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6517" w:rsidRDefault="004A2657" w:rsidP="004A2657">
      <w:pPr>
        <w:pStyle w:val="Heading1"/>
      </w:pPr>
      <w:bookmarkStart w:id="0" w:name="_GoBack"/>
      <w:bookmarkEnd w:id="0"/>
      <w:r>
        <w:t>Underground Railroad K</w:t>
      </w: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B26517" w:rsidRDefault="00B26517" w:rsidP="00B26517">
      <w:pPr>
        <w:jc w:val="center"/>
        <w:rPr>
          <w:sz w:val="32"/>
          <w:szCs w:val="32"/>
          <w:u w:val="single"/>
        </w:rPr>
      </w:pPr>
    </w:p>
    <w:p w:rsidR="004E3E31" w:rsidRDefault="004E3E31" w:rsidP="004E3E31">
      <w:pPr>
        <w:pStyle w:val="Heading4"/>
      </w:pPr>
      <w:r>
        <w:lastRenderedPageBreak/>
        <w:t>Underground Railroad Summary</w:t>
      </w:r>
    </w:p>
    <w:p w:rsidR="004E3E31" w:rsidRDefault="004E3E31" w:rsidP="004E3E31">
      <w:pPr>
        <w:pStyle w:val="Heading4"/>
      </w:pPr>
    </w:p>
    <w:p w:rsidR="004E3E31" w:rsidRPr="002E05EE" w:rsidRDefault="004E3E31" w:rsidP="004E3E31">
      <w:pPr>
        <w:pStyle w:val="Heading4"/>
      </w:pPr>
      <w:r>
        <w:t xml:space="preserve">Look to how the </w:t>
      </w:r>
      <w:proofErr w:type="spellStart"/>
      <w:r>
        <w:t>usfg</w:t>
      </w:r>
      <w:proofErr w:type="spellEnd"/>
      <w:r>
        <w:t xml:space="preserve"> </w:t>
      </w:r>
      <w:proofErr w:type="spellStart"/>
      <w:r>
        <w:t>surveills</w:t>
      </w:r>
      <w:proofErr w:type="spellEnd"/>
      <w:r>
        <w:t xml:space="preserve"> black people through the institution, and how people who engage in radical political movements are systematically destroyed. Look beyond tuck and yang into how the academy as an institution is set up to monitor radical political thoughts. Debate as an institution teaches how to break down arguments, thus like preparing us for the violence that is bound to happen, and like “ATs” are like this form of surveillance. Then talk about how the </w:t>
      </w:r>
      <w:proofErr w:type="spellStart"/>
      <w:r>
        <w:t>usfg</w:t>
      </w:r>
      <w:proofErr w:type="spellEnd"/>
      <w:r>
        <w:t xml:space="preserve"> surveillance is to co-opt that shit and is to perpetuate anti-blackness. Humanisms attempt to like understand and perfect the process that is around it. Like if they run their anti-blackness </w:t>
      </w:r>
      <w:proofErr w:type="spellStart"/>
      <w:r>
        <w:t>aff</w:t>
      </w:r>
      <w:proofErr w:type="spellEnd"/>
      <w:r>
        <w:t xml:space="preserve"> white society has now identified that movement, and has now identified you as an individual that needs to be destroyed or surveilled. White society as a society is constructed on something or a paradigm that thinks it is ethical while simultaneously subjected blacks to gratuitous violence and refusing to acknowledge that. So if those movements were allowed to operate inside then that would disrupt the hegemonic power of white people, white society won’t let that happen and all they are going to do now is destroy your movement now that you have identified it for the eyes of the public. That’s why we have to take </w:t>
      </w:r>
      <w:r w:rsidR="00ED5D2D">
        <w:t xml:space="preserve">forms of revolutionary politics </w:t>
      </w:r>
      <w:r>
        <w:t xml:space="preserve">underground. </w:t>
      </w:r>
    </w:p>
    <w:p w:rsidR="00B26517" w:rsidRDefault="00B26517" w:rsidP="00B26517">
      <w:pPr>
        <w:jc w:val="center"/>
        <w:rPr>
          <w:sz w:val="32"/>
          <w:szCs w:val="32"/>
          <w:u w:val="single"/>
        </w:rPr>
      </w:pPr>
    </w:p>
    <w:p w:rsidR="004E3E31" w:rsidRDefault="004E3E31" w:rsidP="00B26517">
      <w:pPr>
        <w:jc w:val="center"/>
        <w:rPr>
          <w:sz w:val="32"/>
          <w:szCs w:val="32"/>
          <w:u w:val="single"/>
        </w:rPr>
      </w:pPr>
    </w:p>
    <w:p w:rsidR="001568FF" w:rsidRDefault="001568FF" w:rsidP="001568FF">
      <w:pPr>
        <w:pStyle w:val="Heading2"/>
      </w:pPr>
      <w:r>
        <w:lastRenderedPageBreak/>
        <w:t>1NC</w:t>
      </w:r>
    </w:p>
    <w:p w:rsidR="002E05EE" w:rsidRDefault="002E05EE" w:rsidP="002E05EE">
      <w:pPr>
        <w:pStyle w:val="Heading3"/>
      </w:pPr>
      <w:r>
        <w:lastRenderedPageBreak/>
        <w:t>Poem</w:t>
      </w:r>
    </w:p>
    <w:p w:rsidR="00841DC8" w:rsidRPr="002E05EE" w:rsidRDefault="003A7959" w:rsidP="005E256E">
      <w:pPr>
        <w:pStyle w:val="Heading4"/>
      </w:pPr>
      <w:r w:rsidRPr="002E05EE">
        <w:t>You will not be able to stay home, brother</w:t>
      </w:r>
      <w:r w:rsidRPr="002E05EE">
        <w:br/>
      </w:r>
      <w:proofErr w:type="gramStart"/>
      <w:r w:rsidRPr="002E05EE">
        <w:t>You</w:t>
      </w:r>
      <w:proofErr w:type="gramEnd"/>
      <w:r w:rsidRPr="002E05EE">
        <w:t xml:space="preserve"> will not be able to plug in, turn on and cop out</w:t>
      </w:r>
      <w:r w:rsidRPr="002E05EE">
        <w:br/>
      </w:r>
    </w:p>
    <w:p w:rsidR="003A7959" w:rsidRPr="002E05EE" w:rsidRDefault="003A7959" w:rsidP="005E256E">
      <w:pPr>
        <w:pStyle w:val="Heading4"/>
      </w:pPr>
      <w:r w:rsidRPr="002E05EE">
        <w:t xml:space="preserve">You will not be able to lose yourself on </w:t>
      </w:r>
      <w:proofErr w:type="spellStart"/>
      <w:r w:rsidRPr="002E05EE">
        <w:t>skag</w:t>
      </w:r>
      <w:proofErr w:type="spellEnd"/>
      <w:r w:rsidRPr="002E05EE">
        <w:br/>
      </w:r>
      <w:proofErr w:type="gramStart"/>
      <w:r w:rsidRPr="002E05EE">
        <w:t>And</w:t>
      </w:r>
      <w:proofErr w:type="gramEnd"/>
      <w:r w:rsidRPr="002E05EE">
        <w:t xml:space="preserve"> skip out for beer during commercials</w:t>
      </w:r>
      <w:r w:rsidRPr="002E05EE">
        <w:br/>
        <w:t>Because the revolution will not be televised</w:t>
      </w:r>
    </w:p>
    <w:p w:rsidR="003A7959" w:rsidRPr="002E05EE" w:rsidRDefault="003A7959" w:rsidP="005E256E">
      <w:pPr>
        <w:pStyle w:val="Heading4"/>
      </w:pPr>
      <w:r w:rsidRPr="002E05EE">
        <w:t>The revolution will not be televised</w:t>
      </w:r>
      <w:r w:rsidRPr="002E05EE">
        <w:br/>
        <w:t>The revolution will not be brought to you by Xerox</w:t>
      </w:r>
      <w:r w:rsidRPr="002E05EE">
        <w:br/>
        <w:t>In 4 parts without commercial interruptions</w:t>
      </w:r>
      <w:r w:rsidRPr="002E05EE">
        <w:br/>
        <w:t>The revolution will not show you pictures of Nixon</w:t>
      </w:r>
      <w:r w:rsidRPr="002E05EE">
        <w:br/>
        <w:t>Blowing a bugle and leading a charge by John Mitchell</w:t>
      </w:r>
      <w:r w:rsidRPr="002E05EE">
        <w:br/>
        <w:t>General Abrams and Spiro Agnew to eat hog maws</w:t>
      </w:r>
      <w:r w:rsidRPr="002E05EE">
        <w:br/>
        <w:t>Confiscated from a Harlem sanctuary</w:t>
      </w:r>
      <w:r w:rsidRPr="002E05EE">
        <w:br/>
        <w:t>The revolution will not be televised</w:t>
      </w:r>
    </w:p>
    <w:p w:rsidR="003A7959" w:rsidRPr="002E05EE" w:rsidRDefault="003A7959" w:rsidP="005E256E">
      <w:pPr>
        <w:pStyle w:val="Heading4"/>
      </w:pPr>
      <w:r w:rsidRPr="002E05EE">
        <w:t>The revolution will not be brought to you by the</w:t>
      </w:r>
      <w:r w:rsidRPr="002E05EE">
        <w:br/>
        <w:t>Schaefer Award Theater and will not star Natalie Woods</w:t>
      </w:r>
      <w:r w:rsidRPr="002E05EE">
        <w:br/>
        <w:t>And Steve McQueen or Bullwinkle and Julia</w:t>
      </w:r>
      <w:r w:rsidRPr="002E05EE">
        <w:br/>
        <w:t>The revolution will not give your mouth sex appeal</w:t>
      </w:r>
      <w:r w:rsidRPr="002E05EE">
        <w:br/>
        <w:t>The revolution will not get rid of the nubs</w:t>
      </w:r>
      <w:r w:rsidRPr="002E05EE">
        <w:br/>
        <w:t>The revolution will not make you look five pounds thinner</w:t>
      </w:r>
      <w:r w:rsidRPr="002E05EE">
        <w:br/>
        <w:t>Because the revolution will not be televised, Brother</w:t>
      </w:r>
    </w:p>
    <w:p w:rsidR="003A7959" w:rsidRPr="002E05EE" w:rsidRDefault="003A7959" w:rsidP="005E256E">
      <w:pPr>
        <w:pStyle w:val="Heading4"/>
      </w:pPr>
      <w:r w:rsidRPr="002E05EE">
        <w:t>There will be no pictures of you and Willie May</w:t>
      </w:r>
      <w:r w:rsidRPr="002E05EE">
        <w:br/>
        <w:t>Pushing that shopping cart down the block on the dead run</w:t>
      </w:r>
      <w:r w:rsidRPr="002E05EE">
        <w:br/>
        <w:t>Or trying to slide that color TV into a stolen ambulance</w:t>
      </w:r>
      <w:r w:rsidRPr="002E05EE">
        <w:br/>
        <w:t>NBC will not be able predict the winner at 8:32</w:t>
      </w:r>
      <w:r w:rsidRPr="002E05EE">
        <w:br/>
        <w:t>Or report from 29 districts</w:t>
      </w:r>
      <w:r w:rsidRPr="002E05EE">
        <w:br/>
        <w:t>The revolution will not be televised</w:t>
      </w:r>
    </w:p>
    <w:p w:rsidR="003A7959" w:rsidRPr="002E05EE" w:rsidRDefault="003A7959" w:rsidP="005E256E">
      <w:pPr>
        <w:pStyle w:val="Heading4"/>
      </w:pPr>
      <w:r w:rsidRPr="002E05EE">
        <w:t>There will be no pictures of pigs shooting down</w:t>
      </w:r>
      <w:r w:rsidRPr="002E05EE">
        <w:br/>
        <w:t>Brothers on the instant replay</w:t>
      </w:r>
      <w:r w:rsidRPr="002E05EE">
        <w:br/>
      </w:r>
      <w:proofErr w:type="gramStart"/>
      <w:r w:rsidRPr="002E05EE">
        <w:t>There</w:t>
      </w:r>
      <w:proofErr w:type="gramEnd"/>
      <w:r w:rsidRPr="002E05EE">
        <w:t xml:space="preserve"> will be no pictures of pigs shooting down</w:t>
      </w:r>
      <w:r w:rsidRPr="002E05EE">
        <w:br/>
        <w:t>Brothers on the instant replay</w:t>
      </w:r>
    </w:p>
    <w:p w:rsidR="003A7959" w:rsidRPr="002E05EE" w:rsidRDefault="003A7959" w:rsidP="005E256E">
      <w:pPr>
        <w:pStyle w:val="Heading4"/>
      </w:pPr>
      <w:r w:rsidRPr="002E05EE">
        <w:lastRenderedPageBreak/>
        <w:t>There will be no pictures of Whitney Young</w:t>
      </w:r>
      <w:r w:rsidRPr="002E05EE">
        <w:br/>
      </w:r>
      <w:proofErr w:type="gramStart"/>
      <w:r w:rsidRPr="002E05EE">
        <w:t>Being</w:t>
      </w:r>
      <w:proofErr w:type="gramEnd"/>
      <w:r w:rsidRPr="002E05EE">
        <w:t xml:space="preserve"> run out of Harlem on a rail with a brand new process</w:t>
      </w:r>
      <w:r w:rsidRPr="002E05EE">
        <w:br/>
        <w:t>There will be no slow motion or still life of Roy Wilkens</w:t>
      </w:r>
      <w:r w:rsidRPr="002E05EE">
        <w:br/>
        <w:t>Strolling through Watts in a red, black and green</w:t>
      </w:r>
      <w:r w:rsidRPr="002E05EE">
        <w:br/>
        <w:t>Liberation jumpsuit that he had been saving</w:t>
      </w:r>
      <w:r w:rsidRPr="002E05EE">
        <w:br/>
        <w:t>For just the proper occasion</w:t>
      </w:r>
    </w:p>
    <w:p w:rsidR="003A7959" w:rsidRPr="002E05EE" w:rsidRDefault="003A7959" w:rsidP="005E256E">
      <w:pPr>
        <w:pStyle w:val="Heading4"/>
      </w:pPr>
      <w:r w:rsidRPr="002E05EE">
        <w:t xml:space="preserve">Green Acres, The Beverly Hillbillies and Hooter </w:t>
      </w:r>
      <w:proofErr w:type="spellStart"/>
      <w:r w:rsidRPr="002E05EE">
        <w:t>ville</w:t>
      </w:r>
      <w:proofErr w:type="spellEnd"/>
      <w:r w:rsidRPr="002E05EE">
        <w:t xml:space="preserve"> Junction</w:t>
      </w:r>
      <w:r w:rsidRPr="002E05EE">
        <w:br/>
      </w:r>
      <w:proofErr w:type="gramStart"/>
      <w:r w:rsidRPr="002E05EE">
        <w:t>Will</w:t>
      </w:r>
      <w:proofErr w:type="gramEnd"/>
      <w:r w:rsidRPr="002E05EE">
        <w:t xml:space="preserve"> no longer be so damned relevant</w:t>
      </w:r>
      <w:r w:rsidRPr="002E05EE">
        <w:br/>
        <w:t>And women will not care if Dick finally gets down with Jane</w:t>
      </w:r>
      <w:r w:rsidRPr="002E05EE">
        <w:br/>
        <w:t>On search for tomorrow because black people</w:t>
      </w:r>
      <w:r w:rsidRPr="002E05EE">
        <w:br/>
        <w:t>Will be in the street looking for a brighter day</w:t>
      </w:r>
      <w:r w:rsidRPr="002E05EE">
        <w:br/>
        <w:t>The revolution will not be televised</w:t>
      </w:r>
    </w:p>
    <w:p w:rsidR="003A7959" w:rsidRPr="002E05EE" w:rsidRDefault="003A7959" w:rsidP="005E256E">
      <w:pPr>
        <w:pStyle w:val="Heading4"/>
      </w:pPr>
      <w:r w:rsidRPr="002E05EE">
        <w:t>There will be no highlights on the eleven o'clock news</w:t>
      </w:r>
      <w:r w:rsidRPr="002E05EE">
        <w:br/>
        <w:t>And no pictures of hairy armed women liberationists</w:t>
      </w:r>
      <w:r w:rsidRPr="002E05EE">
        <w:br/>
        <w:t>And Jackie Onassis blowing her nose</w:t>
      </w:r>
      <w:r w:rsidRPr="002E05EE">
        <w:br/>
        <w:t>The theme song will not be written by Jim Webb</w:t>
      </w:r>
      <w:r w:rsidRPr="002E05EE">
        <w:br/>
        <w:t>Francis Scott Key, nor sung by Glen Campbell, Tom Jones</w:t>
      </w:r>
      <w:r w:rsidRPr="002E05EE">
        <w:br/>
        <w:t xml:space="preserve">Johnny Cash, </w:t>
      </w:r>
      <w:proofErr w:type="spellStart"/>
      <w:r w:rsidRPr="002E05EE">
        <w:t>Englebert</w:t>
      </w:r>
      <w:proofErr w:type="spellEnd"/>
      <w:r w:rsidRPr="002E05EE">
        <w:t xml:space="preserve"> </w:t>
      </w:r>
      <w:proofErr w:type="spellStart"/>
      <w:r w:rsidRPr="002E05EE">
        <w:t>Humperdink</w:t>
      </w:r>
      <w:proofErr w:type="spellEnd"/>
      <w:r w:rsidRPr="002E05EE">
        <w:t xml:space="preserve"> or the Rare Earth</w:t>
      </w:r>
      <w:r w:rsidRPr="002E05EE">
        <w:br/>
        <w:t>The revolution will not be televised</w:t>
      </w:r>
    </w:p>
    <w:p w:rsidR="003A7959" w:rsidRPr="002E05EE" w:rsidRDefault="003A7959" w:rsidP="005E256E">
      <w:pPr>
        <w:pStyle w:val="Heading4"/>
      </w:pPr>
      <w:r w:rsidRPr="002E05EE">
        <w:t>The revolution will not be right back after a message</w:t>
      </w:r>
      <w:r w:rsidRPr="002E05EE">
        <w:br/>
        <w:t>About a white tornado, white lightning, or white people</w:t>
      </w:r>
      <w:r w:rsidRPr="002E05EE">
        <w:br/>
        <w:t>You will not have to worry about a dove in your bedroom</w:t>
      </w:r>
      <w:r w:rsidRPr="002E05EE">
        <w:br/>
        <w:t>The tiger in your tank or the giant in your toilet bowl</w:t>
      </w:r>
      <w:r w:rsidRPr="002E05EE">
        <w:br/>
        <w:t>The revolution will not go better with Coke</w:t>
      </w:r>
      <w:r w:rsidRPr="002E05EE">
        <w:br/>
        <w:t>The revolution will not fight the germs that may cause bad breath</w:t>
      </w:r>
      <w:r w:rsidRPr="002E05EE">
        <w:br/>
        <w:t>The revolution will put you in the driver's seat</w:t>
      </w:r>
    </w:p>
    <w:p w:rsidR="003A7959" w:rsidRPr="002E05EE" w:rsidRDefault="003A7959" w:rsidP="005E256E">
      <w:pPr>
        <w:pStyle w:val="Heading4"/>
      </w:pPr>
      <w:r w:rsidRPr="002E05EE">
        <w:t>The revolution will not be televised, will not be televised</w:t>
      </w:r>
      <w:r w:rsidRPr="002E05EE">
        <w:br/>
        <w:t>Will not be televised, will not be televised</w:t>
      </w:r>
      <w:r w:rsidRPr="002E05EE">
        <w:br/>
      </w:r>
      <w:proofErr w:type="gramStart"/>
      <w:r w:rsidRPr="002E05EE">
        <w:t>The</w:t>
      </w:r>
      <w:proofErr w:type="gramEnd"/>
      <w:r w:rsidRPr="002E05EE">
        <w:t xml:space="preserve"> revolution will be no re-run brothers</w:t>
      </w:r>
      <w:r w:rsidRPr="002E05EE">
        <w:br/>
        <w:t>The revolution will be live</w:t>
      </w:r>
    </w:p>
    <w:p w:rsidR="005E0E4C" w:rsidRDefault="005E0E4C" w:rsidP="002E05EE">
      <w:pPr>
        <w:tabs>
          <w:tab w:val="left" w:pos="5445"/>
        </w:tabs>
        <w:spacing w:before="100" w:beforeAutospacing="1" w:after="100" w:afterAutospacing="1" w:line="240" w:lineRule="auto"/>
        <w:rPr>
          <w:rFonts w:ascii="Helvetica" w:hAnsi="Helvetica" w:cs="Helvetica"/>
          <w:color w:val="333333"/>
        </w:rPr>
      </w:pPr>
      <w:r>
        <w:rPr>
          <w:rFonts w:ascii="Helvetica" w:hAnsi="Helvetica" w:cs="Helvetica"/>
          <w:color w:val="333333"/>
        </w:rPr>
        <w:t xml:space="preserve"> A.</w:t>
      </w:r>
      <w:r w:rsidR="002E05EE">
        <w:rPr>
          <w:rFonts w:ascii="Helvetica" w:hAnsi="Helvetica" w:cs="Helvetica"/>
          <w:color w:val="333333"/>
        </w:rPr>
        <w:tab/>
      </w:r>
    </w:p>
    <w:p w:rsidR="002E05EE" w:rsidRDefault="002E05EE" w:rsidP="001568FF">
      <w:pPr>
        <w:pStyle w:val="Heading3"/>
      </w:pPr>
      <w:r>
        <w:lastRenderedPageBreak/>
        <w:t>1NC Proper</w:t>
      </w:r>
    </w:p>
    <w:p w:rsidR="00B26517" w:rsidRPr="003A7959" w:rsidRDefault="00357979" w:rsidP="004A2657">
      <w:pPr>
        <w:pStyle w:val="Heading4"/>
        <w:rPr>
          <w:rFonts w:asciiTheme="majorHAnsi" w:eastAsia="Times New Roman" w:hAnsiTheme="majorHAnsi" w:cs="Times New Roman"/>
          <w:color w:val="707070"/>
          <w:sz w:val="32"/>
          <w:szCs w:val="32"/>
        </w:rPr>
      </w:pPr>
      <w:r>
        <w:t xml:space="preserve">The Revolution is being televised and has begun to sacrifice all possibilities of freedom. We are left out in the open. Big brother has his eyes on the revolution the only way to succeed is to turn the TV. </w:t>
      </w:r>
      <w:proofErr w:type="gramStart"/>
      <w:r>
        <w:t>off</w:t>
      </w:r>
      <w:proofErr w:type="gramEnd"/>
      <w:r>
        <w:t xml:space="preserve"> put the camera down tell no one but your own that the British are coming! </w:t>
      </w:r>
    </w:p>
    <w:p w:rsidR="00202AEE" w:rsidRPr="004A2657" w:rsidRDefault="00357979" w:rsidP="004A2657">
      <w:pPr>
        <w:pStyle w:val="Heading4"/>
        <w:rPr>
          <w:rStyle w:val="Style13ptBold"/>
          <w:b/>
          <w:bCs w:val="0"/>
        </w:rPr>
      </w:pPr>
      <w:r>
        <w:t>Recent events of the revolution being televised show that being on the streets and out in the open are too dangerous we cannot tell our ideas and concepts to escape the gaze in public.</w:t>
      </w:r>
      <w:r w:rsidR="004A2657">
        <w:t xml:space="preserve"> Lewis 15 </w:t>
      </w:r>
      <w:r w:rsidR="00202AEE" w:rsidRPr="004A2657">
        <w:rPr>
          <w:rStyle w:val="Style13ptBold"/>
        </w:rPr>
        <w:t>Paul Lewis Wednesday 29 April 2015 18.06 ED</w:t>
      </w:r>
    </w:p>
    <w:p w:rsidR="00202AEE" w:rsidRDefault="00202AEE" w:rsidP="00B26517">
      <w:pPr>
        <w:pStyle w:val="NormalWeb"/>
        <w:shd w:val="clear" w:color="auto" w:fill="FFFFFF"/>
        <w:rPr>
          <w:rFonts w:ascii="Helvetica" w:hAnsi="Helvetica" w:cs="Helvetica"/>
          <w:color w:val="333333"/>
        </w:rPr>
      </w:pPr>
      <w:r w:rsidRPr="004A2657">
        <w:rPr>
          <w:rStyle w:val="Style13ptBold"/>
          <w:b w:val="0"/>
        </w:rPr>
        <w:t>\</w:t>
      </w:r>
      <w:hyperlink r:id="rId7" w:history="1">
        <w:r w:rsidRPr="004A2657">
          <w:rPr>
            <w:rStyle w:val="Style13ptBold"/>
            <w:b w:val="0"/>
          </w:rPr>
          <w:t>http://www.theguardian.com/us-news/2015/apr/29/baltimore-protester-kidnapped-on-live-tv-joseph-kent</w:t>
        </w:r>
      </w:hyperlink>
    </w:p>
    <w:p w:rsidR="00202AEE" w:rsidRDefault="00202AEE" w:rsidP="00B26517">
      <w:pPr>
        <w:pStyle w:val="NormalWeb"/>
        <w:shd w:val="clear" w:color="auto" w:fill="FFFFFF"/>
        <w:rPr>
          <w:rFonts w:ascii="Helvetica" w:hAnsi="Helvetica" w:cs="Helvetica"/>
          <w:color w:val="333333"/>
        </w:rPr>
      </w:pPr>
    </w:p>
    <w:p w:rsidR="00357979" w:rsidRPr="0023284C" w:rsidRDefault="00357979" w:rsidP="00357979">
      <w:pPr>
        <w:spacing w:before="100" w:beforeAutospacing="1" w:after="100" w:afterAutospacing="1" w:line="240" w:lineRule="auto"/>
        <w:rPr>
          <w:rFonts w:ascii="Times New Roman" w:eastAsia="Times New Roman" w:hAnsi="Times New Roman" w:cs="Times New Roman"/>
          <w:sz w:val="16"/>
          <w:szCs w:val="16"/>
        </w:rPr>
      </w:pPr>
      <w:r w:rsidRPr="00357979">
        <w:rPr>
          <w:rFonts w:ascii="Times New Roman" w:eastAsia="Times New Roman" w:hAnsi="Times New Roman" w:cs="Times New Roman"/>
          <w:sz w:val="24"/>
          <w:szCs w:val="24"/>
          <w:highlight w:val="yellow"/>
          <w:u w:val="single"/>
        </w:rPr>
        <w:t xml:space="preserve">He was the peaceful activist whose sudden disappearance into a phalanx of riot police on a </w:t>
      </w:r>
      <w:hyperlink r:id="rId8" w:history="1">
        <w:r w:rsidRPr="00357979">
          <w:rPr>
            <w:rFonts w:ascii="Times New Roman" w:eastAsia="Times New Roman" w:hAnsi="Times New Roman" w:cs="Times New Roman"/>
            <w:color w:val="0000FF"/>
            <w:sz w:val="24"/>
            <w:szCs w:val="24"/>
            <w:highlight w:val="yellow"/>
            <w:u w:val="single"/>
          </w:rPr>
          <w:t>Baltimore</w:t>
        </w:r>
      </w:hyperlink>
      <w:r w:rsidRPr="00357979">
        <w:rPr>
          <w:rFonts w:ascii="Times New Roman" w:eastAsia="Times New Roman" w:hAnsi="Times New Roman" w:cs="Times New Roman"/>
          <w:sz w:val="24"/>
          <w:szCs w:val="24"/>
          <w:highlight w:val="yellow"/>
          <w:u w:val="single"/>
        </w:rPr>
        <w:t xml:space="preserve"> street sparked a viral </w:t>
      </w:r>
      <w:proofErr w:type="spellStart"/>
      <w:r w:rsidRPr="00357979">
        <w:rPr>
          <w:rFonts w:ascii="Times New Roman" w:eastAsia="Times New Roman" w:hAnsi="Times New Roman" w:cs="Times New Roman"/>
          <w:sz w:val="24"/>
          <w:szCs w:val="24"/>
          <w:highlight w:val="yellow"/>
          <w:u w:val="single"/>
        </w:rPr>
        <w:t>panic.Sixteen</w:t>
      </w:r>
      <w:proofErr w:type="spellEnd"/>
      <w:r w:rsidRPr="00357979">
        <w:rPr>
          <w:rFonts w:ascii="Times New Roman" w:eastAsia="Times New Roman" w:hAnsi="Times New Roman" w:cs="Times New Roman"/>
          <w:sz w:val="24"/>
          <w:szCs w:val="24"/>
          <w:highlight w:val="yellow"/>
          <w:u w:val="single"/>
        </w:rPr>
        <w:t xml:space="preserve"> hours after Joseph Kent, 21, was filmed being snatched by police out of a road in the west side of the city</w:t>
      </w:r>
      <w:r w:rsidRPr="00357979">
        <w:rPr>
          <w:rFonts w:ascii="Times New Roman" w:eastAsia="Times New Roman" w:hAnsi="Times New Roman" w:cs="Times New Roman"/>
          <w:sz w:val="24"/>
          <w:szCs w:val="24"/>
          <w:highlight w:val="yellow"/>
        </w:rPr>
        <w:t>,</w:t>
      </w:r>
      <w:r w:rsidRPr="00357979">
        <w:rPr>
          <w:rFonts w:ascii="Times New Roman" w:eastAsia="Times New Roman" w:hAnsi="Times New Roman" w:cs="Times New Roman"/>
          <w:sz w:val="24"/>
          <w:szCs w:val="24"/>
        </w:rPr>
        <w:t xml:space="preserve"> </w:t>
      </w:r>
      <w:r w:rsidRPr="0023284C">
        <w:rPr>
          <w:rFonts w:ascii="Times New Roman" w:eastAsia="Times New Roman" w:hAnsi="Times New Roman" w:cs="Times New Roman"/>
          <w:sz w:val="16"/>
          <w:szCs w:val="16"/>
        </w:rPr>
        <w:t xml:space="preserve">the Guardian has established his </w:t>
      </w:r>
      <w:proofErr w:type="spellStart"/>
      <w:r w:rsidRPr="0023284C">
        <w:rPr>
          <w:rFonts w:ascii="Times New Roman" w:eastAsia="Times New Roman" w:hAnsi="Times New Roman" w:cs="Times New Roman"/>
          <w:sz w:val="16"/>
          <w:szCs w:val="16"/>
        </w:rPr>
        <w:t>whereabouts.The</w:t>
      </w:r>
      <w:proofErr w:type="spellEnd"/>
      <w:r w:rsidRPr="0023284C">
        <w:rPr>
          <w:rFonts w:ascii="Times New Roman" w:eastAsia="Times New Roman" w:hAnsi="Times New Roman" w:cs="Times New Roman"/>
          <w:sz w:val="16"/>
          <w:szCs w:val="16"/>
        </w:rPr>
        <w:t xml:space="preserve"> Morgan State University student is currently in a large bullpen with other inmates on the second floor of Baltimore central booking, a jail 10 minutes from the city hall. Kent, who has been charged with one count of breach of a 10pm curfew, wants the public to know he is “well and safe” and is asking Baltimore residents to follow his lead by refraining from </w:t>
      </w:r>
      <w:proofErr w:type="spellStart"/>
      <w:r w:rsidRPr="0023284C">
        <w:rPr>
          <w:rFonts w:ascii="Times New Roman" w:eastAsia="Times New Roman" w:hAnsi="Times New Roman" w:cs="Times New Roman"/>
          <w:sz w:val="16"/>
          <w:szCs w:val="16"/>
        </w:rPr>
        <w:t>violence</w:t>
      </w:r>
      <w:r w:rsidRPr="00357979">
        <w:rPr>
          <w:rFonts w:ascii="Times New Roman" w:eastAsia="Times New Roman" w:hAnsi="Times New Roman" w:cs="Times New Roman"/>
          <w:sz w:val="24"/>
          <w:szCs w:val="24"/>
          <w:highlight w:val="yellow"/>
        </w:rPr>
        <w:t>.</w:t>
      </w:r>
      <w:r w:rsidRPr="00357979">
        <w:rPr>
          <w:rFonts w:ascii="Times New Roman" w:eastAsia="Times New Roman" w:hAnsi="Times New Roman" w:cs="Times New Roman"/>
          <w:sz w:val="24"/>
          <w:szCs w:val="24"/>
          <w:highlight w:val="yellow"/>
          <w:u w:val="single"/>
        </w:rPr>
        <w:t>Kent’s</w:t>
      </w:r>
      <w:proofErr w:type="spellEnd"/>
      <w:r w:rsidRPr="00357979">
        <w:rPr>
          <w:rFonts w:ascii="Times New Roman" w:eastAsia="Times New Roman" w:hAnsi="Times New Roman" w:cs="Times New Roman"/>
          <w:sz w:val="24"/>
          <w:szCs w:val="24"/>
          <w:highlight w:val="yellow"/>
          <w:u w:val="single"/>
        </w:rPr>
        <w:t xml:space="preserve"> sudden disappearance </w:t>
      </w:r>
      <w:r w:rsidRPr="001F2A4A">
        <w:rPr>
          <w:rFonts w:ascii="Times New Roman" w:eastAsia="Times New Roman" w:hAnsi="Times New Roman" w:cs="Times New Roman"/>
          <w:sz w:val="24"/>
          <w:szCs w:val="24"/>
          <w:u w:val="single"/>
        </w:rPr>
        <w:t xml:space="preserve">around 11.10pm ET Tuesday </w:t>
      </w:r>
      <w:hyperlink r:id="rId9" w:history="1">
        <w:r w:rsidRPr="00357979">
          <w:rPr>
            <w:rFonts w:ascii="Times New Roman" w:eastAsia="Times New Roman" w:hAnsi="Times New Roman" w:cs="Times New Roman"/>
            <w:color w:val="0000FF"/>
            <w:sz w:val="24"/>
            <w:szCs w:val="24"/>
            <w:highlight w:val="yellow"/>
            <w:u w:val="single"/>
          </w:rPr>
          <w:t>was filmed by live CNN cameras</w:t>
        </w:r>
      </w:hyperlink>
      <w:r w:rsidRPr="00357979">
        <w:rPr>
          <w:rFonts w:ascii="Times New Roman" w:eastAsia="Times New Roman" w:hAnsi="Times New Roman" w:cs="Times New Roman"/>
          <w:sz w:val="24"/>
          <w:szCs w:val="24"/>
          <w:highlight w:val="yellow"/>
          <w:u w:val="single"/>
        </w:rPr>
        <w:t xml:space="preserve">, and </w:t>
      </w:r>
      <w:hyperlink r:id="rId10" w:history="1">
        <w:r w:rsidRPr="00357979">
          <w:rPr>
            <w:rFonts w:ascii="Times New Roman" w:eastAsia="Times New Roman" w:hAnsi="Times New Roman" w:cs="Times New Roman"/>
            <w:color w:val="0000FF"/>
            <w:sz w:val="24"/>
            <w:szCs w:val="24"/>
            <w:highlight w:val="yellow"/>
            <w:u w:val="single"/>
          </w:rPr>
          <w:t>prompted an outcry on social media</w:t>
        </w:r>
      </w:hyperlink>
      <w:r w:rsidRPr="00357979">
        <w:rPr>
          <w:rFonts w:ascii="Times New Roman" w:eastAsia="Times New Roman" w:hAnsi="Times New Roman" w:cs="Times New Roman"/>
          <w:sz w:val="24"/>
          <w:szCs w:val="24"/>
          <w:highlight w:val="yellow"/>
          <w:u w:val="single"/>
        </w:rPr>
        <w:t xml:space="preserve">. He had his hands in the air when riot police swooped in, and a police </w:t>
      </w:r>
      <w:proofErr w:type="spellStart"/>
      <w:r w:rsidRPr="00357979">
        <w:rPr>
          <w:rFonts w:ascii="Times New Roman" w:eastAsia="Times New Roman" w:hAnsi="Times New Roman" w:cs="Times New Roman"/>
          <w:sz w:val="24"/>
          <w:szCs w:val="24"/>
          <w:highlight w:val="yellow"/>
          <w:u w:val="single"/>
        </w:rPr>
        <w:t>humvee</w:t>
      </w:r>
      <w:proofErr w:type="spellEnd"/>
      <w:r w:rsidRPr="00357979">
        <w:rPr>
          <w:rFonts w:ascii="Times New Roman" w:eastAsia="Times New Roman" w:hAnsi="Times New Roman" w:cs="Times New Roman"/>
          <w:sz w:val="24"/>
          <w:szCs w:val="24"/>
          <w:highlight w:val="yellow"/>
          <w:u w:val="single"/>
        </w:rPr>
        <w:t xml:space="preserve">-style truck temporarily blocked him from view of the </w:t>
      </w:r>
      <w:proofErr w:type="spellStart"/>
      <w:r w:rsidRPr="00357979">
        <w:rPr>
          <w:rFonts w:ascii="Times New Roman" w:eastAsia="Times New Roman" w:hAnsi="Times New Roman" w:cs="Times New Roman"/>
          <w:sz w:val="24"/>
          <w:szCs w:val="24"/>
          <w:highlight w:val="yellow"/>
          <w:u w:val="single"/>
        </w:rPr>
        <w:t>media.Joseph</w:t>
      </w:r>
      <w:proofErr w:type="spellEnd"/>
      <w:r w:rsidRPr="00357979">
        <w:rPr>
          <w:rFonts w:ascii="Times New Roman" w:eastAsia="Times New Roman" w:hAnsi="Times New Roman" w:cs="Times New Roman"/>
          <w:sz w:val="24"/>
          <w:szCs w:val="24"/>
          <w:highlight w:val="yellow"/>
          <w:u w:val="single"/>
        </w:rPr>
        <w:t xml:space="preserve"> Kent was snatched off the street in Baltimore by police in full view of cameras. </w:t>
      </w:r>
      <w:r w:rsidRPr="001F2A4A">
        <w:rPr>
          <w:rFonts w:ascii="Times New Roman" w:eastAsia="Times New Roman" w:hAnsi="Times New Roman" w:cs="Times New Roman"/>
          <w:sz w:val="24"/>
          <w:szCs w:val="24"/>
          <w:u w:val="single"/>
        </w:rPr>
        <w:t xml:space="preserve">Photograph: Screen image via CNN </w:t>
      </w:r>
      <w:r w:rsidRPr="00357979">
        <w:rPr>
          <w:rFonts w:ascii="Times New Roman" w:eastAsia="Times New Roman" w:hAnsi="Times New Roman" w:cs="Times New Roman"/>
          <w:sz w:val="24"/>
          <w:szCs w:val="24"/>
          <w:highlight w:val="yellow"/>
          <w:u w:val="single"/>
        </w:rPr>
        <w:t>The student then seemingly vanishing without a trace</w:t>
      </w:r>
      <w:r w:rsidRPr="00357979">
        <w:rPr>
          <w:rFonts w:ascii="Times New Roman" w:eastAsia="Times New Roman" w:hAnsi="Times New Roman" w:cs="Times New Roman"/>
          <w:sz w:val="24"/>
          <w:szCs w:val="24"/>
        </w:rPr>
        <w:t xml:space="preserve">. </w:t>
      </w:r>
      <w:r w:rsidRPr="0023284C">
        <w:rPr>
          <w:rFonts w:ascii="Times New Roman" w:eastAsia="Times New Roman" w:hAnsi="Times New Roman" w:cs="Times New Roman"/>
          <w:sz w:val="16"/>
          <w:szCs w:val="16"/>
        </w:rPr>
        <w:t xml:space="preserve">His name was soon trending on </w:t>
      </w:r>
      <w:hyperlink r:id="rId11" w:history="1">
        <w:proofErr w:type="spellStart"/>
        <w:r w:rsidRPr="0023284C">
          <w:rPr>
            <w:rFonts w:ascii="Times New Roman" w:eastAsia="Times New Roman" w:hAnsi="Times New Roman" w:cs="Times New Roman"/>
            <w:color w:val="0000FF"/>
            <w:sz w:val="16"/>
            <w:szCs w:val="16"/>
            <w:u w:val="single"/>
          </w:rPr>
          <w:t>Twitter</w:t>
        </w:r>
      </w:hyperlink>
      <w:r w:rsidRPr="0023284C">
        <w:rPr>
          <w:rFonts w:ascii="Times New Roman" w:eastAsia="Times New Roman" w:hAnsi="Times New Roman" w:cs="Times New Roman"/>
          <w:sz w:val="16"/>
          <w:szCs w:val="16"/>
        </w:rPr>
        <w:t>and</w:t>
      </w:r>
      <w:proofErr w:type="spellEnd"/>
      <w:r w:rsidRPr="0023284C">
        <w:rPr>
          <w:rFonts w:ascii="Times New Roman" w:eastAsia="Times New Roman" w:hAnsi="Times New Roman" w:cs="Times New Roman"/>
          <w:sz w:val="16"/>
          <w:szCs w:val="16"/>
        </w:rPr>
        <w:t xml:space="preserve"> </w:t>
      </w:r>
      <w:hyperlink r:id="rId12" w:history="1">
        <w:r w:rsidRPr="0023284C">
          <w:rPr>
            <w:rFonts w:ascii="Times New Roman" w:eastAsia="Times New Roman" w:hAnsi="Times New Roman" w:cs="Times New Roman"/>
            <w:color w:val="0000FF"/>
            <w:sz w:val="16"/>
            <w:szCs w:val="16"/>
            <w:u w:val="single"/>
          </w:rPr>
          <w:t>Facebook</w:t>
        </w:r>
      </w:hyperlink>
      <w:r w:rsidRPr="0023284C">
        <w:rPr>
          <w:rFonts w:ascii="Times New Roman" w:eastAsia="Times New Roman" w:hAnsi="Times New Roman" w:cs="Times New Roman"/>
          <w:sz w:val="16"/>
          <w:szCs w:val="16"/>
        </w:rPr>
        <w:t xml:space="preserve"> amid complaints that the well-known Baltimore protester had been “</w:t>
      </w:r>
      <w:proofErr w:type="spellStart"/>
      <w:r w:rsidRPr="0023284C">
        <w:rPr>
          <w:rFonts w:ascii="Times New Roman" w:eastAsia="Times New Roman" w:hAnsi="Times New Roman" w:cs="Times New Roman"/>
          <w:sz w:val="16"/>
          <w:szCs w:val="16"/>
        </w:rPr>
        <w:t>kidnapped”.Kent</w:t>
      </w:r>
      <w:proofErr w:type="spellEnd"/>
      <w:r w:rsidRPr="0023284C">
        <w:rPr>
          <w:rFonts w:ascii="Times New Roman" w:eastAsia="Times New Roman" w:hAnsi="Times New Roman" w:cs="Times New Roman"/>
          <w:sz w:val="16"/>
          <w:szCs w:val="16"/>
        </w:rPr>
        <w:t xml:space="preserve"> might still be missing were it not for the efforts of Stephen Patrick Beatty, a local attorney who has been defending protesters and watched the ensuing drama unfold on </w:t>
      </w:r>
      <w:proofErr w:type="spellStart"/>
      <w:r w:rsidRPr="0023284C">
        <w:rPr>
          <w:rFonts w:ascii="Times New Roman" w:eastAsia="Times New Roman" w:hAnsi="Times New Roman" w:cs="Times New Roman"/>
          <w:sz w:val="16"/>
          <w:szCs w:val="16"/>
        </w:rPr>
        <w:t>Twitter.“I</w:t>
      </w:r>
      <w:proofErr w:type="spellEnd"/>
      <w:r w:rsidRPr="0023284C">
        <w:rPr>
          <w:rFonts w:ascii="Times New Roman" w:eastAsia="Times New Roman" w:hAnsi="Times New Roman" w:cs="Times New Roman"/>
          <w:sz w:val="16"/>
          <w:szCs w:val="16"/>
        </w:rPr>
        <w:t xml:space="preserve"> was supposed to be going to bed,” Beatty told the Guardian. “Instead I was up all night and still haven’t gone to </w:t>
      </w:r>
      <w:proofErr w:type="spellStart"/>
      <w:r w:rsidRPr="0023284C">
        <w:rPr>
          <w:rFonts w:ascii="Times New Roman" w:eastAsia="Times New Roman" w:hAnsi="Times New Roman" w:cs="Times New Roman"/>
          <w:sz w:val="16"/>
          <w:szCs w:val="16"/>
        </w:rPr>
        <w:t>sleep.”Beatty</w:t>
      </w:r>
      <w:proofErr w:type="spellEnd"/>
      <w:r w:rsidRPr="0023284C">
        <w:rPr>
          <w:rFonts w:ascii="Times New Roman" w:eastAsia="Times New Roman" w:hAnsi="Times New Roman" w:cs="Times New Roman"/>
          <w:sz w:val="16"/>
          <w:szCs w:val="16"/>
        </w:rPr>
        <w:t xml:space="preserve"> said he had to draw on local law enforcement contacts and tip-offs to help locate the young man in the chaos of the city’s overflowing jail </w:t>
      </w:r>
      <w:proofErr w:type="spellStart"/>
      <w:r w:rsidRPr="0023284C">
        <w:rPr>
          <w:rFonts w:ascii="Times New Roman" w:eastAsia="Times New Roman" w:hAnsi="Times New Roman" w:cs="Times New Roman"/>
          <w:sz w:val="16"/>
          <w:szCs w:val="16"/>
        </w:rPr>
        <w:t>system.He</w:t>
      </w:r>
      <w:proofErr w:type="spellEnd"/>
      <w:r w:rsidRPr="0023284C">
        <w:rPr>
          <w:rFonts w:ascii="Times New Roman" w:eastAsia="Times New Roman" w:hAnsi="Times New Roman" w:cs="Times New Roman"/>
          <w:sz w:val="16"/>
          <w:szCs w:val="16"/>
        </w:rPr>
        <w:t xml:space="preserve"> only discovered Kent was in Baltimore’s central booking and intake center – a major holding facility for suspects – after 3am.It wasn’t until 2.30pm Wednesday that Beatty finally sat down with Kent and relayed the uproar that followed in the wake of his disappearance. He described his client as initially “tickled” by the social media firestorm, but then said he asked his attorney to convey to the public he was safe. He also asked his attorney to relay a message that the protests should remain peaceful. According to Beatty, the 21-year-old was imploring others to remain peaceful and return home when he was “snatched” off the </w:t>
      </w:r>
      <w:proofErr w:type="spellStart"/>
      <w:r w:rsidRPr="0023284C">
        <w:rPr>
          <w:rFonts w:ascii="Times New Roman" w:eastAsia="Times New Roman" w:hAnsi="Times New Roman" w:cs="Times New Roman"/>
          <w:sz w:val="16"/>
          <w:szCs w:val="16"/>
        </w:rPr>
        <w:t>street</w:t>
      </w:r>
      <w:proofErr w:type="gramStart"/>
      <w:r w:rsidRPr="0023284C">
        <w:rPr>
          <w:rFonts w:ascii="Times New Roman" w:eastAsia="Times New Roman" w:hAnsi="Times New Roman" w:cs="Times New Roman"/>
          <w:sz w:val="16"/>
          <w:szCs w:val="16"/>
        </w:rPr>
        <w:t>.“</w:t>
      </w:r>
      <w:proofErr w:type="gramEnd"/>
      <w:r w:rsidRPr="0023284C">
        <w:rPr>
          <w:rFonts w:ascii="Times New Roman" w:eastAsia="Times New Roman" w:hAnsi="Times New Roman" w:cs="Times New Roman"/>
          <w:sz w:val="16"/>
          <w:szCs w:val="16"/>
        </w:rPr>
        <w:t>His</w:t>
      </w:r>
      <w:proofErr w:type="spellEnd"/>
      <w:r w:rsidRPr="0023284C">
        <w:rPr>
          <w:rFonts w:ascii="Times New Roman" w:eastAsia="Times New Roman" w:hAnsi="Times New Roman" w:cs="Times New Roman"/>
          <w:sz w:val="16"/>
          <w:szCs w:val="16"/>
        </w:rPr>
        <w:t xml:space="preserve"> description was very similar to what happened on television,” Beatty said. “As the video shows, he was trying to get people to leave. He’s sick of the violence. He didn’t want to see any more of it. He was telling people to </w:t>
      </w:r>
      <w:proofErr w:type="spellStart"/>
      <w:r w:rsidRPr="0023284C">
        <w:rPr>
          <w:rFonts w:ascii="Times New Roman" w:eastAsia="Times New Roman" w:hAnsi="Times New Roman" w:cs="Times New Roman"/>
          <w:sz w:val="16"/>
          <w:szCs w:val="16"/>
        </w:rPr>
        <w:t>disperse.”Beatty</w:t>
      </w:r>
      <w:proofErr w:type="spellEnd"/>
      <w:r w:rsidRPr="0023284C">
        <w:rPr>
          <w:rFonts w:ascii="Times New Roman" w:eastAsia="Times New Roman" w:hAnsi="Times New Roman" w:cs="Times New Roman"/>
          <w:sz w:val="16"/>
          <w:szCs w:val="16"/>
        </w:rPr>
        <w:t xml:space="preserve"> said his client “wanted police to know he was harmless so he had his hands up the whole time”. “You’ll see on the video he walked very </w:t>
      </w:r>
      <w:proofErr w:type="gramStart"/>
      <w:r w:rsidRPr="0023284C">
        <w:rPr>
          <w:rFonts w:ascii="Times New Roman" w:eastAsia="Times New Roman" w:hAnsi="Times New Roman" w:cs="Times New Roman"/>
          <w:sz w:val="16"/>
          <w:szCs w:val="16"/>
        </w:rPr>
        <w:t>slow</w:t>
      </w:r>
      <w:proofErr w:type="gramEnd"/>
      <w:r w:rsidRPr="0023284C">
        <w:rPr>
          <w:rFonts w:ascii="Times New Roman" w:eastAsia="Times New Roman" w:hAnsi="Times New Roman" w:cs="Times New Roman"/>
          <w:sz w:val="16"/>
          <w:szCs w:val="16"/>
        </w:rPr>
        <w:t xml:space="preserve"> so there was nothing aggressive about him. He didn’t see the </w:t>
      </w:r>
      <w:proofErr w:type="spellStart"/>
      <w:r w:rsidRPr="0023284C">
        <w:rPr>
          <w:rFonts w:ascii="Times New Roman" w:eastAsia="Times New Roman" w:hAnsi="Times New Roman" w:cs="Times New Roman"/>
          <w:sz w:val="16"/>
          <w:szCs w:val="16"/>
        </w:rPr>
        <w:t>humvee</w:t>
      </w:r>
      <w:proofErr w:type="spellEnd"/>
      <w:r w:rsidRPr="0023284C">
        <w:rPr>
          <w:rFonts w:ascii="Times New Roman" w:eastAsia="Times New Roman" w:hAnsi="Times New Roman" w:cs="Times New Roman"/>
          <w:sz w:val="16"/>
          <w:szCs w:val="16"/>
        </w:rPr>
        <w:t xml:space="preserve"> coming, he didn’t hear the </w:t>
      </w:r>
      <w:proofErr w:type="spellStart"/>
      <w:r w:rsidRPr="0023284C">
        <w:rPr>
          <w:rFonts w:ascii="Times New Roman" w:eastAsia="Times New Roman" w:hAnsi="Times New Roman" w:cs="Times New Roman"/>
          <w:sz w:val="16"/>
          <w:szCs w:val="16"/>
        </w:rPr>
        <w:t>humvee</w:t>
      </w:r>
      <w:proofErr w:type="spellEnd"/>
      <w:r w:rsidRPr="0023284C">
        <w:rPr>
          <w:rFonts w:ascii="Times New Roman" w:eastAsia="Times New Roman" w:hAnsi="Times New Roman" w:cs="Times New Roman"/>
          <w:sz w:val="16"/>
          <w:szCs w:val="16"/>
        </w:rPr>
        <w:t xml:space="preserve"> coming,” Beatty said. “All he knew was that suddenly he was cut off from the cameras. Then he was grabbed by multiple people in riot </w:t>
      </w:r>
      <w:proofErr w:type="spellStart"/>
      <w:r w:rsidRPr="0023284C">
        <w:rPr>
          <w:rFonts w:ascii="Times New Roman" w:eastAsia="Times New Roman" w:hAnsi="Times New Roman" w:cs="Times New Roman"/>
          <w:sz w:val="16"/>
          <w:szCs w:val="16"/>
        </w:rPr>
        <w:t>gear.”Kent</w:t>
      </w:r>
      <w:proofErr w:type="spellEnd"/>
      <w:r w:rsidRPr="0023284C">
        <w:rPr>
          <w:rFonts w:ascii="Times New Roman" w:eastAsia="Times New Roman" w:hAnsi="Times New Roman" w:cs="Times New Roman"/>
          <w:sz w:val="16"/>
          <w:szCs w:val="16"/>
        </w:rPr>
        <w:t xml:space="preserve"> is waiting to see the commissioner, to decide whether he will be released without bail.</w:t>
      </w:r>
    </w:p>
    <w:p w:rsidR="00202AEE" w:rsidRDefault="0023284C" w:rsidP="004A2657">
      <w:pPr>
        <w:pStyle w:val="Heading4"/>
      </w:pPr>
      <w:r>
        <w:t xml:space="preserve">Reject the </w:t>
      </w:r>
      <w:proofErr w:type="spellStart"/>
      <w:r>
        <w:t>aff’s</w:t>
      </w:r>
      <w:proofErr w:type="spellEnd"/>
      <w:r>
        <w:t xml:space="preserve"> call against the United States current policies. These calls of disruptions cannot be done out loud in the open inside of public spaces.</w:t>
      </w:r>
      <w:r w:rsidR="00FC564F">
        <w:t xml:space="preserve"> A </w:t>
      </w:r>
      <w:proofErr w:type="gramStart"/>
      <w:r w:rsidR="00FC564F">
        <w:t xml:space="preserve">corrupted </w:t>
      </w:r>
      <w:r w:rsidR="004A2657">
        <w:t xml:space="preserve"> society</w:t>
      </w:r>
      <w:proofErr w:type="gramEnd"/>
      <w:r w:rsidR="004A2657">
        <w:t xml:space="preserve"> will only use that information to co-opt and destroy radical political movements. </w:t>
      </w:r>
      <w:r w:rsidR="00401F43">
        <w:t>There is no freedom over the intercom.</w:t>
      </w:r>
    </w:p>
    <w:p w:rsidR="005E0E4C" w:rsidRPr="005E0E4C" w:rsidRDefault="005E0E4C" w:rsidP="005E0E4C">
      <w:pPr>
        <w:tabs>
          <w:tab w:val="left" w:pos="4050"/>
        </w:tabs>
        <w:rPr>
          <w:rFonts w:ascii="TimesNewRomanPSMT" w:hAnsi="TimesNewRomanPSMT" w:cs="TimesNewRomanPSMT"/>
          <w:sz w:val="20"/>
          <w:szCs w:val="20"/>
        </w:rPr>
      </w:pPr>
      <w:r w:rsidRPr="005E0E4C">
        <w:rPr>
          <w:rFonts w:ascii="TimesNewRomanPSMT" w:hAnsi="TimesNewRomanPSMT" w:cs="TimesNewRomanPSMT"/>
          <w:b/>
          <w:sz w:val="20"/>
          <w:szCs w:val="20"/>
        </w:rPr>
        <w:t xml:space="preserve">Tuck and Yang ’14 </w:t>
      </w:r>
      <w:r w:rsidRPr="005E0E4C">
        <w:t>(Tuck, E. &amp; Yang, K.W. (2014). R-words: Refusing research.  In D. Paris &amp; M. T. Winn (Eds.) Humanizing research: Decolonizing qualitative inquiry with youth and communities (pp. 223-248).  Los Angeles: Sage Publications.)</w:t>
      </w:r>
      <w:r w:rsidRPr="005E0E4C">
        <w:rPr>
          <w:rFonts w:ascii="TimesNewRomanPSMT" w:hAnsi="TimesNewRomanPSMT" w:cs="TimesNewRomanPSMT"/>
          <w:sz w:val="20"/>
          <w:szCs w:val="20"/>
        </w:rPr>
        <w:tab/>
      </w:r>
    </w:p>
    <w:p w:rsidR="00CA2905" w:rsidRPr="005C0F8C" w:rsidRDefault="005E0E4C" w:rsidP="005C0F8C">
      <w:pPr>
        <w:tabs>
          <w:tab w:val="left" w:pos="4050"/>
        </w:tabs>
        <w:rPr>
          <w:rFonts w:ascii="Times New Roman" w:hAnsi="Times New Roman" w:cs="Times New Roman"/>
          <w:sz w:val="16"/>
          <w:szCs w:val="28"/>
        </w:rPr>
      </w:pPr>
      <w:r w:rsidRPr="005E0E4C">
        <w:rPr>
          <w:rFonts w:ascii="Times New Roman" w:hAnsi="Times New Roman" w:cs="Times New Roman"/>
          <w:sz w:val="16"/>
          <w:szCs w:val="28"/>
        </w:rPr>
        <w:lastRenderedPageBreak/>
        <w:t xml:space="preserve"> </w:t>
      </w:r>
      <w:r w:rsidRPr="005E0E4C">
        <w:rPr>
          <w:rFonts w:ascii="Times New Roman" w:hAnsi="Times New Roman" w:cs="Times New Roman"/>
          <w:sz w:val="16"/>
          <w:szCs w:val="16"/>
        </w:rPr>
        <w:t>Paula Gunn Allen (1998) notes that for many Indigenous peoples, “a person is expected to know no more than is necessary, sufficient and congruent with their spiritual and social place” (p. 56). To apply this idea to the production of social science research, we might think of this as a differentiation between what is made public and what is kept sacred. Not everything, or even most things, uncovered in a research process need to be reported in academic journals or settings. Contrasting</w:t>
      </w:r>
      <w:r w:rsidRPr="005E0E4C">
        <w:rPr>
          <w:rFonts w:ascii="Times New Roman" w:hAnsi="Times New Roman" w:cs="Times New Roman"/>
          <w:sz w:val="16"/>
          <w:szCs w:val="28"/>
        </w:rPr>
        <w:t xml:space="preserve"> Indigenous relationships to knowledge with settler relationships to knowledge, Gunn Allen remarks</w:t>
      </w:r>
      <w:r w:rsidRPr="005E0E4C">
        <w:rPr>
          <w:rFonts w:ascii="Times New Roman" w:hAnsi="Times New Roman" w:cs="Times New Roman"/>
          <w:sz w:val="28"/>
          <w:szCs w:val="28"/>
          <w:u w:val="single"/>
        </w:rPr>
        <w:t xml:space="preserve">, </w:t>
      </w:r>
      <w:proofErr w:type="gramStart"/>
      <w:r w:rsidRPr="005E0E4C">
        <w:rPr>
          <w:rFonts w:ascii="Times New Roman" w:hAnsi="Times New Roman" w:cs="Times New Roman"/>
          <w:sz w:val="28"/>
          <w:szCs w:val="28"/>
          <w:highlight w:val="yellow"/>
          <w:u w:val="single"/>
        </w:rPr>
        <w:t>In</w:t>
      </w:r>
      <w:proofErr w:type="gramEnd"/>
      <w:r w:rsidRPr="005E0E4C">
        <w:rPr>
          <w:rFonts w:ascii="Times New Roman" w:hAnsi="Times New Roman" w:cs="Times New Roman"/>
          <w:sz w:val="28"/>
          <w:szCs w:val="28"/>
          <w:highlight w:val="yellow"/>
          <w:u w:val="single"/>
        </w:rPr>
        <w:t xml:space="preserve"> the white world, information is to be saved and analyzed at all costs. It is not seen as residing in the minds and molecules of human beings</w:t>
      </w:r>
      <w:r w:rsidRPr="005C0F8C">
        <w:rPr>
          <w:rFonts w:ascii="Times New Roman" w:hAnsi="Times New Roman" w:cs="Times New Roman"/>
          <w:sz w:val="28"/>
          <w:szCs w:val="28"/>
          <w:u w:val="single"/>
        </w:rPr>
        <w:t>, but as—dare I say it</w:t>
      </w:r>
      <w:proofErr w:type="gramStart"/>
      <w:r w:rsidRPr="005C0F8C">
        <w:rPr>
          <w:rFonts w:ascii="Times New Roman" w:hAnsi="Times New Roman" w:cs="Times New Roman"/>
          <w:sz w:val="28"/>
          <w:szCs w:val="28"/>
          <w:u w:val="single"/>
        </w:rPr>
        <w:t>?—</w:t>
      </w:r>
      <w:proofErr w:type="gramEnd"/>
      <w:r w:rsidRPr="005E0E4C">
        <w:rPr>
          <w:rFonts w:ascii="Times New Roman" w:hAnsi="Times New Roman" w:cs="Times New Roman"/>
          <w:sz w:val="28"/>
          <w:szCs w:val="28"/>
          <w:highlight w:val="yellow"/>
          <w:u w:val="single"/>
        </w:rPr>
        <w:t xml:space="preserve"> transcendent. Civilization </w:t>
      </w:r>
      <w:r w:rsidRPr="005C0F8C">
        <w:rPr>
          <w:rFonts w:ascii="Times New Roman" w:hAnsi="Times New Roman" w:cs="Times New Roman"/>
          <w:sz w:val="28"/>
          <w:szCs w:val="28"/>
          <w:u w:val="single"/>
        </w:rPr>
        <w:t xml:space="preserve">and its attendant virtues of freedom and primacy </w:t>
      </w:r>
      <w:r w:rsidRPr="005E0E4C">
        <w:rPr>
          <w:rFonts w:ascii="Times New Roman" w:hAnsi="Times New Roman" w:cs="Times New Roman"/>
          <w:sz w:val="28"/>
          <w:szCs w:val="28"/>
          <w:highlight w:val="yellow"/>
          <w:u w:val="single"/>
        </w:rPr>
        <w:t xml:space="preserve">depend on the accessibility of millions of megabytes of data; </w:t>
      </w:r>
      <w:r w:rsidRPr="005C0F8C">
        <w:rPr>
          <w:rFonts w:ascii="Times New Roman" w:hAnsi="Times New Roman" w:cs="Times New Roman"/>
          <w:sz w:val="28"/>
          <w:szCs w:val="28"/>
          <w:u w:val="single"/>
        </w:rPr>
        <w:t>no matter that the data has lost its meaning by virtue of loss of its human context</w:t>
      </w:r>
      <w:r w:rsidRPr="005E0E4C">
        <w:rPr>
          <w:rFonts w:ascii="Times New Roman" w:hAnsi="Times New Roman" w:cs="Times New Roman"/>
          <w:sz w:val="16"/>
          <w:szCs w:val="28"/>
        </w:rPr>
        <w:t xml:space="preserve"> . . . </w:t>
      </w:r>
      <w:r w:rsidRPr="005E0E4C">
        <w:rPr>
          <w:rFonts w:ascii="Times New Roman" w:hAnsi="Times New Roman" w:cs="Times New Roman"/>
          <w:sz w:val="28"/>
          <w:szCs w:val="28"/>
          <w:highlight w:val="yellow"/>
          <w:u w:val="single"/>
        </w:rPr>
        <w:t>the white world has a different set of values [from the Indigenous world], one which requires learning all and telling all in the interests of knowledge, objectivity, and freedom. This ethos and its obverse—a nearly neurotic distress in the presence of secrets and mystery—underlie much of modern American culture</w:t>
      </w:r>
      <w:r w:rsidRPr="005E0E4C">
        <w:rPr>
          <w:rFonts w:ascii="Times New Roman" w:hAnsi="Times New Roman" w:cs="Times New Roman"/>
          <w:sz w:val="16"/>
          <w:szCs w:val="28"/>
        </w:rPr>
        <w:t xml:space="preserve"> (p. 59) </w:t>
      </w:r>
      <w:r w:rsidRPr="005E0E4C">
        <w:rPr>
          <w:rFonts w:ascii="Times New Roman" w:hAnsi="Times New Roman" w:cs="Times New Roman"/>
          <w:sz w:val="28"/>
          <w:szCs w:val="28"/>
          <w:highlight w:val="yellow"/>
          <w:u w:val="single"/>
        </w:rPr>
        <w:t>As</w:t>
      </w:r>
      <w:r w:rsidRPr="005E0E4C">
        <w:rPr>
          <w:rFonts w:ascii="Times New Roman" w:hAnsi="Times New Roman" w:cs="Times New Roman"/>
          <w:sz w:val="16"/>
          <w:szCs w:val="28"/>
        </w:rPr>
        <w:t xml:space="preserve"> social science </w:t>
      </w:r>
      <w:r w:rsidRPr="005E0E4C">
        <w:rPr>
          <w:rFonts w:ascii="Times New Roman" w:hAnsi="Times New Roman" w:cs="Times New Roman"/>
          <w:sz w:val="28"/>
          <w:szCs w:val="28"/>
          <w:u w:val="single"/>
        </w:rPr>
        <w:t>researchers, there are stories that are entrusted to us, stories that are told to us because research is a human activity, and we make meaningful relationships with participants in our work. At times we come to individuals and communities with promises of proper procedure and confidentiality-anonymity in hand, and are told, “Oh, we’re not worried about that; we trust you!” Or, “You don’t need to tell us all that; we know you will do the right thing by us</w:t>
      </w:r>
      <w:r w:rsidRPr="005E0E4C">
        <w:rPr>
          <w:rFonts w:ascii="Times New Roman" w:hAnsi="Times New Roman" w:cs="Times New Roman"/>
          <w:sz w:val="16"/>
          <w:szCs w:val="28"/>
        </w:rPr>
        <w:t>.” [</w:t>
      </w:r>
      <w:proofErr w:type="gramStart"/>
      <w:r w:rsidRPr="005E0E4C">
        <w:rPr>
          <w:rFonts w:ascii="Times New Roman" w:hAnsi="Times New Roman" w:cs="Times New Roman"/>
          <w:sz w:val="16"/>
          <w:szCs w:val="28"/>
        </w:rPr>
        <w:t>they</w:t>
      </w:r>
      <w:proofErr w:type="gramEnd"/>
      <w:r w:rsidRPr="005E0E4C">
        <w:rPr>
          <w:rFonts w:ascii="Times New Roman" w:hAnsi="Times New Roman" w:cs="Times New Roman"/>
          <w:sz w:val="16"/>
          <w:szCs w:val="28"/>
        </w:rPr>
        <w:t xml:space="preserve"> continue] </w:t>
      </w:r>
      <w:r w:rsidRPr="005E0E4C">
        <w:rPr>
          <w:rFonts w:ascii="Times New Roman" w:hAnsi="Times New Roman" w:cs="Times New Roman"/>
          <w:sz w:val="28"/>
          <w:szCs w:val="28"/>
          <w:u w:val="single"/>
        </w:rPr>
        <w:t>There are also stories that we overhear</w:t>
      </w:r>
      <w:r w:rsidRPr="005E0E4C">
        <w:rPr>
          <w:rFonts w:ascii="Times New Roman" w:hAnsi="Times New Roman" w:cs="Times New Roman"/>
          <w:sz w:val="16"/>
          <w:szCs w:val="28"/>
        </w:rPr>
        <w:t xml:space="preserve">, because when our research is going well, we are really in peoples’ lives. Though </w:t>
      </w:r>
      <w:r w:rsidRPr="005E0E4C">
        <w:rPr>
          <w:rFonts w:ascii="Times New Roman" w:hAnsi="Times New Roman" w:cs="Times New Roman"/>
          <w:sz w:val="28"/>
          <w:szCs w:val="28"/>
          <w:u w:val="single"/>
        </w:rPr>
        <w:t xml:space="preserve">it is tempting, and though it would be easy to do so, </w:t>
      </w:r>
      <w:r w:rsidRPr="005E0E4C">
        <w:rPr>
          <w:rFonts w:ascii="Times New Roman" w:hAnsi="Times New Roman" w:cs="Times New Roman"/>
          <w:sz w:val="28"/>
          <w:szCs w:val="28"/>
          <w:highlight w:val="yellow"/>
          <w:u w:val="single"/>
        </w:rPr>
        <w:t>these stories are not simply y/ours to take</w:t>
      </w:r>
      <w:r w:rsidRPr="005E0E4C">
        <w:rPr>
          <w:rFonts w:ascii="Times New Roman" w:hAnsi="Times New Roman" w:cs="Times New Roman"/>
          <w:sz w:val="28"/>
          <w:szCs w:val="28"/>
          <w:u w:val="single"/>
        </w:rPr>
        <w:t>.</w:t>
      </w:r>
      <w:r w:rsidRPr="005E0E4C">
        <w:rPr>
          <w:rFonts w:ascii="Times New Roman" w:hAnsi="Times New Roman" w:cs="Times New Roman"/>
          <w:sz w:val="16"/>
          <w:szCs w:val="28"/>
        </w:rPr>
        <w:t xml:space="preserve"> In our work, we come across </w:t>
      </w:r>
      <w:r w:rsidRPr="005C0F8C">
        <w:rPr>
          <w:rFonts w:ascii="Times New Roman" w:hAnsi="Times New Roman" w:cs="Times New Roman"/>
          <w:sz w:val="28"/>
          <w:szCs w:val="28"/>
          <w:u w:val="single"/>
        </w:rPr>
        <w:t>stories, vignettes, moments, turns of phrase, pauses, that would humiliate participants to share, or are too sensationalist to publish.</w:t>
      </w:r>
      <w:r w:rsidRPr="005E0E4C">
        <w:rPr>
          <w:rFonts w:ascii="Times New Roman" w:hAnsi="Times New Roman" w:cs="Times New Roman"/>
          <w:sz w:val="28"/>
          <w:szCs w:val="28"/>
          <w:highlight w:val="yellow"/>
          <w:u w:val="single"/>
        </w:rPr>
        <w:t xml:space="preserve"> Novice researchers in doctoral and master’s programs are often encouraged to do research on what or who is most available to them. People who are underrepresented in the academy by social location—race or ethnicity, indigeneity, class, gender, sexuality, or ability—frequently experience a pressure to become the</w:t>
      </w:r>
      <w:r w:rsidRPr="005E0E4C">
        <w:rPr>
          <w:rFonts w:ascii="Times New Roman" w:hAnsi="Times New Roman" w:cs="Times New Roman"/>
          <w:sz w:val="16"/>
          <w:szCs w:val="28"/>
        </w:rPr>
        <w:t xml:space="preserve"> n/ </w:t>
      </w:r>
      <w:r w:rsidRPr="005E0E4C">
        <w:rPr>
          <w:rFonts w:ascii="Times New Roman" w:hAnsi="Times New Roman" w:cs="Times New Roman"/>
          <w:sz w:val="28"/>
          <w:szCs w:val="28"/>
          <w:u w:val="single"/>
        </w:rPr>
        <w:t xml:space="preserve">Native </w:t>
      </w:r>
      <w:r w:rsidRPr="005E0E4C">
        <w:rPr>
          <w:rFonts w:ascii="Times New Roman" w:hAnsi="Times New Roman" w:cs="Times New Roman"/>
          <w:sz w:val="28"/>
          <w:szCs w:val="28"/>
          <w:highlight w:val="yellow"/>
          <w:u w:val="single"/>
        </w:rPr>
        <w:t>informant, and might begin to suspect that some members of the academy perceive them as a route of easy access to communities that have so far largely eluded researchers</w:t>
      </w:r>
      <w:r w:rsidRPr="005E0E4C">
        <w:rPr>
          <w:rFonts w:ascii="Times New Roman" w:hAnsi="Times New Roman" w:cs="Times New Roman"/>
          <w:sz w:val="16"/>
          <w:szCs w:val="28"/>
        </w:rPr>
        <w:t xml:space="preserve">. Doctoral programs, dissertations, and the master’s thesis process tacitly encourage </w:t>
      </w:r>
      <w:r w:rsidRPr="005E0E4C">
        <w:rPr>
          <w:rFonts w:ascii="Times New Roman" w:hAnsi="Times New Roman" w:cs="Times New Roman"/>
          <w:sz w:val="28"/>
          <w:szCs w:val="28"/>
          <w:u w:val="single"/>
        </w:rPr>
        <w:t>novice researchers</w:t>
      </w:r>
      <w:r w:rsidRPr="005E0E4C">
        <w:rPr>
          <w:rFonts w:ascii="Times New Roman" w:hAnsi="Times New Roman" w:cs="Times New Roman"/>
          <w:sz w:val="16"/>
          <w:szCs w:val="28"/>
        </w:rPr>
        <w:t xml:space="preserve"> to </w:t>
      </w:r>
      <w:r w:rsidRPr="005E0E4C">
        <w:rPr>
          <w:rFonts w:ascii="Times New Roman" w:hAnsi="Times New Roman" w:cs="Times New Roman"/>
          <w:sz w:val="28"/>
          <w:szCs w:val="28"/>
          <w:u w:val="single"/>
        </w:rPr>
        <w:t>reach for low-hanging fruit</w:t>
      </w:r>
      <w:r w:rsidRPr="005E0E4C">
        <w:rPr>
          <w:rFonts w:ascii="Times New Roman" w:hAnsi="Times New Roman" w:cs="Times New Roman"/>
          <w:sz w:val="16"/>
          <w:szCs w:val="28"/>
        </w:rPr>
        <w:t xml:space="preserve">. These are stories and data that require little effort—and </w:t>
      </w:r>
      <w:r w:rsidRPr="005E0E4C">
        <w:rPr>
          <w:rFonts w:ascii="Times New Roman" w:hAnsi="Times New Roman" w:cs="Times New Roman"/>
          <w:sz w:val="28"/>
          <w:szCs w:val="28"/>
          <w:highlight w:val="yellow"/>
          <w:u w:val="single"/>
        </w:rPr>
        <w:t>what we know from years and years of academic colonialism is that it is easy to do research on people in pain</w:t>
      </w:r>
      <w:r w:rsidRPr="005E0E4C">
        <w:rPr>
          <w:rFonts w:ascii="Times New Roman" w:hAnsi="Times New Roman" w:cs="Times New Roman"/>
          <w:sz w:val="16"/>
          <w:szCs w:val="28"/>
          <w:highlight w:val="yellow"/>
        </w:rPr>
        <w:t xml:space="preserve">. </w:t>
      </w:r>
      <w:r w:rsidRPr="005E0E4C">
        <w:rPr>
          <w:rFonts w:ascii="Times New Roman" w:hAnsi="Times New Roman" w:cs="Times New Roman"/>
          <w:sz w:val="28"/>
          <w:szCs w:val="28"/>
          <w:highlight w:val="yellow"/>
          <w:u w:val="single"/>
        </w:rPr>
        <w:t>That</w:t>
      </w:r>
      <w:r w:rsidRPr="005E0E4C">
        <w:rPr>
          <w:rFonts w:ascii="Times New Roman" w:hAnsi="Times New Roman" w:cs="Times New Roman"/>
          <w:sz w:val="16"/>
          <w:szCs w:val="28"/>
        </w:rPr>
        <w:t xml:space="preserve"> kind of </w:t>
      </w:r>
      <w:r w:rsidRPr="005E0E4C">
        <w:rPr>
          <w:rFonts w:ascii="Times New Roman" w:hAnsi="Times New Roman" w:cs="Times New Roman"/>
          <w:sz w:val="28"/>
          <w:szCs w:val="28"/>
          <w:highlight w:val="yellow"/>
          <w:u w:val="single"/>
        </w:rPr>
        <w:t>voyeurism practically writes itself.</w:t>
      </w:r>
      <w:r w:rsidRPr="005E0E4C">
        <w:rPr>
          <w:rFonts w:ascii="Times New Roman" w:hAnsi="Times New Roman" w:cs="Times New Roman"/>
          <w:sz w:val="16"/>
          <w:szCs w:val="28"/>
        </w:rPr>
        <w:t xml:space="preserve"> “Just get the dissertation or thesis finished,” novice researchers are told. The theorem of </w:t>
      </w:r>
      <w:proofErr w:type="spellStart"/>
      <w:r w:rsidRPr="005E0E4C">
        <w:rPr>
          <w:rFonts w:ascii="Times New Roman" w:hAnsi="Times New Roman" w:cs="Times New Roman"/>
          <w:sz w:val="16"/>
          <w:szCs w:val="28"/>
        </w:rPr>
        <w:t>lowhanging</w:t>
      </w:r>
      <w:proofErr w:type="spellEnd"/>
      <w:r w:rsidRPr="005E0E4C">
        <w:rPr>
          <w:rFonts w:ascii="Times New Roman" w:hAnsi="Times New Roman" w:cs="Times New Roman"/>
          <w:sz w:val="16"/>
          <w:szCs w:val="28"/>
        </w:rPr>
        <w:t xml:space="preserve"> fruit stands for </w:t>
      </w:r>
      <w:proofErr w:type="spellStart"/>
      <w:r w:rsidRPr="005E0E4C">
        <w:rPr>
          <w:rFonts w:ascii="Times New Roman" w:hAnsi="Times New Roman" w:cs="Times New Roman"/>
          <w:sz w:val="16"/>
          <w:szCs w:val="28"/>
        </w:rPr>
        <w:t>pretenured</w:t>
      </w:r>
      <w:proofErr w:type="spellEnd"/>
      <w:r w:rsidRPr="005E0E4C">
        <w:rPr>
          <w:rFonts w:ascii="Times New Roman" w:hAnsi="Times New Roman" w:cs="Times New Roman"/>
          <w:sz w:val="16"/>
          <w:szCs w:val="28"/>
        </w:rPr>
        <w:t xml:space="preserve"> faculty too: “Just publish, just produce; research in the way you want to after tenure, later.” </w:t>
      </w:r>
      <w:r w:rsidRPr="005E0E4C">
        <w:rPr>
          <w:rFonts w:ascii="Times New Roman" w:hAnsi="Times New Roman" w:cs="Times New Roman"/>
          <w:sz w:val="28"/>
          <w:szCs w:val="28"/>
          <w:highlight w:val="yellow"/>
          <w:u w:val="single"/>
        </w:rPr>
        <w:t>This is how the academy reproduces its own irrepressible irresponsibility</w:t>
      </w:r>
      <w:r w:rsidRPr="005E0E4C">
        <w:rPr>
          <w:rFonts w:ascii="Times New Roman" w:hAnsi="Times New Roman" w:cs="Times New Roman"/>
          <w:sz w:val="16"/>
          <w:szCs w:val="28"/>
        </w:rPr>
        <w:t xml:space="preserve">. Adding to the complexity, many of us also bring to our work in the academy our family and community legacies of having been researched. As the researched, we carry stories from grandmothers’ laps and breaths, from below deck, from on the run, from inside closets, from exclaves. </w:t>
      </w:r>
      <w:r w:rsidRPr="005E0E4C">
        <w:rPr>
          <w:rFonts w:ascii="Times New Roman" w:hAnsi="Times New Roman" w:cs="Times New Roman"/>
          <w:sz w:val="28"/>
          <w:szCs w:val="28"/>
          <w:highlight w:val="yellow"/>
          <w:u w:val="single"/>
        </w:rPr>
        <w:t xml:space="preserve">We carry the proof of oppression on our backs, under our fingernails; and we carry the proof of our </w:t>
      </w:r>
      <w:proofErr w:type="spellStart"/>
      <w:r w:rsidRPr="005E0E4C">
        <w:rPr>
          <w:rFonts w:ascii="Times New Roman" w:hAnsi="Times New Roman" w:cs="Times New Roman"/>
          <w:i/>
          <w:iCs/>
          <w:sz w:val="28"/>
          <w:szCs w:val="28"/>
          <w:highlight w:val="yellow"/>
          <w:u w:val="single"/>
        </w:rPr>
        <w:t>survivance</w:t>
      </w:r>
      <w:proofErr w:type="spellEnd"/>
      <w:r w:rsidRPr="005E0E4C">
        <w:rPr>
          <w:rFonts w:ascii="Times New Roman" w:hAnsi="Times New Roman" w:cs="Times New Roman"/>
          <w:i/>
          <w:iCs/>
          <w:sz w:val="16"/>
          <w:szCs w:val="28"/>
        </w:rPr>
        <w:t xml:space="preserve"> </w:t>
      </w:r>
      <w:r w:rsidRPr="005E0E4C">
        <w:rPr>
          <w:rFonts w:ascii="Times New Roman" w:hAnsi="Times New Roman" w:cs="Times New Roman"/>
          <w:sz w:val="16"/>
          <w:szCs w:val="28"/>
        </w:rPr>
        <w:t>(</w:t>
      </w:r>
      <w:proofErr w:type="spellStart"/>
      <w:r w:rsidRPr="005E0E4C">
        <w:rPr>
          <w:rFonts w:ascii="Times New Roman" w:hAnsi="Times New Roman" w:cs="Times New Roman"/>
          <w:sz w:val="16"/>
          <w:szCs w:val="28"/>
        </w:rPr>
        <w:t>Vizenor</w:t>
      </w:r>
      <w:proofErr w:type="spellEnd"/>
      <w:r w:rsidRPr="005E0E4C">
        <w:rPr>
          <w:rFonts w:ascii="Times New Roman" w:hAnsi="Times New Roman" w:cs="Times New Roman"/>
          <w:sz w:val="16"/>
          <w:szCs w:val="28"/>
        </w:rPr>
        <w:t>, 2008</w:t>
      </w:r>
      <w:r w:rsidRPr="005E0E4C">
        <w:rPr>
          <w:rFonts w:ascii="Times New Roman" w:hAnsi="Times New Roman" w:cs="Times New Roman"/>
          <w:sz w:val="28"/>
          <w:szCs w:val="28"/>
          <w:u w:val="single"/>
        </w:rPr>
        <w:t xml:space="preserve">) </w:t>
      </w:r>
      <w:r w:rsidRPr="005E0E4C">
        <w:rPr>
          <w:rFonts w:ascii="Times New Roman" w:hAnsi="Times New Roman" w:cs="Times New Roman"/>
          <w:sz w:val="28"/>
          <w:szCs w:val="28"/>
          <w:highlight w:val="yellow"/>
          <w:u w:val="single"/>
        </w:rPr>
        <w:t xml:space="preserve">in our photo boxes, our calluses, our wombs, our </w:t>
      </w:r>
      <w:r w:rsidRPr="005E0E4C">
        <w:rPr>
          <w:rFonts w:ascii="Times New Roman" w:hAnsi="Times New Roman" w:cs="Times New Roman"/>
          <w:sz w:val="28"/>
          <w:szCs w:val="28"/>
          <w:highlight w:val="yellow"/>
          <w:u w:val="single"/>
        </w:rPr>
        <w:lastRenderedPageBreak/>
        <w:t>dreams. These stories, too, are not always ours to give away, though they are sometimes the very us of us</w:t>
      </w:r>
      <w:r w:rsidRPr="005E0E4C">
        <w:rPr>
          <w:rFonts w:ascii="Times New Roman" w:hAnsi="Times New Roman" w:cs="Times New Roman"/>
          <w:sz w:val="16"/>
          <w:szCs w:val="28"/>
        </w:rPr>
        <w:t xml:space="preserve">. It needs to be said that </w:t>
      </w:r>
      <w:r w:rsidRPr="005E0E4C">
        <w:rPr>
          <w:rFonts w:ascii="Times New Roman" w:hAnsi="Times New Roman" w:cs="Times New Roman"/>
          <w:sz w:val="28"/>
          <w:szCs w:val="28"/>
          <w:u w:val="single"/>
        </w:rPr>
        <w:t>we are not arguing for silence</w:t>
      </w:r>
      <w:r w:rsidRPr="005E0E4C">
        <w:rPr>
          <w:rFonts w:ascii="Times New Roman" w:hAnsi="Times New Roman" w:cs="Times New Roman"/>
          <w:sz w:val="28"/>
          <w:szCs w:val="28"/>
          <w:highlight w:val="yellow"/>
          <w:u w:val="single"/>
        </w:rPr>
        <w:t>. Stories are meant</w:t>
      </w:r>
      <w:r w:rsidR="00401F43">
        <w:rPr>
          <w:rFonts w:ascii="Times New Roman" w:hAnsi="Times New Roman" w:cs="Times New Roman"/>
          <w:sz w:val="28"/>
          <w:szCs w:val="28"/>
          <w:highlight w:val="yellow"/>
          <w:u w:val="single"/>
        </w:rPr>
        <w:t xml:space="preserve"> to be passed along </w:t>
      </w:r>
      <w:proofErr w:type="spellStart"/>
      <w:r w:rsidR="00401F43">
        <w:rPr>
          <w:rFonts w:ascii="Times New Roman" w:hAnsi="Times New Roman" w:cs="Times New Roman"/>
          <w:sz w:val="28"/>
          <w:szCs w:val="28"/>
          <w:highlight w:val="yellow"/>
          <w:u w:val="single"/>
        </w:rPr>
        <w:t>appropria</w:t>
      </w:r>
      <w:r w:rsidRPr="005E0E4C">
        <w:rPr>
          <w:rFonts w:ascii="Times New Roman" w:hAnsi="Times New Roman" w:cs="Times New Roman"/>
          <w:sz w:val="28"/>
          <w:szCs w:val="28"/>
          <w:highlight w:val="yellow"/>
          <w:u w:val="single"/>
        </w:rPr>
        <w:t>y</w:t>
      </w:r>
      <w:proofErr w:type="spellEnd"/>
      <w:r w:rsidRPr="005E0E4C">
        <w:rPr>
          <w:rFonts w:ascii="Times New Roman" w:hAnsi="Times New Roman" w:cs="Times New Roman"/>
          <w:sz w:val="28"/>
          <w:szCs w:val="28"/>
          <w:highlight w:val="yellow"/>
          <w:u w:val="single"/>
        </w:rPr>
        <w:t xml:space="preserve">, especially among loved ones, but not all of them as social science research. </w:t>
      </w:r>
      <w:r w:rsidRPr="005E0E4C">
        <w:rPr>
          <w:rFonts w:ascii="Times New Roman" w:hAnsi="Times New Roman" w:cs="Times New Roman"/>
          <w:sz w:val="28"/>
          <w:szCs w:val="28"/>
          <w:u w:val="single"/>
        </w:rPr>
        <w:t xml:space="preserve">Although such knowledge is often a source of wisdom that informs the perspectives in our writing, </w:t>
      </w:r>
      <w:r w:rsidRPr="005E0E4C">
        <w:rPr>
          <w:rFonts w:ascii="Times New Roman" w:hAnsi="Times New Roman" w:cs="Times New Roman"/>
          <w:sz w:val="28"/>
          <w:szCs w:val="28"/>
          <w:highlight w:val="yellow"/>
          <w:u w:val="single"/>
        </w:rPr>
        <w:t>we do not intend to share them as social science research. It is enough that we know them.</w:t>
      </w:r>
      <w:r w:rsidRPr="005E0E4C">
        <w:rPr>
          <w:rFonts w:ascii="Times New Roman" w:hAnsi="Times New Roman" w:cs="Times New Roman"/>
          <w:sz w:val="16"/>
          <w:szCs w:val="28"/>
        </w:rPr>
        <w:t xml:space="preserve">   </w:t>
      </w:r>
      <w:r w:rsidR="00CA2905" w:rsidRPr="004F514D">
        <w:rPr>
          <w:b/>
          <w:u w:val="single"/>
        </w:rPr>
        <w:t xml:space="preserve"> </w:t>
      </w:r>
    </w:p>
    <w:p w:rsidR="00CA2905" w:rsidRDefault="00CA2905" w:rsidP="00CA2905">
      <w:pPr>
        <w:rPr>
          <w:rFonts w:ascii="Times New Roman" w:hAnsi="Times New Roman" w:cs="Times New Roman"/>
          <w:sz w:val="24"/>
          <w:szCs w:val="24"/>
        </w:rPr>
      </w:pPr>
    </w:p>
    <w:p w:rsidR="00401F43" w:rsidRDefault="00401F43" w:rsidP="004A2657">
      <w:pPr>
        <w:pStyle w:val="Heading3"/>
      </w:pPr>
      <w:r>
        <w:lastRenderedPageBreak/>
        <w:t xml:space="preserve"> The role of the ballot is </w:t>
      </w:r>
      <w:r w:rsidR="00B62D61">
        <w:t>for</w:t>
      </w:r>
      <w:r>
        <w:t xml:space="preserve"> who best </w:t>
      </w:r>
      <w:proofErr w:type="spellStart"/>
      <w:proofErr w:type="gramStart"/>
      <w:r>
        <w:t>performatively</w:t>
      </w:r>
      <w:proofErr w:type="spellEnd"/>
      <w:r>
        <w:t xml:space="preserve">  and</w:t>
      </w:r>
      <w:proofErr w:type="gramEnd"/>
      <w:r>
        <w:t xml:space="preserve"> metho</w:t>
      </w:r>
      <w:r w:rsidR="002E05EE">
        <w:t>do</w:t>
      </w:r>
      <w:r>
        <w:t xml:space="preserve">logically disrupts the secrecy of freedom. </w:t>
      </w:r>
    </w:p>
    <w:p w:rsidR="00401F43" w:rsidRPr="005E0E4C" w:rsidRDefault="004A2657" w:rsidP="004A2657">
      <w:pPr>
        <w:pStyle w:val="Heading4"/>
      </w:pPr>
      <w:r>
        <w:t>The alternative</w:t>
      </w:r>
      <w:r w:rsidR="002E05EE">
        <w:t xml:space="preserve"> is to</w:t>
      </w:r>
      <w:r w:rsidR="00841DC8">
        <w:t xml:space="preserve"> maintain the movement </w:t>
      </w:r>
      <w:r w:rsidR="00B62D61">
        <w:t xml:space="preserve">is </w:t>
      </w:r>
      <w:r w:rsidR="00841DC8">
        <w:t>to keep</w:t>
      </w:r>
      <w:r>
        <w:t xml:space="preserve"> mouths shut. When we keep the radical p</w:t>
      </w:r>
      <w:r w:rsidR="00841DC8">
        <w:t>olitics within the community we</w:t>
      </w:r>
      <w:r>
        <w:t xml:space="preserve"> prevent white society from destroying our political movement. Vote negative to maintain the secrecy of the movement. </w:t>
      </w:r>
    </w:p>
    <w:p w:rsidR="00401F43" w:rsidRPr="00401F43" w:rsidRDefault="00401F43" w:rsidP="00401F43">
      <w:pPr>
        <w:tabs>
          <w:tab w:val="left" w:pos="4050"/>
        </w:tabs>
        <w:rPr>
          <w:rFonts w:ascii="TimesNewRomanPSMT" w:hAnsi="TimesNewRomanPSMT" w:cs="TimesNewRomanPSMT"/>
          <w:sz w:val="20"/>
          <w:szCs w:val="20"/>
        </w:rPr>
      </w:pPr>
      <w:r w:rsidRPr="00401F43">
        <w:rPr>
          <w:rFonts w:ascii="TimesNewRomanPSMT" w:hAnsi="TimesNewRomanPSMT" w:cs="TimesNewRomanPSMT"/>
          <w:b/>
          <w:sz w:val="20"/>
          <w:szCs w:val="20"/>
        </w:rPr>
        <w:t xml:space="preserve">Tuck and Yang ’14 </w:t>
      </w:r>
      <w:r w:rsidRPr="00401F43">
        <w:t>(Tuck, E. &amp; Yang, K.W. (2014). R-words: Refusing research.  In D. Paris &amp; M. T. Winn (Eds.) Humanizing research: Decolonizing qualitative inquiry with youth and communities (pp. 223-248).  Los Angeles: Sage Publications.)</w:t>
      </w:r>
      <w:r w:rsidRPr="00401F43">
        <w:rPr>
          <w:rFonts w:ascii="TimesNewRomanPSMT" w:hAnsi="TimesNewRomanPSMT" w:cs="TimesNewRomanPSMT"/>
          <w:sz w:val="20"/>
          <w:szCs w:val="20"/>
        </w:rPr>
        <w:tab/>
        <w:t>77</w:t>
      </w:r>
    </w:p>
    <w:p w:rsidR="00401F43" w:rsidRDefault="00401F43" w:rsidP="00401F43">
      <w:pPr>
        <w:tabs>
          <w:tab w:val="left" w:pos="4050"/>
        </w:tabs>
        <w:rPr>
          <w:rFonts w:ascii="Times New Roman" w:hAnsi="Times New Roman" w:cs="Times New Roman"/>
          <w:sz w:val="16"/>
          <w:szCs w:val="28"/>
        </w:rPr>
      </w:pPr>
      <w:r w:rsidRPr="00401F43">
        <w:rPr>
          <w:rFonts w:ascii="Times New Roman" w:hAnsi="Times New Roman" w:cs="Times New Roman"/>
          <w:sz w:val="28"/>
          <w:szCs w:val="28"/>
        </w:rPr>
        <w:t>261</w:t>
      </w:r>
      <w:r w:rsidRPr="00401F43">
        <w:rPr>
          <w:rFonts w:ascii="Times New Roman" w:hAnsi="Times New Roman" w:cs="Times New Roman"/>
          <w:sz w:val="16"/>
          <w:szCs w:val="28"/>
        </w:rPr>
        <w:t>There are three concurrent dimensions of refusal in Simpson’s analysis—in Simpson’s words, her ethnography “pivoted upon refusal(s)” (p. 73). The first dimension is engaged by the interviewee</w:t>
      </w:r>
      <w:r w:rsidRPr="00401F43">
        <w:rPr>
          <w:rFonts w:ascii="Times New Roman" w:hAnsi="Times New Roman" w:cs="Times New Roman"/>
          <w:b/>
          <w:bCs/>
          <w:sz w:val="16"/>
          <w:szCs w:val="28"/>
        </w:rPr>
        <w:t xml:space="preserve">, </w:t>
      </w:r>
      <w:r w:rsidRPr="00401F43">
        <w:rPr>
          <w:rFonts w:ascii="Times New Roman" w:hAnsi="Times New Roman" w:cs="Times New Roman"/>
          <w:sz w:val="16"/>
          <w:szCs w:val="28"/>
        </w:rPr>
        <w:t xml:space="preserve">who </w:t>
      </w:r>
      <w:r w:rsidRPr="00401F43">
        <w:rPr>
          <w:rFonts w:ascii="Times New Roman" w:hAnsi="Times New Roman" w:cs="Times New Roman"/>
          <w:sz w:val="28"/>
          <w:szCs w:val="28"/>
          <w:highlight w:val="yellow"/>
          <w:u w:val="single"/>
        </w:rPr>
        <w:t>refuse</w:t>
      </w:r>
      <w:r w:rsidRPr="00401F43">
        <w:rPr>
          <w:rFonts w:ascii="Times New Roman" w:hAnsi="Times New Roman" w:cs="Times New Roman"/>
          <w:sz w:val="16"/>
          <w:szCs w:val="28"/>
        </w:rPr>
        <w:t xml:space="preserve">s </w:t>
      </w:r>
      <w:r w:rsidRPr="00401F43">
        <w:rPr>
          <w:rFonts w:ascii="Times New Roman" w:hAnsi="Times New Roman" w:cs="Times New Roman"/>
          <w:sz w:val="28"/>
          <w:szCs w:val="28"/>
          <w:highlight w:val="yellow"/>
          <w:u w:val="single"/>
        </w:rPr>
        <w:t>to disclose further details: “I don’t know what you know, or what others know . . . no-one seems to know</w:t>
      </w:r>
      <w:r w:rsidRPr="00401F43">
        <w:rPr>
          <w:rFonts w:ascii="Times New Roman" w:hAnsi="Times New Roman" w:cs="Times New Roman"/>
          <w:sz w:val="16"/>
          <w:szCs w:val="28"/>
          <w:highlight w:val="yellow"/>
        </w:rPr>
        <w:t>.</w:t>
      </w:r>
      <w:r w:rsidRPr="00401F43">
        <w:rPr>
          <w:rFonts w:ascii="Times New Roman" w:hAnsi="Times New Roman" w:cs="Times New Roman"/>
          <w:sz w:val="16"/>
          <w:szCs w:val="28"/>
        </w:rPr>
        <w:t xml:space="preserve">” The second dimension is enacted by Simpson herself, who refuses to write on the personal pain and internal politics of citizenship. </w:t>
      </w:r>
      <w:r w:rsidRPr="00401F43">
        <w:rPr>
          <w:rFonts w:ascii="Times New Roman" w:hAnsi="Times New Roman" w:cs="Times New Roman"/>
          <w:sz w:val="28"/>
          <w:szCs w:val="28"/>
          <w:u w:val="single"/>
        </w:rPr>
        <w:t>“</w:t>
      </w:r>
      <w:r w:rsidRPr="00401F43">
        <w:rPr>
          <w:rFonts w:ascii="Times New Roman" w:hAnsi="Times New Roman" w:cs="Times New Roman"/>
          <w:sz w:val="28"/>
          <w:szCs w:val="28"/>
          <w:highlight w:val="yellow"/>
          <w:u w:val="single"/>
        </w:rPr>
        <w:t>No one seems to know” was laced through much of my informant’s discussion</w:t>
      </w:r>
      <w:r w:rsidRPr="00401F43">
        <w:rPr>
          <w:rFonts w:ascii="Times New Roman" w:hAnsi="Times New Roman" w:cs="Times New Roman"/>
          <w:sz w:val="28"/>
          <w:szCs w:val="28"/>
          <w:u w:val="single"/>
        </w:rPr>
        <w:t xml:space="preserve"> of</w:t>
      </w:r>
      <w:r w:rsidRPr="00401F43">
        <w:rPr>
          <w:rFonts w:ascii="Times New Roman" w:hAnsi="Times New Roman" w:cs="Times New Roman"/>
          <w:sz w:val="16"/>
          <w:szCs w:val="28"/>
        </w:rPr>
        <w:t xml:space="preserve"> C-31, and of </w:t>
      </w:r>
      <w:r w:rsidRPr="00401F43">
        <w:rPr>
          <w:rFonts w:ascii="Times New Roman" w:hAnsi="Times New Roman" w:cs="Times New Roman"/>
          <w:sz w:val="28"/>
          <w:szCs w:val="28"/>
          <w:highlight w:val="yellow"/>
          <w:u w:val="single"/>
        </w:rPr>
        <w:t>his own predicament</w:t>
      </w:r>
      <w:r w:rsidRPr="00401F43">
        <w:rPr>
          <w:rFonts w:ascii="Times New Roman" w:hAnsi="Times New Roman" w:cs="Times New Roman"/>
          <w:sz w:val="16"/>
          <w:szCs w:val="28"/>
        </w:rPr>
        <w:t xml:space="preserve">—which </w:t>
      </w:r>
      <w:r w:rsidRPr="00401F43">
        <w:rPr>
          <w:rFonts w:ascii="Times New Roman" w:hAnsi="Times New Roman" w:cs="Times New Roman"/>
          <w:sz w:val="28"/>
          <w:szCs w:val="28"/>
          <w:highlight w:val="yellow"/>
          <w:u w:val="single"/>
        </w:rPr>
        <w:t>I knew he spoke of indirectly, because I knew his predicament. And I also knew everyone knew, because everyone knows everyone’s “predicament.</w:t>
      </w:r>
      <w:r w:rsidRPr="00401F43">
        <w:rPr>
          <w:rFonts w:ascii="Times New Roman" w:hAnsi="Times New Roman" w:cs="Times New Roman"/>
          <w:sz w:val="16"/>
          <w:szCs w:val="28"/>
          <w:highlight w:val="yellow"/>
        </w:rPr>
        <w:t xml:space="preserve">” </w:t>
      </w:r>
      <w:r w:rsidRPr="00401F43">
        <w:rPr>
          <w:rFonts w:ascii="Times New Roman" w:hAnsi="Times New Roman" w:cs="Times New Roman"/>
          <w:sz w:val="28"/>
          <w:szCs w:val="28"/>
          <w:highlight w:val="yellow"/>
          <w:u w:val="single"/>
        </w:rPr>
        <w:t>This was the collective “limit”—that of knowledge and thus who we could or would not claim</w:t>
      </w:r>
      <w:r w:rsidRPr="00401F43">
        <w:rPr>
          <w:rFonts w:ascii="Times New Roman" w:hAnsi="Times New Roman" w:cs="Times New Roman"/>
          <w:sz w:val="16"/>
          <w:szCs w:val="28"/>
          <w:highlight w:val="yellow"/>
        </w:rPr>
        <w:t xml:space="preserve">. So </w:t>
      </w:r>
      <w:r w:rsidRPr="005C0F8C">
        <w:rPr>
          <w:rFonts w:ascii="Times New Roman" w:hAnsi="Times New Roman" w:cs="Times New Roman"/>
          <w:sz w:val="28"/>
          <w:szCs w:val="28"/>
          <w:u w:val="single"/>
        </w:rPr>
        <w:t xml:space="preserve">it was very interesting to me that he would tell me that “he did not know” and “no one seems to know”—to me these utterances meant, “I know you know, and you know that I know I know . . . so let’s just not get into this.” Or, “let’s just not say.” So I did not say, and so I did not “get into it” with him, and I won’t get into it with my readers. </w:t>
      </w:r>
      <w:r w:rsidRPr="00401F43">
        <w:rPr>
          <w:rFonts w:ascii="Times New Roman" w:hAnsi="Times New Roman" w:cs="Times New Roman"/>
          <w:sz w:val="28"/>
          <w:szCs w:val="28"/>
          <w:highlight w:val="yellow"/>
          <w:u w:val="single"/>
        </w:rPr>
        <w:t xml:space="preserve">What I am quiet about is his predicament and my predicament and the actual stuff </w:t>
      </w:r>
      <w:r w:rsidRPr="00401F43">
        <w:rPr>
          <w:rFonts w:ascii="Times New Roman" w:hAnsi="Times New Roman" w:cs="Times New Roman"/>
          <w:sz w:val="16"/>
          <w:szCs w:val="28"/>
          <w:highlight w:val="yellow"/>
        </w:rPr>
        <w:t>(</w:t>
      </w:r>
      <w:r w:rsidRPr="00401F43">
        <w:rPr>
          <w:rFonts w:ascii="Times New Roman" w:hAnsi="Times New Roman" w:cs="Times New Roman"/>
          <w:sz w:val="16"/>
          <w:szCs w:val="28"/>
        </w:rPr>
        <w:t>the math, the clans, the mess, the misrecognitions, the confusion and the clarity)—</w:t>
      </w:r>
      <w:r w:rsidRPr="00401F43">
        <w:rPr>
          <w:rFonts w:ascii="Times New Roman" w:hAnsi="Times New Roman" w:cs="Times New Roman"/>
          <w:sz w:val="28"/>
          <w:szCs w:val="28"/>
          <w:highlight w:val="yellow"/>
          <w:u w:val="single"/>
        </w:rPr>
        <w:t>the calculus of our predicaments</w:t>
      </w:r>
      <w:r w:rsidRPr="00401F43">
        <w:rPr>
          <w:rFonts w:ascii="Times New Roman" w:hAnsi="Times New Roman" w:cs="Times New Roman"/>
          <w:sz w:val="16"/>
          <w:szCs w:val="28"/>
        </w:rPr>
        <w:t xml:space="preserve">. (p. 77) </w:t>
      </w:r>
      <w:proofErr w:type="gramStart"/>
      <w:r w:rsidRPr="00401F43">
        <w:rPr>
          <w:rFonts w:ascii="Times New Roman" w:hAnsi="Times New Roman" w:cs="Times New Roman"/>
          <w:sz w:val="16"/>
          <w:szCs w:val="28"/>
        </w:rPr>
        <w:t>The</w:t>
      </w:r>
      <w:proofErr w:type="gramEnd"/>
      <w:r w:rsidRPr="00401F43">
        <w:rPr>
          <w:rFonts w:ascii="Times New Roman" w:hAnsi="Times New Roman" w:cs="Times New Roman"/>
          <w:sz w:val="16"/>
          <w:szCs w:val="28"/>
        </w:rPr>
        <w:t xml:space="preserve"> interviewee </w:t>
      </w:r>
      <w:r w:rsidRPr="00401F43">
        <w:rPr>
          <w:rFonts w:ascii="Times New Roman" w:hAnsi="Times New Roman" w:cs="Times New Roman"/>
          <w:sz w:val="28"/>
          <w:szCs w:val="28"/>
          <w:highlight w:val="yellow"/>
          <w:u w:val="single"/>
        </w:rPr>
        <w:t>perform</w:t>
      </w:r>
      <w:r w:rsidRPr="00401F43">
        <w:rPr>
          <w:rFonts w:ascii="Times New Roman" w:hAnsi="Times New Roman" w:cs="Times New Roman"/>
          <w:sz w:val="16"/>
          <w:szCs w:val="28"/>
        </w:rPr>
        <w:t xml:space="preserve">s </w:t>
      </w:r>
      <w:r w:rsidRPr="00401F43">
        <w:rPr>
          <w:rFonts w:ascii="Times New Roman" w:hAnsi="Times New Roman" w:cs="Times New Roman"/>
          <w:sz w:val="28"/>
          <w:szCs w:val="28"/>
          <w:highlight w:val="yellow"/>
          <w:u w:val="single"/>
        </w:rPr>
        <w:t>refusal by speaking in pointedly chosen phrases to indicate a shared/common knowledge, but also an unwillingness to say more, to demarcate the limits of what might be made public, or explicit.</w:t>
      </w:r>
      <w:r w:rsidRPr="00401F43">
        <w:rPr>
          <w:rFonts w:ascii="Times New Roman" w:hAnsi="Times New Roman" w:cs="Times New Roman"/>
          <w:sz w:val="16"/>
          <w:szCs w:val="28"/>
        </w:rPr>
        <w:t xml:space="preserve"> The second dimension of refusal is in the researcher’s (Simpson’s) accounting of the exchange, in which she installs limits on the intelligibility of what was at work, what was said and not said, for her readers. Simpson tells us, “</w:t>
      </w:r>
      <w:r w:rsidRPr="00401F43">
        <w:rPr>
          <w:rFonts w:ascii="Times New Roman" w:hAnsi="Times New Roman" w:cs="Times New Roman"/>
          <w:sz w:val="28"/>
          <w:szCs w:val="28"/>
          <w:highlight w:val="yellow"/>
          <w:u w:val="single"/>
        </w:rPr>
        <w:t>In listening and shutting off the tape recorder, in situating each subject within their own shifting historical context of the present, these refusals speak volumes, because they tell us when to stop</w:t>
      </w:r>
      <w:r w:rsidRPr="00401F43">
        <w:rPr>
          <w:rFonts w:ascii="Times New Roman" w:hAnsi="Times New Roman" w:cs="Times New Roman"/>
          <w:sz w:val="16"/>
          <w:szCs w:val="28"/>
          <w:highlight w:val="yellow"/>
        </w:rPr>
        <w:t>,</w:t>
      </w:r>
      <w:r w:rsidRPr="00401F43">
        <w:rPr>
          <w:rFonts w:ascii="Times New Roman" w:hAnsi="Times New Roman" w:cs="Times New Roman"/>
          <w:sz w:val="16"/>
          <w:szCs w:val="28"/>
        </w:rPr>
        <w:t xml:space="preserve">” (p. 78). In short, </w:t>
      </w:r>
      <w:r w:rsidRPr="00401F43">
        <w:rPr>
          <w:rFonts w:ascii="Times New Roman" w:hAnsi="Times New Roman" w:cs="Times New Roman"/>
          <w:sz w:val="28"/>
          <w:szCs w:val="28"/>
          <w:highlight w:val="yellow"/>
          <w:u w:val="single"/>
        </w:rPr>
        <w:t>researcher and researched refuse to fulfill the ethnographic want for a speaking subaltern</w:t>
      </w:r>
      <w:r w:rsidRPr="00401F43">
        <w:rPr>
          <w:rFonts w:ascii="Times New Roman" w:hAnsi="Times New Roman" w:cs="Times New Roman"/>
          <w:sz w:val="16"/>
          <w:szCs w:val="28"/>
        </w:rPr>
        <w:t xml:space="preserve">. Both of these </w:t>
      </w:r>
      <w:r w:rsidRPr="00401F43">
        <w:rPr>
          <w:rFonts w:ascii="Times New Roman" w:hAnsi="Times New Roman" w:cs="Times New Roman"/>
          <w:sz w:val="28"/>
          <w:szCs w:val="28"/>
          <w:highlight w:val="yellow"/>
          <w:u w:val="single"/>
        </w:rPr>
        <w:t>refusals reflect and constitute</w:t>
      </w:r>
      <w:r w:rsidRPr="00401F43">
        <w:rPr>
          <w:rFonts w:ascii="Times New Roman" w:hAnsi="Times New Roman" w:cs="Times New Roman"/>
          <w:sz w:val="16"/>
          <w:szCs w:val="28"/>
        </w:rPr>
        <w:t xml:space="preserve"> a third dimension—</w:t>
      </w:r>
      <w:r w:rsidRPr="00401F43">
        <w:rPr>
          <w:rFonts w:ascii="Times New Roman" w:hAnsi="Times New Roman" w:cs="Times New Roman"/>
          <w:sz w:val="28"/>
          <w:szCs w:val="28"/>
          <w:u w:val="single"/>
        </w:rPr>
        <w:t xml:space="preserve">a more general </w:t>
      </w:r>
      <w:proofErr w:type="spellStart"/>
      <w:r w:rsidRPr="00401F43">
        <w:rPr>
          <w:rFonts w:ascii="Times New Roman" w:hAnsi="Times New Roman" w:cs="Times New Roman"/>
          <w:sz w:val="28"/>
          <w:szCs w:val="28"/>
          <w:u w:val="single"/>
        </w:rPr>
        <w:t>anticoloniality</w:t>
      </w:r>
      <w:proofErr w:type="spellEnd"/>
      <w:r w:rsidRPr="00401F43">
        <w:rPr>
          <w:rFonts w:ascii="Times New Roman" w:hAnsi="Times New Roman" w:cs="Times New Roman"/>
          <w:sz w:val="28"/>
          <w:szCs w:val="28"/>
          <w:u w:val="single"/>
        </w:rPr>
        <w:t xml:space="preserve"> and </w:t>
      </w:r>
      <w:r w:rsidRPr="00401F43">
        <w:rPr>
          <w:rFonts w:ascii="Times New Roman" w:hAnsi="Times New Roman" w:cs="Times New Roman"/>
          <w:sz w:val="28"/>
          <w:szCs w:val="28"/>
          <w:highlight w:val="yellow"/>
          <w:u w:val="single"/>
        </w:rPr>
        <w:t>insistence of sovereignty</w:t>
      </w:r>
      <w:r w:rsidRPr="00401F43">
        <w:rPr>
          <w:rFonts w:ascii="Times New Roman" w:hAnsi="Times New Roman" w:cs="Times New Roman"/>
          <w:sz w:val="16"/>
          <w:szCs w:val="28"/>
        </w:rPr>
        <w:t xml:space="preserve"> by the </w:t>
      </w:r>
      <w:proofErr w:type="spellStart"/>
      <w:r w:rsidRPr="00401F43">
        <w:rPr>
          <w:rFonts w:ascii="Times New Roman" w:hAnsi="Times New Roman" w:cs="Times New Roman"/>
          <w:sz w:val="16"/>
          <w:szCs w:val="28"/>
        </w:rPr>
        <w:t>Kahnawake</w:t>
      </w:r>
      <w:proofErr w:type="spellEnd"/>
      <w:r w:rsidRPr="00401F43">
        <w:rPr>
          <w:rFonts w:ascii="Times New Roman" w:hAnsi="Times New Roman" w:cs="Times New Roman"/>
          <w:sz w:val="16"/>
          <w:szCs w:val="28"/>
        </w:rPr>
        <w:t xml:space="preserve"> Nation—</w:t>
      </w:r>
      <w:r w:rsidRPr="00401F43">
        <w:rPr>
          <w:rFonts w:ascii="Times New Roman" w:hAnsi="Times New Roman" w:cs="Times New Roman"/>
          <w:sz w:val="28"/>
          <w:szCs w:val="28"/>
          <w:highlight w:val="yellow"/>
          <w:u w:val="single"/>
        </w:rPr>
        <w:t>and</w:t>
      </w:r>
      <w:r w:rsidRPr="00401F43">
        <w:rPr>
          <w:rFonts w:ascii="Times New Roman" w:hAnsi="Times New Roman" w:cs="Times New Roman"/>
          <w:sz w:val="16"/>
          <w:szCs w:val="28"/>
          <w:highlight w:val="yellow"/>
        </w:rPr>
        <w:t xml:space="preserve"> </w:t>
      </w:r>
      <w:r w:rsidRPr="00401F43">
        <w:rPr>
          <w:rFonts w:ascii="Times New Roman" w:hAnsi="Times New Roman" w:cs="Times New Roman"/>
          <w:sz w:val="16"/>
          <w:szCs w:val="28"/>
        </w:rPr>
        <w:t xml:space="preserve">for many, </w:t>
      </w:r>
      <w:r w:rsidRPr="00401F43">
        <w:rPr>
          <w:rFonts w:ascii="Times New Roman" w:hAnsi="Times New Roman" w:cs="Times New Roman"/>
          <w:sz w:val="28"/>
          <w:szCs w:val="28"/>
          <w:highlight w:val="yellow"/>
          <w:u w:val="single"/>
        </w:rPr>
        <w:t>a refusal to engage the logic of settler colonialism at all</w:t>
      </w:r>
      <w:r w:rsidRPr="00401F43">
        <w:rPr>
          <w:rFonts w:ascii="Times New Roman" w:hAnsi="Times New Roman" w:cs="Times New Roman"/>
          <w:sz w:val="16"/>
          <w:szCs w:val="28"/>
        </w:rPr>
        <w:t xml:space="preserve">. For the purposes of our discussion, the most important insight to draw from Simpson’s article is her emphasis that </w:t>
      </w:r>
      <w:r w:rsidRPr="00401F43">
        <w:rPr>
          <w:rFonts w:ascii="Times New Roman" w:hAnsi="Times New Roman" w:cs="Times New Roman"/>
          <w:sz w:val="28"/>
          <w:szCs w:val="28"/>
          <w:u w:val="single"/>
        </w:rPr>
        <w:t>refusals are not subtractive</w:t>
      </w:r>
      <w:r w:rsidRPr="00401F43">
        <w:rPr>
          <w:rFonts w:ascii="Times New Roman" w:hAnsi="Times New Roman" w:cs="Times New Roman"/>
          <w:sz w:val="16"/>
          <w:szCs w:val="28"/>
        </w:rPr>
        <w:t xml:space="preserve">, but are theoretically generative (p. 78), expansive. </w:t>
      </w:r>
      <w:r w:rsidRPr="00401F43">
        <w:rPr>
          <w:rFonts w:ascii="Times New Roman" w:hAnsi="Times New Roman" w:cs="Times New Roman"/>
          <w:sz w:val="28"/>
          <w:szCs w:val="28"/>
          <w:highlight w:val="yellow"/>
          <w:u w:val="single"/>
        </w:rPr>
        <w:t xml:space="preserve">Refusal is not just a “no,” but a redirection to ideas otherwise unacknowledged or unquestioned. Unlike a settler colonial </w:t>
      </w:r>
      <w:r w:rsidRPr="00401F43">
        <w:rPr>
          <w:rFonts w:ascii="Times New Roman" w:hAnsi="Times New Roman" w:cs="Times New Roman"/>
          <w:sz w:val="28"/>
          <w:szCs w:val="28"/>
          <w:highlight w:val="yellow"/>
          <w:u w:val="single"/>
        </w:rPr>
        <w:lastRenderedPageBreak/>
        <w:t>configuration of knowledge that is petulantly exasperated and resentful of limits, a methodology of refusal regards limits on knowledge as productive, as indeed a good thing</w:t>
      </w:r>
      <w:r w:rsidRPr="00401F43">
        <w:rPr>
          <w:rFonts w:ascii="Times New Roman" w:hAnsi="Times New Roman" w:cs="Times New Roman"/>
          <w:sz w:val="16"/>
          <w:szCs w:val="28"/>
          <w:highlight w:val="yellow"/>
        </w:rPr>
        <w:t>.</w:t>
      </w:r>
      <w:r w:rsidRPr="00401F43">
        <w:rPr>
          <w:rFonts w:ascii="Times New Roman" w:hAnsi="Times New Roman" w:cs="Times New Roman"/>
          <w:sz w:val="16"/>
          <w:szCs w:val="28"/>
        </w:rPr>
        <w:t xml:space="preserve"> </w:t>
      </w:r>
    </w:p>
    <w:p w:rsidR="001F2A4A" w:rsidRDefault="001F2A4A" w:rsidP="001F2A4A">
      <w:pPr>
        <w:pStyle w:val="Heading4"/>
      </w:pPr>
      <w:r>
        <w:t xml:space="preserve">Opacity is a necessary strategy to resolve the </w:t>
      </w:r>
      <w:proofErr w:type="spellStart"/>
      <w:r>
        <w:t>aff</w:t>
      </w:r>
      <w:proofErr w:type="spellEnd"/>
      <w:r>
        <w:t xml:space="preserve"> by interrupting the economy of knowledge that justifies violence against the colonized – the </w:t>
      </w:r>
      <w:proofErr w:type="spellStart"/>
      <w:r>
        <w:t>aff</w:t>
      </w:r>
      <w:proofErr w:type="spellEnd"/>
      <w:r>
        <w:t xml:space="preserve"> just reproduces violence and makes the infiltration they decry more likely</w:t>
      </w:r>
    </w:p>
    <w:p w:rsidR="001F2A4A" w:rsidRDefault="001F2A4A" w:rsidP="001F2A4A">
      <w:r w:rsidRPr="006C78A4">
        <w:rPr>
          <w:b/>
        </w:rPr>
        <w:t>Walker in 11</w:t>
      </w:r>
      <w:r>
        <w:t xml:space="preserve"> - </w:t>
      </w:r>
      <w:r w:rsidRPr="006C78A4">
        <w:t>Ph.D., The College of William and Mary, former Chair of the Department of Africana Studies at Brown University</w:t>
      </w:r>
      <w:r>
        <w:t xml:space="preserve"> &lt;Corey. “H</w:t>
      </w:r>
      <w:r w:rsidRPr="006C78A4">
        <w:t>ow Does It Feel to be a Problem?</w:t>
      </w:r>
      <w:proofErr w:type="gramStart"/>
      <w:r w:rsidRPr="006C78A4">
        <w:t>':</w:t>
      </w:r>
      <w:proofErr w:type="gramEnd"/>
      <w:r w:rsidRPr="006C78A4">
        <w:t xml:space="preserve"> (Local) Knowledge, Human Interests, and The Ethics of Opacity</w:t>
      </w:r>
      <w:r>
        <w:t>”</w:t>
      </w:r>
      <w:r w:rsidRPr="006C78A4">
        <w:t xml:space="preserve"> </w:t>
      </w:r>
      <w:proofErr w:type="spellStart"/>
      <w:r w:rsidRPr="006C78A4">
        <w:t>Transmodernity</w:t>
      </w:r>
      <w:proofErr w:type="spellEnd"/>
      <w:r w:rsidRPr="006C78A4">
        <w:t>: Journal of Peripheral Cultural Production o</w:t>
      </w:r>
      <w:r>
        <w:t xml:space="preserve">f the </w:t>
      </w:r>
      <w:proofErr w:type="spellStart"/>
      <w:r>
        <w:t>Luso</w:t>
      </w:r>
      <w:proofErr w:type="spellEnd"/>
      <w:r>
        <w:t>-Hispanic World, 1(2)&gt;</w:t>
      </w:r>
    </w:p>
    <w:p w:rsidR="001F2A4A" w:rsidRDefault="001F2A4A" w:rsidP="001F2A4A">
      <w:pPr>
        <w:rPr>
          <w:sz w:val="16"/>
        </w:rPr>
      </w:pPr>
      <w:r w:rsidRPr="006C78A4">
        <w:rPr>
          <w:sz w:val="16"/>
        </w:rPr>
        <w:t xml:space="preserve">Thus, </w:t>
      </w:r>
      <w:r w:rsidRPr="006972E0">
        <w:rPr>
          <w:rStyle w:val="StyleUnderline"/>
          <w:highlight w:val="cyan"/>
        </w:rPr>
        <w:t>the ethics of opacity establishes a critical movement</w:t>
      </w:r>
      <w:r w:rsidRPr="009F5531">
        <w:rPr>
          <w:rStyle w:val="StyleUnderline"/>
        </w:rPr>
        <w:t xml:space="preserve">, indeed produces an ethical </w:t>
      </w:r>
      <w:proofErr w:type="gramStart"/>
      <w:r w:rsidRPr="009F5531">
        <w:rPr>
          <w:rStyle w:val="StyleUnderline"/>
        </w:rPr>
        <w:t xml:space="preserve">demand, </w:t>
      </w:r>
      <w:r w:rsidRPr="006972E0">
        <w:rPr>
          <w:rStyle w:val="StyleUnderline"/>
          <w:highlight w:val="cyan"/>
        </w:rPr>
        <w:t>that</w:t>
      </w:r>
      <w:proofErr w:type="gramEnd"/>
      <w:r w:rsidRPr="006972E0">
        <w:rPr>
          <w:rStyle w:val="StyleUnderline"/>
          <w:highlight w:val="cyan"/>
        </w:rPr>
        <w:t xml:space="preserve"> speaks to and is founded upon a responsibility to interrogate hegemonic epistemological production</w:t>
      </w:r>
      <w:r w:rsidRPr="006C78A4">
        <w:rPr>
          <w:sz w:val="16"/>
        </w:rPr>
        <w:t xml:space="preserve">, which is “the context for the communities of color, the opaque ones of the modern world” (Long 204). </w:t>
      </w:r>
      <w:r w:rsidRPr="006972E0">
        <w:rPr>
          <w:rStyle w:val="StyleUnderline"/>
          <w:highlight w:val="cyan"/>
        </w:rPr>
        <w:t>Such an ethics calls into question traditional formulations</w:t>
      </w:r>
      <w:r w:rsidRPr="009F5531">
        <w:rPr>
          <w:rStyle w:val="StyleUnderline"/>
        </w:rPr>
        <w:t xml:space="preserve"> and rehearsal of ethics proper </w:t>
      </w:r>
      <w:r w:rsidRPr="006972E0">
        <w:rPr>
          <w:rStyle w:val="StyleUnderline"/>
          <w:highlight w:val="cyan"/>
        </w:rPr>
        <w:t>and radically calls into account those “radical” formulations of emancipatory theoretical projects</w:t>
      </w:r>
      <w:r w:rsidRPr="006C78A4">
        <w:rPr>
          <w:sz w:val="16"/>
        </w:rPr>
        <w:t xml:space="preserve">, i.e. scientific Marxism, dogmatic theology, Western democracy, and the host of “post-” prefixed theoretical formulations. Such an ethics of opacity also entails, or rather prescribes a critical intellectual practice that affirms the worth, value, and dignity of the “human.” Long writes, “Octavio Paz tells us that they were filled with poets, proletarians, colonized peoples, the colored races. ‘All these purgatories and hells lived in a state of clandestine ferment. One day in the twentieth century, the subterranean world blew up. The explosion hasn’t yet ended and its splendor has illumined the agony of the age” (204).21 </w:t>
      </w:r>
      <w:proofErr w:type="gramStart"/>
      <w:r w:rsidRPr="006C78A4">
        <w:rPr>
          <w:sz w:val="16"/>
        </w:rPr>
        <w:t>The</w:t>
      </w:r>
      <w:proofErr w:type="gramEnd"/>
      <w:r w:rsidRPr="006C78A4">
        <w:rPr>
          <w:sz w:val="16"/>
        </w:rPr>
        <w:t xml:space="preserve"> ethics of opacity is animated by this vision in seeking to articulate the depth of meaning that is announced that these continuing events. In this sense, </w:t>
      </w:r>
      <w:r w:rsidRPr="009F5531">
        <w:rPr>
          <w:rStyle w:val="StyleUnderline"/>
        </w:rPr>
        <w:t>the ethics of opacity pushes the discourse of ethics to the limit</w:t>
      </w:r>
      <w:r w:rsidRPr="006C78A4">
        <w:rPr>
          <w:sz w:val="16"/>
        </w:rPr>
        <w:t xml:space="preserve">. Accordingly, recourse to </w:t>
      </w:r>
      <w:proofErr w:type="spellStart"/>
      <w:r w:rsidRPr="006C78A4">
        <w:rPr>
          <w:sz w:val="16"/>
        </w:rPr>
        <w:t>Levinas</w:t>
      </w:r>
      <w:proofErr w:type="spellEnd"/>
      <w:r w:rsidRPr="006C78A4">
        <w:rPr>
          <w:sz w:val="16"/>
        </w:rPr>
        <w:t xml:space="preserve"> is quite appropriate when he suggests, “My task does not consist in constructing ethics, </w:t>
      </w:r>
      <w:proofErr w:type="gramStart"/>
      <w:r w:rsidRPr="006C78A4">
        <w:rPr>
          <w:sz w:val="16"/>
        </w:rPr>
        <w:t>I</w:t>
      </w:r>
      <w:proofErr w:type="gramEnd"/>
      <w:r w:rsidRPr="006C78A4">
        <w:rPr>
          <w:sz w:val="16"/>
        </w:rPr>
        <w:t xml:space="preserve"> only try to seek its meaning.”22 </w:t>
      </w:r>
      <w:r w:rsidRPr="006972E0">
        <w:rPr>
          <w:rStyle w:val="StyleUnderline"/>
          <w:highlight w:val="cyan"/>
        </w:rPr>
        <w:t>The ethics of opacity</w:t>
      </w:r>
      <w:r w:rsidRPr="009F5531">
        <w:rPr>
          <w:rStyle w:val="StyleUnderline"/>
        </w:rPr>
        <w:t xml:space="preserve"> presents “more than an accusation regarding the actions and behavior of the oppressive cultures; it </w:t>
      </w:r>
      <w:r w:rsidRPr="006972E0">
        <w:rPr>
          <w:rStyle w:val="StyleUnderline"/>
          <w:highlight w:val="cyan"/>
        </w:rPr>
        <w:t>goes to the heart of the issue. It is an accusation regarding the world view, thought structures, theory of knowledge</w:t>
      </w:r>
      <w:r w:rsidRPr="009F5531">
        <w:rPr>
          <w:rStyle w:val="StyleUnderline"/>
        </w:rPr>
        <w:t>,</w:t>
      </w:r>
      <w:r w:rsidRPr="006C78A4">
        <w:rPr>
          <w:sz w:val="16"/>
        </w:rPr>
        <w:t xml:space="preserve"> and so on, </w:t>
      </w:r>
      <w:r w:rsidRPr="006972E0">
        <w:rPr>
          <w:rStyle w:val="StyleUnderline"/>
          <w:highlight w:val="cyan"/>
        </w:rPr>
        <w:t>of the oppressors. The accusation is not simply of bad acts but, more importantly, of bad faith and bad knowledge</w:t>
      </w:r>
      <w:r w:rsidRPr="006C78A4">
        <w:rPr>
          <w:sz w:val="16"/>
        </w:rPr>
        <w:t xml:space="preserve">.”23 </w:t>
      </w:r>
      <w:r w:rsidRPr="006972E0">
        <w:rPr>
          <w:rStyle w:val="StyleUnderline"/>
          <w:highlight w:val="cyan"/>
        </w:rPr>
        <w:t>An ethics of opacity is</w:t>
      </w:r>
      <w:r w:rsidRPr="009F5531">
        <w:rPr>
          <w:rStyle w:val="StyleUnderline"/>
        </w:rPr>
        <w:t xml:space="preserve"> thus </w:t>
      </w:r>
      <w:r w:rsidRPr="006972E0">
        <w:rPr>
          <w:rStyle w:val="StyleUnderline"/>
          <w:highlight w:val="cyan"/>
        </w:rPr>
        <w:t>defined by its critical orientation to liberation as articulated by and with the opaque ones. It</w:t>
      </w:r>
      <w:r w:rsidRPr="009F5531">
        <w:rPr>
          <w:rStyle w:val="StyleUnderline"/>
        </w:rPr>
        <w:t xml:space="preserve"> is a critical intellectual posture that </w:t>
      </w:r>
      <w:r w:rsidRPr="006972E0">
        <w:rPr>
          <w:rStyle w:val="StyleUnderline"/>
          <w:highlight w:val="cyan"/>
        </w:rPr>
        <w:t xml:space="preserve">disrupts the dominant logic of </w:t>
      </w:r>
      <w:proofErr w:type="spellStart"/>
      <w:r w:rsidRPr="006972E0">
        <w:rPr>
          <w:rStyle w:val="StyleUnderline"/>
          <w:highlight w:val="cyan"/>
        </w:rPr>
        <w:t>coloniality</w:t>
      </w:r>
      <w:proofErr w:type="spellEnd"/>
      <w:r w:rsidRPr="006972E0">
        <w:rPr>
          <w:rStyle w:val="StyleUnderline"/>
          <w:highlight w:val="cyan"/>
        </w:rPr>
        <w:t>/modernity</w:t>
      </w:r>
      <w:r w:rsidRPr="009F5531">
        <w:rPr>
          <w:rStyle w:val="StyleUnderline"/>
        </w:rPr>
        <w:t xml:space="preserve"> in exploring the</w:t>
      </w:r>
      <w:r w:rsidRPr="006C78A4">
        <w:rPr>
          <w:sz w:val="16"/>
        </w:rPr>
        <w:t xml:space="preserve"> </w:t>
      </w:r>
      <w:r w:rsidRPr="009F5531">
        <w:rPr>
          <w:rStyle w:val="StyleUnderline"/>
        </w:rPr>
        <w:t xml:space="preserve">hidden and unknown, the repressed and submerged narratives, histories, and epistemologies – </w:t>
      </w:r>
      <w:r w:rsidRPr="006972E0">
        <w:rPr>
          <w:rStyle w:val="StyleUnderline"/>
          <w:highlight w:val="cyan"/>
        </w:rPr>
        <w:t xml:space="preserve">the sites of opacity that are the conditions of </w:t>
      </w:r>
      <w:proofErr w:type="spellStart"/>
      <w:r w:rsidRPr="006972E0">
        <w:rPr>
          <w:rStyle w:val="StyleUnderline"/>
          <w:highlight w:val="cyan"/>
        </w:rPr>
        <w:t>im</w:t>
      </w:r>
      <w:proofErr w:type="spellEnd"/>
      <w:r w:rsidRPr="006972E0">
        <w:rPr>
          <w:rStyle w:val="StyleUnderline"/>
          <w:highlight w:val="cyan"/>
        </w:rPr>
        <w:t>/possibility of the contemporary world</w:t>
      </w:r>
      <w:r w:rsidRPr="006C78A4">
        <w:rPr>
          <w:sz w:val="16"/>
        </w:rPr>
        <w:t>. Such an ethic is available because, as Long writes, “</w:t>
      </w:r>
      <w:r w:rsidRPr="006972E0">
        <w:rPr>
          <w:rStyle w:val="StyleUnderline"/>
          <w:highlight w:val="cyan"/>
        </w:rPr>
        <w:t>the strategies of obscuring these peoples and cultures within the taxonomies of the disciplines of anthropology as primitives or the classification of them as sociological pathologies is no longer possible</w:t>
      </w:r>
      <w:r w:rsidRPr="006C78A4">
        <w:rPr>
          <w:sz w:val="16"/>
        </w:rPr>
        <w:t xml:space="preserve">” (211). The ethics of opacity helps to structure our ability “to effect the deconstruction of the mechanisms by means of which we continue to make opaque to ourselves, attributing the origin of our societies to imaginary beings, whether the ancestors, the gods, God, or evolution, and natural selection, the reality of our own agency with respect to the programming and reprogramming of our desires, our behaviors, our minds, ourselves, the I and the we.”24 </w:t>
      </w:r>
      <w:r w:rsidRPr="006972E0">
        <w:rPr>
          <w:rStyle w:val="StyleUnderline"/>
          <w:highlight w:val="cyan"/>
        </w:rPr>
        <w:t>Such a move</w:t>
      </w:r>
      <w:r w:rsidRPr="009F5531">
        <w:rPr>
          <w:rStyle w:val="StyleUnderline"/>
        </w:rPr>
        <w:t xml:space="preserve"> has significant implications for “reimagining our forms of life” and </w:t>
      </w:r>
      <w:r w:rsidRPr="006972E0">
        <w:rPr>
          <w:rStyle w:val="StyleUnderline"/>
          <w:highlight w:val="cyan"/>
        </w:rPr>
        <w:t>opens up potentially emancipatory possibilities for a critical theory of knowledge</w:t>
      </w:r>
      <w:r w:rsidRPr="009F5531">
        <w:rPr>
          <w:rStyle w:val="StyleUnderline"/>
        </w:rPr>
        <w:t xml:space="preserve"> in the interests of those on the underside of modernity</w:t>
      </w:r>
      <w:r w:rsidRPr="006C78A4">
        <w:rPr>
          <w:sz w:val="16"/>
        </w:rPr>
        <w:t xml:space="preserve"> (204). In a crucial sense, </w:t>
      </w:r>
      <w:r w:rsidRPr="006972E0">
        <w:rPr>
          <w:rStyle w:val="StyleUnderline"/>
          <w:highlight w:val="cyan"/>
        </w:rPr>
        <w:t xml:space="preserve">it is the emergence and existence of the opaque ones that conditions the </w:t>
      </w:r>
      <w:proofErr w:type="spellStart"/>
      <w:r w:rsidRPr="006972E0">
        <w:rPr>
          <w:rStyle w:val="StyleUnderline"/>
          <w:highlight w:val="cyan"/>
        </w:rPr>
        <w:t>im</w:t>
      </w:r>
      <w:proofErr w:type="spellEnd"/>
      <w:r w:rsidRPr="006972E0">
        <w:rPr>
          <w:rStyle w:val="StyleUnderline"/>
          <w:highlight w:val="cyan"/>
        </w:rPr>
        <w:t>/possibility of the project of Enlightenment rationality</w:t>
      </w:r>
      <w:r w:rsidRPr="006C78A4">
        <w:rPr>
          <w:sz w:val="16"/>
        </w:rPr>
        <w:t xml:space="preserve">. Long states, “As stepchildren of Western culture, </w:t>
      </w:r>
      <w:r w:rsidRPr="006972E0">
        <w:rPr>
          <w:rStyle w:val="StyleUnderline"/>
          <w:highlight w:val="cyan"/>
        </w:rPr>
        <w:t>the oppressed have affirmed and opposed the ideal of the Enlightenment</w:t>
      </w:r>
      <w:r w:rsidRPr="009F5531">
        <w:rPr>
          <w:rStyle w:val="StyleUnderline"/>
        </w:rPr>
        <w:t xml:space="preserve"> and post- Enlightenment worlds</w:t>
      </w:r>
      <w:r w:rsidRPr="006C78A4">
        <w:rPr>
          <w:sz w:val="16"/>
        </w:rPr>
        <w:t xml:space="preserve">. But in the midst of this ambiguity, for better or for worse, </w:t>
      </w:r>
      <w:r w:rsidRPr="006972E0">
        <w:rPr>
          <w:rStyle w:val="StyleUnderline"/>
          <w:highlight w:val="cyan"/>
        </w:rPr>
        <w:t>their experiences were rooted in the absurd meaning of their</w:t>
      </w:r>
      <w:r w:rsidRPr="009F5531">
        <w:rPr>
          <w:rStyle w:val="StyleUnderline"/>
        </w:rPr>
        <w:t xml:space="preserve"> </w:t>
      </w:r>
      <w:r w:rsidRPr="006972E0">
        <w:rPr>
          <w:rStyle w:val="StyleUnderline"/>
          <w:highlight w:val="cyan"/>
        </w:rPr>
        <w:t>bodies, and it was for these bodies that they were regarded</w:t>
      </w:r>
      <w:r w:rsidRPr="009F5531">
        <w:rPr>
          <w:rStyle w:val="StyleUnderline"/>
        </w:rPr>
        <w:t xml:space="preserve"> not only as valuable works but also </w:t>
      </w:r>
      <w:r w:rsidRPr="006972E0">
        <w:rPr>
          <w:rStyle w:val="StyleUnderline"/>
          <w:highlight w:val="cyan"/>
        </w:rPr>
        <w:t>as the locus of the ideologies that justified their enslavement</w:t>
      </w:r>
      <w:r w:rsidRPr="009F5531">
        <w:rPr>
          <w:rStyle w:val="StyleUnderline"/>
        </w:rPr>
        <w:t xml:space="preserve"> .</w:t>
      </w:r>
      <w:r w:rsidRPr="006C78A4">
        <w:rPr>
          <w:sz w:val="16"/>
        </w:rPr>
        <w:t xml:space="preserve"> . . . The </w:t>
      </w:r>
      <w:proofErr w:type="spellStart"/>
      <w:r w:rsidRPr="006C78A4">
        <w:rPr>
          <w:sz w:val="16"/>
        </w:rPr>
        <w:t>totalization</w:t>
      </w:r>
      <w:proofErr w:type="spellEnd"/>
      <w:r w:rsidRPr="006C78A4">
        <w:rPr>
          <w:sz w:val="16"/>
        </w:rPr>
        <w:t xml:space="preserve"> of all the great ideals of Western universalization met with the factual symbol of these oppressed ones.”25 The infinite meaning and depth of the “factual symbol of these oppressed ones” is the location of ethics of opacity and in turn structures the relation to epistemology. Indeed, </w:t>
      </w:r>
      <w:r w:rsidRPr="006C78A4">
        <w:rPr>
          <w:sz w:val="16"/>
        </w:rPr>
        <w:lastRenderedPageBreak/>
        <w:t xml:space="preserve">highlighting the relation of ethics and epistemology thus becomes a critical process that cannot be evaded. </w:t>
      </w:r>
      <w:r w:rsidRPr="006972E0">
        <w:rPr>
          <w:rStyle w:val="StyleUnderline"/>
          <w:highlight w:val="cyan"/>
        </w:rPr>
        <w:t>The disruption produced by the ethics of opacity</w:t>
      </w:r>
      <w:r w:rsidRPr="009F5531">
        <w:rPr>
          <w:rStyle w:val="StyleUnderline"/>
        </w:rPr>
        <w:t xml:space="preserve"> suggests the primacy of method of procedure as opposed to the fundamental question of ontology for the project of critical theory in the interests of humanity</w:t>
      </w:r>
      <w:r w:rsidRPr="006C78A4">
        <w:rPr>
          <w:sz w:val="16"/>
        </w:rPr>
        <w:t xml:space="preserve">.26 To this end, </w:t>
      </w:r>
      <w:r w:rsidRPr="009F5531">
        <w:rPr>
          <w:rStyle w:val="StyleUnderline"/>
        </w:rPr>
        <w:t xml:space="preserve">such an ethical imperative </w:t>
      </w:r>
      <w:r w:rsidRPr="006972E0">
        <w:rPr>
          <w:rStyle w:val="StyleUnderline"/>
          <w:highlight w:val="cyan"/>
        </w:rPr>
        <w:t>interrupts the imperial/colonial economy of knowledge that privileges a conceptualization of knowledge that conquers through a commitment to clarity of content and transparency of method. The will to clarity and transparency within this theoretical enterprise rests on a fundamental violence that denies difference and negates alternative possibilities of thought as well as of action. The character of this will to know is marked by a process that necessarily seeks to conquer epistemologically and otherwise.</w:t>
      </w:r>
      <w:r w:rsidRPr="006C78A4">
        <w:rPr>
          <w:sz w:val="16"/>
        </w:rPr>
        <w:t xml:space="preserve"> Instead, an ethic of opacity develops a critical posture that welcomes the “opaque ones” as fundamental partners in the quest for knowledge. It is a reflexive injunction that reminds us that we always already think in and against particular epistemic traditions and conditions that in/form us. The challenge thus becomes how do we develop a theory of knowledge in critical relation with an ethics of opacity?</w:t>
      </w:r>
    </w:p>
    <w:p w:rsidR="0010360D" w:rsidRDefault="0010360D" w:rsidP="0010360D">
      <w:pPr>
        <w:pStyle w:val="Heading4"/>
      </w:pPr>
      <w:r>
        <w:t xml:space="preserve">We have to keep the movement secret, to prevent co-optation. </w:t>
      </w:r>
    </w:p>
    <w:p w:rsidR="0010360D" w:rsidRDefault="0010360D" w:rsidP="0010360D"/>
    <w:p w:rsidR="002E05EE" w:rsidRDefault="002E05EE" w:rsidP="001568FF">
      <w:pPr>
        <w:pStyle w:val="Heading2"/>
      </w:pPr>
      <w:r>
        <w:lastRenderedPageBreak/>
        <w:t>EXTs</w:t>
      </w:r>
    </w:p>
    <w:p w:rsidR="00842C77" w:rsidRDefault="001E07C8" w:rsidP="001568FF">
      <w:pPr>
        <w:pStyle w:val="Heading3"/>
      </w:pPr>
      <w:r>
        <w:lastRenderedPageBreak/>
        <w:t>Co-optation</w:t>
      </w:r>
      <w:r w:rsidR="00034D3A">
        <w:t xml:space="preserve"> EXT</w:t>
      </w:r>
    </w:p>
    <w:p w:rsidR="00162EF0" w:rsidRDefault="00162EF0" w:rsidP="00162EF0">
      <w:pPr>
        <w:pStyle w:val="Heading4"/>
      </w:pPr>
      <w:r>
        <w:t>The only way that the people in this round can be ethical in a public discourse would to reject capacity and become “black” which is to say one would have to die. There is no way that white society would ever embrace that, there is no way it would be truly ethical. All your affirmative has done then, is televise the revolution and open it to co-optation. Wilderson 10</w:t>
      </w:r>
    </w:p>
    <w:p w:rsidR="00136DC0" w:rsidRPr="00162EF0" w:rsidRDefault="00EC308F" w:rsidP="009C2B45">
      <w:pPr>
        <w:rPr>
          <w:rStyle w:val="StyleUnderline"/>
        </w:rPr>
      </w:pPr>
      <w:r>
        <w:t xml:space="preserve">What I am suggesting </w:t>
      </w:r>
      <w:r w:rsidRPr="00162EF0">
        <w:t xml:space="preserve">is </w:t>
      </w:r>
      <w:r w:rsidRPr="00162EF0">
        <w:rPr>
          <w:rStyle w:val="StyleUnderline"/>
          <w:highlight w:val="cyan"/>
        </w:rPr>
        <w:t>that first political discourse recognizes freedom as a structuring ontological framework and then it works to disavow this recognition by imagining freedom not through</w:t>
      </w:r>
      <w:r w:rsidRPr="00162EF0">
        <w:rPr>
          <w:highlight w:val="cyan"/>
        </w:rPr>
        <w:t xml:space="preserve"> </w:t>
      </w:r>
      <w:r w:rsidRPr="00162EF0">
        <w:rPr>
          <w:rStyle w:val="StyleUnderline"/>
          <w:highlight w:val="cyan"/>
        </w:rPr>
        <w:t>political ontology</w:t>
      </w:r>
      <w:r>
        <w:t>-</w:t>
      </w:r>
      <w:proofErr w:type="spellStart"/>
      <w:r>
        <w:t>wehre</w:t>
      </w:r>
      <w:proofErr w:type="spellEnd"/>
      <w:r>
        <w:t xml:space="preserve"> it rightfully began-</w:t>
      </w:r>
      <w:r w:rsidRPr="00162EF0">
        <w:rPr>
          <w:rStyle w:val="StyleUnderline"/>
          <w:highlight w:val="cyan"/>
        </w:rPr>
        <w:t>but through political experience</w:t>
      </w:r>
      <w:r>
        <w:t xml:space="preserve"> (and practice); whereupon it immediately loses its ontological foundations. </w:t>
      </w:r>
      <w:r w:rsidRPr="00162EF0">
        <w:rPr>
          <w:rStyle w:val="StyleUnderline"/>
          <w:highlight w:val="cyan"/>
        </w:rPr>
        <w:t>Why would anyone do this?</w:t>
      </w:r>
      <w:r w:rsidRPr="00162EF0">
        <w:rPr>
          <w:highlight w:val="cyan"/>
        </w:rPr>
        <w:t xml:space="preserve"> </w:t>
      </w:r>
      <w:r w:rsidRPr="00162EF0">
        <w:rPr>
          <w:rStyle w:val="StyleUnderline"/>
          <w:highlight w:val="cyan"/>
        </w:rPr>
        <w:t>Why would</w:t>
      </w:r>
      <w:r>
        <w:t xml:space="preserve"> anyone start off with, quite literally, an earth-shattering </w:t>
      </w:r>
      <w:proofErr w:type="spellStart"/>
      <w:r>
        <w:t>ontologic</w:t>
      </w:r>
      <w:proofErr w:type="spellEnd"/>
      <w:r>
        <w:t xml:space="preserve"> and, in the process of meditating on it and acting through it</w:t>
      </w:r>
      <w:r w:rsidRPr="00162EF0">
        <w:rPr>
          <w:highlight w:val="cyan"/>
        </w:rPr>
        <w:t xml:space="preserve">, </w:t>
      </w:r>
      <w:r w:rsidRPr="00162EF0">
        <w:rPr>
          <w:rStyle w:val="StyleUnderline"/>
          <w:highlight w:val="cyan"/>
        </w:rPr>
        <w:t>reduce it to an earth-reforming experience? Why do Humans take such pride in self-adjustment, in diminishing, rather than intensifying, the project of liberation</w:t>
      </w:r>
      <w:r>
        <w:t xml:space="preserve"> (how did we get from 1968 to the present</w:t>
      </w:r>
      <w:r w:rsidRPr="00162EF0">
        <w:rPr>
          <w:highlight w:val="cyan"/>
        </w:rPr>
        <w:t xml:space="preserve">)? </w:t>
      </w:r>
      <w:r w:rsidRPr="00162EF0">
        <w:rPr>
          <w:rStyle w:val="StyleUnderline"/>
          <w:highlight w:val="cyan"/>
        </w:rPr>
        <w:t>Because, I contend, in allowing the notion of freedom to attain the ethical purity of its ontological status, one would have to lose one’s Human coordinates and become Black. Which is to say one would have to die</w:t>
      </w:r>
      <w:r w:rsidRPr="00162EF0">
        <w:rPr>
          <w:rStyle w:val="StyleUnderline"/>
        </w:rPr>
        <w:t xml:space="preserve">.  </w:t>
      </w:r>
    </w:p>
    <w:p w:rsidR="0076512A" w:rsidRDefault="00842C77" w:rsidP="00842C77">
      <w:pPr>
        <w:pStyle w:val="Heading4"/>
      </w:pPr>
      <w:r>
        <w:t>White society had no ethical quandary with gratuitous anti-blackness, they have no reason to stop it. Your movement just opens our bodies up for co-optation. Wilderson 10</w:t>
      </w:r>
    </w:p>
    <w:p w:rsidR="0076512A" w:rsidRDefault="0076512A" w:rsidP="009C2B45">
      <w:r w:rsidRPr="00162EF0">
        <w:rPr>
          <w:rStyle w:val="StyleUnderline"/>
          <w:highlight w:val="cyan"/>
        </w:rPr>
        <w:t>It would be reassuring to say that Europeans rigorously debated the ethical implications of forcing the social death</w:t>
      </w:r>
      <w:r>
        <w:t xml:space="preserve"> of slavery on Africans before they went ahead with it; but, as Marx, </w:t>
      </w:r>
      <w:proofErr w:type="spellStart"/>
      <w:r>
        <w:t>Eltis</w:t>
      </w:r>
      <w:proofErr w:type="spellEnd"/>
      <w:r>
        <w:t xml:space="preserve">, and Spillers make abundantly clear, </w:t>
      </w:r>
      <w:r w:rsidRPr="00162EF0">
        <w:rPr>
          <w:rStyle w:val="StyleUnderline"/>
          <w:highlight w:val="cyan"/>
        </w:rPr>
        <w:t xml:space="preserve">it would be more accurate simply to say that African slavery did not present an ethical dilemma for global civil society. The ethical dilemmas were </w:t>
      </w:r>
      <w:proofErr w:type="spellStart"/>
      <w:r w:rsidRPr="00162EF0">
        <w:rPr>
          <w:rStyle w:val="StyleUnderline"/>
          <w:highlight w:val="cyan"/>
        </w:rPr>
        <w:t>unthought</w:t>
      </w:r>
      <w:proofErr w:type="spellEnd"/>
      <w:r>
        <w:t xml:space="preserve">. </w:t>
      </w:r>
    </w:p>
    <w:p w:rsidR="00881A72" w:rsidRPr="00B33263" w:rsidRDefault="00881A72" w:rsidP="00881A72">
      <w:pPr>
        <w:pStyle w:val="Heading4"/>
      </w:pPr>
      <w:r w:rsidRPr="00B33263">
        <w:t>That means their discursive challenge within academic forums like debate is only absorbed and masked by power, turning higher education into a graveyard filled with the bodies of countless victims.</w:t>
      </w:r>
    </w:p>
    <w:p w:rsidR="00881A72" w:rsidRPr="00B33263" w:rsidRDefault="00881A72" w:rsidP="00881A72">
      <w:r w:rsidRPr="00537FBC">
        <w:rPr>
          <w:rStyle w:val="Author-Date"/>
          <w:highlight w:val="cyan"/>
        </w:rPr>
        <w:t>Occupied UC Berkeley</w:t>
      </w:r>
      <w:r w:rsidRPr="00B33263">
        <w:t xml:space="preserve">.  “The </w:t>
      </w:r>
      <w:proofErr w:type="spellStart"/>
      <w:r w:rsidRPr="00B33263">
        <w:t>Necrosocial</w:t>
      </w:r>
      <w:proofErr w:type="spellEnd"/>
      <w:r w:rsidRPr="00B33263">
        <w:t xml:space="preserve">: Civic Life, Social Death, and the UC.” </w:t>
      </w:r>
      <w:r w:rsidRPr="00B33263">
        <w:rPr>
          <w:i/>
        </w:rPr>
        <w:t>Anti-Capital Projects</w:t>
      </w:r>
      <w:r w:rsidRPr="00B33263">
        <w:t>. 11-18-20</w:t>
      </w:r>
      <w:r w:rsidRPr="00537FBC">
        <w:rPr>
          <w:rStyle w:val="Author-Date"/>
          <w:highlight w:val="cyan"/>
        </w:rPr>
        <w:t>09</w:t>
      </w:r>
      <w:r w:rsidRPr="00B33263">
        <w:t xml:space="preserve">. </w:t>
      </w:r>
      <w:hyperlink r:id="rId13" w:history="1">
        <w:r w:rsidRPr="00B33263">
          <w:rPr>
            <w:rStyle w:val="Hyperlink"/>
          </w:rPr>
          <w:t>http://anticapitalprojects.wordpress.com/2009/11/19/the-necrosocial/</w:t>
        </w:r>
      </w:hyperlink>
    </w:p>
    <w:p w:rsidR="00881A72" w:rsidRDefault="00881A72" w:rsidP="00881A72">
      <w:r w:rsidRPr="00B33263">
        <w:t xml:space="preserve">Totally managed death. </w:t>
      </w:r>
      <w:r w:rsidRPr="00B33263">
        <w:rPr>
          <w:rStyle w:val="DebateUnderline"/>
        </w:rPr>
        <w:t>A machine for administering death, for the proliferation of technologies of death</w:t>
      </w:r>
      <w:r w:rsidRPr="00B33263">
        <w:t xml:space="preserve">. As elsewhere, things rule. </w:t>
      </w:r>
      <w:r w:rsidRPr="00B33263">
        <w:rPr>
          <w:rStyle w:val="DebateUnderline"/>
        </w:rPr>
        <w:t>Dead objects rule</w:t>
      </w:r>
      <w:r w:rsidRPr="00B33263">
        <w:t xml:space="preserve">. In this sense, </w:t>
      </w:r>
      <w:r w:rsidRPr="00B33263">
        <w:rPr>
          <w:rStyle w:val="DebateUnderline"/>
        </w:rPr>
        <w:t>it matters little what face one puts on the university</w:t>
      </w:r>
      <w:r w:rsidRPr="00B33263">
        <w:t xml:space="preserve">—whether </w:t>
      </w:r>
      <w:proofErr w:type="spellStart"/>
      <w:r w:rsidRPr="00B33263">
        <w:t>Yudof</w:t>
      </w:r>
      <w:proofErr w:type="spellEnd"/>
      <w:r w:rsidRPr="00B33263">
        <w:t xml:space="preserve"> or some other lackey. </w:t>
      </w:r>
      <w:r w:rsidRPr="00B33263">
        <w:rPr>
          <w:rStyle w:val="DebateUnderline"/>
        </w:rPr>
        <w:t xml:space="preserve">These are merely the personifications of the rule of the dead, the pools of investments, the buildings, the flows of materials into and out of the physical space of the university—each one the product of some exploitation—which seek to absorb more of our work, more tuition, more energy. </w:t>
      </w:r>
      <w:r w:rsidRPr="00E45B92">
        <w:rPr>
          <w:rStyle w:val="DebateUnderline"/>
          <w:highlight w:val="cyan"/>
        </w:rPr>
        <w:t>The university is a machine which wants to grow</w:t>
      </w:r>
      <w:r w:rsidRPr="00B33263">
        <w:rPr>
          <w:rStyle w:val="DebateUnderline"/>
        </w:rPr>
        <w:t xml:space="preserve">, to accumulate, to expand, </w:t>
      </w:r>
      <w:r w:rsidRPr="00E45B92">
        <w:rPr>
          <w:rStyle w:val="DebateUnderline"/>
          <w:highlight w:val="cyan"/>
        </w:rPr>
        <w:t>to absorb more and more of the living into its</w:t>
      </w:r>
      <w:r w:rsidRPr="00B33263">
        <w:rPr>
          <w:rStyle w:val="DebateUnderline"/>
        </w:rPr>
        <w:t xml:space="preserve"> peculiar and </w:t>
      </w:r>
      <w:r w:rsidRPr="00E45B92">
        <w:rPr>
          <w:rStyle w:val="DebateUnderline"/>
          <w:highlight w:val="cyan"/>
        </w:rPr>
        <w:t>perverse machinery</w:t>
      </w:r>
      <w:r w:rsidRPr="00E45B92">
        <w:rPr>
          <w:highlight w:val="cyan"/>
        </w:rPr>
        <w:t>:</w:t>
      </w:r>
      <w:r w:rsidRPr="00B33263">
        <w:t xml:space="preserve"> high-tech research centers, new stadiums and office complexes. And at this critical juncture the only way it can continue to </w:t>
      </w:r>
      <w:r w:rsidRPr="00830100">
        <w:t>grow</w:t>
      </w:r>
      <w:r w:rsidRPr="00B33263">
        <w:t xml:space="preserve"> is by more intense exploitation, higher tuition, </w:t>
      </w:r>
      <w:proofErr w:type="gramStart"/>
      <w:r w:rsidRPr="00B33263">
        <w:t>austerity</w:t>
      </w:r>
      <w:proofErr w:type="gramEnd"/>
      <w:r w:rsidRPr="00B33263">
        <w:t xml:space="preserve"> measures for the departments that fail to pass the test of ‘relevancy.’ But </w:t>
      </w:r>
      <w:r w:rsidRPr="00B33263">
        <w:rPr>
          <w:rStyle w:val="DebateUnderline"/>
        </w:rPr>
        <w:t xml:space="preserve">the ‘irrelevant’ </w:t>
      </w:r>
      <w:r w:rsidRPr="00E45B92">
        <w:rPr>
          <w:rStyle w:val="DebateUnderline"/>
          <w:highlight w:val="cyan"/>
        </w:rPr>
        <w:t>departments</w:t>
      </w:r>
      <w:r w:rsidRPr="00B33263">
        <w:rPr>
          <w:rStyle w:val="DebateUnderline"/>
        </w:rPr>
        <w:t xml:space="preserve"> also have their place. </w:t>
      </w:r>
      <w:r w:rsidRPr="00E45B92">
        <w:rPr>
          <w:rStyle w:val="DebateUnderline"/>
          <w:highlight w:val="cyan"/>
        </w:rPr>
        <w:t>With their ‘pure’ motives of knowledge</w:t>
      </w:r>
      <w:r w:rsidRPr="00B33263">
        <w:rPr>
          <w:rStyle w:val="DebateUnderline"/>
        </w:rPr>
        <w:t xml:space="preserve"> for its own sake, they </w:t>
      </w:r>
      <w:r w:rsidRPr="00E45B92">
        <w:rPr>
          <w:rStyle w:val="DebateUnderline"/>
          <w:highlight w:val="cyan"/>
        </w:rPr>
        <w:lastRenderedPageBreak/>
        <w:t>perpetuate the blind inertia of meaning</w:t>
      </w:r>
      <w:r w:rsidRPr="00B33263">
        <w:rPr>
          <w:rStyle w:val="DebateUnderline"/>
        </w:rPr>
        <w:t xml:space="preserve"> ostensibly </w:t>
      </w:r>
      <w:r w:rsidRPr="00E45B92">
        <w:rPr>
          <w:rStyle w:val="DebateUnderline"/>
          <w:highlight w:val="cyan"/>
        </w:rPr>
        <w:t>detached from its social context. As the university cultivates</w:t>
      </w:r>
      <w:r w:rsidRPr="00B33263">
        <w:rPr>
          <w:rStyle w:val="DebateUnderline"/>
        </w:rPr>
        <w:t xml:space="preserve"> its cozy </w:t>
      </w:r>
      <w:r w:rsidRPr="00E45B92">
        <w:rPr>
          <w:rStyle w:val="DebateUnderline"/>
          <w:highlight w:val="cyan"/>
        </w:rPr>
        <w:t>relationship with capital, war and power, these discourses and research</w:t>
      </w:r>
      <w:r w:rsidRPr="00B33263">
        <w:rPr>
          <w:rStyle w:val="DebateUnderline"/>
        </w:rPr>
        <w:t xml:space="preserve"> programs play their own role, </w:t>
      </w:r>
      <w:r w:rsidRPr="00E45B92">
        <w:rPr>
          <w:rStyle w:val="DebateUnderline"/>
          <w:highlight w:val="cyan"/>
        </w:rPr>
        <w:t>co-opt</w:t>
      </w:r>
      <w:r w:rsidRPr="00B33263">
        <w:rPr>
          <w:rStyle w:val="DebateUnderline"/>
        </w:rPr>
        <w:t xml:space="preserve">ing </w:t>
      </w:r>
      <w:r w:rsidRPr="00E45B92">
        <w:rPr>
          <w:rStyle w:val="DebateUnderline"/>
          <w:highlight w:val="cyan"/>
        </w:rPr>
        <w:t>and contain</w:t>
      </w:r>
      <w:r w:rsidRPr="00B33263">
        <w:rPr>
          <w:rStyle w:val="DebateUnderline"/>
        </w:rPr>
        <w:t xml:space="preserve">ing radical </w:t>
      </w:r>
      <w:r w:rsidRPr="00E45B92">
        <w:rPr>
          <w:rStyle w:val="DebateUnderline"/>
          <w:highlight w:val="cyan"/>
        </w:rPr>
        <w:t>potential</w:t>
      </w:r>
      <w:r w:rsidRPr="00B33263">
        <w:t xml:space="preserve">. And so </w:t>
      </w:r>
      <w:r w:rsidRPr="00B33263">
        <w:rPr>
          <w:rStyle w:val="DebateUnderline"/>
        </w:rPr>
        <w:t xml:space="preserve">we attend lecture after lecture about how ‘discourse’ produces ‘subjects,’ ignoring the most obvious fact that </w:t>
      </w:r>
      <w:r w:rsidRPr="00E45B92">
        <w:rPr>
          <w:rStyle w:val="DebateUnderline"/>
          <w:highlight w:val="cyan"/>
        </w:rPr>
        <w:t>we ourselves are produced by this discourse about discourse which leaves us believing that it is only words which matter,</w:t>
      </w:r>
      <w:r w:rsidRPr="00B33263">
        <w:rPr>
          <w:rStyle w:val="DebateUnderline"/>
        </w:rPr>
        <w:t xml:space="preserve"> words about words which matter. </w:t>
      </w:r>
      <w:r w:rsidRPr="00B33263">
        <w:rPr>
          <w:rStyle w:val="DebateUnderline"/>
          <w:b/>
        </w:rPr>
        <w:t xml:space="preserve">The university gladly permits the precautionary lectures on </w:t>
      </w:r>
      <w:proofErr w:type="spellStart"/>
      <w:r w:rsidRPr="00B33263">
        <w:rPr>
          <w:rStyle w:val="DebateUnderline"/>
          <w:b/>
        </w:rPr>
        <w:t>biopower</w:t>
      </w:r>
      <w:proofErr w:type="spellEnd"/>
      <w:r w:rsidRPr="00B33263">
        <w:rPr>
          <w:rStyle w:val="DebateUnderline"/>
          <w:b/>
        </w:rPr>
        <w:t xml:space="preserve">; on the production of race and gender; on the reification and the </w:t>
      </w:r>
      <w:proofErr w:type="spellStart"/>
      <w:r w:rsidRPr="00B33263">
        <w:rPr>
          <w:rStyle w:val="DebateUnderline"/>
          <w:b/>
        </w:rPr>
        <w:t>fetishization</w:t>
      </w:r>
      <w:proofErr w:type="spellEnd"/>
      <w:r w:rsidRPr="00B33263">
        <w:rPr>
          <w:rStyle w:val="DebateUnderline"/>
          <w:b/>
        </w:rPr>
        <w:t xml:space="preserve"> of commodities</w:t>
      </w:r>
      <w:r w:rsidRPr="00B33263">
        <w:rPr>
          <w:rStyle w:val="DebateUnderline"/>
        </w:rPr>
        <w:t xml:space="preserve">. A taste of the poison serves well to inoculate us against any confrontational radicalism. And </w:t>
      </w:r>
      <w:r w:rsidRPr="00E45B92">
        <w:rPr>
          <w:rStyle w:val="DebateUnderline"/>
          <w:highlight w:val="cyan"/>
        </w:rPr>
        <w:t>all the while power weaves the invisible nets which contain and neutralize all thought and action</w:t>
      </w:r>
      <w:r w:rsidRPr="00B33263">
        <w:rPr>
          <w:rStyle w:val="DebateUnderline"/>
        </w:rPr>
        <w:t xml:space="preserve">, that bind revolution inside books, lecture halls. </w:t>
      </w:r>
      <w:r w:rsidRPr="00E45B92">
        <w:rPr>
          <w:rStyle w:val="DebateUnderline"/>
          <w:highlight w:val="cyan"/>
        </w:rPr>
        <w:t xml:space="preserve">There is no need to speak truth to power when power already speaks the truth. </w:t>
      </w:r>
      <w:r w:rsidRPr="00E45B92">
        <w:rPr>
          <w:rStyle w:val="DebateUnderline"/>
          <w:b/>
          <w:highlight w:val="cyan"/>
        </w:rPr>
        <w:t>The university is a graveyard</w:t>
      </w:r>
      <w:r w:rsidRPr="00B33263">
        <w:t xml:space="preserve">– </w:t>
      </w:r>
      <w:proofErr w:type="spellStart"/>
      <w:r w:rsidRPr="00B33263">
        <w:t>así</w:t>
      </w:r>
      <w:proofErr w:type="spellEnd"/>
      <w:r w:rsidRPr="00B33263">
        <w:t xml:space="preserve"> </w:t>
      </w:r>
      <w:proofErr w:type="spellStart"/>
      <w:r w:rsidRPr="00B33263">
        <w:t>es</w:t>
      </w:r>
      <w:proofErr w:type="spellEnd"/>
      <w:r w:rsidRPr="00B33263">
        <w:t xml:space="preserve">. The graveyard of liberal good intentions, of meritocracy, opportunity, equality, democracy. </w:t>
      </w:r>
      <w:r w:rsidRPr="00B33263">
        <w:rPr>
          <w:rStyle w:val="DebateUnderline"/>
        </w:rPr>
        <w:t xml:space="preserve">Here </w:t>
      </w:r>
      <w:r w:rsidRPr="00E45B92">
        <w:rPr>
          <w:rStyle w:val="DebateUnderline"/>
          <w:highlight w:val="cyan"/>
        </w:rPr>
        <w:t>the tradition of all dead generations weighs like a nightmare on the brain of the living</w:t>
      </w:r>
      <w:r w:rsidRPr="00B33263">
        <w:rPr>
          <w:rStyle w:val="DebateUnderline"/>
        </w:rPr>
        <w:t xml:space="preserve">. We graft our flesh, our labor, our debt to the skeletons of this or that social cliché. In seminars and lectures and essays, </w:t>
      </w:r>
      <w:r w:rsidRPr="00E45B92">
        <w:rPr>
          <w:rStyle w:val="DebateUnderline"/>
          <w:highlight w:val="cyan"/>
        </w:rPr>
        <w:t>we pay tribute to the university’s ghosts</w:t>
      </w:r>
      <w:r w:rsidRPr="00B33263">
        <w:rPr>
          <w:rStyle w:val="DebateUnderline"/>
        </w:rPr>
        <w:t>, the ghosts of all those it has excluded—</w:t>
      </w:r>
      <w:r w:rsidRPr="00B33263">
        <w:rPr>
          <w:rStyle w:val="DebateUnderline"/>
          <w:b/>
        </w:rPr>
        <w:t>the immiserated, the incarcerated, the just-plain-fucked. They are summoned forth and banished by a few well-meaning phrases and research programs</w:t>
      </w:r>
      <w:r w:rsidRPr="00B33263">
        <w:t xml:space="preserve">, given their book titles, their citations. This is our gothic—we are so morbidly aware, we are so practiced at stomaching horror that the horror is thoughtless. In this graveyard our actions will never touch, will never become the conduits of a movement, if we remain permanently barricaded within prescribed identity categories—our force will be dependent on the limited spaces of recognition built between us. Here we are at odds with one another socially, each of us: students, faculty, staff, </w:t>
      </w:r>
      <w:proofErr w:type="spellStart"/>
      <w:r w:rsidRPr="00B33263">
        <w:t>homebums</w:t>
      </w:r>
      <w:proofErr w:type="spellEnd"/>
      <w:r w:rsidRPr="00B33263">
        <w:t xml:space="preserve">, activists, police, chancellors, administrators, bureaucrats, investors, politicians, faculty/ staff/ </w:t>
      </w:r>
      <w:proofErr w:type="spellStart"/>
      <w:r w:rsidRPr="00B33263">
        <w:t>homebums</w:t>
      </w:r>
      <w:proofErr w:type="spellEnd"/>
      <w:r w:rsidRPr="00B33263">
        <w:t xml:space="preserve">/ activists/ police/ chancellors/ administrators/ bureaucrats/ investors/ politicians-to-be. That is, </w:t>
      </w:r>
      <w:r w:rsidRPr="00E45B92">
        <w:rPr>
          <w:rStyle w:val="DebateUnderline"/>
          <w:highlight w:val="cyan"/>
        </w:rPr>
        <w:t>we are students</w:t>
      </w:r>
      <w:r w:rsidRPr="00B33263">
        <w:rPr>
          <w:rStyle w:val="DebateUnderline"/>
        </w:rPr>
        <w:t>, or students of color, or queer students of color, or faculty, or Philosophy Faculty, or Gender and Women Studies faculty, or we are custodians, or we are shift leaders—</w:t>
      </w:r>
      <w:r w:rsidRPr="00E45B92">
        <w:rPr>
          <w:rStyle w:val="DebateUnderline"/>
          <w:highlight w:val="cyan"/>
        </w:rPr>
        <w:t xml:space="preserve">each with our own office, place, time, and given meaning. </w:t>
      </w:r>
      <w:r w:rsidRPr="00E45B92">
        <w:rPr>
          <w:rStyle w:val="DebateUnderline"/>
          <w:b/>
        </w:rPr>
        <w:t xml:space="preserve">We form teams, clubs, fraternities, majors, departments, schools, unions, ideologies, identities, and subcultures—and thankfully </w:t>
      </w:r>
      <w:r w:rsidRPr="00E45B92">
        <w:rPr>
          <w:rStyle w:val="DebateUnderline"/>
          <w:b/>
          <w:highlight w:val="cyan"/>
        </w:rPr>
        <w:t>each group gets its own designated burial plot</w:t>
      </w:r>
      <w:r w:rsidRPr="00B33263">
        <w:t xml:space="preserve">. Who doesn’t participate in this graveyard? </w:t>
      </w:r>
    </w:p>
    <w:p w:rsidR="00D71508" w:rsidRDefault="00D71508" w:rsidP="00D71508"/>
    <w:p w:rsidR="00881A72" w:rsidRPr="00D71508" w:rsidRDefault="00D71508" w:rsidP="00D71508">
      <w:r>
        <w:t xml:space="preserve"> </w:t>
      </w:r>
      <w:proofErr w:type="gramStart"/>
      <w:r w:rsidRPr="00D71508">
        <w:t>essentialist</w:t>
      </w:r>
      <w:proofErr w:type="gramEnd"/>
      <w:r w:rsidRPr="00D71508">
        <w:t xml:space="preserve"> and hence less erroneous categorical impositions. Ironically, Women and Gender Studies departments as well as philosophy departments housing these very same theorists (Foucault, Derrida, </w:t>
      </w:r>
      <w:proofErr w:type="spellStart"/>
      <w:r w:rsidRPr="00D71508">
        <w:t>Agamben</w:t>
      </w:r>
      <w:proofErr w:type="spellEnd"/>
      <w:r w:rsidRPr="00D71508">
        <w:t xml:space="preserve">, </w:t>
      </w:r>
      <w:proofErr w:type="spellStart"/>
      <w:r w:rsidRPr="00D71508">
        <w:t>Deleuze</w:t>
      </w:r>
      <w:proofErr w:type="spellEnd"/>
      <w:r w:rsidRPr="00D71508">
        <w:t xml:space="preserve">, </w:t>
      </w:r>
      <w:proofErr w:type="spellStart"/>
      <w:r w:rsidRPr="00D71508">
        <w:t>Kristeva</w:t>
      </w:r>
      <w:proofErr w:type="spellEnd"/>
      <w:r w:rsidRPr="00D71508">
        <w:t xml:space="preserve">, etc.) remain immune to this anti-essentialist thrust and remain racially homogenous and ideologically committed to gender exclusions historically dictated by their disciplinary program. Our present day descriptions of the crisis of </w:t>
      </w:r>
      <w:r w:rsidRPr="00D71508">
        <w:rPr>
          <w:b/>
          <w:u w:val="single"/>
        </w:rPr>
        <w:t>Black Studies have identified neo-liberalism as a major cause of the financial and political obstacles preventing flourishing of the discipline.</w:t>
      </w:r>
      <w:r w:rsidRPr="00D71508">
        <w:t xml:space="preserve"> In this schema there is a shared concerned with other liberal arts programs that their contributions to the university are being devalued because of the encroaching corporatism in the American university. Henry </w:t>
      </w:r>
      <w:proofErr w:type="spellStart"/>
      <w:r w:rsidRPr="00D71508">
        <w:rPr>
          <w:b/>
          <w:u w:val="single"/>
        </w:rPr>
        <w:t>Giroux‟s</w:t>
      </w:r>
      <w:proofErr w:type="spellEnd"/>
      <w:r w:rsidRPr="00D71508">
        <w:t xml:space="preserve"> “Neo -liberalism, Corporate Culture, and the Promise of Higher Education: The University of as a Democratic Public Sphere” </w:t>
      </w:r>
      <w:r w:rsidRPr="00D71508">
        <w:rPr>
          <w:u w:val="single"/>
        </w:rPr>
        <w:t xml:space="preserve">warns that under neoliberalism “ politics are market driven and the claims of democratic citizenship are subordinated to market values” ( 2002, p.428). According to Giroux these </w:t>
      </w:r>
      <w:r w:rsidRPr="00D71508">
        <w:rPr>
          <w:u w:val="single"/>
        </w:rPr>
        <w:lastRenderedPageBreak/>
        <w:t xml:space="preserve">are ubiquitous in scope. “As large amounts of corporate capital flow into the universities, those areas of study in the university that don't translate into substantial profits get either marginalized, underfunded, or eliminated… we are witnessing…a downsizing in the humanities …Moreover, programs and courses that focus on areas such as critical theory, literature, feminism, ethics, environmentalism, post-colonialism, philosophy, and sociology suggest an intellectual cosmopolitanism or a concern with social issues that will be either eliminated or </w:t>
      </w:r>
      <w:proofErr w:type="spellStart"/>
      <w:r w:rsidRPr="00D71508">
        <w:rPr>
          <w:u w:val="single"/>
        </w:rPr>
        <w:t>technicized</w:t>
      </w:r>
      <w:proofErr w:type="spellEnd"/>
      <w:r w:rsidRPr="00D71508">
        <w:rPr>
          <w:u w:val="single"/>
        </w:rPr>
        <w:t xml:space="preserve"> because their role in the market will be judged as ornamental”</w:t>
      </w:r>
      <w:r w:rsidRPr="00D71508">
        <w:t xml:space="preserve"> (Giroux, 2002, p.434). But the role of neoliberalism has been underappreciated and understudied in relation to Black politics and the 21 </w:t>
      </w:r>
      <w:proofErr w:type="spellStart"/>
      <w:r w:rsidRPr="00D71508">
        <w:t>st</w:t>
      </w:r>
      <w:proofErr w:type="spellEnd"/>
      <w:r w:rsidRPr="00D71508">
        <w:t xml:space="preserve"> century articulations of “race.” While </w:t>
      </w:r>
      <w:proofErr w:type="spellStart"/>
      <w:r w:rsidRPr="00D71508">
        <w:t>Giroux‟s</w:t>
      </w:r>
      <w:proofErr w:type="spellEnd"/>
      <w:r w:rsidRPr="00D71508">
        <w:t xml:space="preserve"> analysis suggests a shared neoliberal repression upon the marked Black community of the university, Lester Spence correctly observes that “while scholars and activists alike increasingly use the concept of neoliberalism to explain rising levels of racial inequality they… miss the way this dynamic is reproduced within, and not simply on black communities ” (2012, p.140). This “reproduction within” Black communities exposes an unattended aspect of the political economy at work in the valuation of discourse and ideology within the university. The current deployment of </w:t>
      </w:r>
      <w:proofErr w:type="spellStart"/>
      <w:r w:rsidRPr="00D71508">
        <w:t>neoliber</w:t>
      </w:r>
      <w:proofErr w:type="spellEnd"/>
      <w:r>
        <w:t xml:space="preserve"> </w:t>
      </w:r>
      <w:proofErr w:type="spellStart"/>
      <w:r w:rsidRPr="00D71508">
        <w:t>alism</w:t>
      </w:r>
      <w:proofErr w:type="spellEnd"/>
      <w:r w:rsidRPr="00D71508">
        <w:t xml:space="preserve"> in relation to the fields of knowledge and “politics” in</w:t>
      </w:r>
      <w:r>
        <w:t xml:space="preserve"> </w:t>
      </w:r>
      <w:r w:rsidRPr="00D71508">
        <w:t xml:space="preserve">Black Studies thereby exposes a </w:t>
      </w:r>
      <w:proofErr w:type="spellStart"/>
      <w:r w:rsidRPr="00D71508">
        <w:t>paraontological</w:t>
      </w:r>
      <w:proofErr w:type="spellEnd"/>
      <w:r w:rsidRPr="00D71508">
        <w:t xml:space="preserve"> dilemma in our diagnosis; as neoliberalism both represents the market ontology of corporations (our traditional understanding), and the internalization as</w:t>
      </w:r>
      <w:r>
        <w:t xml:space="preserve"> </w:t>
      </w:r>
      <w:r w:rsidRPr="00D71508">
        <w:t>homo-</w:t>
      </w:r>
      <w:proofErr w:type="spellStart"/>
      <w:r w:rsidRPr="00D71508">
        <w:t>economicus</w:t>
      </w:r>
      <w:proofErr w:type="spellEnd"/>
      <w:r>
        <w:t xml:space="preserve"> </w:t>
      </w:r>
      <w:r w:rsidRPr="00D71508">
        <w:t>(the Black subject as self-interested economic thinker). As Joy James (2000) observes,</w:t>
      </w:r>
      <w:r>
        <w:t xml:space="preserve"> </w:t>
      </w:r>
      <w:r w:rsidRPr="00D71508">
        <w:t>“In academe, a self/text preoccupation and careerism may marginalize or psychologize political struggles.</w:t>
      </w:r>
      <w:r>
        <w:t xml:space="preserve"> </w:t>
      </w:r>
      <w:r w:rsidRPr="00D71508">
        <w:t>In the present form of Black Studies, it is not unusual to find writers advocating for the intellectual-interrogator as more enlightened than the activist-intellectual (we also find the inflation of literary</w:t>
      </w:r>
      <w:r>
        <w:t xml:space="preserve"> </w:t>
      </w:r>
      <w:r w:rsidRPr="00D71508">
        <w:t>production into a form of political „activism‟ without analysis of the relation to co</w:t>
      </w:r>
      <w:r>
        <w:t xml:space="preserve"> </w:t>
      </w:r>
      <w:proofErr w:type="spellStart"/>
      <w:r w:rsidRPr="00D71508">
        <w:t>mmunity</w:t>
      </w:r>
      <w:proofErr w:type="spellEnd"/>
      <w:r w:rsidRPr="00D71508">
        <w:t xml:space="preserve"> organizing. Professionalizing progressive discourse validating it within academic conversation, has a lot to do with the commodification of not only Black Studies, but Black radicalism within Black Studies</w:t>
      </w:r>
      <w:r>
        <w:t xml:space="preserve"> </w:t>
      </w:r>
      <w:r w:rsidRPr="00D71508">
        <w:t>” (p.155).</w:t>
      </w:r>
      <w:r>
        <w:t xml:space="preserve"> </w:t>
      </w:r>
      <w:r w:rsidRPr="00D71508">
        <w:t>This analysis is not all together surprising given the research of Fabio Rojas</w:t>
      </w:r>
      <w:r>
        <w:t xml:space="preserve"> </w:t>
      </w:r>
      <w:r w:rsidRPr="00D71508">
        <w:t>‟s</w:t>
      </w:r>
      <w:r>
        <w:t xml:space="preserve"> </w:t>
      </w:r>
      <w:r w:rsidRPr="00D71508">
        <w:t>(2007)</w:t>
      </w:r>
      <w:r>
        <w:t xml:space="preserve"> </w:t>
      </w:r>
      <w:r w:rsidRPr="00D71508">
        <w:t>From Black Power to</w:t>
      </w:r>
      <w:r>
        <w:t xml:space="preserve"> </w:t>
      </w:r>
      <w:r w:rsidRPr="00D71508">
        <w:t>Black Studies</w:t>
      </w:r>
      <w:r>
        <w:t xml:space="preserve"> </w:t>
      </w:r>
      <w:r w:rsidRPr="00D71508">
        <w:t xml:space="preserve">which argues that the corporate foundations like Ford and Carnegie directly influenced and </w:t>
      </w:r>
      <w:proofErr w:type="spellStart"/>
      <w:r w:rsidRPr="00D71508">
        <w:t>deradicalized</w:t>
      </w:r>
      <w:proofErr w:type="spellEnd"/>
      <w:r w:rsidRPr="00D71508">
        <w:t xml:space="preserve"> the course of Black Studies departments in the years following the Civil Rights movement from paradigms focusing on material-nationalist-radicalism accounts of racism to poststructuralist-integrationist-reformism accounts of identity through post-doctoral fellowships and grants. In contrast to our present day articulations of neoliberalism, or more appropriately the neoliberal crisis in relation to Black Studies, we are not only bringing attention to the externality of a white supremacist corporatism which devalues Blackness, but the reification of neoliberal axioms in the production and commodification of Black radicalism by Black scholars in Black Studies</w:t>
      </w:r>
      <w:r>
        <w:t xml:space="preserve"> </w:t>
      </w:r>
    </w:p>
    <w:p w:rsidR="00842C77" w:rsidRDefault="00034D3A" w:rsidP="001568FF">
      <w:pPr>
        <w:pStyle w:val="Heading3"/>
      </w:pPr>
      <w:r>
        <w:lastRenderedPageBreak/>
        <w:t xml:space="preserve">Opacity </w:t>
      </w:r>
      <w:r w:rsidR="004206AE">
        <w:t>Alt</w:t>
      </w:r>
      <w:r w:rsidR="005C0F8C">
        <w:t xml:space="preserve"> Solvency</w:t>
      </w:r>
    </w:p>
    <w:p w:rsidR="004206AE" w:rsidRDefault="005C0F8C" w:rsidP="004206AE">
      <w:pPr>
        <w:pStyle w:val="Heading4"/>
      </w:pPr>
      <w:r>
        <w:t>The alternative</w:t>
      </w:r>
      <w:r w:rsidR="004206AE">
        <w:t xml:space="preserve"> is necessary to challenge the imperial strategy that discursively seeks to know, conquer and reproduce colonialism</w:t>
      </w:r>
    </w:p>
    <w:p w:rsidR="004206AE" w:rsidRDefault="004206AE" w:rsidP="004206AE">
      <w:r w:rsidRPr="006C78A4">
        <w:rPr>
          <w:b/>
        </w:rPr>
        <w:t>Walker in 11</w:t>
      </w:r>
      <w:r>
        <w:t xml:space="preserve"> - </w:t>
      </w:r>
      <w:r w:rsidRPr="006C78A4">
        <w:t>Ph.D., The College of William and Mary, former Chair of the Department of Africana Studies at Brown University</w:t>
      </w:r>
      <w:r>
        <w:t xml:space="preserve"> &lt;Corey. “H</w:t>
      </w:r>
      <w:r w:rsidRPr="006C78A4">
        <w:t>ow Does It Feel to be a Problem?</w:t>
      </w:r>
      <w:proofErr w:type="gramStart"/>
      <w:r w:rsidRPr="006C78A4">
        <w:t>':</w:t>
      </w:r>
      <w:proofErr w:type="gramEnd"/>
      <w:r w:rsidRPr="006C78A4">
        <w:t xml:space="preserve"> (Local) Knowledge, Human Interests, and The Ethics of Opacity</w:t>
      </w:r>
      <w:r>
        <w:t>”</w:t>
      </w:r>
      <w:r w:rsidRPr="006C78A4">
        <w:t xml:space="preserve"> </w:t>
      </w:r>
      <w:proofErr w:type="spellStart"/>
      <w:r w:rsidRPr="006C78A4">
        <w:t>Transmodernity</w:t>
      </w:r>
      <w:proofErr w:type="spellEnd"/>
      <w:r w:rsidRPr="006C78A4">
        <w:t>: Journal of Peripheral Cultural Production o</w:t>
      </w:r>
      <w:r>
        <w:t xml:space="preserve">f the </w:t>
      </w:r>
      <w:proofErr w:type="spellStart"/>
      <w:r>
        <w:t>Luso</w:t>
      </w:r>
      <w:proofErr w:type="spellEnd"/>
      <w:r>
        <w:t>-Hispanic World, 1(2)&gt;</w:t>
      </w:r>
    </w:p>
    <w:p w:rsidR="004206AE" w:rsidRPr="006C78A4" w:rsidRDefault="004206AE" w:rsidP="004206AE">
      <w:pPr>
        <w:rPr>
          <w:sz w:val="16"/>
        </w:rPr>
      </w:pPr>
      <w:r w:rsidRPr="006C78A4">
        <w:rPr>
          <w:sz w:val="16"/>
        </w:rPr>
        <w:t xml:space="preserve">I have chosen the ground of ethics in wrestling with the question of epistemology for this particular endeavor in order to highlight “the very fact that ethics exist as unscientific” – that is resistant to and restrictive of the epistemic hegemony of Science proper – speaks to its critical dimension that “cannot be reduced to the disciplining of science,” indeed of the modern, rational episteme.15 Hence </w:t>
      </w:r>
      <w:r w:rsidRPr="009F5531">
        <w:rPr>
          <w:rStyle w:val="StyleUnderline"/>
        </w:rPr>
        <w:t xml:space="preserve">the recourse to ethics in pursuit of </w:t>
      </w:r>
      <w:r w:rsidRPr="002A21B8">
        <w:rPr>
          <w:rStyle w:val="StyleUnderline"/>
          <w:highlight w:val="cyan"/>
        </w:rPr>
        <w:t>an emancipatory project of knowledge holds out the possibility of unmasking</w:t>
      </w:r>
      <w:r w:rsidRPr="009F5531">
        <w:rPr>
          <w:rStyle w:val="StyleUnderline"/>
        </w:rPr>
        <w:t xml:space="preserve"> and “denouncing all </w:t>
      </w:r>
      <w:r w:rsidRPr="002A21B8">
        <w:rPr>
          <w:rStyle w:val="StyleUnderline"/>
          <w:highlight w:val="cyan"/>
        </w:rPr>
        <w:t>myth</w:t>
      </w:r>
      <w:r w:rsidRPr="009F5531">
        <w:rPr>
          <w:rStyle w:val="StyleUnderline"/>
        </w:rPr>
        <w:t xml:space="preserve">, all mystifications, all superstitions” </w:t>
      </w:r>
      <w:r w:rsidRPr="002A21B8">
        <w:rPr>
          <w:rStyle w:val="StyleUnderline"/>
          <w:highlight w:val="cyan"/>
        </w:rPr>
        <w:t>that inhere in a disciplinary</w:t>
      </w:r>
      <w:r w:rsidRPr="009F5531">
        <w:rPr>
          <w:rStyle w:val="StyleUnderline"/>
        </w:rPr>
        <w:t xml:space="preserve"> and disciplining </w:t>
      </w:r>
      <w:r w:rsidRPr="002A21B8">
        <w:rPr>
          <w:rStyle w:val="StyleUnderline"/>
          <w:highlight w:val="cyan"/>
        </w:rPr>
        <w:t>logic of our contemporary</w:t>
      </w:r>
      <w:r w:rsidRPr="009F5531">
        <w:rPr>
          <w:rStyle w:val="StyleUnderline"/>
        </w:rPr>
        <w:t xml:space="preserve"> categorization and </w:t>
      </w:r>
      <w:r w:rsidRPr="002A21B8">
        <w:rPr>
          <w:rStyle w:val="StyleUnderline"/>
          <w:highlight w:val="cyan"/>
        </w:rPr>
        <w:t>organization of knowledge, particularly in the North Atlantic academy</w:t>
      </w:r>
      <w:r w:rsidRPr="006C78A4">
        <w:rPr>
          <w:sz w:val="16"/>
        </w:rPr>
        <w:t xml:space="preserve">.16 Moreover, it reminds us that the question of epistemology cannot be approached without critical attention to the question of ethics, particularly for those projects that claim to be emancipatory. </w:t>
      </w:r>
      <w:r w:rsidRPr="009F5531">
        <w:rPr>
          <w:rStyle w:val="StyleUnderline"/>
        </w:rPr>
        <w:t xml:space="preserve">With this understanding, </w:t>
      </w:r>
      <w:r w:rsidRPr="002A21B8">
        <w:rPr>
          <w:rStyle w:val="StyleUnderline"/>
          <w:highlight w:val="cyan"/>
        </w:rPr>
        <w:t xml:space="preserve">ethics is transformed into a critical discursive practice that evades uncritical “sentimentality and development, and </w:t>
      </w:r>
      <w:proofErr w:type="gramStart"/>
      <w:r w:rsidRPr="002A21B8">
        <w:rPr>
          <w:rStyle w:val="StyleUnderline"/>
          <w:highlight w:val="cyan"/>
        </w:rPr>
        <w:t>pre[</w:t>
      </w:r>
      <w:proofErr w:type="gramEnd"/>
      <w:r w:rsidRPr="002A21B8">
        <w:rPr>
          <w:rStyle w:val="StyleUnderline"/>
          <w:highlight w:val="cyan"/>
        </w:rPr>
        <w:t>over]determined categories such as good and bad</w:t>
      </w:r>
      <w:r w:rsidRPr="006C78A4">
        <w:rPr>
          <w:sz w:val="16"/>
        </w:rPr>
        <w:t xml:space="preserve">.”17 Ethics proper is a discourse derived from a rigorous, vigilant, and militant theoretical site of struggle. Such </w:t>
      </w:r>
      <w:r w:rsidRPr="009F5531">
        <w:rPr>
          <w:rStyle w:val="StyleUnderline"/>
        </w:rPr>
        <w:t>struggles are not merely over “values,” but rather expose the “conflicts in which [groups</w:t>
      </w:r>
      <w:r w:rsidRPr="006C78A4">
        <w:rPr>
          <w:sz w:val="16"/>
        </w:rPr>
        <w:t xml:space="preserve">, formations, and classes] </w:t>
      </w:r>
      <w:r w:rsidRPr="009F5531">
        <w:rPr>
          <w:rStyle w:val="StyleUnderline"/>
        </w:rPr>
        <w:t>express their means of reproducing the very struggle that creates them – and finds emancipatory expression in their practices of resistance, pleasure, and authority.</w:t>
      </w:r>
      <w:r w:rsidRPr="006C78A4">
        <w:rPr>
          <w:sz w:val="16"/>
        </w:rPr>
        <w:t xml:space="preserve">”18 </w:t>
      </w:r>
      <w:r w:rsidRPr="009F5531">
        <w:rPr>
          <w:rStyle w:val="StyleUnderline"/>
        </w:rPr>
        <w:t>Ethics thus rendered is transformed into a critical terrain that fields the necessary interrogatory practices that question the normative assumptions and methodological presuppositions in raising a critical consciousness in the ongoing battle of challenging the disciplinary dictates and epistemological demands of the modern organization of knowledge</w:t>
      </w:r>
      <w:r w:rsidRPr="006C78A4">
        <w:rPr>
          <w:sz w:val="16"/>
        </w:rPr>
        <w:t xml:space="preserve">. </w:t>
      </w:r>
      <w:r w:rsidRPr="002A21B8">
        <w:rPr>
          <w:rStyle w:val="StyleUnderline"/>
          <w:highlight w:val="cyan"/>
        </w:rPr>
        <w:t>The ethics of opacity operates</w:t>
      </w:r>
      <w:r w:rsidRPr="009F5531">
        <w:rPr>
          <w:rStyle w:val="StyleUnderline"/>
        </w:rPr>
        <w:t xml:space="preserve"> </w:t>
      </w:r>
      <w:r w:rsidRPr="006C78A4">
        <w:rPr>
          <w:sz w:val="16"/>
        </w:rPr>
        <w:t xml:space="preserve">from a similar position as announced by Alain </w:t>
      </w:r>
      <w:proofErr w:type="spellStart"/>
      <w:r w:rsidRPr="006C78A4">
        <w:rPr>
          <w:sz w:val="16"/>
        </w:rPr>
        <w:t>Badiou</w:t>
      </w:r>
      <w:proofErr w:type="spellEnd"/>
      <w:r w:rsidRPr="006C78A4">
        <w:rPr>
          <w:sz w:val="16"/>
        </w:rPr>
        <w:t>, “</w:t>
      </w:r>
      <w:r w:rsidRPr="002A21B8">
        <w:rPr>
          <w:rStyle w:val="StyleUnderline"/>
          <w:highlight w:val="cyan"/>
        </w:rPr>
        <w:t>Ethics does not exist</w:t>
      </w:r>
      <w:r w:rsidRPr="009F5531">
        <w:rPr>
          <w:rStyle w:val="StyleUnderline"/>
        </w:rPr>
        <w:t>. There is only the ethics of (of politics, of love, of science, of art).”19 Su</w:t>
      </w:r>
      <w:r w:rsidRPr="002A21B8">
        <w:rPr>
          <w:rStyle w:val="StyleUnderline"/>
          <w:highlight w:val="cyan"/>
        </w:rPr>
        <w:t xml:space="preserve">ch an ethical understanding seeks to temper the imperial strategy of traditional ethics, particular ethical formulations, traditions, and </w:t>
      </w:r>
      <w:proofErr w:type="spellStart"/>
      <w:r w:rsidRPr="002A21B8">
        <w:rPr>
          <w:rStyle w:val="StyleUnderline"/>
          <w:highlight w:val="cyan"/>
        </w:rPr>
        <w:t>prescriptives</w:t>
      </w:r>
      <w:proofErr w:type="spellEnd"/>
      <w:r w:rsidRPr="002A21B8">
        <w:rPr>
          <w:rStyle w:val="StyleUnderline"/>
          <w:highlight w:val="cyan"/>
        </w:rPr>
        <w:t xml:space="preserve"> that gather under the logics and technologies of </w:t>
      </w:r>
      <w:proofErr w:type="spellStart"/>
      <w:r w:rsidRPr="002A21B8">
        <w:rPr>
          <w:rStyle w:val="StyleUnderline"/>
          <w:highlight w:val="cyan"/>
        </w:rPr>
        <w:t>coloniality</w:t>
      </w:r>
      <w:proofErr w:type="spellEnd"/>
      <w:r w:rsidRPr="002A21B8">
        <w:rPr>
          <w:sz w:val="16"/>
          <w:highlight w:val="cyan"/>
        </w:rPr>
        <w:t>.</w:t>
      </w:r>
      <w:r w:rsidRPr="006C78A4">
        <w:rPr>
          <w:sz w:val="16"/>
        </w:rPr>
        <w:t xml:space="preserve"> Indeed, as </w:t>
      </w:r>
      <w:proofErr w:type="spellStart"/>
      <w:r w:rsidRPr="006C78A4">
        <w:rPr>
          <w:sz w:val="16"/>
        </w:rPr>
        <w:t>Badiou</w:t>
      </w:r>
      <w:proofErr w:type="spellEnd"/>
      <w:r w:rsidRPr="006C78A4">
        <w:rPr>
          <w:sz w:val="16"/>
        </w:rPr>
        <w:t xml:space="preserve"> puts it, “it might well be that </w:t>
      </w:r>
      <w:r w:rsidRPr="002A21B8">
        <w:rPr>
          <w:rStyle w:val="StyleUnderline"/>
          <w:highlight w:val="cyan"/>
        </w:rPr>
        <w:t>ethical ideology</w:t>
      </w:r>
      <w:r w:rsidRPr="009F5531">
        <w:rPr>
          <w:rStyle w:val="StyleUnderline"/>
        </w:rPr>
        <w:t xml:space="preserve">, </w:t>
      </w:r>
      <w:r w:rsidRPr="006C78A4">
        <w:rPr>
          <w:sz w:val="16"/>
        </w:rPr>
        <w:t xml:space="preserve">detached from the religious teachings which at least conferred upon it the fullness of ‘revealed’ identity, </w:t>
      </w:r>
      <w:r w:rsidRPr="002A21B8">
        <w:rPr>
          <w:rStyle w:val="Emphasis"/>
          <w:highlight w:val="cyan"/>
        </w:rPr>
        <w:t>is simply the final imperative of a conquering civilization</w:t>
      </w:r>
      <w:r w:rsidRPr="006C78A4">
        <w:rPr>
          <w:sz w:val="16"/>
        </w:rPr>
        <w:t xml:space="preserve">: ‘Become like me and I will respect your difference’” (28). Inspired by the work of Charles Long, </w:t>
      </w:r>
      <w:r w:rsidRPr="002A21B8">
        <w:rPr>
          <w:rStyle w:val="StyleUnderline"/>
          <w:highlight w:val="cyan"/>
        </w:rPr>
        <w:t xml:space="preserve">the ethics of opacity establishes the critical principle that those hegemonic knowledge systems unleashed by </w:t>
      </w:r>
      <w:proofErr w:type="spellStart"/>
      <w:r w:rsidRPr="002A21B8">
        <w:rPr>
          <w:rStyle w:val="StyleUnderline"/>
          <w:highlight w:val="cyan"/>
        </w:rPr>
        <w:t>coloniality</w:t>
      </w:r>
      <w:proofErr w:type="spellEnd"/>
      <w:r w:rsidRPr="002A21B8">
        <w:rPr>
          <w:rStyle w:val="StyleUnderline"/>
          <w:highlight w:val="cyan"/>
        </w:rPr>
        <w:t>/modernity necessarily introduce</w:t>
      </w:r>
      <w:r w:rsidRPr="009F5531">
        <w:rPr>
          <w:rStyle w:val="StyleUnderline"/>
        </w:rPr>
        <w:t xml:space="preserve"> what Long calls “</w:t>
      </w:r>
      <w:r w:rsidRPr="006972E0">
        <w:rPr>
          <w:rStyle w:val="StyleUnderline"/>
          <w:highlight w:val="cyan"/>
        </w:rPr>
        <w:t>that ‘thing’ [which] must be suppressed, but the very act of suppression introduces the thing suppressed into the symbolic universe that it stakes out</w:t>
      </w:r>
      <w:r w:rsidRPr="006C78A4">
        <w:rPr>
          <w:sz w:val="16"/>
        </w:rPr>
        <w:t xml:space="preserve">.”20 Long continues with recourse to the work of Paul </w:t>
      </w:r>
      <w:proofErr w:type="spellStart"/>
      <w:r w:rsidRPr="006C78A4">
        <w:rPr>
          <w:sz w:val="16"/>
        </w:rPr>
        <w:t>Ricoeur</w:t>
      </w:r>
      <w:proofErr w:type="spellEnd"/>
      <w:r w:rsidRPr="006C78A4">
        <w:rPr>
          <w:sz w:val="16"/>
        </w:rPr>
        <w:t xml:space="preserve"> who writes, “Now defilement enters into the universe of man through speech, or the word; its anguish is communicated through speech . . . the opposition of the pure and the impure is </w:t>
      </w:r>
      <w:proofErr w:type="gramStart"/>
      <w:r w:rsidRPr="006C78A4">
        <w:rPr>
          <w:sz w:val="16"/>
        </w:rPr>
        <w:t>spoken.</w:t>
      </w:r>
      <w:proofErr w:type="gramEnd"/>
      <w:r w:rsidRPr="006C78A4">
        <w:rPr>
          <w:sz w:val="16"/>
        </w:rPr>
        <w:t xml:space="preserve"> . . a stain is a stain because it is there, mute; the impure taught in the words that institute the taboo” (204). Within this nexus, </w:t>
      </w:r>
      <w:r w:rsidRPr="006972E0">
        <w:rPr>
          <w:rStyle w:val="StyleUnderline"/>
          <w:highlight w:val="cyan"/>
        </w:rPr>
        <w:t xml:space="preserve">the ethics of opacity suggest a critical site for the production and reproduction of the </w:t>
      </w:r>
      <w:proofErr w:type="spellStart"/>
      <w:r w:rsidRPr="006972E0">
        <w:rPr>
          <w:rStyle w:val="StyleUnderline"/>
          <w:highlight w:val="cyan"/>
        </w:rPr>
        <w:t>knowledges</w:t>
      </w:r>
      <w:proofErr w:type="spellEnd"/>
      <w:r w:rsidRPr="006972E0">
        <w:rPr>
          <w:rStyle w:val="StyleUnderline"/>
          <w:highlight w:val="cyan"/>
        </w:rPr>
        <w:t xml:space="preserve"> of those on the underside of modernity</w:t>
      </w:r>
      <w:r w:rsidRPr="006C78A4">
        <w:rPr>
          <w:sz w:val="16"/>
        </w:rPr>
        <w:t xml:space="preserve">. Long writes, </w:t>
      </w:r>
      <w:r w:rsidRPr="006972E0">
        <w:rPr>
          <w:rStyle w:val="StyleUnderline"/>
          <w:highlight w:val="cyan"/>
        </w:rPr>
        <w:t>Black, the colored races, caught up into this net of the imaginary and symbolic consciousness of the West, rendered mute through the words of military, economic, and intellectual power, assimilated as if by osmosis structures of this consciousness of oppression</w:t>
      </w:r>
      <w:r w:rsidRPr="006C78A4">
        <w:rPr>
          <w:sz w:val="16"/>
        </w:rPr>
        <w:t xml:space="preserve">. This is the source of the </w:t>
      </w:r>
      <w:proofErr w:type="spellStart"/>
      <w:r w:rsidRPr="006C78A4">
        <w:rPr>
          <w:sz w:val="16"/>
        </w:rPr>
        <w:t>doubleness</w:t>
      </w:r>
      <w:proofErr w:type="spellEnd"/>
      <w:r w:rsidRPr="006C78A4">
        <w:rPr>
          <w:sz w:val="16"/>
        </w:rPr>
        <w:t xml:space="preserve"> of consciousness made famous by W.E.B. Du Bois. But even in these symbolic structures there remained the inexhaustibility of the opaqueness of this symbol for those who constituted the "things" upon which the significations of the West deployed its meanings. (204)</w:t>
      </w:r>
    </w:p>
    <w:p w:rsidR="004206AE" w:rsidRDefault="004206AE" w:rsidP="004206AE"/>
    <w:p w:rsidR="004206AE" w:rsidRDefault="004206AE" w:rsidP="004206AE">
      <w:pPr>
        <w:pStyle w:val="Heading4"/>
      </w:pPr>
      <w:r>
        <w:lastRenderedPageBreak/>
        <w:t xml:space="preserve">Opacity is a necessary strategy to resolve the </w:t>
      </w:r>
      <w:proofErr w:type="spellStart"/>
      <w:r>
        <w:t>aff</w:t>
      </w:r>
      <w:proofErr w:type="spellEnd"/>
      <w:r>
        <w:t xml:space="preserve"> by interrupting the economy of knowledge that justifies violence against the colonized – the </w:t>
      </w:r>
      <w:proofErr w:type="spellStart"/>
      <w:r>
        <w:t>aff</w:t>
      </w:r>
      <w:proofErr w:type="spellEnd"/>
      <w:r>
        <w:t xml:space="preserve"> just reproduces violence and makes the infiltration they decry more likely</w:t>
      </w:r>
    </w:p>
    <w:p w:rsidR="004206AE" w:rsidRDefault="004206AE" w:rsidP="004206AE">
      <w:r w:rsidRPr="006C78A4">
        <w:rPr>
          <w:b/>
        </w:rPr>
        <w:t>Walker in 11</w:t>
      </w:r>
      <w:r>
        <w:t xml:space="preserve"> - </w:t>
      </w:r>
      <w:r w:rsidRPr="006C78A4">
        <w:t>Ph.D., The College of William and Mary, former Chair of the Department of Africana Studies at Brown University</w:t>
      </w:r>
      <w:r>
        <w:t xml:space="preserve"> &lt;Corey. “H</w:t>
      </w:r>
      <w:r w:rsidRPr="006C78A4">
        <w:t>ow Does It Feel to be a Problem?</w:t>
      </w:r>
      <w:proofErr w:type="gramStart"/>
      <w:r w:rsidRPr="006C78A4">
        <w:t>':</w:t>
      </w:r>
      <w:proofErr w:type="gramEnd"/>
      <w:r w:rsidRPr="006C78A4">
        <w:t xml:space="preserve"> (Local) Knowledge, Human Interests, and The Ethics of Opacity</w:t>
      </w:r>
      <w:r>
        <w:t>”</w:t>
      </w:r>
      <w:r w:rsidRPr="006C78A4">
        <w:t xml:space="preserve"> </w:t>
      </w:r>
      <w:proofErr w:type="spellStart"/>
      <w:r w:rsidRPr="006C78A4">
        <w:t>Transmodernity</w:t>
      </w:r>
      <w:proofErr w:type="spellEnd"/>
      <w:r w:rsidRPr="006C78A4">
        <w:t>: Journal of Peripheral Cultural Production o</w:t>
      </w:r>
      <w:r>
        <w:t xml:space="preserve">f the </w:t>
      </w:r>
      <w:proofErr w:type="spellStart"/>
      <w:r>
        <w:t>Luso</w:t>
      </w:r>
      <w:proofErr w:type="spellEnd"/>
      <w:r>
        <w:t>-Hispanic World, 1(2)&gt;</w:t>
      </w:r>
    </w:p>
    <w:p w:rsidR="004206AE" w:rsidRDefault="004206AE" w:rsidP="004206AE">
      <w:pPr>
        <w:rPr>
          <w:sz w:val="16"/>
        </w:rPr>
      </w:pPr>
      <w:r w:rsidRPr="006C78A4">
        <w:rPr>
          <w:sz w:val="16"/>
        </w:rPr>
        <w:t xml:space="preserve">Thus, </w:t>
      </w:r>
      <w:r w:rsidRPr="006972E0">
        <w:rPr>
          <w:rStyle w:val="StyleUnderline"/>
          <w:highlight w:val="cyan"/>
        </w:rPr>
        <w:t>the ethics of opacity establishes a critical movement</w:t>
      </w:r>
      <w:r w:rsidRPr="009F5531">
        <w:rPr>
          <w:rStyle w:val="StyleUnderline"/>
        </w:rPr>
        <w:t xml:space="preserve">, indeed produces an ethical </w:t>
      </w:r>
      <w:proofErr w:type="gramStart"/>
      <w:r w:rsidRPr="009F5531">
        <w:rPr>
          <w:rStyle w:val="StyleUnderline"/>
        </w:rPr>
        <w:t xml:space="preserve">demand, </w:t>
      </w:r>
      <w:r w:rsidRPr="006972E0">
        <w:rPr>
          <w:rStyle w:val="StyleUnderline"/>
          <w:highlight w:val="cyan"/>
        </w:rPr>
        <w:t>that</w:t>
      </w:r>
      <w:proofErr w:type="gramEnd"/>
      <w:r w:rsidRPr="006972E0">
        <w:rPr>
          <w:rStyle w:val="StyleUnderline"/>
          <w:highlight w:val="cyan"/>
        </w:rPr>
        <w:t xml:space="preserve"> speaks to and is founded upon a responsibility to interrogate hegemonic epistemological production</w:t>
      </w:r>
      <w:r w:rsidRPr="006C78A4">
        <w:rPr>
          <w:sz w:val="16"/>
        </w:rPr>
        <w:t xml:space="preserve">, which is “the context for the communities of color, the opaque ones of the modern world” (Long 204). </w:t>
      </w:r>
      <w:r w:rsidRPr="006972E0">
        <w:rPr>
          <w:rStyle w:val="StyleUnderline"/>
          <w:highlight w:val="cyan"/>
        </w:rPr>
        <w:t>Such an ethics calls into question traditional formulations</w:t>
      </w:r>
      <w:r w:rsidRPr="009F5531">
        <w:rPr>
          <w:rStyle w:val="StyleUnderline"/>
        </w:rPr>
        <w:t xml:space="preserve"> and rehearsal of ethics proper </w:t>
      </w:r>
      <w:r w:rsidRPr="006972E0">
        <w:rPr>
          <w:rStyle w:val="StyleUnderline"/>
          <w:highlight w:val="cyan"/>
        </w:rPr>
        <w:t>and radically calls into account those “radical” formulations of emancipatory theoretical projects</w:t>
      </w:r>
      <w:r w:rsidRPr="006C78A4">
        <w:rPr>
          <w:sz w:val="16"/>
        </w:rPr>
        <w:t xml:space="preserve">, i.e. scientific Marxism, dogmatic theology, Western democracy, and the host of “post-” prefixed theoretical formulations. Such an ethics of opacity also entails, or rather prescribes a critical intellectual practice that affirms the worth, value, and dignity of the “human.” Long writes, “Octavio Paz tells us that they were filled with poets, proletarians, colonized peoples, the colored races. ‘All these purgatories and hells lived in a state of clandestine ferment. One day in the twentieth century, the subterranean world blew up. The explosion hasn’t yet ended and its splendor has illumined the agony of the age” (204).21 </w:t>
      </w:r>
      <w:proofErr w:type="gramStart"/>
      <w:r w:rsidRPr="006C78A4">
        <w:rPr>
          <w:sz w:val="16"/>
        </w:rPr>
        <w:t>The</w:t>
      </w:r>
      <w:proofErr w:type="gramEnd"/>
      <w:r w:rsidRPr="006C78A4">
        <w:rPr>
          <w:sz w:val="16"/>
        </w:rPr>
        <w:t xml:space="preserve"> ethics of opacity is animated by this vision in seeking to articulate the depth of meaning that is announced that these continuing events. In this sense, </w:t>
      </w:r>
      <w:r w:rsidRPr="009F5531">
        <w:rPr>
          <w:rStyle w:val="StyleUnderline"/>
        </w:rPr>
        <w:t>the ethics of opacity pushes the discourse of ethics to the limit</w:t>
      </w:r>
      <w:r w:rsidRPr="006C78A4">
        <w:rPr>
          <w:sz w:val="16"/>
        </w:rPr>
        <w:t xml:space="preserve">. Accordingly, recourse to </w:t>
      </w:r>
      <w:proofErr w:type="spellStart"/>
      <w:r w:rsidRPr="006C78A4">
        <w:rPr>
          <w:sz w:val="16"/>
        </w:rPr>
        <w:t>Levinas</w:t>
      </w:r>
      <w:proofErr w:type="spellEnd"/>
      <w:r w:rsidRPr="006C78A4">
        <w:rPr>
          <w:sz w:val="16"/>
        </w:rPr>
        <w:t xml:space="preserve"> is quite appropriate when he suggests, “My task does not consist in constructing ethics, </w:t>
      </w:r>
      <w:proofErr w:type="gramStart"/>
      <w:r w:rsidRPr="006C78A4">
        <w:rPr>
          <w:sz w:val="16"/>
        </w:rPr>
        <w:t>I</w:t>
      </w:r>
      <w:proofErr w:type="gramEnd"/>
      <w:r w:rsidRPr="006C78A4">
        <w:rPr>
          <w:sz w:val="16"/>
        </w:rPr>
        <w:t xml:space="preserve"> only try to seek its meaning.”22 </w:t>
      </w:r>
      <w:r w:rsidRPr="006972E0">
        <w:rPr>
          <w:rStyle w:val="StyleUnderline"/>
          <w:highlight w:val="cyan"/>
        </w:rPr>
        <w:t>The ethics of opacity</w:t>
      </w:r>
      <w:r w:rsidRPr="009F5531">
        <w:rPr>
          <w:rStyle w:val="StyleUnderline"/>
        </w:rPr>
        <w:t xml:space="preserve"> presents “more than an accusation regarding the actions and behavior of the oppressive cultures; it </w:t>
      </w:r>
      <w:r w:rsidRPr="006972E0">
        <w:rPr>
          <w:rStyle w:val="StyleUnderline"/>
          <w:highlight w:val="cyan"/>
        </w:rPr>
        <w:t>goes to the heart of the issue. It is an accusation regarding the world view, thought structures, theory of knowledge</w:t>
      </w:r>
      <w:r w:rsidRPr="009F5531">
        <w:rPr>
          <w:rStyle w:val="StyleUnderline"/>
        </w:rPr>
        <w:t>,</w:t>
      </w:r>
      <w:r w:rsidRPr="006C78A4">
        <w:rPr>
          <w:sz w:val="16"/>
        </w:rPr>
        <w:t xml:space="preserve"> and so on, </w:t>
      </w:r>
      <w:r w:rsidRPr="006972E0">
        <w:rPr>
          <w:rStyle w:val="StyleUnderline"/>
          <w:highlight w:val="cyan"/>
        </w:rPr>
        <w:t>of the oppressors. The accusation is not simply of bad acts but, more importantly, of bad faith and bad knowledge</w:t>
      </w:r>
      <w:r w:rsidRPr="006C78A4">
        <w:rPr>
          <w:sz w:val="16"/>
        </w:rPr>
        <w:t xml:space="preserve">.”23 </w:t>
      </w:r>
      <w:r w:rsidRPr="006972E0">
        <w:rPr>
          <w:rStyle w:val="StyleUnderline"/>
          <w:highlight w:val="cyan"/>
        </w:rPr>
        <w:t>An ethics of opacity is</w:t>
      </w:r>
      <w:r w:rsidRPr="009F5531">
        <w:rPr>
          <w:rStyle w:val="StyleUnderline"/>
        </w:rPr>
        <w:t xml:space="preserve"> thus </w:t>
      </w:r>
      <w:r w:rsidRPr="006972E0">
        <w:rPr>
          <w:rStyle w:val="StyleUnderline"/>
          <w:highlight w:val="cyan"/>
        </w:rPr>
        <w:t>defined by its critical orientation to liberation as articulated by and with the opaque ones. It</w:t>
      </w:r>
      <w:r w:rsidRPr="009F5531">
        <w:rPr>
          <w:rStyle w:val="StyleUnderline"/>
        </w:rPr>
        <w:t xml:space="preserve"> is a critical intellectual posture that </w:t>
      </w:r>
      <w:r w:rsidRPr="006972E0">
        <w:rPr>
          <w:rStyle w:val="StyleUnderline"/>
          <w:highlight w:val="cyan"/>
        </w:rPr>
        <w:t xml:space="preserve">disrupts the dominant logic of </w:t>
      </w:r>
      <w:proofErr w:type="spellStart"/>
      <w:r w:rsidRPr="006972E0">
        <w:rPr>
          <w:rStyle w:val="StyleUnderline"/>
          <w:highlight w:val="cyan"/>
        </w:rPr>
        <w:t>coloniality</w:t>
      </w:r>
      <w:proofErr w:type="spellEnd"/>
      <w:r w:rsidRPr="006972E0">
        <w:rPr>
          <w:rStyle w:val="StyleUnderline"/>
          <w:highlight w:val="cyan"/>
        </w:rPr>
        <w:t>/modernity</w:t>
      </w:r>
      <w:r w:rsidRPr="009F5531">
        <w:rPr>
          <w:rStyle w:val="StyleUnderline"/>
        </w:rPr>
        <w:t xml:space="preserve"> in exploring the</w:t>
      </w:r>
      <w:r w:rsidRPr="006C78A4">
        <w:rPr>
          <w:sz w:val="16"/>
        </w:rPr>
        <w:t xml:space="preserve"> </w:t>
      </w:r>
      <w:r w:rsidRPr="009F5531">
        <w:rPr>
          <w:rStyle w:val="StyleUnderline"/>
        </w:rPr>
        <w:t xml:space="preserve">hidden and unknown, the repressed and submerged narratives, histories, and epistemologies – </w:t>
      </w:r>
      <w:r w:rsidRPr="006972E0">
        <w:rPr>
          <w:rStyle w:val="StyleUnderline"/>
          <w:highlight w:val="cyan"/>
        </w:rPr>
        <w:t xml:space="preserve">the sites of opacity that are the conditions of </w:t>
      </w:r>
      <w:proofErr w:type="spellStart"/>
      <w:r w:rsidRPr="006972E0">
        <w:rPr>
          <w:rStyle w:val="StyleUnderline"/>
          <w:highlight w:val="cyan"/>
        </w:rPr>
        <w:t>im</w:t>
      </w:r>
      <w:proofErr w:type="spellEnd"/>
      <w:r w:rsidRPr="006972E0">
        <w:rPr>
          <w:rStyle w:val="StyleUnderline"/>
          <w:highlight w:val="cyan"/>
        </w:rPr>
        <w:t>/possibility of the contemporary world</w:t>
      </w:r>
      <w:r w:rsidRPr="006C78A4">
        <w:rPr>
          <w:sz w:val="16"/>
        </w:rPr>
        <w:t>. Such an ethic is available because, as Long writes, “</w:t>
      </w:r>
      <w:r w:rsidRPr="006972E0">
        <w:rPr>
          <w:rStyle w:val="StyleUnderline"/>
          <w:highlight w:val="cyan"/>
        </w:rPr>
        <w:t>the strategies of obscuring these peoples and cultures within the taxonomies of the disciplines of anthropology as primitives or the classification of them as sociological pathologies is no longer possible</w:t>
      </w:r>
      <w:r w:rsidRPr="006C78A4">
        <w:rPr>
          <w:sz w:val="16"/>
        </w:rPr>
        <w:t xml:space="preserve">” (211). The ethics of opacity helps to structure our ability “to effect the deconstruction of the mechanisms by means of which we continue to make opaque to ourselves, attributing the origin of our societies to imaginary beings, whether the ancestors, the gods, God, or evolution, and natural selection, the reality of our own agency with respect to the programming and reprogramming of our desires, our behaviors, our minds, ourselves, the I and the we.”24 </w:t>
      </w:r>
      <w:r w:rsidRPr="006972E0">
        <w:rPr>
          <w:rStyle w:val="StyleUnderline"/>
          <w:highlight w:val="cyan"/>
        </w:rPr>
        <w:t>Such a move</w:t>
      </w:r>
      <w:r w:rsidRPr="009F5531">
        <w:rPr>
          <w:rStyle w:val="StyleUnderline"/>
        </w:rPr>
        <w:t xml:space="preserve"> has significant implications for “reimagining our forms of life” and </w:t>
      </w:r>
      <w:r w:rsidRPr="006972E0">
        <w:rPr>
          <w:rStyle w:val="StyleUnderline"/>
          <w:highlight w:val="cyan"/>
        </w:rPr>
        <w:t>opens up potentially emancipatory possibilities for a critical theory of knowledge</w:t>
      </w:r>
      <w:r w:rsidRPr="009F5531">
        <w:rPr>
          <w:rStyle w:val="StyleUnderline"/>
        </w:rPr>
        <w:t xml:space="preserve"> in the interests of those on the underside of modernity</w:t>
      </w:r>
      <w:r w:rsidRPr="006C78A4">
        <w:rPr>
          <w:sz w:val="16"/>
        </w:rPr>
        <w:t xml:space="preserve"> (204). In a crucial sense, </w:t>
      </w:r>
      <w:r w:rsidRPr="006972E0">
        <w:rPr>
          <w:rStyle w:val="StyleUnderline"/>
          <w:highlight w:val="cyan"/>
        </w:rPr>
        <w:t xml:space="preserve">it is the emergence and existence of the opaque ones that conditions the </w:t>
      </w:r>
      <w:proofErr w:type="spellStart"/>
      <w:r w:rsidRPr="006972E0">
        <w:rPr>
          <w:rStyle w:val="StyleUnderline"/>
          <w:highlight w:val="cyan"/>
        </w:rPr>
        <w:t>im</w:t>
      </w:r>
      <w:proofErr w:type="spellEnd"/>
      <w:r w:rsidRPr="006972E0">
        <w:rPr>
          <w:rStyle w:val="StyleUnderline"/>
          <w:highlight w:val="cyan"/>
        </w:rPr>
        <w:t>/possibility of the project of Enlightenment rationality</w:t>
      </w:r>
      <w:r w:rsidRPr="006C78A4">
        <w:rPr>
          <w:sz w:val="16"/>
        </w:rPr>
        <w:t xml:space="preserve">. Long states, “As stepchildren of Western culture, </w:t>
      </w:r>
      <w:r w:rsidRPr="006972E0">
        <w:rPr>
          <w:rStyle w:val="StyleUnderline"/>
          <w:highlight w:val="cyan"/>
        </w:rPr>
        <w:t>the oppressed have affirmed and opposed the ideal of the Enlightenment</w:t>
      </w:r>
      <w:r w:rsidRPr="009F5531">
        <w:rPr>
          <w:rStyle w:val="StyleUnderline"/>
        </w:rPr>
        <w:t xml:space="preserve"> and post- Enlightenment worlds</w:t>
      </w:r>
      <w:r w:rsidRPr="006C78A4">
        <w:rPr>
          <w:sz w:val="16"/>
        </w:rPr>
        <w:t xml:space="preserve">. But in the midst of this ambiguity, for better or for worse, </w:t>
      </w:r>
      <w:r w:rsidRPr="006972E0">
        <w:rPr>
          <w:rStyle w:val="StyleUnderline"/>
          <w:highlight w:val="cyan"/>
        </w:rPr>
        <w:t>their experiences were rooted in the absurd meaning of their</w:t>
      </w:r>
      <w:r w:rsidRPr="009F5531">
        <w:rPr>
          <w:rStyle w:val="StyleUnderline"/>
        </w:rPr>
        <w:t xml:space="preserve"> </w:t>
      </w:r>
      <w:r w:rsidRPr="006972E0">
        <w:rPr>
          <w:rStyle w:val="StyleUnderline"/>
          <w:highlight w:val="cyan"/>
        </w:rPr>
        <w:t>bodies, and it was for these bodies that they were regarded</w:t>
      </w:r>
      <w:r w:rsidRPr="009F5531">
        <w:rPr>
          <w:rStyle w:val="StyleUnderline"/>
        </w:rPr>
        <w:t xml:space="preserve"> not only as valuable works but also </w:t>
      </w:r>
      <w:r w:rsidRPr="006972E0">
        <w:rPr>
          <w:rStyle w:val="StyleUnderline"/>
          <w:highlight w:val="cyan"/>
        </w:rPr>
        <w:t>as the locus of the ideologies that justified their enslavement</w:t>
      </w:r>
      <w:r w:rsidRPr="009F5531">
        <w:rPr>
          <w:rStyle w:val="StyleUnderline"/>
        </w:rPr>
        <w:t xml:space="preserve"> .</w:t>
      </w:r>
      <w:r w:rsidRPr="006C78A4">
        <w:rPr>
          <w:sz w:val="16"/>
        </w:rPr>
        <w:t xml:space="preserve"> . . . The </w:t>
      </w:r>
      <w:proofErr w:type="spellStart"/>
      <w:r w:rsidRPr="006C78A4">
        <w:rPr>
          <w:sz w:val="16"/>
        </w:rPr>
        <w:t>totalization</w:t>
      </w:r>
      <w:proofErr w:type="spellEnd"/>
      <w:r w:rsidRPr="006C78A4">
        <w:rPr>
          <w:sz w:val="16"/>
        </w:rPr>
        <w:t xml:space="preserve"> of all the great ideals of Western universalization met with the factual symbol of these oppressed ones.”25 The infinite meaning and depth of the “factual symbol of these oppressed ones” is the location of ethics of opacity and in turn structures the relation to epistemology. Indeed, highlighting the relation of ethics and epistemology thus becomes a critical process that cannot be evaded. </w:t>
      </w:r>
      <w:r w:rsidRPr="006972E0">
        <w:rPr>
          <w:rStyle w:val="StyleUnderline"/>
          <w:highlight w:val="cyan"/>
        </w:rPr>
        <w:t>The disruption produced by the ethics of opacity</w:t>
      </w:r>
      <w:r w:rsidRPr="009F5531">
        <w:rPr>
          <w:rStyle w:val="StyleUnderline"/>
        </w:rPr>
        <w:t xml:space="preserve"> suggests the primacy of method of procedure as opposed to the fundamental question of ontology for the project of critical theory in the interests of humanity</w:t>
      </w:r>
      <w:r w:rsidRPr="006C78A4">
        <w:rPr>
          <w:sz w:val="16"/>
        </w:rPr>
        <w:t xml:space="preserve">.26 To this end, </w:t>
      </w:r>
      <w:r w:rsidRPr="009F5531">
        <w:rPr>
          <w:rStyle w:val="StyleUnderline"/>
        </w:rPr>
        <w:t xml:space="preserve">such an ethical imperative </w:t>
      </w:r>
      <w:r w:rsidRPr="006972E0">
        <w:rPr>
          <w:rStyle w:val="StyleUnderline"/>
          <w:highlight w:val="cyan"/>
        </w:rPr>
        <w:t xml:space="preserve">interrupts the imperial/colonial economy of knowledge that privileges a </w:t>
      </w:r>
      <w:r w:rsidRPr="006972E0">
        <w:rPr>
          <w:rStyle w:val="StyleUnderline"/>
          <w:highlight w:val="cyan"/>
        </w:rPr>
        <w:lastRenderedPageBreak/>
        <w:t>conceptualization of knowledge that conquers through a commitment to clarity of content and transparency of method. The will to clarity and transparency within this theoretical enterprise rests on a fundamental violence that denies difference and negates alternative possibilities of thought as well as of action. The character of this will to know is marked by a process that necessarily seeks to conquer epistemologically and otherwise.</w:t>
      </w:r>
      <w:r w:rsidRPr="006C78A4">
        <w:rPr>
          <w:sz w:val="16"/>
        </w:rPr>
        <w:t xml:space="preserve"> Instead, an ethic of opacity develops a critical posture that welcomes the “opaque ones” as fundamental partners in the quest for knowledge. It is a reflexive injunction that reminds us that we always already think in and against particular epistemic traditions and conditions that in/form us. The challenge thus becomes how do we develop a theory of knowledge in critical relation with an ethics of opacity?</w:t>
      </w:r>
    </w:p>
    <w:p w:rsidR="00AE4BDC" w:rsidRDefault="00AE4BDC" w:rsidP="00AE4BDC">
      <w:pPr>
        <w:pStyle w:val="Heading4"/>
      </w:pPr>
      <w:r>
        <w:t xml:space="preserve">Our alternative is necessary to recognize the inherent lack of safety when working within academic spaces as well as its inherent colonial foundation that must be abolished instead of survived in </w:t>
      </w:r>
    </w:p>
    <w:p w:rsidR="00AE4BDC" w:rsidRPr="002B6B85" w:rsidRDefault="00AE4BDC" w:rsidP="00AE4BDC">
      <w:r w:rsidRPr="002B6B85">
        <w:rPr>
          <w:b/>
        </w:rPr>
        <w:t>Rodriguez in 12</w:t>
      </w:r>
      <w:r>
        <w:t xml:space="preserve"> – chair of the Department of Ethnic Studies at the University of California &lt;Dylan. </w:t>
      </w:r>
      <w:r w:rsidRPr="002B6B85">
        <w:t>Racial/Colonial Genocide and the "Neoliberal Academy": In Excess of a Problematic", American Quarterly</w:t>
      </w:r>
      <w:r>
        <w:t>. Volume 64. Number 4. December 2012&gt;</w:t>
      </w:r>
    </w:p>
    <w:p w:rsidR="00AE4BDC" w:rsidRDefault="00AE4BDC" w:rsidP="00AE4BDC">
      <w:pPr>
        <w:rPr>
          <w:rStyle w:val="StyleUnderline"/>
        </w:rPr>
      </w:pPr>
      <w:r w:rsidRPr="002A21B8">
        <w:rPr>
          <w:sz w:val="16"/>
        </w:rPr>
        <w:t xml:space="preserve">My place of employment reflects how </w:t>
      </w:r>
      <w:r w:rsidRPr="002B6B85">
        <w:rPr>
          <w:rStyle w:val="StyleUnderline"/>
          <w:highlight w:val="cyan"/>
        </w:rPr>
        <w:t>the U.S. academy remains constituted by</w:t>
      </w:r>
      <w:r w:rsidRPr="002B6B85">
        <w:rPr>
          <w:rStyle w:val="StyleUnderline"/>
        </w:rPr>
        <w:t xml:space="preserve"> its gendered </w:t>
      </w:r>
      <w:r w:rsidRPr="002B6B85">
        <w:rPr>
          <w:rStyle w:val="StyleUnderline"/>
          <w:highlight w:val="cyan"/>
        </w:rPr>
        <w:t>racist, apartheid, colonial foundations</w:t>
      </w:r>
      <w:r w:rsidRPr="002A21B8">
        <w:rPr>
          <w:sz w:val="16"/>
        </w:rPr>
        <w:t xml:space="preserve">. As several students and colleagues remind me, the desecration of Indian burial grounds has guided the construction and expansion of the land grant institution at which I work, the University of California, Riverside—that is, desecration is not an incidental and fleeting moment in the campus’s creation, it is the continual condition of UCR’s existence as such.1 Second, recent UCR police practices are saturated with </w:t>
      </w:r>
      <w:proofErr w:type="spellStart"/>
      <w:r w:rsidRPr="002A21B8">
        <w:rPr>
          <w:sz w:val="16"/>
        </w:rPr>
        <w:t>antiblack</w:t>
      </w:r>
      <w:proofErr w:type="spellEnd"/>
      <w:r w:rsidRPr="002A21B8">
        <w:rPr>
          <w:sz w:val="16"/>
        </w:rPr>
        <w:t xml:space="preserve"> racism and “racial profiling,” landmarked by a set of early-2000s exchanges between renowned African American historian Sterling Stuckey and then Chancellor Raymond </w:t>
      </w:r>
      <w:proofErr w:type="spellStart"/>
      <w:r w:rsidRPr="002A21B8">
        <w:rPr>
          <w:sz w:val="16"/>
        </w:rPr>
        <w:t>Orbach</w:t>
      </w:r>
      <w:proofErr w:type="spellEnd"/>
      <w:r w:rsidRPr="002A21B8">
        <w:rPr>
          <w:sz w:val="16"/>
        </w:rPr>
        <w:t xml:space="preserve">. Stuckey detailed the UCRPD’s yearlong harassment of one black graduate student in particular (detained multiple times by campus police while walking to the library), remarking that “circumstances at UCR [have] made it impossible for me to go on recruiting black graduate students.”2 These local examples express </w:t>
      </w:r>
      <w:r w:rsidRPr="002B6B85">
        <w:rPr>
          <w:rStyle w:val="StyleUnderline"/>
          <w:highlight w:val="cyan"/>
        </w:rPr>
        <w:t>the academy’s paradigmatic ordering of bodies, vulnerabilities, and intellectual hierarchies</w:t>
      </w:r>
      <w:r w:rsidRPr="002A21B8">
        <w:rPr>
          <w:sz w:val="16"/>
        </w:rPr>
        <w:t xml:space="preserve">. That is, such </w:t>
      </w:r>
      <w:r w:rsidRPr="002B6B85">
        <w:rPr>
          <w:rStyle w:val="StyleUnderline"/>
          <w:highlight w:val="cyan"/>
        </w:rPr>
        <w:t>everyday dehumanization illustrates the systemic logics</w:t>
      </w:r>
      <w:r w:rsidRPr="002B6B85">
        <w:rPr>
          <w:rStyle w:val="StyleUnderline"/>
        </w:rPr>
        <w:t xml:space="preserve">, institutional techniques, </w:t>
      </w:r>
      <w:proofErr w:type="spellStart"/>
      <w:r w:rsidRPr="002B6B85">
        <w:rPr>
          <w:rStyle w:val="StyleUnderline"/>
          <w:highlight w:val="cyan"/>
        </w:rPr>
        <w:t>rhetorics</w:t>
      </w:r>
      <w:proofErr w:type="spellEnd"/>
      <w:r w:rsidRPr="002B6B85">
        <w:rPr>
          <w:rStyle w:val="StyleUnderline"/>
          <w:highlight w:val="cyan"/>
        </w:rPr>
        <w:t>, and epistemologies of violence</w:t>
      </w:r>
      <w:r w:rsidRPr="002B6B85">
        <w:rPr>
          <w:rStyle w:val="StyleUnderline"/>
        </w:rPr>
        <w:t xml:space="preserve"> and power </w:t>
      </w:r>
      <w:r w:rsidRPr="002B6B85">
        <w:rPr>
          <w:rStyle w:val="StyleUnderline"/>
          <w:highlight w:val="cyan"/>
        </w:rPr>
        <w:t xml:space="preserve">that </w:t>
      </w:r>
      <w:r w:rsidRPr="002B6B85">
        <w:rPr>
          <w:rStyle w:val="Emphasis"/>
          <w:highlight w:val="cyan"/>
        </w:rPr>
        <w:t>undergird the academy’s racial and colonial foundations</w:t>
      </w:r>
      <w:r w:rsidRPr="002B6B85">
        <w:rPr>
          <w:rStyle w:val="StyleUnderline"/>
          <w:highlight w:val="cyan"/>
        </w:rPr>
        <w:t xml:space="preserve"> even</w:t>
      </w:r>
      <w:r w:rsidRPr="002B6B85">
        <w:rPr>
          <w:rStyle w:val="StyleUnderline"/>
        </w:rPr>
        <w:t>—especially—</w:t>
      </w:r>
      <w:r w:rsidRPr="002B6B85">
        <w:rPr>
          <w:rStyle w:val="StyleUnderline"/>
          <w:highlight w:val="cyan"/>
        </w:rPr>
        <w:t>as they resurface in our current working and thinking conditions</w:t>
      </w:r>
      <w:r w:rsidRPr="002B6B85">
        <w:rPr>
          <w:rStyle w:val="StyleUnderline"/>
        </w:rPr>
        <w:t>.</w:t>
      </w:r>
      <w:r w:rsidRPr="002A21B8">
        <w:rPr>
          <w:sz w:val="16"/>
        </w:rPr>
        <w:t xml:space="preserve"> These dehumanizing violences exceed the effects of the academy’s </w:t>
      </w:r>
      <w:proofErr w:type="spellStart"/>
      <w:r w:rsidRPr="002A21B8">
        <w:rPr>
          <w:sz w:val="16"/>
        </w:rPr>
        <w:t>neoliberalization</w:t>
      </w:r>
      <w:proofErr w:type="spellEnd"/>
      <w:r w:rsidRPr="002A21B8">
        <w:rPr>
          <w:sz w:val="16"/>
        </w:rPr>
        <w:t xml:space="preserve">; they require an urgent, strategic, mutual centering of the analytics of racial/colonial genocide. Framed in the long historical scope of modernity, racial/colonial genocide is a logic of human extermination that encompasses extended temporal, cultural, biological, and territorial dimensions:3 the mind-boggling body counts associated with commonly recognized “genocides” are but one fragment of a larger historical regime that requires the perpetual social neutralization (if not actual elimination) of targeted populations as (white, patriarchal) modernity’s premise of [End Page 809] historical-material continuity. This is why Indian reservations, the U.S. prison and criminalization regime, and even Arizona’s ban on ethnic studies need to be critically addressed through a genocide analytic as well as through focused critiques of neoliberalism’s cultural and economic structures: </w:t>
      </w:r>
      <w:r w:rsidRPr="002B6B85">
        <w:rPr>
          <w:rStyle w:val="StyleUnderline"/>
          <w:highlight w:val="cyan"/>
        </w:rPr>
        <w:t>the logics of social neutralization</w:t>
      </w:r>
      <w:r w:rsidRPr="002A21B8">
        <w:rPr>
          <w:sz w:val="16"/>
        </w:rPr>
        <w:t xml:space="preserve"> (civil death, land expropriation, white supremacist curricular enforcement) </w:t>
      </w:r>
      <w:r w:rsidRPr="002B6B85">
        <w:rPr>
          <w:rStyle w:val="StyleUnderline"/>
          <w:highlight w:val="cyan"/>
        </w:rPr>
        <w:t>always demonstrate the capacity</w:t>
      </w:r>
      <w:r w:rsidRPr="002A21B8">
        <w:rPr>
          <w:sz w:val="16"/>
        </w:rPr>
        <w:t xml:space="preserve"> (if not the actually existing political will and institutional inclination) </w:t>
      </w:r>
      <w:r w:rsidRPr="002B6B85">
        <w:rPr>
          <w:rStyle w:val="StyleUnderline"/>
          <w:highlight w:val="cyan"/>
        </w:rPr>
        <w:t>to effectively exterminate people from social spaces and wipe them out of the social text.</w:t>
      </w:r>
      <w:r>
        <w:rPr>
          <w:rStyle w:val="StyleUnderline"/>
        </w:rPr>
        <w:t xml:space="preserve"> </w:t>
      </w:r>
      <w:r w:rsidRPr="002A21B8">
        <w:rPr>
          <w:sz w:val="16"/>
        </w:rPr>
        <w:t xml:space="preserve">To appropriate a well-known phrase, I’m advancing an abolitionist praxis without guarantees—of either victory or survival. Here </w:t>
      </w:r>
      <w:r w:rsidRPr="002A21B8">
        <w:rPr>
          <w:rStyle w:val="StyleUnderline"/>
          <w:highlight w:val="cyan"/>
        </w:rPr>
        <w:t>“</w:t>
      </w:r>
      <w:r w:rsidRPr="002A21B8">
        <w:rPr>
          <w:rStyle w:val="Emphasis"/>
          <w:highlight w:val="cyan"/>
        </w:rPr>
        <w:t>abolitionist</w:t>
      </w:r>
      <w:r w:rsidRPr="002A21B8">
        <w:rPr>
          <w:rStyle w:val="StyleUnderline"/>
          <w:highlight w:val="cyan"/>
        </w:rPr>
        <w:t xml:space="preserve">” invokes and identifies the genealogies of freedom struggle that emerge in </w:t>
      </w:r>
      <w:r w:rsidRPr="002A21B8">
        <w:rPr>
          <w:rStyle w:val="Emphasis"/>
          <w:highlight w:val="cyan"/>
        </w:rPr>
        <w:t xml:space="preserve">direct, radical confrontation with genocidal and </w:t>
      </w:r>
      <w:proofErr w:type="spellStart"/>
      <w:r w:rsidRPr="002A21B8">
        <w:rPr>
          <w:rStyle w:val="Emphasis"/>
          <w:highlight w:val="cyan"/>
        </w:rPr>
        <w:t>protogenocidal</w:t>
      </w:r>
      <w:proofErr w:type="spellEnd"/>
      <w:r w:rsidRPr="002A21B8">
        <w:rPr>
          <w:rStyle w:val="Emphasis"/>
          <w:highlight w:val="cyan"/>
        </w:rPr>
        <w:t xml:space="preserve"> regimes</w:t>
      </w:r>
      <w:r w:rsidRPr="002A21B8">
        <w:rPr>
          <w:rStyle w:val="StyleUnderline"/>
          <w:highlight w:val="cyan"/>
        </w:rPr>
        <w:t>: lineages of political-intellectual creativity and organized, collective</w:t>
      </w:r>
      <w:r w:rsidRPr="002A21B8">
        <w:rPr>
          <w:sz w:val="16"/>
        </w:rPr>
        <w:t xml:space="preserve"> (and at times revolutionary) </w:t>
      </w:r>
      <w:r w:rsidRPr="002A21B8">
        <w:rPr>
          <w:rStyle w:val="StyleUnderline"/>
          <w:highlight w:val="cyan"/>
        </w:rPr>
        <w:t xml:space="preserve">insurgency that </w:t>
      </w:r>
      <w:r w:rsidRPr="002A21B8">
        <w:rPr>
          <w:rStyle w:val="Emphasis"/>
          <w:highlight w:val="cyan"/>
        </w:rPr>
        <w:t>have established the foundations on which people have relied to build life-sustaining movements to liberate themselves from racial chattel enslavement and its extended aftermath, colonialist conquest and contemporary settler states, apartheid (Jim Crow), the prison industrial complex, militarized border policing,</w:t>
      </w:r>
      <w:r w:rsidRPr="002A21B8">
        <w:rPr>
          <w:sz w:val="16"/>
        </w:rPr>
        <w:t xml:space="preserve"> and so forth. </w:t>
      </w:r>
      <w:r w:rsidRPr="002A21B8">
        <w:rPr>
          <w:rStyle w:val="Emphasis"/>
          <w:highlight w:val="cyan"/>
        </w:rPr>
        <w:t>If the ethical imperative is to abolish (rather than merely render temporarily survivable</w:t>
      </w:r>
      <w:r w:rsidRPr="002A21B8">
        <w:rPr>
          <w:rStyle w:val="StyleUnderline"/>
          <w:highlight w:val="cyan"/>
        </w:rPr>
        <w:t>) the</w:t>
      </w:r>
      <w:r w:rsidRPr="002B6B85">
        <w:rPr>
          <w:rStyle w:val="StyleUnderline"/>
          <w:highlight w:val="cyan"/>
        </w:rPr>
        <w:t xml:space="preserve"> social logics and institutionalized systems of violence that are mutually structured by the genealogies of neoliberalism and racial/colonial genocide, then there are places of collective power that can be cherished at the same time that they are critiqued and transformed</w:t>
      </w:r>
      <w:r w:rsidRPr="002A21B8">
        <w:rPr>
          <w:sz w:val="16"/>
        </w:rPr>
        <w:t xml:space="preserve">. For better or worse, the U.S. academy (both the specific institutional site of the college/university and the broader, shifting political-intellectual terrains of “the academy”) may be one fruitful place from which to catalyze this </w:t>
      </w:r>
      <w:r w:rsidRPr="002A21B8">
        <w:rPr>
          <w:sz w:val="16"/>
        </w:rPr>
        <w:lastRenderedPageBreak/>
        <w:t xml:space="preserve">work. </w:t>
      </w:r>
      <w:r w:rsidRPr="002A21B8">
        <w:rPr>
          <w:rStyle w:val="StyleUnderline"/>
          <w:highlight w:val="cyan"/>
        </w:rPr>
        <w:t>Activisms that form in confrontation with the academy’s long historical complicities in racial/colonial genocide</w:t>
      </w:r>
      <w:r w:rsidRPr="002B6B85">
        <w:rPr>
          <w:rStyle w:val="StyleUnderline"/>
        </w:rPr>
        <w:t xml:space="preserve"> might be understood within an “urgency imperative” that see</w:t>
      </w:r>
      <w:r w:rsidRPr="002A21B8">
        <w:rPr>
          <w:rStyle w:val="StyleUnderline"/>
          <w:highlight w:val="cyan"/>
        </w:rPr>
        <w:t>ks to denaturalize and ultimately dismantle the conditions in which these systems of massive violence are reproduced</w:t>
      </w:r>
      <w:r w:rsidRPr="002A21B8">
        <w:rPr>
          <w:sz w:val="16"/>
        </w:rPr>
        <w:t xml:space="preserve">.4 There are thriving circuits of radical thought that aim to do just that: for example, the very presence of </w:t>
      </w:r>
      <w:proofErr w:type="spellStart"/>
      <w:r w:rsidRPr="002A21B8">
        <w:rPr>
          <w:sz w:val="16"/>
        </w:rPr>
        <w:t>anticolonialism</w:t>
      </w:r>
      <w:proofErr w:type="spellEnd"/>
      <w:r w:rsidRPr="002A21B8">
        <w:rPr>
          <w:sz w:val="16"/>
        </w:rPr>
        <w:t xml:space="preserve">, black radicalism, Native American feminism, and prison abolitionism as recognizable streams of scholarly and pedagogical labor within institutional spaces—and more importantly, the vibrant and urgent ways in which many (though still far too few) people inhabit these spaces—has become a matter of life and death in more ways than one. </w:t>
      </w:r>
      <w:r w:rsidRPr="002A21B8">
        <w:rPr>
          <w:rStyle w:val="StyleUnderline"/>
          <w:highlight w:val="cyan"/>
        </w:rPr>
        <w:t>The capacities to produce such scholarship</w:t>
      </w:r>
      <w:r w:rsidRPr="002B6B85">
        <w:rPr>
          <w:rStyle w:val="StyleUnderline"/>
        </w:rPr>
        <w:t xml:space="preserve"> (including the creation of </w:t>
      </w:r>
      <w:proofErr w:type="spellStart"/>
      <w:r w:rsidRPr="002B6B85">
        <w:rPr>
          <w:rStyle w:val="StyleUnderline"/>
        </w:rPr>
        <w:t>counterarchives</w:t>
      </w:r>
      <w:proofErr w:type="spellEnd"/>
      <w:r w:rsidRPr="002B6B85">
        <w:rPr>
          <w:rStyle w:val="StyleUnderline"/>
        </w:rPr>
        <w:t xml:space="preserve">, vital epistemological and theoretical tools, course syllabi, and mentorship) </w:t>
      </w:r>
      <w:r w:rsidRPr="002A21B8">
        <w:rPr>
          <w:rStyle w:val="StyleUnderline"/>
          <w:highlight w:val="cyan"/>
        </w:rPr>
        <w:t>have been hard-won by multiple histories of liberation struggle</w:t>
      </w:r>
      <w:r w:rsidRPr="002B6B85">
        <w:rPr>
          <w:rStyle w:val="StyleUnderline"/>
        </w:rPr>
        <w:t xml:space="preserve"> and intense intellectual innovation, </w:t>
      </w:r>
      <w:r w:rsidRPr="002A21B8">
        <w:rPr>
          <w:rStyle w:val="StyleUnderline"/>
          <w:highlight w:val="cyan"/>
        </w:rPr>
        <w:t>and cohere in the academy through</w:t>
      </w:r>
      <w:r w:rsidRPr="002B6B85">
        <w:rPr>
          <w:rStyle w:val="StyleUnderline"/>
        </w:rPr>
        <w:t xml:space="preserve"> affinities of </w:t>
      </w:r>
      <w:r w:rsidRPr="002A21B8">
        <w:rPr>
          <w:rStyle w:val="StyleUnderline"/>
          <w:highlight w:val="cyan"/>
        </w:rPr>
        <w:t>ideas, analytics, and scholars whose</w:t>
      </w:r>
      <w:r w:rsidRPr="002A21B8">
        <w:rPr>
          <w:sz w:val="16"/>
        </w:rPr>
        <w:t xml:space="preserve"> [End Page 810] </w:t>
      </w:r>
      <w:r w:rsidRPr="002A21B8">
        <w:rPr>
          <w:rStyle w:val="StyleUnderline"/>
          <w:highlight w:val="cyan"/>
        </w:rPr>
        <w:t>work is mutually nourishing</w:t>
      </w:r>
      <w:r w:rsidRPr="002B6B85">
        <w:rPr>
          <w:rStyle w:val="StyleUnderline"/>
        </w:rPr>
        <w:t xml:space="preserve"> and critically enabling</w:t>
      </w:r>
      <w:r w:rsidRPr="002A21B8">
        <w:rPr>
          <w:sz w:val="16"/>
        </w:rPr>
        <w:t xml:space="preserve">. The “activist” importance of these circuits cannot be overstated; at their best, </w:t>
      </w:r>
      <w:r w:rsidRPr="002B6B85">
        <w:rPr>
          <w:rStyle w:val="StyleUnderline"/>
        </w:rPr>
        <w:t>their political-intellectual work is engaged in something resembling a collective standoff with the most mundanely violent forms of dehumanization, humiliation, displacement, and immobilization.</w:t>
      </w:r>
      <w:r w:rsidRPr="002A21B8">
        <w:rPr>
          <w:sz w:val="16"/>
        </w:rPr>
        <w:t xml:space="preserve"> The interrogations are grave: </w:t>
      </w:r>
      <w:r w:rsidRPr="002A21B8">
        <w:rPr>
          <w:sz w:val="16"/>
          <w:highlight w:val="cyan"/>
        </w:rPr>
        <w:t>W</w:t>
      </w:r>
      <w:r w:rsidRPr="002A21B8">
        <w:rPr>
          <w:rStyle w:val="StyleUnderline"/>
          <w:highlight w:val="cyan"/>
        </w:rPr>
        <w:t>hat are the ethical and political implications of chronicling the racial-sexual violence of U.S. lynching in continuity with less spectacular</w:t>
      </w:r>
      <w:r w:rsidRPr="002A21B8">
        <w:rPr>
          <w:sz w:val="16"/>
        </w:rPr>
        <w:t xml:space="preserve"> (and differently gendered) </w:t>
      </w:r>
      <w:r w:rsidRPr="002A21B8">
        <w:rPr>
          <w:rStyle w:val="StyleUnderline"/>
          <w:highlight w:val="cyan"/>
        </w:rPr>
        <w:t xml:space="preserve">forms of </w:t>
      </w:r>
      <w:proofErr w:type="spellStart"/>
      <w:r w:rsidRPr="002A21B8">
        <w:rPr>
          <w:rStyle w:val="StyleUnderline"/>
          <w:highlight w:val="cyan"/>
        </w:rPr>
        <w:t>antiblack</w:t>
      </w:r>
      <w:proofErr w:type="spellEnd"/>
      <w:r w:rsidRPr="002A21B8">
        <w:rPr>
          <w:rStyle w:val="StyleUnderline"/>
          <w:highlight w:val="cyan"/>
        </w:rPr>
        <w:t xml:space="preserve"> state and state-condoned violence such as police abuse, welfare policy, and school segregation? To what degree have the critical </w:t>
      </w:r>
      <w:proofErr w:type="spellStart"/>
      <w:r w:rsidRPr="002A21B8">
        <w:rPr>
          <w:rStyle w:val="StyleUnderline"/>
          <w:highlight w:val="cyan"/>
        </w:rPr>
        <w:t>renarrations</w:t>
      </w:r>
      <w:proofErr w:type="spellEnd"/>
      <w:r w:rsidRPr="002A21B8">
        <w:rPr>
          <w:rStyle w:val="StyleUnderline"/>
          <w:highlight w:val="cyan"/>
        </w:rPr>
        <w:t xml:space="preserve"> of the U.S. racial colonialist project</w:t>
      </w:r>
      <w:r w:rsidRPr="002A21B8">
        <w:rPr>
          <w:sz w:val="16"/>
        </w:rPr>
        <w:t xml:space="preserve"> —from the Americas to the Philippines—</w:t>
      </w:r>
      <w:r w:rsidRPr="002A21B8">
        <w:rPr>
          <w:sz w:val="16"/>
          <w:highlight w:val="cyan"/>
        </w:rPr>
        <w:t>ena</w:t>
      </w:r>
      <w:r w:rsidRPr="002A21B8">
        <w:rPr>
          <w:rStyle w:val="StyleUnderline"/>
          <w:highlight w:val="cyan"/>
        </w:rPr>
        <w:t>bled a productive denaturing of the violent, teleological mythologies of liberal white humanism, multiculturalist democracy, and national progress</w:t>
      </w:r>
      <w:r w:rsidRPr="002A21B8">
        <w:rPr>
          <w:sz w:val="16"/>
        </w:rPr>
        <w:t xml:space="preserve"> (all of which require a code of silence on the actual existence of colonized peoples on U.S. sovereign and occupied soil)?5 These are just two examples in which dedicated activist scholarly labor has uncovered the unexceptional normal of genocidal and </w:t>
      </w:r>
      <w:proofErr w:type="spellStart"/>
      <w:r w:rsidRPr="002A21B8">
        <w:rPr>
          <w:sz w:val="16"/>
        </w:rPr>
        <w:t>protogenocidal</w:t>
      </w:r>
      <w:proofErr w:type="spellEnd"/>
      <w:r w:rsidRPr="002A21B8">
        <w:rPr>
          <w:sz w:val="16"/>
        </w:rPr>
        <w:t xml:space="preserve"> social logics. Such intellectual practices can </w:t>
      </w:r>
      <w:proofErr w:type="spellStart"/>
      <w:r w:rsidRPr="002A21B8">
        <w:rPr>
          <w:sz w:val="16"/>
        </w:rPr>
        <w:t>renarrate</w:t>
      </w:r>
      <w:proofErr w:type="spellEnd"/>
      <w:r w:rsidRPr="002A21B8">
        <w:rPr>
          <w:sz w:val="16"/>
        </w:rPr>
        <w:t xml:space="preserve"> racial terror and misery—the forms of suffering endemic to multicultural civil society. Within this collective work, there is possibility for effective (though never permanent) </w:t>
      </w:r>
      <w:proofErr w:type="spellStart"/>
      <w:r w:rsidRPr="002A21B8">
        <w:rPr>
          <w:sz w:val="16"/>
        </w:rPr>
        <w:t>denaturalizations</w:t>
      </w:r>
      <w:proofErr w:type="spellEnd"/>
      <w:r w:rsidRPr="002A21B8">
        <w:rPr>
          <w:sz w:val="16"/>
        </w:rPr>
        <w:t>—and politicizations—of the forms of human suffering, entrapment, and vulnerability that are otherwise routinely embedded in the current world’s institutional protocols, and death-inducing organization of resources. In such instances, radical intellectuals’ inhabitation of existing institutional sites can enable both ethical opposition to structures of domination and creative knowledge production that strives to glimpse the historical possibilities that are always just on the other side of terror and degradation. Intellectuals engaged in such projects are always more than “academics,” in the sense that their scholarly engagement is not secured by the academy proper. This expansive grounding is an “</w:t>
      </w:r>
      <w:proofErr w:type="spellStart"/>
      <w:r w:rsidRPr="002A21B8">
        <w:rPr>
          <w:sz w:val="16"/>
        </w:rPr>
        <w:t>antidisciplinarity</w:t>
      </w:r>
      <w:proofErr w:type="spellEnd"/>
      <w:r w:rsidRPr="002A21B8">
        <w:rPr>
          <w:sz w:val="16"/>
        </w:rPr>
        <w:t xml:space="preserve">” of a certain kind: if what animates their intellectual work is what I have tentatively named an abolitionist desire, </w:t>
      </w:r>
      <w:r w:rsidRPr="002A21B8">
        <w:rPr>
          <w:rStyle w:val="StyleUnderline"/>
          <w:highlight w:val="cyan"/>
        </w:rPr>
        <w:t>such radical intellectuals always understand themselves to be working in</w:t>
      </w:r>
      <w:r w:rsidRPr="002B6B85">
        <w:rPr>
          <w:rStyle w:val="StyleUnderline"/>
        </w:rPr>
        <w:t xml:space="preserve"> alien (if not </w:t>
      </w:r>
      <w:r w:rsidRPr="002A21B8">
        <w:rPr>
          <w:rStyle w:val="Emphasis"/>
          <w:highlight w:val="cyan"/>
        </w:rPr>
        <w:t>hostile) territory</w:t>
      </w:r>
      <w:r w:rsidRPr="002B6B85">
        <w:rPr>
          <w:rStyle w:val="StyleUnderline"/>
        </w:rPr>
        <w:t xml:space="preserve">. The academy is never home: </w:t>
      </w:r>
      <w:r w:rsidRPr="002A21B8">
        <w:rPr>
          <w:rStyle w:val="Emphasis"/>
          <w:highlight w:val="cyan"/>
        </w:rPr>
        <w:t>some of us are subject to eviction and evisceration, alongside the surveillance, discipline, and low-intensity punishment that accrues to those of us who try to build modalities of sustenance and reproduction within liberationist genealogies, particularly when we are working and studying in colleges and universities</w:t>
      </w:r>
      <w:r w:rsidRPr="002A21B8">
        <w:rPr>
          <w:sz w:val="16"/>
          <w:highlight w:val="cyan"/>
        </w:rPr>
        <w:t>.</w:t>
      </w:r>
      <w:r w:rsidRPr="002A21B8">
        <w:rPr>
          <w:sz w:val="16"/>
        </w:rPr>
        <w:t xml:space="preserve">6 I am undecided as to whether the university is capable or worthy of being “transformed” from its dominant historical purposes, or if it ought to be completely abolished. For now, I am interested in the radical creativity that can [End Page 811] come from the standoff position in-and-of-itself. </w:t>
      </w:r>
      <w:r w:rsidRPr="002A21B8">
        <w:rPr>
          <w:rStyle w:val="StyleUnderline"/>
          <w:highlight w:val="cyan"/>
        </w:rPr>
        <w:t>Such a position reveals that the fundamental problem is not that some are excluded from the hegemonic centers of the academy but that the university</w:t>
      </w:r>
      <w:r w:rsidRPr="002A21B8">
        <w:rPr>
          <w:sz w:val="16"/>
        </w:rPr>
        <w:t xml:space="preserve"> (as a specific institutional site) </w:t>
      </w:r>
      <w:r w:rsidRPr="002A21B8">
        <w:rPr>
          <w:rStyle w:val="StyleUnderline"/>
          <w:highlight w:val="cyan"/>
        </w:rPr>
        <w:t>and academy</w:t>
      </w:r>
      <w:r w:rsidRPr="002A21B8">
        <w:rPr>
          <w:sz w:val="16"/>
        </w:rPr>
        <w:t xml:space="preserve"> (as a shifting material network) </w:t>
      </w:r>
      <w:r w:rsidRPr="002A21B8">
        <w:rPr>
          <w:rStyle w:val="Emphasis"/>
          <w:highlight w:val="cyan"/>
        </w:rPr>
        <w:t xml:space="preserve">themselves cannot be disentangled from the long historical apparatuses of genocidal and </w:t>
      </w:r>
      <w:proofErr w:type="spellStart"/>
      <w:r w:rsidRPr="002A21B8">
        <w:rPr>
          <w:rStyle w:val="Emphasis"/>
          <w:highlight w:val="cyan"/>
        </w:rPr>
        <w:t>protogenocidal</w:t>
      </w:r>
      <w:proofErr w:type="spellEnd"/>
      <w:r w:rsidRPr="002A21B8">
        <w:rPr>
          <w:rStyle w:val="Emphasis"/>
          <w:highlight w:val="cyan"/>
        </w:rPr>
        <w:t xml:space="preserve"> social organization</w:t>
      </w:r>
      <w:r w:rsidRPr="002A21B8">
        <w:rPr>
          <w:sz w:val="16"/>
        </w:rPr>
        <w:t xml:space="preserve">. Placed in the context of the United States, we can see that (1) </w:t>
      </w:r>
      <w:r w:rsidRPr="002A21B8">
        <w:rPr>
          <w:sz w:val="16"/>
          <w:highlight w:val="cyan"/>
        </w:rPr>
        <w:t>genocidal methodologies and logics have always constituted the academically facilitated inception of a hemispheric “America,” and (2) genocidal technologies are the lifeblood of national reproduction across its distended temporalities and geographies.</w:t>
      </w:r>
      <w:r w:rsidRPr="002A21B8">
        <w:rPr>
          <w:sz w:val="16"/>
        </w:rPr>
        <w:t xml:space="preserve"> </w:t>
      </w:r>
      <w:r w:rsidRPr="002B6B85">
        <w:rPr>
          <w:rStyle w:val="StyleUnderline"/>
        </w:rPr>
        <w:t xml:space="preserve">The recent flourishing of </w:t>
      </w:r>
      <w:r w:rsidRPr="002A21B8">
        <w:rPr>
          <w:rStyle w:val="StyleUnderline"/>
        </w:rPr>
        <w:t xml:space="preserve">scholarship that </w:t>
      </w:r>
      <w:proofErr w:type="spellStart"/>
      <w:r w:rsidRPr="002A21B8">
        <w:rPr>
          <w:rStyle w:val="StyleUnderline"/>
        </w:rPr>
        <w:t>rehistoricizes</w:t>
      </w:r>
      <w:proofErr w:type="spellEnd"/>
      <w:r w:rsidRPr="002A21B8">
        <w:rPr>
          <w:rStyle w:val="StyleUnderline"/>
        </w:rPr>
        <w:t xml:space="preserve"> regimes of incarceration, war, sexuality, settler-colonialist power, and gendered racist state violence—including much of the work that has recently appeared in this very journal—constitutes a radical reproach of institutional multiculturalism and liberal pluralism. The point to be amplified is that multiculturalism and pluralism are essential to both the contemporary formation of neoliberalism and the historical distensions of racial/colonial genocide</w:t>
      </w:r>
      <w:r w:rsidRPr="002A21B8">
        <w:rPr>
          <w:sz w:val="16"/>
        </w:rPr>
        <w:t xml:space="preserve">.7 It is for this reason that I do not find the analytics of neoliberalism to be sufficient for describing the conditions of political work within the U.S. academy today. It is not just different structures of oppressive violence that radical scholars are trying to make legible, it is violence of a certain depth, with specific and morbid implications for some peoples’ future existence as such. </w:t>
      </w:r>
      <w:r w:rsidRPr="002A21B8">
        <w:rPr>
          <w:rStyle w:val="StyleUnderline"/>
          <w:highlight w:val="cyan"/>
        </w:rPr>
        <w:t xml:space="preserve">If we </w:t>
      </w:r>
      <w:r w:rsidRPr="002A21B8">
        <w:rPr>
          <w:rStyle w:val="StyleUnderline"/>
          <w:highlight w:val="cyan"/>
        </w:rPr>
        <w:lastRenderedPageBreak/>
        <w:t xml:space="preserve">can begin to acknowledge this fundamental truth—that genocide is this place (the American academy and, in fact, America itself)—then our operating assumptions, </w:t>
      </w:r>
      <w:proofErr w:type="spellStart"/>
      <w:r w:rsidRPr="002A21B8">
        <w:rPr>
          <w:rStyle w:val="StyleUnderline"/>
          <w:highlight w:val="cyan"/>
        </w:rPr>
        <w:t>askable</w:t>
      </w:r>
      <w:proofErr w:type="spellEnd"/>
      <w:r w:rsidRPr="002A21B8">
        <w:rPr>
          <w:rStyle w:val="StyleUnderline"/>
          <w:highlight w:val="cyan"/>
        </w:rPr>
        <w:t xml:space="preserve"> questions, and scholarly methods will need to transform. At a moment of historical emergency, we might find principled desperation within intellectual courage.</w:t>
      </w:r>
    </w:p>
    <w:p w:rsidR="00AE4BDC" w:rsidRPr="006C78A4" w:rsidRDefault="00AE4BDC" w:rsidP="004206AE">
      <w:pPr>
        <w:rPr>
          <w:sz w:val="16"/>
        </w:rPr>
      </w:pPr>
    </w:p>
    <w:p w:rsidR="004206AE" w:rsidRPr="006972E0" w:rsidRDefault="004206AE" w:rsidP="004206AE"/>
    <w:p w:rsidR="004206AE" w:rsidRDefault="005F5CAC" w:rsidP="001568FF">
      <w:pPr>
        <w:pStyle w:val="Heading3"/>
      </w:pPr>
      <w:r>
        <w:lastRenderedPageBreak/>
        <w:t xml:space="preserve">Visibility </w:t>
      </w:r>
      <w:r w:rsidR="004206AE">
        <w:t>Turns Case</w:t>
      </w:r>
    </w:p>
    <w:p w:rsidR="004206AE" w:rsidRDefault="004206AE" w:rsidP="004206AE">
      <w:pPr>
        <w:pStyle w:val="Heading4"/>
      </w:pPr>
      <w:r>
        <w:t xml:space="preserve">The </w:t>
      </w:r>
      <w:proofErr w:type="spellStart"/>
      <w:r>
        <w:t>aff’s</w:t>
      </w:r>
      <w:proofErr w:type="spellEnd"/>
      <w:r>
        <w:t xml:space="preserve"> call for </w:t>
      </w:r>
      <w:proofErr w:type="spellStart"/>
      <w:r>
        <w:t>counternarratives</w:t>
      </w:r>
      <w:proofErr w:type="spellEnd"/>
      <w:r>
        <w:t xml:space="preserve"> assumes that visibility and the representational inclusion of excluded groups is inherently </w:t>
      </w:r>
      <w:proofErr w:type="spellStart"/>
      <w:r>
        <w:t>liberatory</w:t>
      </w:r>
      <w:proofErr w:type="spellEnd"/>
      <w:r>
        <w:t xml:space="preserve"> but is based on a false binary that erases the power of the unspoken and increases surveillance, fetishism, and colonialism – turns case</w:t>
      </w:r>
    </w:p>
    <w:p w:rsidR="004206AE" w:rsidRDefault="004206AE" w:rsidP="004206AE">
      <w:r w:rsidRPr="00BB221C">
        <w:rPr>
          <w:b/>
        </w:rPr>
        <w:t>Phelan in 93</w:t>
      </w:r>
      <w:r>
        <w:t xml:space="preserve"> &lt;Phelan, Peggy. </w:t>
      </w:r>
      <w:proofErr w:type="gramStart"/>
      <w:r>
        <w:t>Unmarked :</w:t>
      </w:r>
      <w:proofErr w:type="gramEnd"/>
      <w:r>
        <w:t xml:space="preserve"> The Politics of Performance. Florence, KY, USA: Routledge, 1993. ProQuest </w:t>
      </w:r>
      <w:proofErr w:type="spellStart"/>
      <w:r>
        <w:t>ebrary</w:t>
      </w:r>
      <w:proofErr w:type="spellEnd"/>
      <w:r>
        <w:t>. Web.&gt;</w:t>
      </w:r>
    </w:p>
    <w:p w:rsidR="004206AE" w:rsidRPr="007320B1" w:rsidRDefault="004206AE" w:rsidP="004206AE">
      <w:pPr>
        <w:rPr>
          <w:rStyle w:val="StyleUnderline"/>
        </w:rPr>
      </w:pPr>
      <w:r w:rsidRPr="007320B1">
        <w:rPr>
          <w:sz w:val="16"/>
        </w:rPr>
        <w:t xml:space="preserve">The current contradiction between “identity politics” with its accent on visibility, and the psychoanalytic/deconstructionist mistrust of visibility as the source of unity or wholeness needs to be refigured, if not resolved. 13 As the Left dedicates ever more energy to visibility politics, I am increasingly troubled by the forgetting of the problems of visibility so successfully articulated by feminist film theorists in the 1970s and 1980s. I am not suggesting that continued invisibility is the “proper” political agenda for the disenfranchised, but rather that </w:t>
      </w:r>
      <w:r w:rsidRPr="007320B1">
        <w:rPr>
          <w:rStyle w:val="Emphasis"/>
          <w:highlight w:val="cyan"/>
        </w:rPr>
        <w:t>the binary between the power of visibility and the impotency of invisibility is falsifying. There is real power in remaining unmarked; and there are serious limitations to visual representation as a political goal</w:t>
      </w:r>
      <w:r w:rsidRPr="007320B1">
        <w:rPr>
          <w:rStyle w:val="StyleUnderline"/>
          <w:highlight w:val="cyan"/>
        </w:rPr>
        <w:t>. Visibility is a trap</w:t>
      </w:r>
      <w:r w:rsidRPr="007320B1">
        <w:rPr>
          <w:sz w:val="16"/>
        </w:rPr>
        <w:t xml:space="preserve"> (“In this matter of the visible, everything is a trap”: </w:t>
      </w:r>
      <w:proofErr w:type="spellStart"/>
      <w:r w:rsidRPr="007320B1">
        <w:rPr>
          <w:sz w:val="16"/>
        </w:rPr>
        <w:t>Lacan</w:t>
      </w:r>
      <w:proofErr w:type="spellEnd"/>
      <w:r w:rsidRPr="007320B1">
        <w:rPr>
          <w:sz w:val="16"/>
        </w:rPr>
        <w:t xml:space="preserve">, Four Fundamental Concepts: 93); </w:t>
      </w:r>
      <w:r w:rsidRPr="007320B1">
        <w:rPr>
          <w:rStyle w:val="Emphasis"/>
          <w:highlight w:val="cyan"/>
        </w:rPr>
        <w:t>it summons surveillance and the law; it provokes voyeurism, fetishism, the colonialist/imperial appetite for possession</w:t>
      </w:r>
      <w:r w:rsidRPr="007320B1">
        <w:rPr>
          <w:sz w:val="16"/>
        </w:rPr>
        <w:t xml:space="preserve">. Yet it retains a certain political appeal. Visibility politics have practical consequences; a line can be drawn between a practice (getting someone seen or read) and a theory (if you are seen it is harder for “them” to ignore you, to construct a punitive canon); the two can be reproductive. </w:t>
      </w:r>
      <w:r w:rsidRPr="007320B1">
        <w:rPr>
          <w:rStyle w:val="StyleUnderline"/>
          <w:highlight w:val="cyan"/>
        </w:rPr>
        <w:t>While there is a deeply ethical appeal in the desire for a more inclusive representational landscape and</w:t>
      </w:r>
      <w:r w:rsidRPr="007320B1">
        <w:rPr>
          <w:rStyle w:val="StyleUnderline"/>
        </w:rPr>
        <w:t xml:space="preserve"> certainly </w:t>
      </w:r>
      <w:r w:rsidRPr="007320B1">
        <w:rPr>
          <w:rStyle w:val="StyleUnderline"/>
          <w:highlight w:val="cyan"/>
        </w:rPr>
        <w:t>under</w:t>
      </w:r>
      <w:r w:rsidRPr="007320B1">
        <w:rPr>
          <w:rStyle w:val="StyleUnderline"/>
        </w:rPr>
        <w:t>-</w:t>
      </w:r>
      <w:r w:rsidRPr="007320B1">
        <w:rPr>
          <w:rStyle w:val="StyleUnderline"/>
          <w:highlight w:val="cyan"/>
        </w:rPr>
        <w:t>represented communities can be empowered by</w:t>
      </w:r>
      <w:r w:rsidRPr="007320B1">
        <w:rPr>
          <w:rStyle w:val="StyleUnderline"/>
        </w:rPr>
        <w:t xml:space="preserve"> an enhanced </w:t>
      </w:r>
      <w:r w:rsidRPr="007320B1">
        <w:rPr>
          <w:rStyle w:val="StyleUnderline"/>
          <w:highlight w:val="cyan"/>
        </w:rPr>
        <w:t xml:space="preserve">visibility, </w:t>
      </w:r>
      <w:r w:rsidRPr="007320B1">
        <w:rPr>
          <w:rStyle w:val="Emphasis"/>
          <w:highlight w:val="cyan"/>
        </w:rPr>
        <w:t>the terms of this visibility often enervate the putative power of these identities</w:t>
      </w:r>
      <w:r w:rsidRPr="007320B1">
        <w:rPr>
          <w:sz w:val="16"/>
        </w:rPr>
        <w:t xml:space="preserve">. A much more nuanced relationship to the power of visibility needs to be pursued than the Left currently engages. 14 </w:t>
      </w:r>
      <w:r w:rsidRPr="007320B1">
        <w:rPr>
          <w:rStyle w:val="StyleUnderline"/>
        </w:rPr>
        <w:t xml:space="preserve">Arguing that communities of the hitherto under-represented will be made stronger if representational economies reflect and see them, </w:t>
      </w:r>
      <w:r w:rsidRPr="007320B1">
        <w:rPr>
          <w:rStyle w:val="StyleUnderline"/>
          <w:highlight w:val="cyan"/>
        </w:rPr>
        <w:t>progressive cultural activists have staked a huge amount on increasing and expanding the visibility of racial, ethnic, and sexual “others</w:t>
      </w:r>
      <w:r w:rsidRPr="007320B1">
        <w:rPr>
          <w:rStyle w:val="Emphasis"/>
          <w:highlight w:val="cyan"/>
        </w:rPr>
        <w:t>.” It is assumed that disenfranchised communities who see their members within the representational field will feel greater pride in being part of such a community and those who are not in such a community will increase their understanding of the diversity and strength of such communities</w:t>
      </w:r>
      <w:r w:rsidRPr="007320B1">
        <w:rPr>
          <w:rStyle w:val="StyleUnderline"/>
        </w:rPr>
        <w:t>. Implicit within this argument are</w:t>
      </w:r>
      <w:r w:rsidRPr="007320B1">
        <w:rPr>
          <w:sz w:val="16"/>
        </w:rPr>
        <w:t xml:space="preserve"> several presumptions which bear further scrutiny: 1 2 3 4 Identities are visibly marked so the resemblance between the African-American on the television and the African-American on the street helps the observer see they are members of the same community. Reading physical resemblance is a way of identifying community. The relationship between representation and identity is linear and smoothly mimetic. What one sees is who one is. If one’s mimetic likeness is not represented, one is not addressed. Increased visibility equals increased power. Each presumption reflects the ideology of the visible, </w:t>
      </w:r>
      <w:r w:rsidRPr="007320B1">
        <w:rPr>
          <w:rStyle w:val="StyleUnderline"/>
        </w:rPr>
        <w:t xml:space="preserve">an ideology </w:t>
      </w:r>
      <w:r w:rsidRPr="007320B1">
        <w:rPr>
          <w:rStyle w:val="StyleUnderline"/>
          <w:highlight w:val="cyan"/>
        </w:rPr>
        <w:t>which erases the power of the unmarked, unspoken, and unseen</w:t>
      </w:r>
      <w:r w:rsidRPr="007320B1">
        <w:rPr>
          <w:rStyle w:val="StyleUnderline"/>
        </w:rPr>
        <w:t xml:space="preserve">. </w:t>
      </w:r>
    </w:p>
    <w:p w:rsidR="004206AE" w:rsidRDefault="004206AE" w:rsidP="001568FF">
      <w:pPr>
        <w:pStyle w:val="Heading3"/>
      </w:pPr>
      <w:r>
        <w:lastRenderedPageBreak/>
        <w:t>Empathetic Identification</w:t>
      </w:r>
      <w:r w:rsidR="005F5CAC">
        <w:t xml:space="preserve"> Turns</w:t>
      </w:r>
    </w:p>
    <w:p w:rsidR="004206AE" w:rsidRPr="00B9566D" w:rsidRDefault="004206AE" w:rsidP="00B9566D">
      <w:pPr>
        <w:pStyle w:val="Heading4"/>
        <w:rPr>
          <w:rStyle w:val="Style13ptBold"/>
          <w:b/>
        </w:rPr>
      </w:pPr>
      <w:r w:rsidRPr="00B9566D">
        <w:rPr>
          <w:rStyle w:val="Style13ptBold"/>
          <w:b/>
        </w:rPr>
        <w:t xml:space="preserve">The </w:t>
      </w:r>
      <w:proofErr w:type="spellStart"/>
      <w:r w:rsidRPr="00B9566D">
        <w:rPr>
          <w:rStyle w:val="Style13ptBold"/>
          <w:b/>
        </w:rPr>
        <w:t>aff’s</w:t>
      </w:r>
      <w:proofErr w:type="spellEnd"/>
      <w:r w:rsidRPr="00B9566D">
        <w:rPr>
          <w:rStyle w:val="Style13ptBold"/>
          <w:b/>
        </w:rPr>
        <w:t xml:space="preserve"> solvency relies on empathetic identification with the suffering and injustice outlined in the </w:t>
      </w:r>
      <w:proofErr w:type="spellStart"/>
      <w:r w:rsidRPr="00B9566D">
        <w:rPr>
          <w:rStyle w:val="Style13ptBold"/>
          <w:b/>
        </w:rPr>
        <w:t>aff</w:t>
      </w:r>
      <w:proofErr w:type="spellEnd"/>
      <w:r w:rsidRPr="00B9566D">
        <w:rPr>
          <w:rStyle w:val="Style13ptBold"/>
          <w:b/>
        </w:rPr>
        <w:t xml:space="preserve"> – it seeks to make suffering visible and intelligible which denies and erases the experience of the other</w:t>
      </w:r>
    </w:p>
    <w:p w:rsidR="004206AE" w:rsidRPr="004A57C9" w:rsidRDefault="004206AE" w:rsidP="004206AE">
      <w:pPr>
        <w:rPr>
          <w:b/>
          <w:bCs/>
          <w:sz w:val="26"/>
        </w:rPr>
      </w:pPr>
      <w:r w:rsidRPr="00C54E4E">
        <w:rPr>
          <w:rStyle w:val="Style13ptBold"/>
        </w:rPr>
        <w:t>Hartman, 97</w:t>
      </w:r>
      <w:r>
        <w:rPr>
          <w:rStyle w:val="Style13ptBold"/>
        </w:rPr>
        <w:t xml:space="preserve"> </w:t>
      </w:r>
      <w:r>
        <w:t>&lt;</w:t>
      </w:r>
      <w:proofErr w:type="spellStart"/>
      <w:r w:rsidRPr="00C54E4E">
        <w:t>Saidya</w:t>
      </w:r>
      <w:proofErr w:type="spellEnd"/>
      <w:r w:rsidRPr="00C54E4E">
        <w:t xml:space="preserve"> Hartman, </w:t>
      </w:r>
      <w:proofErr w:type="spellStart"/>
      <w:r w:rsidRPr="00C54E4E">
        <w:t>Saidiya</w:t>
      </w:r>
      <w:proofErr w:type="spellEnd"/>
      <w:r w:rsidRPr="00C54E4E">
        <w:t xml:space="preserve"> Hartman is a professor at Columbia University specializing in African American literature and history. She grew up in Brooklyn and received her B.A. from Wesleyan University and Ph.D. from Yale University, Scenes of Su</w:t>
      </w:r>
      <w:r>
        <w:t>bjection, Accessed: 4/25/14&gt;</w:t>
      </w:r>
    </w:p>
    <w:p w:rsidR="004206AE" w:rsidRPr="00672714" w:rsidRDefault="004206AE" w:rsidP="004206AE">
      <w:pPr>
        <w:rPr>
          <w:sz w:val="16"/>
        </w:rPr>
      </w:pPr>
      <w:r w:rsidRPr="00672714">
        <w:rPr>
          <w:sz w:val="16"/>
        </w:rPr>
        <w:t xml:space="preserve">By making the suffering of others his own, has Rankin ameliorated indifference or only confirmed the difficulty of understanding the suffering of the enslaved? </w:t>
      </w:r>
      <w:r w:rsidRPr="004A57C9">
        <w:rPr>
          <w:rStyle w:val="StyleUnderline"/>
          <w:highlight w:val="cyan"/>
        </w:rPr>
        <w:t>Can the white witness of the spectacle of suffering affirm the materiality of black sentience only by feeling for himself? Does this not only exacerbate the idea that black sentience is inconceivable</w:t>
      </w:r>
      <w:r w:rsidRPr="00C54E4E">
        <w:rPr>
          <w:rStyle w:val="StyleUnderline"/>
        </w:rPr>
        <w:t xml:space="preserve"> and unimaginable but, </w:t>
      </w:r>
      <w:r w:rsidRPr="004A57C9">
        <w:rPr>
          <w:rStyle w:val="StyleUnderline"/>
          <w:highlight w:val="cyan"/>
        </w:rPr>
        <w:t>in the very ease of possessing the abased and enslaved body, ultimately elide an understanding and acknowledgment of the slave's pain?</w:t>
      </w:r>
      <w:r w:rsidRPr="00672714">
        <w:rPr>
          <w:sz w:val="16"/>
        </w:rPr>
        <w:t xml:space="preserve"> Beyond evidence of slavery's crime, what does this exposure of the suffering body of the bondsman yield? </w:t>
      </w:r>
      <w:r w:rsidRPr="00C54E4E">
        <w:rPr>
          <w:rStyle w:val="StyleUnderline"/>
        </w:rPr>
        <w:t>Does this not reinforce the "</w:t>
      </w:r>
      <w:proofErr w:type="spellStart"/>
      <w:r w:rsidRPr="00C54E4E">
        <w:rPr>
          <w:rStyle w:val="StyleUnderline"/>
        </w:rPr>
        <w:t>thingly</w:t>
      </w:r>
      <w:proofErr w:type="spellEnd"/>
      <w:r w:rsidRPr="00C54E4E">
        <w:rPr>
          <w:rStyle w:val="StyleUnderline"/>
        </w:rPr>
        <w:t xml:space="preserve">" quality of the captive by reducing the body to evidence in the very </w:t>
      </w:r>
      <w:r w:rsidRPr="004A57C9">
        <w:rPr>
          <w:rStyle w:val="StyleUnderline"/>
        </w:rPr>
        <w:t xml:space="preserve">effort to establish the humanity of the enslaved? Does it not reproduce the </w:t>
      </w:r>
      <w:proofErr w:type="spellStart"/>
      <w:r w:rsidRPr="004A57C9">
        <w:rPr>
          <w:rStyle w:val="StyleUnderline"/>
        </w:rPr>
        <w:t>hyperembodiness</w:t>
      </w:r>
      <w:proofErr w:type="spellEnd"/>
      <w:r w:rsidRPr="004A57C9">
        <w:rPr>
          <w:rStyle w:val="StyleUnderline"/>
        </w:rPr>
        <w:t xml:space="preserve"> of the powerless? The purpose of these inquiries is not to cast doubt on Rankin's motives for recounting these events but to consider the precariousness of empathy and the thin line between witness and spectator.</w:t>
      </w:r>
      <w:r w:rsidRPr="00672714">
        <w:rPr>
          <w:sz w:val="16"/>
        </w:rPr>
        <w:t xml:space="preserve"> </w:t>
      </w:r>
      <w:r w:rsidRPr="004A57C9">
        <w:rPr>
          <w:rStyle w:val="StyleUnderline"/>
        </w:rPr>
        <w:t xml:space="preserve">In the fantasy of being beaten, Rankin must substitute himself and his wife and children for the black captive in order that this pain be perceived and experienced. </w:t>
      </w:r>
      <w:r w:rsidRPr="00672714">
        <w:rPr>
          <w:sz w:val="16"/>
        </w:rPr>
        <w:t xml:space="preserve">So, in fact, Rankin becomes a proxy and the other's pain is acknowledged to the degree that it can be imagined, yet </w:t>
      </w:r>
      <w:r w:rsidRPr="004A57C9">
        <w:rPr>
          <w:rStyle w:val="Emphasis"/>
          <w:highlight w:val="cyan"/>
        </w:rPr>
        <w:t>by virtue of this substitution the object of identification threatens to disappear.</w:t>
      </w:r>
      <w:r w:rsidRPr="00672714">
        <w:rPr>
          <w:sz w:val="16"/>
        </w:rPr>
        <w:t xml:space="preserve"> In order to convince the reader of the horrors of slavery, Rankin must volunteer himself and his family for abasement. Put differently, </w:t>
      </w:r>
      <w:r w:rsidRPr="004A57C9">
        <w:rPr>
          <w:rStyle w:val="StyleUnderline"/>
          <w:highlight w:val="cyan"/>
        </w:rPr>
        <w:t xml:space="preserve">the effort to counteract the commonplace callousness to black suffering requires that the white body be positioned in the place of the black body in order to make this suffering </w:t>
      </w:r>
      <w:r w:rsidRPr="004A57C9">
        <w:rPr>
          <w:rStyle w:val="Emphasis"/>
          <w:highlight w:val="cyan"/>
        </w:rPr>
        <w:t xml:space="preserve">visible and </w:t>
      </w:r>
      <w:proofErr w:type="spellStart"/>
      <w:r w:rsidRPr="004A57C9">
        <w:rPr>
          <w:rStyle w:val="Emphasis"/>
          <w:highlight w:val="cyan"/>
        </w:rPr>
        <w:t>intelligible</w:t>
      </w:r>
      <w:r w:rsidRPr="004A57C9">
        <w:rPr>
          <w:rStyle w:val="StyleUnderline"/>
          <w:highlight w:val="cyan"/>
        </w:rPr>
        <w:t>.Yet</w:t>
      </w:r>
      <w:proofErr w:type="spellEnd"/>
      <w:r w:rsidRPr="004A57C9">
        <w:rPr>
          <w:rStyle w:val="StyleUnderline"/>
          <w:highlight w:val="cyan"/>
        </w:rPr>
        <w:t xml:space="preserve"> if this violence can become palpable and indignation can be fully aroused only through the masochistic fantasy, then it becomes clear that empathy is double-edged, for in making the other's suffering one's own, this suffering is </w:t>
      </w:r>
      <w:r w:rsidRPr="004A57C9">
        <w:rPr>
          <w:rStyle w:val="Emphasis"/>
          <w:highlight w:val="cyan"/>
        </w:rPr>
        <w:t>occluded by the others obliteration</w:t>
      </w:r>
      <w:r w:rsidRPr="004A57C9">
        <w:rPr>
          <w:rStyle w:val="StyleUnderline"/>
          <w:highlight w:val="cyan"/>
        </w:rPr>
        <w:t>.</w:t>
      </w:r>
      <w:r w:rsidRPr="00672714">
        <w:rPr>
          <w:sz w:val="16"/>
        </w:rPr>
        <w:t xml:space="preserve"> Given the litany of horrors that fill Rankin's pages, </w:t>
      </w:r>
      <w:r w:rsidRPr="004A57C9">
        <w:rPr>
          <w:rStyle w:val="StyleUnderline"/>
        </w:rPr>
        <w:t xml:space="preserve">this recourse to fantasy reveals an anxiety about making the slave's suffering legible. This anxiety is historically determined by the denial of black sentience, the slave's status as object of property, the predicament of witnessing given the legal status of blacks, and the repression of </w:t>
      </w:r>
      <w:proofErr w:type="spellStart"/>
      <w:r w:rsidRPr="004A57C9">
        <w:rPr>
          <w:rStyle w:val="StyleUnderline"/>
        </w:rPr>
        <w:t>counterdiscourses</w:t>
      </w:r>
      <w:proofErr w:type="spellEnd"/>
      <w:r w:rsidRPr="004A57C9">
        <w:rPr>
          <w:rStyle w:val="StyleUnderline"/>
        </w:rPr>
        <w:t xml:space="preserve"> on the "peculiar institution.</w:t>
      </w:r>
      <w:r w:rsidRPr="00672714">
        <w:rPr>
          <w:sz w:val="16"/>
        </w:rPr>
        <w:t xml:space="preserve">"  Therefore, </w:t>
      </w:r>
      <w:r w:rsidRPr="004A57C9">
        <w:rPr>
          <w:rStyle w:val="StyleUnderline"/>
          <w:highlight w:val="cyan"/>
        </w:rPr>
        <w:t>Rankin must supplant the black captive in order to give expression to black suffering,</w:t>
      </w:r>
      <w:r w:rsidRPr="00C54E4E">
        <w:rPr>
          <w:rStyle w:val="StyleUnderline"/>
        </w:rPr>
        <w:t xml:space="preserve"> and as a consequence, </w:t>
      </w:r>
      <w:r w:rsidRPr="004A57C9">
        <w:rPr>
          <w:rStyle w:val="StyleUnderline"/>
          <w:highlight w:val="cyan"/>
        </w:rPr>
        <w:t xml:space="preserve">the dilemma-the denial </w:t>
      </w:r>
      <w:proofErr w:type="gramStart"/>
      <w:r w:rsidRPr="004A57C9">
        <w:rPr>
          <w:rStyle w:val="StyleUnderline"/>
          <w:highlight w:val="cyan"/>
        </w:rPr>
        <w:t>of  black</w:t>
      </w:r>
      <w:proofErr w:type="gramEnd"/>
      <w:r w:rsidRPr="004A57C9">
        <w:rPr>
          <w:rStyle w:val="StyleUnderline"/>
          <w:highlight w:val="cyan"/>
        </w:rPr>
        <w:t xml:space="preserve"> sentience and  the obscurity of suffering-is not attenuated but instantiated.</w:t>
      </w:r>
      <w:r w:rsidRPr="00672714">
        <w:rPr>
          <w:sz w:val="16"/>
        </w:rPr>
        <w:t xml:space="preserve"> The ambivalent character of empathy-more exactly, </w:t>
      </w:r>
      <w:r w:rsidRPr="004A57C9">
        <w:rPr>
          <w:rStyle w:val="Emphasis"/>
          <w:highlight w:val="cyan"/>
        </w:rPr>
        <w:t>the repressive effects of empathy</w:t>
      </w:r>
      <w:r w:rsidRPr="00672714">
        <w:rPr>
          <w:sz w:val="16"/>
        </w:rPr>
        <w:t xml:space="preserve">-as Jonathan </w:t>
      </w:r>
      <w:proofErr w:type="spellStart"/>
      <w:r w:rsidRPr="00672714">
        <w:rPr>
          <w:sz w:val="16"/>
        </w:rPr>
        <w:t>Boyarin</w:t>
      </w:r>
      <w:proofErr w:type="spellEnd"/>
      <w:r w:rsidRPr="00672714">
        <w:rPr>
          <w:sz w:val="16"/>
        </w:rPr>
        <w:t xml:space="preserve"> notes, </w:t>
      </w:r>
      <w:r w:rsidRPr="004A57C9">
        <w:rPr>
          <w:rStyle w:val="Emphasis"/>
          <w:highlight w:val="cyan"/>
        </w:rPr>
        <w:t xml:space="preserve">can be located in the "obliteration of otherness" or the facile intimacy that enables identification with the other only as we "feel </w:t>
      </w:r>
      <w:proofErr w:type="gramStart"/>
      <w:r w:rsidRPr="004A57C9">
        <w:rPr>
          <w:rStyle w:val="Emphasis"/>
          <w:highlight w:val="cyan"/>
        </w:rPr>
        <w:t>ourselves  into</w:t>
      </w:r>
      <w:proofErr w:type="gramEnd"/>
      <w:r w:rsidRPr="004A57C9">
        <w:rPr>
          <w:rStyle w:val="Emphasis"/>
          <w:highlight w:val="cyan"/>
        </w:rPr>
        <w:t xml:space="preserve"> those we imagine as ourselves."</w:t>
      </w:r>
      <w:r w:rsidRPr="00C54E4E">
        <w:rPr>
          <w:rStyle w:val="Emphasis"/>
        </w:rPr>
        <w:t xml:space="preserve"> </w:t>
      </w:r>
      <w:r w:rsidRPr="00672714">
        <w:rPr>
          <w:sz w:val="16"/>
        </w:rPr>
        <w:t xml:space="preserve">And </w:t>
      </w:r>
      <w:r w:rsidRPr="004A57C9">
        <w:rPr>
          <w:rStyle w:val="StyleUnderline"/>
          <w:highlight w:val="cyan"/>
        </w:rPr>
        <w:t>as a consequence, empathy fails to expand the space of the other but merely places the self in its stead</w:t>
      </w:r>
      <w:r w:rsidRPr="00672714">
        <w:rPr>
          <w:sz w:val="16"/>
        </w:rPr>
        <w:t>. 5 This is not to suggest that empathy can be discarded or that Rankin's  desire to exist in the place of the other can be dismissed as a narcissistic exercise but rather to highlight the dangers of a too-easy intimacy, the consideration of the self that occurs at the expense of the slave's suffering, and the violence of identification.6</w:t>
      </w:r>
    </w:p>
    <w:p w:rsidR="004206AE" w:rsidRPr="005F5CAC" w:rsidRDefault="004206AE" w:rsidP="004206AE">
      <w:pPr>
        <w:pStyle w:val="Heading4"/>
        <w:rPr>
          <w:rStyle w:val="Style13ptBold"/>
          <w:b/>
        </w:rPr>
      </w:pPr>
      <w:r w:rsidRPr="005F5CAC">
        <w:rPr>
          <w:rStyle w:val="Style13ptBold"/>
          <w:b/>
        </w:rPr>
        <w:lastRenderedPageBreak/>
        <w:t xml:space="preserve">Their call for </w:t>
      </w:r>
      <w:proofErr w:type="spellStart"/>
      <w:r w:rsidRPr="005F5CAC">
        <w:rPr>
          <w:rStyle w:val="Style13ptBold"/>
          <w:b/>
        </w:rPr>
        <w:t>counternarratives</w:t>
      </w:r>
      <w:proofErr w:type="spellEnd"/>
      <w:r w:rsidRPr="005F5CAC">
        <w:rPr>
          <w:rStyle w:val="Style13ptBold"/>
          <w:b/>
        </w:rPr>
        <w:t xml:space="preserve"> rely on empathetic identification by conjuring the judge/debater’s liberal self-worth to get a ballot. This </w:t>
      </w:r>
      <w:proofErr w:type="spellStart"/>
      <w:r w:rsidRPr="005F5CAC">
        <w:rPr>
          <w:rStyle w:val="Style13ptBold"/>
          <w:b/>
        </w:rPr>
        <w:t>reinscribes</w:t>
      </w:r>
      <w:proofErr w:type="spellEnd"/>
      <w:r w:rsidRPr="005F5CAC">
        <w:rPr>
          <w:rStyle w:val="Style13ptBold"/>
          <w:b/>
        </w:rPr>
        <w:t xml:space="preserve"> suffering by making fungible the experience of the other and simultaneously destroying their experience – turns the case by recreating colonialism</w:t>
      </w:r>
    </w:p>
    <w:p w:rsidR="004206AE" w:rsidRPr="003B3BC0" w:rsidRDefault="004206AE" w:rsidP="004206AE">
      <w:pPr>
        <w:rPr>
          <w:b/>
          <w:bCs/>
          <w:sz w:val="26"/>
        </w:rPr>
      </w:pPr>
      <w:r w:rsidRPr="00C54E4E">
        <w:rPr>
          <w:rStyle w:val="Style13ptBold"/>
        </w:rPr>
        <w:t>Hartman, 97</w:t>
      </w:r>
      <w:r>
        <w:rPr>
          <w:rStyle w:val="Style13ptBold"/>
        </w:rPr>
        <w:t xml:space="preserve"> </w:t>
      </w:r>
      <w:r>
        <w:t>&lt;</w:t>
      </w:r>
      <w:proofErr w:type="spellStart"/>
      <w:r w:rsidRPr="00C54E4E">
        <w:t>Saidya</w:t>
      </w:r>
      <w:proofErr w:type="spellEnd"/>
      <w:r w:rsidRPr="00C54E4E">
        <w:t xml:space="preserve"> Hartman, </w:t>
      </w:r>
      <w:proofErr w:type="spellStart"/>
      <w:r w:rsidRPr="00C54E4E">
        <w:t>Saidiya</w:t>
      </w:r>
      <w:proofErr w:type="spellEnd"/>
      <w:r w:rsidRPr="00C54E4E">
        <w:t xml:space="preserve"> Hartman is a professor at Columbia University specializing in African American literature and history. She grew up in Brooklyn and received her B.A. from Wesleyan University and Ph.D. from Yale University, Scenes of Su</w:t>
      </w:r>
      <w:r>
        <w:t>bjection&gt;</w:t>
      </w:r>
    </w:p>
    <w:p w:rsidR="004206AE" w:rsidRDefault="004206AE" w:rsidP="004206AE">
      <w:pPr>
        <w:rPr>
          <w:rStyle w:val="Emphasis"/>
        </w:rPr>
      </w:pPr>
      <w:r w:rsidRPr="003B3BC0">
        <w:rPr>
          <w:sz w:val="16"/>
        </w:rPr>
        <w:t>In an epistle to his brother, John Rankin illumined the "very dangerous evil" of slavery in a description of the coffle, detailing the obscene theatricality of the slave trade: "Unfeeling wretches purchased a considerable drove of slaves</w:t>
      </w:r>
      <w:r w:rsidRPr="003B3BC0">
        <w:rPr>
          <w:sz w:val="16"/>
        </w:rPr>
        <w:softHyphen/>
        <w:t xml:space="preserve"> how many of them were separated from husbands and wives, I will not pretend to say-and having chained a number of them together, hoisted over the flag of American liberty, and with the music of two violins marched the woe-worn, heart-broken, and sobbing creatures through the town." 1 Rankin, aghast at the spectacle and shocked by "seeing the most oppressive sorrows of suffering innocence mocked with all the lightness of sportive music,'' decried: ''My soul abhors the crime.'' The violation of domesticity, the parody of liberty, and the callous defiance of sorrow define the scene in which crime becomes spectacle. The "very dangerous evil" of slavery and the "agonizing groans of suffering humanity" had been made music.2¶ Although Rankin conceded that the cruelty of slavery "far exceed[</w:t>
      </w:r>
      <w:proofErr w:type="spellStart"/>
      <w:r w:rsidRPr="003B3BC0">
        <w:rPr>
          <w:sz w:val="16"/>
        </w:rPr>
        <w:t>ed</w:t>
      </w:r>
      <w:proofErr w:type="spellEnd"/>
      <w:r w:rsidRPr="003B3BC0">
        <w:rPr>
          <w:sz w:val="16"/>
        </w:rPr>
        <w:t xml:space="preserve">] the power¶ of description," he nonetheless strove to render the horrors of slavery, And in so doing, Rankin makes apparent that </w:t>
      </w:r>
      <w:r w:rsidRPr="008E4919">
        <w:rPr>
          <w:rStyle w:val="StyleUnderline"/>
          <w:highlight w:val="cyan"/>
        </w:rPr>
        <w:t xml:space="preserve">the crimes of slavery are </w:t>
      </w:r>
      <w:r w:rsidRPr="008E4919">
        <w:rPr>
          <w:rStyle w:val="Emphasis"/>
          <w:highlight w:val="cyan"/>
        </w:rPr>
        <w:t>not only witnessed but staged.</w:t>
      </w:r>
      <w:r w:rsidRPr="003B3BC0">
        <w:rPr>
          <w:sz w:val="16"/>
        </w:rPr>
        <w:t xml:space="preserve"> This is a result of the recourse to terms like "stage," "spectacle,” and "scene” in conveying these horrors, and, more important, because the “abominations of slavery" are disclosed through the reiteration of secondhand accounts and circulating stories from "unquestionable authorities" to which Rankin must act as surrogate witness. In the effort to "bring slavery close," these circulating reports of atrocity, in essence, are reenacted in Rankin epistles. </w:t>
      </w:r>
      <w:r w:rsidRPr="008E4919">
        <w:rPr>
          <w:rStyle w:val="StyleUnderline"/>
          <w:highlight w:val="cyan"/>
        </w:rPr>
        <w:t>The grotesqueries enumerated in documenting the injustice of slavery are intended to shock and to disrupt the comfortable remove of the reader/spectator. By providing the minutest detail of macabre acts of violence</w:t>
      </w:r>
      <w:r w:rsidRPr="003B3BC0">
        <w:rPr>
          <w:sz w:val="16"/>
        </w:rPr>
        <w:t>, embellished by his own fantasy of slavery's bloodstained gate, Rankin hoped</w:t>
      </w:r>
      <w:r w:rsidRPr="008E4919">
        <w:rPr>
          <w:rStyle w:val="StyleUnderline"/>
          <w:highlight w:val="cyan"/>
        </w:rPr>
        <w:t xml:space="preserve"> to rouse the sensibility of those indifferent to slavery by exhibit</w:t>
      </w:r>
      <w:r w:rsidRPr="008E4919">
        <w:rPr>
          <w:rStyle w:val="StyleUnderline"/>
          <w:highlight w:val="cyan"/>
        </w:rPr>
        <w:softHyphen/>
        <w:t xml:space="preserve"> </w:t>
      </w:r>
      <w:proofErr w:type="spellStart"/>
      <w:r w:rsidRPr="008E4919">
        <w:rPr>
          <w:rStyle w:val="StyleUnderline"/>
          <w:highlight w:val="cyan"/>
        </w:rPr>
        <w:t>ing</w:t>
      </w:r>
      <w:proofErr w:type="spellEnd"/>
      <w:r w:rsidRPr="008E4919">
        <w:rPr>
          <w:rStyle w:val="StyleUnderline"/>
          <w:highlight w:val="cyan"/>
        </w:rPr>
        <w:t xml:space="preserve"> the suffering of the enslaved and facilitating an identification between those free and those enslaved:</w:t>
      </w:r>
      <w:r w:rsidRPr="003B3BC0">
        <w:rPr>
          <w:sz w:val="16"/>
        </w:rPr>
        <w:t xml:space="preserve"> "We are naturally too callous to the sufferings of others, and consequently prone to look upon them with cold indifference, until, </w:t>
      </w:r>
      <w:r w:rsidRPr="008E4919">
        <w:rPr>
          <w:rStyle w:val="StyleUnderline"/>
          <w:highlight w:val="cyan"/>
        </w:rPr>
        <w:t>in imagination</w:t>
      </w:r>
      <w:r>
        <w:rPr>
          <w:rStyle w:val="StyleUnderline"/>
          <w:highlight w:val="cyan"/>
        </w:rPr>
        <w:t xml:space="preserve"> </w:t>
      </w:r>
      <w:r w:rsidRPr="008E4919">
        <w:rPr>
          <w:rStyle w:val="StyleUnderline"/>
          <w:highlight w:val="cyan"/>
        </w:rPr>
        <w:t>we</w:t>
      </w:r>
      <w:r>
        <w:rPr>
          <w:rStyle w:val="StyleUnderline"/>
          <w:highlight w:val="cyan"/>
        </w:rPr>
        <w:t xml:space="preserve"> </w:t>
      </w:r>
      <w:r w:rsidRPr="008E4919">
        <w:rPr>
          <w:rStyle w:val="StyleUnderline"/>
          <w:highlight w:val="cyan"/>
        </w:rPr>
        <w:t>identify</w:t>
      </w:r>
      <w:r>
        <w:rPr>
          <w:rStyle w:val="StyleUnderline"/>
          <w:highlight w:val="cyan"/>
        </w:rPr>
        <w:t xml:space="preserve"> </w:t>
      </w:r>
      <w:r w:rsidRPr="008E4919">
        <w:rPr>
          <w:rStyle w:val="StyleUnderline"/>
          <w:highlight w:val="cyan"/>
        </w:rPr>
        <w:t>ourselves</w:t>
      </w:r>
      <w:r>
        <w:rPr>
          <w:rStyle w:val="StyleUnderline"/>
          <w:highlight w:val="cyan"/>
        </w:rPr>
        <w:t xml:space="preserve"> </w:t>
      </w:r>
      <w:r w:rsidRPr="008E4919">
        <w:rPr>
          <w:rStyle w:val="StyleUnderline"/>
          <w:highlight w:val="cyan"/>
        </w:rPr>
        <w:t>with</w:t>
      </w:r>
      <w:r>
        <w:rPr>
          <w:rStyle w:val="StyleUnderline"/>
          <w:highlight w:val="cyan"/>
        </w:rPr>
        <w:t xml:space="preserve"> </w:t>
      </w:r>
      <w:r w:rsidRPr="008E4919">
        <w:rPr>
          <w:rStyle w:val="StyleUnderline"/>
          <w:highlight w:val="cyan"/>
        </w:rPr>
        <w:t>the</w:t>
      </w:r>
      <w:r>
        <w:rPr>
          <w:rStyle w:val="StyleUnderline"/>
          <w:highlight w:val="cyan"/>
        </w:rPr>
        <w:t xml:space="preserve"> </w:t>
      </w:r>
      <w:r w:rsidRPr="008E4919">
        <w:rPr>
          <w:rStyle w:val="StyleUnderline"/>
          <w:highlight w:val="cyan"/>
        </w:rPr>
        <w:t>sufferers,</w:t>
      </w:r>
      <w:r>
        <w:rPr>
          <w:rStyle w:val="StyleUnderline"/>
          <w:highlight w:val="cyan"/>
        </w:rPr>
        <w:t xml:space="preserve"> </w:t>
      </w:r>
      <w:r w:rsidRPr="008E4919">
        <w:rPr>
          <w:rStyle w:val="StyleUnderline"/>
          <w:highlight w:val="cyan"/>
        </w:rPr>
        <w:t>and</w:t>
      </w:r>
      <w:r>
        <w:rPr>
          <w:rStyle w:val="StyleUnderline"/>
          <w:highlight w:val="cyan"/>
        </w:rPr>
        <w:t xml:space="preserve"> </w:t>
      </w:r>
      <w:r w:rsidRPr="008E4919">
        <w:rPr>
          <w:rStyle w:val="StyleUnderline"/>
          <w:highlight w:val="cyan"/>
        </w:rPr>
        <w:t>make</w:t>
      </w:r>
      <w:r>
        <w:rPr>
          <w:rStyle w:val="StyleUnderline"/>
          <w:highlight w:val="cyan"/>
        </w:rPr>
        <w:t xml:space="preserve"> </w:t>
      </w:r>
      <w:r w:rsidRPr="008E4919">
        <w:rPr>
          <w:rStyle w:val="StyleUnderline"/>
          <w:highlight w:val="cyan"/>
        </w:rPr>
        <w:t>their</w:t>
      </w:r>
      <w:r>
        <w:rPr>
          <w:rStyle w:val="StyleUnderline"/>
          <w:highlight w:val="cyan"/>
        </w:rPr>
        <w:t xml:space="preserve"> </w:t>
      </w:r>
      <w:r w:rsidRPr="008E4919">
        <w:rPr>
          <w:rStyle w:val="StyleUnderline"/>
          <w:highlight w:val="cyan"/>
        </w:rPr>
        <w:t>sufferings</w:t>
      </w:r>
      <w:r>
        <w:rPr>
          <w:rStyle w:val="StyleUnderline"/>
          <w:highlight w:val="cyan"/>
        </w:rPr>
        <w:t xml:space="preserve"> </w:t>
      </w:r>
      <w:r w:rsidRPr="008E4919">
        <w:rPr>
          <w:rStyle w:val="StyleUnderline"/>
          <w:highlight w:val="cyan"/>
        </w:rPr>
        <w:t xml:space="preserve">our own .... </w:t>
      </w:r>
      <w:r w:rsidRPr="003B3BC0">
        <w:rPr>
          <w:sz w:val="16"/>
        </w:rPr>
        <w:t xml:space="preserve">When I bring it near, inspect it closely, and find that it is inflicted on men and women, who possess the same nature and feelings with myself, my sensibility is roused" (56-57). </w:t>
      </w:r>
      <w:r w:rsidRPr="008E4919">
        <w:rPr>
          <w:rStyle w:val="Emphasis"/>
          <w:highlight w:val="cyan"/>
        </w:rPr>
        <w:t xml:space="preserve">By bringing suffering near, the ties of sentiment are forged. </w:t>
      </w:r>
      <w:r w:rsidRPr="003B3BC0">
        <w:rPr>
          <w:sz w:val="16"/>
        </w:rPr>
        <w:t>In letter after letter, Rankin strove to create this shared experience of horror in order to transform his slaveholding brother, to whom the letters were addressed, as well as the audience of readers.</w:t>
      </w:r>
      <w:r w:rsidRPr="00C54E4E">
        <w:rPr>
          <w:rStyle w:val="StyleUnderline"/>
        </w:rPr>
        <w:t xml:space="preserve"> In this case, </w:t>
      </w:r>
      <w:r w:rsidRPr="008E4919">
        <w:rPr>
          <w:rStyle w:val="StyleUnderline"/>
          <w:highlight w:val="cyan"/>
        </w:rPr>
        <w:t>pain provides the common language of humanity; it extends humanity to the dispossessed and, in turn, remedies the indifference of the callous.</w:t>
      </w:r>
      <w:r w:rsidRPr="003B3BC0">
        <w:rPr>
          <w:sz w:val="16"/>
        </w:rPr>
        <w:t xml:space="preserve"> ¶ The shocking accounts of whipping, rape, mutilation, and suicide assault the¶ barrier of indifference, for</w:t>
      </w:r>
      <w:r w:rsidRPr="008E4919">
        <w:rPr>
          <w:rStyle w:val="StyleUnderline"/>
        </w:rPr>
        <w:t xml:space="preserve"> the abhorrence and indignity roused by these scenes of terror, which range from the mockery of the coffle to the dismemberment </w:t>
      </w:r>
      <w:r w:rsidRPr="008E4919">
        <w:rPr>
          <w:rStyle w:val="StyleUnderline"/>
          <w:highlight w:val="cyan"/>
        </w:rPr>
        <w:t>and</w:t>
      </w:r>
      <w:r w:rsidRPr="008E4919">
        <w:rPr>
          <w:rStyle w:val="StyleUnderline"/>
        </w:rPr>
        <w:t xml:space="preserve"> incineration of a slave boy</w:t>
      </w:r>
      <w:r w:rsidRPr="008E4919">
        <w:rPr>
          <w:rStyle w:val="StyleUnderline"/>
          <w:highlight w:val="cyan"/>
        </w:rPr>
        <w:t>, give rise to a shared sentience between those formerly indifferent and those suffering.</w:t>
      </w:r>
      <w:r w:rsidRPr="00C54E4E">
        <w:rPr>
          <w:rStyle w:val="StyleUnderline"/>
        </w:rPr>
        <w:t xml:space="preserve"> </w:t>
      </w:r>
      <w:r w:rsidRPr="003B3BC0">
        <w:rPr>
          <w:sz w:val="16"/>
        </w:rPr>
        <w:t xml:space="preserve">So intent and determined is Rankin to establish that slaves possess the same nature and feelings as himself, and thereby establish the common humanity of all men on the basis of this extended suffering, that </w:t>
      </w:r>
      <w:r w:rsidRPr="008E4919">
        <w:rPr>
          <w:rStyle w:val="StyleUnderline"/>
          <w:highlight w:val="cyan"/>
        </w:rPr>
        <w:t>he literally narrates an imagined scenario in which he, along with his wife and child, is enslaved.</w:t>
      </w:r>
      <w:r w:rsidRPr="003B3BC0">
        <w:rPr>
          <w:sz w:val="16"/>
        </w:rPr>
        <w:t xml:space="preserve"> The "horrible scenes of cruelty that were presented to [his] mind as a consequence of this imagining aroused the ''highest pitch of indignant feeling.'' In addition </w:t>
      </w:r>
      <w:r w:rsidRPr="008E4919">
        <w:rPr>
          <w:rStyle w:val="StyleUnderline"/>
          <w:highlight w:val="cyan"/>
        </w:rPr>
        <w:t>this scenario enables Rankin to speak not only for but literally in the place of the enslaved.</w:t>
      </w:r>
      <w:r w:rsidRPr="003B3BC0">
        <w:rPr>
          <w:sz w:val="16"/>
        </w:rPr>
        <w:t xml:space="preserve"> By believing himself to be and by </w:t>
      </w:r>
      <w:proofErr w:type="spellStart"/>
      <w:r w:rsidRPr="003B3BC0">
        <w:rPr>
          <w:sz w:val="16"/>
        </w:rPr>
        <w:t>phantasmically</w:t>
      </w:r>
      <w:proofErr w:type="spellEnd"/>
      <w:r w:rsidRPr="003B3BC0">
        <w:rPr>
          <w:sz w:val="16"/>
        </w:rPr>
        <w:t xml:space="preserve"> becoming the enslaved, he creates the scenario for shared feelings:¶ My flighty imagination added much to the tumult of passion by persuading me, for </w:t>
      </w:r>
      <w:proofErr w:type="spellStart"/>
      <w:r w:rsidRPr="003B3BC0">
        <w:rPr>
          <w:sz w:val="16"/>
        </w:rPr>
        <w:t>he</w:t>
      </w:r>
      <w:proofErr w:type="spellEnd"/>
      <w:r w:rsidRPr="003B3BC0">
        <w:rPr>
          <w:sz w:val="16"/>
        </w:rPr>
        <w:t xml:space="preserve"> moment, that 1 myself was a slave, and with my wife and children placed under the reign of terror. I began in reality to feel for myself, my wife, and my children-the thoughts of being whipped at the pleasure of a morose and capricious master, aroused the strongest feelings of resentment; but when I fancied the cruel lash was. Approaching my wife and children, and my imagination depicted in lively colors, their tears, their shrieks, and bloody stripes, every indignant principle of my bloody nature was exerted to the highest degree. (56)¶ </w:t>
      </w:r>
      <w:proofErr w:type="gramStart"/>
      <w:r w:rsidRPr="003B3BC0">
        <w:rPr>
          <w:sz w:val="16"/>
        </w:rPr>
        <w:t>The</w:t>
      </w:r>
      <w:proofErr w:type="gramEnd"/>
      <w:r w:rsidRPr="003B3BC0">
        <w:rPr>
          <w:sz w:val="16"/>
        </w:rPr>
        <w:t xml:space="preserve"> nature of the feelings aroused here is rather complicated. While this flight of imagination enables a vicarious firsthand experience of the lash, excoriates the pleasure experienced by the master in this brutal exercise of power, and unleashes Rankin's fiery indignation and resentment, </w:t>
      </w:r>
      <w:r w:rsidRPr="003B3BC0">
        <w:rPr>
          <w:rStyle w:val="StyleUnderline"/>
          <w:highlight w:val="cyan"/>
        </w:rPr>
        <w:t xml:space="preserve">the </w:t>
      </w:r>
      <w:proofErr w:type="spellStart"/>
      <w:r w:rsidRPr="003B3BC0">
        <w:rPr>
          <w:rStyle w:val="StyleUnderline"/>
          <w:highlight w:val="cyan"/>
        </w:rPr>
        <w:t>phantasmic</w:t>
      </w:r>
      <w:proofErr w:type="spellEnd"/>
      <w:r w:rsidRPr="003B3BC0">
        <w:rPr>
          <w:rStyle w:val="StyleUnderline"/>
          <w:highlight w:val="cyan"/>
        </w:rPr>
        <w:t xml:space="preserve"> vehicle of this identification is complicated, unsettling, and disturbing. Al</w:t>
      </w:r>
      <w:r w:rsidRPr="008E4919">
        <w:rPr>
          <w:rStyle w:val="StyleUnderline"/>
          <w:highlight w:val="cyan"/>
        </w:rPr>
        <w:t xml:space="preserve">though Rankin's fantasy culminates in indignant outcries against the institution of slavery and, clearly, the purpose of this identification is to highlight the crimes of slavery, this flight of </w:t>
      </w:r>
      <w:r w:rsidRPr="008E4919">
        <w:rPr>
          <w:rStyle w:val="StyleUnderline"/>
          <w:highlight w:val="cyan"/>
        </w:rPr>
        <w:lastRenderedPageBreak/>
        <w:t xml:space="preserve">imagination and slipping into the captive's body unlatches a Pandora's </w:t>
      </w:r>
      <w:proofErr w:type="gramStart"/>
      <w:r w:rsidRPr="008E4919">
        <w:rPr>
          <w:rStyle w:val="StyleUnderline"/>
          <w:highlight w:val="cyan"/>
        </w:rPr>
        <w:t>box</w:t>
      </w:r>
      <w:proofErr w:type="gramEnd"/>
      <w:r w:rsidRPr="008E4919">
        <w:rPr>
          <w:rStyle w:val="StyleUnderline"/>
          <w:highlight w:val="cyan"/>
        </w:rPr>
        <w:t xml:space="preserve"> and, </w:t>
      </w:r>
      <w:r w:rsidRPr="003B3BC0">
        <w:rPr>
          <w:sz w:val="16"/>
        </w:rPr>
        <w:t>surprisingly</w:t>
      </w:r>
      <w:r w:rsidRPr="008E4919">
        <w:rPr>
          <w:rStyle w:val="StyleUnderline"/>
          <w:highlight w:val="cyan"/>
        </w:rPr>
        <w:t xml:space="preserve">, what comes to the fore is </w:t>
      </w:r>
      <w:r w:rsidRPr="003B3BC0">
        <w:rPr>
          <w:sz w:val="16"/>
        </w:rPr>
        <w:t xml:space="preserve">the difficulty and slipperiness of </w:t>
      </w:r>
      <w:r w:rsidRPr="008E4919">
        <w:rPr>
          <w:rStyle w:val="StyleUnderline"/>
          <w:highlight w:val="cyan"/>
        </w:rPr>
        <w:t>empathy</w:t>
      </w:r>
      <w:r w:rsidRPr="003B3BC0">
        <w:rPr>
          <w:sz w:val="16"/>
        </w:rPr>
        <w:t>. Properly speaking</w:t>
      </w:r>
      <w:r w:rsidRPr="003B3BC0">
        <w:rPr>
          <w:sz w:val="16"/>
          <w:highlight w:val="cyan"/>
        </w:rPr>
        <w:t xml:space="preserve">, </w:t>
      </w:r>
      <w:r w:rsidRPr="008E4919">
        <w:rPr>
          <w:rStyle w:val="StyleUnderline"/>
          <w:highlight w:val="cyan"/>
        </w:rPr>
        <w:t>empathy is a projection of oneself into another in order to better under</w:t>
      </w:r>
      <w:r w:rsidRPr="008E4919">
        <w:rPr>
          <w:rStyle w:val="StyleUnderline"/>
          <w:highlight w:val="cyan"/>
        </w:rPr>
        <w:softHyphen/>
        <w:t xml:space="preserve"> stand the other</w:t>
      </w:r>
      <w:r w:rsidRPr="003B3BC0">
        <w:rPr>
          <w:sz w:val="16"/>
          <w:highlight w:val="cyan"/>
        </w:rPr>
        <w:t xml:space="preserve"> </w:t>
      </w:r>
      <w:r w:rsidRPr="003B3BC0">
        <w:rPr>
          <w:sz w:val="16"/>
        </w:rPr>
        <w:t xml:space="preserve">or "the projection of one's own personality into an object, with the attribution to the object of one's own emotions."4 </w:t>
      </w:r>
      <w:r w:rsidRPr="004A57C9">
        <w:rPr>
          <w:rStyle w:val="StyleUnderline"/>
        </w:rPr>
        <w:t>Yet empathy</w:t>
      </w:r>
      <w:r w:rsidRPr="003B3BC0">
        <w:rPr>
          <w:sz w:val="16"/>
        </w:rPr>
        <w:t xml:space="preserve"> in important respects </w:t>
      </w:r>
      <w:r w:rsidRPr="004A57C9">
        <w:rPr>
          <w:rStyle w:val="StyleUnderline"/>
        </w:rPr>
        <w:t>confounds Rankin's</w:t>
      </w:r>
      <w:r>
        <w:rPr>
          <w:rStyle w:val="StyleUnderline"/>
        </w:rPr>
        <w:t xml:space="preserve"> </w:t>
      </w:r>
      <w:r w:rsidRPr="004A57C9">
        <w:rPr>
          <w:rStyle w:val="StyleUnderline"/>
        </w:rPr>
        <w:t xml:space="preserve">efforts to identify with the enslaved because </w:t>
      </w:r>
      <w:r w:rsidRPr="004A57C9">
        <w:rPr>
          <w:rStyle w:val="StyleUnderline"/>
          <w:highlight w:val="cyan"/>
        </w:rPr>
        <w:t>in making the slave's suffering his own, Rankin begins to feel for himself rather than for those whom this exercise in imagination presumably is designed to reach.</w:t>
      </w:r>
      <w:r w:rsidRPr="003B3BC0">
        <w:rPr>
          <w:sz w:val="16"/>
        </w:rPr>
        <w:t xml:space="preserve"> Moreover</w:t>
      </w:r>
      <w:r w:rsidRPr="00C54E4E">
        <w:rPr>
          <w:rStyle w:val="StyleUnderline"/>
        </w:rPr>
        <w:t xml:space="preserve">, </w:t>
      </w:r>
      <w:r w:rsidRPr="004A57C9">
        <w:rPr>
          <w:rStyle w:val="StyleUnderline"/>
          <w:highlight w:val="cyan"/>
        </w:rPr>
        <w:t>by exploiting the vulnerability of the captive body as a vessel for the uses, thoughts, and feelings of others, the humanity extended to the slave inadvertently confirms the expectations and desires definitive of the relations of chattel slavery</w:t>
      </w:r>
      <w:r w:rsidRPr="00C54E4E">
        <w:rPr>
          <w:rStyle w:val="StyleUnderline"/>
        </w:rPr>
        <w:t>.</w:t>
      </w:r>
      <w:r w:rsidRPr="003B3BC0">
        <w:rPr>
          <w:sz w:val="16"/>
        </w:rPr>
        <w:t xml:space="preserve"> In other words, the ease of </w:t>
      </w:r>
      <w:r w:rsidRPr="004A57C9">
        <w:rPr>
          <w:rStyle w:val="Emphasis"/>
          <w:highlight w:val="cyan"/>
        </w:rPr>
        <w:t>Rankin's empathic identification is as much due to his good intentions and heartfelt opposition to slavery as to the fungibility of the captive body.</w:t>
      </w:r>
    </w:p>
    <w:p w:rsidR="004206AE" w:rsidRDefault="004206AE" w:rsidP="004206AE">
      <w:pPr>
        <w:rPr>
          <w:rStyle w:val="Emphasis"/>
        </w:rPr>
      </w:pPr>
    </w:p>
    <w:p w:rsidR="004206AE" w:rsidRPr="004206AE" w:rsidRDefault="00034D3A" w:rsidP="001568FF">
      <w:pPr>
        <w:pStyle w:val="Heading3"/>
      </w:pPr>
      <w:proofErr w:type="spellStart"/>
      <w:r>
        <w:lastRenderedPageBreak/>
        <w:t>Fugivity</w:t>
      </w:r>
      <w:proofErr w:type="spellEnd"/>
      <w:r w:rsidR="00881A72">
        <w:t>/Move it Underground</w:t>
      </w:r>
      <w:r>
        <w:t xml:space="preserve"> Alt</w:t>
      </w:r>
    </w:p>
    <w:p w:rsidR="005C0F8C" w:rsidRDefault="005C0F8C" w:rsidP="005C0F8C">
      <w:pPr>
        <w:pStyle w:val="Heading4"/>
      </w:pPr>
      <w:r>
        <w:t xml:space="preserve">We advocate a method of </w:t>
      </w:r>
      <w:proofErr w:type="spellStart"/>
      <w:r>
        <w:t>fugitivity</w:t>
      </w:r>
      <w:proofErr w:type="spellEnd"/>
      <w:r>
        <w:t xml:space="preserve"> as an alternative to the </w:t>
      </w:r>
      <w:proofErr w:type="spellStart"/>
      <w:r>
        <w:t>aff’s</w:t>
      </w:r>
      <w:proofErr w:type="spellEnd"/>
      <w:r>
        <w:t xml:space="preserve"> call to confront colonialism and the academy – we should steal away from the </w:t>
      </w:r>
      <w:proofErr w:type="spellStart"/>
      <w:r>
        <w:t>aff’s</w:t>
      </w:r>
      <w:proofErr w:type="spellEnd"/>
      <w:r>
        <w:t xml:space="preserve"> liberal call for cultural reform and identification with the history of the oppressed in order to truly challenge the structure of domination</w:t>
      </w:r>
    </w:p>
    <w:p w:rsidR="005C0F8C" w:rsidRPr="00E16D76" w:rsidRDefault="005C0F8C" w:rsidP="005C0F8C">
      <w:r w:rsidRPr="00E16D76">
        <w:rPr>
          <w:b/>
        </w:rPr>
        <w:t xml:space="preserve">Hartman in 97 </w:t>
      </w:r>
      <w:r w:rsidRPr="00E16D76">
        <w:t>&lt;</w:t>
      </w:r>
      <w:proofErr w:type="spellStart"/>
      <w:r w:rsidRPr="00E16D76">
        <w:t>Saidiya</w:t>
      </w:r>
      <w:proofErr w:type="spellEnd"/>
      <w:r w:rsidRPr="00E16D76">
        <w:t xml:space="preserve">, Prof of African American History and Literature @ Columbia, </w:t>
      </w:r>
      <w:r w:rsidRPr="00E16D76">
        <w:rPr>
          <w:i/>
        </w:rPr>
        <w:t>Scenes of Subjection</w:t>
      </w:r>
      <w:r w:rsidRPr="00E16D76">
        <w:t>, 1997 p. 65-7&gt;</w:t>
      </w:r>
    </w:p>
    <w:p w:rsidR="005C0F8C" w:rsidRPr="00E16D76" w:rsidRDefault="005C0F8C" w:rsidP="005C0F8C">
      <w:pPr>
        <w:spacing w:before="2" w:line="249" w:lineRule="auto"/>
        <w:ind w:right="-54"/>
        <w:rPr>
          <w:rFonts w:eastAsia="Times New Roman"/>
          <w:w w:val="103"/>
          <w:sz w:val="14"/>
        </w:rPr>
      </w:pPr>
      <w:r w:rsidRPr="006972E0">
        <w:rPr>
          <w:rStyle w:val="underline"/>
          <w:rFonts w:eastAsia="MS Mincho"/>
          <w:highlight w:val="cyan"/>
        </w:rPr>
        <w:t>When the enslaved slipped away to have secret meetings, they would call it "stealing the meeting,"</w:t>
      </w:r>
      <w:r w:rsidRPr="000932A6">
        <w:rPr>
          <w:rStyle w:val="underline"/>
          <w:rFonts w:eastAsia="MS Mincho"/>
        </w:rPr>
        <w:t xml:space="preserve"> as if </w:t>
      </w:r>
      <w:r w:rsidRPr="006972E0">
        <w:rPr>
          <w:rStyle w:val="underline"/>
          <w:rFonts w:eastAsia="MS Mincho"/>
          <w:highlight w:val="cyan"/>
        </w:rPr>
        <w:t>to highlight the appropriation of space and the expropriation of the</w:t>
      </w:r>
      <w:r w:rsidRPr="000932A6">
        <w:rPr>
          <w:rStyle w:val="underline"/>
          <w:rFonts w:eastAsia="MS Mincho"/>
        </w:rPr>
        <w:t xml:space="preserve"> object of </w:t>
      </w:r>
      <w:r w:rsidRPr="006972E0">
        <w:rPr>
          <w:rStyle w:val="underline"/>
          <w:rFonts w:eastAsia="MS Mincho"/>
          <w:highlight w:val="cyan"/>
        </w:rPr>
        <w:t>property necessary to make these meetings possible</w:t>
      </w:r>
      <w:r w:rsidRPr="000932A6">
        <w:rPr>
          <w:rStyle w:val="underline"/>
          <w:rFonts w:eastAsia="MS Mincho"/>
        </w:rPr>
        <w:t>. Just as runaway slaves were described as "</w:t>
      </w:r>
      <w:proofErr w:type="gramStart"/>
      <w:r w:rsidRPr="000932A6">
        <w:rPr>
          <w:rStyle w:val="underline"/>
          <w:rFonts w:eastAsia="MS Mincho"/>
        </w:rPr>
        <w:t>stealing  themselves</w:t>
      </w:r>
      <w:proofErr w:type="gramEnd"/>
      <w:r w:rsidRPr="000932A6">
        <w:rPr>
          <w:rStyle w:val="underline"/>
          <w:rFonts w:eastAsia="MS Mincho"/>
        </w:rPr>
        <w:t xml:space="preserve">," so, too, even </w:t>
      </w:r>
      <w:proofErr w:type="spellStart"/>
      <w:r w:rsidRPr="000932A6">
        <w:rPr>
          <w:rStyle w:val="underline"/>
          <w:rFonts w:eastAsia="MS Mincho"/>
        </w:rPr>
        <w:t>shortlived</w:t>
      </w:r>
      <w:proofErr w:type="spellEnd"/>
      <w:r w:rsidRPr="000932A6">
        <w:rPr>
          <w:rStyle w:val="underline"/>
          <w:rFonts w:eastAsia="MS Mincho"/>
        </w:rPr>
        <w:t xml:space="preserve"> "flights" from captivity were referred  to as "stealing away."  "</w:t>
      </w:r>
      <w:r w:rsidRPr="006972E0">
        <w:rPr>
          <w:rStyle w:val="underline"/>
          <w:rFonts w:eastAsia="MS Mincho"/>
          <w:highlight w:val="cyan"/>
        </w:rPr>
        <w:t>Stealing away" designated</w:t>
      </w:r>
      <w:r w:rsidRPr="000932A6">
        <w:rPr>
          <w:rStyle w:val="underline"/>
          <w:rFonts w:eastAsia="MS Mincho"/>
        </w:rPr>
        <w:t xml:space="preserve"> a wide range of </w:t>
      </w:r>
      <w:r w:rsidRPr="006972E0">
        <w:rPr>
          <w:rStyle w:val="underline"/>
          <w:rFonts w:eastAsia="MS Mincho"/>
          <w:highlight w:val="cyan"/>
        </w:rPr>
        <w:t>activities, from praise meetings</w:t>
      </w:r>
      <w:r w:rsidRPr="00E16D76">
        <w:rPr>
          <w:sz w:val="14"/>
        </w:rPr>
        <w:t>, quilting parties, and dances</w:t>
      </w:r>
      <w:r w:rsidRPr="00E16D76">
        <w:rPr>
          <w:rFonts w:eastAsia="Times New Roman"/>
          <w:spacing w:val="29"/>
          <w:sz w:val="14"/>
        </w:rPr>
        <w:t xml:space="preserve"> </w:t>
      </w:r>
      <w:r w:rsidRPr="006972E0">
        <w:rPr>
          <w:rStyle w:val="underline"/>
          <w:rFonts w:eastAsia="MS Mincho"/>
          <w:highlight w:val="cyan"/>
        </w:rPr>
        <w:t>to illicit visits with lovers</w:t>
      </w:r>
      <w:r w:rsidRPr="000932A6">
        <w:rPr>
          <w:rStyle w:val="underline"/>
          <w:rFonts w:eastAsia="MS Mincho"/>
        </w:rPr>
        <w:t xml:space="preserve"> and </w:t>
      </w:r>
      <w:r w:rsidRPr="006972E0">
        <w:rPr>
          <w:rStyle w:val="underline"/>
          <w:rFonts w:eastAsia="MS Mincho"/>
          <w:highlight w:val="cyan"/>
        </w:rPr>
        <w:t>family</w:t>
      </w:r>
      <w:r w:rsidRPr="000932A6">
        <w:rPr>
          <w:rStyle w:val="underline"/>
          <w:rFonts w:eastAsia="MS Mincho"/>
        </w:rPr>
        <w:t xml:space="preserve"> on neighboring plantations</w:t>
      </w:r>
      <w:r w:rsidRPr="00E16D76">
        <w:rPr>
          <w:sz w:val="14"/>
        </w:rPr>
        <w:t>. It encompassed an assortment of popular</w:t>
      </w:r>
      <w:r w:rsidRPr="00E16D76">
        <w:rPr>
          <w:rFonts w:eastAsia="Times New Roman"/>
          <w:spacing w:val="-2"/>
          <w:sz w:val="14"/>
        </w:rPr>
        <w:t xml:space="preserve"> </w:t>
      </w:r>
      <w:r w:rsidRPr="000932A6">
        <w:rPr>
          <w:rStyle w:val="underline"/>
          <w:rFonts w:eastAsia="MS Mincho"/>
        </w:rPr>
        <w:t xml:space="preserve">illegalities focused on </w:t>
      </w:r>
      <w:r w:rsidRPr="006972E0">
        <w:rPr>
          <w:rStyle w:val="underline"/>
          <w:rFonts w:eastAsia="MS Mincho"/>
          <w:highlight w:val="cyan"/>
        </w:rPr>
        <w:t>contesting the authority of the slave-owning class</w:t>
      </w:r>
      <w:r w:rsidRPr="000932A6">
        <w:rPr>
          <w:rStyle w:val="underline"/>
          <w:rFonts w:eastAsia="MS Mincho"/>
        </w:rPr>
        <w:t xml:space="preserve"> and contravening the status of the enslaved as possession.</w:t>
      </w:r>
      <w:r w:rsidRPr="00E16D76">
        <w:rPr>
          <w:sz w:val="14"/>
        </w:rPr>
        <w:t xml:space="preserve"> The very phrase </w:t>
      </w:r>
      <w:r w:rsidRPr="006A1CA4">
        <w:rPr>
          <w:rStyle w:val="highlight2"/>
        </w:rPr>
        <w:t>"</w:t>
      </w:r>
      <w:proofErr w:type="gramStart"/>
      <w:r w:rsidRPr="006972E0">
        <w:rPr>
          <w:rStyle w:val="underline"/>
          <w:rFonts w:eastAsia="MS Mincho"/>
          <w:highlight w:val="cyan"/>
        </w:rPr>
        <w:t>stealing  away</w:t>
      </w:r>
      <w:proofErr w:type="gramEnd"/>
      <w:r w:rsidRPr="006972E0">
        <w:rPr>
          <w:rStyle w:val="underline"/>
          <w:rFonts w:eastAsia="MS Mincho"/>
          <w:highlight w:val="cyan"/>
        </w:rPr>
        <w:t>"  played upon the paradox of  property's agency and the idea of property as theft</w:t>
      </w:r>
      <w:r w:rsidRPr="000932A6">
        <w:rPr>
          <w:rStyle w:val="underline"/>
          <w:rFonts w:eastAsia="MS Mincho"/>
        </w:rPr>
        <w:t xml:space="preserve">, thus alluding to the captive's condition as a legal form of unlawful or amoral seizure, </w:t>
      </w:r>
      <w:r w:rsidRPr="00E16D76">
        <w:rPr>
          <w:sz w:val="14"/>
        </w:rPr>
        <w:t>what Hortense Spillers describes as ''the violent seizing of the captive body from its motive will, its active desire.'' 49 Echoing Proudhon's "property is theft," Henry Bibb put the matter simply:</w:t>
      </w:r>
      <w:r w:rsidRPr="006A1CA4">
        <w:rPr>
          <w:rStyle w:val="highlight2"/>
        </w:rPr>
        <w:t xml:space="preserve"> </w:t>
      </w:r>
      <w:r w:rsidRPr="00926D35">
        <w:rPr>
          <w:rStyle w:val="highlight2"/>
        </w:rPr>
        <w:t>"</w:t>
      </w:r>
      <w:r w:rsidRPr="000932A6">
        <w:rPr>
          <w:rStyle w:val="underline"/>
          <w:rFonts w:eastAsia="MS Mincho"/>
        </w:rPr>
        <w:t>Property can't steal property</w:t>
      </w:r>
      <w:r w:rsidRPr="00E16D76">
        <w:rPr>
          <w:sz w:val="14"/>
        </w:rPr>
        <w:t xml:space="preserve">." It is the play upon </w:t>
      </w:r>
      <w:r w:rsidRPr="000932A6">
        <w:rPr>
          <w:rStyle w:val="underline"/>
          <w:rFonts w:eastAsia="MS Mincho"/>
        </w:rPr>
        <w:t xml:space="preserve">this </w:t>
      </w:r>
      <w:proofErr w:type="spellStart"/>
      <w:r w:rsidRPr="000932A6">
        <w:rPr>
          <w:rStyle w:val="underline"/>
          <w:rFonts w:eastAsia="MS Mincho"/>
        </w:rPr>
        <w:t>originary</w:t>
      </w:r>
      <w:proofErr w:type="spellEnd"/>
      <w:r w:rsidRPr="000932A6">
        <w:rPr>
          <w:rStyle w:val="underline"/>
          <w:rFonts w:eastAsia="MS Mincho"/>
        </w:rPr>
        <w:t xml:space="preserve"> act of theft that yields the possibilities of transport</w:t>
      </w:r>
      <w:r w:rsidRPr="006A1CA4">
        <w:rPr>
          <w:rStyle w:val="highlight2"/>
        </w:rPr>
        <w:t xml:space="preserve">, as one was </w:t>
      </w:r>
      <w:r w:rsidRPr="000932A6">
        <w:rPr>
          <w:rStyle w:val="underline"/>
          <w:rFonts w:eastAsia="MS Mincho"/>
        </w:rPr>
        <w:t>literally and figuratively carried away by one's desire.</w:t>
      </w:r>
      <w:r w:rsidRPr="00E16D76">
        <w:rPr>
          <w:rFonts w:eastAsia="Arial"/>
          <w:sz w:val="14"/>
        </w:rPr>
        <w:t>5o</w:t>
      </w:r>
      <w:r w:rsidRPr="00E16D76">
        <w:rPr>
          <w:rFonts w:eastAsia="Arial"/>
          <w:spacing w:val="33"/>
          <w:sz w:val="14"/>
        </w:rPr>
        <w:t xml:space="preserve"> </w:t>
      </w:r>
      <w:proofErr w:type="gramStart"/>
      <w:r w:rsidRPr="006972E0">
        <w:rPr>
          <w:rStyle w:val="underline"/>
          <w:rFonts w:eastAsia="MS Mincho"/>
          <w:highlight w:val="cyan"/>
        </w:rPr>
        <w:t>The</w:t>
      </w:r>
      <w:proofErr w:type="gramEnd"/>
      <w:r w:rsidRPr="006972E0">
        <w:rPr>
          <w:rStyle w:val="underline"/>
          <w:rFonts w:eastAsia="MS Mincho"/>
          <w:highlight w:val="cyan"/>
        </w:rPr>
        <w:t xml:space="preserve"> appropriation of dominant space</w:t>
      </w:r>
      <w:r w:rsidRPr="006972E0">
        <w:rPr>
          <w:rStyle w:val="underline"/>
          <w:rFonts w:eastAsia="MS Mincho"/>
        </w:rPr>
        <w:t xml:space="preserve"> in itinerant acts of defiance contests the spatial confinement and surveillance of slave life and, ironically, reconsiders the meaning of property, theft, and agency.</w:t>
      </w:r>
      <w:r w:rsidRPr="00E16D76">
        <w:rPr>
          <w:rFonts w:eastAsia="Times New Roman"/>
          <w:spacing w:val="18"/>
          <w:sz w:val="14"/>
        </w:rPr>
        <w:t xml:space="preserve"> </w:t>
      </w:r>
      <w:r w:rsidRPr="00E16D76">
        <w:rPr>
          <w:rFonts w:eastAsia="Times New Roman"/>
          <w:sz w:val="14"/>
        </w:rPr>
        <w:t>Despite</w:t>
      </w:r>
      <w:r w:rsidRPr="00E16D76">
        <w:rPr>
          <w:rFonts w:eastAsia="Times New Roman"/>
          <w:spacing w:val="-15"/>
          <w:sz w:val="14"/>
        </w:rPr>
        <w:t xml:space="preserve"> </w:t>
      </w:r>
      <w:r w:rsidRPr="00E16D76">
        <w:rPr>
          <w:rFonts w:eastAsia="Times New Roman"/>
          <w:sz w:val="14"/>
        </w:rPr>
        <w:t>the</w:t>
      </w:r>
      <w:r w:rsidRPr="00E16D76">
        <w:rPr>
          <w:rFonts w:eastAsia="Times New Roman"/>
          <w:spacing w:val="-10"/>
          <w:sz w:val="14"/>
        </w:rPr>
        <w:t xml:space="preserve"> </w:t>
      </w:r>
      <w:r w:rsidRPr="00E16D76">
        <w:rPr>
          <w:rFonts w:eastAsia="Times New Roman"/>
          <w:sz w:val="14"/>
        </w:rPr>
        <w:t>range</w:t>
      </w:r>
      <w:r w:rsidRPr="00E16D76">
        <w:rPr>
          <w:rFonts w:eastAsia="Times New Roman"/>
          <w:spacing w:val="-12"/>
          <w:sz w:val="14"/>
        </w:rPr>
        <w:t xml:space="preserve"> </w:t>
      </w:r>
      <w:r w:rsidRPr="00E16D76">
        <w:rPr>
          <w:rFonts w:eastAsia="Times New Roman"/>
          <w:sz w:val="14"/>
        </w:rPr>
        <w:t>of</w:t>
      </w:r>
      <w:r w:rsidRPr="00E16D76">
        <w:rPr>
          <w:rFonts w:eastAsia="Times New Roman"/>
          <w:spacing w:val="-2"/>
          <w:sz w:val="14"/>
        </w:rPr>
        <w:t xml:space="preserve"> </w:t>
      </w:r>
      <w:r w:rsidRPr="00E16D76">
        <w:rPr>
          <w:rFonts w:eastAsia="Times New Roman"/>
          <w:sz w:val="14"/>
        </w:rPr>
        <w:t>activities</w:t>
      </w:r>
      <w:r w:rsidRPr="00E16D76">
        <w:rPr>
          <w:rFonts w:eastAsia="Times New Roman"/>
          <w:spacing w:val="-7"/>
          <w:sz w:val="14"/>
        </w:rPr>
        <w:t xml:space="preserve"> </w:t>
      </w:r>
      <w:r w:rsidRPr="00E16D76">
        <w:rPr>
          <w:rFonts w:eastAsia="Times New Roman"/>
          <w:sz w:val="14"/>
        </w:rPr>
        <w:t>encompassed under</w:t>
      </w:r>
      <w:r w:rsidRPr="00E16D76">
        <w:rPr>
          <w:rFonts w:eastAsia="Times New Roman"/>
          <w:spacing w:val="-8"/>
          <w:sz w:val="14"/>
        </w:rPr>
        <w:t xml:space="preserve"> </w:t>
      </w:r>
      <w:r w:rsidRPr="00E16D76">
        <w:rPr>
          <w:rFonts w:eastAsia="Times New Roman"/>
          <w:sz w:val="14"/>
        </w:rPr>
        <w:t>this</w:t>
      </w:r>
      <w:r w:rsidRPr="00E16D76">
        <w:rPr>
          <w:rFonts w:eastAsia="Times New Roman"/>
          <w:spacing w:val="-4"/>
          <w:sz w:val="14"/>
        </w:rPr>
        <w:t xml:space="preserve"> </w:t>
      </w:r>
      <w:r w:rsidRPr="00E16D76">
        <w:rPr>
          <w:rFonts w:eastAsia="Times New Roman"/>
          <w:sz w:val="14"/>
        </w:rPr>
        <w:t>rubric,</w:t>
      </w:r>
      <w:r w:rsidRPr="00E16D76">
        <w:rPr>
          <w:rFonts w:eastAsia="Times New Roman"/>
          <w:spacing w:val="17"/>
          <w:sz w:val="14"/>
        </w:rPr>
        <w:t xml:space="preserve"> </w:t>
      </w:r>
      <w:r w:rsidRPr="00E16D76">
        <w:rPr>
          <w:rFonts w:eastAsia="Times New Roman"/>
          <w:sz w:val="14"/>
        </w:rPr>
        <w:t>what</w:t>
      </w:r>
      <w:r w:rsidRPr="00E16D76">
        <w:rPr>
          <w:rFonts w:eastAsia="Times New Roman"/>
          <w:spacing w:val="-6"/>
          <w:sz w:val="14"/>
        </w:rPr>
        <w:t xml:space="preserve"> </w:t>
      </w:r>
      <w:r w:rsidRPr="00E16D76">
        <w:rPr>
          <w:rFonts w:eastAsia="Times New Roman"/>
          <w:sz w:val="14"/>
        </w:rPr>
        <w:t>these</w:t>
      </w:r>
      <w:r w:rsidRPr="00E16D76">
        <w:rPr>
          <w:rFonts w:eastAsia="Times New Roman"/>
          <w:spacing w:val="-10"/>
          <w:sz w:val="14"/>
        </w:rPr>
        <w:t xml:space="preserve"> </w:t>
      </w:r>
      <w:r w:rsidRPr="00E16D76">
        <w:rPr>
          <w:rFonts w:eastAsia="Times New Roman"/>
          <w:sz w:val="14"/>
        </w:rPr>
        <w:t>events</w:t>
      </w:r>
      <w:r w:rsidRPr="00E16D76">
        <w:rPr>
          <w:rFonts w:eastAsia="Times New Roman"/>
          <w:spacing w:val="6"/>
          <w:sz w:val="14"/>
        </w:rPr>
        <w:t xml:space="preserve"> </w:t>
      </w:r>
      <w:r w:rsidRPr="00E16D76">
        <w:rPr>
          <w:rFonts w:eastAsia="Times New Roman"/>
          <w:sz w:val="14"/>
        </w:rPr>
        <w:t>shared</w:t>
      </w:r>
      <w:r w:rsidRPr="00E16D76">
        <w:rPr>
          <w:rFonts w:eastAsia="Times New Roman"/>
          <w:spacing w:val="3"/>
          <w:sz w:val="14"/>
        </w:rPr>
        <w:t xml:space="preserve"> </w:t>
      </w:r>
      <w:r w:rsidRPr="00E16D76">
        <w:rPr>
          <w:rFonts w:eastAsia="Times New Roman"/>
          <w:sz w:val="14"/>
        </w:rPr>
        <w:t>was</w:t>
      </w:r>
      <w:r w:rsidRPr="00E16D76">
        <w:rPr>
          <w:rFonts w:eastAsia="Times New Roman"/>
          <w:spacing w:val="-4"/>
          <w:sz w:val="14"/>
        </w:rPr>
        <w:t xml:space="preserve"> </w:t>
      </w:r>
      <w:r w:rsidRPr="00E16D76">
        <w:rPr>
          <w:rFonts w:eastAsia="Times New Roman"/>
          <w:sz w:val="14"/>
        </w:rPr>
        <w:t>the</w:t>
      </w:r>
      <w:r w:rsidRPr="00E16D76">
        <w:rPr>
          <w:rFonts w:eastAsia="Times New Roman"/>
          <w:spacing w:val="-11"/>
          <w:sz w:val="14"/>
        </w:rPr>
        <w:t xml:space="preserve"> </w:t>
      </w:r>
      <w:r w:rsidRPr="00E16D76">
        <w:rPr>
          <w:rFonts w:eastAsia="Times New Roman"/>
          <w:sz w:val="14"/>
        </w:rPr>
        <w:t>centrality of</w:t>
      </w:r>
      <w:r w:rsidRPr="00E16D76">
        <w:rPr>
          <w:rFonts w:eastAsia="Times New Roman"/>
          <w:spacing w:val="4"/>
          <w:sz w:val="14"/>
        </w:rPr>
        <w:t xml:space="preserve"> </w:t>
      </w:r>
      <w:r w:rsidRPr="00E16D76">
        <w:rPr>
          <w:rFonts w:eastAsia="Times New Roman"/>
          <w:sz w:val="14"/>
        </w:rPr>
        <w:t>contestation.</w:t>
      </w:r>
      <w:r w:rsidRPr="00E16D76">
        <w:rPr>
          <w:rFonts w:eastAsia="Times New Roman"/>
          <w:spacing w:val="4"/>
          <w:sz w:val="14"/>
        </w:rPr>
        <w:t xml:space="preserve"> </w:t>
      </w:r>
      <w:proofErr w:type="gramStart"/>
      <w:r w:rsidRPr="006972E0">
        <w:rPr>
          <w:rStyle w:val="underline"/>
          <w:rFonts w:eastAsia="MS Mincho"/>
        </w:rPr>
        <w:t>Stealing  away</w:t>
      </w:r>
      <w:proofErr w:type="gramEnd"/>
      <w:r w:rsidRPr="006972E0">
        <w:rPr>
          <w:rStyle w:val="underline"/>
          <w:rFonts w:eastAsia="MS Mincho"/>
        </w:rPr>
        <w:t xml:space="preserve">  was  the  vehicle for  the  redemptive  figuration of  dispossessed  individual and community, reconstituting kin relations, contravening the object status of chattel, transforming pleasure</w:t>
      </w:r>
      <w:r w:rsidRPr="000932A6">
        <w:rPr>
          <w:rStyle w:val="underline"/>
          <w:rFonts w:eastAsia="MS Mincho"/>
        </w:rPr>
        <w:t xml:space="preserve">, and </w:t>
      </w:r>
      <w:r w:rsidRPr="006972E0">
        <w:rPr>
          <w:rStyle w:val="underline"/>
          <w:rFonts w:eastAsia="MS Mincho"/>
          <w:highlight w:val="cyan"/>
        </w:rPr>
        <w:t>investing in the body as a site of</w:t>
      </w:r>
      <w:r w:rsidRPr="000932A6">
        <w:rPr>
          <w:rStyle w:val="underline"/>
          <w:rFonts w:eastAsia="MS Mincho"/>
        </w:rPr>
        <w:t xml:space="preserve"> sensual activity, sociality, and </w:t>
      </w:r>
      <w:r w:rsidRPr="006972E0">
        <w:rPr>
          <w:rStyle w:val="underline"/>
          <w:rFonts w:eastAsia="MS Mincho"/>
          <w:highlight w:val="cyan"/>
        </w:rPr>
        <w:t>possibility, and, last, redressing the pained body</w:t>
      </w:r>
      <w:r w:rsidRPr="006A1CA4">
        <w:rPr>
          <w:rStyle w:val="highlight2"/>
        </w:rPr>
        <w:t>.</w:t>
      </w:r>
      <w:r w:rsidRPr="00E16D76">
        <w:rPr>
          <w:rFonts w:eastAsia="Times New Roman"/>
          <w:sz w:val="14"/>
        </w:rPr>
        <w:t xml:space="preserve"> </w:t>
      </w:r>
      <w:r w:rsidRPr="00E16D76">
        <w:rPr>
          <w:sz w:val="14"/>
        </w:rPr>
        <w:t>The activities encompassed in the scope of stealing away played upon the tension between the owner's possession and the slave's dispossession and sought to redress the condition of enslavement by whatever limited means available. The most direct expression of the desire for redress was the praise meeting</w:t>
      </w:r>
      <w:r w:rsidRPr="00E16D76">
        <w:rPr>
          <w:rFonts w:eastAsia="Times New Roman"/>
          <w:sz w:val="14"/>
        </w:rPr>
        <w:t>.</w:t>
      </w:r>
      <w:r w:rsidRPr="00E16D76">
        <w:rPr>
          <w:rFonts w:eastAsia="Times New Roman"/>
          <w:spacing w:val="7"/>
          <w:sz w:val="14"/>
        </w:rPr>
        <w:t xml:space="preserve"> </w:t>
      </w:r>
      <w:r w:rsidRPr="00E16D76">
        <w:rPr>
          <w:rFonts w:eastAsia="Times New Roman"/>
          <w:sz w:val="14"/>
        </w:rPr>
        <w:t>The</w:t>
      </w:r>
      <w:r w:rsidRPr="00E16D76">
        <w:rPr>
          <w:rFonts w:eastAsia="Times New Roman"/>
          <w:spacing w:val="14"/>
          <w:sz w:val="14"/>
        </w:rPr>
        <w:t xml:space="preserve"> </w:t>
      </w:r>
      <w:r w:rsidRPr="00E16D76">
        <w:rPr>
          <w:rFonts w:eastAsia="Times New Roman"/>
          <w:sz w:val="14"/>
        </w:rPr>
        <w:t>appeals</w:t>
      </w:r>
      <w:r w:rsidRPr="00E16D76">
        <w:rPr>
          <w:rFonts w:eastAsia="Times New Roman"/>
          <w:spacing w:val="13"/>
          <w:sz w:val="14"/>
        </w:rPr>
        <w:t xml:space="preserve"> </w:t>
      </w:r>
      <w:r w:rsidRPr="00E16D76">
        <w:rPr>
          <w:rFonts w:eastAsia="Times New Roman"/>
          <w:sz w:val="14"/>
        </w:rPr>
        <w:t>made</w:t>
      </w:r>
      <w:r w:rsidRPr="00E16D76">
        <w:rPr>
          <w:rFonts w:eastAsia="Times New Roman"/>
          <w:spacing w:val="5"/>
          <w:sz w:val="14"/>
        </w:rPr>
        <w:t xml:space="preserve"> </w:t>
      </w:r>
      <w:r w:rsidRPr="00E16D76">
        <w:rPr>
          <w:rFonts w:eastAsia="Times New Roman"/>
          <w:sz w:val="14"/>
        </w:rPr>
        <w:t>to</w:t>
      </w:r>
      <w:r w:rsidRPr="00E16D76">
        <w:rPr>
          <w:rFonts w:eastAsia="Times New Roman"/>
          <w:spacing w:val="-3"/>
          <w:sz w:val="14"/>
        </w:rPr>
        <w:t xml:space="preserve"> </w:t>
      </w:r>
      <w:r w:rsidRPr="00E16D76">
        <w:rPr>
          <w:rFonts w:eastAsia="Times New Roman"/>
          <w:w w:val="105"/>
          <w:sz w:val="14"/>
        </w:rPr>
        <w:t xml:space="preserve">a </w:t>
      </w:r>
      <w:r w:rsidRPr="00E16D76">
        <w:rPr>
          <w:rFonts w:eastAsia="Times New Roman"/>
          <w:sz w:val="14"/>
        </w:rPr>
        <w:t>"</w:t>
      </w:r>
      <w:proofErr w:type="gramStart"/>
      <w:r w:rsidRPr="00E16D76">
        <w:rPr>
          <w:rFonts w:eastAsia="Times New Roman"/>
          <w:sz w:val="14"/>
        </w:rPr>
        <w:t xml:space="preserve">God </w:t>
      </w:r>
      <w:r w:rsidRPr="00E16D76">
        <w:rPr>
          <w:rFonts w:eastAsia="Times New Roman"/>
          <w:spacing w:val="14"/>
          <w:sz w:val="14"/>
        </w:rPr>
        <w:t xml:space="preserve"> </w:t>
      </w:r>
      <w:r w:rsidRPr="00E16D76">
        <w:rPr>
          <w:rFonts w:eastAsia="Times New Roman"/>
          <w:sz w:val="14"/>
        </w:rPr>
        <w:t>that</w:t>
      </w:r>
      <w:proofErr w:type="gramEnd"/>
      <w:r w:rsidRPr="00E16D76">
        <w:rPr>
          <w:rFonts w:eastAsia="Times New Roman"/>
          <w:spacing w:val="7"/>
          <w:sz w:val="14"/>
        </w:rPr>
        <w:t xml:space="preserve"> </w:t>
      </w:r>
      <w:r w:rsidRPr="00E16D76">
        <w:rPr>
          <w:rFonts w:eastAsia="Times New Roman"/>
          <w:sz w:val="14"/>
        </w:rPr>
        <w:t>saves</w:t>
      </w:r>
      <w:r w:rsidRPr="00E16D76">
        <w:rPr>
          <w:rFonts w:eastAsia="Times New Roman"/>
          <w:spacing w:val="4"/>
          <w:sz w:val="14"/>
        </w:rPr>
        <w:t xml:space="preserve"> </w:t>
      </w:r>
      <w:r w:rsidRPr="00E16D76">
        <w:rPr>
          <w:rFonts w:eastAsia="Times New Roman"/>
          <w:sz w:val="14"/>
        </w:rPr>
        <w:t>in</w:t>
      </w:r>
      <w:r w:rsidRPr="00E16D76">
        <w:rPr>
          <w:rFonts w:eastAsia="Times New Roman"/>
          <w:spacing w:val="15"/>
          <w:sz w:val="14"/>
        </w:rPr>
        <w:t xml:space="preserve"> </w:t>
      </w:r>
      <w:r w:rsidRPr="00E16D76">
        <w:rPr>
          <w:rFonts w:eastAsia="Times New Roman"/>
          <w:sz w:val="14"/>
        </w:rPr>
        <w:t>history"</w:t>
      </w:r>
      <w:r w:rsidRPr="00E16D76">
        <w:rPr>
          <w:rFonts w:eastAsia="Times New Roman"/>
          <w:spacing w:val="43"/>
          <w:sz w:val="14"/>
        </w:rPr>
        <w:t xml:space="preserve"> </w:t>
      </w:r>
      <w:r w:rsidRPr="00E16D76">
        <w:rPr>
          <w:rFonts w:eastAsia="Times New Roman"/>
          <w:sz w:val="14"/>
        </w:rPr>
        <w:t>were</w:t>
      </w:r>
      <w:r w:rsidRPr="00E16D76">
        <w:rPr>
          <w:rFonts w:eastAsia="Times New Roman"/>
          <w:spacing w:val="5"/>
          <w:sz w:val="14"/>
        </w:rPr>
        <w:t xml:space="preserve"> </w:t>
      </w:r>
      <w:r w:rsidRPr="00E16D76">
        <w:rPr>
          <w:rFonts w:eastAsia="Times New Roman"/>
          <w:sz w:val="14"/>
        </w:rPr>
        <w:t>overwhelmingly</w:t>
      </w:r>
      <w:r w:rsidRPr="00E16D76">
        <w:rPr>
          <w:rFonts w:eastAsia="Times New Roman"/>
          <w:spacing w:val="1"/>
          <w:sz w:val="14"/>
        </w:rPr>
        <w:t xml:space="preserve"> </w:t>
      </w:r>
      <w:r w:rsidRPr="00E16D76">
        <w:rPr>
          <w:rFonts w:eastAsia="Times New Roman"/>
          <w:sz w:val="14"/>
        </w:rPr>
        <w:t>focused</w:t>
      </w:r>
      <w:r w:rsidRPr="00E16D76">
        <w:rPr>
          <w:rFonts w:eastAsia="Times New Roman"/>
          <w:spacing w:val="17"/>
          <w:sz w:val="14"/>
        </w:rPr>
        <w:t xml:space="preserve"> </w:t>
      </w:r>
      <w:r w:rsidRPr="00E16D76">
        <w:rPr>
          <w:rFonts w:eastAsia="Times New Roman"/>
          <w:sz w:val="14"/>
        </w:rPr>
        <w:t>on</w:t>
      </w:r>
      <w:r w:rsidRPr="00E16D76">
        <w:rPr>
          <w:rFonts w:eastAsia="Times New Roman"/>
          <w:spacing w:val="15"/>
          <w:sz w:val="14"/>
        </w:rPr>
        <w:t xml:space="preserve"> </w:t>
      </w:r>
      <w:r w:rsidRPr="00E16D76">
        <w:rPr>
          <w:rFonts w:eastAsia="Times New Roman"/>
          <w:sz w:val="14"/>
        </w:rPr>
        <w:t>freedom</w:t>
      </w:r>
      <w:r w:rsidRPr="00E16D76">
        <w:rPr>
          <w:rFonts w:eastAsia="Times New Roman"/>
          <w:spacing w:val="6"/>
          <w:sz w:val="14"/>
        </w:rPr>
        <w:t>.</w:t>
      </w:r>
      <w:r w:rsidRPr="00E16D76">
        <w:rPr>
          <w:rFonts w:eastAsia="Times New Roman"/>
          <w:sz w:val="14"/>
        </w:rPr>
        <w:t xml:space="preserve">51 </w:t>
      </w:r>
      <w:r w:rsidRPr="00E16D76">
        <w:rPr>
          <w:rFonts w:eastAsia="Times New Roman"/>
          <w:spacing w:val="20"/>
          <w:sz w:val="14"/>
        </w:rPr>
        <w:t xml:space="preserve"> </w:t>
      </w:r>
      <w:r w:rsidRPr="00E16D76">
        <w:rPr>
          <w:rFonts w:eastAsia="Times New Roman"/>
          <w:sz w:val="14"/>
        </w:rPr>
        <w:t>For</w:t>
      </w:r>
      <w:r w:rsidRPr="00E16D76">
        <w:rPr>
          <w:rFonts w:eastAsia="Times New Roman"/>
          <w:spacing w:val="20"/>
          <w:sz w:val="14"/>
        </w:rPr>
        <w:t xml:space="preserve"> </w:t>
      </w:r>
      <w:r w:rsidRPr="00E16D76">
        <w:rPr>
          <w:rFonts w:eastAsia="Times New Roman"/>
          <w:sz w:val="14"/>
        </w:rPr>
        <w:t xml:space="preserve">this reason </w:t>
      </w:r>
      <w:r w:rsidRPr="00E16D76">
        <w:rPr>
          <w:rFonts w:eastAsia="Times New Roman"/>
          <w:spacing w:val="15"/>
          <w:sz w:val="14"/>
        </w:rPr>
        <w:t xml:space="preserve"> </w:t>
      </w:r>
      <w:r w:rsidRPr="00E16D76">
        <w:rPr>
          <w:rFonts w:eastAsia="Times New Roman"/>
          <w:sz w:val="14"/>
        </w:rPr>
        <w:t>William</w:t>
      </w:r>
      <w:r w:rsidRPr="00E16D76">
        <w:rPr>
          <w:rFonts w:eastAsia="Times New Roman"/>
          <w:spacing w:val="-17"/>
          <w:sz w:val="14"/>
        </w:rPr>
        <w:t xml:space="preserve"> </w:t>
      </w:r>
      <w:r w:rsidRPr="00E16D76">
        <w:rPr>
          <w:rFonts w:eastAsia="Times New Roman"/>
          <w:sz w:val="14"/>
        </w:rPr>
        <w:t>Lee</w:t>
      </w:r>
      <w:r w:rsidRPr="00E16D76">
        <w:rPr>
          <w:rFonts w:eastAsia="Times New Roman"/>
          <w:spacing w:val="-14"/>
          <w:sz w:val="14"/>
        </w:rPr>
        <w:t xml:space="preserve"> </w:t>
      </w:r>
      <w:r w:rsidRPr="00E16D76">
        <w:rPr>
          <w:rFonts w:eastAsia="Times New Roman"/>
          <w:sz w:val="14"/>
        </w:rPr>
        <w:t>said</w:t>
      </w:r>
      <w:r w:rsidRPr="00E16D76">
        <w:rPr>
          <w:rFonts w:eastAsia="Times New Roman"/>
          <w:spacing w:val="2"/>
          <w:sz w:val="14"/>
        </w:rPr>
        <w:t xml:space="preserve"> </w:t>
      </w:r>
      <w:r w:rsidRPr="00E16D76">
        <w:rPr>
          <w:rFonts w:eastAsia="Times New Roman"/>
          <w:w w:val="98"/>
          <w:sz w:val="14"/>
        </w:rPr>
        <w:t>that</w:t>
      </w:r>
      <w:r w:rsidRPr="00E16D76">
        <w:rPr>
          <w:rFonts w:eastAsia="Times New Roman"/>
          <w:spacing w:val="-15"/>
          <w:w w:val="98"/>
          <w:sz w:val="14"/>
        </w:rPr>
        <w:t xml:space="preserve"> </w:t>
      </w:r>
      <w:r w:rsidRPr="00E16D76">
        <w:rPr>
          <w:rFonts w:eastAsia="Times New Roman"/>
          <w:sz w:val="14"/>
        </w:rPr>
        <w:t>slaves</w:t>
      </w:r>
      <w:r w:rsidRPr="00E16D76">
        <w:rPr>
          <w:rFonts w:eastAsia="Times New Roman"/>
          <w:spacing w:val="7"/>
          <w:sz w:val="14"/>
        </w:rPr>
        <w:t xml:space="preserve"> </w:t>
      </w:r>
      <w:r w:rsidRPr="00E16D76">
        <w:rPr>
          <w:rFonts w:eastAsia="Times New Roman"/>
          <w:w w:val="110"/>
          <w:sz w:val="14"/>
        </w:rPr>
        <w:t>"couldn't</w:t>
      </w:r>
      <w:r w:rsidRPr="00E16D76">
        <w:rPr>
          <w:rFonts w:eastAsia="Times New Roman"/>
          <w:spacing w:val="-14"/>
          <w:w w:val="110"/>
          <w:sz w:val="14"/>
        </w:rPr>
        <w:t xml:space="preserve"> </w:t>
      </w:r>
      <w:r w:rsidRPr="00E16D76">
        <w:rPr>
          <w:rFonts w:eastAsia="Times New Roman"/>
          <w:sz w:val="14"/>
        </w:rPr>
        <w:t>serve</w:t>
      </w:r>
      <w:r w:rsidRPr="00E16D76">
        <w:rPr>
          <w:rFonts w:eastAsia="Times New Roman"/>
          <w:spacing w:val="-14"/>
          <w:sz w:val="14"/>
        </w:rPr>
        <w:t xml:space="preserve"> </w:t>
      </w:r>
      <w:r w:rsidRPr="00E16D76">
        <w:rPr>
          <w:rFonts w:eastAsia="Times New Roman"/>
          <w:sz w:val="14"/>
        </w:rPr>
        <w:t>God</w:t>
      </w:r>
      <w:r w:rsidRPr="00E16D76">
        <w:rPr>
          <w:rFonts w:eastAsia="Times New Roman"/>
          <w:spacing w:val="1"/>
          <w:sz w:val="14"/>
        </w:rPr>
        <w:t xml:space="preserve"> </w:t>
      </w:r>
      <w:r w:rsidRPr="00E16D76">
        <w:rPr>
          <w:rFonts w:eastAsia="Times New Roman"/>
          <w:sz w:val="14"/>
        </w:rPr>
        <w:t>unless</w:t>
      </w:r>
      <w:r w:rsidRPr="00E16D76">
        <w:rPr>
          <w:rFonts w:eastAsia="Times New Roman"/>
          <w:spacing w:val="-8"/>
          <w:sz w:val="14"/>
        </w:rPr>
        <w:t xml:space="preserve"> </w:t>
      </w:r>
      <w:r w:rsidRPr="00E16D76">
        <w:rPr>
          <w:rFonts w:eastAsia="Times New Roman"/>
          <w:sz w:val="14"/>
        </w:rPr>
        <w:t>we</w:t>
      </w:r>
      <w:r w:rsidRPr="00E16D76">
        <w:rPr>
          <w:rFonts w:eastAsia="Times New Roman"/>
          <w:spacing w:val="-6"/>
          <w:sz w:val="14"/>
        </w:rPr>
        <w:t xml:space="preserve"> </w:t>
      </w:r>
      <w:r w:rsidRPr="00E16D76">
        <w:rPr>
          <w:rFonts w:eastAsia="Times New Roman"/>
          <w:sz w:val="14"/>
        </w:rPr>
        <w:t>stole</w:t>
      </w:r>
      <w:r w:rsidRPr="00E16D76">
        <w:rPr>
          <w:rFonts w:eastAsia="Times New Roman"/>
          <w:spacing w:val="-9"/>
          <w:sz w:val="14"/>
        </w:rPr>
        <w:t xml:space="preserve"> </w:t>
      </w:r>
      <w:r w:rsidRPr="00E16D76">
        <w:rPr>
          <w:rFonts w:eastAsia="Times New Roman"/>
          <w:sz w:val="14"/>
        </w:rPr>
        <w:t>to</w:t>
      </w:r>
      <w:r w:rsidRPr="00E16D76">
        <w:rPr>
          <w:rFonts w:eastAsia="Times New Roman"/>
          <w:spacing w:val="-10"/>
          <w:sz w:val="14"/>
        </w:rPr>
        <w:t xml:space="preserve"> </w:t>
      </w:r>
      <w:r w:rsidRPr="00E16D76">
        <w:rPr>
          <w:rFonts w:eastAsia="Times New Roman"/>
          <w:sz w:val="14"/>
        </w:rPr>
        <w:t>de</w:t>
      </w:r>
      <w:r w:rsidRPr="00E16D76">
        <w:rPr>
          <w:rFonts w:eastAsia="Times New Roman"/>
          <w:spacing w:val="-11"/>
          <w:sz w:val="14"/>
        </w:rPr>
        <w:t xml:space="preserve"> </w:t>
      </w:r>
      <w:r w:rsidRPr="00E16D76">
        <w:rPr>
          <w:rFonts w:eastAsia="Times New Roman"/>
          <w:sz w:val="14"/>
        </w:rPr>
        <w:t>cabin or de</w:t>
      </w:r>
      <w:r w:rsidRPr="00E16D76">
        <w:rPr>
          <w:rFonts w:eastAsia="Times New Roman"/>
          <w:spacing w:val="-3"/>
          <w:sz w:val="14"/>
        </w:rPr>
        <w:t xml:space="preserve"> </w:t>
      </w:r>
      <w:r w:rsidRPr="00E16D76">
        <w:rPr>
          <w:rFonts w:eastAsia="Times New Roman"/>
          <w:w w:val="148"/>
          <w:sz w:val="14"/>
        </w:rPr>
        <w:t>oods</w:t>
      </w:r>
      <w:r w:rsidRPr="00E16D76">
        <w:rPr>
          <w:rFonts w:eastAsia="Times New Roman"/>
          <w:spacing w:val="-22"/>
          <w:w w:val="148"/>
          <w:sz w:val="14"/>
        </w:rPr>
        <w:t>.</w:t>
      </w:r>
      <w:r w:rsidRPr="00E16D76">
        <w:rPr>
          <w:rFonts w:eastAsia="Times New Roman"/>
          <w:w w:val="148"/>
          <w:sz w:val="14"/>
        </w:rPr>
        <w:t>"52</w:t>
      </w:r>
      <w:r w:rsidRPr="00E16D76">
        <w:rPr>
          <w:rFonts w:eastAsia="Times New Roman"/>
          <w:spacing w:val="-12"/>
          <w:w w:val="148"/>
          <w:sz w:val="14"/>
        </w:rPr>
        <w:t xml:space="preserve"> </w:t>
      </w:r>
      <w:r w:rsidRPr="00E16D76">
        <w:rPr>
          <w:rFonts w:eastAsia="Times New Roman"/>
          <w:sz w:val="14"/>
        </w:rPr>
        <w:t>West</w:t>
      </w:r>
      <w:r w:rsidRPr="00E16D76">
        <w:rPr>
          <w:rFonts w:eastAsia="Times New Roman"/>
          <w:spacing w:val="-6"/>
          <w:sz w:val="14"/>
        </w:rPr>
        <w:t xml:space="preserve"> </w:t>
      </w:r>
      <w:r w:rsidRPr="00E16D76">
        <w:rPr>
          <w:rFonts w:eastAsia="Times New Roman"/>
          <w:sz w:val="14"/>
        </w:rPr>
        <w:t>Turner</w:t>
      </w:r>
      <w:r w:rsidRPr="00E16D76">
        <w:rPr>
          <w:rFonts w:eastAsia="Times New Roman"/>
          <w:spacing w:val="-4"/>
          <w:sz w:val="14"/>
        </w:rPr>
        <w:t xml:space="preserve"> </w:t>
      </w:r>
      <w:r w:rsidRPr="00E16D76">
        <w:rPr>
          <w:rFonts w:eastAsia="Times New Roman"/>
          <w:sz w:val="14"/>
        </w:rPr>
        <w:t>confirmed</w:t>
      </w:r>
      <w:r w:rsidRPr="00E16D76">
        <w:rPr>
          <w:rFonts w:eastAsia="Times New Roman"/>
          <w:spacing w:val="-8"/>
          <w:sz w:val="14"/>
        </w:rPr>
        <w:t xml:space="preserve"> </w:t>
      </w:r>
      <w:r w:rsidRPr="00E16D76">
        <w:rPr>
          <w:rFonts w:eastAsia="Times New Roman"/>
          <w:sz w:val="14"/>
        </w:rPr>
        <w:t>this</w:t>
      </w:r>
      <w:r w:rsidRPr="00E16D76">
        <w:rPr>
          <w:rFonts w:eastAsia="Times New Roman"/>
          <w:spacing w:val="-2"/>
          <w:sz w:val="14"/>
        </w:rPr>
        <w:t xml:space="preserve"> </w:t>
      </w:r>
      <w:r w:rsidRPr="00E16D76">
        <w:rPr>
          <w:rFonts w:eastAsia="Times New Roman"/>
          <w:sz w:val="14"/>
        </w:rPr>
        <w:t>and</w:t>
      </w:r>
      <w:r w:rsidRPr="00E16D76">
        <w:rPr>
          <w:rFonts w:eastAsia="Times New Roman"/>
          <w:spacing w:val="-5"/>
          <w:sz w:val="14"/>
        </w:rPr>
        <w:t xml:space="preserve"> </w:t>
      </w:r>
      <w:r w:rsidRPr="00E16D76">
        <w:rPr>
          <w:rFonts w:eastAsia="Times New Roman"/>
          <w:sz w:val="14"/>
        </w:rPr>
        <w:t>stated</w:t>
      </w:r>
      <w:r w:rsidRPr="00E16D76">
        <w:rPr>
          <w:rFonts w:eastAsia="Times New Roman"/>
          <w:spacing w:val="-1"/>
          <w:sz w:val="14"/>
        </w:rPr>
        <w:t xml:space="preserve"> </w:t>
      </w:r>
      <w:r w:rsidRPr="00E16D76">
        <w:rPr>
          <w:rFonts w:eastAsia="Times New Roman"/>
          <w:sz w:val="14"/>
        </w:rPr>
        <w:t>that</w:t>
      </w:r>
      <w:r w:rsidRPr="00E16D76">
        <w:rPr>
          <w:rFonts w:eastAsia="Times New Roman"/>
          <w:spacing w:val="-1"/>
          <w:sz w:val="14"/>
        </w:rPr>
        <w:t xml:space="preserve"> </w:t>
      </w:r>
      <w:r w:rsidRPr="00E16D76">
        <w:rPr>
          <w:rFonts w:eastAsia="Times New Roman"/>
          <w:sz w:val="14"/>
        </w:rPr>
        <w:t>when</w:t>
      </w:r>
      <w:r w:rsidRPr="00E16D76">
        <w:rPr>
          <w:rFonts w:eastAsia="Times New Roman"/>
          <w:spacing w:val="4"/>
          <w:sz w:val="14"/>
        </w:rPr>
        <w:t xml:space="preserve"> </w:t>
      </w:r>
      <w:r w:rsidRPr="00E16D76">
        <w:rPr>
          <w:rFonts w:eastAsia="Times New Roman"/>
          <w:sz w:val="14"/>
        </w:rPr>
        <w:t>patrollers</w:t>
      </w:r>
      <w:r w:rsidRPr="00E16D76">
        <w:rPr>
          <w:rFonts w:eastAsia="Times New Roman"/>
          <w:spacing w:val="-6"/>
          <w:sz w:val="14"/>
        </w:rPr>
        <w:t xml:space="preserve"> </w:t>
      </w:r>
      <w:r w:rsidRPr="00E16D76">
        <w:rPr>
          <w:rFonts w:eastAsia="Times New Roman"/>
          <w:sz w:val="14"/>
        </w:rPr>
        <w:t>discovered</w:t>
      </w:r>
      <w:r w:rsidRPr="00E16D76">
        <w:rPr>
          <w:rFonts w:eastAsia="Times New Roman"/>
          <w:spacing w:val="25"/>
          <w:sz w:val="14"/>
        </w:rPr>
        <w:t xml:space="preserve"> </w:t>
      </w:r>
      <w:r w:rsidRPr="00E16D76">
        <w:rPr>
          <w:rFonts w:eastAsia="Times New Roman"/>
          <w:sz w:val="14"/>
        </w:rPr>
        <w:t>such</w:t>
      </w:r>
      <w:r w:rsidRPr="00E16D76">
        <w:rPr>
          <w:rFonts w:eastAsia="Times New Roman"/>
          <w:spacing w:val="27"/>
          <w:sz w:val="14"/>
        </w:rPr>
        <w:t xml:space="preserve"> </w:t>
      </w:r>
      <w:r w:rsidRPr="00E16D76">
        <w:rPr>
          <w:rFonts w:eastAsia="Times New Roman"/>
          <w:sz w:val="14"/>
        </w:rPr>
        <w:t>meetings</w:t>
      </w:r>
      <w:r w:rsidRPr="00E16D76">
        <w:rPr>
          <w:rFonts w:eastAsia="Times New Roman"/>
          <w:spacing w:val="13"/>
          <w:sz w:val="14"/>
        </w:rPr>
        <w:t xml:space="preserve"> </w:t>
      </w:r>
      <w:r w:rsidRPr="00E16D76">
        <w:rPr>
          <w:rFonts w:eastAsia="Times New Roman"/>
          <w:sz w:val="14"/>
        </w:rPr>
        <w:t>they</w:t>
      </w:r>
      <w:r w:rsidRPr="00E16D76">
        <w:rPr>
          <w:rFonts w:eastAsia="Times New Roman"/>
          <w:spacing w:val="27"/>
          <w:sz w:val="14"/>
        </w:rPr>
        <w:t xml:space="preserve"> </w:t>
      </w:r>
      <w:r w:rsidRPr="00E16D76">
        <w:rPr>
          <w:rFonts w:eastAsia="Times New Roman"/>
          <w:sz w:val="14"/>
        </w:rPr>
        <w:t>would</w:t>
      </w:r>
      <w:r w:rsidRPr="00E16D76">
        <w:rPr>
          <w:rFonts w:eastAsia="Times New Roman"/>
          <w:spacing w:val="17"/>
          <w:sz w:val="14"/>
        </w:rPr>
        <w:t xml:space="preserve"> </w:t>
      </w:r>
      <w:r w:rsidRPr="00E16D76">
        <w:rPr>
          <w:rFonts w:eastAsia="Times New Roman"/>
          <w:sz w:val="14"/>
        </w:rPr>
        <w:t>beat</w:t>
      </w:r>
      <w:r w:rsidRPr="00E16D76">
        <w:rPr>
          <w:rFonts w:eastAsia="Times New Roman"/>
          <w:spacing w:val="21"/>
          <w:sz w:val="14"/>
        </w:rPr>
        <w:t xml:space="preserve"> </w:t>
      </w:r>
      <w:r w:rsidRPr="00E16D76">
        <w:rPr>
          <w:rFonts w:eastAsia="Times New Roman"/>
          <w:sz w:val="14"/>
        </w:rPr>
        <w:t>the</w:t>
      </w:r>
      <w:r w:rsidRPr="00E16D76">
        <w:rPr>
          <w:rFonts w:eastAsia="Times New Roman"/>
          <w:spacing w:val="10"/>
          <w:sz w:val="14"/>
        </w:rPr>
        <w:t xml:space="preserve"> </w:t>
      </w:r>
      <w:r w:rsidRPr="00E16D76">
        <w:rPr>
          <w:rFonts w:eastAsia="Times New Roman"/>
          <w:sz w:val="14"/>
        </w:rPr>
        <w:t>slaves</w:t>
      </w:r>
      <w:r w:rsidRPr="00E16D76">
        <w:rPr>
          <w:rFonts w:eastAsia="Times New Roman"/>
          <w:spacing w:val="25"/>
          <w:sz w:val="14"/>
        </w:rPr>
        <w:t xml:space="preserve"> </w:t>
      </w:r>
      <w:r w:rsidRPr="00E16D76">
        <w:rPr>
          <w:rFonts w:eastAsia="Times New Roman"/>
          <w:sz w:val="14"/>
        </w:rPr>
        <w:t>mercilessly</w:t>
      </w:r>
      <w:r w:rsidRPr="00E16D76">
        <w:rPr>
          <w:rFonts w:eastAsia="Times New Roman"/>
          <w:spacing w:val="21"/>
          <w:sz w:val="14"/>
        </w:rPr>
        <w:t xml:space="preserve"> </w:t>
      </w:r>
      <w:r w:rsidRPr="00E16D76">
        <w:rPr>
          <w:rFonts w:eastAsia="Times New Roman"/>
          <w:sz w:val="14"/>
        </w:rPr>
        <w:t>in</w:t>
      </w:r>
      <w:r w:rsidRPr="00E16D76">
        <w:rPr>
          <w:rFonts w:eastAsia="Times New Roman"/>
          <w:spacing w:val="23"/>
          <w:sz w:val="14"/>
        </w:rPr>
        <w:t xml:space="preserve"> </w:t>
      </w:r>
      <w:r w:rsidRPr="00E16D76">
        <w:rPr>
          <w:rFonts w:eastAsia="Times New Roman"/>
          <w:sz w:val="14"/>
        </w:rPr>
        <w:t>order</w:t>
      </w:r>
      <w:r w:rsidRPr="00E16D76">
        <w:rPr>
          <w:rFonts w:eastAsia="Times New Roman"/>
          <w:spacing w:val="26"/>
          <w:sz w:val="14"/>
        </w:rPr>
        <w:t xml:space="preserve"> </w:t>
      </w:r>
      <w:r w:rsidRPr="00E16D76">
        <w:rPr>
          <w:rFonts w:eastAsia="Times New Roman"/>
          <w:sz w:val="14"/>
        </w:rPr>
        <w:t>to</w:t>
      </w:r>
      <w:r w:rsidRPr="00E16D76">
        <w:rPr>
          <w:rFonts w:eastAsia="Times New Roman"/>
          <w:spacing w:val="24"/>
          <w:sz w:val="14"/>
        </w:rPr>
        <w:t xml:space="preserve"> </w:t>
      </w:r>
      <w:r w:rsidRPr="00E16D76">
        <w:rPr>
          <w:rFonts w:eastAsia="Times New Roman"/>
          <w:sz w:val="14"/>
        </w:rPr>
        <w:t>keep</w:t>
      </w:r>
      <w:r w:rsidRPr="00E16D76">
        <w:rPr>
          <w:rFonts w:eastAsia="Times New Roman"/>
          <w:spacing w:val="22"/>
          <w:sz w:val="14"/>
        </w:rPr>
        <w:t xml:space="preserve"> </w:t>
      </w:r>
      <w:r w:rsidRPr="00E16D76">
        <w:rPr>
          <w:rFonts w:eastAsia="Times New Roman"/>
          <w:sz w:val="14"/>
        </w:rPr>
        <w:t>them from</w:t>
      </w:r>
      <w:r w:rsidRPr="00E16D76">
        <w:rPr>
          <w:rFonts w:eastAsia="Times New Roman"/>
          <w:spacing w:val="9"/>
          <w:sz w:val="14"/>
        </w:rPr>
        <w:t xml:space="preserve"> </w:t>
      </w:r>
      <w:r w:rsidRPr="00E16D76">
        <w:rPr>
          <w:rFonts w:eastAsia="Times New Roman"/>
          <w:sz w:val="14"/>
        </w:rPr>
        <w:t>serving</w:t>
      </w:r>
      <w:r w:rsidRPr="00E16D76">
        <w:rPr>
          <w:rFonts w:eastAsia="Times New Roman"/>
          <w:spacing w:val="5"/>
          <w:sz w:val="14"/>
        </w:rPr>
        <w:t xml:space="preserve"> </w:t>
      </w:r>
      <w:r w:rsidRPr="00E16D76">
        <w:rPr>
          <w:rFonts w:eastAsia="Times New Roman"/>
          <w:sz w:val="14"/>
        </w:rPr>
        <w:t>God.</w:t>
      </w:r>
      <w:r w:rsidRPr="00E16D76">
        <w:rPr>
          <w:rFonts w:eastAsia="Times New Roman"/>
          <w:spacing w:val="24"/>
          <w:sz w:val="14"/>
        </w:rPr>
        <w:t xml:space="preserve"> </w:t>
      </w:r>
      <w:r w:rsidRPr="00E16D76">
        <w:rPr>
          <w:rFonts w:eastAsia="Times New Roman"/>
          <w:sz w:val="14"/>
        </w:rPr>
        <w:t>Turner</w:t>
      </w:r>
      <w:r w:rsidRPr="00E16D76">
        <w:rPr>
          <w:rFonts w:eastAsia="Times New Roman"/>
          <w:spacing w:val="8"/>
          <w:sz w:val="14"/>
        </w:rPr>
        <w:t xml:space="preserve"> </w:t>
      </w:r>
      <w:r w:rsidRPr="00E16D76">
        <w:rPr>
          <w:rFonts w:eastAsia="Times New Roman"/>
          <w:sz w:val="14"/>
        </w:rPr>
        <w:t>recounted</w:t>
      </w:r>
      <w:r w:rsidRPr="00E16D76">
        <w:rPr>
          <w:rFonts w:eastAsia="Times New Roman"/>
          <w:spacing w:val="14"/>
          <w:sz w:val="14"/>
        </w:rPr>
        <w:t xml:space="preserve"> </w:t>
      </w:r>
      <w:r w:rsidRPr="00E16D76">
        <w:rPr>
          <w:rFonts w:eastAsia="Times New Roman"/>
          <w:sz w:val="14"/>
        </w:rPr>
        <w:t>the</w:t>
      </w:r>
      <w:r w:rsidRPr="00E16D76">
        <w:rPr>
          <w:rFonts w:eastAsia="Times New Roman"/>
          <w:spacing w:val="4"/>
          <w:sz w:val="14"/>
        </w:rPr>
        <w:t xml:space="preserve"> </w:t>
      </w:r>
      <w:r w:rsidRPr="00E16D76">
        <w:rPr>
          <w:rFonts w:eastAsia="Times New Roman"/>
          <w:sz w:val="14"/>
        </w:rPr>
        <w:t>words of</w:t>
      </w:r>
      <w:r w:rsidRPr="00E16D76">
        <w:rPr>
          <w:rFonts w:eastAsia="Times New Roman"/>
          <w:spacing w:val="12"/>
          <w:sz w:val="14"/>
        </w:rPr>
        <w:t xml:space="preserve"> </w:t>
      </w:r>
      <w:r w:rsidRPr="00E16D76">
        <w:rPr>
          <w:rFonts w:eastAsia="Times New Roman"/>
          <w:sz w:val="14"/>
        </w:rPr>
        <w:t>one</w:t>
      </w:r>
      <w:r w:rsidRPr="00E16D76">
        <w:rPr>
          <w:rFonts w:eastAsia="Times New Roman"/>
          <w:spacing w:val="14"/>
          <w:sz w:val="14"/>
        </w:rPr>
        <w:t xml:space="preserve"> </w:t>
      </w:r>
      <w:r w:rsidRPr="00E16D76">
        <w:rPr>
          <w:rFonts w:eastAsia="Times New Roman"/>
          <w:sz w:val="14"/>
        </w:rPr>
        <w:t>patroller</w:t>
      </w:r>
      <w:r w:rsidRPr="00E16D76">
        <w:rPr>
          <w:rFonts w:eastAsia="Times New Roman"/>
          <w:spacing w:val="14"/>
          <w:sz w:val="14"/>
        </w:rPr>
        <w:t xml:space="preserve"> </w:t>
      </w:r>
      <w:r w:rsidRPr="00E16D76">
        <w:rPr>
          <w:rFonts w:eastAsia="Times New Roman"/>
          <w:sz w:val="14"/>
        </w:rPr>
        <w:t>to</w:t>
      </w:r>
      <w:r w:rsidRPr="00E16D76">
        <w:rPr>
          <w:rFonts w:eastAsia="Times New Roman"/>
          <w:spacing w:val="9"/>
          <w:sz w:val="14"/>
        </w:rPr>
        <w:t xml:space="preserve"> </w:t>
      </w:r>
      <w:r w:rsidRPr="00E16D76">
        <w:rPr>
          <w:rFonts w:eastAsia="Times New Roman"/>
          <w:sz w:val="14"/>
        </w:rPr>
        <w:t>this</w:t>
      </w:r>
      <w:r w:rsidRPr="00E16D76">
        <w:rPr>
          <w:rFonts w:eastAsia="Times New Roman"/>
          <w:spacing w:val="-3"/>
          <w:sz w:val="14"/>
        </w:rPr>
        <w:t xml:space="preserve"> </w:t>
      </w:r>
      <w:r w:rsidRPr="00E16D76">
        <w:rPr>
          <w:rFonts w:eastAsia="Times New Roman"/>
          <w:sz w:val="14"/>
        </w:rPr>
        <w:t>effect:</w:t>
      </w:r>
      <w:r w:rsidRPr="00E16D76">
        <w:rPr>
          <w:rFonts w:eastAsia="Times New Roman"/>
          <w:spacing w:val="27"/>
          <w:sz w:val="14"/>
        </w:rPr>
        <w:t xml:space="preserve"> </w:t>
      </w:r>
      <w:r w:rsidRPr="00E16D76">
        <w:rPr>
          <w:rFonts w:eastAsia="Times New Roman"/>
          <w:sz w:val="14"/>
        </w:rPr>
        <w:t xml:space="preserve">''If </w:t>
      </w:r>
      <w:r w:rsidRPr="00E16D76">
        <w:rPr>
          <w:rFonts w:eastAsia="Times New Roman"/>
          <w:w w:val="101"/>
          <w:sz w:val="14"/>
        </w:rPr>
        <w:t xml:space="preserve">I </w:t>
      </w:r>
      <w:r w:rsidRPr="00E16D76">
        <w:rPr>
          <w:rFonts w:eastAsia="Times New Roman"/>
          <w:sz w:val="14"/>
        </w:rPr>
        <w:t>ketch</w:t>
      </w:r>
      <w:r w:rsidRPr="00E16D76">
        <w:rPr>
          <w:rFonts w:eastAsia="Times New Roman"/>
          <w:spacing w:val="12"/>
          <w:sz w:val="14"/>
        </w:rPr>
        <w:t xml:space="preserve"> </w:t>
      </w:r>
      <w:r w:rsidRPr="00E16D76">
        <w:rPr>
          <w:rFonts w:eastAsia="Times New Roman"/>
          <w:sz w:val="14"/>
        </w:rPr>
        <w:t>you</w:t>
      </w:r>
      <w:r w:rsidRPr="00E16D76">
        <w:rPr>
          <w:rFonts w:eastAsia="Times New Roman"/>
          <w:spacing w:val="8"/>
          <w:sz w:val="14"/>
        </w:rPr>
        <w:t xml:space="preserve"> </w:t>
      </w:r>
      <w:r w:rsidRPr="00E16D76">
        <w:rPr>
          <w:rFonts w:eastAsia="Times New Roman"/>
          <w:sz w:val="14"/>
        </w:rPr>
        <w:t>here</w:t>
      </w:r>
      <w:r w:rsidRPr="00E16D76">
        <w:rPr>
          <w:rFonts w:eastAsia="Times New Roman"/>
          <w:spacing w:val="2"/>
          <w:sz w:val="14"/>
        </w:rPr>
        <w:t xml:space="preserve"> </w:t>
      </w:r>
      <w:proofErr w:type="spellStart"/>
      <w:r w:rsidRPr="00E16D76">
        <w:rPr>
          <w:rFonts w:eastAsia="Times New Roman"/>
          <w:sz w:val="14"/>
        </w:rPr>
        <w:t>servin</w:t>
      </w:r>
      <w:proofErr w:type="spellEnd"/>
      <w:r w:rsidRPr="00E16D76">
        <w:rPr>
          <w:rFonts w:eastAsia="Times New Roman"/>
          <w:sz w:val="14"/>
        </w:rPr>
        <w:t>'</w:t>
      </w:r>
      <w:r w:rsidRPr="00E16D76">
        <w:rPr>
          <w:rFonts w:eastAsia="Times New Roman"/>
          <w:spacing w:val="23"/>
          <w:sz w:val="14"/>
        </w:rPr>
        <w:t xml:space="preserve"> </w:t>
      </w:r>
      <w:r w:rsidRPr="00E16D76">
        <w:rPr>
          <w:rFonts w:eastAsia="Times New Roman"/>
          <w:sz w:val="14"/>
        </w:rPr>
        <w:t>God,</w:t>
      </w:r>
      <w:r w:rsidRPr="00E16D76">
        <w:rPr>
          <w:rFonts w:eastAsia="Times New Roman"/>
          <w:spacing w:val="35"/>
          <w:sz w:val="14"/>
        </w:rPr>
        <w:t xml:space="preserve"> </w:t>
      </w:r>
      <w:r w:rsidRPr="00E16D76">
        <w:rPr>
          <w:rFonts w:eastAsia="Times New Roman"/>
          <w:sz w:val="14"/>
        </w:rPr>
        <w:t>I'll</w:t>
      </w:r>
      <w:r w:rsidRPr="00E16D76">
        <w:rPr>
          <w:rFonts w:eastAsia="Times New Roman"/>
          <w:spacing w:val="43"/>
          <w:sz w:val="14"/>
        </w:rPr>
        <w:t xml:space="preserve"> </w:t>
      </w:r>
      <w:r w:rsidRPr="00E16D76">
        <w:rPr>
          <w:rFonts w:eastAsia="Times New Roman"/>
          <w:sz w:val="14"/>
        </w:rPr>
        <w:t>beat</w:t>
      </w:r>
      <w:r w:rsidRPr="00E16D76">
        <w:rPr>
          <w:rFonts w:eastAsia="Times New Roman"/>
          <w:spacing w:val="8"/>
          <w:sz w:val="14"/>
        </w:rPr>
        <w:t xml:space="preserve"> </w:t>
      </w:r>
      <w:r w:rsidRPr="00E16D76">
        <w:rPr>
          <w:rFonts w:eastAsia="Times New Roman"/>
          <w:sz w:val="14"/>
        </w:rPr>
        <w:t>you.</w:t>
      </w:r>
      <w:r w:rsidRPr="00E16D76">
        <w:rPr>
          <w:rFonts w:eastAsia="Times New Roman"/>
          <w:spacing w:val="23"/>
          <w:sz w:val="14"/>
        </w:rPr>
        <w:t xml:space="preserve"> </w:t>
      </w:r>
      <w:r w:rsidRPr="00E16D76">
        <w:rPr>
          <w:rFonts w:eastAsia="Times New Roman"/>
          <w:sz w:val="14"/>
        </w:rPr>
        <w:t>You</w:t>
      </w:r>
      <w:r w:rsidRPr="00E16D76">
        <w:rPr>
          <w:rFonts w:eastAsia="Times New Roman"/>
          <w:spacing w:val="4"/>
          <w:sz w:val="14"/>
        </w:rPr>
        <w:t xml:space="preserve"> </w:t>
      </w:r>
      <w:proofErr w:type="spellStart"/>
      <w:r w:rsidRPr="00E16D76">
        <w:rPr>
          <w:rFonts w:eastAsia="Times New Roman"/>
          <w:sz w:val="14"/>
        </w:rPr>
        <w:t>ain't</w:t>
      </w:r>
      <w:proofErr w:type="spellEnd"/>
      <w:r w:rsidRPr="00E16D76">
        <w:rPr>
          <w:rFonts w:eastAsia="Times New Roman"/>
          <w:spacing w:val="37"/>
          <w:sz w:val="14"/>
        </w:rPr>
        <w:t xml:space="preserve"> </w:t>
      </w:r>
      <w:r w:rsidRPr="00E16D76">
        <w:rPr>
          <w:rFonts w:eastAsia="Times New Roman"/>
          <w:sz w:val="14"/>
        </w:rPr>
        <w:t>got</w:t>
      </w:r>
      <w:r w:rsidRPr="00E16D76">
        <w:rPr>
          <w:rFonts w:eastAsia="Times New Roman"/>
          <w:spacing w:val="17"/>
          <w:sz w:val="14"/>
        </w:rPr>
        <w:t xml:space="preserve"> </w:t>
      </w:r>
      <w:r w:rsidRPr="00E16D76">
        <w:rPr>
          <w:rFonts w:eastAsia="Times New Roman"/>
          <w:sz w:val="14"/>
        </w:rPr>
        <w:t>no</w:t>
      </w:r>
      <w:r w:rsidRPr="00E16D76">
        <w:rPr>
          <w:rFonts w:eastAsia="Times New Roman"/>
          <w:spacing w:val="7"/>
          <w:sz w:val="14"/>
        </w:rPr>
        <w:t xml:space="preserve"> </w:t>
      </w:r>
      <w:r w:rsidRPr="00E16D76">
        <w:rPr>
          <w:rFonts w:eastAsia="Times New Roman"/>
          <w:sz w:val="14"/>
        </w:rPr>
        <w:t>time</w:t>
      </w:r>
      <w:r w:rsidRPr="00E16D76">
        <w:rPr>
          <w:rFonts w:eastAsia="Times New Roman"/>
          <w:spacing w:val="5"/>
          <w:sz w:val="14"/>
        </w:rPr>
        <w:t xml:space="preserve"> </w:t>
      </w:r>
      <w:r w:rsidRPr="00E16D76">
        <w:rPr>
          <w:rFonts w:eastAsia="Times New Roman"/>
          <w:sz w:val="14"/>
        </w:rPr>
        <w:t>to</w:t>
      </w:r>
      <w:r w:rsidRPr="00E16D76">
        <w:rPr>
          <w:rFonts w:eastAsia="Times New Roman"/>
          <w:spacing w:val="9"/>
          <w:sz w:val="14"/>
        </w:rPr>
        <w:t xml:space="preserve"> </w:t>
      </w:r>
      <w:r w:rsidRPr="00E16D76">
        <w:rPr>
          <w:rFonts w:eastAsia="Times New Roman"/>
          <w:sz w:val="14"/>
        </w:rPr>
        <w:t>serve</w:t>
      </w:r>
      <w:r w:rsidRPr="00E16D76">
        <w:rPr>
          <w:rFonts w:eastAsia="Times New Roman"/>
          <w:spacing w:val="1"/>
          <w:sz w:val="14"/>
        </w:rPr>
        <w:t xml:space="preserve"> </w:t>
      </w:r>
      <w:r w:rsidRPr="00E16D76">
        <w:rPr>
          <w:rFonts w:eastAsia="Times New Roman"/>
          <w:sz w:val="14"/>
        </w:rPr>
        <w:t>God.</w:t>
      </w:r>
      <w:r w:rsidRPr="00E16D76">
        <w:rPr>
          <w:rFonts w:eastAsia="Times New Roman"/>
          <w:spacing w:val="35"/>
          <w:sz w:val="14"/>
        </w:rPr>
        <w:t xml:space="preserve"> </w:t>
      </w:r>
      <w:r w:rsidRPr="00E16D76">
        <w:rPr>
          <w:rFonts w:eastAsia="Times New Roman"/>
          <w:w w:val="101"/>
          <w:sz w:val="14"/>
        </w:rPr>
        <w:t xml:space="preserve">We </w:t>
      </w:r>
      <w:r w:rsidRPr="00E16D76">
        <w:rPr>
          <w:rFonts w:eastAsia="Times New Roman"/>
          <w:sz w:val="14"/>
        </w:rPr>
        <w:t>bought</w:t>
      </w:r>
      <w:r w:rsidRPr="00E16D76">
        <w:rPr>
          <w:rFonts w:eastAsia="Times New Roman"/>
          <w:spacing w:val="17"/>
          <w:sz w:val="14"/>
        </w:rPr>
        <w:t xml:space="preserve"> </w:t>
      </w:r>
      <w:r w:rsidRPr="00E16D76">
        <w:rPr>
          <w:rFonts w:eastAsia="Times New Roman"/>
          <w:sz w:val="14"/>
        </w:rPr>
        <w:t>you</w:t>
      </w:r>
      <w:r w:rsidRPr="00E16D76">
        <w:rPr>
          <w:rFonts w:eastAsia="Times New Roman"/>
          <w:spacing w:val="15"/>
          <w:sz w:val="14"/>
        </w:rPr>
        <w:t xml:space="preserve"> </w:t>
      </w:r>
      <w:r w:rsidRPr="00E16D76">
        <w:rPr>
          <w:rFonts w:eastAsia="Times New Roman"/>
          <w:sz w:val="14"/>
        </w:rPr>
        <w:t>to</w:t>
      </w:r>
      <w:r w:rsidRPr="00E16D76">
        <w:rPr>
          <w:rFonts w:eastAsia="Times New Roman"/>
          <w:spacing w:val="23"/>
          <w:sz w:val="14"/>
        </w:rPr>
        <w:t xml:space="preserve"> </w:t>
      </w:r>
      <w:r w:rsidRPr="00E16D76">
        <w:rPr>
          <w:rFonts w:eastAsia="Times New Roman"/>
          <w:sz w:val="14"/>
        </w:rPr>
        <w:t>serve</w:t>
      </w:r>
      <w:r w:rsidRPr="00E16D76">
        <w:rPr>
          <w:rFonts w:eastAsia="Times New Roman"/>
          <w:spacing w:val="14"/>
          <w:sz w:val="14"/>
        </w:rPr>
        <w:t xml:space="preserve"> </w:t>
      </w:r>
      <w:r w:rsidRPr="00E16D76">
        <w:rPr>
          <w:rFonts w:eastAsia="Times New Roman"/>
          <w:sz w:val="14"/>
        </w:rPr>
        <w:t>us.</w:t>
      </w:r>
      <w:r w:rsidRPr="00E16D76">
        <w:rPr>
          <w:rFonts w:eastAsia="Times New Roman"/>
          <w:spacing w:val="-14"/>
          <w:sz w:val="14"/>
        </w:rPr>
        <w:t xml:space="preserve"> </w:t>
      </w:r>
      <w:r w:rsidRPr="00E16D76">
        <w:rPr>
          <w:rFonts w:eastAsia="Times New Roman"/>
          <w:w w:val="147"/>
          <w:sz w:val="14"/>
        </w:rPr>
        <w:t>"53</w:t>
      </w:r>
      <w:r w:rsidRPr="00E16D76">
        <w:rPr>
          <w:rFonts w:eastAsia="Times New Roman"/>
          <w:spacing w:val="-3"/>
          <w:w w:val="147"/>
          <w:sz w:val="14"/>
        </w:rPr>
        <w:t xml:space="preserve"> </w:t>
      </w:r>
      <w:r w:rsidRPr="00E16D76">
        <w:rPr>
          <w:rFonts w:eastAsia="Times New Roman"/>
          <w:sz w:val="14"/>
        </w:rPr>
        <w:t>Serving</w:t>
      </w:r>
      <w:r w:rsidRPr="00E16D76">
        <w:rPr>
          <w:rFonts w:eastAsia="Times New Roman"/>
          <w:spacing w:val="25"/>
          <w:sz w:val="14"/>
        </w:rPr>
        <w:t xml:space="preserve"> </w:t>
      </w:r>
      <w:r w:rsidRPr="00E16D76">
        <w:rPr>
          <w:rFonts w:eastAsia="Times New Roman"/>
          <w:sz w:val="14"/>
        </w:rPr>
        <w:t xml:space="preserve">God </w:t>
      </w:r>
      <w:r w:rsidRPr="00E16D76">
        <w:rPr>
          <w:rFonts w:eastAsia="Times New Roman"/>
          <w:spacing w:val="14"/>
          <w:sz w:val="14"/>
        </w:rPr>
        <w:t xml:space="preserve"> </w:t>
      </w:r>
      <w:r w:rsidRPr="00E16D76">
        <w:rPr>
          <w:rFonts w:eastAsia="Times New Roman"/>
          <w:w w:val="245"/>
          <w:sz w:val="14"/>
        </w:rPr>
        <w:t>as</w:t>
      </w:r>
      <w:r w:rsidRPr="00E16D76">
        <w:rPr>
          <w:rFonts w:eastAsia="Times New Roman"/>
          <w:spacing w:val="-51"/>
          <w:w w:val="245"/>
          <w:sz w:val="14"/>
        </w:rPr>
        <w:t xml:space="preserve"> </w:t>
      </w:r>
      <w:r w:rsidRPr="00E16D76">
        <w:rPr>
          <w:rFonts w:eastAsia="Times New Roman"/>
          <w:sz w:val="14"/>
        </w:rPr>
        <w:t>a</w:t>
      </w:r>
      <w:r w:rsidRPr="00E16D76">
        <w:rPr>
          <w:rFonts w:eastAsia="Times New Roman"/>
          <w:spacing w:val="18"/>
          <w:sz w:val="14"/>
        </w:rPr>
        <w:t xml:space="preserve"> </w:t>
      </w:r>
      <w:r w:rsidRPr="00E16D76">
        <w:rPr>
          <w:rFonts w:eastAsia="Times New Roman"/>
          <w:sz w:val="14"/>
        </w:rPr>
        <w:t>crucial</w:t>
      </w:r>
      <w:r w:rsidRPr="00E16D76">
        <w:rPr>
          <w:rFonts w:eastAsia="Times New Roman"/>
          <w:spacing w:val="18"/>
          <w:sz w:val="14"/>
        </w:rPr>
        <w:t xml:space="preserve"> </w:t>
      </w:r>
      <w:r w:rsidRPr="00E16D76">
        <w:rPr>
          <w:rFonts w:eastAsia="Times New Roman"/>
          <w:w w:val="109"/>
          <w:sz w:val="14"/>
        </w:rPr>
        <w:t>site of</w:t>
      </w:r>
      <w:r w:rsidRPr="00E16D76">
        <w:rPr>
          <w:rFonts w:eastAsia="Times New Roman"/>
          <w:spacing w:val="29"/>
          <w:w w:val="109"/>
          <w:sz w:val="14"/>
        </w:rPr>
        <w:t xml:space="preserve"> </w:t>
      </w:r>
      <w:r w:rsidRPr="00E16D76">
        <w:rPr>
          <w:rFonts w:eastAsia="Times New Roman"/>
          <w:sz w:val="14"/>
        </w:rPr>
        <w:t>struggle,</w:t>
      </w:r>
      <w:r w:rsidRPr="00E16D76">
        <w:rPr>
          <w:rFonts w:eastAsia="Times New Roman"/>
          <w:spacing w:val="-2"/>
          <w:sz w:val="14"/>
        </w:rPr>
        <w:t xml:space="preserve"> </w:t>
      </w:r>
      <w:r w:rsidRPr="00E16D76">
        <w:rPr>
          <w:rFonts w:eastAsia="Times New Roman"/>
          <w:sz w:val="14"/>
        </w:rPr>
        <w:t xml:space="preserve">as </w:t>
      </w:r>
      <w:r w:rsidRPr="00E16D76">
        <w:rPr>
          <w:rFonts w:eastAsia="Times New Roman"/>
          <w:spacing w:val="22"/>
          <w:sz w:val="14"/>
        </w:rPr>
        <w:t xml:space="preserve"> </w:t>
      </w:r>
      <w:r w:rsidRPr="00E16D76">
        <w:rPr>
          <w:rFonts w:eastAsia="Times New Roman"/>
          <w:sz w:val="14"/>
        </w:rPr>
        <w:t>it</w:t>
      </w:r>
      <w:r w:rsidRPr="00E16D76">
        <w:rPr>
          <w:rFonts w:eastAsia="Times New Roman"/>
          <w:spacing w:val="17"/>
          <w:sz w:val="14"/>
        </w:rPr>
        <w:t xml:space="preserve"> </w:t>
      </w:r>
      <w:r w:rsidRPr="00E16D76">
        <w:rPr>
          <w:rFonts w:eastAsia="Times New Roman"/>
          <w:sz w:val="14"/>
        </w:rPr>
        <w:t>concerned</w:t>
      </w:r>
      <w:r w:rsidRPr="00E16D76">
        <w:rPr>
          <w:rFonts w:eastAsia="Times New Roman"/>
          <w:spacing w:val="13"/>
          <w:sz w:val="14"/>
        </w:rPr>
        <w:t xml:space="preserve"> </w:t>
      </w:r>
      <w:r w:rsidRPr="00E16D76">
        <w:rPr>
          <w:rFonts w:eastAsia="Times New Roman"/>
          <w:sz w:val="14"/>
        </w:rPr>
        <w:t>issues</w:t>
      </w:r>
      <w:r w:rsidRPr="00E16D76">
        <w:rPr>
          <w:rFonts w:eastAsia="Times New Roman"/>
          <w:spacing w:val="15"/>
          <w:sz w:val="14"/>
        </w:rPr>
        <w:t xml:space="preserve"> </w:t>
      </w:r>
      <w:r w:rsidRPr="00E16D76">
        <w:rPr>
          <w:rFonts w:eastAsia="Times New Roman"/>
          <w:sz w:val="14"/>
        </w:rPr>
        <w:t>about</w:t>
      </w:r>
      <w:r w:rsidRPr="00E16D76">
        <w:rPr>
          <w:rFonts w:eastAsia="Times New Roman"/>
          <w:spacing w:val="2"/>
          <w:sz w:val="14"/>
        </w:rPr>
        <w:t xml:space="preserve"> </w:t>
      </w:r>
      <w:r w:rsidRPr="00E16D76">
        <w:rPr>
          <w:rFonts w:eastAsia="Times New Roman"/>
          <w:sz w:val="14"/>
        </w:rPr>
        <w:t>styles</w:t>
      </w:r>
      <w:r w:rsidRPr="00E16D76">
        <w:rPr>
          <w:rFonts w:eastAsia="Times New Roman"/>
          <w:spacing w:val="12"/>
          <w:sz w:val="14"/>
        </w:rPr>
        <w:t xml:space="preserve"> </w:t>
      </w:r>
      <w:r w:rsidRPr="00E16D76">
        <w:rPr>
          <w:rFonts w:eastAsia="Times New Roman"/>
          <w:sz w:val="14"/>
        </w:rPr>
        <w:t>of</w:t>
      </w:r>
      <w:r w:rsidRPr="00E16D76">
        <w:rPr>
          <w:rFonts w:eastAsia="Times New Roman"/>
          <w:spacing w:val="25"/>
          <w:sz w:val="14"/>
        </w:rPr>
        <w:t xml:space="preserve"> </w:t>
      </w:r>
      <w:r w:rsidRPr="00E16D76">
        <w:rPr>
          <w:rFonts w:eastAsia="Times New Roman"/>
          <w:sz w:val="14"/>
        </w:rPr>
        <w:t>worship,</w:t>
      </w:r>
      <w:r w:rsidRPr="00E16D76">
        <w:rPr>
          <w:rFonts w:eastAsia="Times New Roman"/>
          <w:spacing w:val="20"/>
          <w:sz w:val="14"/>
        </w:rPr>
        <w:t xml:space="preserve"> </w:t>
      </w:r>
      <w:r w:rsidRPr="00E16D76">
        <w:rPr>
          <w:rFonts w:eastAsia="Times New Roman"/>
          <w:sz w:val="14"/>
        </w:rPr>
        <w:t>the</w:t>
      </w:r>
      <w:r w:rsidRPr="00E16D76">
        <w:rPr>
          <w:rFonts w:eastAsia="Times New Roman"/>
          <w:spacing w:val="11"/>
          <w:sz w:val="14"/>
        </w:rPr>
        <w:t xml:space="preserve"> </w:t>
      </w:r>
      <w:r w:rsidRPr="00E16D76">
        <w:rPr>
          <w:rFonts w:eastAsia="Times New Roman"/>
          <w:sz w:val="14"/>
        </w:rPr>
        <w:t>intent</w:t>
      </w:r>
      <w:r w:rsidRPr="00E16D76">
        <w:rPr>
          <w:rFonts w:eastAsia="Times New Roman"/>
          <w:spacing w:val="-5"/>
          <w:sz w:val="14"/>
        </w:rPr>
        <w:t xml:space="preserve"> </w:t>
      </w:r>
      <w:r w:rsidRPr="00E16D76">
        <w:rPr>
          <w:rFonts w:eastAsia="Times New Roman"/>
          <w:sz w:val="14"/>
        </w:rPr>
        <w:t>of</w:t>
      </w:r>
      <w:r w:rsidRPr="00E16D76">
        <w:rPr>
          <w:rFonts w:eastAsia="Times New Roman"/>
          <w:spacing w:val="18"/>
          <w:sz w:val="14"/>
        </w:rPr>
        <w:t xml:space="preserve"> </w:t>
      </w:r>
      <w:r w:rsidRPr="00E16D76">
        <w:rPr>
          <w:rFonts w:eastAsia="Times New Roman"/>
          <w:sz w:val="14"/>
        </w:rPr>
        <w:t>worship,</w:t>
      </w:r>
      <w:r w:rsidRPr="00E16D76">
        <w:rPr>
          <w:rFonts w:eastAsia="Times New Roman"/>
          <w:spacing w:val="22"/>
          <w:sz w:val="14"/>
        </w:rPr>
        <w:t xml:space="preserve"> </w:t>
      </w:r>
      <w:r w:rsidRPr="00E16D76">
        <w:rPr>
          <w:rFonts w:eastAsia="Times New Roman"/>
          <w:sz w:val="14"/>
        </w:rPr>
        <w:t>and,</w:t>
      </w:r>
      <w:r w:rsidRPr="00E16D76">
        <w:rPr>
          <w:rFonts w:eastAsia="Times New Roman"/>
          <w:spacing w:val="34"/>
          <w:sz w:val="14"/>
        </w:rPr>
        <w:t xml:space="preserve"> </w:t>
      </w:r>
      <w:r w:rsidRPr="00E16D76">
        <w:rPr>
          <w:rFonts w:eastAsia="Times New Roman"/>
          <w:sz w:val="14"/>
        </w:rPr>
        <w:t>most</w:t>
      </w:r>
      <w:r w:rsidRPr="00E16D76">
        <w:rPr>
          <w:rFonts w:eastAsia="Times New Roman"/>
          <w:spacing w:val="9"/>
          <w:sz w:val="14"/>
        </w:rPr>
        <w:t xml:space="preserve"> </w:t>
      </w:r>
      <w:r w:rsidRPr="00E16D76">
        <w:rPr>
          <w:rFonts w:eastAsia="Times New Roman"/>
          <w:sz w:val="14"/>
        </w:rPr>
        <w:t>important, the</w:t>
      </w:r>
      <w:r w:rsidRPr="00E16D76">
        <w:rPr>
          <w:rFonts w:eastAsia="Times New Roman"/>
          <w:spacing w:val="-18"/>
          <w:sz w:val="14"/>
        </w:rPr>
        <w:t xml:space="preserve"> </w:t>
      </w:r>
      <w:r w:rsidRPr="00E16D76">
        <w:rPr>
          <w:rFonts w:eastAsia="Times New Roman"/>
          <w:sz w:val="14"/>
        </w:rPr>
        <w:t>very</w:t>
      </w:r>
      <w:r w:rsidRPr="00E16D76">
        <w:rPr>
          <w:rFonts w:eastAsia="Times New Roman"/>
          <w:spacing w:val="-6"/>
          <w:sz w:val="14"/>
        </w:rPr>
        <w:t xml:space="preserve"> </w:t>
      </w:r>
      <w:r w:rsidRPr="00E16D76">
        <w:rPr>
          <w:rFonts w:eastAsia="Times New Roman"/>
          <w:sz w:val="14"/>
        </w:rPr>
        <w:t>meaning</w:t>
      </w:r>
      <w:r w:rsidRPr="00E16D76">
        <w:rPr>
          <w:rFonts w:eastAsia="Times New Roman"/>
          <w:spacing w:val="-17"/>
          <w:sz w:val="14"/>
        </w:rPr>
        <w:t xml:space="preserve"> </w:t>
      </w:r>
      <w:r w:rsidRPr="00E16D76">
        <w:rPr>
          <w:rFonts w:eastAsia="Times New Roman"/>
          <w:sz w:val="14"/>
        </w:rPr>
        <w:t>of</w:t>
      </w:r>
      <w:r w:rsidRPr="00E16D76">
        <w:rPr>
          <w:rFonts w:eastAsia="Times New Roman"/>
          <w:spacing w:val="-12"/>
          <w:sz w:val="14"/>
        </w:rPr>
        <w:t xml:space="preserve"> </w:t>
      </w:r>
      <w:r w:rsidRPr="00E16D76">
        <w:rPr>
          <w:rFonts w:eastAsia="Times New Roman"/>
          <w:sz w:val="14"/>
        </w:rPr>
        <w:t>service,</w:t>
      </w:r>
      <w:r w:rsidRPr="00E16D76">
        <w:rPr>
          <w:rFonts w:eastAsia="Times New Roman"/>
          <w:spacing w:val="8"/>
          <w:sz w:val="14"/>
        </w:rPr>
        <w:t xml:space="preserve"> </w:t>
      </w:r>
      <w:r w:rsidRPr="00E16D76">
        <w:rPr>
          <w:rFonts w:eastAsia="Times New Roman"/>
          <w:sz w:val="14"/>
        </w:rPr>
        <w:t>since</w:t>
      </w:r>
      <w:r w:rsidRPr="00E16D76">
        <w:rPr>
          <w:rFonts w:eastAsia="Times New Roman"/>
          <w:spacing w:val="-5"/>
          <w:sz w:val="14"/>
        </w:rPr>
        <w:t xml:space="preserve"> </w:t>
      </w:r>
      <w:r w:rsidRPr="00E16D76">
        <w:rPr>
          <w:rFonts w:eastAsia="Times New Roman"/>
          <w:sz w:val="14"/>
        </w:rPr>
        <w:t>the</w:t>
      </w:r>
      <w:r w:rsidRPr="00E16D76">
        <w:rPr>
          <w:rFonts w:eastAsia="Times New Roman"/>
          <w:spacing w:val="-16"/>
          <w:sz w:val="14"/>
        </w:rPr>
        <w:t xml:space="preserve"> </w:t>
      </w:r>
      <w:r w:rsidRPr="00E16D76">
        <w:rPr>
          <w:rFonts w:eastAsia="Times New Roman"/>
          <w:sz w:val="14"/>
        </w:rPr>
        <w:t>expression</w:t>
      </w:r>
      <w:r w:rsidRPr="00E16D76">
        <w:rPr>
          <w:rFonts w:eastAsia="Times New Roman"/>
          <w:spacing w:val="-15"/>
          <w:sz w:val="14"/>
        </w:rPr>
        <w:t xml:space="preserve"> </w:t>
      </w:r>
      <w:r w:rsidRPr="00E16D76">
        <w:rPr>
          <w:rFonts w:eastAsia="Times New Roman"/>
          <w:sz w:val="14"/>
        </w:rPr>
        <w:t>of</w:t>
      </w:r>
      <w:r w:rsidRPr="00E16D76">
        <w:rPr>
          <w:rFonts w:eastAsia="Times New Roman"/>
          <w:spacing w:val="-10"/>
          <w:sz w:val="14"/>
        </w:rPr>
        <w:t xml:space="preserve"> </w:t>
      </w:r>
      <w:r w:rsidRPr="00E16D76">
        <w:rPr>
          <w:rFonts w:eastAsia="Times New Roman"/>
          <w:sz w:val="14"/>
        </w:rPr>
        <w:t>faith</w:t>
      </w:r>
      <w:r w:rsidRPr="00E16D76">
        <w:rPr>
          <w:rFonts w:eastAsia="Times New Roman"/>
          <w:spacing w:val="6"/>
          <w:sz w:val="14"/>
        </w:rPr>
        <w:t xml:space="preserve"> </w:t>
      </w:r>
      <w:r w:rsidRPr="00E16D76">
        <w:rPr>
          <w:rFonts w:eastAsia="Times New Roman"/>
          <w:sz w:val="14"/>
        </w:rPr>
        <w:t>was</w:t>
      </w:r>
      <w:r w:rsidRPr="00E16D76">
        <w:rPr>
          <w:rFonts w:eastAsia="Times New Roman"/>
          <w:spacing w:val="-18"/>
          <w:sz w:val="14"/>
        </w:rPr>
        <w:t xml:space="preserve"> </w:t>
      </w:r>
      <w:r w:rsidRPr="00E16D76">
        <w:rPr>
          <w:rFonts w:eastAsia="Times New Roman"/>
          <w:sz w:val="14"/>
        </w:rPr>
        <w:t>invariably</w:t>
      </w:r>
      <w:r w:rsidRPr="00E16D76">
        <w:rPr>
          <w:rFonts w:eastAsia="Times New Roman"/>
          <w:spacing w:val="-15"/>
          <w:sz w:val="14"/>
        </w:rPr>
        <w:t xml:space="preserve"> </w:t>
      </w:r>
      <w:r w:rsidRPr="00E16D76">
        <w:rPr>
          <w:rFonts w:eastAsia="Times New Roman"/>
          <w:sz w:val="14"/>
        </w:rPr>
        <w:t>a</w:t>
      </w:r>
      <w:r w:rsidRPr="00E16D76">
        <w:rPr>
          <w:rFonts w:eastAsia="Times New Roman"/>
          <w:spacing w:val="-10"/>
          <w:sz w:val="14"/>
        </w:rPr>
        <w:t xml:space="preserve"> </w:t>
      </w:r>
      <w:r w:rsidRPr="00E16D76">
        <w:rPr>
          <w:rFonts w:eastAsia="Times New Roman"/>
          <w:sz w:val="14"/>
        </w:rPr>
        <w:t>critique</w:t>
      </w:r>
      <w:r w:rsidRPr="00E16D76">
        <w:rPr>
          <w:rFonts w:eastAsia="Times New Roman"/>
          <w:spacing w:val="-7"/>
          <w:sz w:val="14"/>
        </w:rPr>
        <w:t xml:space="preserve"> </w:t>
      </w:r>
      <w:r w:rsidRPr="00E16D76">
        <w:rPr>
          <w:rFonts w:eastAsia="Times New Roman"/>
          <w:sz w:val="14"/>
        </w:rPr>
        <w:t>of the</w:t>
      </w:r>
      <w:r w:rsidRPr="00E16D76">
        <w:rPr>
          <w:rFonts w:eastAsia="Times New Roman"/>
          <w:spacing w:val="-11"/>
          <w:sz w:val="14"/>
        </w:rPr>
        <w:t xml:space="preserve"> </w:t>
      </w:r>
      <w:r w:rsidRPr="00E16D76">
        <w:rPr>
          <w:rFonts w:eastAsia="Times New Roman"/>
          <w:sz w:val="14"/>
        </w:rPr>
        <w:t>social</w:t>
      </w:r>
      <w:r w:rsidRPr="00E16D76">
        <w:rPr>
          <w:rFonts w:eastAsia="Times New Roman"/>
          <w:spacing w:val="1"/>
          <w:sz w:val="14"/>
        </w:rPr>
        <w:t xml:space="preserve"> </w:t>
      </w:r>
      <w:r w:rsidRPr="00E16D76">
        <w:rPr>
          <w:rFonts w:eastAsia="Times New Roman"/>
          <w:sz w:val="14"/>
        </w:rPr>
        <w:t>conditions</w:t>
      </w:r>
      <w:r w:rsidRPr="00E16D76">
        <w:rPr>
          <w:rFonts w:eastAsia="Times New Roman"/>
          <w:spacing w:val="-9"/>
          <w:sz w:val="14"/>
        </w:rPr>
        <w:t xml:space="preserve"> </w:t>
      </w:r>
      <w:r w:rsidRPr="00E16D76">
        <w:rPr>
          <w:rFonts w:eastAsia="Times New Roman"/>
          <w:sz w:val="14"/>
        </w:rPr>
        <w:t>of</w:t>
      </w:r>
      <w:r w:rsidRPr="00E16D76">
        <w:rPr>
          <w:rFonts w:eastAsia="Times New Roman"/>
          <w:spacing w:val="2"/>
          <w:sz w:val="14"/>
        </w:rPr>
        <w:t xml:space="preserve"> </w:t>
      </w:r>
      <w:r w:rsidRPr="00E16D76">
        <w:rPr>
          <w:rFonts w:eastAsia="Times New Roman"/>
          <w:sz w:val="14"/>
        </w:rPr>
        <w:t>subordination,</w:t>
      </w:r>
      <w:r w:rsidRPr="00E16D76">
        <w:rPr>
          <w:rFonts w:eastAsia="Times New Roman"/>
          <w:spacing w:val="10"/>
          <w:sz w:val="14"/>
        </w:rPr>
        <w:t xml:space="preserve"> </w:t>
      </w:r>
      <w:r w:rsidRPr="00E16D76">
        <w:rPr>
          <w:rFonts w:eastAsia="Times New Roman"/>
          <w:sz w:val="14"/>
        </w:rPr>
        <w:t>servitude,</w:t>
      </w:r>
      <w:r w:rsidRPr="00E16D76">
        <w:rPr>
          <w:rFonts w:eastAsia="Times New Roman"/>
          <w:spacing w:val="8"/>
          <w:sz w:val="14"/>
        </w:rPr>
        <w:t xml:space="preserve"> </w:t>
      </w:r>
      <w:r w:rsidRPr="00E16D76">
        <w:rPr>
          <w:rFonts w:eastAsia="Times New Roman"/>
          <w:sz w:val="14"/>
        </w:rPr>
        <w:t>and</w:t>
      </w:r>
      <w:r w:rsidRPr="00E16D76">
        <w:rPr>
          <w:rFonts w:eastAsia="Times New Roman"/>
          <w:spacing w:val="2"/>
          <w:sz w:val="14"/>
        </w:rPr>
        <w:t xml:space="preserve"> </w:t>
      </w:r>
      <w:r w:rsidRPr="00E16D76">
        <w:rPr>
          <w:rFonts w:eastAsia="Times New Roman"/>
          <w:sz w:val="14"/>
        </w:rPr>
        <w:t>mastery.</w:t>
      </w:r>
      <w:r w:rsidRPr="00E16D76">
        <w:rPr>
          <w:rFonts w:eastAsia="Times New Roman"/>
          <w:spacing w:val="11"/>
          <w:sz w:val="14"/>
        </w:rPr>
        <w:t xml:space="preserve"> </w:t>
      </w:r>
      <w:r w:rsidRPr="00E16D76">
        <w:rPr>
          <w:rFonts w:eastAsia="Times New Roman"/>
          <w:sz w:val="14"/>
        </w:rPr>
        <w:t>As</w:t>
      </w:r>
      <w:r w:rsidRPr="00E16D76">
        <w:rPr>
          <w:rFonts w:eastAsia="Times New Roman"/>
          <w:spacing w:val="-4"/>
          <w:sz w:val="14"/>
        </w:rPr>
        <w:t xml:space="preserve"> </w:t>
      </w:r>
      <w:r w:rsidRPr="00E16D76">
        <w:rPr>
          <w:rFonts w:eastAsia="Times New Roman"/>
          <w:sz w:val="14"/>
        </w:rPr>
        <w:t>Turner's</w:t>
      </w:r>
      <w:r w:rsidRPr="00E16D76">
        <w:rPr>
          <w:rFonts w:eastAsia="Times New Roman"/>
          <w:spacing w:val="40"/>
          <w:sz w:val="14"/>
        </w:rPr>
        <w:t xml:space="preserve"> </w:t>
      </w:r>
      <w:r w:rsidRPr="00E16D76">
        <w:rPr>
          <w:rFonts w:eastAsia="Times New Roman"/>
          <w:sz w:val="14"/>
        </w:rPr>
        <w:t>account documents,</w:t>
      </w:r>
      <w:r w:rsidRPr="00E16D76">
        <w:rPr>
          <w:rFonts w:eastAsia="Times New Roman"/>
          <w:spacing w:val="22"/>
          <w:sz w:val="14"/>
        </w:rPr>
        <w:t xml:space="preserve"> </w:t>
      </w:r>
      <w:r w:rsidRPr="00E16D76">
        <w:rPr>
          <w:rFonts w:eastAsia="Times New Roman"/>
          <w:sz w:val="14"/>
        </w:rPr>
        <w:t>the</w:t>
      </w:r>
      <w:r w:rsidRPr="00E16D76">
        <w:rPr>
          <w:rFonts w:eastAsia="Times New Roman"/>
          <w:spacing w:val="18"/>
          <w:sz w:val="14"/>
        </w:rPr>
        <w:t xml:space="preserve"> </w:t>
      </w:r>
      <w:r w:rsidRPr="00E16D76">
        <w:rPr>
          <w:rFonts w:eastAsia="Times New Roman"/>
          <w:sz w:val="14"/>
        </w:rPr>
        <w:t>threat</w:t>
      </w:r>
      <w:r w:rsidRPr="00E16D76">
        <w:rPr>
          <w:rFonts w:eastAsia="Times New Roman"/>
          <w:spacing w:val="1"/>
          <w:sz w:val="14"/>
        </w:rPr>
        <w:t xml:space="preserve"> </w:t>
      </w:r>
      <w:r w:rsidRPr="00E16D76">
        <w:rPr>
          <w:rFonts w:eastAsia="Times New Roman"/>
          <w:sz w:val="14"/>
        </w:rPr>
        <w:t>embodied</w:t>
      </w:r>
      <w:r w:rsidRPr="00E16D76">
        <w:rPr>
          <w:rFonts w:eastAsia="Times New Roman"/>
          <w:spacing w:val="9"/>
          <w:sz w:val="14"/>
        </w:rPr>
        <w:t xml:space="preserve"> </w:t>
      </w:r>
      <w:r w:rsidRPr="00E16D76">
        <w:rPr>
          <w:rFonts w:eastAsia="Times New Roman"/>
          <w:sz w:val="14"/>
        </w:rPr>
        <w:t>in</w:t>
      </w:r>
      <w:r w:rsidRPr="00E16D76">
        <w:rPr>
          <w:rFonts w:eastAsia="Times New Roman"/>
          <w:spacing w:val="14"/>
          <w:sz w:val="14"/>
        </w:rPr>
        <w:t xml:space="preserve"> </w:t>
      </w:r>
      <w:r w:rsidRPr="00E16D76">
        <w:rPr>
          <w:rFonts w:eastAsia="Times New Roman"/>
          <w:sz w:val="14"/>
        </w:rPr>
        <w:t>serving</w:t>
      </w:r>
      <w:r w:rsidRPr="00E16D76">
        <w:rPr>
          <w:rFonts w:eastAsia="Times New Roman"/>
          <w:spacing w:val="13"/>
          <w:sz w:val="14"/>
        </w:rPr>
        <w:t xml:space="preserve"> </w:t>
      </w:r>
      <w:r w:rsidRPr="00E16D76">
        <w:rPr>
          <w:rFonts w:eastAsia="Times New Roman"/>
          <w:sz w:val="14"/>
        </w:rPr>
        <w:t>God</w:t>
      </w:r>
      <w:r w:rsidRPr="00E16D76">
        <w:rPr>
          <w:rFonts w:eastAsia="Times New Roman"/>
          <w:spacing w:val="15"/>
          <w:sz w:val="14"/>
        </w:rPr>
        <w:t xml:space="preserve"> </w:t>
      </w:r>
      <w:r w:rsidRPr="00E16D76">
        <w:rPr>
          <w:rFonts w:eastAsia="Times New Roman"/>
          <w:sz w:val="14"/>
        </w:rPr>
        <w:t>was</w:t>
      </w:r>
      <w:r w:rsidRPr="00E16D76">
        <w:rPr>
          <w:rFonts w:eastAsia="Times New Roman"/>
          <w:spacing w:val="10"/>
          <w:sz w:val="14"/>
        </w:rPr>
        <w:t xml:space="preserve"> </w:t>
      </w:r>
      <w:r w:rsidRPr="00E16D76">
        <w:rPr>
          <w:rFonts w:eastAsia="Times New Roman"/>
          <w:sz w:val="14"/>
        </w:rPr>
        <w:t>that</w:t>
      </w:r>
      <w:r w:rsidRPr="00E16D76">
        <w:rPr>
          <w:rFonts w:eastAsia="Times New Roman"/>
          <w:spacing w:val="14"/>
          <w:sz w:val="14"/>
        </w:rPr>
        <w:t xml:space="preserve"> </w:t>
      </w:r>
      <w:r w:rsidRPr="00E16D76">
        <w:rPr>
          <w:rFonts w:eastAsia="Times New Roman"/>
          <w:sz w:val="14"/>
        </w:rPr>
        <w:t>the</w:t>
      </w:r>
      <w:r w:rsidRPr="00E16D76">
        <w:rPr>
          <w:rFonts w:eastAsia="Times New Roman"/>
          <w:spacing w:val="9"/>
          <w:sz w:val="14"/>
        </w:rPr>
        <w:t xml:space="preserve"> </w:t>
      </w:r>
      <w:r w:rsidRPr="00E16D76">
        <w:rPr>
          <w:rFonts w:eastAsia="Times New Roman"/>
          <w:sz w:val="14"/>
        </w:rPr>
        <w:t>recogn</w:t>
      </w:r>
      <w:r w:rsidRPr="00E16D76">
        <w:rPr>
          <w:rFonts w:eastAsia="Times New Roman"/>
          <w:spacing w:val="1"/>
          <w:sz w:val="14"/>
        </w:rPr>
        <w:t>i</w:t>
      </w:r>
      <w:r w:rsidRPr="00E16D76">
        <w:rPr>
          <w:rFonts w:eastAsia="Times New Roman"/>
          <w:sz w:val="14"/>
        </w:rPr>
        <w:t>tion</w:t>
      </w:r>
      <w:r w:rsidRPr="00E16D76">
        <w:rPr>
          <w:rFonts w:eastAsia="Times New Roman"/>
          <w:spacing w:val="15"/>
          <w:sz w:val="14"/>
        </w:rPr>
        <w:t xml:space="preserve"> </w:t>
      </w:r>
      <w:r w:rsidRPr="00E16D76">
        <w:rPr>
          <w:rFonts w:eastAsia="Times New Roman"/>
          <w:sz w:val="14"/>
        </w:rPr>
        <w:t>of</w:t>
      </w:r>
      <w:r w:rsidRPr="00E16D76">
        <w:rPr>
          <w:rFonts w:eastAsia="Times New Roman"/>
          <w:spacing w:val="21"/>
          <w:sz w:val="14"/>
        </w:rPr>
        <w:t xml:space="preserve"> </w:t>
      </w:r>
      <w:r w:rsidRPr="00E16D76">
        <w:rPr>
          <w:rFonts w:eastAsia="Times New Roman"/>
          <w:sz w:val="14"/>
        </w:rPr>
        <w:t>divine authority</w:t>
      </w:r>
      <w:r w:rsidRPr="00E16D76">
        <w:rPr>
          <w:rFonts w:eastAsia="Times New Roman"/>
          <w:spacing w:val="5"/>
          <w:sz w:val="14"/>
        </w:rPr>
        <w:t xml:space="preserve"> </w:t>
      </w:r>
      <w:r w:rsidRPr="00E16D76">
        <w:rPr>
          <w:rFonts w:eastAsia="Times New Roman"/>
          <w:sz w:val="14"/>
        </w:rPr>
        <w:t>superseded,</w:t>
      </w:r>
      <w:r w:rsidRPr="00E16D76">
        <w:rPr>
          <w:rFonts w:eastAsia="Times New Roman"/>
          <w:spacing w:val="21"/>
          <w:sz w:val="14"/>
        </w:rPr>
        <w:t xml:space="preserve"> </w:t>
      </w:r>
      <w:r w:rsidRPr="00E16D76">
        <w:rPr>
          <w:rFonts w:eastAsia="Times New Roman"/>
          <w:sz w:val="14"/>
        </w:rPr>
        <w:t>if</w:t>
      </w:r>
      <w:r w:rsidRPr="00E16D76">
        <w:rPr>
          <w:rFonts w:eastAsia="Times New Roman"/>
          <w:spacing w:val="18"/>
          <w:sz w:val="14"/>
        </w:rPr>
        <w:t xml:space="preserve"> </w:t>
      </w:r>
      <w:r w:rsidRPr="00E16D76">
        <w:rPr>
          <w:rFonts w:eastAsia="Times New Roman"/>
          <w:sz w:val="14"/>
        </w:rPr>
        <w:t>not</w:t>
      </w:r>
      <w:r w:rsidRPr="00E16D76">
        <w:rPr>
          <w:rFonts w:eastAsia="Times New Roman"/>
          <w:spacing w:val="11"/>
          <w:sz w:val="14"/>
        </w:rPr>
        <w:t xml:space="preserve"> </w:t>
      </w:r>
      <w:r w:rsidRPr="00E16D76">
        <w:rPr>
          <w:rFonts w:eastAsia="Times New Roman"/>
          <w:sz w:val="14"/>
        </w:rPr>
        <w:t>negated,</w:t>
      </w:r>
      <w:r w:rsidRPr="00E16D76">
        <w:rPr>
          <w:rFonts w:eastAsia="Times New Roman"/>
          <w:spacing w:val="33"/>
          <w:sz w:val="14"/>
        </w:rPr>
        <w:t xml:space="preserve"> </w:t>
      </w:r>
      <w:r w:rsidRPr="00E16D76">
        <w:rPr>
          <w:rFonts w:eastAsia="Times New Roman"/>
          <w:sz w:val="14"/>
        </w:rPr>
        <w:t>the</w:t>
      </w:r>
      <w:r w:rsidRPr="00E16D76">
        <w:rPr>
          <w:rFonts w:eastAsia="Times New Roman"/>
          <w:spacing w:val="3"/>
          <w:sz w:val="14"/>
        </w:rPr>
        <w:t xml:space="preserve"> </w:t>
      </w:r>
      <w:r w:rsidRPr="00E16D76">
        <w:rPr>
          <w:rFonts w:eastAsia="Times New Roman"/>
          <w:sz w:val="14"/>
        </w:rPr>
        <w:t>mastery</w:t>
      </w:r>
      <w:r w:rsidRPr="00E16D76">
        <w:rPr>
          <w:rFonts w:eastAsia="Times New Roman"/>
          <w:spacing w:val="-6"/>
          <w:sz w:val="14"/>
        </w:rPr>
        <w:t xml:space="preserve"> </w:t>
      </w:r>
      <w:r w:rsidRPr="00E16D76">
        <w:rPr>
          <w:rFonts w:eastAsia="Times New Roman"/>
          <w:sz w:val="14"/>
        </w:rPr>
        <w:t>of</w:t>
      </w:r>
      <w:r w:rsidRPr="00E16D76">
        <w:rPr>
          <w:rFonts w:eastAsia="Times New Roman"/>
          <w:spacing w:val="17"/>
          <w:sz w:val="14"/>
        </w:rPr>
        <w:t xml:space="preserve"> </w:t>
      </w:r>
      <w:r w:rsidRPr="00E16D76">
        <w:rPr>
          <w:rFonts w:eastAsia="Times New Roman"/>
          <w:sz w:val="14"/>
        </w:rPr>
        <w:t>the</w:t>
      </w:r>
      <w:r w:rsidRPr="00E16D76">
        <w:rPr>
          <w:rFonts w:eastAsia="Times New Roman"/>
          <w:spacing w:val="3"/>
          <w:sz w:val="14"/>
        </w:rPr>
        <w:t xml:space="preserve"> </w:t>
      </w:r>
      <w:r w:rsidRPr="00E16D76">
        <w:rPr>
          <w:rFonts w:eastAsia="Times New Roman"/>
          <w:sz w:val="14"/>
        </w:rPr>
        <w:t>slave</w:t>
      </w:r>
      <w:r w:rsidRPr="00E16D76">
        <w:rPr>
          <w:rFonts w:eastAsia="Times New Roman"/>
          <w:spacing w:val="12"/>
          <w:sz w:val="14"/>
        </w:rPr>
        <w:t xml:space="preserve"> </w:t>
      </w:r>
      <w:r w:rsidRPr="00E16D76">
        <w:rPr>
          <w:rFonts w:eastAsia="Times New Roman"/>
          <w:sz w:val="14"/>
        </w:rPr>
        <w:t>owner.</w:t>
      </w:r>
      <w:r w:rsidRPr="00E16D76">
        <w:rPr>
          <w:rFonts w:eastAsia="Times New Roman"/>
          <w:spacing w:val="31"/>
          <w:sz w:val="14"/>
        </w:rPr>
        <w:t xml:space="preserve"> </w:t>
      </w:r>
      <w:r w:rsidRPr="00E16D76">
        <w:rPr>
          <w:rFonts w:eastAsia="Times New Roman"/>
          <w:sz w:val="14"/>
        </w:rPr>
        <w:t>Although</w:t>
      </w:r>
      <w:r w:rsidRPr="00E16D76">
        <w:rPr>
          <w:rFonts w:eastAsia="Times New Roman"/>
          <w:spacing w:val="15"/>
          <w:sz w:val="14"/>
        </w:rPr>
        <w:t xml:space="preserve"> </w:t>
      </w:r>
      <w:r w:rsidRPr="00E16D76">
        <w:rPr>
          <w:rFonts w:eastAsia="Times New Roman"/>
          <w:sz w:val="14"/>
        </w:rPr>
        <w:t>by the</w:t>
      </w:r>
      <w:r w:rsidRPr="00E16D76">
        <w:rPr>
          <w:rFonts w:eastAsia="Times New Roman"/>
          <w:spacing w:val="19"/>
          <w:sz w:val="14"/>
        </w:rPr>
        <w:t xml:space="preserve"> </w:t>
      </w:r>
      <w:r w:rsidRPr="00E16D76">
        <w:rPr>
          <w:rFonts w:eastAsia="Times New Roman"/>
          <w:sz w:val="14"/>
        </w:rPr>
        <w:t>1850s</w:t>
      </w:r>
      <w:r w:rsidRPr="00E16D76">
        <w:rPr>
          <w:rFonts w:eastAsia="Times New Roman"/>
          <w:spacing w:val="33"/>
          <w:sz w:val="14"/>
        </w:rPr>
        <w:t xml:space="preserve"> </w:t>
      </w:r>
      <w:r w:rsidRPr="00E16D76">
        <w:rPr>
          <w:rFonts w:eastAsia="Times New Roman"/>
          <w:sz w:val="14"/>
        </w:rPr>
        <w:t>Christianity</w:t>
      </w:r>
      <w:r w:rsidRPr="00E16D76">
        <w:rPr>
          <w:rFonts w:eastAsia="Times New Roman"/>
          <w:spacing w:val="23"/>
          <w:sz w:val="14"/>
        </w:rPr>
        <w:t xml:space="preserve"> </w:t>
      </w:r>
      <w:r w:rsidRPr="00E16D76">
        <w:rPr>
          <w:rFonts w:eastAsia="Times New Roman"/>
          <w:sz w:val="14"/>
        </w:rPr>
        <w:t>was</w:t>
      </w:r>
      <w:r w:rsidRPr="00E16D76">
        <w:rPr>
          <w:rFonts w:eastAsia="Times New Roman"/>
          <w:spacing w:val="32"/>
          <w:sz w:val="14"/>
        </w:rPr>
        <w:t xml:space="preserve"> </w:t>
      </w:r>
      <w:r w:rsidRPr="00E16D76">
        <w:rPr>
          <w:rFonts w:eastAsia="Times New Roman"/>
          <w:sz w:val="14"/>
        </w:rPr>
        <w:t>widespread</w:t>
      </w:r>
      <w:r w:rsidRPr="00E16D76">
        <w:rPr>
          <w:rFonts w:eastAsia="Times New Roman"/>
          <w:spacing w:val="21"/>
          <w:sz w:val="14"/>
        </w:rPr>
        <w:t xml:space="preserve"> </w:t>
      </w:r>
      <w:r w:rsidRPr="00E16D76">
        <w:rPr>
          <w:rFonts w:eastAsia="Times New Roman"/>
          <w:sz w:val="14"/>
        </w:rPr>
        <w:t>among</w:t>
      </w:r>
      <w:r w:rsidRPr="00E16D76">
        <w:rPr>
          <w:rFonts w:eastAsia="Times New Roman"/>
          <w:spacing w:val="27"/>
          <w:sz w:val="14"/>
        </w:rPr>
        <w:t xml:space="preserve"> </w:t>
      </w:r>
      <w:r w:rsidRPr="00E16D76">
        <w:rPr>
          <w:rFonts w:eastAsia="Times New Roman"/>
          <w:sz w:val="14"/>
        </w:rPr>
        <w:t>the</w:t>
      </w:r>
      <w:r w:rsidRPr="00E16D76">
        <w:rPr>
          <w:rFonts w:eastAsia="Times New Roman"/>
          <w:spacing w:val="20"/>
          <w:sz w:val="14"/>
        </w:rPr>
        <w:t xml:space="preserve"> </w:t>
      </w:r>
      <w:r w:rsidRPr="00E16D76">
        <w:rPr>
          <w:rFonts w:eastAsia="Times New Roman"/>
          <w:sz w:val="14"/>
        </w:rPr>
        <w:t>enslaved</w:t>
      </w:r>
      <w:r w:rsidRPr="00E16D76">
        <w:rPr>
          <w:rFonts w:eastAsia="Times New Roman"/>
          <w:spacing w:val="39"/>
          <w:sz w:val="14"/>
        </w:rPr>
        <w:t xml:space="preserve"> </w:t>
      </w:r>
      <w:r w:rsidRPr="00E16D76">
        <w:rPr>
          <w:rFonts w:eastAsia="Times New Roman"/>
          <w:sz w:val="14"/>
        </w:rPr>
        <w:t>and</w:t>
      </w:r>
      <w:r w:rsidRPr="00E16D76">
        <w:rPr>
          <w:rFonts w:eastAsia="Times New Roman"/>
          <w:spacing w:val="38"/>
          <w:sz w:val="14"/>
        </w:rPr>
        <w:t xml:space="preserve"> </w:t>
      </w:r>
      <w:r w:rsidRPr="00E16D76">
        <w:rPr>
          <w:rFonts w:eastAsia="Times New Roman"/>
          <w:sz w:val="14"/>
        </w:rPr>
        <w:t>most</w:t>
      </w:r>
      <w:r w:rsidRPr="00E16D76">
        <w:rPr>
          <w:rFonts w:eastAsia="Times New Roman"/>
          <w:spacing w:val="18"/>
          <w:sz w:val="14"/>
        </w:rPr>
        <w:t xml:space="preserve"> </w:t>
      </w:r>
      <w:r w:rsidRPr="00E16D76">
        <w:rPr>
          <w:rFonts w:eastAsia="Times New Roman"/>
          <w:sz w:val="14"/>
        </w:rPr>
        <w:t>owners</w:t>
      </w:r>
      <w:r w:rsidRPr="00E16D76">
        <w:rPr>
          <w:rFonts w:eastAsia="Times New Roman"/>
          <w:spacing w:val="32"/>
          <w:sz w:val="14"/>
        </w:rPr>
        <w:t xml:space="preserve"> </w:t>
      </w:r>
      <w:r w:rsidRPr="00E16D76">
        <w:rPr>
          <w:rFonts w:eastAsia="Times New Roman"/>
          <w:w w:val="101"/>
          <w:sz w:val="14"/>
        </w:rPr>
        <w:t xml:space="preserve">no </w:t>
      </w:r>
      <w:r w:rsidRPr="00E16D76">
        <w:rPr>
          <w:rFonts w:eastAsia="Times New Roman"/>
          <w:sz w:val="14"/>
        </w:rPr>
        <w:t>longer</w:t>
      </w:r>
      <w:r w:rsidRPr="00E16D76">
        <w:rPr>
          <w:rFonts w:eastAsia="Times New Roman"/>
          <w:spacing w:val="-2"/>
          <w:sz w:val="14"/>
        </w:rPr>
        <w:t xml:space="preserve"> </w:t>
      </w:r>
      <w:r w:rsidRPr="00E16D76">
        <w:rPr>
          <w:rFonts w:eastAsia="Times New Roman"/>
          <w:sz w:val="14"/>
        </w:rPr>
        <w:t>opposed</w:t>
      </w:r>
      <w:r w:rsidRPr="00E16D76">
        <w:rPr>
          <w:rFonts w:eastAsia="Times New Roman"/>
          <w:spacing w:val="-5"/>
          <w:sz w:val="14"/>
        </w:rPr>
        <w:t xml:space="preserve"> </w:t>
      </w:r>
      <w:r w:rsidRPr="00E16D76">
        <w:rPr>
          <w:rFonts w:eastAsia="Times New Roman"/>
          <w:sz w:val="14"/>
        </w:rPr>
        <w:t>the</w:t>
      </w:r>
      <w:r w:rsidRPr="00E16D76">
        <w:rPr>
          <w:rFonts w:eastAsia="Times New Roman"/>
          <w:spacing w:val="-8"/>
          <w:sz w:val="14"/>
        </w:rPr>
        <w:t xml:space="preserve"> </w:t>
      </w:r>
      <w:r w:rsidRPr="00E16D76">
        <w:rPr>
          <w:rFonts w:eastAsia="Times New Roman"/>
          <w:sz w:val="14"/>
        </w:rPr>
        <w:t>conversion</w:t>
      </w:r>
      <w:r w:rsidRPr="00E16D76">
        <w:rPr>
          <w:rFonts w:eastAsia="Times New Roman"/>
          <w:spacing w:val="-7"/>
          <w:sz w:val="14"/>
        </w:rPr>
        <w:t xml:space="preserve"> </w:t>
      </w:r>
      <w:r w:rsidRPr="00E16D76">
        <w:rPr>
          <w:rFonts w:eastAsia="Times New Roman"/>
          <w:sz w:val="14"/>
        </w:rPr>
        <w:t>or</w:t>
      </w:r>
      <w:r w:rsidRPr="00E16D76">
        <w:rPr>
          <w:rFonts w:eastAsia="Times New Roman"/>
          <w:spacing w:val="13"/>
          <w:sz w:val="14"/>
        </w:rPr>
        <w:t xml:space="preserve"> </w:t>
      </w:r>
      <w:r w:rsidRPr="00E16D76">
        <w:rPr>
          <w:rFonts w:eastAsia="Times New Roman"/>
          <w:sz w:val="14"/>
        </w:rPr>
        <w:t>religious</w:t>
      </w:r>
      <w:r w:rsidRPr="00E16D76">
        <w:rPr>
          <w:rFonts w:eastAsia="Times New Roman"/>
          <w:spacing w:val="-5"/>
          <w:sz w:val="14"/>
        </w:rPr>
        <w:t xml:space="preserve"> </w:t>
      </w:r>
      <w:r w:rsidRPr="00E16D76">
        <w:rPr>
          <w:rFonts w:eastAsia="Times New Roman"/>
          <w:sz w:val="14"/>
        </w:rPr>
        <w:t>instructions o</w:t>
      </w:r>
      <w:r w:rsidRPr="00E16D76">
        <w:rPr>
          <w:rFonts w:eastAsia="Times New Roman"/>
          <w:w w:val="117"/>
          <w:sz w:val="14"/>
        </w:rPr>
        <w:t>f</w:t>
      </w:r>
      <w:r w:rsidRPr="00E16D76">
        <w:rPr>
          <w:rFonts w:eastAsia="Times New Roman"/>
          <w:spacing w:val="3"/>
          <w:w w:val="117"/>
          <w:sz w:val="14"/>
        </w:rPr>
        <w:t xml:space="preserve"> </w:t>
      </w:r>
      <w:r w:rsidRPr="00E16D76">
        <w:rPr>
          <w:rFonts w:eastAsia="Times New Roman"/>
          <w:sz w:val="14"/>
        </w:rPr>
        <w:t>slaves,</w:t>
      </w:r>
      <w:r w:rsidRPr="00E16D76">
        <w:rPr>
          <w:rFonts w:eastAsia="Times New Roman"/>
          <w:spacing w:val="15"/>
          <w:sz w:val="14"/>
        </w:rPr>
        <w:t xml:space="preserve"> </w:t>
      </w:r>
      <w:r w:rsidRPr="00E16D76">
        <w:rPr>
          <w:rFonts w:eastAsia="Times New Roman"/>
          <w:sz w:val="14"/>
        </w:rPr>
        <w:t>there</w:t>
      </w:r>
      <w:r w:rsidRPr="00E16D76">
        <w:rPr>
          <w:rFonts w:eastAsia="Times New Roman"/>
          <w:spacing w:val="7"/>
          <w:sz w:val="14"/>
        </w:rPr>
        <w:t xml:space="preserve"> </w:t>
      </w:r>
      <w:r w:rsidRPr="00E16D76">
        <w:rPr>
          <w:rFonts w:eastAsia="Times New Roman"/>
          <w:sz w:val="14"/>
        </w:rPr>
        <w:t>was</w:t>
      </w:r>
      <w:r w:rsidRPr="00E16D76">
        <w:rPr>
          <w:rFonts w:eastAsia="Times New Roman"/>
          <w:spacing w:val="-4"/>
          <w:sz w:val="14"/>
        </w:rPr>
        <w:t xml:space="preserve"> </w:t>
      </w:r>
      <w:r w:rsidRPr="00E16D76">
        <w:rPr>
          <w:rFonts w:eastAsia="Times New Roman"/>
          <w:sz w:val="14"/>
        </w:rPr>
        <w:t>nonethe</w:t>
      </w:r>
      <w:r w:rsidRPr="00E16D76">
        <w:rPr>
          <w:rFonts w:eastAsia="Times New Roman"/>
          <w:w w:val="99"/>
          <w:sz w:val="14"/>
        </w:rPr>
        <w:t>les</w:t>
      </w:r>
      <w:r w:rsidRPr="00E16D76">
        <w:rPr>
          <w:rFonts w:eastAsia="Times New Roman"/>
          <w:sz w:val="14"/>
        </w:rPr>
        <w:t>s an ethical</w:t>
      </w:r>
      <w:r w:rsidRPr="00E16D76">
        <w:rPr>
          <w:rFonts w:eastAsia="Times New Roman"/>
          <w:spacing w:val="29"/>
          <w:sz w:val="14"/>
        </w:rPr>
        <w:t xml:space="preserve"> </w:t>
      </w:r>
      <w:r w:rsidRPr="00E16D76">
        <w:rPr>
          <w:rFonts w:eastAsia="Times New Roman"/>
          <w:sz w:val="14"/>
        </w:rPr>
        <w:t>and</w:t>
      </w:r>
      <w:r w:rsidRPr="00E16D76">
        <w:rPr>
          <w:rFonts w:eastAsia="Times New Roman"/>
          <w:spacing w:val="40"/>
          <w:sz w:val="14"/>
        </w:rPr>
        <w:t xml:space="preserve"> </w:t>
      </w:r>
      <w:r w:rsidRPr="00E16D76">
        <w:rPr>
          <w:rFonts w:eastAsia="Times New Roman"/>
          <w:sz w:val="14"/>
        </w:rPr>
        <w:t>political</w:t>
      </w:r>
      <w:r w:rsidRPr="00E16D76">
        <w:rPr>
          <w:rFonts w:eastAsia="Times New Roman"/>
          <w:spacing w:val="32"/>
          <w:sz w:val="14"/>
        </w:rPr>
        <w:t xml:space="preserve"> </w:t>
      </w:r>
      <w:r w:rsidRPr="00E16D76">
        <w:rPr>
          <w:rFonts w:eastAsia="Times New Roman"/>
          <w:sz w:val="14"/>
        </w:rPr>
        <w:t>struggle</w:t>
      </w:r>
      <w:r w:rsidRPr="00E16D76">
        <w:rPr>
          <w:rFonts w:eastAsia="Times New Roman"/>
          <w:spacing w:val="35"/>
          <w:sz w:val="14"/>
        </w:rPr>
        <w:t xml:space="preserve"> </w:t>
      </w:r>
      <w:r w:rsidRPr="00E16D76">
        <w:rPr>
          <w:rFonts w:eastAsia="Times New Roman"/>
          <w:sz w:val="14"/>
        </w:rPr>
        <w:t>waged</w:t>
      </w:r>
      <w:r w:rsidRPr="00E16D76">
        <w:rPr>
          <w:rFonts w:eastAsia="Times New Roman"/>
          <w:spacing w:val="35"/>
          <w:sz w:val="14"/>
        </w:rPr>
        <w:t xml:space="preserve"> </w:t>
      </w:r>
      <w:r w:rsidRPr="00E16D76">
        <w:rPr>
          <w:rFonts w:eastAsia="Times New Roman"/>
          <w:sz w:val="14"/>
        </w:rPr>
        <w:t>in religious practice that</w:t>
      </w:r>
      <w:r w:rsidRPr="00E16D76">
        <w:rPr>
          <w:rFonts w:eastAsia="Times New Roman"/>
          <w:spacing w:val="37"/>
          <w:sz w:val="14"/>
        </w:rPr>
        <w:t xml:space="preserve"> </w:t>
      </w:r>
      <w:r w:rsidRPr="00E16D76">
        <w:rPr>
          <w:rFonts w:eastAsia="Times New Roman"/>
          <w:sz w:val="14"/>
        </w:rPr>
        <w:t>concerned contending</w:t>
      </w:r>
      <w:r w:rsidRPr="00E16D76">
        <w:rPr>
          <w:rFonts w:eastAsia="Times New Roman"/>
          <w:spacing w:val="11"/>
          <w:sz w:val="14"/>
        </w:rPr>
        <w:t xml:space="preserve"> </w:t>
      </w:r>
      <w:r w:rsidRPr="00E16D76">
        <w:rPr>
          <w:rFonts w:eastAsia="Times New Roman"/>
          <w:sz w:val="14"/>
        </w:rPr>
        <w:t>interpretations</w:t>
      </w:r>
      <w:r w:rsidRPr="00E16D76">
        <w:rPr>
          <w:rFonts w:eastAsia="Times New Roman"/>
          <w:spacing w:val="-6"/>
          <w:sz w:val="14"/>
        </w:rPr>
        <w:t xml:space="preserve"> </w:t>
      </w:r>
      <w:r w:rsidRPr="00E16D76">
        <w:rPr>
          <w:rFonts w:eastAsia="Times New Roman"/>
          <w:sz w:val="14"/>
        </w:rPr>
        <w:t>of</w:t>
      </w:r>
      <w:r w:rsidRPr="00E16D76">
        <w:rPr>
          <w:rFonts w:eastAsia="Times New Roman"/>
          <w:spacing w:val="17"/>
          <w:sz w:val="14"/>
        </w:rPr>
        <w:t xml:space="preserve"> </w:t>
      </w:r>
      <w:r w:rsidRPr="00E16D76">
        <w:rPr>
          <w:rFonts w:eastAsia="Times New Roman"/>
          <w:sz w:val="14"/>
        </w:rPr>
        <w:t>the</w:t>
      </w:r>
      <w:r w:rsidRPr="00E16D76">
        <w:rPr>
          <w:rFonts w:eastAsia="Times New Roman"/>
          <w:spacing w:val="11"/>
          <w:sz w:val="14"/>
        </w:rPr>
        <w:t xml:space="preserve"> </w:t>
      </w:r>
      <w:r w:rsidRPr="00E16D76">
        <w:rPr>
          <w:rFonts w:eastAsia="Times New Roman"/>
          <w:sz w:val="14"/>
        </w:rPr>
        <w:t>word</w:t>
      </w:r>
      <w:r w:rsidRPr="00E16D76">
        <w:rPr>
          <w:rFonts w:eastAsia="Times New Roman"/>
          <w:spacing w:val="8"/>
          <w:sz w:val="14"/>
        </w:rPr>
        <w:t xml:space="preserve"> </w:t>
      </w:r>
      <w:r w:rsidRPr="00E16D76">
        <w:rPr>
          <w:rFonts w:eastAsia="Times New Roman"/>
          <w:sz w:val="14"/>
        </w:rPr>
        <w:t>and</w:t>
      </w:r>
      <w:r w:rsidRPr="00E16D76">
        <w:rPr>
          <w:rFonts w:eastAsia="Times New Roman"/>
          <w:spacing w:val="8"/>
          <w:sz w:val="14"/>
        </w:rPr>
        <w:t xml:space="preserve"> </w:t>
      </w:r>
      <w:r w:rsidRPr="00E16D76">
        <w:rPr>
          <w:rFonts w:eastAsia="Times New Roman"/>
          <w:sz w:val="14"/>
        </w:rPr>
        <w:t>styles</w:t>
      </w:r>
      <w:r w:rsidRPr="00E16D76">
        <w:rPr>
          <w:rFonts w:eastAsia="Times New Roman"/>
          <w:spacing w:val="12"/>
          <w:sz w:val="14"/>
        </w:rPr>
        <w:t xml:space="preserve"> </w:t>
      </w:r>
      <w:r w:rsidRPr="00E16D76">
        <w:rPr>
          <w:rFonts w:eastAsia="Times New Roman"/>
          <w:sz w:val="14"/>
        </w:rPr>
        <w:t>of</w:t>
      </w:r>
      <w:r w:rsidRPr="00E16D76">
        <w:rPr>
          <w:rFonts w:eastAsia="Times New Roman"/>
          <w:spacing w:val="11"/>
          <w:sz w:val="14"/>
        </w:rPr>
        <w:t xml:space="preserve"> </w:t>
      </w:r>
      <w:r w:rsidRPr="00E16D76">
        <w:rPr>
          <w:rFonts w:eastAsia="Times New Roman"/>
          <w:sz w:val="14"/>
        </w:rPr>
        <w:t>religious</w:t>
      </w:r>
      <w:r w:rsidRPr="00E16D76">
        <w:rPr>
          <w:rFonts w:eastAsia="Times New Roman"/>
          <w:spacing w:val="9"/>
          <w:sz w:val="14"/>
        </w:rPr>
        <w:t xml:space="preserve"> </w:t>
      </w:r>
      <w:r w:rsidRPr="00E16D76">
        <w:rPr>
          <w:rFonts w:eastAsia="Times New Roman"/>
          <w:w w:val="88"/>
          <w:sz w:val="14"/>
        </w:rPr>
        <w:t>_worship.</w:t>
      </w:r>
      <w:r w:rsidRPr="00E16D76">
        <w:rPr>
          <w:rFonts w:eastAsia="Times New Roman"/>
          <w:spacing w:val="24"/>
          <w:w w:val="88"/>
          <w:sz w:val="14"/>
        </w:rPr>
        <w:t xml:space="preserve"> </w:t>
      </w:r>
      <w:r w:rsidRPr="000932A6">
        <w:rPr>
          <w:rStyle w:val="underline"/>
          <w:rFonts w:eastAsia="MS Mincho"/>
        </w:rPr>
        <w:t xml:space="preserve">Even those slaves whose owners encouraged religion or sent them to white churches found it important to attend secret meetings. They complained that </w:t>
      </w:r>
      <w:r w:rsidRPr="006972E0">
        <w:rPr>
          <w:rStyle w:val="underline"/>
          <w:rFonts w:eastAsia="MS Mincho"/>
        </w:rPr>
        <w:t>at white churches they were not allowed to speak or express their faith in their own terms</w:t>
      </w:r>
      <w:r w:rsidRPr="00E16D76">
        <w:rPr>
          <w:rFonts w:eastAsia="Times New Roman"/>
          <w:sz w:val="14"/>
        </w:rPr>
        <w:t>.</w:t>
      </w:r>
      <w:r w:rsidRPr="00E16D76">
        <w:rPr>
          <w:rFonts w:eastAsia="Times New Roman"/>
          <w:spacing w:val="8"/>
          <w:sz w:val="14"/>
        </w:rPr>
        <w:t xml:space="preserve"> </w:t>
      </w:r>
      <w:r w:rsidRPr="00E16D76">
        <w:rPr>
          <w:rFonts w:eastAsia="Times New Roman"/>
          <w:sz w:val="14"/>
        </w:rPr>
        <w:t>"We</w:t>
      </w:r>
      <w:r w:rsidRPr="00E16D76">
        <w:rPr>
          <w:rFonts w:eastAsia="Times New Roman"/>
          <w:spacing w:val="40"/>
          <w:sz w:val="14"/>
        </w:rPr>
        <w:t xml:space="preserve"> </w:t>
      </w:r>
      <w:r w:rsidRPr="00E16D76">
        <w:rPr>
          <w:rFonts w:eastAsia="Times New Roman"/>
          <w:sz w:val="14"/>
        </w:rPr>
        <w:t>used</w:t>
      </w:r>
      <w:r w:rsidRPr="00E16D76">
        <w:rPr>
          <w:rFonts w:eastAsia="Times New Roman"/>
          <w:spacing w:val="-4"/>
          <w:sz w:val="14"/>
        </w:rPr>
        <w:t xml:space="preserve"> </w:t>
      </w:r>
      <w:r w:rsidRPr="00E16D76">
        <w:rPr>
          <w:rFonts w:eastAsia="Times New Roman"/>
          <w:sz w:val="14"/>
        </w:rPr>
        <w:t>to</w:t>
      </w:r>
      <w:r w:rsidRPr="00E16D76">
        <w:rPr>
          <w:rFonts w:eastAsia="Times New Roman"/>
          <w:spacing w:val="-13"/>
          <w:sz w:val="14"/>
        </w:rPr>
        <w:t xml:space="preserve"> </w:t>
      </w:r>
      <w:r w:rsidRPr="00E16D76">
        <w:rPr>
          <w:rFonts w:eastAsia="Times New Roman"/>
          <w:w w:val="110"/>
          <w:sz w:val="14"/>
        </w:rPr>
        <w:t xml:space="preserve">slip </w:t>
      </w:r>
      <w:r w:rsidRPr="00E16D76">
        <w:rPr>
          <w:rFonts w:eastAsia="Times New Roman"/>
          <w:sz w:val="14"/>
        </w:rPr>
        <w:t>off</w:t>
      </w:r>
      <w:r w:rsidRPr="00E16D76">
        <w:rPr>
          <w:rFonts w:eastAsia="Times New Roman"/>
          <w:spacing w:val="4"/>
          <w:sz w:val="14"/>
        </w:rPr>
        <w:t xml:space="preserve"> </w:t>
      </w:r>
      <w:r w:rsidRPr="00E16D76">
        <w:rPr>
          <w:rFonts w:eastAsia="Times New Roman"/>
          <w:sz w:val="14"/>
        </w:rPr>
        <w:t>in</w:t>
      </w:r>
      <w:r w:rsidRPr="00E16D76">
        <w:rPr>
          <w:rFonts w:eastAsia="Times New Roman"/>
          <w:spacing w:val="3"/>
          <w:sz w:val="14"/>
        </w:rPr>
        <w:t xml:space="preserve"> </w:t>
      </w:r>
      <w:r w:rsidRPr="00E16D76">
        <w:rPr>
          <w:rFonts w:eastAsia="Times New Roman"/>
          <w:sz w:val="14"/>
        </w:rPr>
        <w:t>de</w:t>
      </w:r>
      <w:r w:rsidRPr="00E16D76">
        <w:rPr>
          <w:rFonts w:eastAsia="Times New Roman"/>
          <w:spacing w:val="3"/>
          <w:sz w:val="14"/>
        </w:rPr>
        <w:t xml:space="preserve"> </w:t>
      </w:r>
      <w:r w:rsidRPr="00E16D76">
        <w:rPr>
          <w:rFonts w:eastAsia="Times New Roman"/>
          <w:sz w:val="14"/>
        </w:rPr>
        <w:t>woods</w:t>
      </w:r>
      <w:r w:rsidRPr="00E16D76">
        <w:rPr>
          <w:rFonts w:eastAsia="Times New Roman"/>
          <w:spacing w:val="-1"/>
          <w:sz w:val="14"/>
        </w:rPr>
        <w:t xml:space="preserve"> </w:t>
      </w:r>
      <w:r w:rsidRPr="00E16D76">
        <w:rPr>
          <w:rFonts w:eastAsia="Times New Roman"/>
          <w:sz w:val="14"/>
        </w:rPr>
        <w:t>in</w:t>
      </w:r>
      <w:r w:rsidRPr="00E16D76">
        <w:rPr>
          <w:rFonts w:eastAsia="Times New Roman"/>
          <w:spacing w:val="3"/>
          <w:sz w:val="14"/>
        </w:rPr>
        <w:t xml:space="preserve"> </w:t>
      </w:r>
      <w:r w:rsidRPr="00E16D76">
        <w:rPr>
          <w:rFonts w:eastAsia="Times New Roman"/>
          <w:sz w:val="14"/>
        </w:rPr>
        <w:t>de</w:t>
      </w:r>
      <w:r w:rsidRPr="00E16D76">
        <w:rPr>
          <w:rFonts w:eastAsia="Times New Roman"/>
          <w:spacing w:val="-3"/>
          <w:sz w:val="14"/>
        </w:rPr>
        <w:t xml:space="preserve"> </w:t>
      </w:r>
      <w:r w:rsidRPr="00E16D76">
        <w:rPr>
          <w:rFonts w:eastAsia="Times New Roman"/>
          <w:sz w:val="14"/>
        </w:rPr>
        <w:t>old</w:t>
      </w:r>
      <w:r w:rsidRPr="00E16D76">
        <w:rPr>
          <w:rFonts w:eastAsia="Times New Roman"/>
          <w:spacing w:val="7"/>
          <w:sz w:val="14"/>
        </w:rPr>
        <w:t xml:space="preserve"> </w:t>
      </w:r>
      <w:r w:rsidRPr="00E16D76">
        <w:rPr>
          <w:rFonts w:eastAsia="Times New Roman"/>
          <w:sz w:val="14"/>
        </w:rPr>
        <w:t>slave</w:t>
      </w:r>
      <w:r w:rsidRPr="00E16D76">
        <w:rPr>
          <w:rFonts w:eastAsia="Times New Roman"/>
          <w:spacing w:val="-2"/>
          <w:sz w:val="14"/>
        </w:rPr>
        <w:t xml:space="preserve"> </w:t>
      </w:r>
      <w:r w:rsidRPr="00E16D76">
        <w:rPr>
          <w:rFonts w:eastAsia="Times New Roman"/>
          <w:sz w:val="14"/>
        </w:rPr>
        <w:t>days</w:t>
      </w:r>
      <w:r w:rsidRPr="00E16D76">
        <w:rPr>
          <w:rFonts w:eastAsia="Times New Roman"/>
          <w:spacing w:val="-6"/>
          <w:sz w:val="14"/>
        </w:rPr>
        <w:t xml:space="preserve"> </w:t>
      </w:r>
      <w:r w:rsidRPr="00E16D76">
        <w:rPr>
          <w:rFonts w:eastAsia="Times New Roman"/>
          <w:sz w:val="14"/>
        </w:rPr>
        <w:t>on</w:t>
      </w:r>
      <w:r w:rsidRPr="00E16D76">
        <w:rPr>
          <w:rFonts w:eastAsia="Times New Roman"/>
          <w:spacing w:val="-4"/>
          <w:sz w:val="14"/>
        </w:rPr>
        <w:t xml:space="preserve"> </w:t>
      </w:r>
      <w:r w:rsidRPr="00E16D76">
        <w:rPr>
          <w:rFonts w:eastAsia="Times New Roman"/>
          <w:sz w:val="14"/>
        </w:rPr>
        <w:t>Sunday</w:t>
      </w:r>
      <w:r w:rsidRPr="00E16D76">
        <w:rPr>
          <w:rFonts w:eastAsia="Times New Roman"/>
          <w:spacing w:val="8"/>
          <w:sz w:val="14"/>
        </w:rPr>
        <w:t xml:space="preserve"> </w:t>
      </w:r>
      <w:r w:rsidRPr="00E16D76">
        <w:rPr>
          <w:rFonts w:eastAsia="Times New Roman"/>
          <w:w w:val="94"/>
          <w:sz w:val="14"/>
        </w:rPr>
        <w:t xml:space="preserve">evening </w:t>
      </w:r>
      <w:r w:rsidRPr="00E16D76">
        <w:rPr>
          <w:rFonts w:eastAsia="Times New Roman"/>
          <w:sz w:val="14"/>
        </w:rPr>
        <w:t>way</w:t>
      </w:r>
      <w:r w:rsidRPr="00E16D76">
        <w:rPr>
          <w:rFonts w:eastAsia="Times New Roman"/>
          <w:spacing w:val="-2"/>
          <w:sz w:val="14"/>
        </w:rPr>
        <w:t xml:space="preserve"> </w:t>
      </w:r>
      <w:r w:rsidRPr="00E16D76">
        <w:rPr>
          <w:rFonts w:eastAsia="Times New Roman"/>
          <w:sz w:val="14"/>
        </w:rPr>
        <w:t>down</w:t>
      </w:r>
      <w:r w:rsidRPr="00E16D76">
        <w:rPr>
          <w:rFonts w:eastAsia="Times New Roman"/>
          <w:spacing w:val="7"/>
          <w:sz w:val="14"/>
        </w:rPr>
        <w:t xml:space="preserve"> </w:t>
      </w:r>
      <w:r w:rsidRPr="00E16D76">
        <w:rPr>
          <w:rFonts w:eastAsia="Times New Roman"/>
          <w:sz w:val="14"/>
        </w:rPr>
        <w:t>in</w:t>
      </w:r>
      <w:r w:rsidRPr="00E16D76">
        <w:rPr>
          <w:rFonts w:eastAsia="Times New Roman"/>
          <w:spacing w:val="-5"/>
          <w:sz w:val="14"/>
        </w:rPr>
        <w:t xml:space="preserve"> </w:t>
      </w:r>
      <w:r w:rsidRPr="00E16D76">
        <w:rPr>
          <w:rFonts w:eastAsia="Times New Roman"/>
          <w:sz w:val="14"/>
        </w:rPr>
        <w:t>de</w:t>
      </w:r>
      <w:r w:rsidRPr="00E16D76">
        <w:rPr>
          <w:rFonts w:eastAsia="Times New Roman"/>
          <w:spacing w:val="1"/>
          <w:sz w:val="14"/>
        </w:rPr>
        <w:t xml:space="preserve"> </w:t>
      </w:r>
      <w:r w:rsidRPr="00E16D76">
        <w:rPr>
          <w:rFonts w:eastAsia="Times New Roman"/>
          <w:sz w:val="14"/>
        </w:rPr>
        <w:t>swamps</w:t>
      </w:r>
      <w:r w:rsidRPr="00E16D76">
        <w:rPr>
          <w:rFonts w:eastAsia="Times New Roman"/>
          <w:spacing w:val="-1"/>
          <w:sz w:val="14"/>
        </w:rPr>
        <w:t xml:space="preserve"> </w:t>
      </w:r>
      <w:r w:rsidRPr="00E16D76">
        <w:rPr>
          <w:rFonts w:eastAsia="Times New Roman"/>
          <w:w w:val="102"/>
          <w:sz w:val="14"/>
        </w:rPr>
        <w:t xml:space="preserve">to </w:t>
      </w:r>
      <w:r w:rsidRPr="00E16D76">
        <w:rPr>
          <w:rFonts w:eastAsia="Times New Roman"/>
          <w:sz w:val="14"/>
        </w:rPr>
        <w:t>sing</w:t>
      </w:r>
      <w:r w:rsidRPr="00E16D76">
        <w:rPr>
          <w:rFonts w:eastAsia="Times New Roman"/>
          <w:spacing w:val="5"/>
          <w:sz w:val="14"/>
        </w:rPr>
        <w:t xml:space="preserve"> </w:t>
      </w:r>
      <w:r w:rsidRPr="00E16D76">
        <w:rPr>
          <w:rFonts w:eastAsia="Times New Roman"/>
          <w:sz w:val="14"/>
        </w:rPr>
        <w:t>and</w:t>
      </w:r>
      <w:r w:rsidRPr="00E16D76">
        <w:rPr>
          <w:rFonts w:eastAsia="Times New Roman"/>
          <w:spacing w:val="4"/>
          <w:sz w:val="14"/>
        </w:rPr>
        <w:t xml:space="preserve"> </w:t>
      </w:r>
      <w:r w:rsidRPr="00E16D76">
        <w:rPr>
          <w:rFonts w:eastAsia="Times New Roman"/>
          <w:sz w:val="14"/>
        </w:rPr>
        <w:t>pray</w:t>
      </w:r>
      <w:r w:rsidRPr="00E16D76">
        <w:rPr>
          <w:rFonts w:eastAsia="Times New Roman"/>
          <w:spacing w:val="-1"/>
          <w:sz w:val="14"/>
        </w:rPr>
        <w:t xml:space="preserve"> </w:t>
      </w:r>
      <w:r w:rsidRPr="00E16D76">
        <w:rPr>
          <w:rFonts w:eastAsia="Times New Roman"/>
          <w:sz w:val="14"/>
        </w:rPr>
        <w:t>to</w:t>
      </w:r>
      <w:r w:rsidRPr="00E16D76">
        <w:rPr>
          <w:rFonts w:eastAsia="Times New Roman"/>
          <w:spacing w:val="-3"/>
          <w:sz w:val="14"/>
        </w:rPr>
        <w:t xml:space="preserve"> </w:t>
      </w:r>
      <w:r w:rsidRPr="00E16D76">
        <w:rPr>
          <w:rFonts w:eastAsia="Times New Roman"/>
          <w:sz w:val="14"/>
        </w:rPr>
        <w:t>our</w:t>
      </w:r>
      <w:r w:rsidRPr="00E16D76">
        <w:rPr>
          <w:rFonts w:eastAsia="Times New Roman"/>
          <w:spacing w:val="6"/>
          <w:sz w:val="14"/>
        </w:rPr>
        <w:t xml:space="preserve"> </w:t>
      </w:r>
      <w:r w:rsidRPr="00E16D76">
        <w:rPr>
          <w:rFonts w:eastAsia="Times New Roman"/>
          <w:sz w:val="14"/>
        </w:rPr>
        <w:t>own liking.</w:t>
      </w:r>
      <w:r w:rsidRPr="00E16D76">
        <w:rPr>
          <w:rFonts w:eastAsia="Times New Roman"/>
          <w:spacing w:val="7"/>
          <w:sz w:val="14"/>
        </w:rPr>
        <w:t xml:space="preserve"> </w:t>
      </w:r>
      <w:r w:rsidRPr="00E16D76">
        <w:rPr>
          <w:rFonts w:eastAsia="Times New Roman"/>
          <w:sz w:val="14"/>
        </w:rPr>
        <w:t>We</w:t>
      </w:r>
      <w:r w:rsidRPr="00E16D76">
        <w:rPr>
          <w:rFonts w:eastAsia="Times New Roman"/>
          <w:spacing w:val="10"/>
          <w:sz w:val="14"/>
        </w:rPr>
        <w:t xml:space="preserve"> </w:t>
      </w:r>
      <w:r w:rsidRPr="00E16D76">
        <w:rPr>
          <w:rFonts w:eastAsia="Times New Roman"/>
          <w:sz w:val="14"/>
        </w:rPr>
        <w:t>prayed</w:t>
      </w:r>
      <w:r w:rsidRPr="00E16D76">
        <w:rPr>
          <w:rFonts w:eastAsia="Times New Roman"/>
          <w:spacing w:val="-3"/>
          <w:sz w:val="14"/>
        </w:rPr>
        <w:t xml:space="preserve"> </w:t>
      </w:r>
      <w:r w:rsidRPr="00E16D76">
        <w:rPr>
          <w:rFonts w:eastAsia="Times New Roman"/>
          <w:sz w:val="14"/>
        </w:rPr>
        <w:t>for</w:t>
      </w:r>
      <w:r w:rsidRPr="00E16D76">
        <w:rPr>
          <w:rFonts w:eastAsia="Times New Roman"/>
          <w:spacing w:val="-3"/>
          <w:sz w:val="14"/>
        </w:rPr>
        <w:t xml:space="preserve"> </w:t>
      </w:r>
      <w:r w:rsidRPr="00E16D76">
        <w:rPr>
          <w:rFonts w:eastAsia="Times New Roman"/>
          <w:sz w:val="14"/>
        </w:rPr>
        <w:t>dis</w:t>
      </w:r>
      <w:r w:rsidRPr="00E16D76">
        <w:rPr>
          <w:rFonts w:eastAsia="Times New Roman"/>
          <w:spacing w:val="1"/>
          <w:sz w:val="14"/>
        </w:rPr>
        <w:t xml:space="preserve"> </w:t>
      </w:r>
      <w:r w:rsidRPr="00E16D76">
        <w:rPr>
          <w:rFonts w:eastAsia="Times New Roman"/>
          <w:sz w:val="14"/>
        </w:rPr>
        <w:t>day</w:t>
      </w:r>
      <w:r w:rsidRPr="00E16D76">
        <w:rPr>
          <w:rFonts w:eastAsia="Times New Roman"/>
          <w:spacing w:val="4"/>
          <w:sz w:val="14"/>
        </w:rPr>
        <w:t xml:space="preserve"> </w:t>
      </w:r>
      <w:r w:rsidRPr="00E16D76">
        <w:rPr>
          <w:rFonts w:eastAsia="Times New Roman"/>
          <w:sz w:val="14"/>
        </w:rPr>
        <w:t>of</w:t>
      </w:r>
      <w:r w:rsidRPr="00E16D76">
        <w:rPr>
          <w:rFonts w:eastAsia="Times New Roman"/>
          <w:spacing w:val="5"/>
          <w:sz w:val="14"/>
        </w:rPr>
        <w:t xml:space="preserve"> </w:t>
      </w:r>
      <w:r w:rsidRPr="00E16D76">
        <w:rPr>
          <w:rFonts w:eastAsia="Times New Roman"/>
          <w:sz w:val="14"/>
        </w:rPr>
        <w:t>freedom.</w:t>
      </w:r>
      <w:r w:rsidRPr="00E16D76">
        <w:rPr>
          <w:rFonts w:eastAsia="Times New Roman"/>
          <w:spacing w:val="11"/>
          <w:sz w:val="14"/>
        </w:rPr>
        <w:t xml:space="preserve"> </w:t>
      </w:r>
      <w:r w:rsidRPr="00E16D76">
        <w:rPr>
          <w:rFonts w:eastAsia="Times New Roman"/>
          <w:sz w:val="14"/>
        </w:rPr>
        <w:t>We</w:t>
      </w:r>
      <w:r w:rsidRPr="00E16D76">
        <w:rPr>
          <w:rFonts w:eastAsia="Times New Roman"/>
          <w:spacing w:val="3"/>
          <w:sz w:val="14"/>
        </w:rPr>
        <w:t xml:space="preserve"> </w:t>
      </w:r>
      <w:r w:rsidRPr="00E16D76">
        <w:rPr>
          <w:rFonts w:eastAsia="Times New Roman"/>
          <w:sz w:val="14"/>
        </w:rPr>
        <w:t>come</w:t>
      </w:r>
      <w:r w:rsidRPr="00E16D76">
        <w:rPr>
          <w:rFonts w:eastAsia="Times New Roman"/>
          <w:spacing w:val="2"/>
          <w:sz w:val="14"/>
        </w:rPr>
        <w:t xml:space="preserve"> </w:t>
      </w:r>
      <w:r w:rsidRPr="00E16D76">
        <w:rPr>
          <w:rFonts w:eastAsia="Times New Roman"/>
          <w:sz w:val="14"/>
        </w:rPr>
        <w:t>from four</w:t>
      </w:r>
      <w:r w:rsidRPr="00E16D76">
        <w:rPr>
          <w:rFonts w:eastAsia="Times New Roman"/>
          <w:spacing w:val="-2"/>
          <w:sz w:val="14"/>
        </w:rPr>
        <w:t xml:space="preserve"> </w:t>
      </w:r>
      <w:r w:rsidRPr="00E16D76">
        <w:rPr>
          <w:rFonts w:eastAsia="Times New Roman"/>
          <w:sz w:val="14"/>
        </w:rPr>
        <w:t>and</w:t>
      </w:r>
      <w:r w:rsidRPr="00E16D76">
        <w:rPr>
          <w:rFonts w:eastAsia="Times New Roman"/>
          <w:spacing w:val="-4"/>
          <w:sz w:val="14"/>
        </w:rPr>
        <w:t xml:space="preserve"> </w:t>
      </w:r>
      <w:r w:rsidRPr="00E16D76">
        <w:rPr>
          <w:rFonts w:eastAsia="Times New Roman"/>
          <w:sz w:val="14"/>
        </w:rPr>
        <w:t>five</w:t>
      </w:r>
      <w:r w:rsidRPr="00E16D76">
        <w:rPr>
          <w:rFonts w:eastAsia="Times New Roman"/>
          <w:spacing w:val="-7"/>
          <w:sz w:val="14"/>
        </w:rPr>
        <w:t xml:space="preserve"> </w:t>
      </w:r>
      <w:r w:rsidRPr="00E16D76">
        <w:rPr>
          <w:rFonts w:eastAsia="Times New Roman"/>
          <w:sz w:val="14"/>
        </w:rPr>
        <w:t>miles</w:t>
      </w:r>
      <w:r w:rsidRPr="00E16D76">
        <w:rPr>
          <w:rFonts w:eastAsia="Times New Roman"/>
          <w:spacing w:val="-7"/>
          <w:sz w:val="14"/>
        </w:rPr>
        <w:t xml:space="preserve"> </w:t>
      </w:r>
      <w:r w:rsidRPr="00E16D76">
        <w:rPr>
          <w:rFonts w:eastAsia="Times New Roman"/>
          <w:sz w:val="14"/>
        </w:rPr>
        <w:t>to</w:t>
      </w:r>
      <w:r w:rsidRPr="00E16D76">
        <w:rPr>
          <w:rFonts w:eastAsia="Times New Roman"/>
          <w:spacing w:val="-2"/>
          <w:sz w:val="14"/>
        </w:rPr>
        <w:t xml:space="preserve"> </w:t>
      </w:r>
      <w:r w:rsidRPr="00E16D76">
        <w:rPr>
          <w:rFonts w:eastAsia="Times New Roman"/>
          <w:sz w:val="14"/>
        </w:rPr>
        <w:t>pray</w:t>
      </w:r>
      <w:r w:rsidRPr="00E16D76">
        <w:rPr>
          <w:rFonts w:eastAsia="Times New Roman"/>
          <w:spacing w:val="-1"/>
          <w:sz w:val="14"/>
        </w:rPr>
        <w:t xml:space="preserve"> </w:t>
      </w:r>
      <w:r w:rsidRPr="00E16D76">
        <w:rPr>
          <w:rFonts w:eastAsia="Times New Roman"/>
          <w:sz w:val="14"/>
        </w:rPr>
        <w:t>together</w:t>
      </w:r>
      <w:r w:rsidRPr="00E16D76">
        <w:rPr>
          <w:rFonts w:eastAsia="Times New Roman"/>
          <w:spacing w:val="-6"/>
          <w:sz w:val="14"/>
        </w:rPr>
        <w:t xml:space="preserve"> </w:t>
      </w:r>
      <w:r w:rsidRPr="00E16D76">
        <w:rPr>
          <w:rFonts w:eastAsia="Times New Roman"/>
          <w:sz w:val="14"/>
        </w:rPr>
        <w:t>to</w:t>
      </w:r>
      <w:r w:rsidRPr="00E16D76">
        <w:rPr>
          <w:rFonts w:eastAsia="Times New Roman"/>
          <w:spacing w:val="-3"/>
          <w:sz w:val="14"/>
        </w:rPr>
        <w:t xml:space="preserve"> </w:t>
      </w:r>
      <w:r w:rsidRPr="00E16D76">
        <w:rPr>
          <w:rFonts w:eastAsia="Times New Roman"/>
          <w:sz w:val="14"/>
        </w:rPr>
        <w:t>God</w:t>
      </w:r>
      <w:r w:rsidRPr="00E16D76">
        <w:rPr>
          <w:rFonts w:eastAsia="Times New Roman"/>
          <w:spacing w:val="2"/>
          <w:sz w:val="14"/>
        </w:rPr>
        <w:t xml:space="preserve"> </w:t>
      </w:r>
      <w:proofErr w:type="spellStart"/>
      <w:r w:rsidRPr="00E16D76">
        <w:rPr>
          <w:rFonts w:eastAsia="Times New Roman"/>
          <w:sz w:val="14"/>
        </w:rPr>
        <w:t>dat</w:t>
      </w:r>
      <w:proofErr w:type="spellEnd"/>
      <w:r w:rsidRPr="00E16D76">
        <w:rPr>
          <w:rFonts w:eastAsia="Times New Roman"/>
          <w:sz w:val="14"/>
        </w:rPr>
        <w:t xml:space="preserve"> if</w:t>
      </w:r>
      <w:r w:rsidRPr="00E16D76">
        <w:rPr>
          <w:rFonts w:eastAsia="Times New Roman"/>
          <w:spacing w:val="5"/>
          <w:sz w:val="14"/>
        </w:rPr>
        <w:t xml:space="preserve"> </w:t>
      </w:r>
      <w:r w:rsidRPr="00E16D76">
        <w:rPr>
          <w:rFonts w:eastAsia="Times New Roman"/>
          <w:sz w:val="14"/>
        </w:rPr>
        <w:t>we</w:t>
      </w:r>
      <w:r w:rsidRPr="00E16D76">
        <w:rPr>
          <w:rFonts w:eastAsia="Times New Roman"/>
          <w:spacing w:val="-17"/>
          <w:sz w:val="14"/>
        </w:rPr>
        <w:t xml:space="preserve"> </w:t>
      </w:r>
      <w:r w:rsidRPr="00E16D76">
        <w:rPr>
          <w:rFonts w:eastAsia="Times New Roman"/>
          <w:sz w:val="14"/>
        </w:rPr>
        <w:t>don't</w:t>
      </w:r>
      <w:r w:rsidRPr="00E16D76">
        <w:rPr>
          <w:rFonts w:eastAsia="Times New Roman"/>
          <w:spacing w:val="41"/>
          <w:sz w:val="14"/>
        </w:rPr>
        <w:t xml:space="preserve"> </w:t>
      </w:r>
      <w:r w:rsidRPr="00E16D76">
        <w:rPr>
          <w:rFonts w:eastAsia="Times New Roman"/>
          <w:sz w:val="14"/>
        </w:rPr>
        <w:t>live</w:t>
      </w:r>
      <w:r w:rsidRPr="00E16D76">
        <w:rPr>
          <w:rFonts w:eastAsia="Times New Roman"/>
          <w:spacing w:val="-5"/>
          <w:sz w:val="14"/>
        </w:rPr>
        <w:t xml:space="preserve"> </w:t>
      </w:r>
      <w:r w:rsidRPr="00E16D76">
        <w:rPr>
          <w:rFonts w:eastAsia="Times New Roman"/>
          <w:sz w:val="14"/>
        </w:rPr>
        <w:t>to</w:t>
      </w:r>
      <w:r w:rsidRPr="00E16D76">
        <w:rPr>
          <w:rFonts w:eastAsia="Times New Roman"/>
          <w:spacing w:val="-6"/>
          <w:sz w:val="14"/>
        </w:rPr>
        <w:t xml:space="preserve"> </w:t>
      </w:r>
      <w:r w:rsidRPr="00E16D76">
        <w:rPr>
          <w:rFonts w:eastAsia="Times New Roman"/>
          <w:sz w:val="14"/>
        </w:rPr>
        <w:t>see</w:t>
      </w:r>
      <w:r w:rsidRPr="00E16D76">
        <w:rPr>
          <w:rFonts w:eastAsia="Times New Roman"/>
          <w:spacing w:val="-2"/>
          <w:sz w:val="14"/>
        </w:rPr>
        <w:t xml:space="preserve"> </w:t>
      </w:r>
      <w:r w:rsidRPr="00E16D76">
        <w:rPr>
          <w:rFonts w:eastAsia="Times New Roman"/>
          <w:sz w:val="14"/>
        </w:rPr>
        <w:t>it,</w:t>
      </w:r>
      <w:r w:rsidRPr="00E16D76">
        <w:rPr>
          <w:rFonts w:eastAsia="Times New Roman"/>
          <w:spacing w:val="11"/>
          <w:sz w:val="14"/>
        </w:rPr>
        <w:t xml:space="preserve"> </w:t>
      </w:r>
      <w:r w:rsidRPr="00E16D76">
        <w:rPr>
          <w:rFonts w:eastAsia="Times New Roman"/>
          <w:sz w:val="14"/>
        </w:rPr>
        <w:t>to</w:t>
      </w:r>
      <w:r w:rsidRPr="00E16D76">
        <w:rPr>
          <w:rFonts w:eastAsia="Times New Roman"/>
          <w:spacing w:val="5"/>
          <w:sz w:val="14"/>
        </w:rPr>
        <w:t xml:space="preserve"> </w:t>
      </w:r>
      <w:r w:rsidRPr="00E16D76">
        <w:rPr>
          <w:rFonts w:eastAsia="Times New Roman"/>
          <w:sz w:val="14"/>
        </w:rPr>
        <w:t>please</w:t>
      </w:r>
      <w:r w:rsidRPr="00E16D76">
        <w:rPr>
          <w:rFonts w:eastAsia="Times New Roman"/>
          <w:spacing w:val="-18"/>
          <w:sz w:val="14"/>
        </w:rPr>
        <w:t xml:space="preserve"> </w:t>
      </w:r>
      <w:r w:rsidRPr="00E16D76">
        <w:rPr>
          <w:rFonts w:eastAsia="Times New Roman"/>
          <w:w w:val="103"/>
          <w:sz w:val="14"/>
        </w:rPr>
        <w:t xml:space="preserve">let 0ur </w:t>
      </w:r>
      <w:proofErr w:type="spellStart"/>
      <w:r w:rsidRPr="00E16D76">
        <w:rPr>
          <w:rFonts w:eastAsia="Times New Roman"/>
          <w:w w:val="103"/>
          <w:sz w:val="14"/>
        </w:rPr>
        <w:t>chillen</w:t>
      </w:r>
      <w:proofErr w:type="spellEnd"/>
      <w:r w:rsidRPr="00E16D76">
        <w:rPr>
          <w:rFonts w:eastAsia="Times New Roman"/>
          <w:w w:val="103"/>
          <w:sz w:val="14"/>
        </w:rPr>
        <w:t xml:space="preserve"> live to see it, to please let our </w:t>
      </w:r>
      <w:proofErr w:type="spellStart"/>
      <w:r w:rsidRPr="00E16D76">
        <w:rPr>
          <w:rFonts w:eastAsia="Times New Roman"/>
          <w:w w:val="103"/>
          <w:sz w:val="14"/>
        </w:rPr>
        <w:t>chillen</w:t>
      </w:r>
      <w:proofErr w:type="spellEnd"/>
      <w:r w:rsidRPr="00E16D76">
        <w:rPr>
          <w:rFonts w:eastAsia="Times New Roman"/>
          <w:w w:val="103"/>
          <w:sz w:val="14"/>
        </w:rPr>
        <w:t xml:space="preserve"> live to see a better day and be free, </w:t>
      </w:r>
      <w:proofErr w:type="spellStart"/>
      <w:r w:rsidRPr="00E16D76">
        <w:rPr>
          <w:rFonts w:eastAsia="Times New Roman"/>
          <w:w w:val="103"/>
          <w:sz w:val="14"/>
        </w:rPr>
        <w:t>dat</w:t>
      </w:r>
      <w:proofErr w:type="spellEnd"/>
      <w:r w:rsidRPr="00E16D76">
        <w:rPr>
          <w:rFonts w:eastAsia="Times New Roman"/>
          <w:w w:val="103"/>
          <w:sz w:val="14"/>
        </w:rPr>
        <w:t xml:space="preserve"> they can give honest and fair service to the Lord and all mankind everywhere. </w:t>
      </w:r>
      <w:proofErr w:type="spellStart"/>
      <w:proofErr w:type="gramStart"/>
      <w:r w:rsidRPr="00E16D76">
        <w:rPr>
          <w:rFonts w:eastAsia="Times New Roman"/>
          <w:w w:val="103"/>
          <w:sz w:val="14"/>
        </w:rPr>
        <w:t>nd</w:t>
      </w:r>
      <w:proofErr w:type="spellEnd"/>
      <w:proofErr w:type="gramEnd"/>
      <w:r w:rsidRPr="00E16D76">
        <w:rPr>
          <w:rFonts w:eastAsia="Times New Roman"/>
          <w:w w:val="103"/>
          <w:sz w:val="14"/>
        </w:rPr>
        <w:t xml:space="preserve"> we'd sing 'our little </w:t>
      </w:r>
      <w:proofErr w:type="spellStart"/>
      <w:r w:rsidRPr="00E16D76">
        <w:rPr>
          <w:rFonts w:eastAsia="Times New Roman"/>
          <w:w w:val="103"/>
          <w:sz w:val="14"/>
        </w:rPr>
        <w:t>meetin's</w:t>
      </w:r>
      <w:proofErr w:type="spellEnd"/>
      <w:r w:rsidRPr="00E16D76">
        <w:rPr>
          <w:rFonts w:eastAsia="Times New Roman"/>
          <w:w w:val="103"/>
          <w:sz w:val="14"/>
        </w:rPr>
        <w:t xml:space="preserve"> about to break, </w:t>
      </w:r>
      <w:proofErr w:type="spellStart"/>
      <w:r w:rsidRPr="00E16D76">
        <w:rPr>
          <w:rFonts w:eastAsia="Times New Roman"/>
          <w:w w:val="103"/>
          <w:sz w:val="14"/>
        </w:rPr>
        <w:t>chillen</w:t>
      </w:r>
      <w:proofErr w:type="spellEnd"/>
      <w:r w:rsidRPr="00E16D76">
        <w:rPr>
          <w:rFonts w:eastAsia="Times New Roman"/>
          <w:w w:val="103"/>
          <w:sz w:val="14"/>
        </w:rPr>
        <w:t xml:space="preserve">, and we must part. We got to part in body, but hope not in mind. Our little </w:t>
      </w:r>
      <w:proofErr w:type="spellStart"/>
      <w:r w:rsidRPr="00E16D76">
        <w:rPr>
          <w:rFonts w:eastAsia="Times New Roman"/>
          <w:w w:val="103"/>
          <w:sz w:val="14"/>
        </w:rPr>
        <w:t>meetin's</w:t>
      </w:r>
      <w:proofErr w:type="spellEnd"/>
      <w:r w:rsidRPr="00E16D76">
        <w:rPr>
          <w:rFonts w:eastAsia="Times New Roman"/>
          <w:w w:val="103"/>
          <w:sz w:val="14"/>
        </w:rPr>
        <w:t xml:space="preserve"> bound to break.' Den we used to sing '</w:t>
      </w:r>
      <w:proofErr w:type="gramStart"/>
      <w:r w:rsidRPr="00E16D76">
        <w:rPr>
          <w:rFonts w:eastAsia="Times New Roman"/>
          <w:w w:val="103"/>
          <w:sz w:val="14"/>
        </w:rPr>
        <w:t>We</w:t>
      </w:r>
      <w:proofErr w:type="gramEnd"/>
      <w:r w:rsidRPr="00E16D76">
        <w:rPr>
          <w:rFonts w:eastAsia="Times New Roman"/>
          <w:w w:val="103"/>
          <w:sz w:val="14"/>
        </w:rPr>
        <w:t xml:space="preserve"> walk about and shake hands, fare you well my sister's, I am going home.' "54 These meetings held in "hush arbors" or covertly in the quarters </w:t>
      </w:r>
      <w:proofErr w:type="spellStart"/>
      <w:r w:rsidRPr="00E16D76">
        <w:rPr>
          <w:rFonts w:eastAsia="Times New Roman"/>
          <w:w w:val="103"/>
          <w:sz w:val="14"/>
        </w:rPr>
        <w:t>illumi</w:t>
      </w:r>
      <w:proofErr w:type="spellEnd"/>
      <w:r w:rsidRPr="00E16D76">
        <w:rPr>
          <w:rFonts w:eastAsia="Times New Roman"/>
          <w:w w:val="103"/>
          <w:sz w:val="14"/>
        </w:rPr>
        <w:t xml:space="preserve">­ </w:t>
      </w:r>
      <w:proofErr w:type="spellStart"/>
      <w:proofErr w:type="gramStart"/>
      <w:r w:rsidRPr="00E16D76">
        <w:rPr>
          <w:rFonts w:eastAsia="Times New Roman"/>
          <w:w w:val="103"/>
          <w:sz w:val="14"/>
        </w:rPr>
        <w:t>nate</w:t>
      </w:r>
      <w:proofErr w:type="spellEnd"/>
      <w:proofErr w:type="gramEnd"/>
      <w:r w:rsidRPr="00E16D76">
        <w:rPr>
          <w:rFonts w:eastAsia="Times New Roman"/>
          <w:w w:val="103"/>
          <w:sz w:val="14"/>
        </w:rPr>
        <w:t xml:space="preserve"> the significant difference between the terms of faith and the import of Chris­ </w:t>
      </w:r>
      <w:proofErr w:type="spellStart"/>
      <w:r w:rsidRPr="00E16D76">
        <w:rPr>
          <w:rFonts w:eastAsia="Times New Roman"/>
          <w:w w:val="103"/>
          <w:sz w:val="14"/>
        </w:rPr>
        <w:t>tianity</w:t>
      </w:r>
      <w:proofErr w:type="spellEnd"/>
      <w:r w:rsidRPr="00E16D76">
        <w:rPr>
          <w:rFonts w:eastAsia="Times New Roman"/>
          <w:w w:val="103"/>
          <w:sz w:val="14"/>
        </w:rPr>
        <w:t xml:space="preserve"> for the master and the enslaved. For example, the ring shout, a form of devotional dance, defied Christian proscriptions against dancing; the shout made the body a vehicle of divine communication with God in contrast to the Christian vision of the body as the defiled container of the soul or as mere commodity. And the attention to the soul contested the object status of the enslaved, for the exchange of blacks as commodities and their violent domination were often described in terms of being treated as if one did not have a soul 55. </w:t>
      </w:r>
      <w:r w:rsidRPr="00E16D76">
        <w:rPr>
          <w:sz w:val="14"/>
        </w:rPr>
        <w:t>Freedom was the central most important issue of these meetings. According to William Adams, at these meetings they would pray to be free and sing and dance. 56 The avid belief in an imminent freedom radically challenged and nullified the gospel of slavery, which made subordination a virtue and promised rewards in the ''kitchen of heaven." Elizabeth Washington stated that ministers would "</w:t>
      </w:r>
      <w:proofErr w:type="gramStart"/>
      <w:r w:rsidRPr="00E16D76">
        <w:rPr>
          <w:sz w:val="14"/>
        </w:rPr>
        <w:t>preach  the</w:t>
      </w:r>
      <w:proofErr w:type="gramEnd"/>
      <w:r w:rsidRPr="00E16D76">
        <w:rPr>
          <w:sz w:val="14"/>
        </w:rPr>
        <w:t xml:space="preserve"> colored people if they would be good niggers and not steal their master's eggs and chickens and things that they might go to the kitchen of heaven when they died." It was not uncommon for slave owners to impart a vision of Christianity in which the enslaved would also attend to them in the afterlife. As one mistress stated, "I would give anything if I could have </w:t>
      </w:r>
      <w:proofErr w:type="spellStart"/>
      <w:r w:rsidRPr="00E16D76">
        <w:rPr>
          <w:sz w:val="14"/>
        </w:rPr>
        <w:t>Mal'ia</w:t>
      </w:r>
      <w:proofErr w:type="spellEnd"/>
      <w:r w:rsidRPr="00E16D76">
        <w:rPr>
          <w:sz w:val="14"/>
        </w:rPr>
        <w:t xml:space="preserve"> in heaven with me to do little things for me</w:t>
      </w:r>
      <w:proofErr w:type="gramStart"/>
      <w:r w:rsidRPr="00E16D76">
        <w:rPr>
          <w:sz w:val="14"/>
        </w:rPr>
        <w:t>. "</w:t>
      </w:r>
      <w:proofErr w:type="gramEnd"/>
      <w:r w:rsidRPr="00E16D76">
        <w:rPr>
          <w:sz w:val="14"/>
        </w:rPr>
        <w:t xml:space="preserve">57 For the enslaved the belief in a divine authority minimized and contained the do­ minion </w:t>
      </w:r>
      <w:proofErr w:type="gramStart"/>
      <w:r w:rsidRPr="00E16D76">
        <w:rPr>
          <w:sz w:val="14"/>
        </w:rPr>
        <w:t>of  the</w:t>
      </w:r>
      <w:proofErr w:type="gramEnd"/>
      <w:r w:rsidRPr="00E16D76">
        <w:rPr>
          <w:sz w:val="14"/>
        </w:rPr>
        <w:t xml:space="preserve"> master.  As well, these meetings facilitated a sense of collective identification through the invocation of a common condition as an oppressed people and a shared destiny. Serving God ultimately was to be actualized in the abolition of slavery. Stealing away involved unlicensed movement, collective assembly, and an abrogation of the terms of subjection in acts as simple as sneaking off to laugh and talk with friends or making </w:t>
      </w:r>
      <w:proofErr w:type="spellStart"/>
      <w:r w:rsidRPr="00E16D76">
        <w:rPr>
          <w:sz w:val="14"/>
        </w:rPr>
        <w:t>noctumal</w:t>
      </w:r>
      <w:proofErr w:type="spellEnd"/>
      <w:r w:rsidRPr="00E16D76">
        <w:rPr>
          <w:sz w:val="14"/>
        </w:rPr>
        <w:t xml:space="preserve"> visits to loved ones. 58 Sallie Johnson said that men would often sneak away to visit their </w:t>
      </w:r>
      <w:proofErr w:type="gramStart"/>
      <w:r w:rsidRPr="00E16D76">
        <w:rPr>
          <w:sz w:val="14"/>
        </w:rPr>
        <w:t>wives.59  These</w:t>
      </w:r>
      <w:proofErr w:type="gramEnd"/>
      <w:r w:rsidRPr="00E16D76">
        <w:rPr>
          <w:sz w:val="14"/>
        </w:rPr>
        <w:t xml:space="preserve"> nighttime visits to lovers and family were a way of redressing the natal alienation or enforced "</w:t>
      </w:r>
      <w:proofErr w:type="spellStart"/>
      <w:r w:rsidRPr="00E16D76">
        <w:rPr>
          <w:sz w:val="14"/>
        </w:rPr>
        <w:t>kinlessness</w:t>
      </w:r>
      <w:proofErr w:type="spellEnd"/>
      <w:r w:rsidRPr="00E16D76">
        <w:rPr>
          <w:sz w:val="14"/>
        </w:rPr>
        <w:t>" of the enslaved, as well as practices of naming, running away, and refusing to marry a mate not of one's choosing or to remarry after a husband or wife was sold away; all of these were efforts to maintain, if not reconstitute, these ties. 60 Dora Frank's uncle would sneak off at night to see his woman. On one occasion, he failed to return by daylight, and "</w:t>
      </w:r>
      <w:proofErr w:type="gramStart"/>
      <w:r w:rsidRPr="00E16D76">
        <w:rPr>
          <w:sz w:val="14"/>
        </w:rPr>
        <w:t>nigger  hounds</w:t>
      </w:r>
      <w:proofErr w:type="gramEnd"/>
      <w:r w:rsidRPr="00E16D76">
        <w:rPr>
          <w:sz w:val="14"/>
        </w:rPr>
        <w:t xml:space="preserve">" were sent after him. He was given 100 lashes and sent to work with the blood still running down his back.61  Dempsey Jordan recognized that the risks involved in such journeys were great but slipped off at night to see his girl in spite 0f them: ''I was taking a great chance. I would go and see my girl lots of nights and one time I crawled 100 yards to her room and got in the bed with her and lay there until nearly daylight talking to her. One time I was there with her and </w:t>
      </w:r>
      <w:proofErr w:type="gramStart"/>
      <w:r w:rsidRPr="00E16D76">
        <w:rPr>
          <w:sz w:val="14"/>
        </w:rPr>
        <w:t>them</w:t>
      </w:r>
      <w:proofErr w:type="gramEnd"/>
      <w:r w:rsidRPr="00E16D76">
        <w:rPr>
          <w:sz w:val="14"/>
        </w:rPr>
        <w:t xml:space="preserve"> </w:t>
      </w:r>
      <w:proofErr w:type="spellStart"/>
      <w:r w:rsidRPr="00E16D76">
        <w:rPr>
          <w:sz w:val="14"/>
        </w:rPr>
        <w:t>patterollers</w:t>
      </w:r>
      <w:proofErr w:type="spellEnd"/>
      <w:r w:rsidRPr="00E16D76">
        <w:rPr>
          <w:sz w:val="14"/>
        </w:rPr>
        <w:t xml:space="preserve"> </w:t>
      </w:r>
      <w:r w:rsidRPr="00E16D76">
        <w:rPr>
          <w:sz w:val="14"/>
        </w:rPr>
        <w:lastRenderedPageBreak/>
        <w:t xml:space="preserve">come that night and walked all around in that mom and this here negro was in her bed down under that moss and they never found me. I sure was scared."62 The fact that the force of violence and the threat of sale did not prevent such actions illustrates the ways in which the requirements of property relations were defied in the course of everyday practices. The consequences of these small-scale challenges were sometimes life threatening, if not fatal. Fannie Moore remembered the violence that followed the discovery of a secret dance. They were dancing and singing when the patrollers invaded the dance and started beating people. When Uncle Joe's son decided it was "time  to die" because he couldn't sustain another beating and fought back, the patrollers beat him to death and whipped half a dozen others before sending them home.   63 According to Jane </w:t>
      </w:r>
      <w:proofErr w:type="spellStart"/>
      <w:r w:rsidRPr="00E16D76">
        <w:rPr>
          <w:sz w:val="14"/>
        </w:rPr>
        <w:t>Pyatt</w:t>
      </w:r>
      <w:proofErr w:type="spellEnd"/>
      <w:r w:rsidRPr="00E16D76">
        <w:rPr>
          <w:sz w:val="14"/>
        </w:rPr>
        <w:t xml:space="preserve">, if slaves had a party or a prayer meeting and they made too much noise, patrollers would beat them and sometimes would sell them. The patrollers took two of her brothers, and she never saw them again.64 </w:t>
      </w:r>
      <w:proofErr w:type="gramStart"/>
      <w:r w:rsidRPr="00E16D76">
        <w:rPr>
          <w:sz w:val="14"/>
        </w:rPr>
        <w:t>Generally</w:t>
      </w:r>
      <w:proofErr w:type="gramEnd"/>
      <w:r w:rsidRPr="00E16D76">
        <w:rPr>
          <w:sz w:val="14"/>
        </w:rPr>
        <w:t xml:space="preserve">, the punish­ </w:t>
      </w:r>
      <w:proofErr w:type="spellStart"/>
      <w:r w:rsidRPr="00E16D76">
        <w:rPr>
          <w:sz w:val="14"/>
        </w:rPr>
        <w:t>ment</w:t>
      </w:r>
      <w:proofErr w:type="spellEnd"/>
      <w:r w:rsidRPr="00E16D76">
        <w:rPr>
          <w:sz w:val="14"/>
        </w:rPr>
        <w:t xml:space="preserve"> for unlicensed assembly or travel was twenty-five to fifty lashes</w:t>
      </w:r>
      <w:r w:rsidRPr="00E16D76">
        <w:rPr>
          <w:rFonts w:eastAsia="Times New Roman"/>
          <w:w w:val="103"/>
          <w:sz w:val="14"/>
        </w:rPr>
        <w:t xml:space="preserve">. </w:t>
      </w:r>
      <w:r w:rsidRPr="006972E0">
        <w:rPr>
          <w:rStyle w:val="underline"/>
          <w:rFonts w:eastAsia="MS Mincho"/>
          <w:highlight w:val="cyan"/>
        </w:rPr>
        <w:t>Stealing away was synonymous with defiance because it necessarily involved seizing the master's property and asserting the self in transgression of the law.</w:t>
      </w:r>
      <w:r w:rsidRPr="00E16D76">
        <w:rPr>
          <w:rFonts w:eastAsia="Times New Roman"/>
          <w:w w:val="103"/>
          <w:sz w:val="14"/>
        </w:rPr>
        <w:t xml:space="preserve"> </w:t>
      </w:r>
      <w:r w:rsidRPr="00E16D76">
        <w:rPr>
          <w:sz w:val="14"/>
        </w:rPr>
        <w:t xml:space="preserve">The trespasses that were invariably a part of stealing away were a source of danger, pride, and a great deal of boasting. Garland Monroe noted that the secret meetings he participated in were held in the open, not in huts or </w:t>
      </w:r>
      <w:proofErr w:type="spellStart"/>
      <w:r w:rsidRPr="00E16D76">
        <w:rPr>
          <w:sz w:val="14"/>
        </w:rPr>
        <w:t>arbot</w:t>
      </w:r>
      <w:proofErr w:type="spellEnd"/>
      <w:r w:rsidRPr="00E16D76">
        <w:rPr>
          <w:sz w:val="14"/>
        </w:rPr>
        <w:t xml:space="preserve">.  They were confident that they could outwit and defy patrollers. If the patrollers came, the slaves took advantage of a superior knowledge of the territory to escape capture or detection.6s Physical confrontations with patrollers were a regular feature of these accounts, and a vine stretched across the road to trip the patrollers' horses was the most common method of foiling </w:t>
      </w:r>
      <w:proofErr w:type="gramStart"/>
      <w:r w:rsidRPr="00E16D76">
        <w:rPr>
          <w:sz w:val="14"/>
        </w:rPr>
        <w:t>one's  pursuers.66</w:t>
      </w:r>
      <w:proofErr w:type="gramEnd"/>
      <w:r w:rsidRPr="00E16D76">
        <w:rPr>
          <w:sz w:val="14"/>
        </w:rPr>
        <w:t xml:space="preserve"> As James Davis bragged, "I've seen the Ku Klux in slavery times and I've cut a many grapevine. We'd be in the place </w:t>
      </w:r>
      <w:proofErr w:type="spellStart"/>
      <w:r w:rsidRPr="00E16D76">
        <w:rPr>
          <w:sz w:val="14"/>
        </w:rPr>
        <w:t>dancin</w:t>
      </w:r>
      <w:proofErr w:type="spellEnd"/>
      <w:r w:rsidRPr="00E16D76">
        <w:rPr>
          <w:sz w:val="14"/>
        </w:rPr>
        <w:t xml:space="preserve">' and </w:t>
      </w:r>
      <w:proofErr w:type="spellStart"/>
      <w:r w:rsidRPr="00E16D76">
        <w:rPr>
          <w:sz w:val="14"/>
        </w:rPr>
        <w:t>playin</w:t>
      </w:r>
      <w:proofErr w:type="spellEnd"/>
      <w:r w:rsidRPr="00E16D76">
        <w:rPr>
          <w:sz w:val="14"/>
        </w:rPr>
        <w:t xml:space="preserve">' the banjo and the grapevine strung across the road and the Ku Klux come </w:t>
      </w:r>
      <w:proofErr w:type="spellStart"/>
      <w:r w:rsidRPr="00E16D76">
        <w:rPr>
          <w:sz w:val="14"/>
        </w:rPr>
        <w:t>ridin</w:t>
      </w:r>
      <w:proofErr w:type="spellEnd"/>
      <w:r w:rsidRPr="00E16D76">
        <w:rPr>
          <w:sz w:val="14"/>
        </w:rPr>
        <w:t>' along and run right into it and throw the horses down. "67</w:t>
      </w:r>
      <w:r w:rsidRPr="00E16D76">
        <w:rPr>
          <w:rFonts w:eastAsia="Times New Roman"/>
          <w:w w:val="103"/>
          <w:sz w:val="14"/>
        </w:rPr>
        <w:t xml:space="preserve"> </w:t>
      </w:r>
      <w:r w:rsidRPr="000932A6">
        <w:rPr>
          <w:rStyle w:val="underline"/>
          <w:rFonts w:eastAsia="MS Mincho"/>
        </w:rPr>
        <w:t>The enslaved were empowered by the collective challenge posed to power and the mutual reinforcement against fear of discovery or punishment. From this perspective,</w:t>
      </w:r>
      <w:r w:rsidRPr="00E16D76">
        <w:rPr>
          <w:rFonts w:eastAsia="Times New Roman"/>
          <w:w w:val="103"/>
          <w:sz w:val="14"/>
        </w:rPr>
        <w:t xml:space="preserve"> </w:t>
      </w:r>
      <w:r w:rsidRPr="00E16D76">
        <w:rPr>
          <w:sz w:val="14"/>
        </w:rPr>
        <w:t>pastoral and folksy slave gatherings appear like small-scale battles with the owners, local whites, .and the</w:t>
      </w:r>
      <w:r w:rsidRPr="00E16D76">
        <w:rPr>
          <w:rFonts w:eastAsia="Times New Roman"/>
          <w:w w:val="103"/>
          <w:sz w:val="14"/>
        </w:rPr>
        <w:t xml:space="preserve"> Law. </w:t>
      </w:r>
      <w:r w:rsidRPr="006972E0">
        <w:rPr>
          <w:rStyle w:val="underline"/>
          <w:rFonts w:eastAsia="MS Mincho"/>
          <w:highlight w:val="cyan"/>
        </w:rPr>
        <w:t>These day-to-day and routine forms of contestation operated within the confines of relations of power and</w:t>
      </w:r>
      <w:r w:rsidRPr="000932A6">
        <w:rPr>
          <w:rStyle w:val="underline"/>
          <w:rFonts w:eastAsia="MS Mincho"/>
        </w:rPr>
        <w:t xml:space="preserve"> simultaneously </w:t>
      </w:r>
      <w:r w:rsidRPr="006972E0">
        <w:rPr>
          <w:rStyle w:val="underline"/>
          <w:rFonts w:eastAsia="MS Mincho"/>
          <w:highlight w:val="cyan"/>
        </w:rPr>
        <w:t>challenged those</w:t>
      </w:r>
      <w:r w:rsidRPr="000932A6">
        <w:rPr>
          <w:rStyle w:val="underline"/>
          <w:rFonts w:eastAsia="MS Mincho"/>
        </w:rPr>
        <w:t xml:space="preserve"> very </w:t>
      </w:r>
      <w:r w:rsidRPr="006972E0">
        <w:rPr>
          <w:rStyle w:val="underline"/>
          <w:rFonts w:eastAsia="MS Mincho"/>
          <w:highlight w:val="cyan"/>
        </w:rPr>
        <w:t xml:space="preserve">relations as these </w:t>
      </w:r>
      <w:r w:rsidRPr="000932A6">
        <w:rPr>
          <w:rStyle w:val="underline"/>
          <w:rFonts w:eastAsia="MS Mincho"/>
        </w:rPr>
        <w:t xml:space="preserve">covert and chameleonic </w:t>
      </w:r>
      <w:r w:rsidRPr="006972E0">
        <w:rPr>
          <w:rStyle w:val="underline"/>
          <w:rFonts w:eastAsia="MS Mincho"/>
          <w:highlight w:val="cyan"/>
        </w:rPr>
        <w:t>practices</w:t>
      </w:r>
      <w:r w:rsidRPr="000932A6">
        <w:rPr>
          <w:rStyle w:val="underline"/>
          <w:rFonts w:eastAsia="MS Mincho"/>
        </w:rPr>
        <w:t xml:space="preserve"> both </w:t>
      </w:r>
      <w:r w:rsidRPr="006972E0">
        <w:rPr>
          <w:rStyle w:val="underline"/>
          <w:rFonts w:eastAsia="MS Mincho"/>
          <w:highlight w:val="cyan"/>
        </w:rPr>
        <w:t>complied with and disrupted the demands of the system through</w:t>
      </w:r>
      <w:r w:rsidRPr="000932A6">
        <w:rPr>
          <w:rStyle w:val="underline"/>
          <w:rFonts w:eastAsia="MS Mincho"/>
        </w:rPr>
        <w:t xml:space="preserve"> the expression of a </w:t>
      </w:r>
      <w:proofErr w:type="spellStart"/>
      <w:r w:rsidRPr="006972E0">
        <w:rPr>
          <w:rStyle w:val="underline"/>
          <w:rFonts w:eastAsia="MS Mincho"/>
          <w:highlight w:val="cyan"/>
        </w:rPr>
        <w:t>counterdiscourse</w:t>
      </w:r>
      <w:proofErr w:type="spellEnd"/>
      <w:r w:rsidRPr="000932A6">
        <w:rPr>
          <w:rStyle w:val="underline"/>
          <w:rFonts w:eastAsia="MS Mincho"/>
        </w:rPr>
        <w:t xml:space="preserve"> of freedom</w:t>
      </w:r>
      <w:r w:rsidRPr="006C1C08">
        <w:rPr>
          <w:rStyle w:val="highlight2"/>
        </w:rPr>
        <w:t>.</w:t>
      </w:r>
      <w:r w:rsidRPr="00E16D76">
        <w:rPr>
          <w:rFonts w:eastAsia="Times New Roman"/>
          <w:w w:val="103"/>
          <w:sz w:val="14"/>
        </w:rPr>
        <w:t xml:space="preserve"> In the course of such gatherings, even the span of the Potomac could be made a bridge of community and solidarity. As James Deane remembered, they would blow conch shells at night to signal a gathering. "We would all meet on the bank of the Potomac River and sing across the river to the slaves in Virginia, and they would sing back to us."68 </w:t>
      </w:r>
      <w:r w:rsidRPr="000932A6">
        <w:rPr>
          <w:rStyle w:val="underline"/>
          <w:rFonts w:eastAsia="MS Mincho"/>
        </w:rPr>
        <w:t xml:space="preserve">Such small-scale infringements of the law also produced cleavages in the spatial </w:t>
      </w:r>
      <w:proofErr w:type="spellStart"/>
      <w:r w:rsidRPr="000932A6">
        <w:rPr>
          <w:rStyle w:val="underline"/>
          <w:rFonts w:eastAsia="MS Mincho"/>
        </w:rPr>
        <w:t>organiza</w:t>
      </w:r>
      <w:proofErr w:type="spellEnd"/>
      <w:r w:rsidRPr="000932A6">
        <w:rPr>
          <w:rStyle w:val="underline"/>
          <w:rFonts w:eastAsia="MS Mincho"/>
        </w:rPr>
        <w:t xml:space="preserve">­ </w:t>
      </w:r>
      <w:proofErr w:type="spellStart"/>
      <w:r w:rsidRPr="000932A6">
        <w:rPr>
          <w:rStyle w:val="underline"/>
          <w:rFonts w:eastAsia="MS Mincho"/>
        </w:rPr>
        <w:t>tion</w:t>
      </w:r>
      <w:proofErr w:type="spellEnd"/>
      <w:r w:rsidRPr="000932A6">
        <w:rPr>
          <w:rStyle w:val="underline"/>
          <w:rFonts w:eastAsia="MS Mincho"/>
        </w:rPr>
        <w:t xml:space="preserve"> of domination. </w:t>
      </w:r>
      <w:r w:rsidRPr="006972E0">
        <w:rPr>
          <w:rStyle w:val="underline"/>
          <w:rFonts w:eastAsia="MS Mincho"/>
          <w:highlight w:val="cyan"/>
        </w:rPr>
        <w:t>The play on "stealing</w:t>
      </w:r>
      <w:r w:rsidRPr="00E16D76">
        <w:rPr>
          <w:sz w:val="14"/>
        </w:rPr>
        <w:t>," "taking or appropriating without right or leave and with the intent to keep or make use of wrongfully" or "to  appropriate entirely to oneself or beyond one's  proper share,"</w:t>
      </w:r>
      <w:r w:rsidRPr="006C1C08">
        <w:rPr>
          <w:rStyle w:val="highlight2"/>
        </w:rPr>
        <w:t xml:space="preserve"> </w:t>
      </w:r>
      <w:r w:rsidRPr="006972E0">
        <w:rPr>
          <w:rStyle w:val="underline"/>
          <w:rFonts w:eastAsia="MS Mincho"/>
          <w:highlight w:val="cyan"/>
        </w:rPr>
        <w:t>articulates the dilemma</w:t>
      </w:r>
      <w:r w:rsidRPr="000932A6">
        <w:rPr>
          <w:rStyle w:val="underline"/>
          <w:rFonts w:eastAsia="MS Mincho"/>
        </w:rPr>
        <w:t xml:space="preserve"> of the subject without rights and the degree </w:t>
      </w:r>
      <w:r w:rsidRPr="00E16D76">
        <w:rPr>
          <w:rStyle w:val="underline"/>
          <w:rFonts w:eastAsia="MS Mincho"/>
          <w:highlight w:val="cyan"/>
        </w:rPr>
        <w:t>to which any exercise of agency or appropriation of the self is only intelligible as crime</w:t>
      </w:r>
      <w:r w:rsidRPr="000932A6">
        <w:rPr>
          <w:rStyle w:val="underline"/>
          <w:rFonts w:eastAsia="MS Mincho"/>
        </w:rPr>
        <w:t xml:space="preserve"> or already encoded as crime.</w:t>
      </w:r>
      <w:r w:rsidRPr="00E16D76">
        <w:rPr>
          <w:rFonts w:eastAsia="Times New Roman"/>
          <w:w w:val="103"/>
          <w:sz w:val="14"/>
        </w:rPr>
        <w:t xml:space="preserve">69 As well, it highlights the transgression of such furtive and clandestine peregrinations since the very assertions and activity required to assemble at praise meetings, dances,  et cetera, were nothing less than a fundamental challenge to and breach of the claims of slave property-the black captive as object and the ground of the master's inalienable right, being, and liberty. </w:t>
      </w:r>
      <w:r w:rsidRPr="00E16D76">
        <w:rPr>
          <w:rStyle w:val="underline"/>
          <w:rFonts w:eastAsia="MS Mincho"/>
          <w:highlight w:val="cyan"/>
        </w:rPr>
        <w:t>The agency of theft</w:t>
      </w:r>
      <w:r w:rsidRPr="000932A6">
        <w:rPr>
          <w:rStyle w:val="underline"/>
          <w:rFonts w:eastAsia="MS Mincho"/>
        </w:rPr>
        <w:t xml:space="preserve"> or the simple exercise of any claims to the self, </w:t>
      </w:r>
      <w:r w:rsidRPr="00E16D76">
        <w:rPr>
          <w:rFonts w:eastAsia="Times New Roman"/>
          <w:w w:val="103"/>
          <w:sz w:val="14"/>
        </w:rPr>
        <w:t xml:space="preserve">however restricted, </w:t>
      </w:r>
      <w:r w:rsidRPr="00E16D76">
        <w:rPr>
          <w:rStyle w:val="underline"/>
          <w:rFonts w:eastAsia="MS Mincho"/>
          <w:highlight w:val="cyan"/>
        </w:rPr>
        <w:t>challenged the figuration of the black captive as devoid of will</w:t>
      </w:r>
      <w:r w:rsidRPr="000932A6">
        <w:rPr>
          <w:rStyle w:val="underline"/>
          <w:rFonts w:eastAsia="MS Mincho"/>
        </w:rPr>
        <w:t>.</w:t>
      </w:r>
      <w:r w:rsidRPr="00E16D76">
        <w:rPr>
          <w:rFonts w:eastAsia="Times New Roman"/>
          <w:w w:val="103"/>
          <w:sz w:val="14"/>
        </w:rPr>
        <w:t xml:space="preserve"> 70 Stealing away ironically </w:t>
      </w:r>
      <w:r w:rsidRPr="00E16D76">
        <w:rPr>
          <w:sz w:val="14"/>
        </w:rPr>
        <w:t>encapsulated the impossibility of self-possession as it exposed the link between liberty and slave property by playing with and against the terms of dispossession. The use of the term "play" is not intended to make light of the profound dislocations and divisions experienced by the enslaved or to imply that these tentative negotiations of one's  status or condition were not pained or wrenching but to highlight[s] the performative dimension of these assaults as staged, repeated, and rehearsed-what Richard</w:t>
      </w:r>
      <w:r w:rsidRPr="00E16D76">
        <w:rPr>
          <w:rFonts w:eastAsia="Times New Roman"/>
          <w:w w:val="103"/>
          <w:sz w:val="14"/>
        </w:rPr>
        <w:t xml:space="preserve"> </w:t>
      </w:r>
      <w:proofErr w:type="spellStart"/>
      <w:r w:rsidRPr="00E16D76">
        <w:rPr>
          <w:rFonts w:eastAsia="Times New Roman"/>
          <w:w w:val="103"/>
          <w:sz w:val="14"/>
        </w:rPr>
        <w:t>Schechner</w:t>
      </w:r>
      <w:proofErr w:type="spellEnd"/>
      <w:r w:rsidRPr="00E16D76">
        <w:rPr>
          <w:rFonts w:eastAsia="Times New Roman"/>
          <w:w w:val="103"/>
          <w:sz w:val="14"/>
        </w:rPr>
        <w:t xml:space="preserve"> terms "twice-behaved  behavior. "71 </w:t>
      </w:r>
      <w:r w:rsidRPr="000932A6">
        <w:rPr>
          <w:rStyle w:val="underline"/>
          <w:rFonts w:eastAsia="MS Mincho"/>
        </w:rPr>
        <w:t xml:space="preserve">Through stealing away, counterclaims about justice and freedom were advanced that denied the sanctity or legitimacy of rights of property in a double gesture that played on the meaning of theft. </w:t>
      </w:r>
      <w:r w:rsidRPr="00E16D76">
        <w:rPr>
          <w:rStyle w:val="underline"/>
          <w:rFonts w:eastAsia="MS Mincho"/>
          <w:highlight w:val="cyan"/>
        </w:rPr>
        <w:t>Implicit within the appropriation of the object of property was an insistence that flew in the face of the law:</w:t>
      </w:r>
      <w:r w:rsidRPr="00E16D76">
        <w:rPr>
          <w:rStyle w:val="highlight2"/>
          <w:highlight w:val="cyan"/>
        </w:rPr>
        <w:t xml:space="preserve"> </w:t>
      </w:r>
      <w:r w:rsidRPr="00E16D76">
        <w:rPr>
          <w:sz w:val="14"/>
          <w:highlight w:val="cyan"/>
        </w:rPr>
        <w:t>liberty</w:t>
      </w:r>
      <w:r w:rsidRPr="00E16D76">
        <w:rPr>
          <w:sz w:val="14"/>
        </w:rPr>
        <w:t xml:space="preserve"> defined by inalienable rights of property was theft. Stealing away exploited the bifurcated condition of the black captive as subject and object by the flagrant assertion of unlicensed and felonious behavior and by pleading innocence, precisely because as an object the slave was the very negation of an intending consciousness or will. The disruptive assertions, necessarily a part of stealing away, ultimately transgressed the law of property. Similarly</w:t>
      </w:r>
      <w:r w:rsidRPr="00F34B06">
        <w:rPr>
          <w:rStyle w:val="highlight2"/>
        </w:rPr>
        <w:t xml:space="preserve">, </w:t>
      </w:r>
      <w:r w:rsidRPr="00E16D76">
        <w:rPr>
          <w:rStyle w:val="underline"/>
          <w:rFonts w:eastAsia="MS Mincho"/>
          <w:highlight w:val="cyan"/>
        </w:rPr>
        <w:t xml:space="preserve">stealing away </w:t>
      </w:r>
      <w:r w:rsidRPr="000932A6">
        <w:rPr>
          <w:rStyle w:val="underline"/>
          <w:rFonts w:eastAsia="MS Mincho"/>
        </w:rPr>
        <w:t xml:space="preserve">defied and </w:t>
      </w:r>
      <w:r w:rsidRPr="00E16D76">
        <w:rPr>
          <w:rStyle w:val="underline"/>
          <w:rFonts w:eastAsia="MS Mincho"/>
          <w:highlight w:val="cyan"/>
        </w:rPr>
        <w:t xml:space="preserve">subversively appropriated slave owners' designs for mastery and control-primarily the captive body as the extension of the master's power and </w:t>
      </w:r>
      <w:r w:rsidRPr="000932A6">
        <w:rPr>
          <w:rStyle w:val="underline"/>
          <w:rFonts w:eastAsia="MS Mincho"/>
        </w:rPr>
        <w:t xml:space="preserve">the spatial organization of </w:t>
      </w:r>
      <w:r w:rsidRPr="00E16D76">
        <w:rPr>
          <w:rStyle w:val="underline"/>
          <w:rFonts w:eastAsia="MS Mincho"/>
          <w:highlight w:val="cyan"/>
        </w:rPr>
        <w:t>domination. Stealing away involved not only</w:t>
      </w:r>
      <w:r w:rsidRPr="000932A6">
        <w:rPr>
          <w:rStyle w:val="underline"/>
          <w:rFonts w:eastAsia="MS Mincho"/>
        </w:rPr>
        <w:t xml:space="preserve"> an </w:t>
      </w:r>
      <w:r w:rsidRPr="00E16D76">
        <w:rPr>
          <w:rStyle w:val="underline"/>
          <w:rFonts w:eastAsia="MS Mincho"/>
          <w:highlight w:val="cyan"/>
        </w:rPr>
        <w:t>appropriation of the self but</w:t>
      </w:r>
      <w:r w:rsidRPr="000932A6">
        <w:rPr>
          <w:rStyle w:val="underline"/>
          <w:rFonts w:eastAsia="MS Mincho"/>
        </w:rPr>
        <w:t xml:space="preserve"> also </w:t>
      </w:r>
      <w:r w:rsidRPr="00E16D76">
        <w:rPr>
          <w:rStyle w:val="underline"/>
          <w:rFonts w:eastAsia="MS Mincho"/>
          <w:highlight w:val="cyan"/>
        </w:rPr>
        <w:t>a disruption of the spatial organization of dominance that confined slaves to the policed location</w:t>
      </w:r>
      <w:r w:rsidRPr="00F34B06">
        <w:rPr>
          <w:rStyle w:val="highlight2"/>
        </w:rPr>
        <w:t xml:space="preserve"> </w:t>
      </w:r>
      <w:r w:rsidRPr="00E16D76">
        <w:rPr>
          <w:sz w:val="14"/>
        </w:rPr>
        <w:t xml:space="preserve">of the quarters unless provided with written permission of the slaveholder to go </w:t>
      </w:r>
      <w:proofErr w:type="spellStart"/>
      <w:r w:rsidRPr="00E16D76">
        <w:rPr>
          <w:sz w:val="14"/>
        </w:rPr>
        <w:t>elsewhere.n</w:t>
      </w:r>
      <w:proofErr w:type="spellEnd"/>
      <w:r w:rsidRPr="00E16D76">
        <w:rPr>
          <w:sz w:val="14"/>
        </w:rPr>
        <w:t xml:space="preserve"> As well, the organization of dominant space involved the separation of public </w:t>
      </w:r>
      <w:r w:rsidRPr="00E16D76">
        <w:rPr>
          <w:rStyle w:val="StyleUnderline"/>
          <w:highlight w:val="cyan"/>
        </w:rPr>
        <w:t>and</w:t>
      </w:r>
      <w:r w:rsidRPr="00E16D76">
        <w:rPr>
          <w:sz w:val="14"/>
        </w:rPr>
        <w:t xml:space="preserve"> private realms; this separation reproduced and extended the subordination and repression of the enslaved. If the public realm is reserved for the bourgeois citizen subject and the private realm is inscribed by freedom of property ownership and contractual transactions based upon free will, then in what space is the articulation of the needs and desires of the enslaved at all possible</w:t>
      </w:r>
      <w:proofErr w:type="gramStart"/>
      <w:r w:rsidRPr="00E16D76">
        <w:rPr>
          <w:sz w:val="14"/>
        </w:rPr>
        <w:t>?73</w:t>
      </w:r>
      <w:proofErr w:type="gramEnd"/>
      <w:r w:rsidRPr="00E16D76">
        <w:rPr>
          <w:sz w:val="14"/>
        </w:rPr>
        <w:t xml:space="preserve">  How does one contest the ideological codification and containment of the bounds of the political? Ultimately, the struggle waged in everyday practices, from the appropriation of space in local and pedestrian acts, holding a praise meeting in the woods, meeting a lover in the canebrake, or throwing a sun-</w:t>
      </w:r>
      <w:proofErr w:type="spellStart"/>
      <w:r w:rsidRPr="00E16D76">
        <w:rPr>
          <w:sz w:val="14"/>
        </w:rPr>
        <w:t>eptitious</w:t>
      </w:r>
      <w:proofErr w:type="spellEnd"/>
      <w:r w:rsidRPr="00E16D76">
        <w:rPr>
          <w:sz w:val="14"/>
        </w:rPr>
        <w:t xml:space="preserve"> dance in the </w:t>
      </w:r>
      <w:proofErr w:type="spellStart"/>
      <w:r w:rsidRPr="00E16D76">
        <w:rPr>
          <w:sz w:val="14"/>
        </w:rPr>
        <w:t>quatters</w:t>
      </w:r>
      <w:proofErr w:type="spellEnd"/>
      <w:r w:rsidRPr="00E16D76">
        <w:rPr>
          <w:sz w:val="14"/>
        </w:rPr>
        <w:t xml:space="preserve"> to the contestation of one's status as </w:t>
      </w:r>
      <w:proofErr w:type="spellStart"/>
      <w:r w:rsidRPr="00E16D76">
        <w:rPr>
          <w:sz w:val="14"/>
        </w:rPr>
        <w:t>transactable</w:t>
      </w:r>
      <w:proofErr w:type="spellEnd"/>
      <w:r w:rsidRPr="00E16D76">
        <w:rPr>
          <w:sz w:val="14"/>
        </w:rPr>
        <w:t xml:space="preserve"> object or the vehicle of another's rights, was about the creation of a social space in which the assertion of needs, desires, and counterclaims could be collectively aired, thereby granting property a social life and an arena or shared identification with other slaves. Like de </w:t>
      </w:r>
      <w:proofErr w:type="spellStart"/>
      <w:r w:rsidRPr="00E16D76">
        <w:rPr>
          <w:sz w:val="14"/>
        </w:rPr>
        <w:t>Cetteau's</w:t>
      </w:r>
      <w:proofErr w:type="spellEnd"/>
      <w:r w:rsidRPr="00E16D76">
        <w:rPr>
          <w:sz w:val="14"/>
        </w:rPr>
        <w:t xml:space="preserve"> walker who challenges the disciplinary apparatus of the urban system with his idle footsteps,</w:t>
      </w:r>
      <w:r w:rsidRPr="00E16D76">
        <w:rPr>
          <w:rFonts w:eastAsia="Times New Roman"/>
          <w:w w:val="103"/>
          <w:sz w:val="14"/>
        </w:rPr>
        <w:t xml:space="preserve"> </w:t>
      </w:r>
      <w:r w:rsidRPr="00E16D76">
        <w:rPr>
          <w:rStyle w:val="underline"/>
          <w:rFonts w:eastAsia="MS Mincho"/>
          <w:highlight w:val="cyan"/>
        </w:rPr>
        <w:t>these practices</w:t>
      </w:r>
      <w:r w:rsidRPr="00E16D76">
        <w:rPr>
          <w:rFonts w:eastAsia="Times New Roman"/>
          <w:w w:val="103"/>
          <w:sz w:val="14"/>
        </w:rPr>
        <w:t xml:space="preserve"> also </w:t>
      </w:r>
      <w:r w:rsidRPr="00E16D76">
        <w:rPr>
          <w:rStyle w:val="underline"/>
          <w:rFonts w:eastAsia="MS Mincho"/>
          <w:highlight w:val="cyan"/>
        </w:rPr>
        <w:t xml:space="preserve">create possibilities within the space of domination, </w:t>
      </w:r>
      <w:r w:rsidRPr="000932A6">
        <w:rPr>
          <w:rStyle w:val="underline"/>
          <w:rFonts w:eastAsia="MS Mincho"/>
        </w:rPr>
        <w:t xml:space="preserve">transgress the policed space of </w:t>
      </w:r>
      <w:proofErr w:type="gramStart"/>
      <w:r w:rsidRPr="000932A6">
        <w:rPr>
          <w:rStyle w:val="underline"/>
          <w:rFonts w:eastAsia="MS Mincho"/>
        </w:rPr>
        <w:t>subordination  through</w:t>
      </w:r>
      <w:proofErr w:type="gramEnd"/>
      <w:r w:rsidRPr="000932A6">
        <w:rPr>
          <w:rStyle w:val="underline"/>
          <w:rFonts w:eastAsia="MS Mincho"/>
        </w:rPr>
        <w:t xml:space="preserve"> _unlicensed  travel and collective assembly across the privatized lines of plantation households, and disrupt boundaries between the public and private in the articulation of insurgent claims that make need the medium of politics</w:t>
      </w:r>
      <w:r w:rsidRPr="00033634">
        <w:rPr>
          <w:rStyle w:val="highlight2"/>
        </w:rPr>
        <w:t>.</w:t>
      </w:r>
      <w:r w:rsidRPr="00E16D76">
        <w:rPr>
          <w:rFonts w:eastAsia="Times New Roman"/>
          <w:w w:val="103"/>
          <w:sz w:val="14"/>
        </w:rPr>
        <w:t xml:space="preserve">74 </w:t>
      </w:r>
    </w:p>
    <w:p w:rsidR="00202AEE" w:rsidRDefault="00202AEE" w:rsidP="00B26517">
      <w:pPr>
        <w:jc w:val="center"/>
        <w:rPr>
          <w:sz w:val="32"/>
          <w:szCs w:val="32"/>
          <w:u w:val="single"/>
        </w:rPr>
      </w:pPr>
    </w:p>
    <w:p w:rsidR="0004166C" w:rsidRDefault="0004166C" w:rsidP="00B26517">
      <w:pPr>
        <w:jc w:val="center"/>
        <w:rPr>
          <w:sz w:val="32"/>
          <w:szCs w:val="32"/>
          <w:u w:val="single"/>
        </w:rPr>
      </w:pPr>
    </w:p>
    <w:p w:rsidR="0004166C" w:rsidRDefault="0004166C" w:rsidP="00B26517">
      <w:pPr>
        <w:jc w:val="center"/>
        <w:rPr>
          <w:sz w:val="32"/>
          <w:szCs w:val="32"/>
          <w:u w:val="single"/>
        </w:rPr>
      </w:pPr>
    </w:p>
    <w:p w:rsidR="0023284C" w:rsidRDefault="004E3E31" w:rsidP="004E3E31">
      <w:pPr>
        <w:jc w:val="center"/>
        <w:rPr>
          <w:sz w:val="32"/>
          <w:szCs w:val="32"/>
          <w:u w:val="single"/>
        </w:rPr>
      </w:pPr>
      <w:proofErr w:type="spellStart"/>
      <w:r>
        <w:rPr>
          <w:sz w:val="32"/>
          <w:szCs w:val="32"/>
          <w:u w:val="single"/>
        </w:rPr>
        <w:lastRenderedPageBreak/>
        <w:t>Aff</w:t>
      </w:r>
      <w:proofErr w:type="spellEnd"/>
      <w:r>
        <w:rPr>
          <w:sz w:val="32"/>
          <w:szCs w:val="32"/>
          <w:u w:val="single"/>
        </w:rPr>
        <w:t xml:space="preserve"> Answers</w:t>
      </w:r>
    </w:p>
    <w:p w:rsidR="00B26517" w:rsidRPr="00B26517" w:rsidRDefault="00B26517" w:rsidP="00B26517">
      <w:pPr>
        <w:rPr>
          <w:sz w:val="32"/>
          <w:szCs w:val="32"/>
          <w:u w:val="single"/>
        </w:rPr>
      </w:pPr>
    </w:p>
    <w:p w:rsidR="00B26517" w:rsidRDefault="00B26517">
      <w:pPr>
        <w:rPr>
          <w:rFonts w:ascii="Verdana" w:hAnsi="Verdana"/>
          <w:sz w:val="20"/>
        </w:rPr>
      </w:pPr>
      <w:r>
        <w:rPr>
          <w:rFonts w:ascii="Verdana" w:hAnsi="Verdana"/>
          <w:i/>
          <w:iCs/>
          <w:sz w:val="20"/>
        </w:rPr>
        <w:t>1984</w:t>
      </w:r>
      <w:r>
        <w:rPr>
          <w:rFonts w:ascii="Verdana" w:hAnsi="Verdana"/>
          <w:sz w:val="20"/>
        </w:rPr>
        <w:t xml:space="preserve"> Big Brother was a fictional character, yet now he is real. Big Brother is your boss secretly reading your emails, or your parents calling to check up on you when you’re not at home. He’s the government worker watching for illegal things you may do on the Internet or a policeman examining EZ-Pass records to see if you’ve been speeding. Big Brother can be anyone, anywhere. Just as in </w:t>
      </w:r>
      <w:r>
        <w:rPr>
          <w:rFonts w:ascii="Verdana" w:hAnsi="Verdana"/>
          <w:i/>
          <w:iCs/>
          <w:sz w:val="20"/>
        </w:rPr>
        <w:t>1984</w:t>
      </w:r>
      <w:r>
        <w:rPr>
          <w:rFonts w:ascii="Verdana" w:hAnsi="Verdana"/>
          <w:sz w:val="20"/>
        </w:rPr>
        <w:t>, even the people closest to you can be Big Brother, for nowadays anyone can be watching. The more we advance technologically, the more power and means Big Brother acquires. Cell phones, Internet locating devices, global positioning systems – it’s all becoming too easy for him. Big Brother is able to know everywhere you go and track every move you make. There’s no escaping him. Privacy is becoming a thing of the past. There’s no turning back. Big Brother is watching.</w:t>
      </w:r>
    </w:p>
    <w:p w:rsidR="004E3E31" w:rsidRPr="00ED5D2D" w:rsidRDefault="004E3E31">
      <w:pPr>
        <w:rPr>
          <w:sz w:val="28"/>
          <w:szCs w:val="28"/>
        </w:rPr>
      </w:pPr>
    </w:p>
    <w:sectPr w:rsidR="004E3E31" w:rsidRPr="00ED5D2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imesNewRomanPSMT">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9474644"/>
  </w:docVars>
  <w:rsids>
    <w:rsidRoot w:val="00B26517"/>
    <w:rsid w:val="0001516B"/>
    <w:rsid w:val="000273BA"/>
    <w:rsid w:val="00030578"/>
    <w:rsid w:val="00034D3A"/>
    <w:rsid w:val="0004166C"/>
    <w:rsid w:val="000F21FD"/>
    <w:rsid w:val="0010360D"/>
    <w:rsid w:val="00136DC0"/>
    <w:rsid w:val="001568FF"/>
    <w:rsid w:val="00162EF0"/>
    <w:rsid w:val="001D7A00"/>
    <w:rsid w:val="001E07C8"/>
    <w:rsid w:val="001F2A4A"/>
    <w:rsid w:val="00202AEE"/>
    <w:rsid w:val="0023284C"/>
    <w:rsid w:val="002562F6"/>
    <w:rsid w:val="00275C74"/>
    <w:rsid w:val="002E05EE"/>
    <w:rsid w:val="003444CC"/>
    <w:rsid w:val="00357979"/>
    <w:rsid w:val="003A7959"/>
    <w:rsid w:val="003B3683"/>
    <w:rsid w:val="00401F43"/>
    <w:rsid w:val="004120B4"/>
    <w:rsid w:val="004206AE"/>
    <w:rsid w:val="004A2657"/>
    <w:rsid w:val="004A2A20"/>
    <w:rsid w:val="004E3E31"/>
    <w:rsid w:val="005C0F8C"/>
    <w:rsid w:val="005E0E4C"/>
    <w:rsid w:val="005E256E"/>
    <w:rsid w:val="005F5CAC"/>
    <w:rsid w:val="0061288D"/>
    <w:rsid w:val="00661ADB"/>
    <w:rsid w:val="006F081B"/>
    <w:rsid w:val="0076512A"/>
    <w:rsid w:val="00790C18"/>
    <w:rsid w:val="00804876"/>
    <w:rsid w:val="00841DC8"/>
    <w:rsid w:val="00842C77"/>
    <w:rsid w:val="00881A72"/>
    <w:rsid w:val="008A3A49"/>
    <w:rsid w:val="008B10A4"/>
    <w:rsid w:val="008F0F63"/>
    <w:rsid w:val="00994690"/>
    <w:rsid w:val="009C2B45"/>
    <w:rsid w:val="009C6D7D"/>
    <w:rsid w:val="00A85A5F"/>
    <w:rsid w:val="00AE4BDC"/>
    <w:rsid w:val="00B26517"/>
    <w:rsid w:val="00B62D61"/>
    <w:rsid w:val="00B9566D"/>
    <w:rsid w:val="00C96BBC"/>
    <w:rsid w:val="00CA2905"/>
    <w:rsid w:val="00D05523"/>
    <w:rsid w:val="00D71508"/>
    <w:rsid w:val="00E02B9F"/>
    <w:rsid w:val="00E83BE4"/>
    <w:rsid w:val="00EC308F"/>
    <w:rsid w:val="00ED5D2D"/>
    <w:rsid w:val="00FC5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027B72-F3C2-447A-91CE-AE2383B57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30578"/>
    <w:rPr>
      <w:rFonts w:ascii="Calibri" w:hAnsi="Calibri"/>
    </w:rPr>
  </w:style>
  <w:style w:type="paragraph" w:styleId="Heading1">
    <w:name w:val="heading 1"/>
    <w:aliases w:val="Pocket"/>
    <w:basedOn w:val="Normal"/>
    <w:next w:val="Normal"/>
    <w:link w:val="Heading1Char"/>
    <w:qFormat/>
    <w:rsid w:val="000305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05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05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
    <w:basedOn w:val="Normal"/>
    <w:next w:val="Normal"/>
    <w:link w:val="Heading4Char"/>
    <w:uiPriority w:val="3"/>
    <w:unhideWhenUsed/>
    <w:qFormat/>
    <w:rsid w:val="0003057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0578"/>
    <w:rPr>
      <w:color w:val="auto"/>
      <w:u w:val="non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uiPriority w:val="7"/>
    <w:qFormat/>
    <w:rsid w:val="00030578"/>
    <w:rPr>
      <w:rFonts w:ascii="Calibri" w:hAnsi="Calibri"/>
      <w:b/>
      <w:i w:val="0"/>
      <w:iCs/>
      <w:sz w:val="22"/>
      <w:u w:val="single"/>
      <w:bdr w:val="none" w:sz="0" w:space="0" w:color="auto"/>
    </w:rPr>
  </w:style>
  <w:style w:type="character" w:styleId="Strong">
    <w:name w:val="Strong"/>
    <w:basedOn w:val="DefaultParagraphFont"/>
    <w:uiPriority w:val="22"/>
    <w:qFormat/>
    <w:rsid w:val="00B26517"/>
    <w:rPr>
      <w:b/>
      <w:bCs/>
    </w:rPr>
  </w:style>
  <w:style w:type="paragraph" w:styleId="NormalWeb">
    <w:name w:val="Normal (Web)"/>
    <w:basedOn w:val="Normal"/>
    <w:uiPriority w:val="99"/>
    <w:semiHidden/>
    <w:unhideWhenUsed/>
    <w:rsid w:val="00B265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dateline-time">
    <w:name w:val="content__dateline-time"/>
    <w:basedOn w:val="DefaultParagraphFont"/>
    <w:rsid w:val="00202AEE"/>
  </w:style>
  <w:style w:type="character" w:customStyle="1" w:styleId="Heading1Char">
    <w:name w:val="Heading 1 Char"/>
    <w:aliases w:val="Pocket Char"/>
    <w:basedOn w:val="DefaultParagraphFont"/>
    <w:link w:val="Heading1"/>
    <w:rsid w:val="0003057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057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05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03057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30578"/>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
    <w:basedOn w:val="DefaultParagraphFont"/>
    <w:uiPriority w:val="6"/>
    <w:qFormat/>
    <w:rsid w:val="00030578"/>
    <w:rPr>
      <w:b w:val="0"/>
      <w:sz w:val="22"/>
      <w:u w:val="single"/>
    </w:rPr>
  </w:style>
  <w:style w:type="character" w:styleId="FollowedHyperlink">
    <w:name w:val="FollowedHyperlink"/>
    <w:basedOn w:val="DefaultParagraphFont"/>
    <w:uiPriority w:val="99"/>
    <w:semiHidden/>
    <w:unhideWhenUsed/>
    <w:rsid w:val="00030578"/>
    <w:rPr>
      <w:color w:val="auto"/>
      <w:u w:val="none"/>
    </w:rPr>
  </w:style>
  <w:style w:type="character" w:styleId="CommentReference">
    <w:name w:val="annotation reference"/>
    <w:basedOn w:val="DefaultParagraphFont"/>
    <w:uiPriority w:val="99"/>
    <w:semiHidden/>
    <w:unhideWhenUsed/>
    <w:rsid w:val="0061288D"/>
    <w:rPr>
      <w:sz w:val="16"/>
      <w:szCs w:val="16"/>
    </w:rPr>
  </w:style>
  <w:style w:type="paragraph" w:styleId="CommentText">
    <w:name w:val="annotation text"/>
    <w:basedOn w:val="Normal"/>
    <w:link w:val="CommentTextChar"/>
    <w:uiPriority w:val="99"/>
    <w:semiHidden/>
    <w:unhideWhenUsed/>
    <w:rsid w:val="0061288D"/>
    <w:pPr>
      <w:spacing w:line="240" w:lineRule="auto"/>
    </w:pPr>
    <w:rPr>
      <w:sz w:val="20"/>
      <w:szCs w:val="20"/>
    </w:rPr>
  </w:style>
  <w:style w:type="character" w:customStyle="1" w:styleId="CommentTextChar">
    <w:name w:val="Comment Text Char"/>
    <w:basedOn w:val="DefaultParagraphFont"/>
    <w:link w:val="CommentText"/>
    <w:uiPriority w:val="99"/>
    <w:semiHidden/>
    <w:rsid w:val="0061288D"/>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61288D"/>
    <w:rPr>
      <w:b/>
      <w:bCs/>
    </w:rPr>
  </w:style>
  <w:style w:type="character" w:customStyle="1" w:styleId="CommentSubjectChar">
    <w:name w:val="Comment Subject Char"/>
    <w:basedOn w:val="CommentTextChar"/>
    <w:link w:val="CommentSubject"/>
    <w:uiPriority w:val="99"/>
    <w:semiHidden/>
    <w:rsid w:val="0061288D"/>
    <w:rPr>
      <w:rFonts w:ascii="Calibri" w:hAnsi="Calibri"/>
      <w:b/>
      <w:bCs/>
      <w:sz w:val="20"/>
      <w:szCs w:val="20"/>
    </w:rPr>
  </w:style>
  <w:style w:type="paragraph" w:styleId="BalloonText">
    <w:name w:val="Balloon Text"/>
    <w:basedOn w:val="Normal"/>
    <w:link w:val="BalloonTextChar"/>
    <w:uiPriority w:val="99"/>
    <w:semiHidden/>
    <w:unhideWhenUsed/>
    <w:rsid w:val="006128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88D"/>
    <w:rPr>
      <w:rFonts w:ascii="Tahoma" w:hAnsi="Tahoma" w:cs="Tahoma"/>
      <w:sz w:val="16"/>
      <w:szCs w:val="16"/>
    </w:rPr>
  </w:style>
  <w:style w:type="character" w:customStyle="1" w:styleId="underline">
    <w:name w:val="underline"/>
    <w:link w:val="textbold"/>
    <w:qFormat/>
    <w:rsid w:val="005C0F8C"/>
    <w:rPr>
      <w:rFonts w:ascii="Times New Roman" w:hAnsi="Times New Roman"/>
      <w:sz w:val="20"/>
      <w:u w:val="single"/>
    </w:rPr>
  </w:style>
  <w:style w:type="paragraph" w:customStyle="1" w:styleId="textbold">
    <w:name w:val="text bold"/>
    <w:basedOn w:val="Normal"/>
    <w:link w:val="underline"/>
    <w:qFormat/>
    <w:rsid w:val="005C0F8C"/>
    <w:pPr>
      <w:spacing w:after="0" w:line="240" w:lineRule="auto"/>
      <w:ind w:left="720"/>
      <w:jc w:val="both"/>
    </w:pPr>
    <w:rPr>
      <w:rFonts w:ascii="Times New Roman" w:hAnsi="Times New Roman"/>
      <w:sz w:val="20"/>
      <w:u w:val="single"/>
    </w:rPr>
  </w:style>
  <w:style w:type="character" w:customStyle="1" w:styleId="highlight2">
    <w:name w:val="highlight2"/>
    <w:rsid w:val="005C0F8C"/>
    <w:rPr>
      <w:rFonts w:ascii="Arial" w:hAnsi="Arial"/>
      <w:b/>
      <w:sz w:val="19"/>
      <w:u w:val="thick"/>
      <w:bdr w:val="none" w:sz="0" w:space="0" w:color="auto"/>
      <w:shd w:val="clear" w:color="auto" w:fill="auto"/>
    </w:rPr>
  </w:style>
  <w:style w:type="character" w:customStyle="1" w:styleId="DebateUnderline">
    <w:name w:val="Debate Underline"/>
    <w:rsid w:val="00881A72"/>
    <w:rPr>
      <w:rFonts w:ascii="Times New Roman" w:hAnsi="Times New Roman"/>
      <w:sz w:val="24"/>
      <w:u w:val="thick"/>
    </w:rPr>
  </w:style>
  <w:style w:type="character" w:customStyle="1" w:styleId="Author-Date">
    <w:name w:val="Author-Date"/>
    <w:rsid w:val="00881A72"/>
    <w:rPr>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637161">
      <w:bodyDiv w:val="1"/>
      <w:marLeft w:val="0"/>
      <w:marRight w:val="0"/>
      <w:marTop w:val="0"/>
      <w:marBottom w:val="0"/>
      <w:divBdr>
        <w:top w:val="none" w:sz="0" w:space="0" w:color="auto"/>
        <w:left w:val="none" w:sz="0" w:space="0" w:color="auto"/>
        <w:bottom w:val="none" w:sz="0" w:space="0" w:color="auto"/>
        <w:right w:val="none" w:sz="0" w:space="0" w:color="auto"/>
      </w:divBdr>
      <w:divsChild>
        <w:div w:id="2117826415">
          <w:marLeft w:val="0"/>
          <w:marRight w:val="0"/>
          <w:marTop w:val="0"/>
          <w:marBottom w:val="0"/>
          <w:divBdr>
            <w:top w:val="none" w:sz="0" w:space="0" w:color="auto"/>
            <w:left w:val="none" w:sz="0" w:space="0" w:color="auto"/>
            <w:bottom w:val="none" w:sz="0" w:space="0" w:color="auto"/>
            <w:right w:val="none" w:sz="0" w:space="0" w:color="auto"/>
          </w:divBdr>
        </w:div>
        <w:div w:id="335497773">
          <w:marLeft w:val="0"/>
          <w:marRight w:val="0"/>
          <w:marTop w:val="0"/>
          <w:marBottom w:val="0"/>
          <w:divBdr>
            <w:top w:val="none" w:sz="0" w:space="0" w:color="auto"/>
            <w:left w:val="none" w:sz="0" w:space="0" w:color="auto"/>
            <w:bottom w:val="none" w:sz="0" w:space="0" w:color="auto"/>
            <w:right w:val="none" w:sz="0" w:space="0" w:color="auto"/>
          </w:divBdr>
        </w:div>
        <w:div w:id="1198202994">
          <w:marLeft w:val="0"/>
          <w:marRight w:val="0"/>
          <w:marTop w:val="0"/>
          <w:marBottom w:val="0"/>
          <w:divBdr>
            <w:top w:val="none" w:sz="0" w:space="0" w:color="auto"/>
            <w:left w:val="none" w:sz="0" w:space="0" w:color="auto"/>
            <w:bottom w:val="none" w:sz="0" w:space="0" w:color="auto"/>
            <w:right w:val="none" w:sz="0" w:space="0" w:color="auto"/>
          </w:divBdr>
        </w:div>
        <w:div w:id="1106777547">
          <w:marLeft w:val="0"/>
          <w:marRight w:val="0"/>
          <w:marTop w:val="0"/>
          <w:marBottom w:val="0"/>
          <w:divBdr>
            <w:top w:val="none" w:sz="0" w:space="0" w:color="auto"/>
            <w:left w:val="none" w:sz="0" w:space="0" w:color="auto"/>
            <w:bottom w:val="none" w:sz="0" w:space="0" w:color="auto"/>
            <w:right w:val="none" w:sz="0" w:space="0" w:color="auto"/>
          </w:divBdr>
        </w:div>
        <w:div w:id="238294282">
          <w:marLeft w:val="0"/>
          <w:marRight w:val="0"/>
          <w:marTop w:val="0"/>
          <w:marBottom w:val="0"/>
          <w:divBdr>
            <w:top w:val="none" w:sz="0" w:space="0" w:color="auto"/>
            <w:left w:val="none" w:sz="0" w:space="0" w:color="auto"/>
            <w:bottom w:val="none" w:sz="0" w:space="0" w:color="auto"/>
            <w:right w:val="none" w:sz="0" w:space="0" w:color="auto"/>
          </w:divBdr>
        </w:div>
        <w:div w:id="891890826">
          <w:marLeft w:val="0"/>
          <w:marRight w:val="0"/>
          <w:marTop w:val="0"/>
          <w:marBottom w:val="0"/>
          <w:divBdr>
            <w:top w:val="none" w:sz="0" w:space="0" w:color="auto"/>
            <w:left w:val="none" w:sz="0" w:space="0" w:color="auto"/>
            <w:bottom w:val="none" w:sz="0" w:space="0" w:color="auto"/>
            <w:right w:val="none" w:sz="0" w:space="0" w:color="auto"/>
          </w:divBdr>
        </w:div>
        <w:div w:id="799496723">
          <w:marLeft w:val="0"/>
          <w:marRight w:val="0"/>
          <w:marTop w:val="0"/>
          <w:marBottom w:val="0"/>
          <w:divBdr>
            <w:top w:val="none" w:sz="0" w:space="0" w:color="auto"/>
            <w:left w:val="none" w:sz="0" w:space="0" w:color="auto"/>
            <w:bottom w:val="none" w:sz="0" w:space="0" w:color="auto"/>
            <w:right w:val="none" w:sz="0" w:space="0" w:color="auto"/>
          </w:divBdr>
        </w:div>
        <w:div w:id="471601336">
          <w:marLeft w:val="0"/>
          <w:marRight w:val="0"/>
          <w:marTop w:val="0"/>
          <w:marBottom w:val="0"/>
          <w:divBdr>
            <w:top w:val="none" w:sz="0" w:space="0" w:color="auto"/>
            <w:left w:val="none" w:sz="0" w:space="0" w:color="auto"/>
            <w:bottom w:val="none" w:sz="0" w:space="0" w:color="auto"/>
            <w:right w:val="none" w:sz="0" w:space="0" w:color="auto"/>
          </w:divBdr>
        </w:div>
        <w:div w:id="2072775713">
          <w:marLeft w:val="0"/>
          <w:marRight w:val="0"/>
          <w:marTop w:val="0"/>
          <w:marBottom w:val="0"/>
          <w:divBdr>
            <w:top w:val="none" w:sz="0" w:space="0" w:color="auto"/>
            <w:left w:val="none" w:sz="0" w:space="0" w:color="auto"/>
            <w:bottom w:val="none" w:sz="0" w:space="0" w:color="auto"/>
            <w:right w:val="none" w:sz="0" w:space="0" w:color="auto"/>
          </w:divBdr>
        </w:div>
        <w:div w:id="1348365417">
          <w:marLeft w:val="0"/>
          <w:marRight w:val="0"/>
          <w:marTop w:val="0"/>
          <w:marBottom w:val="0"/>
          <w:divBdr>
            <w:top w:val="none" w:sz="0" w:space="0" w:color="auto"/>
            <w:left w:val="none" w:sz="0" w:space="0" w:color="auto"/>
            <w:bottom w:val="none" w:sz="0" w:space="0" w:color="auto"/>
            <w:right w:val="none" w:sz="0" w:space="0" w:color="auto"/>
          </w:divBdr>
        </w:div>
        <w:div w:id="518397698">
          <w:marLeft w:val="0"/>
          <w:marRight w:val="0"/>
          <w:marTop w:val="0"/>
          <w:marBottom w:val="0"/>
          <w:divBdr>
            <w:top w:val="none" w:sz="0" w:space="0" w:color="auto"/>
            <w:left w:val="none" w:sz="0" w:space="0" w:color="auto"/>
            <w:bottom w:val="none" w:sz="0" w:space="0" w:color="auto"/>
            <w:right w:val="none" w:sz="0" w:space="0" w:color="auto"/>
          </w:divBdr>
        </w:div>
        <w:div w:id="591166868">
          <w:marLeft w:val="0"/>
          <w:marRight w:val="0"/>
          <w:marTop w:val="0"/>
          <w:marBottom w:val="0"/>
          <w:divBdr>
            <w:top w:val="none" w:sz="0" w:space="0" w:color="auto"/>
            <w:left w:val="none" w:sz="0" w:space="0" w:color="auto"/>
            <w:bottom w:val="none" w:sz="0" w:space="0" w:color="auto"/>
            <w:right w:val="none" w:sz="0" w:space="0" w:color="auto"/>
          </w:divBdr>
        </w:div>
        <w:div w:id="1207327729">
          <w:marLeft w:val="0"/>
          <w:marRight w:val="0"/>
          <w:marTop w:val="0"/>
          <w:marBottom w:val="0"/>
          <w:divBdr>
            <w:top w:val="none" w:sz="0" w:space="0" w:color="auto"/>
            <w:left w:val="none" w:sz="0" w:space="0" w:color="auto"/>
            <w:bottom w:val="none" w:sz="0" w:space="0" w:color="auto"/>
            <w:right w:val="none" w:sz="0" w:space="0" w:color="auto"/>
          </w:divBdr>
        </w:div>
        <w:div w:id="1662661629">
          <w:marLeft w:val="0"/>
          <w:marRight w:val="0"/>
          <w:marTop w:val="0"/>
          <w:marBottom w:val="0"/>
          <w:divBdr>
            <w:top w:val="none" w:sz="0" w:space="0" w:color="auto"/>
            <w:left w:val="none" w:sz="0" w:space="0" w:color="auto"/>
            <w:bottom w:val="none" w:sz="0" w:space="0" w:color="auto"/>
            <w:right w:val="none" w:sz="0" w:space="0" w:color="auto"/>
          </w:divBdr>
        </w:div>
        <w:div w:id="2032295907">
          <w:marLeft w:val="0"/>
          <w:marRight w:val="0"/>
          <w:marTop w:val="0"/>
          <w:marBottom w:val="0"/>
          <w:divBdr>
            <w:top w:val="none" w:sz="0" w:space="0" w:color="auto"/>
            <w:left w:val="none" w:sz="0" w:space="0" w:color="auto"/>
            <w:bottom w:val="none" w:sz="0" w:space="0" w:color="auto"/>
            <w:right w:val="none" w:sz="0" w:space="0" w:color="auto"/>
          </w:divBdr>
        </w:div>
        <w:div w:id="443305256">
          <w:marLeft w:val="0"/>
          <w:marRight w:val="0"/>
          <w:marTop w:val="0"/>
          <w:marBottom w:val="0"/>
          <w:divBdr>
            <w:top w:val="none" w:sz="0" w:space="0" w:color="auto"/>
            <w:left w:val="none" w:sz="0" w:space="0" w:color="auto"/>
            <w:bottom w:val="none" w:sz="0" w:space="0" w:color="auto"/>
            <w:right w:val="none" w:sz="0" w:space="0" w:color="auto"/>
          </w:divBdr>
        </w:div>
        <w:div w:id="386490652">
          <w:marLeft w:val="0"/>
          <w:marRight w:val="0"/>
          <w:marTop w:val="0"/>
          <w:marBottom w:val="0"/>
          <w:divBdr>
            <w:top w:val="none" w:sz="0" w:space="0" w:color="auto"/>
            <w:left w:val="none" w:sz="0" w:space="0" w:color="auto"/>
            <w:bottom w:val="none" w:sz="0" w:space="0" w:color="auto"/>
            <w:right w:val="none" w:sz="0" w:space="0" w:color="auto"/>
          </w:divBdr>
        </w:div>
        <w:div w:id="125053915">
          <w:marLeft w:val="0"/>
          <w:marRight w:val="0"/>
          <w:marTop w:val="0"/>
          <w:marBottom w:val="0"/>
          <w:divBdr>
            <w:top w:val="none" w:sz="0" w:space="0" w:color="auto"/>
            <w:left w:val="none" w:sz="0" w:space="0" w:color="auto"/>
            <w:bottom w:val="none" w:sz="0" w:space="0" w:color="auto"/>
            <w:right w:val="none" w:sz="0" w:space="0" w:color="auto"/>
          </w:divBdr>
        </w:div>
        <w:div w:id="348532964">
          <w:marLeft w:val="0"/>
          <w:marRight w:val="0"/>
          <w:marTop w:val="0"/>
          <w:marBottom w:val="0"/>
          <w:divBdr>
            <w:top w:val="none" w:sz="0" w:space="0" w:color="auto"/>
            <w:left w:val="none" w:sz="0" w:space="0" w:color="auto"/>
            <w:bottom w:val="none" w:sz="0" w:space="0" w:color="auto"/>
            <w:right w:val="none" w:sz="0" w:space="0" w:color="auto"/>
          </w:divBdr>
        </w:div>
        <w:div w:id="886065006">
          <w:marLeft w:val="0"/>
          <w:marRight w:val="0"/>
          <w:marTop w:val="0"/>
          <w:marBottom w:val="0"/>
          <w:divBdr>
            <w:top w:val="none" w:sz="0" w:space="0" w:color="auto"/>
            <w:left w:val="none" w:sz="0" w:space="0" w:color="auto"/>
            <w:bottom w:val="none" w:sz="0" w:space="0" w:color="auto"/>
            <w:right w:val="none" w:sz="0" w:space="0" w:color="auto"/>
          </w:divBdr>
        </w:div>
        <w:div w:id="1974484129">
          <w:marLeft w:val="0"/>
          <w:marRight w:val="0"/>
          <w:marTop w:val="0"/>
          <w:marBottom w:val="0"/>
          <w:divBdr>
            <w:top w:val="none" w:sz="0" w:space="0" w:color="auto"/>
            <w:left w:val="none" w:sz="0" w:space="0" w:color="auto"/>
            <w:bottom w:val="none" w:sz="0" w:space="0" w:color="auto"/>
            <w:right w:val="none" w:sz="0" w:space="0" w:color="auto"/>
          </w:divBdr>
        </w:div>
        <w:div w:id="2026907321">
          <w:marLeft w:val="0"/>
          <w:marRight w:val="0"/>
          <w:marTop w:val="0"/>
          <w:marBottom w:val="0"/>
          <w:divBdr>
            <w:top w:val="none" w:sz="0" w:space="0" w:color="auto"/>
            <w:left w:val="none" w:sz="0" w:space="0" w:color="auto"/>
            <w:bottom w:val="none" w:sz="0" w:space="0" w:color="auto"/>
            <w:right w:val="none" w:sz="0" w:space="0" w:color="auto"/>
          </w:divBdr>
        </w:div>
        <w:div w:id="491683350">
          <w:marLeft w:val="0"/>
          <w:marRight w:val="0"/>
          <w:marTop w:val="0"/>
          <w:marBottom w:val="0"/>
          <w:divBdr>
            <w:top w:val="none" w:sz="0" w:space="0" w:color="auto"/>
            <w:left w:val="none" w:sz="0" w:space="0" w:color="auto"/>
            <w:bottom w:val="none" w:sz="0" w:space="0" w:color="auto"/>
            <w:right w:val="none" w:sz="0" w:space="0" w:color="auto"/>
          </w:divBdr>
        </w:div>
        <w:div w:id="1108886147">
          <w:marLeft w:val="0"/>
          <w:marRight w:val="0"/>
          <w:marTop w:val="0"/>
          <w:marBottom w:val="0"/>
          <w:divBdr>
            <w:top w:val="none" w:sz="0" w:space="0" w:color="auto"/>
            <w:left w:val="none" w:sz="0" w:space="0" w:color="auto"/>
            <w:bottom w:val="none" w:sz="0" w:space="0" w:color="auto"/>
            <w:right w:val="none" w:sz="0" w:space="0" w:color="auto"/>
          </w:divBdr>
        </w:div>
        <w:div w:id="1104106321">
          <w:marLeft w:val="0"/>
          <w:marRight w:val="0"/>
          <w:marTop w:val="0"/>
          <w:marBottom w:val="0"/>
          <w:divBdr>
            <w:top w:val="none" w:sz="0" w:space="0" w:color="auto"/>
            <w:left w:val="none" w:sz="0" w:space="0" w:color="auto"/>
            <w:bottom w:val="none" w:sz="0" w:space="0" w:color="auto"/>
            <w:right w:val="none" w:sz="0" w:space="0" w:color="auto"/>
          </w:divBdr>
        </w:div>
        <w:div w:id="1782531968">
          <w:marLeft w:val="0"/>
          <w:marRight w:val="0"/>
          <w:marTop w:val="0"/>
          <w:marBottom w:val="0"/>
          <w:divBdr>
            <w:top w:val="none" w:sz="0" w:space="0" w:color="auto"/>
            <w:left w:val="none" w:sz="0" w:space="0" w:color="auto"/>
            <w:bottom w:val="none" w:sz="0" w:space="0" w:color="auto"/>
            <w:right w:val="none" w:sz="0" w:space="0" w:color="auto"/>
          </w:divBdr>
        </w:div>
        <w:div w:id="639381644">
          <w:marLeft w:val="0"/>
          <w:marRight w:val="0"/>
          <w:marTop w:val="0"/>
          <w:marBottom w:val="0"/>
          <w:divBdr>
            <w:top w:val="none" w:sz="0" w:space="0" w:color="auto"/>
            <w:left w:val="none" w:sz="0" w:space="0" w:color="auto"/>
            <w:bottom w:val="none" w:sz="0" w:space="0" w:color="auto"/>
            <w:right w:val="none" w:sz="0" w:space="0" w:color="auto"/>
          </w:divBdr>
        </w:div>
        <w:div w:id="53816805">
          <w:marLeft w:val="0"/>
          <w:marRight w:val="0"/>
          <w:marTop w:val="0"/>
          <w:marBottom w:val="0"/>
          <w:divBdr>
            <w:top w:val="none" w:sz="0" w:space="0" w:color="auto"/>
            <w:left w:val="none" w:sz="0" w:space="0" w:color="auto"/>
            <w:bottom w:val="none" w:sz="0" w:space="0" w:color="auto"/>
            <w:right w:val="none" w:sz="0" w:space="0" w:color="auto"/>
          </w:divBdr>
        </w:div>
        <w:div w:id="1097408217">
          <w:marLeft w:val="0"/>
          <w:marRight w:val="0"/>
          <w:marTop w:val="0"/>
          <w:marBottom w:val="0"/>
          <w:divBdr>
            <w:top w:val="none" w:sz="0" w:space="0" w:color="auto"/>
            <w:left w:val="none" w:sz="0" w:space="0" w:color="auto"/>
            <w:bottom w:val="none" w:sz="0" w:space="0" w:color="auto"/>
            <w:right w:val="none" w:sz="0" w:space="0" w:color="auto"/>
          </w:divBdr>
        </w:div>
      </w:divsChild>
    </w:div>
    <w:div w:id="461921078">
      <w:bodyDiv w:val="1"/>
      <w:marLeft w:val="0"/>
      <w:marRight w:val="0"/>
      <w:marTop w:val="0"/>
      <w:marBottom w:val="0"/>
      <w:divBdr>
        <w:top w:val="none" w:sz="0" w:space="0" w:color="auto"/>
        <w:left w:val="none" w:sz="0" w:space="0" w:color="auto"/>
        <w:bottom w:val="none" w:sz="0" w:space="0" w:color="auto"/>
        <w:right w:val="none" w:sz="0" w:space="0" w:color="auto"/>
      </w:divBdr>
      <w:divsChild>
        <w:div w:id="1705864312">
          <w:marLeft w:val="0"/>
          <w:marRight w:val="0"/>
          <w:marTop w:val="0"/>
          <w:marBottom w:val="0"/>
          <w:divBdr>
            <w:top w:val="none" w:sz="0" w:space="0" w:color="auto"/>
            <w:left w:val="none" w:sz="0" w:space="0" w:color="auto"/>
            <w:bottom w:val="none" w:sz="0" w:space="0" w:color="auto"/>
            <w:right w:val="none" w:sz="0" w:space="0" w:color="auto"/>
          </w:divBdr>
        </w:div>
        <w:div w:id="1373460608">
          <w:marLeft w:val="0"/>
          <w:marRight w:val="0"/>
          <w:marTop w:val="0"/>
          <w:marBottom w:val="0"/>
          <w:divBdr>
            <w:top w:val="none" w:sz="0" w:space="0" w:color="auto"/>
            <w:left w:val="none" w:sz="0" w:space="0" w:color="auto"/>
            <w:bottom w:val="none" w:sz="0" w:space="0" w:color="auto"/>
            <w:right w:val="none" w:sz="0" w:space="0" w:color="auto"/>
          </w:divBdr>
        </w:div>
        <w:div w:id="1376396175">
          <w:marLeft w:val="0"/>
          <w:marRight w:val="0"/>
          <w:marTop w:val="0"/>
          <w:marBottom w:val="0"/>
          <w:divBdr>
            <w:top w:val="none" w:sz="0" w:space="0" w:color="auto"/>
            <w:left w:val="none" w:sz="0" w:space="0" w:color="auto"/>
            <w:bottom w:val="none" w:sz="0" w:space="0" w:color="auto"/>
            <w:right w:val="none" w:sz="0" w:space="0" w:color="auto"/>
          </w:divBdr>
        </w:div>
        <w:div w:id="1062675781">
          <w:marLeft w:val="0"/>
          <w:marRight w:val="0"/>
          <w:marTop w:val="0"/>
          <w:marBottom w:val="0"/>
          <w:divBdr>
            <w:top w:val="none" w:sz="0" w:space="0" w:color="auto"/>
            <w:left w:val="none" w:sz="0" w:space="0" w:color="auto"/>
            <w:bottom w:val="none" w:sz="0" w:space="0" w:color="auto"/>
            <w:right w:val="none" w:sz="0" w:space="0" w:color="auto"/>
          </w:divBdr>
        </w:div>
        <w:div w:id="1243762087">
          <w:marLeft w:val="0"/>
          <w:marRight w:val="0"/>
          <w:marTop w:val="0"/>
          <w:marBottom w:val="0"/>
          <w:divBdr>
            <w:top w:val="none" w:sz="0" w:space="0" w:color="auto"/>
            <w:left w:val="none" w:sz="0" w:space="0" w:color="auto"/>
            <w:bottom w:val="none" w:sz="0" w:space="0" w:color="auto"/>
            <w:right w:val="none" w:sz="0" w:space="0" w:color="auto"/>
          </w:divBdr>
        </w:div>
        <w:div w:id="237911998">
          <w:marLeft w:val="0"/>
          <w:marRight w:val="0"/>
          <w:marTop w:val="0"/>
          <w:marBottom w:val="0"/>
          <w:divBdr>
            <w:top w:val="none" w:sz="0" w:space="0" w:color="auto"/>
            <w:left w:val="none" w:sz="0" w:space="0" w:color="auto"/>
            <w:bottom w:val="none" w:sz="0" w:space="0" w:color="auto"/>
            <w:right w:val="none" w:sz="0" w:space="0" w:color="auto"/>
          </w:divBdr>
        </w:div>
        <w:div w:id="2026052717">
          <w:marLeft w:val="0"/>
          <w:marRight w:val="0"/>
          <w:marTop w:val="0"/>
          <w:marBottom w:val="0"/>
          <w:divBdr>
            <w:top w:val="none" w:sz="0" w:space="0" w:color="auto"/>
            <w:left w:val="none" w:sz="0" w:space="0" w:color="auto"/>
            <w:bottom w:val="none" w:sz="0" w:space="0" w:color="auto"/>
            <w:right w:val="none" w:sz="0" w:space="0" w:color="auto"/>
          </w:divBdr>
        </w:div>
        <w:div w:id="110132875">
          <w:marLeft w:val="0"/>
          <w:marRight w:val="0"/>
          <w:marTop w:val="0"/>
          <w:marBottom w:val="0"/>
          <w:divBdr>
            <w:top w:val="none" w:sz="0" w:space="0" w:color="auto"/>
            <w:left w:val="none" w:sz="0" w:space="0" w:color="auto"/>
            <w:bottom w:val="none" w:sz="0" w:space="0" w:color="auto"/>
            <w:right w:val="none" w:sz="0" w:space="0" w:color="auto"/>
          </w:divBdr>
        </w:div>
        <w:div w:id="993334127">
          <w:marLeft w:val="0"/>
          <w:marRight w:val="0"/>
          <w:marTop w:val="0"/>
          <w:marBottom w:val="0"/>
          <w:divBdr>
            <w:top w:val="none" w:sz="0" w:space="0" w:color="auto"/>
            <w:left w:val="none" w:sz="0" w:space="0" w:color="auto"/>
            <w:bottom w:val="none" w:sz="0" w:space="0" w:color="auto"/>
            <w:right w:val="none" w:sz="0" w:space="0" w:color="auto"/>
          </w:divBdr>
        </w:div>
        <w:div w:id="327365357">
          <w:marLeft w:val="0"/>
          <w:marRight w:val="0"/>
          <w:marTop w:val="0"/>
          <w:marBottom w:val="0"/>
          <w:divBdr>
            <w:top w:val="none" w:sz="0" w:space="0" w:color="auto"/>
            <w:left w:val="none" w:sz="0" w:space="0" w:color="auto"/>
            <w:bottom w:val="none" w:sz="0" w:space="0" w:color="auto"/>
            <w:right w:val="none" w:sz="0" w:space="0" w:color="auto"/>
          </w:divBdr>
        </w:div>
        <w:div w:id="1337877429">
          <w:marLeft w:val="0"/>
          <w:marRight w:val="0"/>
          <w:marTop w:val="0"/>
          <w:marBottom w:val="0"/>
          <w:divBdr>
            <w:top w:val="none" w:sz="0" w:space="0" w:color="auto"/>
            <w:left w:val="none" w:sz="0" w:space="0" w:color="auto"/>
            <w:bottom w:val="none" w:sz="0" w:space="0" w:color="auto"/>
            <w:right w:val="none" w:sz="0" w:space="0" w:color="auto"/>
          </w:divBdr>
        </w:div>
        <w:div w:id="1298604835">
          <w:marLeft w:val="0"/>
          <w:marRight w:val="0"/>
          <w:marTop w:val="0"/>
          <w:marBottom w:val="0"/>
          <w:divBdr>
            <w:top w:val="none" w:sz="0" w:space="0" w:color="auto"/>
            <w:left w:val="none" w:sz="0" w:space="0" w:color="auto"/>
            <w:bottom w:val="none" w:sz="0" w:space="0" w:color="auto"/>
            <w:right w:val="none" w:sz="0" w:space="0" w:color="auto"/>
          </w:divBdr>
        </w:div>
        <w:div w:id="60058570">
          <w:marLeft w:val="0"/>
          <w:marRight w:val="0"/>
          <w:marTop w:val="0"/>
          <w:marBottom w:val="0"/>
          <w:divBdr>
            <w:top w:val="none" w:sz="0" w:space="0" w:color="auto"/>
            <w:left w:val="none" w:sz="0" w:space="0" w:color="auto"/>
            <w:bottom w:val="none" w:sz="0" w:space="0" w:color="auto"/>
            <w:right w:val="none" w:sz="0" w:space="0" w:color="auto"/>
          </w:divBdr>
        </w:div>
        <w:div w:id="1327633822">
          <w:marLeft w:val="0"/>
          <w:marRight w:val="0"/>
          <w:marTop w:val="0"/>
          <w:marBottom w:val="0"/>
          <w:divBdr>
            <w:top w:val="none" w:sz="0" w:space="0" w:color="auto"/>
            <w:left w:val="none" w:sz="0" w:space="0" w:color="auto"/>
            <w:bottom w:val="none" w:sz="0" w:space="0" w:color="auto"/>
            <w:right w:val="none" w:sz="0" w:space="0" w:color="auto"/>
          </w:divBdr>
        </w:div>
        <w:div w:id="1665159438">
          <w:marLeft w:val="0"/>
          <w:marRight w:val="0"/>
          <w:marTop w:val="0"/>
          <w:marBottom w:val="0"/>
          <w:divBdr>
            <w:top w:val="none" w:sz="0" w:space="0" w:color="auto"/>
            <w:left w:val="none" w:sz="0" w:space="0" w:color="auto"/>
            <w:bottom w:val="none" w:sz="0" w:space="0" w:color="auto"/>
            <w:right w:val="none" w:sz="0" w:space="0" w:color="auto"/>
          </w:divBdr>
        </w:div>
      </w:divsChild>
    </w:div>
    <w:div w:id="474756359">
      <w:bodyDiv w:val="1"/>
      <w:marLeft w:val="0"/>
      <w:marRight w:val="0"/>
      <w:marTop w:val="0"/>
      <w:marBottom w:val="0"/>
      <w:divBdr>
        <w:top w:val="none" w:sz="0" w:space="0" w:color="auto"/>
        <w:left w:val="none" w:sz="0" w:space="0" w:color="auto"/>
        <w:bottom w:val="none" w:sz="0" w:space="0" w:color="auto"/>
        <w:right w:val="none" w:sz="0" w:space="0" w:color="auto"/>
      </w:divBdr>
      <w:divsChild>
        <w:div w:id="617293647">
          <w:marLeft w:val="0"/>
          <w:marRight w:val="0"/>
          <w:marTop w:val="0"/>
          <w:marBottom w:val="0"/>
          <w:divBdr>
            <w:top w:val="none" w:sz="0" w:space="0" w:color="auto"/>
            <w:left w:val="none" w:sz="0" w:space="0" w:color="auto"/>
            <w:bottom w:val="none" w:sz="0" w:space="0" w:color="auto"/>
            <w:right w:val="none" w:sz="0" w:space="0" w:color="auto"/>
          </w:divBdr>
          <w:divsChild>
            <w:div w:id="485631390">
              <w:marLeft w:val="0"/>
              <w:marRight w:val="0"/>
              <w:marTop w:val="0"/>
              <w:marBottom w:val="0"/>
              <w:divBdr>
                <w:top w:val="none" w:sz="0" w:space="0" w:color="auto"/>
                <w:left w:val="none" w:sz="0" w:space="0" w:color="auto"/>
                <w:bottom w:val="none" w:sz="0" w:space="0" w:color="auto"/>
                <w:right w:val="none" w:sz="0" w:space="0" w:color="auto"/>
              </w:divBdr>
              <w:divsChild>
                <w:div w:id="1574469355">
                  <w:marLeft w:val="0"/>
                  <w:marRight w:val="0"/>
                  <w:marTop w:val="0"/>
                  <w:marBottom w:val="0"/>
                  <w:divBdr>
                    <w:top w:val="none" w:sz="0" w:space="0" w:color="auto"/>
                    <w:left w:val="none" w:sz="0" w:space="0" w:color="auto"/>
                    <w:bottom w:val="none" w:sz="0" w:space="0" w:color="auto"/>
                    <w:right w:val="none" w:sz="0" w:space="0" w:color="auto"/>
                  </w:divBdr>
                  <w:divsChild>
                    <w:div w:id="622151537">
                      <w:marLeft w:val="0"/>
                      <w:marRight w:val="0"/>
                      <w:marTop w:val="0"/>
                      <w:marBottom w:val="0"/>
                      <w:divBdr>
                        <w:top w:val="none" w:sz="0" w:space="0" w:color="auto"/>
                        <w:left w:val="none" w:sz="0" w:space="0" w:color="auto"/>
                        <w:bottom w:val="none" w:sz="0" w:space="0" w:color="auto"/>
                        <w:right w:val="none" w:sz="0" w:space="0" w:color="auto"/>
                      </w:divBdr>
                      <w:divsChild>
                        <w:div w:id="905799918">
                          <w:marLeft w:val="0"/>
                          <w:marRight w:val="0"/>
                          <w:marTop w:val="0"/>
                          <w:marBottom w:val="0"/>
                          <w:divBdr>
                            <w:top w:val="none" w:sz="0" w:space="0" w:color="auto"/>
                            <w:left w:val="none" w:sz="0" w:space="0" w:color="auto"/>
                            <w:bottom w:val="none" w:sz="0" w:space="0" w:color="auto"/>
                            <w:right w:val="none" w:sz="0" w:space="0" w:color="auto"/>
                          </w:divBdr>
                          <w:divsChild>
                            <w:div w:id="1124926926">
                              <w:marLeft w:val="0"/>
                              <w:marRight w:val="0"/>
                              <w:marTop w:val="0"/>
                              <w:marBottom w:val="0"/>
                              <w:divBdr>
                                <w:top w:val="none" w:sz="0" w:space="0" w:color="auto"/>
                                <w:left w:val="none" w:sz="0" w:space="0" w:color="auto"/>
                                <w:bottom w:val="none" w:sz="0" w:space="0" w:color="auto"/>
                                <w:right w:val="none" w:sz="0" w:space="0" w:color="auto"/>
                              </w:divBdr>
                              <w:divsChild>
                                <w:div w:id="1056776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246735">
      <w:bodyDiv w:val="1"/>
      <w:marLeft w:val="0"/>
      <w:marRight w:val="0"/>
      <w:marTop w:val="0"/>
      <w:marBottom w:val="0"/>
      <w:divBdr>
        <w:top w:val="none" w:sz="0" w:space="0" w:color="auto"/>
        <w:left w:val="none" w:sz="0" w:space="0" w:color="auto"/>
        <w:bottom w:val="none" w:sz="0" w:space="0" w:color="auto"/>
        <w:right w:val="none" w:sz="0" w:space="0" w:color="auto"/>
      </w:divBdr>
      <w:divsChild>
        <w:div w:id="1039160947">
          <w:marLeft w:val="0"/>
          <w:marRight w:val="0"/>
          <w:marTop w:val="0"/>
          <w:marBottom w:val="0"/>
          <w:divBdr>
            <w:top w:val="none" w:sz="0" w:space="0" w:color="auto"/>
            <w:left w:val="none" w:sz="0" w:space="0" w:color="auto"/>
            <w:bottom w:val="none" w:sz="0" w:space="0" w:color="auto"/>
            <w:right w:val="none" w:sz="0" w:space="0" w:color="auto"/>
          </w:divBdr>
          <w:divsChild>
            <w:div w:id="1106772603">
              <w:marLeft w:val="0"/>
              <w:marRight w:val="0"/>
              <w:marTop w:val="0"/>
              <w:marBottom w:val="0"/>
              <w:divBdr>
                <w:top w:val="none" w:sz="0" w:space="0" w:color="auto"/>
                <w:left w:val="none" w:sz="0" w:space="0" w:color="auto"/>
                <w:bottom w:val="none" w:sz="0" w:space="0" w:color="auto"/>
                <w:right w:val="none" w:sz="0" w:space="0" w:color="auto"/>
              </w:divBdr>
              <w:divsChild>
                <w:div w:id="695161773">
                  <w:marLeft w:val="0"/>
                  <w:marRight w:val="0"/>
                  <w:marTop w:val="0"/>
                  <w:marBottom w:val="0"/>
                  <w:divBdr>
                    <w:top w:val="none" w:sz="0" w:space="0" w:color="auto"/>
                    <w:left w:val="none" w:sz="0" w:space="0" w:color="auto"/>
                    <w:bottom w:val="none" w:sz="0" w:space="0" w:color="auto"/>
                    <w:right w:val="none" w:sz="0" w:space="0" w:color="auto"/>
                  </w:divBdr>
                  <w:divsChild>
                    <w:div w:id="368184565">
                      <w:marLeft w:val="0"/>
                      <w:marRight w:val="0"/>
                      <w:marTop w:val="0"/>
                      <w:marBottom w:val="0"/>
                      <w:divBdr>
                        <w:top w:val="none" w:sz="0" w:space="0" w:color="auto"/>
                        <w:left w:val="none" w:sz="0" w:space="0" w:color="auto"/>
                        <w:bottom w:val="none" w:sz="0" w:space="0" w:color="auto"/>
                        <w:right w:val="none" w:sz="0" w:space="0" w:color="auto"/>
                      </w:divBdr>
                      <w:divsChild>
                        <w:div w:id="1118571648">
                          <w:marLeft w:val="0"/>
                          <w:marRight w:val="0"/>
                          <w:marTop w:val="0"/>
                          <w:marBottom w:val="0"/>
                          <w:divBdr>
                            <w:top w:val="none" w:sz="0" w:space="0" w:color="auto"/>
                            <w:left w:val="none" w:sz="0" w:space="0" w:color="auto"/>
                            <w:bottom w:val="none" w:sz="0" w:space="0" w:color="auto"/>
                            <w:right w:val="none" w:sz="0" w:space="0" w:color="auto"/>
                          </w:divBdr>
                          <w:divsChild>
                            <w:div w:id="1474518224">
                              <w:marLeft w:val="0"/>
                              <w:marRight w:val="0"/>
                              <w:marTop w:val="0"/>
                              <w:marBottom w:val="0"/>
                              <w:divBdr>
                                <w:top w:val="none" w:sz="0" w:space="0" w:color="auto"/>
                                <w:left w:val="none" w:sz="0" w:space="0" w:color="auto"/>
                                <w:bottom w:val="none" w:sz="0" w:space="0" w:color="auto"/>
                                <w:right w:val="none" w:sz="0" w:space="0" w:color="auto"/>
                              </w:divBdr>
                              <w:divsChild>
                                <w:div w:id="20231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756895">
      <w:bodyDiv w:val="1"/>
      <w:marLeft w:val="0"/>
      <w:marRight w:val="0"/>
      <w:marTop w:val="0"/>
      <w:marBottom w:val="0"/>
      <w:divBdr>
        <w:top w:val="none" w:sz="0" w:space="0" w:color="auto"/>
        <w:left w:val="none" w:sz="0" w:space="0" w:color="auto"/>
        <w:bottom w:val="none" w:sz="0" w:space="0" w:color="auto"/>
        <w:right w:val="none" w:sz="0" w:space="0" w:color="auto"/>
      </w:divBdr>
      <w:divsChild>
        <w:div w:id="443186892">
          <w:marLeft w:val="0"/>
          <w:marRight w:val="0"/>
          <w:marTop w:val="100"/>
          <w:marBottom w:val="100"/>
          <w:divBdr>
            <w:top w:val="none" w:sz="0" w:space="0" w:color="auto"/>
            <w:left w:val="none" w:sz="0" w:space="0" w:color="auto"/>
            <w:bottom w:val="none" w:sz="0" w:space="0" w:color="auto"/>
            <w:right w:val="none" w:sz="0" w:space="0" w:color="auto"/>
          </w:divBdr>
        </w:div>
        <w:div w:id="130945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theguardian.com/us-news/baltimore" TargetMode="External"/><Relationship Id="rId13" Type="http://schemas.openxmlformats.org/officeDocument/2006/relationships/hyperlink" Target="http://anticapitalprojects.wordpress.com/2009/11/19/the-necrosocial/" TargetMode="External"/><Relationship Id="rId3" Type="http://schemas.openxmlformats.org/officeDocument/2006/relationships/numbering" Target="numbering.xml"/><Relationship Id="rId7" Type="http://schemas.openxmlformats.org/officeDocument/2006/relationships/hyperlink" Target="http://www.theguardian.com/us-news/2015/apr/29/baltimore-protester-kidnapped-on-live-tv-joseph-kent" TargetMode="External"/><Relationship Id="rId12" Type="http://schemas.openxmlformats.org/officeDocument/2006/relationships/hyperlink" Target="https://www.facebook.com/hashtag/josephkent"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twitter.com/hashtag/JosephKent?src=hash"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mashable.com/2015/04/29/baltimore-joseph-kent/" TargetMode="External"/><Relationship Id="rId4" Type="http://schemas.openxmlformats.org/officeDocument/2006/relationships/styles" Target="styles.xml"/><Relationship Id="rId9" Type="http://schemas.openxmlformats.org/officeDocument/2006/relationships/hyperlink" Target="http://edition.cnn.com/videos/us/2015/04/29/ctn-live-cuomo-baltimore-joseph-kent-arrested.cn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i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F6EAF0-0AD3-415A-9C0D-5D2212A3D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27</Pages>
  <Words>12724</Words>
  <Characters>72532</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KCK Community College</Company>
  <LinksUpToDate>false</LinksUpToDate>
  <CharactersWithSpaces>85086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Nicole D Nave</dc:creator>
  <cp:lastModifiedBy>Aaron Timmons</cp:lastModifiedBy>
  <cp:revision>2</cp:revision>
  <dcterms:created xsi:type="dcterms:W3CDTF">2015-09-05T06:05:00Z</dcterms:created>
  <dcterms:modified xsi:type="dcterms:W3CDTF">2015-09-05T06:05:00Z</dcterms:modified>
</cp:coreProperties>
</file>