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1139" w:rsidRDefault="00D51139" w:rsidP="00D51139">
      <w:pPr>
        <w:pStyle w:val="Heading1"/>
      </w:pPr>
      <w:r>
        <w:t xml:space="preserve">__**LEADS ACT </w:t>
      </w:r>
      <w:r>
        <w:t>NEGATIVE</w:t>
      </w:r>
    </w:p>
    <w:p w:rsidR="00C26857" w:rsidRDefault="00C26857" w:rsidP="006073A2"/>
    <w:p w:rsidR="006073A2" w:rsidRDefault="006073A2" w:rsidP="006073A2">
      <w:pPr>
        <w:pStyle w:val="Heading2"/>
      </w:pPr>
      <w:r>
        <w:t xml:space="preserve">__**Off-Case </w:t>
      </w:r>
    </w:p>
    <w:p w:rsidR="00EE6392" w:rsidRDefault="00EE6392" w:rsidP="00EE6392">
      <w:pPr>
        <w:pStyle w:val="Heading3"/>
      </w:pPr>
      <w:r>
        <w:t>Terrorism</w:t>
      </w:r>
      <w:r w:rsidR="001329C4">
        <w:t>/Crime</w:t>
      </w:r>
      <w:r>
        <w:t xml:space="preserve">—1NC Link </w:t>
      </w:r>
    </w:p>
    <w:p w:rsidR="00EE6392" w:rsidRDefault="00EE6392" w:rsidP="00EE6392">
      <w:pPr>
        <w:pStyle w:val="Heading4"/>
      </w:pPr>
      <w:r>
        <w:t>Relying on MLATs results in lengthy delays – compromises responses t</w:t>
      </w:r>
      <w:bookmarkStart w:id="0" w:name="_GoBack"/>
      <w:bookmarkEnd w:id="0"/>
      <w:r>
        <w:t xml:space="preserve">o terrorism and drug trafficking  </w:t>
      </w:r>
    </w:p>
    <w:p w:rsidR="00EE6392" w:rsidRDefault="00EE6392" w:rsidP="00EE6392">
      <w:r w:rsidRPr="00906355">
        <w:rPr>
          <w:rStyle w:val="Style13ptBold"/>
        </w:rPr>
        <w:t>Schultheis 15</w:t>
      </w:r>
      <w:r>
        <w:t xml:space="preserve"> (Ned, Summer Associate at Ropes &amp; Gray LLP, “WARRANTS IN THE CLOUDS: HOW EXTRATERRITORIAL APPLICATION OF THE STORED COMMUNICATIONS ACT THREATENS THE UNITED STATES’ CLOUD STORAGE INDUSTRY,” Volume 9 Issue 2, CMR) </w:t>
      </w:r>
    </w:p>
    <w:p w:rsidR="00EE6392" w:rsidRDefault="00EE6392" w:rsidP="00EE6392"/>
    <w:p w:rsidR="00EE6392" w:rsidRDefault="00EE6392" w:rsidP="00EE6392">
      <w:pPr>
        <w:rPr>
          <w:sz w:val="16"/>
        </w:rPr>
      </w:pPr>
      <w:r w:rsidRPr="00906355">
        <w:rPr>
          <w:sz w:val="16"/>
        </w:rPr>
        <w:t xml:space="preserve">At the same time, </w:t>
      </w:r>
      <w:r w:rsidRPr="00906355">
        <w:rPr>
          <w:rStyle w:val="StyleUnderline"/>
        </w:rPr>
        <w:t>there is merit to the U.S. government’s argument that</w:t>
      </w:r>
      <w:r w:rsidRPr="00906355">
        <w:rPr>
          <w:sz w:val="16"/>
        </w:rPr>
        <w:t xml:space="preserve"> the current </w:t>
      </w:r>
      <w:r w:rsidRPr="00906355">
        <w:rPr>
          <w:rStyle w:val="StyleUnderline"/>
        </w:rPr>
        <w:t>MLAT</w:t>
      </w:r>
      <w:r w:rsidRPr="00906355">
        <w:rPr>
          <w:sz w:val="16"/>
        </w:rPr>
        <w:t xml:space="preserve"> process </w:t>
      </w:r>
      <w:r w:rsidRPr="00906355">
        <w:rPr>
          <w:rStyle w:val="StyleUnderline"/>
        </w:rPr>
        <w:t xml:space="preserve">is </w:t>
      </w:r>
      <w:r w:rsidRPr="00906355">
        <w:rPr>
          <w:rStyle w:val="Emphasis"/>
        </w:rPr>
        <w:t>slow</w:t>
      </w:r>
      <w:r w:rsidRPr="00906355">
        <w:rPr>
          <w:rStyle w:val="StyleUnderline"/>
        </w:rPr>
        <w:t xml:space="preserve"> and subject to </w:t>
      </w:r>
      <w:r w:rsidRPr="00906355">
        <w:rPr>
          <w:rStyle w:val="Emphasis"/>
        </w:rPr>
        <w:t>political objectives</w:t>
      </w:r>
      <w:r w:rsidRPr="00906355">
        <w:rPr>
          <w:sz w:val="16"/>
        </w:rPr>
        <w:t xml:space="preserve"> </w:t>
      </w:r>
      <w:r w:rsidRPr="00906355">
        <w:rPr>
          <w:rStyle w:val="StyleUnderline"/>
        </w:rPr>
        <w:t xml:space="preserve">that may not conform to </w:t>
      </w:r>
      <w:r w:rsidRPr="00906355">
        <w:rPr>
          <w:rStyle w:val="Emphasis"/>
        </w:rPr>
        <w:t>time sensitive investigations</w:t>
      </w:r>
      <w:r w:rsidRPr="00906355">
        <w:rPr>
          <w:rStyle w:val="StyleUnderline"/>
        </w:rPr>
        <w:t xml:space="preserve"> of international matters of concern</w:t>
      </w:r>
      <w:r w:rsidRPr="00906355">
        <w:rPr>
          <w:sz w:val="16"/>
        </w:rPr>
        <w:t xml:space="preserve">.233 It is evident Microsoft and Ireland denounce the U.S. government’s alleged bypass of the U.S.-Irish MLAT.234 Although the U.S.- Irish MLAT’s purpose is “to improve the effectiveness of the law enforcement authorities of both countries in the investigation, prosecution, and prevention of crime through cooperation and mutual legal assistance in criminal matters,”235 and, traditionally, is the process by which the U.S. government would obtain evidence located in Ireland through a domestic warrant, </w:t>
      </w:r>
      <w:r w:rsidRPr="00906355">
        <w:rPr>
          <w:rStyle w:val="StyleUnderline"/>
        </w:rPr>
        <w:t xml:space="preserve">the U.S. government’s arguments for efficiency in relation to criminal investigation has </w:t>
      </w:r>
      <w:r w:rsidRPr="00906355">
        <w:rPr>
          <w:rStyle w:val="Emphasis"/>
        </w:rPr>
        <w:t>legitimate backing</w:t>
      </w:r>
      <w:r w:rsidRPr="00906355">
        <w:rPr>
          <w:rStyle w:val="StyleUnderline"/>
        </w:rPr>
        <w:t xml:space="preserve"> in today’s post-9/11 era</w:t>
      </w:r>
      <w:r w:rsidRPr="00906355">
        <w:rPr>
          <w:sz w:val="16"/>
        </w:rPr>
        <w:t xml:space="preserve">. </w:t>
      </w:r>
      <w:r w:rsidRPr="00906355">
        <w:rPr>
          <w:rStyle w:val="StyleUnderline"/>
        </w:rPr>
        <w:t xml:space="preserve">Criminal investigations on high security matters, such as </w:t>
      </w:r>
      <w:r w:rsidRPr="00906355">
        <w:rPr>
          <w:rStyle w:val="Emphasis"/>
        </w:rPr>
        <w:t>drug enforcement</w:t>
      </w:r>
      <w:r w:rsidRPr="00906355">
        <w:rPr>
          <w:rStyle w:val="StyleUnderline"/>
        </w:rPr>
        <w:t xml:space="preserve"> or </w:t>
      </w:r>
      <w:r w:rsidRPr="00906355">
        <w:rPr>
          <w:rStyle w:val="Emphasis"/>
        </w:rPr>
        <w:t>terrorism</w:t>
      </w:r>
      <w:r w:rsidRPr="00906355">
        <w:rPr>
          <w:rStyle w:val="StyleUnderline"/>
        </w:rPr>
        <w:t>,</w:t>
      </w:r>
      <w:r w:rsidRPr="00906355">
        <w:rPr>
          <w:sz w:val="16"/>
        </w:rPr>
        <w:t xml:space="preserve"> </w:t>
      </w:r>
      <w:r w:rsidRPr="00906355">
        <w:rPr>
          <w:rStyle w:val="StyleUnderline"/>
        </w:rPr>
        <w:t xml:space="preserve">need to run </w:t>
      </w:r>
      <w:r w:rsidRPr="00906355">
        <w:rPr>
          <w:rStyle w:val="Emphasis"/>
        </w:rPr>
        <w:t>smoothly</w:t>
      </w:r>
      <w:r w:rsidRPr="00906355">
        <w:rPr>
          <w:rStyle w:val="StyleUnderline"/>
        </w:rPr>
        <w:t xml:space="preserve"> and </w:t>
      </w:r>
      <w:r w:rsidRPr="00906355">
        <w:rPr>
          <w:rStyle w:val="Emphasis"/>
        </w:rPr>
        <w:t>efficiently</w:t>
      </w:r>
      <w:r w:rsidRPr="00906355">
        <w:rPr>
          <w:rStyle w:val="StyleUnderline"/>
        </w:rPr>
        <w:t xml:space="preserve"> because </w:t>
      </w:r>
      <w:r w:rsidRPr="00906355">
        <w:rPr>
          <w:rStyle w:val="Emphasis"/>
        </w:rPr>
        <w:t>time of the essence</w:t>
      </w:r>
      <w:r w:rsidRPr="00906355">
        <w:rPr>
          <w:sz w:val="16"/>
        </w:rPr>
        <w:t xml:space="preserve">. </w:t>
      </w:r>
      <w:r w:rsidRPr="00906355">
        <w:rPr>
          <w:rStyle w:val="StyleUnderline"/>
        </w:rPr>
        <w:t xml:space="preserve">There is no reason to </w:t>
      </w:r>
      <w:r w:rsidRPr="00906355">
        <w:rPr>
          <w:rStyle w:val="Emphasis"/>
        </w:rPr>
        <w:t>bog down investigations</w:t>
      </w:r>
      <w:r w:rsidRPr="00906355">
        <w:rPr>
          <w:rStyle w:val="StyleUnderline"/>
        </w:rPr>
        <w:t xml:space="preserve"> where </w:t>
      </w:r>
      <w:r w:rsidRPr="00906355">
        <w:rPr>
          <w:rStyle w:val="Emphasis"/>
        </w:rPr>
        <w:t>critical evidence</w:t>
      </w:r>
      <w:r w:rsidRPr="00906355">
        <w:rPr>
          <w:rStyle w:val="StyleUnderline"/>
        </w:rPr>
        <w:t xml:space="preserve"> is located abroad and risk losing </w:t>
      </w:r>
      <w:r w:rsidRPr="00906355">
        <w:rPr>
          <w:rStyle w:val="Emphasis"/>
        </w:rPr>
        <w:t>valuable intelligence</w:t>
      </w:r>
      <w:r w:rsidRPr="00906355">
        <w:rPr>
          <w:rStyle w:val="StyleUnderline"/>
        </w:rPr>
        <w:t xml:space="preserve"> due to another nation’s potential political goals that may be in opposition with the ongoing U.S. investigation in sending the evidence in a timely manner</w:t>
      </w:r>
      <w:r w:rsidRPr="00906355">
        <w:rPr>
          <w:sz w:val="16"/>
        </w:rPr>
        <w:t xml:space="preserve">. </w:t>
      </w:r>
    </w:p>
    <w:p w:rsidR="00313DA7" w:rsidRDefault="00313DA7" w:rsidP="00EE6392">
      <w:pPr>
        <w:rPr>
          <w:sz w:val="16"/>
        </w:rPr>
      </w:pPr>
    </w:p>
    <w:p w:rsidR="0000750B" w:rsidRDefault="0000750B" w:rsidP="00EE6392">
      <w:pPr>
        <w:rPr>
          <w:sz w:val="16"/>
        </w:rPr>
      </w:pPr>
    </w:p>
    <w:p w:rsidR="0000750B" w:rsidRDefault="0000750B" w:rsidP="0000750B">
      <w:pPr>
        <w:pStyle w:val="Heading3"/>
      </w:pPr>
      <w:r>
        <w:t xml:space="preserve">---Laundry List 2NC Link </w:t>
      </w:r>
    </w:p>
    <w:p w:rsidR="0000750B" w:rsidRDefault="0000750B" w:rsidP="0000750B">
      <w:pPr>
        <w:pStyle w:val="Heading4"/>
      </w:pPr>
      <w:r>
        <w:t xml:space="preserve">The plan creates </w:t>
      </w:r>
      <w:r w:rsidRPr="0000750B">
        <w:rPr>
          <w:u w:val="single"/>
        </w:rPr>
        <w:t xml:space="preserve">numerous hurdles </w:t>
      </w:r>
      <w:r>
        <w:t xml:space="preserve">for law enforcement: </w:t>
      </w:r>
      <w:r w:rsidRPr="0000750B">
        <w:rPr>
          <w:u w:val="single"/>
        </w:rPr>
        <w:t>weak MLAT process</w:t>
      </w:r>
      <w:r>
        <w:t xml:space="preserve">, </w:t>
      </w:r>
      <w:r w:rsidRPr="0000750B">
        <w:rPr>
          <w:u w:val="single"/>
        </w:rPr>
        <w:t>U.S. person exception</w:t>
      </w:r>
      <w:r>
        <w:t xml:space="preserve">, and evasion from </w:t>
      </w:r>
      <w:r w:rsidRPr="0000750B">
        <w:rPr>
          <w:u w:val="single"/>
        </w:rPr>
        <w:t>cross-country providers</w:t>
      </w:r>
      <w:r>
        <w:t xml:space="preserve"> </w:t>
      </w:r>
    </w:p>
    <w:p w:rsidR="0000750B" w:rsidRDefault="0000750B" w:rsidP="0000750B">
      <w:r w:rsidRPr="00375390">
        <w:rPr>
          <w:rStyle w:val="Style13ptBold"/>
        </w:rPr>
        <w:t>Nojeim 14</w:t>
      </w:r>
      <w:r>
        <w:t xml:space="preserve"> (Greg, Senior Counsel and Director, Freedom, Security and Technology Project, “LEADS Act Extends Important Privacy Protections, Raises Concerns,” Sept 18, </w:t>
      </w:r>
      <w:hyperlink r:id="rId8" w:history="1">
        <w:r w:rsidRPr="00915366">
          <w:rPr>
            <w:rStyle w:val="Hyperlink"/>
          </w:rPr>
          <w:t>https://cdt.org/blog/leads-act-extends-important-privacy-protections-raises-concerns/</w:t>
        </w:r>
      </w:hyperlink>
      <w:r>
        <w:t xml:space="preserve">, CMR) </w:t>
      </w:r>
    </w:p>
    <w:p w:rsidR="0000750B" w:rsidRPr="000B04B3" w:rsidRDefault="0000750B" w:rsidP="0000750B">
      <w:pPr>
        <w:rPr>
          <w:sz w:val="16"/>
        </w:rPr>
      </w:pPr>
    </w:p>
    <w:p w:rsidR="0000750B" w:rsidRPr="000B04B3" w:rsidRDefault="0000750B" w:rsidP="0000750B">
      <w:pPr>
        <w:rPr>
          <w:sz w:val="16"/>
        </w:rPr>
      </w:pPr>
      <w:r w:rsidRPr="000B04B3">
        <w:rPr>
          <w:sz w:val="16"/>
        </w:rPr>
        <w:t>However,</w:t>
      </w:r>
      <w:r w:rsidRPr="00D1203B">
        <w:rPr>
          <w:rStyle w:val="StyleUnderline"/>
        </w:rPr>
        <w:t xml:space="preserve"> it is </w:t>
      </w:r>
      <w:r w:rsidRPr="000B04B3">
        <w:rPr>
          <w:rStyle w:val="Emphasis"/>
        </w:rPr>
        <w:t>widely admitted</w:t>
      </w:r>
      <w:r w:rsidRPr="00D1203B">
        <w:rPr>
          <w:rStyle w:val="StyleUnderline"/>
        </w:rPr>
        <w:t xml:space="preserve"> that the MLAT process for trans-border access does not work very well now</w:t>
      </w:r>
      <w:r w:rsidRPr="000B04B3">
        <w:rPr>
          <w:sz w:val="16"/>
        </w:rPr>
        <w:t xml:space="preserve">.  Basically, </w:t>
      </w:r>
      <w:r w:rsidRPr="00D1203B">
        <w:rPr>
          <w:rStyle w:val="StyleUnderline"/>
        </w:rPr>
        <w:t xml:space="preserve">it is </w:t>
      </w:r>
      <w:r w:rsidRPr="00D1203B">
        <w:rPr>
          <w:rStyle w:val="Emphasis"/>
        </w:rPr>
        <w:t>under-resourced</w:t>
      </w:r>
      <w:r w:rsidRPr="00D1203B">
        <w:rPr>
          <w:rStyle w:val="StyleUnderline"/>
        </w:rPr>
        <w:t xml:space="preserve"> and </w:t>
      </w:r>
      <w:r w:rsidRPr="00D1203B">
        <w:rPr>
          <w:rStyle w:val="Emphasis"/>
        </w:rPr>
        <w:t>too slow</w:t>
      </w:r>
      <w:r w:rsidRPr="000B04B3">
        <w:rPr>
          <w:sz w:val="16"/>
        </w:rPr>
        <w:t xml:space="preserve">.  Recognizing that the MLAT process is the best way to accommodate the interests of two governments when one country seeks data stored in another country, the LEADS Act includes a number of sensible improvements to the U.S. MLAT process; improvements that the U.S. can hold up as a model for other countries to emulate. The bill would require the Department of Justice to create an online intake form through which foreign governments could request mutual legal assistance, and it would permit the DOJ to give preference to requests made on-line. The bill also would require the DOJ to track and report on its processing of MLAT requests. These requirements are designed to make MLAT processing more efficient and transparent to the foreign government seeking the disclosures. The Department of Justice had already sought a $25.1 appropriation to hire more lawyers to handle MLAT requests it receives and makes. CDT supports this funding request and believes that, should the LEADS Act pass, MLAT funding should be increased to help DOJ implement the improvements in the bill. The LEADS Act creates one exception to the principle that U.S. warrants are not sufficient to reach content stored abroad. The bill says that a U.S. warrant, served on a company in the U.S. can force that service provider to disclose email and other content stored outside the U.S. if the holder of the account is a “U.S. person” — a citizen or lawful permanent resident of the United States, or a company organized under the laws of the United States or of a state. </w:t>
      </w:r>
      <w:r w:rsidRPr="00D1203B">
        <w:rPr>
          <w:rStyle w:val="StyleUnderline"/>
        </w:rPr>
        <w:t>A savings clause permits the service provider to seek a modification of the warrant if compliance would put the provider in the position of violating the law in the place where the data is stored.</w:t>
      </w:r>
      <w:r>
        <w:rPr>
          <w:rStyle w:val="StyleUnderline"/>
        </w:rPr>
        <w:t xml:space="preserve"> </w:t>
      </w:r>
      <w:r w:rsidRPr="00D1203B">
        <w:rPr>
          <w:rStyle w:val="StyleUnderline"/>
        </w:rPr>
        <w:t xml:space="preserve">This U.S. person exception </w:t>
      </w:r>
      <w:r w:rsidRPr="000B04B3">
        <w:rPr>
          <w:sz w:val="16"/>
        </w:rPr>
        <w:t>gives us pause. One way to look at it, and at the bill as a whole, is that it extends the warrant protection to all content stored in the U.S., regardless of citizenship of the account holder, and it extends the warrant requirement to all content of U.S. persons stored by U.S. companies abroad, while disavowing U.S. claims to unilaterally obtain the content of non-U.S. persons stored abroad.Looked at that way, the U.S. person exception is not an exception – it is a further extension of the warrant requirement. It will reduce the burden the bill would otherwise place on the MLAT process because MLATs would not be necessary for content stored abroad in an account a U.S. person had established. On the other hand, the exception</w:t>
      </w:r>
      <w:r w:rsidRPr="00D1203B">
        <w:rPr>
          <w:rStyle w:val="StyleUnderline"/>
        </w:rPr>
        <w:t xml:space="preserve"> may be </w:t>
      </w:r>
      <w:r w:rsidRPr="00426421">
        <w:rPr>
          <w:rStyle w:val="Emphasis"/>
        </w:rPr>
        <w:t>difficult to administer</w:t>
      </w:r>
      <w:r w:rsidRPr="00D1203B">
        <w:rPr>
          <w:rStyle w:val="StyleUnderline"/>
        </w:rPr>
        <w:t>.</w:t>
      </w:r>
      <w:r>
        <w:rPr>
          <w:rStyle w:val="StyleUnderline"/>
        </w:rPr>
        <w:t xml:space="preserve"> </w:t>
      </w:r>
      <w:r w:rsidRPr="00D1203B">
        <w:rPr>
          <w:rStyle w:val="StyleUnderline"/>
        </w:rPr>
        <w:t>Sometimes, the citizenship or residence of the account holder will be unknown, and when it is, does the warrant reach that stored content, or not?</w:t>
      </w:r>
      <w:r w:rsidRPr="000B04B3">
        <w:rPr>
          <w:sz w:val="16"/>
        </w:rPr>
        <w:t xml:space="preserve"> Also, </w:t>
      </w:r>
      <w:r w:rsidRPr="00D1203B">
        <w:rPr>
          <w:rStyle w:val="StyleUnderline"/>
        </w:rPr>
        <w:t>the exception would</w:t>
      </w:r>
      <w:r w:rsidRPr="000B04B3">
        <w:rPr>
          <w:sz w:val="16"/>
        </w:rPr>
        <w:t xml:space="preserve"> seem to </w:t>
      </w:r>
      <w:r w:rsidRPr="00D1203B">
        <w:rPr>
          <w:rStyle w:val="StyleUnderline"/>
        </w:rPr>
        <w:t xml:space="preserve">create some </w:t>
      </w:r>
      <w:r w:rsidRPr="00426421">
        <w:rPr>
          <w:rStyle w:val="Emphasis"/>
        </w:rPr>
        <w:t>odd results. C</w:t>
      </w:r>
      <w:r w:rsidRPr="00D1203B">
        <w:rPr>
          <w:rStyle w:val="StyleUnderline"/>
        </w:rPr>
        <w:t>onsider</w:t>
      </w:r>
      <w:r w:rsidRPr="000B04B3">
        <w:rPr>
          <w:sz w:val="16"/>
        </w:rPr>
        <w:t xml:space="preserve">, for example, </w:t>
      </w:r>
      <w:r w:rsidRPr="00D1203B">
        <w:rPr>
          <w:rStyle w:val="StyleUnderline"/>
        </w:rPr>
        <w:t>two people working side-by-side in the U.S., one a citizen and one a foreign national</w:t>
      </w:r>
      <w:r w:rsidRPr="000B04B3">
        <w:rPr>
          <w:sz w:val="16"/>
        </w:rPr>
        <w:t xml:space="preserve">. The </w:t>
      </w:r>
      <w:r w:rsidRPr="00D1203B">
        <w:rPr>
          <w:rStyle w:val="StyleUnderline"/>
        </w:rPr>
        <w:t>LEADS</w:t>
      </w:r>
      <w:r w:rsidRPr="000B04B3">
        <w:rPr>
          <w:sz w:val="16"/>
        </w:rPr>
        <w:t xml:space="preserve"> Act </w:t>
      </w:r>
      <w:r w:rsidRPr="00D1203B">
        <w:rPr>
          <w:rStyle w:val="StyleUnderline"/>
        </w:rPr>
        <w:t>would establish one rule</w:t>
      </w:r>
      <w:r w:rsidRPr="000B04B3">
        <w:rPr>
          <w:sz w:val="16"/>
        </w:rPr>
        <w:t xml:space="preserve"> (the extraterritorial warrant) </w:t>
      </w:r>
      <w:r w:rsidRPr="00D1203B">
        <w:rPr>
          <w:rStyle w:val="StyleUnderline"/>
        </w:rPr>
        <w:t>for U.S. law enforcement to access content that a U.S. provider stores abroad on behalf of the American, and a different rule</w:t>
      </w:r>
      <w:r w:rsidRPr="000B04B3">
        <w:rPr>
          <w:sz w:val="16"/>
        </w:rPr>
        <w:t xml:space="preserve"> (the MLAT process) </w:t>
      </w:r>
      <w:r w:rsidRPr="00D1203B">
        <w:rPr>
          <w:rStyle w:val="StyleUnderline"/>
        </w:rPr>
        <w:t>for the person who sits in the cubical next door,</w:t>
      </w:r>
      <w:r w:rsidRPr="000B04B3">
        <w:rPr>
          <w:sz w:val="16"/>
        </w:rPr>
        <w:t xml:space="preserve"> but who happens to be a non-citizen working in the U.S. on a temporary visa. Also, we have to consider how foreign governments will react. Some adverse consequences would be mitigated because the LEADS Act would make it clear that data stored in the U.S. could be disclosed only with a warrant. Even if foreign governments copied the LEADS Act’s extraterritorial assertion of authority over data regarding their own citizens, those governments could not unilaterally force U.S. companies to disclose data stored in the U.S. ECPA already protects that data and requires compliance with the MLAT process, and the LEADS Act enhances that protection. However, all stakeholders need to think carefully about how the LEADS Act would affect the global balance of privacy versus government power with respect to data U.S. providers store outside the U.S. for account holders who are not Americans. There is also a risk that the LEADS Act will increase the pressure for data localization mandates. The bill includes language that puts the Senate on record as opposing data localization, but it may not be enough. Finally, </w:t>
      </w:r>
      <w:r w:rsidRPr="00D1203B">
        <w:rPr>
          <w:rStyle w:val="StyleUnderline"/>
        </w:rPr>
        <w:t xml:space="preserve">it is </w:t>
      </w:r>
      <w:r w:rsidRPr="00D1203B">
        <w:rPr>
          <w:rStyle w:val="Emphasis"/>
        </w:rPr>
        <w:t>not clear</w:t>
      </w:r>
      <w:r w:rsidRPr="00D1203B">
        <w:rPr>
          <w:rStyle w:val="StyleUnderline"/>
        </w:rPr>
        <w:t xml:space="preserve"> how the bill would apply to providers who move data to different data centers around the globe in order to balance the burden on their network and better serve their users.  If a load-balancing provider stores a user’s data at one moment in India, the next in the U.K., and the next in the U.S., will the U.S. warrant reach the data because the data at some point comes to the U.S.?</w:t>
      </w:r>
    </w:p>
    <w:p w:rsidR="0000750B" w:rsidRPr="0000750B" w:rsidRDefault="0000750B" w:rsidP="0000750B"/>
    <w:p w:rsidR="00426421" w:rsidRDefault="00426421" w:rsidP="00426421">
      <w:pPr>
        <w:pStyle w:val="Heading3"/>
      </w:pPr>
      <w:r>
        <w:t xml:space="preserve">---Evasion 2NC Link </w:t>
      </w:r>
    </w:p>
    <w:p w:rsidR="00426421" w:rsidRDefault="00426421" w:rsidP="00426421">
      <w:pPr>
        <w:pStyle w:val="Heading4"/>
      </w:pPr>
      <w:r>
        <w:t xml:space="preserve">The plan </w:t>
      </w:r>
      <w:r w:rsidRPr="00A94D0B">
        <w:rPr>
          <w:u w:val="single"/>
        </w:rPr>
        <w:t>sets a precedent</w:t>
      </w:r>
      <w:r>
        <w:t xml:space="preserve"> for </w:t>
      </w:r>
      <w:r w:rsidRPr="00A94D0B">
        <w:rPr>
          <w:u w:val="single"/>
        </w:rPr>
        <w:t>manipulation</w:t>
      </w:r>
      <w:r>
        <w:t xml:space="preserve"> and </w:t>
      </w:r>
      <w:r w:rsidRPr="00A94D0B">
        <w:rPr>
          <w:u w:val="single"/>
        </w:rPr>
        <w:t>evasion</w:t>
      </w:r>
      <w:r>
        <w:t xml:space="preserve"> by criminals – crushes law enforcement effectiveness </w:t>
      </w:r>
    </w:p>
    <w:p w:rsidR="00426421" w:rsidRDefault="00426421" w:rsidP="00426421">
      <w:r w:rsidRPr="003C6536">
        <w:rPr>
          <w:rStyle w:val="Style13ptBold"/>
        </w:rPr>
        <w:t>Bharara 14</w:t>
      </w:r>
      <w:r>
        <w:t xml:space="preserve"> (Preet, United States Attorney Southern District of New York, “GOVERNMENT’S BRIEF IN SUPPORT OF THE MAGISTRATE JUDGE’S DECISION TO UPHOLD A WARRANT ORDERING MICROSOFT TO DISCLOSE RECORDS WITHIN ITS CUSTODY AND CONTROL,” July 9, </w:t>
      </w:r>
      <w:hyperlink r:id="rId9" w:history="1">
        <w:r w:rsidRPr="00915366">
          <w:rPr>
            <w:rStyle w:val="Hyperlink"/>
          </w:rPr>
          <w:t>http://cdn.arstechnica.net/wp-content/uploads/2014/07/federalbrief-microsoftcase.pdf</w:t>
        </w:r>
      </w:hyperlink>
      <w:r>
        <w:t xml:space="preserve">, CMR) </w:t>
      </w:r>
    </w:p>
    <w:p w:rsidR="00426421" w:rsidRPr="003C6536" w:rsidRDefault="00426421" w:rsidP="00426421">
      <w:pPr>
        <w:rPr>
          <w:sz w:val="18"/>
        </w:rPr>
      </w:pPr>
    </w:p>
    <w:p w:rsidR="00426421" w:rsidRPr="00C02E88" w:rsidRDefault="00426421" w:rsidP="00426421">
      <w:pPr>
        <w:rPr>
          <w:sz w:val="14"/>
        </w:rPr>
      </w:pPr>
      <w:r w:rsidRPr="00C02E88">
        <w:rPr>
          <w:sz w:val="14"/>
        </w:rPr>
        <w:t xml:space="preserve">4. Policy Considerations Weigh Decisively Against Microsoft’s Position The policy consequences of Microsoft’s position further demonstrate that it cannot reflect the intent of Congress. 14 </w:t>
      </w:r>
      <w:r w:rsidRPr="00C02E88">
        <w:rPr>
          <w:rStyle w:val="StyleUnderline"/>
        </w:rPr>
        <w:t>In t</w:t>
      </w:r>
      <w:r>
        <w:rPr>
          <w:rStyle w:val="StyleUnderline"/>
        </w:rPr>
        <w:t>oday’s digital environment, ema</w:t>
      </w:r>
      <w:r w:rsidRPr="00C02E88">
        <w:rPr>
          <w:rStyle w:val="StyleUnderline"/>
        </w:rPr>
        <w:t xml:space="preserve">il and other electronic communications are used extensively by </w:t>
      </w:r>
      <w:r w:rsidRPr="00A94D0B">
        <w:rPr>
          <w:rStyle w:val="Emphasis"/>
        </w:rPr>
        <w:t>criminals of all types</w:t>
      </w:r>
      <w:r w:rsidRPr="00C02E88">
        <w:rPr>
          <w:sz w:val="14"/>
        </w:rPr>
        <w:t xml:space="preserve"> in the United States and abroad, </w:t>
      </w:r>
      <w:r w:rsidRPr="00C02E88">
        <w:rPr>
          <w:rStyle w:val="StyleUnderline"/>
        </w:rPr>
        <w:t>from fraudsters to hackers to drug dealers</w:t>
      </w:r>
      <w:r w:rsidRPr="00C02E88">
        <w:rPr>
          <w:sz w:val="14"/>
        </w:rPr>
        <w:t xml:space="preserve">, in furthera nce of violations of U.S. law. </w:t>
      </w:r>
      <w:r>
        <w:rPr>
          <w:rStyle w:val="StyleUnderline"/>
        </w:rPr>
        <w:t>Th</w:t>
      </w:r>
      <w:r w:rsidRPr="00C02E88">
        <w:rPr>
          <w:rStyle w:val="StyleUnderline"/>
        </w:rPr>
        <w:t>e ability to obtain electronically stored info</w:t>
      </w:r>
      <w:r w:rsidRPr="00C02E88">
        <w:rPr>
          <w:sz w:val="14"/>
        </w:rPr>
        <w:t xml:space="preserve">rmation </w:t>
      </w:r>
      <w:r w:rsidRPr="00C02E88">
        <w:rPr>
          <w:rStyle w:val="StyleUnderline"/>
        </w:rPr>
        <w:t>from domestic service providers</w:t>
      </w:r>
      <w:r w:rsidRPr="00C02E88">
        <w:rPr>
          <w:sz w:val="14"/>
        </w:rPr>
        <w:t>—pursuant to judi cial authorizat ion as required by the SCA—</w:t>
      </w:r>
      <w:r w:rsidRPr="00C02E88">
        <w:rPr>
          <w:rStyle w:val="StyleUnderline"/>
        </w:rPr>
        <w:t xml:space="preserve">is a </w:t>
      </w:r>
      <w:r w:rsidRPr="00C02E88">
        <w:rPr>
          <w:rStyle w:val="Emphasis"/>
        </w:rPr>
        <w:t>fundamental component</w:t>
      </w:r>
      <w:r w:rsidRPr="00C02E88">
        <w:rPr>
          <w:rStyle w:val="StyleUnderline"/>
        </w:rPr>
        <w:t xml:space="preserve"> of effective modern law enforcement</w:t>
      </w:r>
      <w:r w:rsidRPr="00C02E88">
        <w:rPr>
          <w:sz w:val="14"/>
        </w:rPr>
        <w:t xml:space="preserve">. Yet such information, like the data sought by the Warrant here , can be maintained in any location and moved around the world easily, at any time and for any reason. </w:t>
      </w:r>
      <w:r w:rsidRPr="00C02E88">
        <w:rPr>
          <w:rStyle w:val="StyleUnderline"/>
        </w:rPr>
        <w:t>Were Microsoft’s position adopted, the Government’s ability to obtain such info</w:t>
      </w:r>
      <w:r w:rsidRPr="00C02E88">
        <w:rPr>
          <w:sz w:val="14"/>
        </w:rPr>
        <w:t xml:space="preserve">rmation </w:t>
      </w:r>
      <w:r w:rsidRPr="00C02E88">
        <w:rPr>
          <w:rStyle w:val="StyleUnderline"/>
        </w:rPr>
        <w:t>from a provider would turn entirely on whether it happens to be stored here or abroad, even t</w:t>
      </w:r>
      <w:r>
        <w:rPr>
          <w:rStyle w:val="StyleUnderline"/>
        </w:rPr>
        <w:t>hough the provider, based in th</w:t>
      </w:r>
      <w:r w:rsidRPr="00C02E88">
        <w:rPr>
          <w:rStyle w:val="StyleUnderline"/>
        </w:rPr>
        <w:t xml:space="preserve">e </w:t>
      </w:r>
      <w:r w:rsidRPr="00C02E88">
        <w:rPr>
          <w:rStyle w:val="Emphasis"/>
        </w:rPr>
        <w:t>U</w:t>
      </w:r>
      <w:r w:rsidRPr="00C02E88">
        <w:rPr>
          <w:sz w:val="14"/>
        </w:rPr>
        <w:t xml:space="preserve">nited </w:t>
      </w:r>
      <w:r w:rsidRPr="00C02E88">
        <w:rPr>
          <w:rStyle w:val="Emphasis"/>
        </w:rPr>
        <w:t>S</w:t>
      </w:r>
      <w:r w:rsidRPr="00C02E88">
        <w:rPr>
          <w:sz w:val="14"/>
        </w:rPr>
        <w:t xml:space="preserve">tates, </w:t>
      </w:r>
      <w:r w:rsidRPr="00C02E88">
        <w:rPr>
          <w:rStyle w:val="StyleUnderline"/>
        </w:rPr>
        <w:t>maintains control over the data wherever it is</w:t>
      </w:r>
      <w:r w:rsidRPr="00C02E88">
        <w:rPr>
          <w:sz w:val="14"/>
        </w:rPr>
        <w:t xml:space="preserve">. </w:t>
      </w:r>
      <w:r w:rsidRPr="00C02E88">
        <w:rPr>
          <w:rStyle w:val="StyleUnderline"/>
        </w:rPr>
        <w:t xml:space="preserve">Such a regime would be </w:t>
      </w:r>
      <w:r w:rsidRPr="00C02E88">
        <w:rPr>
          <w:rStyle w:val="Emphasis"/>
        </w:rPr>
        <w:t>rife with potential</w:t>
      </w:r>
      <w:r w:rsidRPr="00C02E88">
        <w:rPr>
          <w:rStyle w:val="StyleUnderline"/>
        </w:rPr>
        <w:t xml:space="preserve"> for </w:t>
      </w:r>
      <w:r w:rsidRPr="00C02E88">
        <w:rPr>
          <w:rStyle w:val="Emphasis"/>
        </w:rPr>
        <w:t>arbitrary outcomes</w:t>
      </w:r>
      <w:r w:rsidRPr="00C02E88">
        <w:rPr>
          <w:rStyle w:val="StyleUnderline"/>
        </w:rPr>
        <w:t xml:space="preserve"> and </w:t>
      </w:r>
      <w:r w:rsidRPr="00C02E88">
        <w:rPr>
          <w:rStyle w:val="Emphasis"/>
        </w:rPr>
        <w:t>criminal abuse</w:t>
      </w:r>
      <w:r w:rsidRPr="00C02E88">
        <w:rPr>
          <w:sz w:val="14"/>
        </w:rPr>
        <w:t xml:space="preserve">. Microsoft’s own data storage policy provides but one illustration. According to Microsoft, where a user’s data is stored depends entirely on which country the user selects when signing up for the account. Microsoft does not re quire or verify any actual conn ection between the user and the selected country. As Judge Francis noted, </w:t>
      </w:r>
      <w:r w:rsidRPr="00C02E88">
        <w:rPr>
          <w:rStyle w:val="StyleUnderline"/>
        </w:rPr>
        <w:t xml:space="preserve">a criminal user can </w:t>
      </w:r>
      <w:r w:rsidRPr="00C02E88">
        <w:rPr>
          <w:rStyle w:val="Emphasis"/>
        </w:rPr>
        <w:t>easily manipulate such a policy</w:t>
      </w:r>
      <w:r w:rsidRPr="00C02E88">
        <w:rPr>
          <w:rStyle w:val="StyleUnderline"/>
        </w:rPr>
        <w:t xml:space="preserve"> to </w:t>
      </w:r>
      <w:r w:rsidRPr="00C02E88">
        <w:rPr>
          <w:rStyle w:val="Emphasis"/>
        </w:rPr>
        <w:t>evade</w:t>
      </w:r>
      <w:r w:rsidRPr="00C02E88">
        <w:rPr>
          <w:rStyle w:val="StyleUnderline"/>
        </w:rPr>
        <w:t xml:space="preserve"> the reach of U.S. law enforcement</w:t>
      </w:r>
      <w:r w:rsidRPr="00C02E88">
        <w:rPr>
          <w:sz w:val="14"/>
        </w:rPr>
        <w:t xml:space="preserve"> “by th e simple expedient of giving false residence information, thereby causing the [p rovider] to assign his account to a server outside the United States.” In re Warrant , 2014 WL 1661004, at *8. 15 Of course, a provider need not base the location where it stores a user’s data on the user’s location at all—whether se lf-reported or verified. A provider may choose to st ore user data abroad, for example, simply to take advantage of lowe r costs associated with foreign server-hosting facilities. Or, on any given day, a provider might move a particular user’s data from a U.S.-based server to a foreign server, and perhaps back again, for network maintenance or load-balancing reasons, which is an increasingly common pr actice with the growth of cloud computing. See Paul M. Schwartz, Information Privacy in the Cloud , 161 U. Pa. L. Rev. 1623, 1629 (May 2013) (“‘[C]loud computing is most freque ntly based on a complete lack of any stable location of data within the cloud provider’s network. Data can be in one data cent re at 2pm and on the other side of he world at 4pm.’” (quoti ng Article 29 Data Prot. Work ing Party, Opinion 05/2012 on Cloud Computing 17, (EC) No. 01037/12, WP 196 (Jul. 1, 2012))). </w:t>
      </w:r>
      <w:r w:rsidRPr="00C02E88">
        <w:rPr>
          <w:rStyle w:val="StyleUnderline"/>
        </w:rPr>
        <w:t xml:space="preserve">A provider may even choose to store user data abroad with the specific intent to </w:t>
      </w:r>
      <w:r w:rsidRPr="00C02E88">
        <w:rPr>
          <w:rStyle w:val="Emphasis"/>
        </w:rPr>
        <w:t>place it out of the Government’s reach</w:t>
      </w:r>
      <w:r w:rsidRPr="00C02E88">
        <w:rPr>
          <w:sz w:val="14"/>
        </w:rPr>
        <w:t xml:space="preserve">, based, for example, on a desire to avoid the inconvenience of responding to legal process. Indeed, some </w:t>
      </w:r>
      <w:r w:rsidRPr="00C02E88">
        <w:rPr>
          <w:rStyle w:val="StyleUnderline"/>
        </w:rPr>
        <w:t>providers</w:t>
      </w:r>
      <w:r w:rsidRPr="00C02E88">
        <w:rPr>
          <w:sz w:val="14"/>
        </w:rPr>
        <w:t xml:space="preserve"> less scrupulous than Mi crosoft </w:t>
      </w:r>
      <w:r w:rsidRPr="00C02E88">
        <w:rPr>
          <w:rStyle w:val="StyleUnderline"/>
        </w:rPr>
        <w:t xml:space="preserve">may do so with the </w:t>
      </w:r>
      <w:r w:rsidRPr="00C02E88">
        <w:rPr>
          <w:rStyle w:val="Emphasis"/>
        </w:rPr>
        <w:t>specific intent</w:t>
      </w:r>
      <w:r w:rsidRPr="00C02E88">
        <w:rPr>
          <w:rStyle w:val="StyleUnderline"/>
        </w:rPr>
        <w:t xml:space="preserve"> to accommodate criminal users</w:t>
      </w:r>
      <w:r w:rsidRPr="00C02E88">
        <w:rPr>
          <w:sz w:val="14"/>
        </w:rPr>
        <w:t xml:space="preserve">. See, e.g., United States v. Paunescu , No. 13 Cr. 41 (RPP), Indictment (S.D.N.Y. filed Jan. 17, 2013) (bringing charges under 18 U.S.C. § 1030(b) against operator of “bulletproof hosting service,” who, “in exchange for fees, . . . provided cyber criminals with Internet Protocol . . . addresses an d servers in a manner designed to enable them to preserve their anonymity and evade detection by law enforcement”). </w:t>
      </w:r>
    </w:p>
    <w:p w:rsidR="00426421" w:rsidRPr="00426421" w:rsidRDefault="00426421" w:rsidP="00426421"/>
    <w:p w:rsidR="00313DA7" w:rsidRDefault="00313DA7" w:rsidP="00313DA7">
      <w:pPr>
        <w:pStyle w:val="Heading3"/>
      </w:pPr>
      <w:r>
        <w:t>---Delay 2NC Link</w:t>
      </w:r>
    </w:p>
    <w:p w:rsidR="00313DA7" w:rsidRPr="001329C4" w:rsidRDefault="00313DA7" w:rsidP="00313DA7">
      <w:pPr>
        <w:pStyle w:val="Heading4"/>
      </w:pPr>
      <w:r>
        <w:t xml:space="preserve">Existing policy key to </w:t>
      </w:r>
      <w:r w:rsidRPr="00313DA7">
        <w:rPr>
          <w:u w:val="single"/>
        </w:rPr>
        <w:t>expedience</w:t>
      </w:r>
      <w:r>
        <w:t xml:space="preserve"> – </w:t>
      </w:r>
      <w:r w:rsidRPr="00313DA7">
        <w:rPr>
          <w:u w:val="single"/>
        </w:rPr>
        <w:t>any risk</w:t>
      </w:r>
      <w:r>
        <w:t xml:space="preserve"> of delay is catastrophic </w:t>
      </w:r>
    </w:p>
    <w:p w:rsidR="00313DA7" w:rsidRDefault="00313DA7" w:rsidP="00313DA7">
      <w:r w:rsidRPr="00906355">
        <w:rPr>
          <w:rStyle w:val="Style13ptBold"/>
        </w:rPr>
        <w:t>Schultheis 15</w:t>
      </w:r>
      <w:r>
        <w:t xml:space="preserve"> (Ned, Summer Associate at Ropes &amp; Gray LLP, “WARRANTS IN THE CLOUDS: HOW EXTRATERRITORIAL APPLICATION OF THE STORED COMMUNICATIONS ACT THREATENS THE UNITED STATES’ CLOUD STORAGE INDUSTRY,” Volume 9 Issue 2, CMR) </w:t>
      </w:r>
    </w:p>
    <w:p w:rsidR="00313DA7" w:rsidRDefault="00313DA7" w:rsidP="00313DA7"/>
    <w:p w:rsidR="00313DA7" w:rsidRPr="00313DA7" w:rsidRDefault="00313DA7" w:rsidP="00313DA7">
      <w:pPr>
        <w:rPr>
          <w:sz w:val="16"/>
        </w:rPr>
      </w:pPr>
      <w:r w:rsidRPr="00CE7F4C">
        <w:rPr>
          <w:sz w:val="16"/>
        </w:rPr>
        <w:t xml:space="preserve">Another prominent issue of contention was whether Congress intended for the SCA warrant to reach or apply extratcrritorially.76 When Congress enacted the SCA as part of the ECPA, it did not expressly cover the issue of its extraterritorial application.77 However, </w:t>
      </w:r>
      <w:r w:rsidRPr="00DF1DEB">
        <w:rPr>
          <w:rStyle w:val="StyleUnderline"/>
        </w:rPr>
        <w:t>even though the Senate report “did not address the specific issue of extraterritoriality,” the court felt there reflected an understanding that info</w:t>
      </w:r>
      <w:r w:rsidRPr="00CE7F4C">
        <w:rPr>
          <w:sz w:val="16"/>
        </w:rPr>
        <w:t xml:space="preserve">rmation </w:t>
      </w:r>
      <w:r w:rsidRPr="00DF1DEB">
        <w:rPr>
          <w:rStyle w:val="StyleUnderline"/>
        </w:rPr>
        <w:t>was being maintained remotely by third-party entities</w:t>
      </w:r>
      <w:r w:rsidRPr="00CE7F4C">
        <w:rPr>
          <w:sz w:val="16"/>
        </w:rPr>
        <w:t xml:space="preserve">.”7^ Microsoft argued that the U.S. Supreme Court previously held that a presumption against extraterritoriality exists when Congress has not given “clear indication of an extraterritorial application” within the language of the statute or explicitly noted otherwise.79 However, </w:t>
      </w:r>
      <w:r w:rsidRPr="00DF1DEB">
        <w:rPr>
          <w:rStyle w:val="StyleUnderline"/>
        </w:rPr>
        <w:t>the court rejected Microsoft’s argument.</w:t>
      </w:r>
      <w:r w:rsidRPr="00CE7F4C">
        <w:rPr>
          <w:sz w:val="16"/>
        </w:rPr>
        <w:t xml:space="preserve"> The court stated that the existence of “the nationality principle,” which recognizes that American criminal laws can apply outside the United States to legal entities subject to the jurisdiction of the United States, may require U.S. companies, such as Microsoft, to obtain evidence located aboard in connection with an ongoing domestic criminal investigation.80 </w:t>
      </w:r>
      <w:r w:rsidRPr="00CE7F4C">
        <w:rPr>
          <w:rStyle w:val="StyleUnderline"/>
        </w:rPr>
        <w:t>To help its argument on the ambiguity of Congress’s extraterritorial intent for the SCA, the court used other pieces of Congressional legislation to fill in the holes left by Congress within the SCA statute itself</w:t>
      </w:r>
      <w:r w:rsidRPr="00CE7F4C">
        <w:rPr>
          <w:sz w:val="16"/>
        </w:rPr>
        <w:t xml:space="preserve">.8' The court looked to the legislative history of the Uniting and Strengthening America By Providing Appropriate Tools Required to Intercept and Obstruct Terrorism Act of 2001 (the Patriot Act) for guidance and found that Section 108 of the Patriot Act allows “nationwide service of search warrants for electronic evidence.”82 Specifically, the House Committee stated </w:t>
      </w:r>
      <w:r w:rsidRPr="00CE7F4C">
        <w:rPr>
          <w:rStyle w:val="StyleUnderline"/>
        </w:rPr>
        <w:t xml:space="preserve">the incredible </w:t>
      </w:r>
      <w:r w:rsidRPr="00CE7F4C">
        <w:rPr>
          <w:rStyle w:val="Emphasis"/>
        </w:rPr>
        <w:t>time sensitivity</w:t>
      </w:r>
      <w:r w:rsidRPr="00CE7F4C">
        <w:rPr>
          <w:rStyle w:val="StyleUnderline"/>
        </w:rPr>
        <w:t xml:space="preserve"> of suspected terrorist’s criminal proceedings rationalized the expansion of national search warrants</w:t>
      </w:r>
      <w:r w:rsidRPr="00CE7F4C">
        <w:rPr>
          <w:sz w:val="16"/>
        </w:rPr>
        <w:t xml:space="preserve">.83 </w:t>
      </w:r>
      <w:r w:rsidRPr="00CE7F4C">
        <w:rPr>
          <w:rStyle w:val="StyleUnderline"/>
        </w:rPr>
        <w:t xml:space="preserve">The House Committee was focused on the </w:t>
      </w:r>
      <w:r w:rsidRPr="00CE7F4C">
        <w:rPr>
          <w:rStyle w:val="Emphasis"/>
        </w:rPr>
        <w:t>potentially devastating</w:t>
      </w:r>
      <w:r w:rsidRPr="00CE7F4C">
        <w:rPr>
          <w:rStyle w:val="StyleUnderline"/>
        </w:rPr>
        <w:t xml:space="preserve"> </w:t>
      </w:r>
      <w:r w:rsidRPr="00CE7F4C">
        <w:rPr>
          <w:sz w:val="16"/>
        </w:rPr>
        <w:t>“</w:t>
      </w:r>
      <w:r w:rsidRPr="00CE7F4C">
        <w:rPr>
          <w:rStyle w:val="StyleUnderline"/>
        </w:rPr>
        <w:t>investigative delays caused by the cross-jurisdictional nature of the Internet</w:t>
      </w:r>
      <w:r w:rsidRPr="00CE7F4C">
        <w:rPr>
          <w:sz w:val="16"/>
        </w:rPr>
        <w:t xml:space="preserve">.”84 The Patriot Act allows a warrant under § 2703 to reach throughout the United States, so long as the ISP was located within the United States.88 Therefore, it does not matter where the actual server that stored the electronic information (emails, etc.) was located.86 The court interpreted the focus on the location of the ISP as opposed to the location of the actual server as evidence that Congress had “anticipated that an ISP located in the United States would be obligated to respond to a warrant issued pursuant to section 2703(a) by producing information within its control, regardless of where that information was stored.”87 </w:t>
      </w:r>
      <w:r w:rsidRPr="00CE7F4C">
        <w:rPr>
          <w:rStyle w:val="StyleUnderline"/>
        </w:rPr>
        <w:t>Based on the courts’ interpretation of congressional legislative history, the court ultimately upheld the SCA warrant forcing Microsoft to disclose the e-mails located in</w:t>
      </w:r>
      <w:r w:rsidRPr="00CE7F4C">
        <w:rPr>
          <w:sz w:val="16"/>
        </w:rPr>
        <w:t xml:space="preserve"> Dublin, </w:t>
      </w:r>
      <w:r w:rsidRPr="00CE7F4C">
        <w:rPr>
          <w:rStyle w:val="StyleUnderline"/>
        </w:rPr>
        <w:t>Ireland</w:t>
      </w:r>
      <w:r w:rsidRPr="00CE7F4C">
        <w:rPr>
          <w:sz w:val="16"/>
        </w:rPr>
        <w:t>.</w:t>
      </w:r>
    </w:p>
    <w:p w:rsidR="001329C4" w:rsidRDefault="001329C4" w:rsidP="00EE6392">
      <w:pPr>
        <w:rPr>
          <w:sz w:val="16"/>
        </w:rPr>
      </w:pPr>
    </w:p>
    <w:p w:rsidR="001329C4" w:rsidRDefault="001329C4" w:rsidP="001329C4">
      <w:pPr>
        <w:pStyle w:val="Heading3"/>
      </w:pPr>
      <w:r>
        <w:t>---MLATs 2NC Link</w:t>
      </w:r>
    </w:p>
    <w:p w:rsidR="00426421" w:rsidRDefault="00426421" w:rsidP="00426421">
      <w:pPr>
        <w:pStyle w:val="Heading4"/>
      </w:pPr>
      <w:r>
        <w:t xml:space="preserve">No precedent for reliance on MLATs – only results in delays and resource overstretch  </w:t>
      </w:r>
    </w:p>
    <w:p w:rsidR="00426421" w:rsidRDefault="00426421" w:rsidP="00426421">
      <w:r w:rsidRPr="00906355">
        <w:rPr>
          <w:rStyle w:val="Style13ptBold"/>
        </w:rPr>
        <w:t>Schultheis 15</w:t>
      </w:r>
      <w:r>
        <w:t xml:space="preserve"> (Ned, Summer Associate at Ropes &amp; Gray LLP, “WARRANTS IN THE CLOUDS: HOW EXTRATERRITORIAL APPLICATION OF THE STORED COMMUNICATIONS ACT THREATENS THE UNITED STATES’ CLOUD STORAGE INDUSTRY,” Volume 9 Issue 2, CMR) </w:t>
      </w:r>
    </w:p>
    <w:p w:rsidR="00426421" w:rsidRDefault="00426421" w:rsidP="00426421"/>
    <w:p w:rsidR="00426421" w:rsidRPr="00B274B0" w:rsidRDefault="00426421" w:rsidP="00426421">
      <w:pPr>
        <w:rPr>
          <w:sz w:val="16"/>
        </w:rPr>
      </w:pPr>
      <w:r w:rsidRPr="00B274B0">
        <w:rPr>
          <w:sz w:val="16"/>
        </w:rPr>
        <w:t xml:space="preserve">Microsoft contends that extraterritorial application of the SCA allows the United States to bypass its MLAT obligation to Ireland and to obtain emails without going through the proper request channels.132 According to Microsoft, the United States avoided asking for permission to obtain emails held within Irish borders altogether and instead, demanded Microsoft to produce the e-mails without Irish consent.133 In response, the U.S. government claimed that </w:t>
      </w:r>
      <w:r w:rsidRPr="00CE7F4C">
        <w:rPr>
          <w:rStyle w:val="Emphasis"/>
        </w:rPr>
        <w:t>nowhere</w:t>
      </w:r>
      <w:r w:rsidRPr="00B274B0">
        <w:rPr>
          <w:sz w:val="16"/>
        </w:rPr>
        <w:t xml:space="preserve"> </w:t>
      </w:r>
      <w:r w:rsidRPr="00CE7F4C">
        <w:rPr>
          <w:rStyle w:val="StyleUnderline"/>
        </w:rPr>
        <w:t>is there a law that mandates the U.S. government to obtain evidence located in foreign nations through the MLAT process when other legal measures exist to appropriately obtain that evidence</w:t>
      </w:r>
      <w:r w:rsidRPr="00B274B0">
        <w:rPr>
          <w:sz w:val="16"/>
        </w:rPr>
        <w:t xml:space="preserve">.134 More importantly, </w:t>
      </w:r>
      <w:r w:rsidRPr="00B274B0">
        <w:rPr>
          <w:rStyle w:val="StyleUnderline"/>
        </w:rPr>
        <w:t>the U.S. government argued that the MLAT process was</w:t>
      </w:r>
      <w:r w:rsidRPr="00B274B0">
        <w:rPr>
          <w:sz w:val="16"/>
        </w:rPr>
        <w:t xml:space="preserve">, if anything, </w:t>
      </w:r>
      <w:r w:rsidRPr="00B274B0">
        <w:rPr>
          <w:rStyle w:val="StyleUnderline"/>
        </w:rPr>
        <w:t xml:space="preserve">an </w:t>
      </w:r>
      <w:r w:rsidRPr="00B274B0">
        <w:rPr>
          <w:rStyle w:val="Emphasis"/>
        </w:rPr>
        <w:t>impractical method</w:t>
      </w:r>
      <w:r w:rsidRPr="00B274B0">
        <w:rPr>
          <w:rStyle w:val="StyleUnderline"/>
        </w:rPr>
        <w:t xml:space="preserve"> of obtaining the pertinent evidence</w:t>
      </w:r>
      <w:r w:rsidRPr="00B274B0">
        <w:rPr>
          <w:sz w:val="16"/>
        </w:rPr>
        <w:t xml:space="preserve"> in the ongoing investigation.135 Ultimately, </w:t>
      </w:r>
      <w:r w:rsidRPr="00B274B0">
        <w:rPr>
          <w:rStyle w:val="StyleUnderline"/>
        </w:rPr>
        <w:t>the court affirmed the Magistrate Judge’s opinion that it made little sense to require the U.S. government go through the U.S.-Irish MLAT process</w:t>
      </w:r>
      <w:r w:rsidRPr="00B274B0">
        <w:rPr>
          <w:sz w:val="16"/>
        </w:rPr>
        <w:t xml:space="preserve">.136 Chief Judge Prcska agreed with Magistrate Judge Francis that </w:t>
      </w:r>
      <w:r w:rsidRPr="00B274B0">
        <w:rPr>
          <w:rStyle w:val="StyleUnderline"/>
        </w:rPr>
        <w:t>in drafting the SCA, Congress</w:t>
      </w:r>
      <w:r w:rsidRPr="00B274B0">
        <w:rPr>
          <w:sz w:val="16"/>
        </w:rPr>
        <w:t xml:space="preserve"> likely </w:t>
      </w:r>
      <w:r w:rsidRPr="00B274B0">
        <w:rPr>
          <w:rStyle w:val="StyleUnderline"/>
        </w:rPr>
        <w:t xml:space="preserve">did not intend the U.S. government go through the </w:t>
      </w:r>
      <w:r w:rsidRPr="00B274B0">
        <w:rPr>
          <w:rStyle w:val="Emphasis"/>
        </w:rPr>
        <w:t>time consuming</w:t>
      </w:r>
      <w:r w:rsidRPr="00B274B0">
        <w:rPr>
          <w:rStyle w:val="StyleUnderline"/>
        </w:rPr>
        <w:t xml:space="preserve"> and </w:t>
      </w:r>
      <w:r w:rsidRPr="00B274B0">
        <w:rPr>
          <w:rStyle w:val="Emphasis"/>
        </w:rPr>
        <w:t>inefficient</w:t>
      </w:r>
      <w:r w:rsidRPr="00B274B0">
        <w:rPr>
          <w:rStyle w:val="StyleUnderline"/>
        </w:rPr>
        <w:t xml:space="preserve"> MLAT process to obtain overseas documents and information located on domestic ISPs</w:t>
      </w:r>
      <w:r w:rsidRPr="00B274B0">
        <w:rPr>
          <w:sz w:val="16"/>
        </w:rPr>
        <w:t xml:space="preserve">.137 The court found </w:t>
      </w:r>
      <w:r w:rsidRPr="00B274B0">
        <w:rPr>
          <w:rStyle w:val="StyleUnderline"/>
        </w:rPr>
        <w:t xml:space="preserve">reliance on MLAT process alone was not necessary, as the process is excessively dependent on mutual cooperation between nations who could have varying political and judicial agendas, which runs counter to the </w:t>
      </w:r>
      <w:r w:rsidRPr="00B274B0">
        <w:rPr>
          <w:rStyle w:val="Emphasis"/>
        </w:rPr>
        <w:t>time sensitive nature</w:t>
      </w:r>
      <w:r w:rsidRPr="00B274B0">
        <w:rPr>
          <w:rStyle w:val="StyleUnderline"/>
        </w:rPr>
        <w:t xml:space="preserve"> of ongoing criminal investigations</w:t>
      </w:r>
      <w:r w:rsidRPr="00B274B0">
        <w:rPr>
          <w:sz w:val="16"/>
        </w:rPr>
        <w:t>.138</w:t>
      </w:r>
    </w:p>
    <w:p w:rsidR="001329C4" w:rsidRDefault="001329C4" w:rsidP="001329C4">
      <w:pPr>
        <w:pStyle w:val="Heading4"/>
      </w:pPr>
      <w:r>
        <w:t xml:space="preserve">MLATs don’t work – results in excessive delays and to much political variability </w:t>
      </w:r>
    </w:p>
    <w:p w:rsidR="001329C4" w:rsidRDefault="001329C4" w:rsidP="001329C4">
      <w:r w:rsidRPr="003C6536">
        <w:rPr>
          <w:rStyle w:val="Style13ptBold"/>
        </w:rPr>
        <w:t>Bharara 14</w:t>
      </w:r>
      <w:r>
        <w:t xml:space="preserve"> (Preet, United States Attorney Southern District of New York, “GOVERNMENT’S BRIEF IN SUPPORT OF THE MAGISTRATE JUDGE’S DECISION TO UPHOLD A WARRANT ORDERING MICROSOFT TO DISCLOSE RECORDS WITHIN ITS CUSTODY AND CONTROL,” July 9, </w:t>
      </w:r>
      <w:hyperlink r:id="rId10" w:history="1">
        <w:r w:rsidRPr="00915366">
          <w:rPr>
            <w:rStyle w:val="Hyperlink"/>
          </w:rPr>
          <w:t>http://cdn.arstechnica.net/wp-content/uploads/2014/07/federalbrief-microsoftcase.pdf</w:t>
        </w:r>
      </w:hyperlink>
      <w:r>
        <w:t xml:space="preserve">, CMR) </w:t>
      </w:r>
    </w:p>
    <w:p w:rsidR="001329C4" w:rsidRDefault="001329C4" w:rsidP="001329C4"/>
    <w:p w:rsidR="001329C4" w:rsidRDefault="001329C4" w:rsidP="001329C4">
      <w:pPr>
        <w:rPr>
          <w:sz w:val="16"/>
        </w:rPr>
      </w:pPr>
      <w:r w:rsidRPr="00C02E88">
        <w:rPr>
          <w:rStyle w:val="StyleUnderline"/>
        </w:rPr>
        <w:t>Microsoft’s cavalier retort</w:t>
      </w:r>
      <w:r w:rsidRPr="001329C4">
        <w:rPr>
          <w:sz w:val="16"/>
        </w:rPr>
        <w:t xml:space="preserve"> to these practical concerns—</w:t>
      </w:r>
      <w:r w:rsidRPr="00C02E88">
        <w:rPr>
          <w:rStyle w:val="StyleUnderline"/>
        </w:rPr>
        <w:t>that the Government can simply use an MLAT</w:t>
      </w:r>
      <w:r w:rsidRPr="001329C4">
        <w:rPr>
          <w:sz w:val="16"/>
        </w:rPr>
        <w:t xml:space="preserve"> whenever records are unavailable through the SCA (Br. 27- 30)—</w:t>
      </w:r>
      <w:r w:rsidRPr="00C02E88">
        <w:rPr>
          <w:rStyle w:val="StyleUnderline"/>
        </w:rPr>
        <w:t>hardly suggests a satisfactory alternative</w:t>
      </w:r>
      <w:r w:rsidRPr="001329C4">
        <w:rPr>
          <w:sz w:val="16"/>
        </w:rPr>
        <w:t xml:space="preserve">. As an initial matter, </w:t>
      </w:r>
      <w:r>
        <w:rPr>
          <w:rStyle w:val="StyleUnderline"/>
        </w:rPr>
        <w:t>Microsoft’s rosy view of th</w:t>
      </w:r>
      <w:r w:rsidRPr="00C02E88">
        <w:rPr>
          <w:rStyle w:val="StyleUnderline"/>
        </w:rPr>
        <w:t xml:space="preserve">e efficacy of the MLAT process bears </w:t>
      </w:r>
      <w:r>
        <w:rPr>
          <w:rStyle w:val="Emphasis"/>
        </w:rPr>
        <w:t>little resemb</w:t>
      </w:r>
      <w:r w:rsidRPr="00C02E88">
        <w:rPr>
          <w:rStyle w:val="Emphasis"/>
        </w:rPr>
        <w:t>lance to reality</w:t>
      </w:r>
      <w:r w:rsidRPr="001329C4">
        <w:rPr>
          <w:sz w:val="16"/>
        </w:rPr>
        <w:t xml:space="preserve">. </w:t>
      </w:r>
      <w:r w:rsidRPr="00C02E88">
        <w:rPr>
          <w:rStyle w:val="StyleUnderline"/>
        </w:rPr>
        <w:t xml:space="preserve">In contrast to an SCA warrant, which can be served upon a provider </w:t>
      </w:r>
      <w:r w:rsidRPr="00C02E88">
        <w:rPr>
          <w:rStyle w:val="Emphasis"/>
        </w:rPr>
        <w:t>immediately</w:t>
      </w:r>
      <w:r w:rsidRPr="00C02E88">
        <w:rPr>
          <w:rStyle w:val="StyleUnderline"/>
        </w:rPr>
        <w:t xml:space="preserve"> upon issuance by a judge</w:t>
      </w:r>
      <w:r w:rsidRPr="001329C4">
        <w:rPr>
          <w:sz w:val="16"/>
        </w:rPr>
        <w:t xml:space="preserve">, </w:t>
      </w:r>
      <w:r w:rsidRPr="00C02E88">
        <w:rPr>
          <w:rStyle w:val="StyleUnderline"/>
        </w:rPr>
        <w:t xml:space="preserve">an MLAT request typically takes </w:t>
      </w:r>
      <w:r w:rsidRPr="00C02E88">
        <w:rPr>
          <w:rStyle w:val="Emphasis"/>
        </w:rPr>
        <w:t>months</w:t>
      </w:r>
      <w:r w:rsidRPr="00C02E88">
        <w:rPr>
          <w:rStyle w:val="StyleUnderline"/>
        </w:rPr>
        <w:t xml:space="preserve"> to process</w:t>
      </w:r>
      <w:r w:rsidRPr="001329C4">
        <w:rPr>
          <w:sz w:val="16"/>
        </w:rPr>
        <w:t xml:space="preserve">, </w:t>
      </w:r>
      <w:r w:rsidRPr="00C02E88">
        <w:rPr>
          <w:rStyle w:val="StyleUnderline"/>
        </w:rPr>
        <w:t xml:space="preserve">with the turnaround time </w:t>
      </w:r>
      <w:r w:rsidRPr="00C02E88">
        <w:rPr>
          <w:rStyle w:val="Emphasis"/>
        </w:rPr>
        <w:t>varying widely</w:t>
      </w:r>
      <w:r w:rsidRPr="00C02E88">
        <w:rPr>
          <w:rStyle w:val="StyleUnderline"/>
        </w:rPr>
        <w:t xml:space="preserve"> based on the foreign country’s willingness to cooperate, the law enforcement resources it has to spare for outside requests for assistance, and the procedural idiosyncrasies of the country’s legal system</w:t>
      </w:r>
      <w:r w:rsidRPr="001329C4">
        <w:rPr>
          <w:sz w:val="16"/>
        </w:rPr>
        <w:t xml:space="preserve">. See, e.g. , In re Grand Jury Subpoenas , 318 F.3d 379, 381-82 (2d Cir. 2003) (noting that foreign country’s response to MLAT request was still incomplete after two years); United States v. Safavian , 644 F. Supp. 2d 1, 14 n.5 (D.D.C. 2009) (noting the long “length of time that frequently is required to acquire evidence by way of an MLAT”). It is no accident that federal law specifi cally provides for an ex clusion of time under the Speedy Trial Act (for up to a year), as well as the suspension of a crim inal statute of limitations (for up to three years), while the Government is waiting to receive foreign evidence in response to an MLAT request. See 18 U.S.C. §§ 3161(h)(8) &amp; 3292. </w:t>
      </w:r>
    </w:p>
    <w:p w:rsidR="001329C4" w:rsidRDefault="001329C4" w:rsidP="001329C4">
      <w:pPr>
        <w:pStyle w:val="Heading4"/>
      </w:pPr>
      <w:r>
        <w:t xml:space="preserve">Providers will evade MLATs by exceeding territorial jurisdiction – direct disclosure is best </w:t>
      </w:r>
    </w:p>
    <w:p w:rsidR="001329C4" w:rsidRDefault="001329C4" w:rsidP="001329C4">
      <w:r w:rsidRPr="003C6536">
        <w:rPr>
          <w:rStyle w:val="Style13ptBold"/>
        </w:rPr>
        <w:t>Bharara 14</w:t>
      </w:r>
      <w:r>
        <w:t xml:space="preserve"> (Preet, United States Attorney Southern District of New York, “GOVERNMENT’S BRIEF IN SUPPORT OF THE MAGISTRATE JUDGE’S DECISION TO UPHOLD A WARRANT ORDERING MICROSOFT TO DISCLOSE RECORDS WITHIN ITS CUSTODY AND CONTROL,” July 9, </w:t>
      </w:r>
      <w:hyperlink r:id="rId11" w:history="1">
        <w:r w:rsidRPr="00915366">
          <w:rPr>
            <w:rStyle w:val="Hyperlink"/>
          </w:rPr>
          <w:t>http://cdn.arstechnica.net/wp-content/uploads/2014/07/federalbrief-microsoftcase.pdf</w:t>
        </w:r>
      </w:hyperlink>
      <w:r>
        <w:t xml:space="preserve">, CMR) </w:t>
      </w:r>
    </w:p>
    <w:p w:rsidR="001329C4" w:rsidRPr="001329C4" w:rsidRDefault="001329C4" w:rsidP="001329C4">
      <w:pPr>
        <w:rPr>
          <w:sz w:val="16"/>
        </w:rPr>
      </w:pPr>
    </w:p>
    <w:p w:rsidR="001329C4" w:rsidRDefault="001329C4" w:rsidP="001329C4">
      <w:pPr>
        <w:rPr>
          <w:rStyle w:val="StyleUnderline"/>
        </w:rPr>
      </w:pPr>
      <w:r w:rsidRPr="001329C4">
        <w:rPr>
          <w:sz w:val="16"/>
        </w:rPr>
        <w:t xml:space="preserve">Moreover, </w:t>
      </w:r>
      <w:r w:rsidRPr="00C02E88">
        <w:rPr>
          <w:rStyle w:val="StyleUnderline"/>
        </w:rPr>
        <w:t>the</w:t>
      </w:r>
      <w:r>
        <w:rPr>
          <w:rStyle w:val="StyleUnderline"/>
        </w:rPr>
        <w:t>re are many countries in the wo</w:t>
      </w:r>
      <w:r w:rsidRPr="00C02E88">
        <w:rPr>
          <w:rStyle w:val="StyleUnderline"/>
        </w:rPr>
        <w:t xml:space="preserve">rld that do not even have MLATs with the </w:t>
      </w:r>
      <w:r w:rsidRPr="00C02E88">
        <w:rPr>
          <w:rStyle w:val="Emphasis"/>
        </w:rPr>
        <w:t>U</w:t>
      </w:r>
      <w:r w:rsidRPr="001329C4">
        <w:rPr>
          <w:sz w:val="16"/>
        </w:rPr>
        <w:t xml:space="preserve">nited </w:t>
      </w:r>
      <w:r w:rsidRPr="00C02E88">
        <w:rPr>
          <w:rStyle w:val="Emphasis"/>
        </w:rPr>
        <w:t>S</w:t>
      </w:r>
      <w:r w:rsidRPr="001329C4">
        <w:rPr>
          <w:sz w:val="16"/>
        </w:rPr>
        <w:t xml:space="preserve">tates. </w:t>
      </w:r>
      <w:r w:rsidRPr="00C02E88">
        <w:rPr>
          <w:rStyle w:val="StyleUnderline"/>
        </w:rPr>
        <w:t>A U.S. provider could easily choose to locate its user data in such a country</w:t>
      </w:r>
      <w:r w:rsidRPr="001329C4">
        <w:rPr>
          <w:sz w:val="16"/>
        </w:rPr>
        <w:t xml:space="preserve">, either for business reasons or </w:t>
      </w:r>
      <w:r w:rsidRPr="00C02E88">
        <w:rPr>
          <w:rStyle w:val="StyleUnderline"/>
        </w:rPr>
        <w:t>for the specific purpose of evading the reach of U.S. law enforcement</w:t>
      </w:r>
      <w:r w:rsidRPr="001329C4">
        <w:rPr>
          <w:sz w:val="16"/>
        </w:rPr>
        <w:t xml:space="preserve">. </w:t>
      </w:r>
      <w:r w:rsidRPr="00C02E88">
        <w:rPr>
          <w:rStyle w:val="StyleUnderline"/>
        </w:rPr>
        <w:t>By the same token, a U.S. provider could</w:t>
      </w:r>
      <w:r w:rsidRPr="001329C4">
        <w:rPr>
          <w:sz w:val="16"/>
        </w:rPr>
        <w:t>—again, for legitimate or illegitimate reasons—</w:t>
      </w:r>
      <w:r w:rsidRPr="00C02E88">
        <w:rPr>
          <w:rStyle w:val="StyleUnderline"/>
        </w:rPr>
        <w:t>distribute the contents of a sing</w:t>
      </w:r>
      <w:r>
        <w:rPr>
          <w:rStyle w:val="StyleUnderline"/>
        </w:rPr>
        <w:t>le user account across computer</w:t>
      </w:r>
      <w:r w:rsidRPr="00C02E88">
        <w:rPr>
          <w:rStyle w:val="StyleUnderline"/>
        </w:rPr>
        <w:t xml:space="preserve">s maintained in dozens of countries, making it practically impossible for the Government to collect the account data through international channels, regardless of </w:t>
      </w:r>
      <w:r w:rsidRPr="001329C4">
        <w:rPr>
          <w:sz w:val="16"/>
        </w:rPr>
        <w:t xml:space="preserve">whether the countries involved have </w:t>
      </w:r>
      <w:r w:rsidRPr="00C02E88">
        <w:rPr>
          <w:rStyle w:val="StyleUnderline"/>
        </w:rPr>
        <w:t>MLATs</w:t>
      </w:r>
      <w:r w:rsidRPr="001329C4">
        <w:rPr>
          <w:sz w:val="16"/>
        </w:rPr>
        <w:t xml:space="preserve"> or not. As Judge Francis observed, </w:t>
      </w:r>
      <w:r w:rsidRPr="00C02E88">
        <w:rPr>
          <w:rStyle w:val="StyleUnderline"/>
        </w:rPr>
        <w:t>it is even conceivable</w:t>
      </w:r>
      <w:r w:rsidRPr="001329C4">
        <w:rPr>
          <w:sz w:val="16"/>
        </w:rPr>
        <w:t xml:space="preserve"> that </w:t>
      </w:r>
      <w:r w:rsidRPr="00C02E88">
        <w:rPr>
          <w:rStyle w:val="StyleUnderline"/>
        </w:rPr>
        <w:t>a provider could establish server locations at sea or otherw</w:t>
      </w:r>
      <w:r>
        <w:rPr>
          <w:rStyle w:val="StyleUnderline"/>
        </w:rPr>
        <w:t>ise beyond the territorial juri</w:t>
      </w:r>
      <w:r w:rsidRPr="00C02E88">
        <w:rPr>
          <w:rStyle w:val="StyleUnderline"/>
        </w:rPr>
        <w:t>sdiction of any nation</w:t>
      </w:r>
      <w:r w:rsidRPr="001329C4">
        <w:rPr>
          <w:sz w:val="16"/>
        </w:rPr>
        <w:t xml:space="preserve">. In re Warrant , 2014 WL 1661004, at *9. There is no reason to believe that Congress intended for su ch obstacles to thwart the Government from obtaining evidence of criminal activity, particular ly when </w:t>
      </w:r>
      <w:r w:rsidRPr="00C02E88">
        <w:rPr>
          <w:rStyle w:val="StyleUnderline"/>
        </w:rPr>
        <w:t>the providers involved often can, like Microsoft, easily disclose the relevant data thr ough their info</w:t>
      </w:r>
      <w:r w:rsidRPr="001329C4">
        <w:rPr>
          <w:sz w:val="16"/>
        </w:rPr>
        <w:t xml:space="preserve">rmation </w:t>
      </w:r>
      <w:r w:rsidRPr="00C02E88">
        <w:rPr>
          <w:rStyle w:val="StyleUnderline"/>
        </w:rPr>
        <w:t>systems in the U</w:t>
      </w:r>
      <w:r w:rsidRPr="001329C4">
        <w:rPr>
          <w:sz w:val="16"/>
        </w:rPr>
        <w:t xml:space="preserve">nited </w:t>
      </w:r>
      <w:r w:rsidRPr="00C02E88">
        <w:rPr>
          <w:rStyle w:val="StyleUnderline"/>
        </w:rPr>
        <w:t>S</w:t>
      </w:r>
      <w:r w:rsidRPr="001329C4">
        <w:rPr>
          <w:sz w:val="16"/>
        </w:rPr>
        <w:t xml:space="preserve">tates, </w:t>
      </w:r>
      <w:r w:rsidRPr="00C02E88">
        <w:rPr>
          <w:rStyle w:val="StyleUnderline"/>
        </w:rPr>
        <w:t xml:space="preserve">no matter where the original copy happens to reside. </w:t>
      </w:r>
    </w:p>
    <w:p w:rsidR="003E3CAB" w:rsidRDefault="003E3CAB" w:rsidP="003E3CAB">
      <w:pPr>
        <w:pStyle w:val="Heading4"/>
      </w:pPr>
      <w:r>
        <w:t xml:space="preserve">MLATs </w:t>
      </w:r>
      <w:r w:rsidRPr="00B203C5">
        <w:rPr>
          <w:u w:val="single"/>
        </w:rPr>
        <w:t>weak</w:t>
      </w:r>
      <w:r>
        <w:t xml:space="preserve"> and </w:t>
      </w:r>
      <w:r w:rsidRPr="00B203C5">
        <w:rPr>
          <w:u w:val="single"/>
        </w:rPr>
        <w:t>beyond repair</w:t>
      </w:r>
      <w:r>
        <w:t xml:space="preserve"> – risks </w:t>
      </w:r>
      <w:r w:rsidRPr="00B203C5">
        <w:rPr>
          <w:u w:val="single"/>
        </w:rPr>
        <w:t>years of delay</w:t>
      </w:r>
      <w:r>
        <w:t xml:space="preserve">, compromising law enforcement response </w:t>
      </w:r>
    </w:p>
    <w:p w:rsidR="003E3CAB" w:rsidRDefault="003E3CAB" w:rsidP="003E3CAB">
      <w:r w:rsidRPr="00F4262F">
        <w:rPr>
          <w:rStyle w:val="Style13ptBold"/>
        </w:rPr>
        <w:t>Hill 15</w:t>
      </w:r>
      <w:r>
        <w:t xml:space="preserve"> (Jonah Force, writes on Internet policy and cybersecurity issues, and formerly served in the White House Office of the Cybersecurity Coordinator and as a Cybersecurity Teaching Fellow at Harvard, “Problematic Alternatives: MLAT Reform for the Digital Age,” Jan 28, </w:t>
      </w:r>
      <w:hyperlink r:id="rId12" w:history="1">
        <w:r w:rsidRPr="0096736F">
          <w:rPr>
            <w:rStyle w:val="Hyperlink"/>
          </w:rPr>
          <w:t>http://harvardnsj.org/2015/01/problematic-alternatives-mlat-reform-for-the-digital-age/</w:t>
        </w:r>
      </w:hyperlink>
      <w:r>
        <w:t xml:space="preserve">, CMR) </w:t>
      </w:r>
    </w:p>
    <w:p w:rsidR="003E3CAB" w:rsidRDefault="003E3CAB" w:rsidP="003E3CAB"/>
    <w:p w:rsidR="003E3CAB" w:rsidRDefault="003E3CAB" w:rsidP="003E3CAB">
      <w:pPr>
        <w:rPr>
          <w:sz w:val="16"/>
        </w:rPr>
      </w:pPr>
      <w:r w:rsidRPr="002A74D6">
        <w:rPr>
          <w:sz w:val="16"/>
        </w:rPr>
        <w:t xml:space="preserve">But </w:t>
      </w:r>
      <w:r w:rsidRPr="002A74D6">
        <w:rPr>
          <w:rStyle w:val="StyleUnderline"/>
        </w:rPr>
        <w:t xml:space="preserve">the MLAT system has </w:t>
      </w:r>
      <w:r w:rsidRPr="002A74D6">
        <w:rPr>
          <w:rStyle w:val="Emphasis"/>
        </w:rPr>
        <w:t>struggled</w:t>
      </w:r>
      <w:r w:rsidRPr="002A74D6">
        <w:rPr>
          <w:rStyle w:val="StyleUnderline"/>
        </w:rPr>
        <w:t xml:space="preserve"> to keep pace with globalized data</w:t>
      </w:r>
      <w:r w:rsidRPr="002A74D6">
        <w:rPr>
          <w:sz w:val="16"/>
        </w:rPr>
        <w:t xml:space="preserve">. The number of MLAT requests has skyrocketed and the matters they concern have grown vastly more complex. The United States Department of Justice (DOJ) estimates that over the past decade the “number of MLAT requests for assistance from foreign authorities has increased by nearly 60 percent, and the number of requests for computer records has increased ten-fold.” </w:t>
      </w:r>
      <w:r w:rsidRPr="002A74D6">
        <w:rPr>
          <w:rStyle w:val="StyleUnderline"/>
        </w:rPr>
        <w:t>Many of today’s MLATs were drafted before globalized data and</w:t>
      </w:r>
      <w:r w:rsidRPr="002A74D6">
        <w:rPr>
          <w:sz w:val="16"/>
        </w:rPr>
        <w:t xml:space="preserve"> therefore </w:t>
      </w:r>
      <w:r w:rsidRPr="002A74D6">
        <w:rPr>
          <w:rStyle w:val="StyleUnderline"/>
        </w:rPr>
        <w:t>do not address core questions of data jurisdiction, like how to treat data held overseas by a subsidiary of a domestic parent company.</w:t>
      </w:r>
      <w:r w:rsidRPr="002A74D6">
        <w:rPr>
          <w:sz w:val="16"/>
        </w:rPr>
        <w:t xml:space="preserve"> Perhaps most significantly, many MLATs do not effectively address fundamental issues like notions of privacy versus law enforcement’s need for evidence. For example, </w:t>
      </w:r>
      <w:r w:rsidRPr="002A74D6">
        <w:rPr>
          <w:rStyle w:val="StyleUnderline"/>
        </w:rPr>
        <w:t>MLATs frequently do not specify what constitutes “protected data” or under what conditions “content” differs from “metadata” for the purposes of info</w:t>
      </w:r>
      <w:r w:rsidRPr="002A74D6">
        <w:rPr>
          <w:sz w:val="16"/>
        </w:rPr>
        <w:t xml:space="preserve">rmation </w:t>
      </w:r>
      <w:r w:rsidRPr="002A74D6">
        <w:rPr>
          <w:rStyle w:val="StyleUnderline"/>
        </w:rPr>
        <w:t>sharing</w:t>
      </w:r>
      <w:r w:rsidRPr="002A74D6">
        <w:rPr>
          <w:sz w:val="16"/>
        </w:rPr>
        <w:t xml:space="preserve">. </w:t>
      </w:r>
      <w:r w:rsidRPr="002A74D6">
        <w:rPr>
          <w:rStyle w:val="StyleUnderline"/>
        </w:rPr>
        <w:t xml:space="preserve">This </w:t>
      </w:r>
      <w:r w:rsidRPr="002A74D6">
        <w:rPr>
          <w:rStyle w:val="Emphasis"/>
        </w:rPr>
        <w:t>hinders cooperation</w:t>
      </w:r>
      <w:r w:rsidRPr="002A74D6">
        <w:rPr>
          <w:rStyle w:val="StyleUnderline"/>
        </w:rPr>
        <w:t xml:space="preserve"> between states with differing domestic understanding of these terms</w:t>
      </w:r>
      <w:r w:rsidRPr="002A74D6">
        <w:rPr>
          <w:sz w:val="16"/>
        </w:rPr>
        <w:t xml:space="preserve">. </w:t>
      </w:r>
      <w:r w:rsidRPr="002A74D6">
        <w:rPr>
          <w:rStyle w:val="StyleUnderline"/>
        </w:rPr>
        <w:t>The increase in MLAT requests and legal uncertainty</w:t>
      </w:r>
      <w:r w:rsidRPr="002A74D6">
        <w:rPr>
          <w:sz w:val="16"/>
        </w:rPr>
        <w:t xml:space="preserve"> surrounding privacy and data protection regulations </w:t>
      </w:r>
      <w:r w:rsidRPr="002A74D6">
        <w:rPr>
          <w:rStyle w:val="StyleUnderline"/>
        </w:rPr>
        <w:t>have</w:t>
      </w:r>
      <w:r w:rsidRPr="002A74D6">
        <w:rPr>
          <w:sz w:val="16"/>
        </w:rPr>
        <w:t xml:space="preserve"> significantly </w:t>
      </w:r>
      <w:r w:rsidRPr="002A74D6">
        <w:rPr>
          <w:rStyle w:val="StyleUnderline"/>
        </w:rPr>
        <w:t>delayed the MLAT process</w:t>
      </w:r>
      <w:r w:rsidRPr="002A74D6">
        <w:rPr>
          <w:sz w:val="16"/>
        </w:rPr>
        <w:t xml:space="preserve">. The President’s Review Group on Intelligence and Communication Technologies (the independent review board tasked with assessing U.S. intelligence collection practices following Snowden) estimates that </w:t>
      </w:r>
      <w:r w:rsidRPr="002A74D6">
        <w:rPr>
          <w:rStyle w:val="StyleUnderline"/>
        </w:rPr>
        <w:t xml:space="preserve">it takes an average of </w:t>
      </w:r>
      <w:r w:rsidRPr="002A74D6">
        <w:rPr>
          <w:rStyle w:val="Emphasis"/>
        </w:rPr>
        <w:t>ten months</w:t>
      </w:r>
      <w:r w:rsidRPr="002A74D6">
        <w:rPr>
          <w:rStyle w:val="StyleUnderline"/>
        </w:rPr>
        <w:t xml:space="preserve"> for DOJ to process MLAT requests, and can take </w:t>
      </w:r>
      <w:r w:rsidRPr="002A74D6">
        <w:rPr>
          <w:rStyle w:val="Emphasis"/>
        </w:rPr>
        <w:t>years</w:t>
      </w:r>
      <w:r w:rsidRPr="002A74D6">
        <w:rPr>
          <w:sz w:val="16"/>
        </w:rPr>
        <w:t xml:space="preserve">. </w:t>
      </w:r>
      <w:r w:rsidRPr="002A74D6">
        <w:rPr>
          <w:rStyle w:val="StyleUnderline"/>
        </w:rPr>
        <w:t>Foreign countries’ MLAT requests are</w:t>
      </w:r>
      <w:r w:rsidRPr="002A74D6">
        <w:rPr>
          <w:sz w:val="16"/>
        </w:rPr>
        <w:t xml:space="preserve"> similarly </w:t>
      </w:r>
      <w:r w:rsidRPr="002A74D6">
        <w:rPr>
          <w:rStyle w:val="StyleUnderline"/>
        </w:rPr>
        <w:t xml:space="preserve">drawn out, and can take </w:t>
      </w:r>
      <w:r w:rsidRPr="002A74D6">
        <w:rPr>
          <w:rStyle w:val="Emphasis"/>
        </w:rPr>
        <w:t>far longer</w:t>
      </w:r>
      <w:r w:rsidRPr="002A74D6">
        <w:rPr>
          <w:sz w:val="16"/>
        </w:rPr>
        <w:t xml:space="preserve">. </w:t>
      </w:r>
      <w:r w:rsidRPr="002A74D6">
        <w:rPr>
          <w:rStyle w:val="StyleUnderline"/>
        </w:rPr>
        <w:t xml:space="preserve">Such delays are </w:t>
      </w:r>
      <w:r w:rsidRPr="002A74D6">
        <w:rPr>
          <w:rStyle w:val="Emphasis"/>
        </w:rPr>
        <w:t>unacceptable</w:t>
      </w:r>
      <w:r w:rsidRPr="002A74D6">
        <w:rPr>
          <w:rStyle w:val="StyleUnderline"/>
        </w:rPr>
        <w:t xml:space="preserve"> to law enforcement officials who urgently need info</w:t>
      </w:r>
      <w:r w:rsidRPr="002A74D6">
        <w:rPr>
          <w:sz w:val="16"/>
        </w:rPr>
        <w:t>rmation. Unsurprisingly, impatient prosecutors are looking for MLAT alternatives. However, those prosecutors and their governments must be mindful of the potential long-term consequences of those alternatives, particularly adverse consequences to the functioning of the Internet itself.</w:t>
      </w:r>
    </w:p>
    <w:p w:rsidR="00426421" w:rsidRPr="00426421" w:rsidRDefault="00426421" w:rsidP="00426421">
      <w:pPr>
        <w:pStyle w:val="Heading4"/>
      </w:pPr>
      <w:r>
        <w:t xml:space="preserve">MLATs bad – </w:t>
      </w:r>
      <w:r w:rsidRPr="003E3CAB">
        <w:rPr>
          <w:u w:val="single"/>
        </w:rPr>
        <w:t>Months of delay</w:t>
      </w:r>
      <w:r>
        <w:t xml:space="preserve"> and </w:t>
      </w:r>
      <w:r w:rsidRPr="003E3CAB">
        <w:rPr>
          <w:u w:val="single"/>
        </w:rPr>
        <w:t>whims of foreign governments</w:t>
      </w:r>
      <w:r>
        <w:t xml:space="preserve"> </w:t>
      </w:r>
    </w:p>
    <w:p w:rsidR="00426421" w:rsidRDefault="00426421" w:rsidP="00426421">
      <w:r w:rsidRPr="00B274B0">
        <w:rPr>
          <w:rStyle w:val="Style13ptBold"/>
        </w:rPr>
        <w:t>Kerr 14</w:t>
      </w:r>
      <w:r>
        <w:t xml:space="preserve"> (Orin, Fred C. Stevenson Research Professor at The George Washington University Law School, where he has taught since 2001, “What legal protections apply to e-mail stored outside the U.S.?,” July 7, </w:t>
      </w:r>
      <w:hyperlink r:id="rId13" w:history="1">
        <w:r w:rsidRPr="00915366">
          <w:rPr>
            <w:rStyle w:val="Hyperlink"/>
          </w:rPr>
          <w:t>http://www.washingtonpost.com/news/volokh-conspiracy/wp/2014/07/07/what-legal-protections-apply-to-e-mail-stored-outside-the-u-s/</w:t>
        </w:r>
      </w:hyperlink>
      <w:r>
        <w:t xml:space="preserve">, CMR) </w:t>
      </w:r>
    </w:p>
    <w:p w:rsidR="00426421" w:rsidRDefault="00426421" w:rsidP="00426421"/>
    <w:p w:rsidR="00426421" w:rsidRPr="00B274B0" w:rsidRDefault="00426421" w:rsidP="00426421">
      <w:pPr>
        <w:rPr>
          <w:rStyle w:val="StyleUnderline"/>
        </w:rPr>
      </w:pPr>
      <w:r w:rsidRPr="00B274B0">
        <w:rPr>
          <w:sz w:val="16"/>
        </w:rPr>
        <w:t xml:space="preserve">I gather that is the same reason why </w:t>
      </w:r>
      <w:r w:rsidRPr="00B274B0">
        <w:rPr>
          <w:rStyle w:val="StyleUnderline"/>
        </w:rPr>
        <w:t>DOJ doesn’t want to go through the alternative of Mutual Legal Assistance</w:t>
      </w:r>
      <w:r w:rsidRPr="00B274B0">
        <w:rPr>
          <w:sz w:val="16"/>
        </w:rPr>
        <w:t xml:space="preserve">. It’s not that Irish law is more privacy protective. My understanding is that in Ireland, where the e-mails are stored, e-mails are disclosed to law enforcement when the e-mails will “likely . . . be of substantial value to the investigation” and “it must be in the public interest that they be produced, having regard to the likely benefit to the investigation and the circumstances under which the person in possession of the documents holds them.” Some folks who work in this area have suggested to me that this is actually somewhat lower than the U.S. probable cause standard. I gather </w:t>
      </w:r>
      <w:r w:rsidRPr="00B274B0">
        <w:rPr>
          <w:rStyle w:val="StyleUnderline"/>
        </w:rPr>
        <w:t xml:space="preserve">the problem from DOJ’s perspective is that mutual legal assistance takes a really long time </w:t>
      </w:r>
      <w:r w:rsidRPr="00B274B0">
        <w:rPr>
          <w:sz w:val="16"/>
        </w:rPr>
        <w:t xml:space="preserve">— from what I hear, </w:t>
      </w:r>
      <w:r w:rsidRPr="00B274B0">
        <w:rPr>
          <w:rStyle w:val="StyleUnderline"/>
        </w:rPr>
        <w:t xml:space="preserve">on the order of </w:t>
      </w:r>
      <w:r w:rsidRPr="00B274B0">
        <w:rPr>
          <w:rStyle w:val="Emphasis"/>
        </w:rPr>
        <w:t>several months</w:t>
      </w:r>
      <w:r w:rsidRPr="00B274B0">
        <w:rPr>
          <w:sz w:val="16"/>
        </w:rPr>
        <w:t xml:space="preserve"> — and </w:t>
      </w:r>
      <w:r w:rsidRPr="00B274B0">
        <w:rPr>
          <w:rStyle w:val="StyleUnderline"/>
        </w:rPr>
        <w:t>it often gives the foreign governments</w:t>
      </w:r>
      <w:r w:rsidRPr="00B274B0">
        <w:rPr>
          <w:sz w:val="16"/>
        </w:rPr>
        <w:t xml:space="preserve"> various </w:t>
      </w:r>
      <w:r w:rsidRPr="00B274B0">
        <w:rPr>
          <w:rStyle w:val="Emphasis"/>
        </w:rPr>
        <w:t>discretionary calls</w:t>
      </w:r>
      <w:r w:rsidRPr="00B274B0">
        <w:rPr>
          <w:sz w:val="16"/>
        </w:rPr>
        <w:t xml:space="preserve"> </w:t>
      </w:r>
      <w:r w:rsidRPr="00B274B0">
        <w:rPr>
          <w:rStyle w:val="StyleUnderline"/>
        </w:rPr>
        <w:t>as to whether they will go agree to hand over the data. Given that time is</w:t>
      </w:r>
      <w:r w:rsidRPr="00B274B0">
        <w:rPr>
          <w:sz w:val="16"/>
        </w:rPr>
        <w:t xml:space="preserve"> often </w:t>
      </w:r>
      <w:r w:rsidRPr="00B274B0">
        <w:rPr>
          <w:rStyle w:val="Emphasis"/>
        </w:rPr>
        <w:t>critical</w:t>
      </w:r>
      <w:r w:rsidRPr="00B274B0">
        <w:rPr>
          <w:sz w:val="16"/>
        </w:rPr>
        <w:t xml:space="preserve"> </w:t>
      </w:r>
      <w:r w:rsidRPr="00B274B0">
        <w:rPr>
          <w:rStyle w:val="StyleUnderline"/>
        </w:rPr>
        <w:t>in criminal investigations, that kind of delay and uncertainty presumably is a big problem from the government’s perspective.</w:t>
      </w:r>
    </w:p>
    <w:p w:rsidR="00E1017B" w:rsidRDefault="00E1017B" w:rsidP="00E1017B">
      <w:pPr>
        <w:pStyle w:val="Heading4"/>
      </w:pPr>
      <w:r>
        <w:t xml:space="preserve">MLATs fails – squo is preferable </w:t>
      </w:r>
    </w:p>
    <w:p w:rsidR="00E1017B" w:rsidRDefault="00E1017B" w:rsidP="00E1017B">
      <w:r w:rsidRPr="00F4262F">
        <w:rPr>
          <w:rStyle w:val="Style13ptBold"/>
        </w:rPr>
        <w:t>Hill 15</w:t>
      </w:r>
      <w:r>
        <w:t xml:space="preserve"> (Jonah Force, writes on Internet policy and cybersecurity issues, and formerly served in the White House Office of the Cybersecurity Coordinator and as a Cybersecurity Teaching Fellow at Harvard, “Problematic Alternatives: MLAT Reform for the Digital Age,” Jan 28, </w:t>
      </w:r>
      <w:hyperlink r:id="rId14" w:history="1">
        <w:r w:rsidRPr="0096736F">
          <w:rPr>
            <w:rStyle w:val="Hyperlink"/>
          </w:rPr>
          <w:t>http://harvardnsj.org/2015/01/problematic-alternatives-mlat-reform-for-the-digital-age/</w:t>
        </w:r>
      </w:hyperlink>
      <w:r>
        <w:t xml:space="preserve">, CMR) </w:t>
      </w:r>
    </w:p>
    <w:p w:rsidR="00E1017B" w:rsidRDefault="00E1017B" w:rsidP="00E1017B"/>
    <w:p w:rsidR="00E1017B" w:rsidRPr="00037F1C" w:rsidRDefault="00E1017B" w:rsidP="00E1017B">
      <w:pPr>
        <w:rPr>
          <w:sz w:val="16"/>
        </w:rPr>
      </w:pPr>
      <w:r w:rsidRPr="00251EC6">
        <w:rPr>
          <w:rStyle w:val="StyleUnderline"/>
        </w:rPr>
        <w:t>DOJ made a policy choice to seek a warrant rather than using the MLAT process, based in large part on concerns about the efficacy of the MLAT system and the potential for a drawn-out waiting period</w:t>
      </w:r>
      <w:r w:rsidRPr="00037F1C">
        <w:rPr>
          <w:sz w:val="16"/>
        </w:rPr>
        <w:t xml:space="preserve">. In its brief to the District Court supporting the warrant, the government argued, “[i]n contrast to an SCA warrant [the statutory form of warrant issued], which can be served upon a provider immediately upon issuance by a judge, an MLAT request typically takes months to process, with the turnaround time varying widely based on the foreign country’s willingness to cooperate, the law enforcement resources it has to spare for outside requests for assistance, and the procedural idiosyncrasies of the country’s legal system.” The Federal Magistrate ruling in support of the government’s issuance of the warrant likewise noted that </w:t>
      </w:r>
      <w:r w:rsidRPr="00251EC6">
        <w:rPr>
          <w:rStyle w:val="StyleUnderline"/>
        </w:rPr>
        <w:t>the “slow and laborious” MLAT procedures placed such a “substantial” burden on the government as to necessitate other means of retrieval</w:t>
      </w:r>
      <w:r w:rsidRPr="00037F1C">
        <w:rPr>
          <w:sz w:val="16"/>
        </w:rPr>
        <w:t xml:space="preserve">. In other words, </w:t>
      </w:r>
      <w:r w:rsidRPr="00251EC6">
        <w:rPr>
          <w:rStyle w:val="StyleUnderline"/>
        </w:rPr>
        <w:t>the government, the Federal Magistrate, and the District Court all rejected Microsoft’s contentions and accepted the view that MLAT did not offer a satisfactory means of obtaining evidence and a warrant was a necessary alternative</w:t>
      </w:r>
      <w:r w:rsidRPr="00037F1C">
        <w:rPr>
          <w:sz w:val="16"/>
        </w:rPr>
        <w:t>, notwithstanding extraterritoriality concerns.</w:t>
      </w:r>
    </w:p>
    <w:p w:rsidR="001329C4" w:rsidRPr="001329C4" w:rsidRDefault="001329C4" w:rsidP="001329C4"/>
    <w:p w:rsidR="00EE6392" w:rsidRPr="00EE6392" w:rsidRDefault="00EE6392" w:rsidP="00EE6392"/>
    <w:p w:rsidR="006073A2" w:rsidRDefault="006073A2" w:rsidP="006073A2">
      <w:pPr>
        <w:pStyle w:val="Heading3"/>
      </w:pPr>
      <w:r>
        <w:t xml:space="preserve">Politics—ECPA Reform Unpopular </w:t>
      </w:r>
    </w:p>
    <w:p w:rsidR="006073A2" w:rsidRDefault="006073A2" w:rsidP="006073A2">
      <w:pPr>
        <w:pStyle w:val="Heading4"/>
      </w:pPr>
      <w:r>
        <w:t xml:space="preserve">ECPA reform is a huge political fight </w:t>
      </w:r>
    </w:p>
    <w:p w:rsidR="006073A2" w:rsidRDefault="006073A2" w:rsidP="006073A2">
      <w:r w:rsidRPr="00355463">
        <w:rPr>
          <w:rStyle w:val="Style13ptBold"/>
        </w:rPr>
        <w:t>Rosenblatt 14</w:t>
      </w:r>
      <w:r>
        <w:t xml:space="preserve"> (Senior writer Seth Rosenblatt covered Google and security for CNET News, with occasional forays into tech and pop culture. Formerly a CNET Reviews senior editor for software, he has written about nearly every category of software and app available, “Google cheers growing support for ECPA reform,” June 18, </w:t>
      </w:r>
      <w:hyperlink r:id="rId15" w:history="1">
        <w:r w:rsidRPr="00915366">
          <w:rPr>
            <w:rStyle w:val="Hyperlink"/>
          </w:rPr>
          <w:t>http://www.cnet.com/news/google-cheers-growing-support-for-ecpa-reform/</w:t>
        </w:r>
      </w:hyperlink>
      <w:r>
        <w:t xml:space="preserve">, CMR) </w:t>
      </w:r>
    </w:p>
    <w:p w:rsidR="006073A2" w:rsidRDefault="006073A2" w:rsidP="006073A2"/>
    <w:p w:rsidR="006073A2" w:rsidRPr="006073A2" w:rsidRDefault="006073A2" w:rsidP="006073A2">
      <w:pPr>
        <w:rPr>
          <w:sz w:val="16"/>
        </w:rPr>
      </w:pPr>
      <w:r w:rsidRPr="006073A2">
        <w:rPr>
          <w:sz w:val="16"/>
        </w:rPr>
        <w:t xml:space="preserve">The </w:t>
      </w:r>
      <w:r w:rsidRPr="006073A2">
        <w:rPr>
          <w:rStyle w:val="StyleUnderline"/>
        </w:rPr>
        <w:t xml:space="preserve">ECPA changes still face a </w:t>
      </w:r>
      <w:r w:rsidRPr="006073A2">
        <w:rPr>
          <w:rStyle w:val="Emphasis"/>
        </w:rPr>
        <w:t>long road ahead</w:t>
      </w:r>
      <w:r w:rsidRPr="006073A2">
        <w:rPr>
          <w:sz w:val="16"/>
        </w:rPr>
        <w:t xml:space="preserve">. While Google says that it agrees with the 2010 federal appeals court ruling that declared unconstitutional the portions of ECPA that pertain to email storage, and </w:t>
      </w:r>
      <w:r w:rsidRPr="006073A2">
        <w:rPr>
          <w:rStyle w:val="StyleUnderline"/>
        </w:rPr>
        <w:t xml:space="preserve">the reform bill now has a </w:t>
      </w:r>
      <w:r w:rsidRPr="006073A2">
        <w:rPr>
          <w:rStyle w:val="Emphasis"/>
        </w:rPr>
        <w:t>slim</w:t>
      </w:r>
      <w:r w:rsidRPr="006073A2">
        <w:rPr>
          <w:rStyle w:val="StyleUnderline"/>
        </w:rPr>
        <w:t xml:space="preserve"> bipartisan majority</w:t>
      </w:r>
      <w:r w:rsidRPr="006073A2">
        <w:rPr>
          <w:sz w:val="16"/>
        </w:rPr>
        <w:t xml:space="preserve"> of support in the House, </w:t>
      </w:r>
      <w:r w:rsidRPr="006073A2">
        <w:rPr>
          <w:rStyle w:val="StyleUnderline"/>
        </w:rPr>
        <w:t xml:space="preserve">it still must be voted on by a Congress </w:t>
      </w:r>
      <w:r w:rsidRPr="006073A2">
        <w:rPr>
          <w:rStyle w:val="Emphasis"/>
        </w:rPr>
        <w:t>notorious for its inaction</w:t>
      </w:r>
      <w:r w:rsidRPr="006073A2">
        <w:rPr>
          <w:sz w:val="16"/>
        </w:rPr>
        <w:t xml:space="preserve">. Furthermore, </w:t>
      </w:r>
      <w:r w:rsidRPr="006073A2">
        <w:rPr>
          <w:rStyle w:val="StyleUnderline"/>
        </w:rPr>
        <w:t>the bill is likely to face political opposition from the Justice Department, which has argued against reform</w:t>
      </w:r>
      <w:r w:rsidRPr="006073A2">
        <w:rPr>
          <w:sz w:val="16"/>
        </w:rPr>
        <w:t>.</w:t>
      </w:r>
    </w:p>
    <w:p w:rsidR="00A43D20" w:rsidRDefault="00A43D20" w:rsidP="00A43D20">
      <w:pPr>
        <w:pStyle w:val="Heading4"/>
      </w:pPr>
      <w:r>
        <w:t xml:space="preserve">ECPA reform empirically unpopular – GOP resistance </w:t>
      </w:r>
    </w:p>
    <w:p w:rsidR="00A43D20" w:rsidRDefault="00A43D20" w:rsidP="00A43D20">
      <w:r w:rsidRPr="006073A2">
        <w:rPr>
          <w:rStyle w:val="Style13ptBold"/>
        </w:rPr>
        <w:t>Gross 14</w:t>
      </w:r>
      <w:r>
        <w:t xml:space="preserve"> (Grant, “Republican gains in Congress would have limited impact on big tech issues,” IDG News Service, Oct 30, </w:t>
      </w:r>
      <w:hyperlink r:id="rId16" w:history="1">
        <w:r w:rsidRPr="00915366">
          <w:rPr>
            <w:rStyle w:val="Hyperlink"/>
          </w:rPr>
          <w:t>http://www.pcworld.com/article/2841572/republican-gains-in-congress-would-have-limited-impact-on-big-tech-issues.html</w:t>
        </w:r>
      </w:hyperlink>
      <w:r>
        <w:t xml:space="preserve">, CMR) </w:t>
      </w:r>
    </w:p>
    <w:p w:rsidR="00A43D20" w:rsidRPr="006073A2" w:rsidRDefault="00A43D20" w:rsidP="00A43D20">
      <w:pPr>
        <w:rPr>
          <w:sz w:val="16"/>
        </w:rPr>
      </w:pPr>
    </w:p>
    <w:p w:rsidR="00A43D20" w:rsidRPr="00A43D20" w:rsidRDefault="00A43D20" w:rsidP="00A43D20">
      <w:pPr>
        <w:rPr>
          <w:sz w:val="16"/>
        </w:rPr>
      </w:pPr>
      <w:r w:rsidRPr="006073A2">
        <w:rPr>
          <w:rStyle w:val="StyleUnderline"/>
        </w:rPr>
        <w:t>Anticipated Republican gains</w:t>
      </w:r>
      <w:r w:rsidRPr="006073A2">
        <w:rPr>
          <w:sz w:val="16"/>
        </w:rPr>
        <w:t xml:space="preserve"> in the U.S. Congress after next Tuesday’s election </w:t>
      </w:r>
      <w:r w:rsidRPr="006073A2">
        <w:rPr>
          <w:rStyle w:val="StyleUnderline"/>
        </w:rPr>
        <w:t>have limited implications for tech-related issues like</w:t>
      </w:r>
      <w:r w:rsidRPr="006073A2">
        <w:rPr>
          <w:sz w:val="16"/>
        </w:rPr>
        <w:t xml:space="preserve"> net neutrality and </w:t>
      </w:r>
      <w:r w:rsidRPr="006073A2">
        <w:rPr>
          <w:rStyle w:val="StyleUnderline"/>
        </w:rPr>
        <w:t>reform of</w:t>
      </w:r>
      <w:r w:rsidRPr="006073A2">
        <w:rPr>
          <w:sz w:val="16"/>
        </w:rPr>
        <w:t xml:space="preserve"> National Security Agency </w:t>
      </w:r>
      <w:r w:rsidRPr="006073A2">
        <w:rPr>
          <w:rStyle w:val="StyleUnderline"/>
        </w:rPr>
        <w:t>surveillance programs</w:t>
      </w:r>
      <w:r w:rsidRPr="006073A2">
        <w:rPr>
          <w:sz w:val="16"/>
        </w:rPr>
        <w:t xml:space="preserve">, with some </w:t>
      </w:r>
      <w:r w:rsidRPr="006073A2">
        <w:rPr>
          <w:rStyle w:val="StyleUnderline"/>
        </w:rPr>
        <w:t>observers expect</w:t>
      </w:r>
      <w:r w:rsidRPr="006073A2">
        <w:rPr>
          <w:sz w:val="16"/>
        </w:rPr>
        <w:t xml:space="preserve">ing </w:t>
      </w:r>
      <w:r w:rsidRPr="006073A2">
        <w:rPr>
          <w:rStyle w:val="StyleUnderline"/>
        </w:rPr>
        <w:t>no huge changes</w:t>
      </w:r>
      <w:r w:rsidRPr="006073A2">
        <w:rPr>
          <w:sz w:val="16"/>
        </w:rPr>
        <w:t xml:space="preserve">. Many pollsters and prognosticators are predicting Republicans will add to their majority in the House of Representatives and possibly take over majority control of the Senate, allowing Republicans to set the legislative agenda for the next two years. In recent years, with split party control in the two chambers of Congress, it’s been difficult for lawmakers to pass any major pieces of legislation, particularly involving anything controversial. That may not change with Republican majorities, with many in their ranks resisting new regulations, with a few exceptions. On many tech issues, however, there isn’t a clear partisan breakdown and trade groups have worked to court lawmakers in both parties. Here’s how Republican control of Congress could affect several major tech-related issues. Net neutrality Majority Republicans in the House have attempted several times in recent years to stop the U.S. Federal Communications Commission from creating net neutrality rules. Those efforts have gone nowhere, partly because of a Democratic majority in the Senate that supports new rules. If Republicans take control of the Senate, there may be a new push to stop the FCC’s current net neutrality rulemaking proceeding. The Democratic minority in the Senate would have the numbers to filibuster any legislation, however, and President Barack Obama almost certainly would veto any legislative efforts to sidetrack the FCC’s proceeding. Some observers say they don’t expect Congress to focus on the issue, because it’s in the FCC’s hands. If the FCC’s rules don’t heavily regulate broadband providers, Republicans in Congress may see little benefit to pushing against net neutrality rules when their efforts would be unlikely to become law, some observers said. Nearly 4 million people filed comments in the FCC’s net neutrality proceeding and it appears that a large majority of those support net neutrality rules, noted Althea Erickson, policy director at Etsy, an online marketplace that has supported strong rules. On any attempts to overturn FCC net neutrality rules, advocates and members of the public “would have their back and take that fight to the Senate and the House to protect the rules,” Erickson said. The people who’ve filed millions of comments at the FCC “could easily turn their attention to the folks ... who might try to overturn those protections.” That said, if Republicans gain control of both houses of Congress this year, then maintain that majority, and if a Republican president is also elected in 2016, then net neutrality rules could be in trouble. Surveillance reform NSA reform isn’t a partisan issue, with liberal Democrats joining with Tea Party and libertarian-leaning Republicans to push for major changes in surveillance programs. Lawmakers are likely to push for a vote on the USA Freedom Act in a lame-duck session of the current Congress, following Tuesday’s elections. Some of the loudest voices against sweeping reform have come from Republicans, including Representative Mike Rogers of Michigan. But Rogers, chairman of the House Intelligence Committee, announced earlier this year he’s leaving Congress to become a radio talk show host. On the other side, the Senate may lose one of its loudest voices for surveillance reform. Senator Mark Udall, a Colorado Democrat, faces a tough re-election fight. Still, Republican gains in Congress could come from the Tea Party and libertarian wings of the party, with many new lawmakers generally skeptical of government surveillance programs. “I think this is actually an opportunity for the Republican party in a big way,” said Chris Calabrese, senior policy director at the Center for Democracy and Technology (CDT), a digital rights group that supports surveillance reform. Republicans, by passing surveillance reform, can “put their stamp on privacy and become the libertarian privacy party that core parts of the Republican party would like it to become.” </w:t>
      </w:r>
      <w:r w:rsidRPr="006073A2">
        <w:rPr>
          <w:rStyle w:val="StyleUnderline"/>
        </w:rPr>
        <w:t xml:space="preserve">CDT and several </w:t>
      </w:r>
      <w:r w:rsidRPr="006073A2">
        <w:rPr>
          <w:sz w:val="16"/>
        </w:rPr>
        <w:t xml:space="preserve">other </w:t>
      </w:r>
      <w:r w:rsidRPr="006073A2">
        <w:rPr>
          <w:rStyle w:val="StyleUnderline"/>
        </w:rPr>
        <w:t>tech groups would</w:t>
      </w:r>
      <w:r w:rsidRPr="006073A2">
        <w:rPr>
          <w:sz w:val="16"/>
        </w:rPr>
        <w:t xml:space="preserve"> also </w:t>
      </w:r>
      <w:r w:rsidRPr="006073A2">
        <w:rPr>
          <w:rStyle w:val="StyleUnderline"/>
        </w:rPr>
        <w:t>like to see Congress update the</w:t>
      </w:r>
      <w:r w:rsidRPr="006073A2">
        <w:rPr>
          <w:sz w:val="16"/>
        </w:rPr>
        <w:t xml:space="preserve"> Electronic Communications Privacy Act (</w:t>
      </w:r>
      <w:r w:rsidRPr="006073A2">
        <w:rPr>
          <w:rStyle w:val="StyleUnderline"/>
        </w:rPr>
        <w:t>ECPA) to give more privacy protections for stored electronic communications.</w:t>
      </w:r>
      <w:r w:rsidRPr="006073A2">
        <w:rPr>
          <w:sz w:val="16"/>
        </w:rPr>
        <w:t xml:space="preserve"> The Email Privacy Act, an </w:t>
      </w:r>
      <w:r w:rsidRPr="006073A2">
        <w:rPr>
          <w:rStyle w:val="StyleUnderline"/>
        </w:rPr>
        <w:t>ECPA reform bill introduced in the House last year</w:t>
      </w:r>
      <w:r w:rsidRPr="006073A2">
        <w:rPr>
          <w:sz w:val="16"/>
        </w:rPr>
        <w:t xml:space="preserve">, had 270 cosponsors, more than half of all House members, but </w:t>
      </w:r>
      <w:r w:rsidRPr="006073A2">
        <w:rPr>
          <w:rStyle w:val="Emphasis"/>
        </w:rPr>
        <w:t>failed to move forward</w:t>
      </w:r>
      <w:r w:rsidRPr="006073A2">
        <w:rPr>
          <w:sz w:val="16"/>
        </w:rPr>
        <w:t xml:space="preserve">. </w:t>
      </w:r>
      <w:r w:rsidRPr="006073A2">
        <w:rPr>
          <w:rStyle w:val="StyleUnderline"/>
        </w:rPr>
        <w:t xml:space="preserve">Tech groups have been pushing for ECPA reform </w:t>
      </w:r>
      <w:r w:rsidRPr="006073A2">
        <w:rPr>
          <w:rStyle w:val="Emphasis"/>
        </w:rPr>
        <w:t>since</w:t>
      </w:r>
      <w:r w:rsidRPr="006073A2">
        <w:rPr>
          <w:sz w:val="16"/>
        </w:rPr>
        <w:t xml:space="preserve"> early </w:t>
      </w:r>
      <w:r w:rsidRPr="006073A2">
        <w:rPr>
          <w:rStyle w:val="Emphasis"/>
        </w:rPr>
        <w:t>2010</w:t>
      </w:r>
      <w:r w:rsidRPr="006073A2">
        <w:rPr>
          <w:sz w:val="16"/>
        </w:rPr>
        <w:t xml:space="preserve">, </w:t>
      </w:r>
      <w:r w:rsidRPr="006073A2">
        <w:rPr>
          <w:rStyle w:val="StyleUnderline"/>
        </w:rPr>
        <w:t>but Congress has failed to pass legislation</w:t>
      </w:r>
      <w:r w:rsidRPr="006073A2">
        <w:rPr>
          <w:sz w:val="16"/>
        </w:rPr>
        <w:t>.</w:t>
      </w:r>
    </w:p>
    <w:p w:rsidR="00A43D20" w:rsidRDefault="00A43D20" w:rsidP="00A43D20">
      <w:pPr>
        <w:pStyle w:val="Heading4"/>
      </w:pPr>
      <w:r>
        <w:t xml:space="preserve">Huge backlash – err neg on empirics </w:t>
      </w:r>
    </w:p>
    <w:p w:rsidR="00A43D20" w:rsidRDefault="00A43D20" w:rsidP="00A43D20">
      <w:r w:rsidRPr="00A43D20">
        <w:rPr>
          <w:rStyle w:val="Style13ptBold"/>
        </w:rPr>
        <w:t>Molly 14</w:t>
      </w:r>
      <w:r>
        <w:t xml:space="preserve"> (MS, “Over Easy: Reform the ECPA,” June 20, </w:t>
      </w:r>
      <w:hyperlink r:id="rId17" w:history="1">
        <w:r w:rsidRPr="00915366">
          <w:rPr>
            <w:rStyle w:val="Hyperlink"/>
          </w:rPr>
          <w:t>http://firedoglake.com/2014/06/20/over-easy-reform-the-ecpa/</w:t>
        </w:r>
      </w:hyperlink>
      <w:r>
        <w:t xml:space="preserve">, CMR) </w:t>
      </w:r>
    </w:p>
    <w:p w:rsidR="00A43D20" w:rsidRPr="00A43D20" w:rsidRDefault="00A43D20" w:rsidP="00A43D20">
      <w:pPr>
        <w:rPr>
          <w:sz w:val="18"/>
        </w:rPr>
      </w:pPr>
    </w:p>
    <w:p w:rsidR="00A43D20" w:rsidRPr="00A43D20" w:rsidRDefault="00A43D20" w:rsidP="00A43D20">
      <w:pPr>
        <w:rPr>
          <w:sz w:val="16"/>
        </w:rPr>
      </w:pPr>
      <w:r w:rsidRPr="00A43D20">
        <w:rPr>
          <w:rStyle w:val="StyleUnderline"/>
        </w:rPr>
        <w:t>The bill is still stalled out, because the SEC</w:t>
      </w:r>
      <w:r w:rsidRPr="00A43D20">
        <w:rPr>
          <w:sz w:val="16"/>
        </w:rPr>
        <w:t xml:space="preserve"> and the IRS </w:t>
      </w:r>
      <w:r w:rsidRPr="00A43D20">
        <w:rPr>
          <w:rStyle w:val="StyleUnderline"/>
        </w:rPr>
        <w:t>have scared off</w:t>
      </w:r>
      <w:r w:rsidRPr="00A43D20">
        <w:rPr>
          <w:sz w:val="16"/>
        </w:rPr>
        <w:t xml:space="preserve"> the </w:t>
      </w:r>
      <w:r w:rsidRPr="00A43D20">
        <w:rPr>
          <w:rStyle w:val="StyleUnderline"/>
        </w:rPr>
        <w:t>House leadership</w:t>
      </w:r>
      <w:r w:rsidRPr="00A43D20">
        <w:rPr>
          <w:sz w:val="16"/>
        </w:rPr>
        <w:t xml:space="preserve">. </w:t>
      </w:r>
      <w:r w:rsidRPr="00A43D20">
        <w:rPr>
          <w:rStyle w:val="StyleUnderline"/>
        </w:rPr>
        <w:t>Attempts to update the law</w:t>
      </w:r>
      <w:r w:rsidRPr="00A43D20">
        <w:rPr>
          <w:sz w:val="16"/>
        </w:rPr>
        <w:t xml:space="preserve"> — including from Senate Judiciary Committee Chairman Patrick Leahy (D-Vt.) — have been largely supported by law enforcement agencies but </w:t>
      </w:r>
      <w:r w:rsidRPr="00A43D20">
        <w:rPr>
          <w:rStyle w:val="StyleUnderline"/>
        </w:rPr>
        <w:t xml:space="preserve">have faced </w:t>
      </w:r>
      <w:r w:rsidRPr="00A43D20">
        <w:rPr>
          <w:rStyle w:val="Emphasis"/>
        </w:rPr>
        <w:t>backlash</w:t>
      </w:r>
      <w:r w:rsidRPr="00A43D20">
        <w:rPr>
          <w:rStyle w:val="StyleUnderline"/>
        </w:rPr>
        <w:t xml:space="preserve"> from</w:t>
      </w:r>
      <w:r w:rsidRPr="00A43D20">
        <w:rPr>
          <w:sz w:val="16"/>
        </w:rPr>
        <w:t xml:space="preserve"> some agencies, like </w:t>
      </w:r>
      <w:r w:rsidRPr="00A43D20">
        <w:rPr>
          <w:rStyle w:val="StyleUnderline"/>
        </w:rPr>
        <w:t>the SEC,</w:t>
      </w:r>
      <w:r w:rsidRPr="00A43D20">
        <w:rPr>
          <w:sz w:val="16"/>
        </w:rPr>
        <w:t xml:space="preserve"> which as a civil agency relies on subpoenas to obtain information. At a hearing in April, SEC Chairperson Mary Jo White could not explain why they think paper documents require a warrant, but yet the SEC doesn’t bother with the much higher standard (including judicial review) of a warrant for electronic documents. A big collection of organizations and companies, including the Center for Democracy and Technology, Free Press, EFF, Fight for the Future, Demand Progress, and the ACLU — got together last year to establish VanishingRights.com, committed to working for a long overdue update to ECPA’s archaic rules. The NSA revelations have helped give House bill 1852 extra momentum, but it’s important to note that this is separate from the NSA reform issue. </w:t>
      </w:r>
      <w:r w:rsidRPr="00A43D20">
        <w:rPr>
          <w:rStyle w:val="StyleUnderline"/>
        </w:rPr>
        <w:t xml:space="preserve">ECPA reform is an effort that’s been ongoing for </w:t>
      </w:r>
      <w:r w:rsidRPr="00A43D20">
        <w:rPr>
          <w:rStyle w:val="Emphasis"/>
        </w:rPr>
        <w:t>more than ten years</w:t>
      </w:r>
      <w:r w:rsidRPr="00A43D20">
        <w:rPr>
          <w:sz w:val="16"/>
        </w:rPr>
        <w:t xml:space="preserve">, and with more than half the House now backing it, when will the Congressional leadership finally take it up? </w:t>
      </w:r>
      <w:r w:rsidRPr="00A43D20">
        <w:rPr>
          <w:rStyle w:val="StyleUnderline"/>
        </w:rPr>
        <w:t xml:space="preserve">The bill still must be voted on by a Congress </w:t>
      </w:r>
      <w:r w:rsidRPr="00A43D20">
        <w:rPr>
          <w:rStyle w:val="Emphasis"/>
        </w:rPr>
        <w:t>infamous for its inaction</w:t>
      </w:r>
      <w:r w:rsidRPr="00A43D20">
        <w:rPr>
          <w:sz w:val="16"/>
        </w:rPr>
        <w:t xml:space="preserve">, </w:t>
      </w:r>
      <w:r w:rsidRPr="00A43D20">
        <w:rPr>
          <w:rStyle w:val="StyleUnderline"/>
        </w:rPr>
        <w:t>and it is likely to face political opposition from the Justice Department, which has argued against reform</w:t>
      </w:r>
      <w:r w:rsidRPr="00A43D20">
        <w:rPr>
          <w:sz w:val="16"/>
        </w:rPr>
        <w:t xml:space="preserve">. I’m hopeful, but </w:t>
      </w:r>
      <w:r w:rsidRPr="00A43D20">
        <w:rPr>
          <w:rStyle w:val="Emphasis"/>
        </w:rPr>
        <w:t>I’m not holding my breath</w:t>
      </w:r>
      <w:r w:rsidRPr="00A43D20">
        <w:rPr>
          <w:sz w:val="16"/>
        </w:rPr>
        <w:t>!</w:t>
      </w:r>
    </w:p>
    <w:p w:rsidR="006073A2" w:rsidRDefault="006073A2" w:rsidP="006073A2"/>
    <w:p w:rsidR="006073A2" w:rsidRPr="006073A2" w:rsidRDefault="006073A2" w:rsidP="006073A2"/>
    <w:p w:rsidR="006073A2" w:rsidRDefault="006073A2" w:rsidP="006073A2">
      <w:pPr>
        <w:pStyle w:val="Heading3"/>
      </w:pPr>
      <w:r>
        <w:t xml:space="preserve">Politics—LEADS Act Unpopular </w:t>
      </w:r>
    </w:p>
    <w:p w:rsidR="006073A2" w:rsidRDefault="006073A2" w:rsidP="006073A2">
      <w:pPr>
        <w:pStyle w:val="Heading4"/>
      </w:pPr>
      <w:r>
        <w:t xml:space="preserve">Plan ensures bruising political fights  </w:t>
      </w:r>
    </w:p>
    <w:p w:rsidR="006073A2" w:rsidRDefault="006073A2" w:rsidP="006073A2">
      <w:r w:rsidRPr="00906355">
        <w:rPr>
          <w:rStyle w:val="Style13ptBold"/>
        </w:rPr>
        <w:t>Schultheis 15</w:t>
      </w:r>
      <w:r>
        <w:t xml:space="preserve"> (Ned, Summer Associate at Ropes &amp; Gray LLP, “WARRANTS IN THE CLOUDS: HOW EXTRATERRITORIAL APPLICATION OF THE STORED COMMUNICATIONS ACT THREATENS THE UNITED STATES’ CLOUD STORAGE INDUSTRY,” Volume 9 Issue 2, CMR) </w:t>
      </w:r>
    </w:p>
    <w:p w:rsidR="006073A2" w:rsidRDefault="006073A2" w:rsidP="006073A2"/>
    <w:p w:rsidR="006073A2" w:rsidRPr="00DF1DEB" w:rsidRDefault="006073A2" w:rsidP="006073A2">
      <w:pPr>
        <w:rPr>
          <w:sz w:val="16"/>
        </w:rPr>
      </w:pPr>
      <w:r w:rsidRPr="00DF1DEB">
        <w:rPr>
          <w:sz w:val="16"/>
        </w:rPr>
        <w:t xml:space="preserve">The </w:t>
      </w:r>
      <w:r w:rsidRPr="00DF1DEB">
        <w:rPr>
          <w:rStyle w:val="StyleUnderline"/>
        </w:rPr>
        <w:t>introduction of the LEADS Act</w:t>
      </w:r>
      <w:r w:rsidRPr="00DF1DEB">
        <w:rPr>
          <w:sz w:val="16"/>
        </w:rPr>
        <w:t xml:space="preserve"> into the Senate floor </w:t>
      </w:r>
      <w:r w:rsidRPr="00DF1DEB">
        <w:rPr>
          <w:rStyle w:val="StyleUnderline"/>
        </w:rPr>
        <w:t>is a start to clarifying an</w:t>
      </w:r>
      <w:r>
        <w:rPr>
          <w:rStyle w:val="StyleUnderline"/>
        </w:rPr>
        <w:t>d narrowing the scope of the SC</w:t>
      </w:r>
      <w:r w:rsidRPr="00DF1DEB">
        <w:rPr>
          <w:rStyle w:val="StyleUnderline"/>
        </w:rPr>
        <w:t>A</w:t>
      </w:r>
      <w:r w:rsidRPr="00DF1DEB">
        <w:rPr>
          <w:sz w:val="16"/>
        </w:rPr>
        <w:t xml:space="preserve">.241 </w:t>
      </w:r>
      <w:r w:rsidRPr="00DF1DEB">
        <w:rPr>
          <w:rStyle w:val="StyleUnderline"/>
        </w:rPr>
        <w:t xml:space="preserve">However, the LEADS Act is </w:t>
      </w:r>
      <w:r w:rsidRPr="00DF1DEB">
        <w:rPr>
          <w:rStyle w:val="Emphasis"/>
        </w:rPr>
        <w:t>only the beginning</w:t>
      </w:r>
      <w:r w:rsidRPr="00DF1DEB">
        <w:rPr>
          <w:rStyle w:val="StyleUnderline"/>
        </w:rPr>
        <w:t xml:space="preserve"> of what is a </w:t>
      </w:r>
      <w:r w:rsidRPr="00DF1DEB">
        <w:rPr>
          <w:rStyle w:val="Emphasis"/>
        </w:rPr>
        <w:t>long process</w:t>
      </w:r>
      <w:r w:rsidRPr="00DF1DEB">
        <w:rPr>
          <w:rStyle w:val="StyleUnderline"/>
        </w:rPr>
        <w:t xml:space="preserve"> of overhauling data privacy statutes</w:t>
      </w:r>
      <w:r w:rsidRPr="00DF1DEB">
        <w:rPr>
          <w:sz w:val="16"/>
        </w:rPr>
        <w:t xml:space="preserve"> written during the Internet’s mainstream conception in the Regan-Era. Beyond making congressional statutes more relevant to modern times, however, the U.S. government must also assist U.S. Technology Companies by updating its own cross-border processes as well. The U.S. government should take advantage of the technological advances available in order to improve the efficiency of the international exchange of online information and evidence for criminal proceedings. The world will only continue to become more and more globally dependent. </w:t>
      </w:r>
      <w:r w:rsidRPr="00DF1DEB">
        <w:rPr>
          <w:rStyle w:val="StyleUnderline"/>
        </w:rPr>
        <w:t>Issues of crossborder conflict over the exchange of online infor</w:t>
      </w:r>
      <w:r w:rsidRPr="00DF1DEB">
        <w:rPr>
          <w:sz w:val="16"/>
        </w:rPr>
        <w:t xml:space="preserve">mation </w:t>
      </w:r>
      <w:r w:rsidRPr="00DF1DEB">
        <w:rPr>
          <w:rStyle w:val="StyleUnderline"/>
        </w:rPr>
        <w:t xml:space="preserve">will be a </w:t>
      </w:r>
      <w:r w:rsidRPr="00DF1DEB">
        <w:rPr>
          <w:rStyle w:val="Emphasis"/>
        </w:rPr>
        <w:t>continuously heated issue of contention</w:t>
      </w:r>
      <w:r w:rsidRPr="00DF1DEB">
        <w:rPr>
          <w:sz w:val="16"/>
        </w:rPr>
        <w:t xml:space="preserve"> unless steps are taken now to catch up to the realities of the global infrastructure of electronic information.</w:t>
      </w:r>
    </w:p>
    <w:p w:rsidR="006073A2" w:rsidRDefault="006073A2" w:rsidP="006073A2">
      <w:pPr>
        <w:pStyle w:val="Heading4"/>
      </w:pPr>
      <w:r>
        <w:t xml:space="preserve">LEADS Act is controversial – lack of support and debates over MLATs </w:t>
      </w:r>
    </w:p>
    <w:p w:rsidR="006073A2" w:rsidRDefault="006073A2" w:rsidP="006073A2">
      <w:r w:rsidRPr="00906355">
        <w:rPr>
          <w:rStyle w:val="Style13ptBold"/>
        </w:rPr>
        <w:t>Schultheis 15</w:t>
      </w:r>
      <w:r>
        <w:t xml:space="preserve"> (Ned, Summer Associate at Ropes &amp; Gray LLP, “WARRANTS IN THE CLOUDS: HOW EXTRATERRITORIAL APPLICATION OF THE STORED COMMUNICATIONS ACT THREATENS THE UNITED STATES’ CLOUD STORAGE INDUSTRY,” Volume 9 Issue 2, CMR) </w:t>
      </w:r>
    </w:p>
    <w:p w:rsidR="006073A2" w:rsidRPr="00906355" w:rsidRDefault="006073A2" w:rsidP="006073A2">
      <w:pPr>
        <w:rPr>
          <w:sz w:val="18"/>
        </w:rPr>
      </w:pPr>
    </w:p>
    <w:p w:rsidR="006073A2" w:rsidRDefault="006073A2" w:rsidP="006073A2">
      <w:pPr>
        <w:rPr>
          <w:sz w:val="16"/>
        </w:rPr>
      </w:pPr>
      <w:r w:rsidRPr="00906355">
        <w:rPr>
          <w:sz w:val="16"/>
        </w:rPr>
        <w:t xml:space="preserve">As previously discussed, a clear indication of Congress’s extraterritorial intent is worriedly missing from SCA itself.227 </w:t>
      </w:r>
      <w:r w:rsidRPr="00906355">
        <w:rPr>
          <w:rStyle w:val="StyleUnderline"/>
        </w:rPr>
        <w:t>The language of the SCA is vague at best, and its legislative history does not give insight as to whether Congress intended the SCA warrant to apply so broadly</w:t>
      </w:r>
      <w:r w:rsidRPr="00906355">
        <w:rPr>
          <w:sz w:val="16"/>
        </w:rPr>
        <w:t xml:space="preserve"> when it was First drafted in 1986. The LEADS Act seeks to clarify Congress’s intention of the extraterritorial application of the SCA and to limit the judicial warrant’s international scope and reach. The courts should not be forced to interpret the SCA as it is currently written with as much discretion as they are forced to use since the statute is dated and presently insufficient. The reactions from U.S. Technology Companies and nations abroad from the current SCA warrant interpretation shows that clarification and limitations on the United States’ extraterritorial warrant powers on electronic data is necessary going forward.228 </w:t>
      </w:r>
      <w:r w:rsidRPr="00906355">
        <w:rPr>
          <w:rStyle w:val="StyleUnderline"/>
        </w:rPr>
        <w:t>Whether the LEADS Act</w:t>
      </w:r>
      <w:r w:rsidRPr="00906355">
        <w:rPr>
          <w:sz w:val="16"/>
        </w:rPr>
        <w:t xml:space="preserve"> clarifies the SCA enough or whether it </w:t>
      </w:r>
      <w:r w:rsidRPr="00906355">
        <w:rPr>
          <w:rStyle w:val="StyleUnderline"/>
        </w:rPr>
        <w:t xml:space="preserve">will be passed by the Senate and ratified at all </w:t>
      </w:r>
      <w:r w:rsidRPr="00906355">
        <w:rPr>
          <w:rStyle w:val="Emphasis"/>
        </w:rPr>
        <w:t>remains to be seen</w:t>
      </w:r>
      <w:r w:rsidRPr="00906355">
        <w:rPr>
          <w:sz w:val="16"/>
        </w:rPr>
        <w:t xml:space="preserve">. In addition, </w:t>
      </w:r>
      <w:r w:rsidRPr="00906355">
        <w:rPr>
          <w:rStyle w:val="StyleUnderline"/>
        </w:rPr>
        <w:t>the LEADS Act seeks to improve the MLAT process</w:t>
      </w:r>
      <w:r w:rsidRPr="00906355">
        <w:rPr>
          <w:sz w:val="16"/>
        </w:rPr>
        <w:t xml:space="preserve">. The U.S. government’s decision to seek an SCA warrant for the e-mails in Ireland, as opposed to following MLAT procedure for production, was largely based on the MLAT’s inefficiencies, especially in matters of high security.229 The LEADS Act would “require the Department of Justice to create an online intake form through which foreign governments could request mutual legal assistance, and it would permit the DOJ to give preference to requests made on-line.”230 The LEADS Act seeks to modernize the MLAT process so that countries can more easily obtain evidence abroad through their respective treaties.'31 </w:t>
      </w:r>
      <w:r w:rsidRPr="00906355">
        <w:rPr>
          <w:rStyle w:val="StyleUnderline"/>
        </w:rPr>
        <w:t>However</w:t>
      </w:r>
      <w:r w:rsidRPr="00906355">
        <w:rPr>
          <w:sz w:val="16"/>
        </w:rPr>
        <w:t xml:space="preserve">, such </w:t>
      </w:r>
      <w:r w:rsidRPr="00906355">
        <w:rPr>
          <w:rStyle w:val="StyleUnderline"/>
        </w:rPr>
        <w:t>computerization of</w:t>
      </w:r>
      <w:r w:rsidRPr="00906355">
        <w:rPr>
          <w:sz w:val="16"/>
        </w:rPr>
        <w:t xml:space="preserve"> the </w:t>
      </w:r>
      <w:r w:rsidRPr="00906355">
        <w:rPr>
          <w:rStyle w:val="StyleUnderline"/>
        </w:rPr>
        <w:t xml:space="preserve">MLAT requires money, and this is subject to </w:t>
      </w:r>
      <w:r w:rsidRPr="00906355">
        <w:rPr>
          <w:rStyle w:val="Emphasis"/>
        </w:rPr>
        <w:t>the politics</w:t>
      </w:r>
      <w:r w:rsidRPr="00906355">
        <w:rPr>
          <w:rStyle w:val="StyleUnderline"/>
        </w:rPr>
        <w:t xml:space="preserve"> of obtaining sufficient federal funding</w:t>
      </w:r>
      <w:r w:rsidRPr="00906355">
        <w:rPr>
          <w:sz w:val="16"/>
        </w:rPr>
        <w:t>.</w:t>
      </w:r>
    </w:p>
    <w:p w:rsidR="00A43D20" w:rsidRDefault="00A43D20" w:rsidP="006073A2">
      <w:pPr>
        <w:rPr>
          <w:sz w:val="16"/>
        </w:rPr>
      </w:pPr>
    </w:p>
    <w:p w:rsidR="00A43D20" w:rsidRDefault="00A43D20" w:rsidP="00A43D20">
      <w:pPr>
        <w:pStyle w:val="Heading3"/>
      </w:pPr>
      <w:r>
        <w:t xml:space="preserve">Politics—Link Alone Turns Case </w:t>
      </w:r>
    </w:p>
    <w:p w:rsidR="00A43D20" w:rsidRDefault="00A43D20" w:rsidP="00A43D20">
      <w:pPr>
        <w:pStyle w:val="Heading4"/>
      </w:pPr>
      <w:r>
        <w:t xml:space="preserve">Huge opposition to reform – ensures watered-down version of the plan, kills solvency </w:t>
      </w:r>
    </w:p>
    <w:p w:rsidR="00A43D20" w:rsidRDefault="00A43D20" w:rsidP="00A43D20">
      <w:r w:rsidRPr="00A43D20">
        <w:rPr>
          <w:rStyle w:val="Style13ptBold"/>
        </w:rPr>
        <w:t>Stanley 13</w:t>
      </w:r>
      <w:r>
        <w:t xml:space="preserve"> (Mark Stanley is currently an Account Supervisor at Edelman, “Five Reasons to Reform ECPA Now,” Sept 4, </w:t>
      </w:r>
      <w:hyperlink r:id="rId18" w:history="1">
        <w:r w:rsidRPr="00915366">
          <w:rPr>
            <w:rStyle w:val="Hyperlink"/>
          </w:rPr>
          <w:t>https://cdt.org/blog/five-reasons-to-reform-ecpa-now/</w:t>
        </w:r>
      </w:hyperlink>
      <w:r>
        <w:t xml:space="preserve">, CMR) </w:t>
      </w:r>
    </w:p>
    <w:p w:rsidR="00A43D20" w:rsidRDefault="00A43D20" w:rsidP="00A43D20"/>
    <w:p w:rsidR="00A43D20" w:rsidRPr="00A43D20" w:rsidRDefault="00A43D20" w:rsidP="00A43D20">
      <w:pPr>
        <w:rPr>
          <w:sz w:val="16"/>
        </w:rPr>
      </w:pPr>
      <w:r w:rsidRPr="00A43D20">
        <w:rPr>
          <w:rStyle w:val="StyleUnderline"/>
        </w:rPr>
        <w:t xml:space="preserve">After </w:t>
      </w:r>
      <w:r w:rsidRPr="00A43D20">
        <w:rPr>
          <w:rStyle w:val="Emphasis"/>
        </w:rPr>
        <w:t>years of inertia</w:t>
      </w:r>
      <w:r w:rsidRPr="00A43D20">
        <w:rPr>
          <w:rStyle w:val="StyleUnderline"/>
        </w:rPr>
        <w:t>, ECPA reform legislation is moving</w:t>
      </w:r>
      <w:r w:rsidRPr="00A43D20">
        <w:rPr>
          <w:sz w:val="16"/>
        </w:rPr>
        <w:t xml:space="preserve">. In the Senate, Judiciary Chairman Patrick Leahy (D-VT) and Sen. Mike Lee (R-UT) have introduced the ECPA Amendments Act, which passed out of the Judiciary Committee this spring with bipartisan support and is poised to go to a floor vote this fall. In the House, the Email Privacy Act, introduced by Representatives Kevin Yoder (R-KS) and Sam Graves (R-GA), now has 137 bipartisan co-sponsors. 5. We’re close, </w:t>
      </w:r>
      <w:r w:rsidRPr="00A43D20">
        <w:rPr>
          <w:rStyle w:val="StyleUnderline"/>
        </w:rPr>
        <w:t xml:space="preserve">but opposition is working to </w:t>
      </w:r>
      <w:r w:rsidRPr="00A43D20">
        <w:rPr>
          <w:rStyle w:val="Emphasis"/>
        </w:rPr>
        <w:t>derail reform</w:t>
      </w:r>
      <w:r w:rsidRPr="00A43D20">
        <w:rPr>
          <w:sz w:val="16"/>
        </w:rPr>
        <w:t xml:space="preserve">. </w:t>
      </w:r>
      <w:r w:rsidRPr="00A43D20">
        <w:rPr>
          <w:rStyle w:val="StyleUnderline"/>
        </w:rPr>
        <w:t>Despite</w:t>
      </w:r>
      <w:r w:rsidRPr="00A43D20">
        <w:rPr>
          <w:sz w:val="16"/>
        </w:rPr>
        <w:t xml:space="preserve"> all of the </w:t>
      </w:r>
      <w:r w:rsidRPr="00A43D20">
        <w:rPr>
          <w:rStyle w:val="StyleUnderline"/>
        </w:rPr>
        <w:t>progress</w:t>
      </w:r>
      <w:r w:rsidRPr="00A43D20">
        <w:rPr>
          <w:sz w:val="16"/>
        </w:rPr>
        <w:t xml:space="preserve"> on ECPA this year, </w:t>
      </w:r>
      <w:r w:rsidRPr="00A43D20">
        <w:rPr>
          <w:rStyle w:val="StyleUnderline"/>
        </w:rPr>
        <w:t>there have been hurdles</w:t>
      </w:r>
      <w:r w:rsidRPr="00A43D20">
        <w:rPr>
          <w:sz w:val="16"/>
        </w:rPr>
        <w:t xml:space="preserve">. </w:t>
      </w:r>
      <w:r w:rsidRPr="00A43D20">
        <w:rPr>
          <w:rStyle w:val="StyleUnderline"/>
        </w:rPr>
        <w:t>The biggest has been an ongoing attempt by the SEC to attach a provision</w:t>
      </w:r>
      <w:r w:rsidRPr="00A43D20">
        <w:rPr>
          <w:sz w:val="16"/>
        </w:rPr>
        <w:t xml:space="preserve"> to the Leahy-Lee bill </w:t>
      </w:r>
      <w:r w:rsidRPr="00A43D20">
        <w:rPr>
          <w:rStyle w:val="StyleUnderline"/>
        </w:rPr>
        <w:t>that would give regulatory agencies authority to access digital communications without a warrant</w:t>
      </w:r>
      <w:r w:rsidRPr="00A43D20">
        <w:rPr>
          <w:sz w:val="16"/>
        </w:rPr>
        <w:t xml:space="preserve">. As CDT Senior Counsel Greg Nojeim warns, while the Leahy-Lee bill is a crucial and long overdue reform, the SEC exception would “neuter” the bill from a privacy standpoint. </w:t>
      </w:r>
      <w:r w:rsidRPr="00A43D20">
        <w:rPr>
          <w:rStyle w:val="StyleUnderline"/>
        </w:rPr>
        <w:t xml:space="preserve">The attempts by the SEC to </w:t>
      </w:r>
      <w:r w:rsidRPr="00A43D20">
        <w:rPr>
          <w:rStyle w:val="Emphasis"/>
        </w:rPr>
        <w:t>hijack</w:t>
      </w:r>
      <w:r w:rsidRPr="00A43D20">
        <w:rPr>
          <w:rStyle w:val="StyleUnderline"/>
        </w:rPr>
        <w:t xml:space="preserve"> the</w:t>
      </w:r>
      <w:r w:rsidRPr="00A43D20">
        <w:rPr>
          <w:sz w:val="16"/>
        </w:rPr>
        <w:t xml:space="preserve"> Senate </w:t>
      </w:r>
      <w:r w:rsidRPr="00A43D20">
        <w:rPr>
          <w:rStyle w:val="StyleUnderline"/>
        </w:rPr>
        <w:t>bill illustrate an important point</w:t>
      </w:r>
      <w:r w:rsidRPr="00A43D20">
        <w:rPr>
          <w:sz w:val="16"/>
        </w:rPr>
        <w:t xml:space="preserve">: If advocates and all of those who care about digital rights stand on the sidelines this fall </w:t>
      </w:r>
      <w:r w:rsidRPr="00A43D20">
        <w:rPr>
          <w:rStyle w:val="StyleUnderline"/>
        </w:rPr>
        <w:t>without</w:t>
      </w:r>
      <w:r w:rsidRPr="00A43D20">
        <w:rPr>
          <w:sz w:val="16"/>
        </w:rPr>
        <w:t xml:space="preserve"> pushing for </w:t>
      </w:r>
      <w:r w:rsidRPr="00A43D20">
        <w:rPr>
          <w:rStyle w:val="StyleUnderline"/>
        </w:rPr>
        <w:t>clean legislation</w:t>
      </w:r>
      <w:r w:rsidRPr="00A43D20">
        <w:rPr>
          <w:sz w:val="16"/>
        </w:rPr>
        <w:t xml:space="preserve">, </w:t>
      </w:r>
      <w:r w:rsidRPr="00A43D20">
        <w:rPr>
          <w:rStyle w:val="StyleUnderline"/>
        </w:rPr>
        <w:t xml:space="preserve">we could get stuck with a </w:t>
      </w:r>
      <w:r w:rsidRPr="00A43D20">
        <w:rPr>
          <w:rStyle w:val="Emphasis"/>
        </w:rPr>
        <w:t>bad bill</w:t>
      </w:r>
      <w:r w:rsidRPr="00A43D20">
        <w:rPr>
          <w:rStyle w:val="StyleUnderline"/>
        </w:rPr>
        <w:t xml:space="preserve"> or </w:t>
      </w:r>
      <w:r w:rsidRPr="00A43D20">
        <w:rPr>
          <w:rStyle w:val="Emphasis"/>
        </w:rPr>
        <w:t>no bill at all</w:t>
      </w:r>
      <w:r w:rsidRPr="00A43D20">
        <w:rPr>
          <w:sz w:val="16"/>
        </w:rPr>
        <w:t>. Now’s not the time to sit back – it’s time we finally update ECPA.</w:t>
      </w:r>
    </w:p>
    <w:p w:rsidR="00A43D20" w:rsidRDefault="00A43D20" w:rsidP="00A43D20"/>
    <w:p w:rsidR="00A43D20" w:rsidRDefault="00A43D20" w:rsidP="00A43D20"/>
    <w:p w:rsidR="00A43D20" w:rsidRDefault="00A43D20" w:rsidP="00A43D20">
      <w:pPr>
        <w:pStyle w:val="Heading2"/>
      </w:pPr>
      <w:r>
        <w:t xml:space="preserve">__**Top-Shelf </w:t>
      </w:r>
    </w:p>
    <w:p w:rsidR="00A43D20" w:rsidRDefault="00A43D20" w:rsidP="00A43D20"/>
    <w:p w:rsidR="00A43D20" w:rsidRDefault="00A43D20" w:rsidP="00A43D20">
      <w:pPr>
        <w:pStyle w:val="Heading3"/>
      </w:pPr>
      <w:r>
        <w:t>Squo Solves</w:t>
      </w:r>
    </w:p>
    <w:p w:rsidR="00426421" w:rsidRPr="00426421" w:rsidRDefault="00426421" w:rsidP="00426421">
      <w:pPr>
        <w:pStyle w:val="Heading4"/>
      </w:pPr>
      <w:r w:rsidRPr="00426421">
        <w:t xml:space="preserve">No retaliation or risk to competitiveness – it’s exaggeration that glosses over existing protections </w:t>
      </w:r>
    </w:p>
    <w:p w:rsidR="00426421" w:rsidRDefault="00426421" w:rsidP="00426421">
      <w:r w:rsidRPr="003C6536">
        <w:rPr>
          <w:rStyle w:val="Style13ptBold"/>
        </w:rPr>
        <w:t>Bharara 14</w:t>
      </w:r>
      <w:r>
        <w:t xml:space="preserve"> (Preet, United States Attorney Southern District of New York, “GOVERNMENT’S BRIEF IN SUPPORT OF THE MAGISTRATE JUDGE’S DECISION TO UPHOLD A WARRANT ORDERING MICROSOFT TO DISCLOSE RECORDS WITHIN ITS CUSTODY AND CONTROL,” July 9, </w:t>
      </w:r>
      <w:hyperlink r:id="rId19" w:history="1">
        <w:r w:rsidRPr="00915366">
          <w:rPr>
            <w:rStyle w:val="Hyperlink"/>
          </w:rPr>
          <w:t>http://cdn.arstechnica.net/wp-content/uploads/2014/07/federalbrief-microsoftcase.pdf</w:t>
        </w:r>
      </w:hyperlink>
      <w:r>
        <w:t xml:space="preserve">, CMR) </w:t>
      </w:r>
    </w:p>
    <w:p w:rsidR="00426421" w:rsidRPr="00C02E88" w:rsidRDefault="00426421" w:rsidP="00426421">
      <w:pPr>
        <w:rPr>
          <w:rStyle w:val="StyleUnderline"/>
        </w:rPr>
      </w:pPr>
    </w:p>
    <w:p w:rsidR="00426421" w:rsidRPr="00EE6392" w:rsidRDefault="00426421" w:rsidP="00426421">
      <w:pPr>
        <w:rPr>
          <w:sz w:val="16"/>
        </w:rPr>
      </w:pPr>
      <w:r w:rsidRPr="00C02E88">
        <w:rPr>
          <w:rStyle w:val="StyleUnderline"/>
        </w:rPr>
        <w:t>Microsoft asserts that, unless the Government is required to use MLATs</w:t>
      </w:r>
      <w:r w:rsidRPr="00EE6392">
        <w:rPr>
          <w:sz w:val="16"/>
        </w:rPr>
        <w:t xml:space="preserve"> to obtain data stored abroad, </w:t>
      </w:r>
      <w:r w:rsidRPr="00C02E88">
        <w:rPr>
          <w:rStyle w:val="StyleUnderline"/>
        </w:rPr>
        <w:t>U.S.</w:t>
      </w:r>
      <w:r>
        <w:rPr>
          <w:rStyle w:val="StyleUnderline"/>
        </w:rPr>
        <w:t xml:space="preserve"> foreign relations will be damaged and other countries w</w:t>
      </w:r>
      <w:r w:rsidRPr="00C02E88">
        <w:rPr>
          <w:rStyle w:val="StyleUnderline"/>
        </w:rPr>
        <w:t>ill retaliate by as</w:t>
      </w:r>
      <w:r>
        <w:rPr>
          <w:rStyle w:val="StyleUnderline"/>
        </w:rPr>
        <w:t>serting jurisdiction over elect</w:t>
      </w:r>
      <w:r w:rsidRPr="00C02E88">
        <w:rPr>
          <w:rStyle w:val="StyleUnderline"/>
        </w:rPr>
        <w:t>ronic data stored here</w:t>
      </w:r>
      <w:r w:rsidRPr="00EE6392">
        <w:rPr>
          <w:sz w:val="16"/>
        </w:rPr>
        <w:t xml:space="preserve">. (Br. 29). </w:t>
      </w:r>
      <w:r w:rsidRPr="00EE6392">
        <w:rPr>
          <w:rStyle w:val="StyleUnderline"/>
        </w:rPr>
        <w:t xml:space="preserve">Aside from being </w:t>
      </w:r>
      <w:r w:rsidRPr="00EE6392">
        <w:rPr>
          <w:rStyle w:val="Emphasis"/>
        </w:rPr>
        <w:t>purely speculative</w:t>
      </w:r>
      <w:r w:rsidRPr="00EE6392">
        <w:rPr>
          <w:sz w:val="16"/>
        </w:rPr>
        <w:t xml:space="preserve">, </w:t>
      </w:r>
      <w:r w:rsidRPr="00EE6392">
        <w:rPr>
          <w:rStyle w:val="StyleUnderline"/>
        </w:rPr>
        <w:t>such concerns</w:t>
      </w:r>
      <w:r w:rsidRPr="00EE6392">
        <w:rPr>
          <w:sz w:val="16"/>
        </w:rPr>
        <w:t xml:space="preserve"> are exclusively for the consideration of the political br anches and </w:t>
      </w:r>
      <w:r w:rsidRPr="00EE6392">
        <w:rPr>
          <w:rStyle w:val="StyleUnderline"/>
        </w:rPr>
        <w:t>do not provide a sound basi</w:t>
      </w:r>
      <w:r>
        <w:rPr>
          <w:rStyle w:val="StyleUnderline"/>
        </w:rPr>
        <w:t>s to graft extra-statutory rest</w:t>
      </w:r>
      <w:r w:rsidRPr="00EE6392">
        <w:rPr>
          <w:rStyle w:val="StyleUnderline"/>
        </w:rPr>
        <w:t>rictions</w:t>
      </w:r>
      <w:r w:rsidRPr="00EE6392">
        <w:rPr>
          <w:sz w:val="16"/>
        </w:rPr>
        <w:t xml:space="preserve"> on duly enacted legislation. See generally Oetjen v. Cent. Leather Co. , 246 U.S. 297, 302 (1918) (“The conduct of the foreign relations of our Government is committed by the Constitution to the executive and legislative—‘the political’—departments of the government, and the propriety of what may be done in the exercise of this political power is not subject to judicial inquiry or d ecision.”). They do not provide a basis for challenging enforcement of a warrant validly issued under the SCA. </w:t>
      </w:r>
      <w:r w:rsidRPr="00EE6392">
        <w:rPr>
          <w:rStyle w:val="StyleUnderline"/>
        </w:rPr>
        <w:t>Microsoft</w:t>
      </w:r>
      <w:r w:rsidRPr="00EE6392">
        <w:rPr>
          <w:sz w:val="16"/>
        </w:rPr>
        <w:t xml:space="preserve"> also </w:t>
      </w:r>
      <w:r w:rsidRPr="00EE6392">
        <w:rPr>
          <w:rStyle w:val="StyleUnderline"/>
        </w:rPr>
        <w:t>argues that, unless its position is adopted, the U.S. tech</w:t>
      </w:r>
      <w:r w:rsidRPr="00EE6392">
        <w:rPr>
          <w:sz w:val="16"/>
        </w:rPr>
        <w:t xml:space="preserve">nology </w:t>
      </w:r>
      <w:r w:rsidRPr="00EE6392">
        <w:rPr>
          <w:rStyle w:val="StyleUnderline"/>
        </w:rPr>
        <w:t>sector stands to lose overseas customers</w:t>
      </w:r>
      <w:r w:rsidRPr="00EE6392">
        <w:rPr>
          <w:sz w:val="16"/>
        </w:rPr>
        <w:t xml:space="preserve"> who fear “the U.S. Government’s extraterritorial access to their user information.” (Br. 30). </w:t>
      </w:r>
      <w:r w:rsidRPr="00EE6392">
        <w:rPr>
          <w:rStyle w:val="StyleUnderline"/>
        </w:rPr>
        <w:t>However, an SCA warrant permits the Government to access user info</w:t>
      </w:r>
      <w:r w:rsidRPr="00EE6392">
        <w:rPr>
          <w:sz w:val="16"/>
        </w:rPr>
        <w:t>rmation—</w:t>
      </w:r>
      <w:r w:rsidRPr="00EE6392">
        <w:rPr>
          <w:rStyle w:val="StyleUnderline"/>
        </w:rPr>
        <w:t>wherever it may be stored</w:t>
      </w:r>
      <w:r w:rsidRPr="00EE6392">
        <w:rPr>
          <w:sz w:val="16"/>
        </w:rPr>
        <w:t>—</w:t>
      </w:r>
      <w:r w:rsidRPr="00EE6392">
        <w:rPr>
          <w:rStyle w:val="StyleUnderline"/>
        </w:rPr>
        <w:t>only after a neutral magistrate judge has found probable cause to believe that the info</w:t>
      </w:r>
      <w:r w:rsidRPr="00EE6392">
        <w:rPr>
          <w:sz w:val="16"/>
        </w:rPr>
        <w:t xml:space="preserve">rmation </w:t>
      </w:r>
      <w:r>
        <w:rPr>
          <w:rStyle w:val="StyleUnderline"/>
        </w:rPr>
        <w:t>contains ev</w:t>
      </w:r>
      <w:r w:rsidRPr="00EE6392">
        <w:rPr>
          <w:rStyle w:val="StyleUnderline"/>
        </w:rPr>
        <w:t>idence of criminal activity</w:t>
      </w:r>
      <w:r w:rsidRPr="00EE6392">
        <w:rPr>
          <w:sz w:val="16"/>
        </w:rPr>
        <w:t xml:space="preserve">. </w:t>
      </w:r>
      <w:r w:rsidRPr="00EE6392">
        <w:rPr>
          <w:rStyle w:val="StyleUnderline"/>
        </w:rPr>
        <w:t>This is a time-tested manner by which the Government obtains evidence in criminal prosecutions, and nothing could be farther from an unchecked exercise of power</w:t>
      </w:r>
      <w:r w:rsidRPr="00EE6392">
        <w:rPr>
          <w:sz w:val="16"/>
        </w:rPr>
        <w:t xml:space="preserve">. </w:t>
      </w:r>
      <w:r w:rsidRPr="00EE6392">
        <w:rPr>
          <w:rStyle w:val="StyleUnderline"/>
        </w:rPr>
        <w:t>The form of legal process at issue is specifically design</w:t>
      </w:r>
      <w:r>
        <w:rPr>
          <w:rStyle w:val="StyleUnderline"/>
        </w:rPr>
        <w:t>ed to protect legitimate privac</w:t>
      </w:r>
      <w:r w:rsidRPr="00EE6392">
        <w:rPr>
          <w:rStyle w:val="StyleUnderline"/>
        </w:rPr>
        <w:t>y interests</w:t>
      </w:r>
      <w:r w:rsidRPr="00EE6392">
        <w:rPr>
          <w:sz w:val="16"/>
        </w:rPr>
        <w:t xml:space="preserve">, by requiring that a ny intrusion on those interests be properly justified by the need to uncover evidence of a crime.  </w:t>
      </w:r>
    </w:p>
    <w:p w:rsidR="00A43D20" w:rsidRDefault="00A43D20" w:rsidP="00A43D20">
      <w:pPr>
        <w:pStyle w:val="Heading4"/>
      </w:pPr>
      <w:r>
        <w:t xml:space="preserve">Existing protections solve </w:t>
      </w:r>
    </w:p>
    <w:p w:rsidR="00A43D20" w:rsidRDefault="00A43D20" w:rsidP="00A43D20">
      <w:r w:rsidRPr="00906355">
        <w:rPr>
          <w:rStyle w:val="Style13ptBold"/>
        </w:rPr>
        <w:t>Schultheis 15</w:t>
      </w:r>
      <w:r>
        <w:t xml:space="preserve"> (Ned, Summer Associate at Ropes &amp; Gray LLP, “WARRANTS IN THE CLOUDS: HOW EXTRATERRITORIAL APPLICATION OF THE STORED COMMUNICATIONS ACT THREATENS THE UNITED STATES’ CLOUD STORAGE INDUSTRY,” Volume 9 Issue 2, CMR) </w:t>
      </w:r>
    </w:p>
    <w:p w:rsidR="00A43D20" w:rsidRDefault="00A43D20" w:rsidP="00A43D20"/>
    <w:p w:rsidR="00A43D20" w:rsidRPr="00DF1DEB" w:rsidRDefault="00A43D20" w:rsidP="00A43D20">
      <w:pPr>
        <w:rPr>
          <w:sz w:val="16"/>
        </w:rPr>
      </w:pPr>
      <w:r w:rsidRPr="00DF1DEB">
        <w:rPr>
          <w:sz w:val="16"/>
        </w:rPr>
        <w:t xml:space="preserve">Additionally, </w:t>
      </w:r>
      <w:r w:rsidRPr="00906355">
        <w:rPr>
          <w:rStyle w:val="StyleUnderline"/>
        </w:rPr>
        <w:t>the current extraterritorial application of the SCA warrant does not allow the U.S. government to obtain electronic info</w:t>
      </w:r>
      <w:r w:rsidRPr="00DF1DEB">
        <w:rPr>
          <w:sz w:val="16"/>
        </w:rPr>
        <w:t xml:space="preserve">rmation </w:t>
      </w:r>
      <w:r w:rsidRPr="00906355">
        <w:rPr>
          <w:rStyle w:val="StyleUnderline"/>
        </w:rPr>
        <w:t>from anyone for any reason. There are constitutional measures in place</w:t>
      </w:r>
      <w:r w:rsidRPr="00DF1DEB">
        <w:rPr>
          <w:sz w:val="16"/>
        </w:rPr>
        <w:t xml:space="preserve">, in particular the Fourth Amendment </w:t>
      </w:r>
      <w:r w:rsidRPr="00906355">
        <w:rPr>
          <w:rStyle w:val="StyleUnderline"/>
        </w:rPr>
        <w:t>that requires the U.S. government to show before a judge probable cause for issuing the SCA warrant</w:t>
      </w:r>
      <w:r w:rsidRPr="00DF1DEB">
        <w:rPr>
          <w:sz w:val="16"/>
        </w:rPr>
        <w:t xml:space="preserve">. </w:t>
      </w:r>
      <w:r w:rsidRPr="00DF1DEB">
        <w:rPr>
          <w:rStyle w:val="StyleUnderline"/>
        </w:rPr>
        <w:t>To establish probable cause, the U.S. government must establish the individual in question is suspected of illegal activity and that obtaining the e-mails located abroad is vital to the ongoing investigation</w:t>
      </w:r>
      <w:r w:rsidRPr="00DF1DEB">
        <w:rPr>
          <w:sz w:val="16"/>
        </w:rPr>
        <w:t xml:space="preserve">.236 </w:t>
      </w:r>
      <w:r w:rsidRPr="00DF1DEB">
        <w:rPr>
          <w:rStyle w:val="StyleUnderline"/>
        </w:rPr>
        <w:t>The extraterritorial application of the SCA would not unduly expand the power of the U.S. government to freely obtain any electronic info</w:t>
      </w:r>
      <w:r w:rsidRPr="00DF1DEB">
        <w:rPr>
          <w:sz w:val="16"/>
        </w:rPr>
        <w:t xml:space="preserve">rmation </w:t>
      </w:r>
      <w:r w:rsidRPr="00DF1DEB">
        <w:rPr>
          <w:rStyle w:val="StyleUnderline"/>
        </w:rPr>
        <w:t>from anybody it so chooses</w:t>
      </w:r>
      <w:r w:rsidRPr="00DF1DEB">
        <w:rPr>
          <w:sz w:val="16"/>
        </w:rPr>
        <w:t>. However, there are serious problems with allowing the U.S. government to bypass the MLAT process altogether. Instead, the U.S. government has chosen to take an expansive interpretation of a dated statute to allow the U.S. government to obtain electronic evidence without the consent or even request of the foreign nation where the electronic evidence is stored."37 It was able to do this because the SCA is so vague to begin with and therefore can be construed widely. The courts had little choice but to uphold the extraterritorial application of the SCA warrant based on current legislation.</w:t>
      </w:r>
    </w:p>
    <w:p w:rsidR="00A43D20" w:rsidRDefault="00A43D20" w:rsidP="00A43D20">
      <w:pPr>
        <w:pStyle w:val="Heading3"/>
      </w:pPr>
      <w:r>
        <w:t xml:space="preserve">No Solvency—Circumvention </w:t>
      </w:r>
    </w:p>
    <w:p w:rsidR="00A43D20" w:rsidRDefault="00A43D20" w:rsidP="00A43D20">
      <w:pPr>
        <w:pStyle w:val="Heading4"/>
      </w:pPr>
      <w:r>
        <w:t xml:space="preserve">DOJ will circumvent the plan </w:t>
      </w:r>
    </w:p>
    <w:p w:rsidR="00A43D20" w:rsidRDefault="00A43D20" w:rsidP="00A43D20">
      <w:r w:rsidRPr="00375390">
        <w:rPr>
          <w:rStyle w:val="Style13ptBold"/>
        </w:rPr>
        <w:t>Rash 15</w:t>
      </w:r>
      <w:r>
        <w:t xml:space="preserve"> (Wayne, “U.S. Bill Would Ban DoJ Warrant for Email in Overseas Microsoft Server,” 2-14, </w:t>
      </w:r>
      <w:hyperlink r:id="rId20" w:history="1">
        <w:r w:rsidRPr="00915366">
          <w:rPr>
            <w:rStyle w:val="Hyperlink"/>
          </w:rPr>
          <w:t>http://www.eweek.com/cloud/u.s.-bill-would-ban-doj-warrant-for-email-in-oversears-microsoft-server-2.html</w:t>
        </w:r>
      </w:hyperlink>
      <w:r>
        <w:t xml:space="preserve">, CMR) </w:t>
      </w:r>
    </w:p>
    <w:p w:rsidR="00A43D20" w:rsidRPr="00375390" w:rsidRDefault="00A43D20" w:rsidP="00A43D20">
      <w:pPr>
        <w:rPr>
          <w:sz w:val="18"/>
        </w:rPr>
      </w:pPr>
    </w:p>
    <w:p w:rsidR="00A43D20" w:rsidRPr="00375390" w:rsidRDefault="00A43D20" w:rsidP="00A43D20">
      <w:pPr>
        <w:rPr>
          <w:sz w:val="16"/>
        </w:rPr>
      </w:pPr>
      <w:r w:rsidRPr="00375390">
        <w:rPr>
          <w:sz w:val="16"/>
        </w:rPr>
        <w:t xml:space="preserve">However, if the LEADS Act were to be passed and signed by President </w:t>
      </w:r>
      <w:r w:rsidRPr="00375390">
        <w:rPr>
          <w:rStyle w:val="StyleUnderline"/>
        </w:rPr>
        <w:t>Obama</w:t>
      </w:r>
      <w:r w:rsidRPr="00375390">
        <w:rPr>
          <w:sz w:val="16"/>
        </w:rPr>
        <w:t xml:space="preserve">, there would be little choice. But of course that's the issue for the current </w:t>
      </w:r>
      <w:r w:rsidRPr="00375390">
        <w:rPr>
          <w:rStyle w:val="StyleUnderline"/>
        </w:rPr>
        <w:t>administration</w:t>
      </w:r>
      <w:r w:rsidRPr="00375390">
        <w:rPr>
          <w:sz w:val="16"/>
        </w:rPr>
        <w:t xml:space="preserve">, which so far </w:t>
      </w:r>
      <w:r w:rsidRPr="00375390">
        <w:rPr>
          <w:rStyle w:val="StyleUnderline"/>
        </w:rPr>
        <w:t xml:space="preserve">has </w:t>
      </w:r>
      <w:r w:rsidRPr="00375390">
        <w:rPr>
          <w:rStyle w:val="Emphasis"/>
        </w:rPr>
        <w:t>not hesitated</w:t>
      </w:r>
      <w:r w:rsidRPr="00375390">
        <w:rPr>
          <w:rStyle w:val="StyleUnderline"/>
        </w:rPr>
        <w:t xml:space="preserve"> to carry out actions of questionable legality</w:t>
      </w:r>
      <w:r w:rsidRPr="00375390">
        <w:rPr>
          <w:sz w:val="16"/>
        </w:rPr>
        <w:t xml:space="preserve">, </w:t>
      </w:r>
      <w:r w:rsidRPr="00375390">
        <w:rPr>
          <w:rStyle w:val="StyleUnderline"/>
        </w:rPr>
        <w:t xml:space="preserve">such as </w:t>
      </w:r>
      <w:r w:rsidRPr="00375390">
        <w:rPr>
          <w:rStyle w:val="Emphasis"/>
        </w:rPr>
        <w:t>ignoring</w:t>
      </w:r>
      <w:r w:rsidRPr="00375390">
        <w:rPr>
          <w:rStyle w:val="StyleUnderline"/>
        </w:rPr>
        <w:t xml:space="preserve"> existing treaties to gain access to foreign emails</w:t>
      </w:r>
      <w:r w:rsidRPr="00375390">
        <w:rPr>
          <w:sz w:val="16"/>
        </w:rPr>
        <w:t xml:space="preserve">. Would President Barack Obama sign the LEADS Act? Considering the level of support in both houses of Congress, he might realize that he has no choice, but the president might also dare Congress to override his veto. However, I don't think a veto for this bill is likely. It has strong bipartisan support in both houses. It's also presented as a way to update the Electronic Communications Privacy Act to reflect current technology, which the Obama administration has consistently said it favors. The act is also presented as a way to keep U.S. companies from breaking the law, which is pretty difficult for the president to oppose. "Law enforcement agencies wishing to access Americans' data in the cloud ought to get a warrant," Coons explained when the act was introduced, "and just like warrants for physical evidence, warrants for content under ECPA shouldn't authorize seizure of communications that are located in a foreign country. "The government's position that ECPA warrants do apply abroad puts U.S. cloud providers in the position of having to break the privacy laws of foreign countries in which they do business in order to comply with U.S. law. This not only hurts our businesses' competitiveness and costs American jobs, but it also invites reciprocal treatment by our international trading partners," Coons said. While there's every reason to believe that eventually federal prosecutors' demands that Microsoft disgorge emails stored abroad will be found contrary to existing law, the </w:t>
      </w:r>
      <w:r w:rsidRPr="00375390">
        <w:rPr>
          <w:rStyle w:val="StyleUnderline"/>
        </w:rPr>
        <w:t>LEADS Act</w:t>
      </w:r>
      <w:r w:rsidRPr="00375390">
        <w:rPr>
          <w:sz w:val="16"/>
        </w:rPr>
        <w:t xml:space="preserve"> removes all doubt. Attempting to extend the reach of U.S. domestic laws to apply anywhere in the world is one of the worst types of overreach. This law </w:t>
      </w:r>
      <w:r w:rsidRPr="00375390">
        <w:rPr>
          <w:rStyle w:val="StyleUnderline"/>
        </w:rPr>
        <w:t>would rein in</w:t>
      </w:r>
      <w:r w:rsidRPr="00375390">
        <w:rPr>
          <w:sz w:val="16"/>
        </w:rPr>
        <w:t xml:space="preserve"> the </w:t>
      </w:r>
      <w:r w:rsidRPr="00375390">
        <w:rPr>
          <w:rStyle w:val="StyleUnderline"/>
        </w:rPr>
        <w:t>DoJ's excesses</w:t>
      </w:r>
      <w:r w:rsidRPr="00375390">
        <w:rPr>
          <w:sz w:val="16"/>
        </w:rPr>
        <w:t xml:space="preserve">. </w:t>
      </w:r>
      <w:r w:rsidRPr="00375390">
        <w:rPr>
          <w:rStyle w:val="StyleUnderline"/>
        </w:rPr>
        <w:t xml:space="preserve">Assuming, of course, the DoJ didn't decide to </w:t>
      </w:r>
      <w:r w:rsidRPr="00375390">
        <w:rPr>
          <w:rStyle w:val="Emphasis"/>
        </w:rPr>
        <w:t>ignore that law as well</w:t>
      </w:r>
      <w:r w:rsidRPr="00375390">
        <w:rPr>
          <w:rStyle w:val="StyleUnderline"/>
        </w:rPr>
        <w:t>.</w:t>
      </w:r>
    </w:p>
    <w:p w:rsidR="00A43D20" w:rsidRDefault="00A43D20" w:rsidP="00A43D20"/>
    <w:p w:rsidR="003C6536" w:rsidRDefault="003C6536" w:rsidP="003C6536">
      <w:pPr>
        <w:pStyle w:val="Heading2"/>
      </w:pPr>
      <w:r>
        <w:t xml:space="preserve">__**AT: Competitiveness Adv </w:t>
      </w:r>
    </w:p>
    <w:p w:rsidR="003C6536" w:rsidRDefault="003C6536" w:rsidP="003C6536"/>
    <w:p w:rsidR="003C6536" w:rsidRDefault="003C6536" w:rsidP="003C6536"/>
    <w:p w:rsidR="003C6536" w:rsidRDefault="003C6536" w:rsidP="00365804">
      <w:pPr>
        <w:pStyle w:val="Heading3"/>
      </w:pPr>
      <w:r>
        <w:t xml:space="preserve">AT: Competitiveness—High/Resilient </w:t>
      </w:r>
    </w:p>
    <w:p w:rsidR="003C6536" w:rsidRPr="003C6536" w:rsidRDefault="003C6536" w:rsidP="003C6536">
      <w:pPr>
        <w:pStyle w:val="Heading4"/>
      </w:pPr>
      <w:r w:rsidRPr="003C6536">
        <w:t>Competitiveness durable and free riding solves</w:t>
      </w:r>
    </w:p>
    <w:p w:rsidR="003C6536" w:rsidRPr="003C6536" w:rsidRDefault="003C6536" w:rsidP="003C6536">
      <w:r w:rsidRPr="003C6536">
        <w:rPr>
          <w:rStyle w:val="Style13ptBold"/>
        </w:rPr>
        <w:t>Fallows 10</w:t>
      </w:r>
      <w:r w:rsidRPr="003C6536">
        <w:t xml:space="preserve"> – correspondent for The Atlantic Monthly, studied economics at Oxford University as a Rhodes Scholar. He has been an editor of The Washington Monthly and of Texas Monthly, and from 1977 to 1979 he served as President Jimmy Carter's chief speechwriter. His first book, </w:t>
      </w:r>
      <w:hyperlink r:id="rId21" w:tgtFrame="outlink" w:history="1">
        <w:r w:rsidRPr="003C6536">
          <w:rPr>
            <w:rStyle w:val="Hyperlink"/>
          </w:rPr>
          <w:t>National Defense</w:t>
        </w:r>
      </w:hyperlink>
      <w:r w:rsidRPr="003C6536">
        <w:t xml:space="preserve">, won the American Book Award in 1981; he has written seven others (James. “How America Can Rise Again”, Jan/Feb edition, </w:t>
      </w:r>
      <w:hyperlink r:id="rId22" w:history="1">
        <w:r w:rsidRPr="003C6536">
          <w:rPr>
            <w:rStyle w:val="Hyperlink"/>
          </w:rPr>
          <w:t>http://www.theatlantic.com/doc/201001/american-decline</w:t>
        </w:r>
      </w:hyperlink>
      <w:r w:rsidRPr="003C6536">
        <w:t>)</w:t>
      </w:r>
    </w:p>
    <w:p w:rsidR="003C6536" w:rsidRPr="00A81E41" w:rsidRDefault="003C6536" w:rsidP="003C6536">
      <w:pPr>
        <w:ind w:left="432" w:right="432"/>
        <w:rPr>
          <w:color w:val="000000"/>
        </w:rPr>
      </w:pPr>
    </w:p>
    <w:p w:rsidR="003C6536" w:rsidRDefault="003C6536" w:rsidP="003C6536">
      <w:pPr>
        <w:ind w:left="432" w:right="432"/>
        <w:rPr>
          <w:b/>
          <w:color w:val="000000"/>
          <w:sz w:val="20"/>
          <w:u w:val="thick"/>
        </w:rPr>
      </w:pPr>
      <w:r w:rsidRPr="00A81E41">
        <w:rPr>
          <w:b/>
          <w:color w:val="000000"/>
          <w:sz w:val="20"/>
          <w:u w:val="thick"/>
        </w:rPr>
        <w:t>This is new. Only with America’s emergence as a global power after World War II did the idea of American “decline” routinely involve falling behind someone else</w:t>
      </w:r>
      <w:r w:rsidRPr="00A81E41">
        <w:rPr>
          <w:color w:val="000000"/>
          <w:szCs w:val="14"/>
        </w:rPr>
        <w:t xml:space="preserve">. Before that, it meant falling short of expectations—God’s, the Founders’, posterity’s—or of the previous virtues of America in its lost, great days. “The new element in the ’50s was the constant comparison with the Soviets,” Michael Kazin told me. Since then, </w:t>
      </w:r>
      <w:r w:rsidRPr="00A81E41">
        <w:rPr>
          <w:b/>
          <w:color w:val="000000"/>
          <w:sz w:val="20"/>
          <w:u w:val="thick"/>
        </w:rPr>
        <w:t xml:space="preserve">external </w:t>
      </w:r>
      <w:r w:rsidRPr="006F29F6">
        <w:rPr>
          <w:b/>
          <w:color w:val="000000"/>
          <w:sz w:val="20"/>
          <w:highlight w:val="green"/>
          <w:u w:val="thick"/>
        </w:rPr>
        <w:t>falling-behind comparisons have become</w:t>
      </w:r>
      <w:r w:rsidRPr="00A81E41">
        <w:rPr>
          <w:color w:val="000000"/>
          <w:szCs w:val="14"/>
        </w:rPr>
        <w:t xml:space="preserve"> not just a staple of American self-assessment but often a crutch. If we are concerned about our schools, it is because children are learning more in Singapore or India; about the development of clean-tech jobs, because it’s happening faster in China.  Having often lived outside the United States since the 1970s, I have offered my share of falling-behind analyses, including a book-length comparison of Japanese and American strengths (More Like Us) 20 years ago. But at this point in America’s national life cycle, I think the exercise is largely a distraction, and that Americans should concentrate on what are, finally, our own internal issues to resolve or ignore.  Naturally there are lessons to draw from other countries’ practices and innovations; the more we know about the outside world the better, as long as we’re collecting information calmly rather than glancing nervously at our reflected foreign image. For instance, if you have spent any time in places where tipping is frowned on or rare, like Japan or Australia, you view the American model of day-long small bribes, rather than one built-in full price, as something similar to baksheesh, undignified for all concerned.  Naturally, too, it’s easier to draw attention to a domestic problem and build support for a solution if you cast the issue in us-versus-them terms, as a response to an outside threat. In </w:t>
      </w:r>
      <w:hyperlink r:id="rId23" w:tgtFrame="outlink" w:history="1">
        <w:r w:rsidRPr="00A81E41">
          <w:rPr>
            <w:i/>
            <w:iCs/>
            <w:szCs w:val="18"/>
          </w:rPr>
          <w:t>If We Can Put a Man on the Moon …</w:t>
        </w:r>
      </w:hyperlink>
      <w:r w:rsidRPr="00A81E41">
        <w:rPr>
          <w:color w:val="000000"/>
          <w:szCs w:val="14"/>
        </w:rPr>
        <w:t xml:space="preserve">, their new book about making government programs more effective, William Eggers and John O’Leary emphasize the military and Cold War imperatives behind America’s space program. “The race to the moon was a contest between two systems of government,” they wrote, “and the question would be settled not by debate but by who could best execute on this endeavor.” Falling-behind arguments have proved convenient and powerful in other countries, too.  But </w:t>
      </w:r>
      <w:r w:rsidRPr="00A81E41">
        <w:rPr>
          <w:b/>
          <w:color w:val="000000"/>
          <w:sz w:val="20"/>
          <w:u w:val="thick"/>
        </w:rPr>
        <w:t xml:space="preserve">whatever their popularity or utility in other places at other times, falling-behind concerns seem </w:t>
      </w:r>
      <w:r w:rsidRPr="006F29F6">
        <w:rPr>
          <w:b/>
          <w:color w:val="000000"/>
          <w:sz w:val="20"/>
          <w:highlight w:val="green"/>
          <w:u w:val="thick"/>
        </w:rPr>
        <w:t>too common</w:t>
      </w:r>
      <w:r w:rsidRPr="00A81E41">
        <w:rPr>
          <w:color w:val="000000"/>
          <w:szCs w:val="14"/>
        </w:rPr>
        <w:t xml:space="preserve"> in America now. As I have thought about why overreliance on this device increasingly bothers me, I have realized that it’s because </w:t>
      </w:r>
      <w:r w:rsidRPr="00A81E41">
        <w:rPr>
          <w:b/>
          <w:color w:val="000000"/>
          <w:sz w:val="20"/>
          <w:u w:val="thick"/>
        </w:rPr>
        <w:t xml:space="preserve">my latest stretch out of the country has left me less and less interested in whether China or some other country is “overtaking” America. </w:t>
      </w:r>
      <w:r w:rsidRPr="006F29F6">
        <w:rPr>
          <w:b/>
          <w:color w:val="000000"/>
          <w:sz w:val="20"/>
          <w:highlight w:val="green"/>
          <w:u w:val="thick"/>
        </w:rPr>
        <w:t xml:space="preserve">The question that matters is </w:t>
      </w:r>
      <w:r w:rsidRPr="00A81E41">
        <w:rPr>
          <w:b/>
          <w:color w:val="000000"/>
          <w:sz w:val="20"/>
          <w:u w:val="thick"/>
        </w:rPr>
        <w:t xml:space="preserve">not </w:t>
      </w:r>
      <w:r w:rsidRPr="006F29F6">
        <w:rPr>
          <w:b/>
          <w:color w:val="000000"/>
          <w:sz w:val="20"/>
          <w:highlight w:val="green"/>
          <w:u w:val="thick"/>
        </w:rPr>
        <w:t xml:space="preserve">whether </w:t>
      </w:r>
      <w:r w:rsidRPr="00A81E41">
        <w:rPr>
          <w:b/>
          <w:color w:val="000000"/>
          <w:sz w:val="20"/>
          <w:u w:val="thick"/>
        </w:rPr>
        <w:t>America is “falling behind” but instead</w:t>
      </w:r>
      <w:r w:rsidRPr="00A81E41">
        <w:rPr>
          <w:color w:val="000000"/>
          <w:szCs w:val="14"/>
        </w:rPr>
        <w:t xml:space="preserve"> something like John Winthrop’s original question of </w:t>
      </w:r>
      <w:r w:rsidRPr="006F29F6">
        <w:rPr>
          <w:b/>
          <w:color w:val="000000"/>
          <w:sz w:val="20"/>
          <w:highlight w:val="green"/>
          <w:u w:val="thick"/>
        </w:rPr>
        <w:t>whether it is falling short</w:t>
      </w:r>
      <w:r w:rsidRPr="00A81E41">
        <w:rPr>
          <w:color w:val="000000"/>
          <w:szCs w:val="14"/>
        </w:rPr>
        <w:t>—or even falling apart. This is not the mainstream American position now, so let me explain.  First is the simple reality that one kind of “</w:t>
      </w:r>
      <w:r w:rsidRPr="006F29F6">
        <w:rPr>
          <w:b/>
          <w:color w:val="000000"/>
          <w:sz w:val="20"/>
          <w:highlight w:val="green"/>
          <w:u w:val="thick"/>
        </w:rPr>
        <w:t>decline” is inevitable</w:t>
      </w:r>
      <w:r w:rsidRPr="00A81E41">
        <w:rPr>
          <w:b/>
          <w:color w:val="000000"/>
          <w:sz w:val="20"/>
          <w:u w:val="thick"/>
        </w:rPr>
        <w:t xml:space="preserve"> and therefore not worth worrying about. China has about four times as many people as America does. Someday its economy will be larger than ours. Fine!</w:t>
      </w:r>
      <w:r w:rsidRPr="00A81E41">
        <w:rPr>
          <w:color w:val="000000"/>
          <w:szCs w:val="14"/>
        </w:rPr>
        <w:t xml:space="preserve"> A generation ago, its people produced, on average, about one-sixteenth as much as Americans did; now they produce about one</w:t>
      </w:r>
      <w:r w:rsidRPr="00A81E41">
        <w:rPr>
          <w:color w:val="000000"/>
          <w:szCs w:val="14"/>
        </w:rPr>
        <w:noBreakHyphen/>
        <w:t xml:space="preserve">sixth. That change is a huge achievement for China—and a plus rather than a minus for everyone else, because a business-minded China is more benign than a miserable or rebellious one. When the Chinese produce one-quarter as much as Americans per capita, as will happen barring catastrophe, their economy will become the world’s largest. </w:t>
      </w:r>
      <w:r w:rsidRPr="006F29F6">
        <w:rPr>
          <w:b/>
          <w:color w:val="000000"/>
          <w:sz w:val="20"/>
          <w:highlight w:val="green"/>
          <w:u w:val="thick"/>
        </w:rPr>
        <w:t>This</w:t>
      </w:r>
      <w:r w:rsidRPr="00A81E41">
        <w:rPr>
          <w:b/>
          <w:color w:val="000000"/>
          <w:sz w:val="20"/>
          <w:u w:val="thick"/>
        </w:rPr>
        <w:t xml:space="preserve"> will be good for them but </w:t>
      </w:r>
      <w:r w:rsidRPr="006F29F6">
        <w:rPr>
          <w:b/>
          <w:color w:val="000000"/>
          <w:sz w:val="20"/>
          <w:highlight w:val="green"/>
          <w:u w:val="thick"/>
        </w:rPr>
        <w:t>will not mean “falling behind”</w:t>
      </w:r>
      <w:r w:rsidRPr="00A81E41">
        <w:rPr>
          <w:b/>
          <w:color w:val="000000"/>
          <w:sz w:val="20"/>
          <w:u w:val="thick"/>
        </w:rPr>
        <w:t xml:space="preserve"> for us. We know that for more than a century, the consciousness of decline has been a blight on British politics, though it has inspired some memorable, melancholy literature. </w:t>
      </w:r>
      <w:r w:rsidRPr="006F29F6">
        <w:rPr>
          <w:b/>
          <w:color w:val="000000"/>
          <w:sz w:val="20"/>
          <w:highlight w:val="green"/>
          <w:u w:val="thick"/>
        </w:rPr>
        <w:t>There is no reason</w:t>
      </w:r>
      <w:r w:rsidRPr="00A81E41">
        <w:rPr>
          <w:b/>
          <w:color w:val="000000"/>
          <w:sz w:val="20"/>
          <w:u w:val="thick"/>
        </w:rPr>
        <w:t xml:space="preserve"> for America </w:t>
      </w:r>
      <w:r w:rsidRPr="006F29F6">
        <w:rPr>
          <w:b/>
          <w:color w:val="000000"/>
          <w:sz w:val="20"/>
          <w:highlight w:val="green"/>
          <w:u w:val="thick"/>
        </w:rPr>
        <w:t xml:space="preserve">to feel depressed about </w:t>
      </w:r>
      <w:r w:rsidRPr="00A81E41">
        <w:rPr>
          <w:b/>
          <w:color w:val="000000"/>
          <w:sz w:val="20"/>
          <w:u w:val="thick"/>
        </w:rPr>
        <w:t xml:space="preserve">the natural </w:t>
      </w:r>
      <w:r w:rsidRPr="006F29F6">
        <w:rPr>
          <w:b/>
          <w:color w:val="000000"/>
          <w:sz w:val="20"/>
          <w:highlight w:val="green"/>
          <w:u w:val="thick"/>
        </w:rPr>
        <w:t>emergence of</w:t>
      </w:r>
      <w:r w:rsidRPr="00A81E41">
        <w:rPr>
          <w:b/>
          <w:color w:val="000000"/>
          <w:sz w:val="20"/>
          <w:u w:val="thick"/>
        </w:rPr>
        <w:t xml:space="preserve"> China, India, and </w:t>
      </w:r>
      <w:r w:rsidRPr="006F29F6">
        <w:rPr>
          <w:b/>
          <w:color w:val="000000"/>
          <w:sz w:val="20"/>
          <w:highlight w:val="green"/>
          <w:u w:val="thick"/>
        </w:rPr>
        <w:t>others</w:t>
      </w:r>
      <w:r w:rsidRPr="00A81E41">
        <w:rPr>
          <w:b/>
          <w:color w:val="000000"/>
          <w:sz w:val="20"/>
          <w:u w:val="thick"/>
        </w:rPr>
        <w:t xml:space="preserve"> as world powers. But second, and more important, America may have reasons to feel actively optimistic about its prospects in purely relative terms</w:t>
      </w:r>
      <w:r w:rsidRPr="00A81E41">
        <w:rPr>
          <w:color w:val="000000"/>
          <w:szCs w:val="14"/>
        </w:rPr>
        <w:t xml:space="preserve">.  </w:t>
      </w:r>
      <w:r w:rsidRPr="00A81E41">
        <w:rPr>
          <w:bCs/>
          <w:color w:val="000000"/>
          <w:szCs w:val="18"/>
        </w:rPr>
        <w:t xml:space="preserve">The crucial american advantage </w:t>
      </w:r>
      <w:r w:rsidRPr="00A81E41">
        <w:rPr>
          <w:color w:val="000000"/>
          <w:szCs w:val="14"/>
        </w:rPr>
        <w:t xml:space="preserve"> Let’s start with the more modest claim, that China has ample reason to worry about its own future. Will the long-dreaded day of reckoning for Chinese development finally arrive because of environmental disaster? Or via the demographic legacy of the one-child policy, which will leave so many parents and grandparents dependent on so relatively few young workers? Minxin Pei, who grew up in Shanghai and now works at Claremont McKenna College, in California, has predicted in </w:t>
      </w:r>
      <w:hyperlink r:id="rId24" w:tgtFrame="outlink" w:history="1">
        <w:r w:rsidRPr="00A81E41">
          <w:rPr>
            <w:i/>
            <w:iCs/>
            <w:szCs w:val="18"/>
          </w:rPr>
          <w:t>China’s Trapped Transition</w:t>
        </w:r>
      </w:hyperlink>
      <w:r w:rsidRPr="00A81E41">
        <w:rPr>
          <w:color w:val="000000"/>
          <w:szCs w:val="14"/>
        </w:rPr>
        <w:t xml:space="preserve"> that within the next few years, tension between an open economy and a closed political system will become unendurable, and an unreformed Communist bureaucracy will finally drag down economic performance.  </w:t>
      </w:r>
      <w:r w:rsidRPr="006F29F6">
        <w:rPr>
          <w:b/>
          <w:color w:val="000000"/>
          <w:sz w:val="20"/>
          <w:highlight w:val="green"/>
          <w:u w:val="thick"/>
        </w:rPr>
        <w:t xml:space="preserve">America will be better </w:t>
      </w:r>
      <w:r w:rsidRPr="00A81E41">
        <w:rPr>
          <w:b/>
          <w:color w:val="000000"/>
          <w:sz w:val="20"/>
          <w:u w:val="thick"/>
        </w:rPr>
        <w:t xml:space="preserve">off </w:t>
      </w:r>
      <w:r w:rsidRPr="006F29F6">
        <w:rPr>
          <w:b/>
          <w:color w:val="000000"/>
          <w:sz w:val="20"/>
          <w:highlight w:val="green"/>
          <w:u w:val="thick"/>
        </w:rPr>
        <w:t xml:space="preserve">if China does well </w:t>
      </w:r>
      <w:r w:rsidRPr="00A81E41">
        <w:rPr>
          <w:b/>
          <w:color w:val="000000"/>
          <w:sz w:val="20"/>
          <w:u w:val="thick"/>
        </w:rPr>
        <w:t xml:space="preserve">than if it flounders. A </w:t>
      </w:r>
      <w:r w:rsidRPr="006F29F6">
        <w:rPr>
          <w:b/>
          <w:color w:val="000000"/>
          <w:sz w:val="20"/>
          <w:highlight w:val="green"/>
          <w:u w:val="thick"/>
        </w:rPr>
        <w:t>prospering China</w:t>
      </w:r>
      <w:r w:rsidRPr="00A81E41">
        <w:rPr>
          <w:b/>
          <w:color w:val="000000"/>
          <w:sz w:val="20"/>
          <w:u w:val="thick"/>
        </w:rPr>
        <w:t xml:space="preserve"> will </w:t>
      </w:r>
      <w:r w:rsidRPr="006F29F6">
        <w:rPr>
          <w:b/>
          <w:color w:val="000000"/>
          <w:sz w:val="20"/>
          <w:highlight w:val="green"/>
          <w:u w:val="thick"/>
        </w:rPr>
        <w:t>mean</w:t>
      </w:r>
      <w:r w:rsidRPr="00A81E41">
        <w:rPr>
          <w:b/>
          <w:color w:val="000000"/>
          <w:sz w:val="20"/>
          <w:u w:val="thick"/>
        </w:rPr>
        <w:t xml:space="preserve"> a </w:t>
      </w:r>
      <w:r w:rsidRPr="006F29F6">
        <w:rPr>
          <w:b/>
          <w:color w:val="000000"/>
          <w:sz w:val="20"/>
          <w:highlight w:val="green"/>
          <w:u w:val="thick"/>
        </w:rPr>
        <w:t>bigger</w:t>
      </w:r>
      <w:r w:rsidRPr="00A81E41">
        <w:rPr>
          <w:b/>
          <w:color w:val="000000"/>
          <w:sz w:val="20"/>
          <w:u w:val="thick"/>
        </w:rPr>
        <w:t xml:space="preserve"> world </w:t>
      </w:r>
      <w:r w:rsidRPr="006F29F6">
        <w:rPr>
          <w:b/>
          <w:color w:val="000000"/>
          <w:sz w:val="20"/>
          <w:highlight w:val="green"/>
          <w:u w:val="thick"/>
        </w:rPr>
        <w:t>economy with more opportunities</w:t>
      </w:r>
      <w:r w:rsidRPr="00A81E41">
        <w:rPr>
          <w:b/>
          <w:color w:val="000000"/>
          <w:sz w:val="20"/>
          <w:u w:val="thick"/>
        </w:rPr>
        <w:t xml:space="preserve"> and probably less turmoil—and a China likely to be more cooperative on environmental matters.</w:t>
      </w:r>
      <w:r w:rsidRPr="00A81E41">
        <w:rPr>
          <w:color w:val="000000"/>
          <w:szCs w:val="14"/>
        </w:rPr>
        <w:t xml:space="preserve"> But whatever happens to China, prospects could soon brighten for America. The </w:t>
      </w:r>
      <w:r w:rsidRPr="006F29F6">
        <w:rPr>
          <w:b/>
          <w:color w:val="000000"/>
          <w:sz w:val="20"/>
          <w:highlight w:val="green"/>
          <w:u w:val="thick"/>
        </w:rPr>
        <w:t>American</w:t>
      </w:r>
      <w:r w:rsidRPr="00A81E41">
        <w:rPr>
          <w:b/>
          <w:color w:val="000000"/>
          <w:sz w:val="20"/>
          <w:u w:val="thick"/>
        </w:rPr>
        <w:t xml:space="preserve"> culture’s particular </w:t>
      </w:r>
      <w:r w:rsidRPr="006F29F6">
        <w:rPr>
          <w:b/>
          <w:color w:val="000000"/>
          <w:sz w:val="20"/>
          <w:highlight w:val="green"/>
          <w:u w:val="thick"/>
        </w:rPr>
        <w:t>strengths could</w:t>
      </w:r>
      <w:r w:rsidRPr="00A81E41">
        <w:rPr>
          <w:color w:val="000000"/>
          <w:szCs w:val="14"/>
        </w:rPr>
        <w:t xml:space="preserve"> conceivably be about to </w:t>
      </w:r>
      <w:r w:rsidRPr="006F29F6">
        <w:rPr>
          <w:b/>
          <w:color w:val="000000"/>
          <w:sz w:val="20"/>
          <w:highlight w:val="green"/>
          <w:u w:val="thick"/>
        </w:rPr>
        <w:t>assume new importance and give our economy new pep.</w:t>
      </w:r>
      <w:r w:rsidRPr="00A81E41">
        <w:rPr>
          <w:b/>
          <w:color w:val="000000"/>
          <w:sz w:val="20"/>
          <w:u w:val="thick"/>
        </w:rPr>
        <w:t xml:space="preserve"> International networks will matter more </w:t>
      </w:r>
      <w:r w:rsidRPr="00A81E41">
        <w:rPr>
          <w:color w:val="000000"/>
          <w:szCs w:val="14"/>
        </w:rPr>
        <w:t xml:space="preserve">with each passing year. As the one truly universal nation, </w:t>
      </w:r>
      <w:r w:rsidRPr="00A81E41">
        <w:rPr>
          <w:b/>
          <w:color w:val="000000"/>
          <w:sz w:val="20"/>
          <w:u w:val="thick"/>
        </w:rPr>
        <w:t xml:space="preserve">the </w:t>
      </w:r>
      <w:r w:rsidRPr="006F29F6">
        <w:rPr>
          <w:b/>
          <w:color w:val="000000"/>
          <w:sz w:val="20"/>
          <w:highlight w:val="green"/>
          <w:u w:val="thick"/>
        </w:rPr>
        <w:t>U</w:t>
      </w:r>
      <w:r w:rsidRPr="00A81E41">
        <w:rPr>
          <w:b/>
          <w:color w:val="000000"/>
          <w:sz w:val="20"/>
          <w:u w:val="thick"/>
        </w:rPr>
        <w:t xml:space="preserve">nited </w:t>
      </w:r>
      <w:r w:rsidRPr="006F29F6">
        <w:rPr>
          <w:b/>
          <w:color w:val="000000"/>
          <w:sz w:val="20"/>
          <w:highlight w:val="green"/>
          <w:u w:val="thick"/>
        </w:rPr>
        <w:t>S</w:t>
      </w:r>
      <w:r w:rsidRPr="00A81E41">
        <w:rPr>
          <w:b/>
          <w:color w:val="000000"/>
          <w:sz w:val="20"/>
          <w:u w:val="thick"/>
        </w:rPr>
        <w:t xml:space="preserve">tates continually </w:t>
      </w:r>
      <w:r w:rsidRPr="006F29F6">
        <w:rPr>
          <w:b/>
          <w:color w:val="000000"/>
          <w:sz w:val="20"/>
          <w:highlight w:val="green"/>
          <w:u w:val="thick"/>
        </w:rPr>
        <w:t>refreshes</w:t>
      </w:r>
      <w:r w:rsidRPr="00A81E41">
        <w:rPr>
          <w:b/>
          <w:color w:val="000000"/>
          <w:sz w:val="20"/>
          <w:u w:val="thick"/>
        </w:rPr>
        <w:t xml:space="preserve"> its </w:t>
      </w:r>
      <w:r w:rsidRPr="006F29F6">
        <w:rPr>
          <w:b/>
          <w:color w:val="000000"/>
          <w:sz w:val="20"/>
          <w:highlight w:val="green"/>
          <w:u w:val="thick"/>
        </w:rPr>
        <w:t>connections</w:t>
      </w:r>
      <w:r w:rsidRPr="00A81E41">
        <w:rPr>
          <w:b/>
          <w:color w:val="000000"/>
          <w:sz w:val="20"/>
          <w:u w:val="thick"/>
        </w:rPr>
        <w:t xml:space="preserve"> with the rest of the world</w:t>
      </w:r>
      <w:r w:rsidRPr="00A81E41">
        <w:rPr>
          <w:color w:val="000000"/>
          <w:szCs w:val="14"/>
        </w:rPr>
        <w:t>—through languages, family, education, business—</w:t>
      </w:r>
      <w:r w:rsidRPr="006F29F6">
        <w:rPr>
          <w:b/>
          <w:color w:val="000000"/>
          <w:sz w:val="20"/>
          <w:highlight w:val="green"/>
          <w:u w:val="thick"/>
        </w:rPr>
        <w:t xml:space="preserve">in a way no other nation </w:t>
      </w:r>
      <w:r w:rsidRPr="00A81E41">
        <w:rPr>
          <w:b/>
          <w:color w:val="000000"/>
          <w:sz w:val="20"/>
          <w:u w:val="thick"/>
        </w:rPr>
        <w:t xml:space="preserve">does, or </w:t>
      </w:r>
      <w:r w:rsidRPr="006F29F6">
        <w:rPr>
          <w:b/>
          <w:color w:val="000000"/>
          <w:sz w:val="20"/>
          <w:highlight w:val="green"/>
          <w:u w:val="thick"/>
        </w:rPr>
        <w:t>will</w:t>
      </w:r>
      <w:r w:rsidRPr="00A81E41">
        <w:rPr>
          <w:b/>
          <w:color w:val="000000"/>
          <w:sz w:val="20"/>
          <w:u w:val="thick"/>
        </w:rPr>
        <w:t xml:space="preserve">. </w:t>
      </w:r>
      <w:r w:rsidRPr="00A81E41">
        <w:rPr>
          <w:color w:val="000000"/>
          <w:szCs w:val="14"/>
        </w:rPr>
        <w:t xml:space="preserve">The countries that are comparably open—Canada, Australia—aren’t nearly as large; those whose economies are comparably large—Japan, unified Europe, eventually China or India—aren’t nearly as open. The simplest measure of whether a culture is dominant is whether outsiders want to be part of it. At the height of the British Empire, colonial subjects from the Raj to Malaya to the Caribbean modeled themselves in part on Englishmen: Nehru and Lee Kuan Yew went to Cambridge, Gandhi, to University College, London. Ho Chi Minh wrote in French for magazines in Paris. These days the world is full of businesspeople, bureaucrats, and scientists who have trained in the United States.  Today’s China attracts outsiders too, but in a particular way. Many go for business opportunities; or because of cultural fascination; or, as my wife and I did, to be on the scene where something truly exciting was under way. The Haidian area of Beijing, seat of its universities, is dotted with the faces of foreigners who have come to master the language and learn the system. But true immigrants? People who want their children and grandchildren to grow up within this system? Although I met many foreigners who hope to stay in China indefinitely, in three years I encountered only two people who aspired to citizenship in the People’s Republic. From the physical rigors of a badly polluted and still-developing country, to the constraints on free expression and dissent, to the likely ongoing mediocrity of a university system that emphasizes volume of output over independence or excellence of research, the realities of China heavily limit the appeal of becoming Chinese. Because of its scale and internal diversity, China (like India) is a more racially open society than, say, Japan or Korea. But </w:t>
      </w:r>
      <w:r w:rsidRPr="006F29F6">
        <w:rPr>
          <w:b/>
          <w:color w:val="000000"/>
          <w:sz w:val="20"/>
          <w:highlight w:val="green"/>
          <w:u w:val="thick"/>
        </w:rPr>
        <w:t>China has come nowhere near the</w:t>
      </w:r>
      <w:r w:rsidRPr="00A81E41">
        <w:rPr>
          <w:b/>
          <w:color w:val="000000"/>
          <w:sz w:val="20"/>
          <w:u w:val="thick"/>
        </w:rPr>
        <w:t xml:space="preserve"> feats of absorption and </w:t>
      </w:r>
      <w:r w:rsidRPr="006F29F6">
        <w:rPr>
          <w:b/>
          <w:color w:val="000000"/>
          <w:sz w:val="20"/>
          <w:highlight w:val="green"/>
          <w:u w:val="thick"/>
        </w:rPr>
        <w:t>opportunity that make up</w:t>
      </w:r>
      <w:r w:rsidRPr="00A81E41">
        <w:rPr>
          <w:b/>
          <w:color w:val="000000"/>
          <w:sz w:val="20"/>
          <w:u w:val="thick"/>
        </w:rPr>
        <w:t xml:space="preserve"> much of </w:t>
      </w:r>
      <w:r w:rsidRPr="006F29F6">
        <w:rPr>
          <w:b/>
          <w:color w:val="000000"/>
          <w:sz w:val="20"/>
          <w:highlight w:val="green"/>
          <w:u w:val="thick"/>
        </w:rPr>
        <w:t>America</w:t>
      </w:r>
      <w:r w:rsidRPr="00A81E41">
        <w:rPr>
          <w:b/>
          <w:color w:val="000000"/>
          <w:sz w:val="20"/>
          <w:u w:val="thick"/>
        </w:rPr>
        <w:t>’s story, and it is very difficult to imagine that it could do so</w:t>
      </w:r>
      <w:r w:rsidRPr="00A81E41">
        <w:rPr>
          <w:color w:val="000000"/>
          <w:szCs w:val="14"/>
        </w:rPr>
        <w:t xml:space="preserve">—well, </w:t>
      </w:r>
      <w:r w:rsidRPr="00A81E41">
        <w:rPr>
          <w:b/>
          <w:color w:val="000000"/>
          <w:sz w:val="20"/>
          <w:u w:val="thick"/>
        </w:rPr>
        <w:t>ever</w:t>
      </w:r>
      <w:r w:rsidRPr="00A81E41">
        <w:rPr>
          <w:color w:val="000000"/>
          <w:szCs w:val="14"/>
        </w:rPr>
        <w:t xml:space="preserve">.  </w:t>
      </w:r>
      <w:r w:rsidRPr="00A81E41">
        <w:rPr>
          <w:b/>
          <w:color w:val="000000"/>
          <w:sz w:val="20"/>
          <w:u w:val="thick"/>
        </w:rPr>
        <w:t xml:space="preserve">Everything we know </w:t>
      </w:r>
    </w:p>
    <w:p w:rsidR="003C6536" w:rsidRDefault="003C6536" w:rsidP="003C6536">
      <w:pPr>
        <w:ind w:left="432" w:right="432"/>
        <w:rPr>
          <w:b/>
          <w:color w:val="000000"/>
          <w:sz w:val="20"/>
          <w:u w:val="thick"/>
        </w:rPr>
      </w:pPr>
    </w:p>
    <w:p w:rsidR="003C6536" w:rsidRPr="004900AB" w:rsidRDefault="003C6536" w:rsidP="003C6536">
      <w:pPr>
        <w:pStyle w:val="Heading4"/>
        <w:rPr>
          <w:rFonts w:eastAsia="Times New Roman"/>
        </w:rPr>
      </w:pPr>
      <w:r w:rsidRPr="004900AB">
        <w:rPr>
          <w:rFonts w:eastAsia="Times New Roman"/>
        </w:rPr>
        <w:t xml:space="preserve">We’re lightyears ahead in key sectors </w:t>
      </w:r>
    </w:p>
    <w:p w:rsidR="003C6536" w:rsidRPr="004900AB" w:rsidRDefault="003C6536" w:rsidP="003C6536">
      <w:pPr>
        <w:rPr>
          <w:rFonts w:eastAsia="Calibri"/>
          <w:szCs w:val="24"/>
        </w:rPr>
      </w:pPr>
      <w:r w:rsidRPr="004900AB">
        <w:rPr>
          <w:rFonts w:eastAsia="Calibri"/>
          <w:b/>
          <w:szCs w:val="24"/>
        </w:rPr>
        <w:t>Zakaria 8</w:t>
      </w:r>
      <w:r w:rsidRPr="004900AB">
        <w:rPr>
          <w:rFonts w:eastAsia="Calibri"/>
          <w:szCs w:val="24"/>
        </w:rPr>
        <w:t xml:space="preserve"> (Fareed, Newsweek Editor, International Relations Expert, Host of Fareed Zakaria: GPS (on CNN), “The Future of American Power,” Foreign Affairs, May/June)</w:t>
      </w:r>
    </w:p>
    <w:p w:rsidR="003C6536" w:rsidRPr="004900AB" w:rsidRDefault="003C6536" w:rsidP="003C6536">
      <w:pPr>
        <w:rPr>
          <w:rFonts w:eastAsia="Calibri"/>
          <w:szCs w:val="24"/>
        </w:rPr>
      </w:pPr>
    </w:p>
    <w:p w:rsidR="003C6536" w:rsidRPr="004900AB" w:rsidRDefault="003C6536" w:rsidP="003C6536">
      <w:pPr>
        <w:ind w:right="288"/>
        <w:rPr>
          <w:rFonts w:eastAsia="Times New Roman"/>
          <w:szCs w:val="24"/>
        </w:rPr>
      </w:pPr>
      <w:r w:rsidRPr="004900AB">
        <w:rPr>
          <w:rFonts w:eastAsia="Times New Roman"/>
          <w:szCs w:val="24"/>
          <w:u w:val="single"/>
        </w:rPr>
        <w:t xml:space="preserve">This difference between the United States and Britain is reflected in the burden of their military budgets. </w:t>
      </w:r>
      <w:r w:rsidRPr="004900AB">
        <w:rPr>
          <w:rFonts w:eastAsia="Times New Roman"/>
          <w:szCs w:val="24"/>
        </w:rPr>
        <w:t xml:space="preserve">Britannia ruled the seas but never the land. The British army was sufficiently small that Otto von Bismarck once quipped that were the British ever to invade Germany, he would simply have the local police force arrest them. Meanwhile, London's advantage over the seas -- it had more tonnage than the next two navies put together -- came at ruinous cost. </w:t>
      </w:r>
      <w:r w:rsidRPr="004900AB">
        <w:rPr>
          <w:rFonts w:eastAsia="Times New Roman"/>
          <w:szCs w:val="24"/>
          <w:highlight w:val="green"/>
          <w:u w:val="single"/>
        </w:rPr>
        <w:t>The U.S. military</w:t>
      </w:r>
      <w:r w:rsidRPr="004900AB">
        <w:rPr>
          <w:rFonts w:eastAsia="Times New Roman"/>
          <w:szCs w:val="24"/>
        </w:rPr>
        <w:t>, in contrast</w:t>
      </w:r>
      <w:r w:rsidRPr="004900AB">
        <w:rPr>
          <w:rFonts w:eastAsia="Times New Roman"/>
          <w:szCs w:val="24"/>
          <w:u w:val="single"/>
        </w:rPr>
        <w:t xml:space="preserve">, </w:t>
      </w:r>
      <w:r w:rsidRPr="004900AB">
        <w:rPr>
          <w:rFonts w:eastAsia="Times New Roman"/>
          <w:szCs w:val="24"/>
          <w:highlight w:val="green"/>
          <w:u w:val="single"/>
        </w:rPr>
        <w:t>dominates at every level</w:t>
      </w:r>
      <w:r w:rsidRPr="004900AB">
        <w:rPr>
          <w:rFonts w:eastAsia="Times New Roman"/>
          <w:szCs w:val="24"/>
          <w:u w:val="single"/>
        </w:rPr>
        <w:t xml:space="preserve"> -- land, sea, air, space -- </w:t>
      </w:r>
      <w:r w:rsidRPr="004900AB">
        <w:rPr>
          <w:rFonts w:eastAsia="Times New Roman"/>
          <w:szCs w:val="24"/>
          <w:highlight w:val="green"/>
          <w:u w:val="single"/>
        </w:rPr>
        <w:t>and spends more than the next 14 countries combined</w:t>
      </w:r>
      <w:r w:rsidRPr="004900AB">
        <w:rPr>
          <w:rFonts w:eastAsia="Times New Roman"/>
          <w:szCs w:val="24"/>
        </w:rPr>
        <w:t xml:space="preserve">, accounting for almost 50 percent of global defense spending. </w:t>
      </w:r>
      <w:r w:rsidRPr="004900AB">
        <w:rPr>
          <w:rFonts w:eastAsia="Times New Roman"/>
          <w:szCs w:val="24"/>
          <w:u w:val="single"/>
        </w:rPr>
        <w:t>The United States also spends more on defense research and development than the rest of the world put together</w:t>
      </w:r>
      <w:r w:rsidRPr="004900AB">
        <w:rPr>
          <w:rFonts w:eastAsia="Times New Roman"/>
          <w:szCs w:val="24"/>
        </w:rPr>
        <w:t>. And crucially</w:t>
      </w:r>
      <w:r w:rsidRPr="004900AB">
        <w:rPr>
          <w:rFonts w:eastAsia="Times New Roman"/>
          <w:szCs w:val="24"/>
          <w:highlight w:val="green"/>
        </w:rPr>
        <w:t xml:space="preserve">, </w:t>
      </w:r>
      <w:r w:rsidRPr="004900AB">
        <w:rPr>
          <w:rFonts w:eastAsia="Times New Roman"/>
          <w:szCs w:val="24"/>
          <w:highlight w:val="green"/>
          <w:u w:val="single"/>
        </w:rPr>
        <w:t>it does all this without breaking the bank.</w:t>
      </w:r>
      <w:r w:rsidRPr="004900AB">
        <w:rPr>
          <w:rFonts w:eastAsia="Times New Roman"/>
          <w:szCs w:val="24"/>
        </w:rPr>
        <w:t xml:space="preserve"> U.S. defense expenditure as a percent of GDP is now 4.1 percent, lower than it was for most of the Cold War (under Dwight Eisenhower, it rose to ten percent). As U.S. GDP has grown larger and larger, </w:t>
      </w:r>
      <w:r w:rsidRPr="004900AB">
        <w:rPr>
          <w:rFonts w:eastAsia="Times New Roman"/>
          <w:szCs w:val="24"/>
          <w:u w:val="single"/>
        </w:rPr>
        <w:t>expenditures that would have been backbreaking have become affordable.</w:t>
      </w:r>
      <w:r w:rsidRPr="004900AB">
        <w:rPr>
          <w:rFonts w:eastAsia="Times New Roman"/>
          <w:szCs w:val="24"/>
        </w:rPr>
        <w:t xml:space="preserve"> The Iraq war may be a tragedy or a noble endeavor, but either way, it will not bankrupt the United States. The price tag for Iraq and Afghanistan together -- $125 billion a year -- represents less than one percent of GDP. The war in Vietnam, by comparison, cost the equivalent of 1.6 percent of U.S. GDP in 1970, a large difference. (Neither of these percentages includes second- or third-order costs of war, which allows for a fair comparison even if one disputes the exact figures.)  U.S. military power is not the cause of its strength but the consequence. </w:t>
      </w:r>
      <w:r w:rsidRPr="004900AB">
        <w:rPr>
          <w:rFonts w:eastAsia="Times New Roman"/>
          <w:szCs w:val="24"/>
          <w:highlight w:val="green"/>
          <w:u w:val="single"/>
        </w:rPr>
        <w:t>The</w:t>
      </w:r>
      <w:r w:rsidRPr="004900AB">
        <w:rPr>
          <w:rFonts w:eastAsia="Times New Roman"/>
          <w:szCs w:val="24"/>
          <w:u w:val="single"/>
        </w:rPr>
        <w:t xml:space="preserve"> fuel is the </w:t>
      </w:r>
      <w:r w:rsidRPr="004900AB">
        <w:rPr>
          <w:rFonts w:eastAsia="Times New Roman"/>
          <w:szCs w:val="24"/>
          <w:highlight w:val="green"/>
          <w:u w:val="single"/>
        </w:rPr>
        <w:t xml:space="preserve">United States' economic and technological base, </w:t>
      </w:r>
      <w:r w:rsidRPr="004900AB">
        <w:rPr>
          <w:rFonts w:eastAsia="Times New Roman"/>
          <w:szCs w:val="24"/>
          <w:u w:val="single"/>
        </w:rPr>
        <w:t xml:space="preserve">which </w:t>
      </w:r>
      <w:r w:rsidRPr="004900AB">
        <w:rPr>
          <w:rFonts w:eastAsia="Times New Roman"/>
          <w:szCs w:val="24"/>
          <w:highlight w:val="green"/>
          <w:u w:val="single"/>
        </w:rPr>
        <w:t>remains extremely strong.</w:t>
      </w:r>
      <w:r w:rsidRPr="004900AB">
        <w:rPr>
          <w:rFonts w:eastAsia="Times New Roman"/>
          <w:szCs w:val="24"/>
        </w:rPr>
        <w:t xml:space="preserve"> The United States does face larger, deeper, and broader challenges than it has ever faced in its history, and it will undoubtedly lose some share of global GDP. But the process will look nothing like Britain's slide in the twentieth century, when the country lost the lead in innovation, energy, and entrepreneurship</w:t>
      </w:r>
      <w:r w:rsidRPr="004900AB">
        <w:rPr>
          <w:rFonts w:eastAsia="Times New Roman"/>
          <w:szCs w:val="24"/>
          <w:u w:val="single"/>
        </w:rPr>
        <w:t xml:space="preserve">. </w:t>
      </w:r>
      <w:r w:rsidRPr="004900AB">
        <w:rPr>
          <w:rFonts w:eastAsia="Times New Roman"/>
          <w:szCs w:val="24"/>
          <w:highlight w:val="green"/>
          <w:u w:val="single"/>
        </w:rPr>
        <w:t>The United States will remain a vital</w:t>
      </w:r>
      <w:r w:rsidRPr="004900AB">
        <w:rPr>
          <w:rFonts w:eastAsia="Times New Roman"/>
          <w:szCs w:val="24"/>
          <w:u w:val="single"/>
        </w:rPr>
        <w:t xml:space="preserve">, vibrant economy, at the </w:t>
      </w:r>
      <w:r w:rsidRPr="004900AB">
        <w:rPr>
          <w:rFonts w:eastAsia="Times New Roman"/>
          <w:szCs w:val="24"/>
          <w:highlight w:val="green"/>
          <w:u w:val="single"/>
        </w:rPr>
        <w:t>forefront of the next revolutions in science, technology, and industry</w:t>
      </w:r>
      <w:r w:rsidRPr="004900AB">
        <w:rPr>
          <w:rFonts w:eastAsia="Times New Roman"/>
          <w:szCs w:val="24"/>
          <w:u w:val="single"/>
        </w:rPr>
        <w:t>.</w:t>
      </w:r>
      <w:r w:rsidRPr="004900AB">
        <w:rPr>
          <w:rFonts w:eastAsia="Times New Roman"/>
          <w:szCs w:val="24"/>
        </w:rPr>
        <w:t xml:space="preserve">  In trying to understand how the United States will fare in the new world, the first thing to do is simply look around: </w:t>
      </w:r>
      <w:r w:rsidRPr="004900AB">
        <w:rPr>
          <w:rFonts w:eastAsia="Times New Roman"/>
          <w:szCs w:val="24"/>
          <w:u w:val="single"/>
        </w:rPr>
        <w:t>the future is already here</w:t>
      </w:r>
      <w:r w:rsidRPr="004900AB">
        <w:rPr>
          <w:rFonts w:eastAsia="Times New Roman"/>
          <w:szCs w:val="24"/>
        </w:rPr>
        <w:t xml:space="preserve">. Over the last 20 years, globalization has been gaining breadth and depth. More countries are making goods, communications technology has been leveling the playing field, capital has been free to move across the world -- and </w:t>
      </w:r>
      <w:r w:rsidRPr="004900AB">
        <w:rPr>
          <w:rFonts w:eastAsia="Times New Roman"/>
          <w:szCs w:val="24"/>
          <w:u w:val="single"/>
        </w:rPr>
        <w:t xml:space="preserve">the United States has benefited massively from these trends. </w:t>
      </w:r>
      <w:r w:rsidRPr="004900AB">
        <w:rPr>
          <w:rFonts w:eastAsia="Times New Roman"/>
          <w:szCs w:val="24"/>
          <w:highlight w:val="green"/>
          <w:u w:val="single"/>
        </w:rPr>
        <w:t>Its economy has received hundreds of billions of dollars in investment,</w:t>
      </w:r>
      <w:r w:rsidRPr="004900AB">
        <w:rPr>
          <w:rFonts w:eastAsia="Times New Roman"/>
          <w:szCs w:val="24"/>
          <w:u w:val="single"/>
        </w:rPr>
        <w:t xml:space="preserve"> and its companies have entered new countries and industries with great success.</w:t>
      </w:r>
      <w:r w:rsidRPr="004900AB">
        <w:rPr>
          <w:rFonts w:eastAsia="Times New Roman"/>
          <w:szCs w:val="24"/>
        </w:rPr>
        <w:t xml:space="preserve"> Despite two decades of a very expensive dollar, U.S. exports have held ground, and the World Economic Forum currently ranks the United States as the world's most competitive economy. GDP growth, the bottom line, has averaged just over three percent in the United States for 25 years, significantly higher than in Europe or Japan. Productivity growth, the elixir of modern economics, has been over 2.5 percent for a decade now, a full percentage point higher than the European average. This superior growth trajectory might be petering out, and perhaps U.S. growth will be more typical for an advanced industrialized country for the next few years. But </w:t>
      </w:r>
      <w:r w:rsidRPr="004900AB">
        <w:rPr>
          <w:rFonts w:eastAsia="Times New Roman"/>
          <w:szCs w:val="24"/>
          <w:u w:val="single"/>
        </w:rPr>
        <w:t>the general point -- that the United States is a highly dynamic economy at the cutting edge</w:t>
      </w:r>
      <w:r w:rsidRPr="004900AB">
        <w:rPr>
          <w:rFonts w:eastAsia="Times New Roman"/>
          <w:szCs w:val="24"/>
        </w:rPr>
        <w:t xml:space="preserve">, despite its enormous size -- holds.  </w:t>
      </w:r>
      <w:r w:rsidRPr="004900AB">
        <w:rPr>
          <w:rFonts w:eastAsia="Times New Roman"/>
          <w:szCs w:val="24"/>
          <w:u w:val="single"/>
        </w:rPr>
        <w:t xml:space="preserve">Consider the industries of the future. </w:t>
      </w:r>
      <w:r w:rsidRPr="004900AB">
        <w:rPr>
          <w:rFonts w:eastAsia="Times New Roman"/>
          <w:szCs w:val="24"/>
          <w:highlight w:val="green"/>
          <w:u w:val="single"/>
        </w:rPr>
        <w:t>Nanotechnology</w:t>
      </w:r>
      <w:r w:rsidRPr="004900AB">
        <w:rPr>
          <w:rFonts w:eastAsia="Times New Roman"/>
          <w:szCs w:val="24"/>
        </w:rPr>
        <w:t xml:space="preserve"> (applied science dealing with the control of matter at the atomic or molecular scale) </w:t>
      </w:r>
      <w:r w:rsidRPr="004900AB">
        <w:rPr>
          <w:rFonts w:eastAsia="Times New Roman"/>
          <w:szCs w:val="24"/>
          <w:highlight w:val="green"/>
          <w:u w:val="single"/>
        </w:rPr>
        <w:t>is likely to lead to fundamental breakthroughs</w:t>
      </w:r>
      <w:r w:rsidRPr="004900AB">
        <w:rPr>
          <w:rFonts w:eastAsia="Times New Roman"/>
          <w:szCs w:val="24"/>
        </w:rPr>
        <w:t xml:space="preserve"> over the next 50 years, </w:t>
      </w:r>
      <w:r w:rsidRPr="004900AB">
        <w:rPr>
          <w:rFonts w:eastAsia="Times New Roman"/>
          <w:szCs w:val="24"/>
          <w:highlight w:val="green"/>
          <w:u w:val="single"/>
        </w:rPr>
        <w:t>and the United States dominates the field</w:t>
      </w:r>
      <w:r w:rsidRPr="004900AB">
        <w:rPr>
          <w:rFonts w:eastAsia="Times New Roman"/>
          <w:szCs w:val="24"/>
          <w:u w:val="single"/>
        </w:rPr>
        <w:t>.</w:t>
      </w:r>
      <w:r w:rsidRPr="004900AB">
        <w:rPr>
          <w:rFonts w:eastAsia="Times New Roman"/>
          <w:szCs w:val="24"/>
        </w:rPr>
        <w:t xml:space="preserve"> It has more dedicated "nanocenters" than the next three nations (Germany, Britain, and China) combined and has issued more patents for nanotechnology than the rest of the world combined</w:t>
      </w:r>
      <w:r w:rsidRPr="004900AB">
        <w:rPr>
          <w:rFonts w:eastAsia="Times New Roman"/>
          <w:szCs w:val="24"/>
          <w:u w:val="single"/>
        </w:rPr>
        <w:t>, highlighting its unusual strength in turning abstract theory into practical products. Biotechnology</w:t>
      </w:r>
      <w:r w:rsidRPr="004900AB">
        <w:rPr>
          <w:rFonts w:eastAsia="Times New Roman"/>
          <w:szCs w:val="24"/>
        </w:rPr>
        <w:t xml:space="preserve"> (a broad category that describes the use of biological systems to create medical, agricultural, and industrial products) </w:t>
      </w:r>
      <w:r w:rsidRPr="004900AB">
        <w:rPr>
          <w:rFonts w:eastAsia="Times New Roman"/>
          <w:szCs w:val="24"/>
          <w:u w:val="single"/>
        </w:rPr>
        <w:t>is also dominated by the United States</w:t>
      </w:r>
      <w:r w:rsidRPr="004900AB">
        <w:rPr>
          <w:rFonts w:eastAsia="Times New Roman"/>
          <w:szCs w:val="24"/>
        </w:rPr>
        <w:t xml:space="preserve">.  </w:t>
      </w:r>
    </w:p>
    <w:p w:rsidR="003C6536" w:rsidRPr="00A81E41" w:rsidRDefault="003C6536" w:rsidP="003C6536">
      <w:pPr>
        <w:ind w:left="432" w:right="432"/>
        <w:rPr>
          <w:b/>
          <w:color w:val="000000"/>
          <w:sz w:val="20"/>
          <w:u w:val="thick"/>
        </w:rPr>
      </w:pPr>
    </w:p>
    <w:p w:rsidR="003C6536" w:rsidRDefault="003C6536" w:rsidP="003C6536"/>
    <w:p w:rsidR="003C6536" w:rsidRDefault="003C6536" w:rsidP="003C6536">
      <w:pPr>
        <w:pStyle w:val="Heading3"/>
      </w:pPr>
      <w:r>
        <w:t xml:space="preserve">AT: Competitiveness—Resilient </w:t>
      </w:r>
    </w:p>
    <w:p w:rsidR="003C6536" w:rsidRDefault="003C6536" w:rsidP="003C6536">
      <w:pPr>
        <w:pStyle w:val="Heading4"/>
      </w:pPr>
      <w:r>
        <w:t xml:space="preserve">Competitiveness inevitable – U.S. can absorb innovation from anywhere </w:t>
      </w:r>
    </w:p>
    <w:p w:rsidR="003C6536" w:rsidRPr="000D3039" w:rsidRDefault="003C6536" w:rsidP="003C6536">
      <w:pPr>
        <w:rPr>
          <w:b/>
          <w:sz w:val="24"/>
        </w:rPr>
      </w:pPr>
      <w:r w:rsidRPr="000D3039">
        <w:rPr>
          <w:b/>
          <w:sz w:val="24"/>
        </w:rPr>
        <w:t>Beckley, Harvard International Security Program research fellow, 2012</w:t>
      </w:r>
    </w:p>
    <w:p w:rsidR="003C6536" w:rsidRDefault="003C6536" w:rsidP="003C6536">
      <w:r>
        <w:t>(Michael, “China’s Century? Why America’s Edge Will Endure”, International Security 36.3, lexis)</w:t>
      </w:r>
    </w:p>
    <w:p w:rsidR="003C6536" w:rsidRPr="000D3039" w:rsidRDefault="003C6536" w:rsidP="003C6536">
      <w:pPr>
        <w:rPr>
          <w:rStyle w:val="BoldUnderlineChar"/>
          <w:rFonts w:eastAsia="Calibri"/>
        </w:rPr>
      </w:pPr>
      <w:r w:rsidRPr="000D3039">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0D3039">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0D3039">
        <w:rPr>
          <w:sz w:val="14"/>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7A2867">
        <w:rPr>
          <w:rStyle w:val="StyleUnderline"/>
          <w:highlight w:val="cyan"/>
        </w:rPr>
        <w:t>Developing countries may be able to</w:t>
      </w:r>
      <w:r w:rsidRPr="000D3039">
        <w:rPr>
          <w:rStyle w:val="StyleUnderline"/>
        </w:rPr>
        <w:t xml:space="preserve"> purchase or </w:t>
      </w:r>
      <w:r w:rsidRPr="007A2867">
        <w:rPr>
          <w:rStyle w:val="StyleUnderline"/>
          <w:highlight w:val="cyan"/>
        </w:rPr>
        <w:t>steal</w:t>
      </w:r>
      <w:r w:rsidRPr="000D3039">
        <w:rPr>
          <w:rStyle w:val="StyleUnderline"/>
        </w:rPr>
        <w:t xml:space="preserve"> certain aspects of </w:t>
      </w:r>
      <w:r w:rsidRPr="007A2867">
        <w:rPr>
          <w:rStyle w:val="StyleUnderline"/>
          <w:highlight w:val="cyan"/>
        </w:rPr>
        <w:t>these  systems from abroad, but many lack the</w:t>
      </w:r>
      <w:r w:rsidRPr="000D3039">
        <w:rPr>
          <w:rStyle w:val="StyleUnderline"/>
        </w:rPr>
        <w:t xml:space="preserve"> supporting infrastructure, or </w:t>
      </w:r>
      <w:r w:rsidRPr="007A2867">
        <w:rPr>
          <w:rStyle w:val="StyleUnderline"/>
          <w:highlight w:val="cyan"/>
        </w:rPr>
        <w:t>“absorptive capacity,” necessary to integrate them into functioning wholes.</w:t>
      </w:r>
      <w:r w:rsidRPr="000D3039">
        <w:rPr>
          <w:rStyle w:val="StyleUnderline"/>
        </w:rPr>
        <w:t xml:space="preserve">  </w:t>
      </w:r>
      <w:r w:rsidRPr="000D3039">
        <w:rPr>
          <w:sz w:val="14"/>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3071FC">
        <w:rPr>
          <w:rStyle w:val="DebateUnderline"/>
        </w:rPr>
        <w:t xml:space="preserve"> </w:t>
      </w:r>
      <w:r w:rsidRPr="000D3039">
        <w:rPr>
          <w:rStyle w:val="StyleUnderline"/>
        </w:rPr>
        <w:t xml:space="preserve">skill can lead to significant productivity  differences even when two countries have access to identical hardware. </w:t>
      </w:r>
      <w:r w:rsidRPr="007A2867">
        <w:rPr>
          <w:rStyle w:val="StyleUnderline"/>
          <w:highlight w:val="cyan"/>
        </w:rPr>
        <w:t>Compared to developing countries such as China, the U</w:t>
      </w:r>
      <w:r w:rsidRPr="005B623E">
        <w:rPr>
          <w:rStyle w:val="StyleUnderline"/>
        </w:rPr>
        <w:t xml:space="preserve">nited </w:t>
      </w:r>
      <w:r w:rsidRPr="007A2867">
        <w:rPr>
          <w:rStyle w:val="StyleUnderline"/>
          <w:highlight w:val="cyan"/>
        </w:rPr>
        <w:t>S</w:t>
      </w:r>
      <w:r w:rsidRPr="005B623E">
        <w:rPr>
          <w:rStyle w:val="StyleUnderline"/>
        </w:rPr>
        <w:t xml:space="preserve">tates </w:t>
      </w:r>
      <w:r w:rsidRPr="007A2867">
        <w:rPr>
          <w:rStyle w:val="StyleUnderline"/>
          <w:highlight w:val="cyan"/>
        </w:rPr>
        <w:t>is primed for technological absorption. Its property rights, social networks, capital markets, flexible labor laws, and</w:t>
      </w:r>
      <w:r w:rsidRPr="000D3039">
        <w:rPr>
          <w:rStyle w:val="StyleUnderline"/>
        </w:rPr>
        <w:t xml:space="preserve"> legions of </w:t>
      </w:r>
      <w:r w:rsidRPr="007A2867">
        <w:rPr>
          <w:rStyle w:val="Emphasis"/>
          <w:highlight w:val="cyan"/>
        </w:rPr>
        <w:t>m</w:t>
      </w:r>
      <w:r w:rsidRPr="003D2F99">
        <w:rPr>
          <w:sz w:val="16"/>
          <w:szCs w:val="16"/>
        </w:rPr>
        <w:t>ulti</w:t>
      </w:r>
      <w:r w:rsidRPr="007A2867">
        <w:rPr>
          <w:rStyle w:val="Emphasis"/>
          <w:highlight w:val="cyan"/>
        </w:rPr>
        <w:t>n</w:t>
      </w:r>
      <w:r w:rsidRPr="003D2F99">
        <w:rPr>
          <w:sz w:val="16"/>
          <w:szCs w:val="16"/>
        </w:rPr>
        <w:t xml:space="preserve">ational </w:t>
      </w:r>
      <w:r w:rsidRPr="007A2867">
        <w:rPr>
          <w:rStyle w:val="Emphasis"/>
          <w:highlight w:val="cyan"/>
        </w:rPr>
        <w:t>c</w:t>
      </w:r>
      <w:r w:rsidRPr="003D2F99">
        <w:rPr>
          <w:sz w:val="16"/>
          <w:szCs w:val="16"/>
        </w:rPr>
        <w:t>ompanie</w:t>
      </w:r>
      <w:r w:rsidRPr="007A2867">
        <w:rPr>
          <w:rStyle w:val="StyleUnderline"/>
          <w:highlight w:val="cyan"/>
        </w:rPr>
        <w:t>s</w:t>
      </w:r>
      <w:r w:rsidRPr="000D3039">
        <w:rPr>
          <w:rStyle w:val="StyleUnderline"/>
        </w:rPr>
        <w:t xml:space="preserve"> </w:t>
      </w:r>
      <w:r w:rsidRPr="007A2867">
        <w:rPr>
          <w:rStyle w:val="StyleUnderline"/>
          <w:highlight w:val="cyan"/>
        </w:rPr>
        <w:t>not only help it innovate, but also absorb innovations created elsewhere</w:t>
      </w:r>
      <w:r w:rsidRPr="000D3039">
        <w:rPr>
          <w:sz w:val="14"/>
        </w:rPr>
        <w:t>. Declinists liken the U.S. economic system to a leaky bucket oozing innovations out into the international system. But in the alternative perspective</w:t>
      </w:r>
      <w:r w:rsidRPr="000D3039">
        <w:rPr>
          <w:rStyle w:val="BoldUnderlineChar"/>
          <w:rFonts w:eastAsia="Calibri"/>
        </w:rPr>
        <w:t xml:space="preserve">, </w:t>
      </w:r>
      <w:r w:rsidRPr="007A2867">
        <w:rPr>
          <w:rStyle w:val="BoldUnderlineChar"/>
          <w:rFonts w:eastAsia="Calibri"/>
          <w:highlight w:val="cyan"/>
        </w:rPr>
        <w:t>the United States is</w:t>
      </w:r>
      <w:r w:rsidRPr="000D3039">
        <w:rPr>
          <w:rStyle w:val="BoldUnderlineChar"/>
          <w:rFonts w:eastAsia="Calibri"/>
        </w:rPr>
        <w:t xml:space="preserve"> more like </w:t>
      </w:r>
      <w:r w:rsidRPr="007A2867">
        <w:rPr>
          <w:rStyle w:val="BoldUnderlineChar"/>
          <w:rFonts w:eastAsia="Calibri"/>
          <w:highlight w:val="cyan"/>
        </w:rPr>
        <w:t>a sponge</w:t>
      </w:r>
      <w:r w:rsidRPr="000D3039">
        <w:rPr>
          <w:rStyle w:val="BoldUnderlineChar"/>
          <w:rFonts w:eastAsia="Calibri"/>
        </w:rPr>
        <w:t xml:space="preserve">, steadily increasing its mass by </w:t>
      </w:r>
      <w:r w:rsidRPr="007A2867">
        <w:rPr>
          <w:rStyle w:val="BoldUnderlineChar"/>
          <w:rFonts w:eastAsia="Calibri"/>
          <w:highlight w:val="cyan"/>
        </w:rPr>
        <w:t>soaking up ideas, technology, and people</w:t>
      </w:r>
      <w:r w:rsidRPr="000D3039">
        <w:rPr>
          <w:rStyle w:val="BoldUnderlineChar"/>
          <w:rFonts w:eastAsia="Calibri"/>
        </w:rPr>
        <w:t xml:space="preserve"> from the rest of the world. If this is the case, then </w:t>
      </w:r>
      <w:r w:rsidRPr="007A2867">
        <w:rPr>
          <w:rStyle w:val="BoldUnderlineChar"/>
          <w:rFonts w:eastAsia="Calibri"/>
          <w:highlight w:val="cyan"/>
        </w:rPr>
        <w:t>the spread of technology around the globe may paradoxically favor a concentration of</w:t>
      </w:r>
      <w:r w:rsidRPr="000D3039">
        <w:rPr>
          <w:rStyle w:val="BoldUnderlineChar"/>
          <w:rFonts w:eastAsia="Calibri"/>
        </w:rPr>
        <w:t xml:space="preserve"> technological and military </w:t>
      </w:r>
      <w:r w:rsidRPr="007A2867">
        <w:rPr>
          <w:rStyle w:val="BoldUnderlineChar"/>
          <w:rFonts w:eastAsia="Calibri"/>
          <w:highlight w:val="cyan"/>
        </w:rPr>
        <w:t>capabilities in the United States.</w:t>
      </w:r>
    </w:p>
    <w:p w:rsidR="003C6536" w:rsidRDefault="003C6536" w:rsidP="003C6536"/>
    <w:p w:rsidR="003C6536" w:rsidRDefault="003C6536" w:rsidP="003C6536">
      <w:pPr>
        <w:pStyle w:val="Heading3"/>
      </w:pPr>
      <w:r>
        <w:t xml:space="preserve">AT: Competitiveness—Alt Cause: STEM </w:t>
      </w:r>
    </w:p>
    <w:p w:rsidR="003C6536" w:rsidRPr="004900AB" w:rsidRDefault="003C6536" w:rsidP="003C6536">
      <w:pPr>
        <w:pStyle w:val="Heading4"/>
        <w:rPr>
          <w:rFonts w:eastAsia="MS Mincho"/>
        </w:rPr>
      </w:pPr>
      <w:r w:rsidRPr="004900AB">
        <w:rPr>
          <w:rFonts w:eastAsia="MS Mincho"/>
        </w:rPr>
        <w:t>STEM shortage means US competitiveness is unsustainable</w:t>
      </w:r>
    </w:p>
    <w:p w:rsidR="003C6536" w:rsidRPr="004900AB" w:rsidRDefault="003C6536" w:rsidP="003C6536">
      <w:pPr>
        <w:rPr>
          <w:rFonts w:eastAsia="MS Mincho"/>
          <w:szCs w:val="24"/>
        </w:rPr>
      </w:pPr>
      <w:r w:rsidRPr="004900AB">
        <w:rPr>
          <w:rFonts w:eastAsia="MS Mincho"/>
          <w:b/>
        </w:rPr>
        <w:t>Waldron ‘12</w:t>
      </w:r>
      <w:r w:rsidRPr="004900AB">
        <w:rPr>
          <w:rFonts w:eastAsia="MS Mincho"/>
          <w:szCs w:val="24"/>
        </w:rPr>
        <w:t xml:space="preserve"> </w:t>
      </w:r>
      <w:r w:rsidRPr="004900AB">
        <w:rPr>
          <w:rFonts w:eastAsia="MS Mincho"/>
          <w:szCs w:val="16"/>
        </w:rPr>
        <w:t xml:space="preserve">[Travis, reporter for ThinkProgress.org at the Center for American Progress Action Fund, “REPORT: How America’s Falling Share Of Global College Graduates Threatens Future Economic Competitiveness,” </w:t>
      </w:r>
      <w:hyperlink r:id="rId25" w:history="1">
        <w:r w:rsidRPr="004900AB">
          <w:rPr>
            <w:rFonts w:eastAsia="MS Mincho"/>
            <w:szCs w:val="16"/>
          </w:rPr>
          <w:t>http://thinkprogress.org/economy/2012/08/21/722571/report-us-share-of-college-graduates-dropped-over-last-decade-compared-to-china-india/</w:t>
        </w:r>
      </w:hyperlink>
      <w:r w:rsidRPr="004900AB">
        <w:rPr>
          <w:rFonts w:eastAsia="MS Mincho"/>
          <w:szCs w:val="16"/>
        </w:rPr>
        <w:t>]</w:t>
      </w:r>
    </w:p>
    <w:p w:rsidR="003C6536" w:rsidRPr="004900AB" w:rsidRDefault="003C6536" w:rsidP="003C6536">
      <w:pPr>
        <w:rPr>
          <w:rFonts w:eastAsia="MS Mincho"/>
          <w:szCs w:val="24"/>
        </w:rPr>
      </w:pPr>
    </w:p>
    <w:p w:rsidR="003C6536" w:rsidRPr="003C6536" w:rsidRDefault="003C6536" w:rsidP="003C6536">
      <w:pPr>
        <w:rPr>
          <w:rFonts w:eastAsia="MS Mincho"/>
          <w:sz w:val="16"/>
          <w:szCs w:val="24"/>
        </w:rPr>
      </w:pPr>
      <w:r w:rsidRPr="003C6536">
        <w:rPr>
          <w:rFonts w:eastAsia="MS Mincho"/>
          <w:sz w:val="16"/>
          <w:szCs w:val="24"/>
        </w:rPr>
        <w:t xml:space="preserve">The </w:t>
      </w:r>
      <w:r w:rsidRPr="004900AB">
        <w:rPr>
          <w:rFonts w:eastAsia="MS Mincho"/>
          <w:szCs w:val="24"/>
          <w:highlight w:val="green"/>
          <w:u w:val="single"/>
        </w:rPr>
        <w:t>U</w:t>
      </w:r>
      <w:r w:rsidRPr="003C6536">
        <w:rPr>
          <w:rFonts w:eastAsia="MS Mincho"/>
          <w:sz w:val="16"/>
          <w:szCs w:val="24"/>
        </w:rPr>
        <w:t xml:space="preserve">nited </w:t>
      </w:r>
      <w:r w:rsidRPr="004900AB">
        <w:rPr>
          <w:rFonts w:eastAsia="MS Mincho"/>
          <w:szCs w:val="24"/>
          <w:highlight w:val="green"/>
          <w:u w:val="single"/>
        </w:rPr>
        <w:t>S</w:t>
      </w:r>
      <w:r w:rsidRPr="003C6536">
        <w:rPr>
          <w:rFonts w:eastAsia="MS Mincho"/>
          <w:sz w:val="16"/>
          <w:szCs w:val="24"/>
        </w:rPr>
        <w:t xml:space="preserve">tates’ </w:t>
      </w:r>
      <w:r w:rsidRPr="004900AB">
        <w:rPr>
          <w:rFonts w:eastAsia="MS Mincho"/>
          <w:szCs w:val="24"/>
          <w:highlight w:val="green"/>
          <w:u w:val="single"/>
        </w:rPr>
        <w:t>share of global college graduates fell substantially</w:t>
      </w:r>
      <w:r w:rsidRPr="003C6536">
        <w:rPr>
          <w:rFonts w:eastAsia="MS Mincho"/>
          <w:sz w:val="16"/>
          <w:szCs w:val="24"/>
        </w:rPr>
        <w:t xml:space="preserve"> in the first decade of the 21st century </w:t>
      </w:r>
      <w:r w:rsidRPr="004900AB">
        <w:rPr>
          <w:rFonts w:eastAsia="MS Mincho"/>
          <w:szCs w:val="24"/>
          <w:highlight w:val="green"/>
          <w:u w:val="single"/>
        </w:rPr>
        <w:t>and stands to drop even more</w:t>
      </w:r>
      <w:r w:rsidRPr="003C6536">
        <w:rPr>
          <w:rFonts w:eastAsia="MS Mincho"/>
          <w:sz w:val="16"/>
          <w:szCs w:val="24"/>
        </w:rPr>
        <w:t xml:space="preserve"> by 2020 as developing economies in China and India have graduated more college students, </w:t>
      </w:r>
      <w:r w:rsidRPr="004900AB">
        <w:rPr>
          <w:rFonts w:eastAsia="MS Mincho"/>
          <w:szCs w:val="24"/>
          <w:highlight w:val="green"/>
          <w:u w:val="single"/>
        </w:rPr>
        <w:t>presenting challenges for American workers’ ability to remain competitive in a global economy</w:t>
      </w:r>
      <w:r w:rsidRPr="004900AB">
        <w:rPr>
          <w:rFonts w:eastAsia="MS Mincho"/>
          <w:szCs w:val="24"/>
          <w:u w:val="single"/>
        </w:rPr>
        <w:t xml:space="preserve"> </w:t>
      </w:r>
      <w:r w:rsidRPr="003C6536">
        <w:rPr>
          <w:rFonts w:eastAsia="MS Mincho"/>
          <w:sz w:val="16"/>
          <w:szCs w:val="24"/>
        </w:rPr>
        <w:t xml:space="preserve">in the future. The U.S. share of college graduates fell from nearly one-in-four to just more than one-in-five from 2000 to 2010, according to “The Competition That Really Matters,” a report from the Center for American Progress and The Center for the Next Generation: From 2000 to 2010, the U.S. share of college graduates fell to 21% of the world’s total from 24%, while China’s share climbed to 11% from 9%. India’s rose more than half a percentage point to 7%. Based on current demographic and college enrollment trends, we can project where each country will be by 2020: the U.S. share of the world’s college graduates will fall below 18% </w:t>
      </w:r>
      <w:r w:rsidRPr="004900AB">
        <w:rPr>
          <w:rFonts w:eastAsia="MS Mincho"/>
          <w:szCs w:val="24"/>
          <w:highlight w:val="green"/>
          <w:u w:val="single"/>
        </w:rPr>
        <w:t>while China’s and India’s will rise</w:t>
      </w:r>
      <w:r w:rsidRPr="003C6536">
        <w:rPr>
          <w:rFonts w:eastAsia="MS Mincho"/>
          <w:sz w:val="16"/>
          <w:szCs w:val="24"/>
        </w:rPr>
        <w:t xml:space="preserve"> to more than 13% and nearly 8% respectively.</w:t>
      </w:r>
    </w:p>
    <w:p w:rsidR="003C6536" w:rsidRPr="003C6536" w:rsidRDefault="003C6536" w:rsidP="003C6536"/>
    <w:p w:rsidR="003C6536" w:rsidRDefault="003C6536" w:rsidP="003C6536">
      <w:pPr>
        <w:pStyle w:val="Heading3"/>
      </w:pPr>
      <w:r>
        <w:t xml:space="preserve">AT: Competitiveness—No Impact </w:t>
      </w:r>
    </w:p>
    <w:p w:rsidR="003C6536" w:rsidRPr="004900AB" w:rsidRDefault="003C6536" w:rsidP="003C6536">
      <w:pPr>
        <w:pStyle w:val="Heading4"/>
        <w:rPr>
          <w:rFonts w:eastAsia="MS Mincho"/>
        </w:rPr>
      </w:pPr>
      <w:r w:rsidRPr="004900AB">
        <w:rPr>
          <w:rFonts w:eastAsia="MS Mincho"/>
        </w:rPr>
        <w:t>No impact to US competitiveness- it’s all hype</w:t>
      </w:r>
    </w:p>
    <w:p w:rsidR="003C6536" w:rsidRPr="004900AB" w:rsidRDefault="003C6536" w:rsidP="003C6536">
      <w:pPr>
        <w:rPr>
          <w:rFonts w:eastAsia="MS Mincho"/>
          <w:szCs w:val="16"/>
        </w:rPr>
      </w:pPr>
      <w:r w:rsidRPr="004900AB">
        <w:rPr>
          <w:rFonts w:eastAsia="MS Mincho"/>
          <w:b/>
          <w:szCs w:val="24"/>
        </w:rPr>
        <w:t>Krugman ’11</w:t>
      </w:r>
      <w:r w:rsidRPr="004900AB">
        <w:rPr>
          <w:rFonts w:eastAsia="MS Mincho"/>
          <w:szCs w:val="24"/>
        </w:rPr>
        <w:t xml:space="preserve"> </w:t>
      </w:r>
      <w:r w:rsidRPr="004900AB">
        <w:rPr>
          <w:rFonts w:eastAsia="MS Mincho"/>
          <w:szCs w:val="16"/>
        </w:rPr>
        <w:t>[Paul, Nobel Prize-winning economist, professor of Economics and International Affairs at Princeton University, received his B.A. from Yale University in 1974 and his Ph.D. from MIT in 1977. He has taught at Yale, MIT and Stanford. At MIT he became the Ford International Professor of Economics, “The Competition Myth,” 1-24-11, http://www.nytimes.com/2011/01/24/opinion/24krugman.html?_r=0]</w:t>
      </w:r>
    </w:p>
    <w:p w:rsidR="003C6536" w:rsidRPr="004900AB" w:rsidRDefault="003C6536" w:rsidP="003C6536">
      <w:pPr>
        <w:rPr>
          <w:rFonts w:eastAsia="MS Mincho"/>
          <w:szCs w:val="24"/>
        </w:rPr>
      </w:pPr>
    </w:p>
    <w:p w:rsidR="003C6536" w:rsidRPr="003C6536" w:rsidRDefault="003C6536" w:rsidP="003C6536">
      <w:pPr>
        <w:rPr>
          <w:rFonts w:eastAsia="MS Mincho"/>
          <w:sz w:val="16"/>
          <w:szCs w:val="24"/>
        </w:rPr>
      </w:pPr>
      <w:r w:rsidRPr="003C6536">
        <w:rPr>
          <w:rFonts w:eastAsia="MS Mincho"/>
          <w:sz w:val="16"/>
          <w:szCs w:val="24"/>
        </w:rPr>
        <w:t>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w:t>
      </w:r>
      <w:r w:rsidRPr="003C6536">
        <w:rPr>
          <w:rFonts w:eastAsia="MS Mincho"/>
          <w:sz w:val="12"/>
          <w:szCs w:val="24"/>
        </w:rPr>
        <w:t>¶</w:t>
      </w:r>
      <w:r w:rsidRPr="003C6536">
        <w:rPr>
          <w:rFonts w:eastAsia="MS Mincho"/>
          <w:sz w:val="16"/>
          <w:szCs w:val="24"/>
        </w:rPr>
        <w:t xml:space="preserve"> But let’s not kid ourselves: talking about “</w:t>
      </w:r>
      <w:r w:rsidRPr="003C6536">
        <w:rPr>
          <w:rFonts w:eastAsia="MS Mincho"/>
          <w:szCs w:val="24"/>
          <w:u w:val="single"/>
        </w:rPr>
        <w:t>competitiveness”</w:t>
      </w:r>
      <w:r w:rsidRPr="003C6536">
        <w:rPr>
          <w:rFonts w:eastAsia="MS Mincho"/>
          <w:sz w:val="16"/>
          <w:szCs w:val="24"/>
        </w:rPr>
        <w:t xml:space="preserve"> as a goal is fundamentally misleading. At best, </w:t>
      </w:r>
      <w:r w:rsidRPr="003C6536">
        <w:rPr>
          <w:rFonts w:eastAsia="MS Mincho"/>
          <w:szCs w:val="24"/>
          <w:u w:val="single"/>
        </w:rPr>
        <w:t>it’s a misdiagnosis of our problems</w:t>
      </w:r>
      <w:r w:rsidRPr="003C6536">
        <w:rPr>
          <w:rFonts w:eastAsia="MS Mincho"/>
          <w:sz w:val="16"/>
          <w:szCs w:val="24"/>
        </w:rPr>
        <w:t xml:space="preserve">. At worst, </w:t>
      </w:r>
      <w:r w:rsidRPr="003C6536">
        <w:rPr>
          <w:rFonts w:eastAsia="MS Mincho"/>
          <w:szCs w:val="24"/>
          <w:u w:val="single"/>
        </w:rPr>
        <w:t>it could lead to policies based on the false idea that what’s good for corporations is good for America</w:t>
      </w:r>
      <w:r w:rsidRPr="003C6536">
        <w:rPr>
          <w:rFonts w:eastAsia="MS Mincho"/>
          <w:sz w:val="16"/>
          <w:szCs w:val="24"/>
        </w:rPr>
        <w:t>.</w:t>
      </w:r>
      <w:r w:rsidRPr="003C6536">
        <w:rPr>
          <w:rFonts w:eastAsia="MS Mincho"/>
          <w:sz w:val="12"/>
          <w:szCs w:val="24"/>
        </w:rPr>
        <w:t>¶</w:t>
      </w:r>
      <w:r w:rsidRPr="003C6536">
        <w:rPr>
          <w:rFonts w:eastAsia="MS Mincho"/>
          <w:sz w:val="16"/>
          <w:szCs w:val="24"/>
        </w:rPr>
        <w:t xml:space="preserve"> About that misdiagnosis: What sense does it make to view our current woes as stemming from lack of competitiveness?</w:t>
      </w:r>
      <w:r w:rsidRPr="003C6536">
        <w:rPr>
          <w:rFonts w:eastAsia="MS Mincho"/>
          <w:sz w:val="12"/>
          <w:szCs w:val="24"/>
        </w:rPr>
        <w:t>¶</w:t>
      </w:r>
      <w:r w:rsidRPr="003C6536">
        <w:rPr>
          <w:rFonts w:eastAsia="MS Mincho"/>
          <w:sz w:val="16"/>
          <w:szCs w:val="24"/>
        </w:rPr>
        <w:t xml:space="preserve"> </w:t>
      </w:r>
      <w:r w:rsidRPr="003C6536">
        <w:rPr>
          <w:rFonts w:eastAsia="MS Mincho"/>
          <w:szCs w:val="24"/>
          <w:u w:val="single"/>
        </w:rPr>
        <w:t>It’s true that we’d have more jobs if we exported more</w:t>
      </w:r>
      <w:r w:rsidRPr="003C6536">
        <w:rPr>
          <w:rFonts w:eastAsia="MS Mincho"/>
          <w:sz w:val="16"/>
          <w:szCs w:val="24"/>
        </w:rPr>
        <w:t xml:space="preserve"> and imported less. </w:t>
      </w:r>
      <w:r w:rsidRPr="003C6536">
        <w:rPr>
          <w:rFonts w:eastAsia="MS Mincho"/>
          <w:szCs w:val="24"/>
          <w:u w:val="single"/>
        </w:rPr>
        <w:t>But the same is true of Europe and Japan</w:t>
      </w:r>
      <w:r w:rsidRPr="003C6536">
        <w:rPr>
          <w:rFonts w:eastAsia="MS Mincho"/>
          <w:sz w:val="16"/>
          <w:szCs w:val="24"/>
        </w:rPr>
        <w:t>, which also have depressed economies. And we can’t all export more while importing less, unless we can find another planet to sell to. Yes, we could demand that China shrink its trade surplus — but if confronting China is what Mr. Obama is proposing, he should say that plainly.</w:t>
      </w:r>
      <w:r w:rsidRPr="003C6536">
        <w:rPr>
          <w:rFonts w:eastAsia="MS Mincho"/>
          <w:sz w:val="12"/>
          <w:szCs w:val="24"/>
        </w:rPr>
        <w:t>¶</w:t>
      </w:r>
      <w:r w:rsidRPr="003C6536">
        <w:rPr>
          <w:rFonts w:eastAsia="MS Mincho"/>
          <w:sz w:val="16"/>
          <w:szCs w:val="24"/>
        </w:rPr>
        <w:t xml:space="preserve"> Furthermore, while America is running a trade deficit, this deficit is smaller than it was before the Great Recession began. It would help if we could make it smaller still. But ultimately, </w:t>
      </w:r>
      <w:r w:rsidRPr="003C6536">
        <w:rPr>
          <w:rFonts w:eastAsia="MS Mincho"/>
          <w:szCs w:val="24"/>
          <w:u w:val="single"/>
        </w:rPr>
        <w:t>we’re in a mess because we had a financial crisis, not because American companies have lost their ability to compete</w:t>
      </w:r>
      <w:r w:rsidRPr="003C6536">
        <w:rPr>
          <w:rFonts w:eastAsia="MS Mincho"/>
          <w:sz w:val="16"/>
          <w:szCs w:val="24"/>
        </w:rPr>
        <w:t xml:space="preserve"> with foreign rivals.</w:t>
      </w:r>
      <w:r w:rsidRPr="003C6536">
        <w:rPr>
          <w:rFonts w:eastAsia="MS Mincho"/>
          <w:sz w:val="12"/>
          <w:szCs w:val="24"/>
        </w:rPr>
        <w:t>¶</w:t>
      </w:r>
      <w:r w:rsidRPr="003C6536">
        <w:rPr>
          <w:rFonts w:eastAsia="MS Mincho"/>
          <w:sz w:val="16"/>
          <w:szCs w:val="24"/>
        </w:rPr>
        <w:t xml:space="preserve"> But isn’t it at least somewhat useful to think of our nation as if it were America Inc., competing in the global marketplace? No.</w:t>
      </w:r>
      <w:r w:rsidRPr="003C6536">
        <w:rPr>
          <w:rFonts w:eastAsia="MS Mincho"/>
          <w:sz w:val="12"/>
          <w:szCs w:val="24"/>
        </w:rPr>
        <w:t>¶</w:t>
      </w:r>
      <w:r w:rsidRPr="003C6536">
        <w:rPr>
          <w:rFonts w:eastAsia="MS Mincho"/>
          <w:sz w:val="16"/>
          <w:szCs w:val="24"/>
        </w:rPr>
        <w:t xml:space="preserve"> Consider: A corporate leader who increases profits by slashing his work force is thought to be successful. Well, that’s more or less what has happened in America recently: employment is way down, but profits are hitting new records. Who, exactly, considers this economic success?</w:t>
      </w:r>
      <w:r w:rsidRPr="003C6536">
        <w:rPr>
          <w:rFonts w:eastAsia="MS Mincho"/>
          <w:sz w:val="12"/>
          <w:szCs w:val="24"/>
        </w:rPr>
        <w:t>¶</w:t>
      </w:r>
      <w:r w:rsidRPr="003C6536">
        <w:rPr>
          <w:rFonts w:eastAsia="MS Mincho"/>
          <w:sz w:val="16"/>
          <w:szCs w:val="24"/>
        </w:rPr>
        <w:t xml:space="preserve"> Still, you might say that talk of competitiveness helps Mr. Obama quiet claims that he’s anti-business. That’s fine, as long as he realizes that </w:t>
      </w:r>
      <w:r w:rsidRPr="003C6536">
        <w:rPr>
          <w:rFonts w:eastAsia="MS Mincho"/>
          <w:szCs w:val="24"/>
          <w:u w:val="single"/>
        </w:rPr>
        <w:t>the interests of</w:t>
      </w:r>
      <w:r w:rsidRPr="003C6536">
        <w:rPr>
          <w:rFonts w:eastAsia="MS Mincho"/>
          <w:sz w:val="16"/>
          <w:szCs w:val="24"/>
        </w:rPr>
        <w:t xml:space="preserve"> nominally </w:t>
      </w:r>
      <w:r w:rsidRPr="003C6536">
        <w:rPr>
          <w:rFonts w:eastAsia="MS Mincho"/>
          <w:szCs w:val="24"/>
          <w:u w:val="single"/>
        </w:rPr>
        <w:t>“American” corporations and</w:t>
      </w:r>
      <w:r w:rsidRPr="003C6536">
        <w:rPr>
          <w:rFonts w:eastAsia="MS Mincho"/>
          <w:sz w:val="16"/>
          <w:szCs w:val="24"/>
        </w:rPr>
        <w:t xml:space="preserve"> the interests of </w:t>
      </w:r>
      <w:r w:rsidRPr="003C6536">
        <w:rPr>
          <w:rFonts w:eastAsia="MS Mincho"/>
          <w:szCs w:val="24"/>
          <w:u w:val="single"/>
        </w:rPr>
        <w:t>the nation</w:t>
      </w:r>
      <w:r w:rsidRPr="003C6536">
        <w:rPr>
          <w:rFonts w:eastAsia="MS Mincho"/>
          <w:sz w:val="16"/>
          <w:szCs w:val="24"/>
        </w:rPr>
        <w:t xml:space="preserve">, which were never the same, </w:t>
      </w:r>
      <w:r w:rsidRPr="003C6536">
        <w:rPr>
          <w:rFonts w:eastAsia="MS Mincho"/>
          <w:szCs w:val="24"/>
          <w:u w:val="single"/>
        </w:rPr>
        <w:t>are now less aligned than ever before</w:t>
      </w:r>
      <w:r w:rsidRPr="003C6536">
        <w:rPr>
          <w:rFonts w:eastAsia="MS Mincho"/>
          <w:sz w:val="16"/>
          <w:szCs w:val="24"/>
        </w:rPr>
        <w:t>.</w:t>
      </w:r>
      <w:r w:rsidRPr="003C6536">
        <w:rPr>
          <w:rFonts w:eastAsia="MS Mincho"/>
          <w:sz w:val="12"/>
          <w:szCs w:val="24"/>
        </w:rPr>
        <w:t>¶</w:t>
      </w:r>
      <w:r w:rsidRPr="003C6536">
        <w:rPr>
          <w:rFonts w:eastAsia="MS Mincho"/>
          <w:sz w:val="16"/>
          <w:szCs w:val="24"/>
        </w:rPr>
        <w:t xml:space="preserve"> Take the case of General Electric, whose chief executive, Jeffrey Immelt, has just been appointed to head that renamed advisory board. I have nothing against either G.E. or Mr. Immelt. But with fewer than half its workers based in the United States and less than half its revenues coming from U.S. operations, </w:t>
      </w:r>
      <w:r w:rsidRPr="003C6536">
        <w:rPr>
          <w:rFonts w:eastAsia="MS Mincho"/>
          <w:szCs w:val="24"/>
          <w:u w:val="single"/>
        </w:rPr>
        <w:t>G.E.’s fortunes have very little to do with U.S. prosperity.</w:t>
      </w:r>
      <w:r w:rsidRPr="003C6536">
        <w:rPr>
          <w:rFonts w:eastAsia="MS Mincho"/>
          <w:sz w:val="12"/>
          <w:szCs w:val="24"/>
        </w:rPr>
        <w:t>¶</w:t>
      </w:r>
      <w:r w:rsidRPr="003C6536">
        <w:rPr>
          <w:rFonts w:eastAsia="MS Mincho"/>
          <w:sz w:val="16"/>
          <w:szCs w:val="24"/>
        </w:rPr>
        <w:t xml:space="preserve"> By the way, some have praised Mr. Immelt’s appointment on the grounds that at least he represents a company that actually makes things, rather than being yet another financial wheeler-dealer. Sorry to burst this bubble, but these days G.E. derives more revenue from its financial operations than it does from manufacturing — indeed, GE Capital, which received a government guarantee for its debt, was a major beneficiary of the Wall Street bailout.</w:t>
      </w:r>
      <w:r w:rsidRPr="003C6536">
        <w:rPr>
          <w:rFonts w:eastAsia="MS Mincho"/>
          <w:sz w:val="12"/>
          <w:szCs w:val="24"/>
        </w:rPr>
        <w:t>¶</w:t>
      </w:r>
      <w:r w:rsidRPr="003C6536">
        <w:rPr>
          <w:rFonts w:eastAsia="MS Mincho"/>
          <w:sz w:val="16"/>
          <w:szCs w:val="24"/>
        </w:rPr>
        <w:t xml:space="preserve"> So </w:t>
      </w:r>
      <w:r w:rsidRPr="003C6536">
        <w:rPr>
          <w:rFonts w:eastAsia="MS Mincho"/>
          <w:szCs w:val="24"/>
          <w:u w:val="single"/>
        </w:rPr>
        <w:t>what does</w:t>
      </w:r>
      <w:r w:rsidRPr="003C6536">
        <w:rPr>
          <w:rFonts w:eastAsia="MS Mincho"/>
          <w:sz w:val="16"/>
          <w:szCs w:val="24"/>
        </w:rPr>
        <w:t xml:space="preserve"> the administration’s embrace of the rhetoric of </w:t>
      </w:r>
      <w:r w:rsidRPr="003C6536">
        <w:rPr>
          <w:rFonts w:eastAsia="MS Mincho"/>
          <w:szCs w:val="24"/>
          <w:u w:val="single"/>
        </w:rPr>
        <w:t>competitiveness mean for economic</w:t>
      </w:r>
      <w:r w:rsidRPr="003C6536">
        <w:rPr>
          <w:rFonts w:eastAsia="MS Mincho"/>
          <w:sz w:val="16"/>
          <w:szCs w:val="24"/>
        </w:rPr>
        <w:t xml:space="preserve"> </w:t>
      </w:r>
      <w:r w:rsidRPr="003C6536">
        <w:rPr>
          <w:rFonts w:eastAsia="MS Mincho"/>
          <w:szCs w:val="24"/>
          <w:u w:val="single"/>
        </w:rPr>
        <w:t>policy?</w:t>
      </w:r>
      <w:r w:rsidRPr="003C6536">
        <w:rPr>
          <w:rFonts w:eastAsia="MS Mincho"/>
          <w:sz w:val="12"/>
          <w:szCs w:val="24"/>
        </w:rPr>
        <w:t>¶</w:t>
      </w:r>
      <w:r w:rsidRPr="003C6536">
        <w:rPr>
          <w:rFonts w:eastAsia="MS Mincho"/>
          <w:sz w:val="16"/>
          <w:szCs w:val="24"/>
        </w:rPr>
        <w:t xml:space="preserve"> The favorable interpretation, as I said, is that </w:t>
      </w:r>
      <w:r w:rsidRPr="003C6536">
        <w:rPr>
          <w:rFonts w:eastAsia="MS Mincho"/>
          <w:szCs w:val="24"/>
          <w:u w:val="single"/>
        </w:rPr>
        <w:t>it’s just packaging for an economic strategy</w:t>
      </w:r>
      <w:r w:rsidRPr="003C6536">
        <w:rPr>
          <w:rFonts w:eastAsia="MS Mincho"/>
          <w:sz w:val="16"/>
          <w:szCs w:val="24"/>
        </w:rPr>
        <w:t xml:space="preserve"> centered on public investment, investment that’s actually about creating jobs now while promoting longer-term growth. The unfavorable interpretation is that Mr. Obama and his advisers really believe that the economy is ailing because they’ve been too tough on business, and that what America needs now is corporate tax cuts and across-the-board deregulation.</w:t>
      </w:r>
      <w:r w:rsidRPr="003C6536">
        <w:rPr>
          <w:rFonts w:eastAsia="MS Mincho"/>
          <w:sz w:val="12"/>
          <w:szCs w:val="24"/>
        </w:rPr>
        <w:t>¶</w:t>
      </w:r>
      <w:r w:rsidRPr="003C6536">
        <w:rPr>
          <w:rFonts w:eastAsia="MS Mincho"/>
          <w:sz w:val="16"/>
          <w:szCs w:val="24"/>
        </w:rPr>
        <w:t xml:space="preserve"> My guess is that we’re mainly talking about packaging here. And if the president does propose a serious increase in spending on infrastructure and education, I’ll be pleased.</w:t>
      </w:r>
      <w:r w:rsidRPr="003C6536">
        <w:rPr>
          <w:rFonts w:eastAsia="MS Mincho"/>
          <w:sz w:val="12"/>
          <w:szCs w:val="24"/>
        </w:rPr>
        <w:t>¶</w:t>
      </w:r>
      <w:r w:rsidRPr="003C6536">
        <w:rPr>
          <w:rFonts w:eastAsia="MS Mincho"/>
          <w:sz w:val="16"/>
          <w:szCs w:val="24"/>
        </w:rPr>
        <w:t xml:space="preserve"> But even if he proposes good policies, the fact that Mr. Obama feels the need to wrap these policies in bad metaphors is a sad commentary on the state of our discourse.</w:t>
      </w:r>
      <w:r w:rsidRPr="003C6536">
        <w:rPr>
          <w:rFonts w:eastAsia="MS Mincho"/>
          <w:sz w:val="12"/>
          <w:szCs w:val="24"/>
        </w:rPr>
        <w:t>¶</w:t>
      </w:r>
      <w:r w:rsidRPr="003C6536">
        <w:rPr>
          <w:rFonts w:eastAsia="MS Mincho"/>
          <w:sz w:val="16"/>
          <w:szCs w:val="24"/>
        </w:rPr>
        <w:t xml:space="preserve"> The financial crisis of 2008 was a teachable moment, an object lesson in what can go wrong if you trust a market economy to regulate itself. Nor should we forget that highly regulated economies, like Germany, did a much better job than we did at sustaining employment after the crisis hit. For whatever reason, however, the teachable moment came and went with nothing learned.</w:t>
      </w:r>
      <w:r w:rsidRPr="003C6536">
        <w:rPr>
          <w:rFonts w:eastAsia="MS Mincho"/>
          <w:sz w:val="12"/>
          <w:szCs w:val="24"/>
        </w:rPr>
        <w:t>¶</w:t>
      </w:r>
      <w:r w:rsidRPr="003C6536">
        <w:rPr>
          <w:rFonts w:eastAsia="MS Mincho"/>
          <w:sz w:val="16"/>
          <w:szCs w:val="24"/>
        </w:rPr>
        <w:t xml:space="preserve"> Mr. Obama himself may do all right: his approval rating is up, the economy is showing signs of life, and his chances of re-election look pretty good. But the ideology that brought economic disaster in 2008 is back on top — and seems likely to stay there until it brings disaster again.</w:t>
      </w:r>
    </w:p>
    <w:p w:rsidR="003C6536" w:rsidRPr="003C6536" w:rsidRDefault="003C6536" w:rsidP="003C6536"/>
    <w:p w:rsidR="003C6536" w:rsidRDefault="003C6536" w:rsidP="003C6536">
      <w:pPr>
        <w:pStyle w:val="Heading3"/>
      </w:pPr>
      <w:r>
        <w:t xml:space="preserve">AT: Competitiveness—Heg D </w:t>
      </w:r>
    </w:p>
    <w:p w:rsidR="003C6536" w:rsidRPr="000523F8" w:rsidRDefault="003C6536" w:rsidP="003C6536">
      <w:pPr>
        <w:pStyle w:val="Heading4"/>
      </w:pPr>
      <w:r>
        <w:t>Competitiveness n</w:t>
      </w:r>
      <w:r w:rsidRPr="000523F8">
        <w:t>ot key to heg</w:t>
      </w:r>
    </w:p>
    <w:p w:rsidR="003C6536" w:rsidRPr="000523F8" w:rsidRDefault="003C6536" w:rsidP="003C6536">
      <w:r w:rsidRPr="000523F8">
        <w:t xml:space="preserve">Nuno P. </w:t>
      </w:r>
      <w:r w:rsidRPr="000523F8">
        <w:rPr>
          <w:rStyle w:val="Style13ptBold"/>
        </w:rPr>
        <w:t>Monteiro</w:t>
      </w:r>
      <w:r w:rsidRPr="000523F8">
        <w:t xml:space="preserve"> is an Assistant Professor of Political Science at Yale University, where he teaches International Relations theory and security studies. He earned his Ph.D. in Political Science from the University of Chicago in 2009. “ Theory of Unipolar Politics”  (Cambridge University Press) April </w:t>
      </w:r>
      <w:r w:rsidRPr="000523F8">
        <w:rPr>
          <w:rStyle w:val="Style13ptBold"/>
        </w:rPr>
        <w:t>2014</w:t>
      </w:r>
      <w:r w:rsidRPr="000523F8">
        <w:t xml:space="preserve"> p. 14-17</w:t>
      </w:r>
    </w:p>
    <w:p w:rsidR="003C6536" w:rsidRPr="000523F8" w:rsidRDefault="003C6536" w:rsidP="003C6536"/>
    <w:p w:rsidR="003C6536" w:rsidRPr="000523F8" w:rsidRDefault="003C6536" w:rsidP="003C6536">
      <w:r w:rsidRPr="000523F8">
        <w:t xml:space="preserve">At the same time, </w:t>
      </w:r>
      <w:r w:rsidRPr="000523F8">
        <w:rPr>
          <w:rStyle w:val="StyleUnderline"/>
          <w:highlight w:val="green"/>
        </w:rPr>
        <w:t>the debate on unipolar durability is almost exclusively focused on</w:t>
      </w:r>
      <w:r w:rsidRPr="000523F8">
        <w:rPr>
          <w:rStyle w:val="StyleUnderline"/>
        </w:rPr>
        <w:t xml:space="preserve"> differential rates of economic </w:t>
      </w:r>
      <w:r w:rsidRPr="000523F8">
        <w:rPr>
          <w:rStyle w:val="StyleUnderline"/>
          <w:highlight w:val="green"/>
        </w:rPr>
        <w:t>growth</w:t>
      </w:r>
      <w:r w:rsidRPr="000523F8">
        <w:rPr>
          <w:rStyle w:val="StyleUnderline"/>
        </w:rPr>
        <w:t xml:space="preserve"> and their determinants. Will China continue to grow faster than the United States</w:t>
      </w:r>
      <w:r w:rsidRPr="000523F8">
        <w:t xml:space="preserve">, or will its economic development slow down or even stall? When will China's economy overtake that of the United States? </w:t>
      </w:r>
      <w:r w:rsidRPr="000523F8">
        <w:rPr>
          <w:rStyle w:val="StyleUnderline"/>
        </w:rPr>
        <w:t>What can the United States do to boost its own pace of economic growth?</w:t>
      </w:r>
      <w:r w:rsidRPr="000523F8">
        <w:rPr>
          <w:rStyle w:val="StyleUnderline"/>
          <w:sz w:val="12"/>
        </w:rPr>
        <w:t xml:space="preserve">¶ </w:t>
      </w:r>
      <w:r w:rsidRPr="000523F8">
        <w:t xml:space="preserve">Although </w:t>
      </w:r>
      <w:r w:rsidRPr="000523F8">
        <w:rPr>
          <w:rStyle w:val="StyleUnderline"/>
          <w:highlight w:val="green"/>
        </w:rPr>
        <w:t>these</w:t>
      </w:r>
      <w:r w:rsidRPr="000523F8">
        <w:t xml:space="preserve"> are important </w:t>
      </w:r>
      <w:r w:rsidRPr="000523F8">
        <w:rPr>
          <w:rStyle w:val="StyleUnderline"/>
          <w:highlight w:val="green"/>
        </w:rPr>
        <w:t>questions</w:t>
      </w:r>
      <w:r w:rsidRPr="000523F8">
        <w:t xml:space="preserve"> in their own right, they </w:t>
      </w:r>
      <w:r w:rsidRPr="000523F8">
        <w:rPr>
          <w:rStyle w:val="StyleUnderline"/>
          <w:highlight w:val="green"/>
        </w:rPr>
        <w:t>are</w:t>
      </w:r>
      <w:r w:rsidRPr="000523F8">
        <w:t xml:space="preserve"> nearly </w:t>
      </w:r>
      <w:r w:rsidRPr="000523F8">
        <w:rPr>
          <w:rStyle w:val="Emphasis"/>
          <w:highlight w:val="green"/>
        </w:rPr>
        <w:t>irrelevant</w:t>
      </w:r>
      <w:r w:rsidRPr="000523F8">
        <w:rPr>
          <w:highlight w:val="green"/>
        </w:rPr>
        <w:t xml:space="preserve"> </w:t>
      </w:r>
      <w:r w:rsidRPr="000523F8">
        <w:rPr>
          <w:rStyle w:val="StyleUnderline"/>
          <w:highlight w:val="green"/>
        </w:rPr>
        <w:t>for</w:t>
      </w:r>
      <w:r w:rsidRPr="000523F8">
        <w:rPr>
          <w:rStyle w:val="StyleUnderline"/>
        </w:rPr>
        <w:t xml:space="preserve"> the </w:t>
      </w:r>
      <w:r w:rsidRPr="000523F8">
        <w:rPr>
          <w:rStyle w:val="StyleUnderline"/>
          <w:highlight w:val="green"/>
        </w:rPr>
        <w:t>durability of</w:t>
      </w:r>
      <w:r w:rsidRPr="000523F8">
        <w:rPr>
          <w:rStyle w:val="StyleUnderline"/>
        </w:rPr>
        <w:t xml:space="preserve"> U.S. military </w:t>
      </w:r>
      <w:r w:rsidRPr="000523F8">
        <w:rPr>
          <w:rStyle w:val="StyleUnderline"/>
          <w:highlight w:val="green"/>
        </w:rPr>
        <w:t>power preponderance</w:t>
      </w:r>
      <w:r w:rsidRPr="000523F8">
        <w:rPr>
          <w:rStyle w:val="StyleUnderline"/>
        </w:rPr>
        <w:t>.</w:t>
      </w:r>
      <w:r w:rsidRPr="000523F8">
        <w:t xml:space="preserve"> The reason is simple: </w:t>
      </w:r>
      <w:r w:rsidRPr="000523F8">
        <w:rPr>
          <w:rStyle w:val="Emphasis"/>
          <w:highlight w:val="green"/>
        </w:rPr>
        <w:t>military power is not a side product of economic development.</w:t>
      </w:r>
      <w:r w:rsidRPr="000523F8">
        <w:rPr>
          <w:rStyle w:val="Emphasis"/>
        </w:rPr>
        <w:t xml:space="preserve"> </w:t>
      </w:r>
      <w:r w:rsidRPr="000523F8">
        <w:rPr>
          <w:rStyle w:val="StyleUnderline"/>
          <w:highlight w:val="green"/>
        </w:rPr>
        <w:t>Rather</w:t>
      </w:r>
      <w:r w:rsidRPr="000523F8">
        <w:t xml:space="preserve">, </w:t>
      </w:r>
      <w:r w:rsidRPr="000523F8">
        <w:rPr>
          <w:rStyle w:val="StyleUnderline"/>
        </w:rPr>
        <w:t xml:space="preserve">military power is </w:t>
      </w:r>
      <w:r w:rsidRPr="000523F8">
        <w:rPr>
          <w:rStyle w:val="StyleUnderline"/>
          <w:highlight w:val="green"/>
        </w:rPr>
        <w:t xml:space="preserve">the result of </w:t>
      </w:r>
      <w:r w:rsidRPr="000523F8">
        <w:rPr>
          <w:rStyle w:val="Emphasis"/>
          <w:highlight w:val="green"/>
        </w:rPr>
        <w:t>purposeful state action</w:t>
      </w:r>
      <w:r w:rsidRPr="000523F8">
        <w:t xml:space="preserve">. Specifically, </w:t>
      </w:r>
      <w:r w:rsidRPr="000523F8">
        <w:rPr>
          <w:rStyle w:val="StyleUnderline"/>
        </w:rPr>
        <w:t xml:space="preserve">it is the product of a decision by a state to invest a fraction of the country's wealth into the production of military capabilities over time. As such, </w:t>
      </w:r>
      <w:r w:rsidRPr="000523F8">
        <w:rPr>
          <w:rStyle w:val="Emphasis"/>
          <w:highlight w:val="green"/>
        </w:rPr>
        <w:t xml:space="preserve">military power does not </w:t>
      </w:r>
      <w:r w:rsidRPr="002E4E13">
        <w:t>necessarily</w:t>
      </w:r>
      <w:r w:rsidRPr="000523F8">
        <w:rPr>
          <w:rStyle w:val="Emphasis"/>
          <w:highlight w:val="green"/>
        </w:rPr>
        <w:t xml:space="preserve"> follow from economic growth.</w:t>
      </w:r>
      <w:r w:rsidRPr="000523F8">
        <w:rPr>
          <w:rStyle w:val="Emphasis"/>
          <w:sz w:val="12"/>
        </w:rPr>
        <w:t xml:space="preserve">¶ </w:t>
      </w:r>
      <w:r w:rsidRPr="000523F8">
        <w:t xml:space="preserve">Put in the context of a unipolar world in the nuclear age, this means that - independently from recurrent arguments about U.S. economic decline - </w:t>
      </w:r>
      <w:r w:rsidRPr="000523F8">
        <w:rPr>
          <w:rStyle w:val="Emphasis"/>
        </w:rPr>
        <w:t xml:space="preserve">the </w:t>
      </w:r>
      <w:r w:rsidRPr="000523F8">
        <w:rPr>
          <w:rStyle w:val="Emphasis"/>
          <w:highlight w:val="green"/>
        </w:rPr>
        <w:t>power preponderance</w:t>
      </w:r>
      <w:r w:rsidRPr="000523F8">
        <w:rPr>
          <w:rStyle w:val="Emphasis"/>
        </w:rPr>
        <w:t xml:space="preserve"> of the United States </w:t>
      </w:r>
      <w:r w:rsidRPr="000523F8">
        <w:rPr>
          <w:rStyle w:val="Emphasis"/>
          <w:highlight w:val="green"/>
        </w:rPr>
        <w:t>is not set to end</w:t>
      </w:r>
      <w:r w:rsidRPr="000523F8">
        <w:t>. But, again, nowhere in the literature do we have an argument laying out the conditions under which a unipolar distribution of military power is likely to end - or, on the contrary, to endure for a long time even in the presence of a shifting distribution of economic power. This book sets out to provide one such theory, refocusing the debate on unipolar durability from differential rates of economic growth to political decisions to invest in additional military capabilities.</w:t>
      </w:r>
    </w:p>
    <w:p w:rsidR="003C6536" w:rsidRDefault="003C6536" w:rsidP="003C6536">
      <w:pPr>
        <w:pStyle w:val="Heading4"/>
      </w:pPr>
      <w:r>
        <w:t>Competitiveness doesn’t threaten heg-US leads in R&amp;D, innovation and corporations.</w:t>
      </w:r>
    </w:p>
    <w:p w:rsidR="003C6536" w:rsidRPr="003312B3" w:rsidRDefault="003C6536" w:rsidP="003C6536">
      <w:pPr>
        <w:rPr>
          <w:b/>
          <w:sz w:val="24"/>
        </w:rPr>
      </w:pPr>
      <w:r w:rsidRPr="003312B3">
        <w:rPr>
          <w:b/>
          <w:sz w:val="24"/>
        </w:rPr>
        <w:t>Cox, London School of Economics IR professor, 2012</w:t>
      </w:r>
    </w:p>
    <w:p w:rsidR="003C6536" w:rsidRDefault="003C6536" w:rsidP="003C6536">
      <w:r>
        <w:t>(Michael, “Power Shifts, Economic Change and the Decline of the West?”, International Relations, December, SAGE)</w:t>
      </w:r>
    </w:p>
    <w:p w:rsidR="003C6536" w:rsidRDefault="003C6536" w:rsidP="003C6536"/>
    <w:p w:rsidR="003C6536" w:rsidRDefault="003C6536" w:rsidP="003C6536">
      <w:r w:rsidRPr="004136F5">
        <w:rPr>
          <w:rStyle w:val="StyleUnderline"/>
        </w:rPr>
        <w:t>We also have to judge economic power not only in</w:t>
      </w:r>
      <w:r w:rsidRPr="00E20289">
        <w:rPr>
          <w:rStyle w:val="StyleUnderline"/>
        </w:rPr>
        <w:t xml:space="preserve"> terms of the size of an economy but also by the qualitative criteria of ‘competitiveness’</w:t>
      </w:r>
      <w:r w:rsidRPr="00B836EA">
        <w:rPr>
          <w:sz w:val="14"/>
        </w:rPr>
        <w:t xml:space="preserve">. Economies like China, India and Brazil are undoubtedly large and will no doubt get larger over time. But this does not necessarily make them competitive in relationship to most Western countries or the United States. </w:t>
      </w:r>
      <w:r w:rsidRPr="00E20289">
        <w:rPr>
          <w:rStyle w:val="StyleUnderline"/>
        </w:rPr>
        <w:t>In a 2011 survey, in fact, the United States came fourth in the world in a group of 15 countries</w:t>
      </w:r>
      <w:r w:rsidRPr="00B836EA">
        <w:rPr>
          <w:sz w:val="14"/>
        </w:rPr>
        <w:t xml:space="preserve">. Moreover, 11 within the 15 were definably Western, while the other 4 included Japan, Taiwan, Hong Kong and Singapore – countries all closely tied to the West and to the United States. As for the BRICs, they came well down the list. Thus, China came in at 27, India at 51, Brazil at 58 and Russia at 63.66 </w:t>
      </w:r>
      <w:r w:rsidRPr="004136F5">
        <w:rPr>
          <w:rStyle w:val="StyleUnderline"/>
          <w:highlight w:val="cyan"/>
        </w:rPr>
        <w:t>Other studies have arrived at not dissimilar</w:t>
      </w:r>
      <w:r w:rsidRPr="00E20289">
        <w:rPr>
          <w:rStyle w:val="StyleUnderline"/>
        </w:rPr>
        <w:t xml:space="preserve"> </w:t>
      </w:r>
      <w:r w:rsidRPr="004136F5">
        <w:rPr>
          <w:rStyle w:val="StyleUnderline"/>
          <w:highlight w:val="cyan"/>
        </w:rPr>
        <w:t>conclusions concerning the qualitative gap that continues to exist</w:t>
      </w:r>
      <w:r w:rsidRPr="00E20289">
        <w:rPr>
          <w:rStyle w:val="StyleUnderline"/>
        </w:rPr>
        <w:t xml:space="preserve"> between a number of the ‘rising’ economies and many of the more established one</w:t>
      </w:r>
      <w:r w:rsidRPr="00B836EA">
        <w:rPr>
          <w:sz w:val="14"/>
        </w:rPr>
        <w:t xml:space="preserve">s, the United States, in particular. </w:t>
      </w:r>
      <w:r w:rsidRPr="004136F5">
        <w:rPr>
          <w:rStyle w:val="StyleUnderline"/>
          <w:highlight w:val="cyan"/>
        </w:rPr>
        <w:t>In terms of cutting-edge</w:t>
      </w:r>
      <w:r w:rsidRPr="00E20289">
        <w:rPr>
          <w:rStyle w:val="StyleUnderline"/>
        </w:rPr>
        <w:t xml:space="preserve"> </w:t>
      </w:r>
      <w:r w:rsidRPr="004136F5">
        <w:rPr>
          <w:rStyle w:val="StyleUnderline"/>
          <w:highlight w:val="cyan"/>
        </w:rPr>
        <w:t>research</w:t>
      </w:r>
      <w:r w:rsidRPr="00E20289">
        <w:rPr>
          <w:rStyle w:val="StyleUnderline"/>
        </w:rPr>
        <w:t xml:space="preserve"> in science and technology, for example, </w:t>
      </w:r>
      <w:r w:rsidRPr="004136F5">
        <w:rPr>
          <w:rStyle w:val="StyleUnderline"/>
          <w:highlight w:val="cyan"/>
        </w:rPr>
        <w:t>the U</w:t>
      </w:r>
      <w:r w:rsidRPr="00E20289">
        <w:rPr>
          <w:rStyle w:val="StyleUnderline"/>
        </w:rPr>
        <w:t xml:space="preserve">nited </w:t>
      </w:r>
      <w:r w:rsidRPr="004136F5">
        <w:rPr>
          <w:rStyle w:val="StyleUnderline"/>
          <w:highlight w:val="cyan"/>
        </w:rPr>
        <w:t>S</w:t>
      </w:r>
      <w:r w:rsidRPr="00E20289">
        <w:rPr>
          <w:rStyle w:val="StyleUnderline"/>
        </w:rPr>
        <w:t xml:space="preserve">tates </w:t>
      </w:r>
      <w:r w:rsidRPr="004136F5">
        <w:rPr>
          <w:rStyle w:val="StyleUnderline"/>
          <w:highlight w:val="cyan"/>
        </w:rPr>
        <w:t>continues to hold a clear lead</w:t>
      </w:r>
      <w:r w:rsidRPr="004136F5">
        <w:rPr>
          <w:sz w:val="14"/>
          <w:highlight w:val="cyan"/>
        </w:rPr>
        <w:t>.</w:t>
      </w:r>
      <w:r w:rsidRPr="00B836EA">
        <w:rPr>
          <w:sz w:val="14"/>
        </w:rPr>
        <w:t xml:space="preserve"> Indeed in 2008, the United States accounted for 40 per cent of total world research and development (R&amp;D) spending and 38 per cent of patented new technology inventions. More significantly, scientific research produced in the United States accounted for 49 per cent of total world citations and 63 per cent of the most highly cited articles. The United States also continued to employ around 70 of the world’s Nobel Prize winners and could lay claim to twothirds of its most cited individual researchers in science and technology.67 </w:t>
      </w:r>
      <w:r w:rsidRPr="004136F5">
        <w:rPr>
          <w:rStyle w:val="StyleUnderline"/>
          <w:highlight w:val="cyan"/>
        </w:rPr>
        <w:t>Innovation</w:t>
      </w:r>
      <w:r w:rsidRPr="00E20289">
        <w:rPr>
          <w:rStyle w:val="StyleUnderline"/>
        </w:rPr>
        <w:t xml:space="preserve"> </w:t>
      </w:r>
      <w:r w:rsidRPr="004136F5">
        <w:rPr>
          <w:rStyle w:val="StyleUnderline"/>
          <w:highlight w:val="cyan"/>
        </w:rPr>
        <w:t>is</w:t>
      </w:r>
      <w:r w:rsidRPr="00E20289">
        <w:rPr>
          <w:rStyle w:val="StyleUnderline"/>
        </w:rPr>
        <w:t xml:space="preserve"> also an </w:t>
      </w:r>
      <w:r w:rsidRPr="004136F5">
        <w:rPr>
          <w:rStyle w:val="StyleUnderline"/>
          <w:highlight w:val="cyan"/>
        </w:rPr>
        <w:t>American strength</w:t>
      </w:r>
      <w:r w:rsidRPr="00B836EA">
        <w:rPr>
          <w:sz w:val="14"/>
        </w:rPr>
        <w:t xml:space="preserve">.68 Other countries are clearly beginning to catch up. The United States, however, is still a country that </w:t>
      </w:r>
      <w:r w:rsidRPr="004136F5">
        <w:rPr>
          <w:sz w:val="14"/>
        </w:rPr>
        <w:t>continues</w:t>
      </w:r>
      <w:r w:rsidRPr="00B836EA">
        <w:rPr>
          <w:sz w:val="14"/>
        </w:rPr>
        <w:t xml:space="preserve"> to innovate across the board. Critics would no doubt point to the fact that the United States is slipping down the league table. However, it still ranks fourth in the world. China meanwhile only came in at 54th in 2009, India at 56th and Brazil and Russia even further behind. Of course, this does not take account of change over the longer term, or of the fact that a country like China is making a concerted effort to build a more innovative economy.69 But as even the Chinese would accept, it still has very long way to go. Indeed, in spite of official efforts to encourage what is termed in China a ‘capacity for independent innovation’, there remain several weaknesses in the Chinese political economy. Among the most significant, it has been noted, are ‘poor enforcement of intellectual property rights, an educational system that emphasizes rote learning over critical thinking, and a shortage of independent organizations that can evaluate scientific progress’.70 There is also wider political restraint as well. </w:t>
      </w:r>
      <w:r w:rsidRPr="00B836EA">
        <w:rPr>
          <w:rStyle w:val="StyleUnderline"/>
        </w:rPr>
        <w:t>Innovation usually requires open debate, a capacity to challenge established truths and incentives to think the unthinkable; and none of these, to be blunt, are much in evidence in modern China today</w:t>
      </w:r>
      <w:r w:rsidRPr="00B836EA">
        <w:rPr>
          <w:sz w:val="14"/>
        </w:rPr>
        <w:t xml:space="preserve">.71 </w:t>
      </w:r>
      <w:r w:rsidRPr="00B836EA">
        <w:rPr>
          <w:rStyle w:val="StyleUnderline"/>
        </w:rPr>
        <w:t xml:space="preserve">Finally, </w:t>
      </w:r>
      <w:r w:rsidRPr="004136F5">
        <w:rPr>
          <w:rStyle w:val="StyleUnderline"/>
          <w:highlight w:val="cyan"/>
        </w:rPr>
        <w:t>in terms of global economic power, the</w:t>
      </w:r>
      <w:r w:rsidRPr="00B836EA">
        <w:rPr>
          <w:rStyle w:val="StyleUnderline"/>
        </w:rPr>
        <w:t xml:space="preserve"> </w:t>
      </w:r>
      <w:r w:rsidRPr="004136F5">
        <w:rPr>
          <w:rStyle w:val="StyleUnderline"/>
          <w:highlight w:val="cyan"/>
        </w:rPr>
        <w:t>U</w:t>
      </w:r>
      <w:r w:rsidRPr="00B836EA">
        <w:rPr>
          <w:rStyle w:val="StyleUnderline"/>
        </w:rPr>
        <w:t xml:space="preserve">nited </w:t>
      </w:r>
      <w:r w:rsidRPr="004136F5">
        <w:rPr>
          <w:rStyle w:val="StyleUnderline"/>
          <w:highlight w:val="cyan"/>
        </w:rPr>
        <w:t>S</w:t>
      </w:r>
      <w:r w:rsidRPr="00B836EA">
        <w:rPr>
          <w:rStyle w:val="StyleUnderline"/>
        </w:rPr>
        <w:t xml:space="preserve">tates </w:t>
      </w:r>
      <w:r w:rsidRPr="004136F5">
        <w:rPr>
          <w:rStyle w:val="StyleUnderline"/>
          <w:highlight w:val="cyan"/>
        </w:rPr>
        <w:t>is</w:t>
      </w:r>
      <w:r w:rsidRPr="00B836EA">
        <w:rPr>
          <w:rStyle w:val="StyleUnderline"/>
        </w:rPr>
        <w:t xml:space="preserve"> still </w:t>
      </w:r>
      <w:r w:rsidRPr="004136F5">
        <w:rPr>
          <w:rStyle w:val="StyleUnderline"/>
          <w:highlight w:val="cyan"/>
        </w:rPr>
        <w:t>well ahead</w:t>
      </w:r>
      <w:r w:rsidRPr="00B836EA">
        <w:rPr>
          <w:rStyle w:val="StyleUnderline"/>
        </w:rPr>
        <w:t xml:space="preserve"> in one other vital respect: </w:t>
      </w:r>
      <w:r w:rsidRPr="004136F5">
        <w:rPr>
          <w:rStyle w:val="StyleUnderline"/>
          <w:highlight w:val="cyan"/>
        </w:rPr>
        <w:t>corporate stre</w:t>
      </w:r>
      <w:r w:rsidRPr="004136F5">
        <w:rPr>
          <w:sz w:val="14"/>
          <w:highlight w:val="cyan"/>
        </w:rPr>
        <w:t>ngth</w:t>
      </w:r>
      <w:r w:rsidRPr="00B836EA">
        <w:rPr>
          <w:sz w:val="14"/>
        </w:rPr>
        <w:t xml:space="preserve">.72 Some of the emerging economies are beginning to catch up, and some of America’s closest allies in Europe and Asia run it a good second.73 But the United States clearly remains in ‘poll position’ with American companies in 2011 constituting 4 of the top 10 corporations in the world, 14 of the top 30 and 25 of the top 50. </w:t>
      </w:r>
      <w:r w:rsidRPr="004136F5">
        <w:rPr>
          <w:rStyle w:val="StyleUnderline"/>
          <w:highlight w:val="cyan"/>
        </w:rPr>
        <w:t>Western companie</w:t>
      </w:r>
      <w:r w:rsidRPr="00B836EA">
        <w:rPr>
          <w:rStyle w:val="StyleUnderline"/>
        </w:rPr>
        <w:t xml:space="preserve">s more generally </w:t>
      </w:r>
      <w:r w:rsidRPr="004136F5">
        <w:rPr>
          <w:rStyle w:val="StyleUnderline"/>
          <w:highlight w:val="cyan"/>
        </w:rPr>
        <w:t>still outperform all others</w:t>
      </w:r>
      <w:r w:rsidRPr="00B836EA">
        <w:rPr>
          <w:rStyle w:val="StyleUnderline"/>
        </w:rPr>
        <w:t xml:space="preserve">, </w:t>
      </w:r>
      <w:r w:rsidRPr="00B836EA">
        <w:rPr>
          <w:sz w:val="14"/>
        </w:rPr>
        <w:t xml:space="preserve">with the United States and the EU together representing 6 out of the top 10 global corporations, 22 out of the top 30 and 37 out of the top 50. Some of the BRIC economies do have some very large companies with China, unsurprisingly, leading the way with 4 out of the top 10, 8 out of the top 50 and 61 out of the top 500, a remarkable achievement for a country that only 25 years ago was virtually irrelevant in the world economy. 74 Still, as a recent Brookings study has shown, it does not follow that these companies are internationally active or should even be regarded as ‘multinationals’ in the true sense of that word. </w:t>
      </w:r>
      <w:r w:rsidRPr="00B836EA">
        <w:rPr>
          <w:rStyle w:val="StyleUnderline"/>
        </w:rPr>
        <w:t xml:space="preserve">Indeed, 49 of the top 57 mainland companies in </w:t>
      </w:r>
      <w:r w:rsidRPr="004136F5">
        <w:rPr>
          <w:rStyle w:val="StyleUnderline"/>
          <w:highlight w:val="cyan"/>
        </w:rPr>
        <w:t>China remain under state control;</w:t>
      </w:r>
      <w:r w:rsidRPr="00B836EA">
        <w:rPr>
          <w:rStyle w:val="StyleUnderline"/>
        </w:rPr>
        <w:t xml:space="preserve"> and with a very few exceptions, the overwhelming majority all operate predominantly within the country – and </w:t>
      </w:r>
      <w:r w:rsidRPr="004136F5">
        <w:rPr>
          <w:rStyle w:val="StyleUnderline"/>
          <w:highlight w:val="cyan"/>
        </w:rPr>
        <w:t>for</w:t>
      </w:r>
      <w:r w:rsidRPr="00B836EA">
        <w:rPr>
          <w:rStyle w:val="StyleUnderline"/>
        </w:rPr>
        <w:t xml:space="preserve"> several good reasons including </w:t>
      </w:r>
      <w:r w:rsidRPr="004136F5">
        <w:rPr>
          <w:rStyle w:val="StyleUnderline"/>
          <w:highlight w:val="cyan"/>
        </w:rPr>
        <w:t>a shortage of managers</w:t>
      </w:r>
      <w:r w:rsidRPr="00B836EA">
        <w:rPr>
          <w:rStyle w:val="StyleUnderline"/>
        </w:rPr>
        <w:t xml:space="preserve"> </w:t>
      </w:r>
      <w:r w:rsidRPr="004136F5">
        <w:rPr>
          <w:rStyle w:val="StyleUnderline"/>
          <w:highlight w:val="cyan"/>
        </w:rPr>
        <w:t>with</w:t>
      </w:r>
      <w:r w:rsidRPr="00B836EA">
        <w:rPr>
          <w:rStyle w:val="StyleUnderline"/>
        </w:rPr>
        <w:t xml:space="preserve"> the necessary </w:t>
      </w:r>
      <w:r w:rsidRPr="004136F5">
        <w:rPr>
          <w:rStyle w:val="StyleUnderline"/>
          <w:highlight w:val="cyan"/>
        </w:rPr>
        <w:t>linguistic skills and experience</w:t>
      </w:r>
      <w:r w:rsidRPr="00B836EA">
        <w:rPr>
          <w:rStyle w:val="StyleUnderline"/>
        </w:rPr>
        <w:t xml:space="preserve"> of working abroad, a lack </w:t>
      </w:r>
      <w:r w:rsidRPr="004136F5">
        <w:rPr>
          <w:rStyle w:val="StyleUnderline"/>
          <w:highlight w:val="cyan"/>
        </w:rPr>
        <w:t>of transparency</w:t>
      </w:r>
      <w:r w:rsidRPr="00B836EA">
        <w:rPr>
          <w:rStyle w:val="StyleUnderline"/>
        </w:rPr>
        <w:t xml:space="preserve">, </w:t>
      </w:r>
      <w:r w:rsidRPr="004136F5">
        <w:rPr>
          <w:rStyle w:val="StyleUnderline"/>
          <w:highlight w:val="cyan"/>
        </w:rPr>
        <w:t>poor</w:t>
      </w:r>
      <w:r w:rsidRPr="00B836EA">
        <w:rPr>
          <w:rStyle w:val="StyleUnderline"/>
        </w:rPr>
        <w:t xml:space="preserve"> global </w:t>
      </w:r>
      <w:r w:rsidRPr="004136F5">
        <w:rPr>
          <w:rStyle w:val="StyleUnderline"/>
          <w:highlight w:val="cyan"/>
        </w:rPr>
        <w:t>brand presence</w:t>
      </w:r>
      <w:r w:rsidRPr="00B836EA">
        <w:rPr>
          <w:rStyle w:val="StyleUnderline"/>
        </w:rPr>
        <w:t xml:space="preserve">, and a very real difficulty in adapting easily to </w:t>
      </w:r>
      <w:r w:rsidRPr="004136F5">
        <w:rPr>
          <w:rStyle w:val="StyleUnderline"/>
          <w:highlight w:val="cyan"/>
        </w:rPr>
        <w:t>foreign legal, tax</w:t>
      </w:r>
      <w:r w:rsidRPr="00B836EA">
        <w:rPr>
          <w:rStyle w:val="StyleUnderline"/>
        </w:rPr>
        <w:t xml:space="preserve"> and political environments.75</w:t>
      </w:r>
    </w:p>
    <w:p w:rsidR="003C6536" w:rsidRPr="003C6536" w:rsidRDefault="003C6536" w:rsidP="003C6536">
      <w:pPr>
        <w:pStyle w:val="Heading4"/>
      </w:pPr>
      <w:r w:rsidRPr="003C6536">
        <w:t>Competitiveness not key to heg</w:t>
      </w:r>
    </w:p>
    <w:p w:rsidR="003C6536" w:rsidRPr="005F76A6" w:rsidRDefault="003C6536" w:rsidP="003C6536">
      <w:pPr>
        <w:rPr>
          <w:rStyle w:val="Style13ptBold"/>
        </w:rPr>
      </w:pPr>
      <w:r w:rsidRPr="005F76A6">
        <w:rPr>
          <w:rStyle w:val="Style13ptBold"/>
        </w:rPr>
        <w:t>Brooks and Wohlforth, 8</w:t>
      </w:r>
    </w:p>
    <w:p w:rsidR="003C6536" w:rsidRDefault="003C6536" w:rsidP="003C6536">
      <w:r>
        <w:t>[Stephen G. Brooks is Assistant Professor and William C. Wohlforth is Professor in the Department of Government at Dartmouth College, “World out of Balance, International Relations and the Challenge of American Primacy,” p. 32-35]</w:t>
      </w:r>
    </w:p>
    <w:p w:rsidR="003C6536" w:rsidRDefault="003C6536" w:rsidP="003C6536"/>
    <w:p w:rsidR="003C6536" w:rsidRPr="00E05F0D" w:rsidRDefault="003C6536" w:rsidP="003C6536">
      <w:pPr>
        <w:rPr>
          <w:sz w:val="16"/>
        </w:rPr>
      </w:pPr>
      <w:r w:rsidRPr="00E05F0D">
        <w:rPr>
          <w:sz w:val="16"/>
        </w:rPr>
        <w:t xml:space="preserve"> 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w:t>
      </w:r>
      <w:r w:rsidRPr="00E05F0D">
        <w:rPr>
          <w:rStyle w:val="StyleUnderline"/>
        </w:rPr>
        <w:t xml:space="preserve">many </w:t>
      </w:r>
      <w:r w:rsidRPr="00CA3C84">
        <w:rPr>
          <w:rStyle w:val="StyleUnderline"/>
        </w:rPr>
        <w:t>assessments of U.S. economic and technological prowess from the 1990s were overly optimistic</w:t>
      </w:r>
      <w:r w:rsidRPr="00CA3C84">
        <w:rPr>
          <w:sz w:val="16"/>
        </w:rPr>
        <w:t>; by the</w:t>
      </w:r>
      <w:r w:rsidRPr="00E05F0D">
        <w:rPr>
          <w:sz w:val="16"/>
        </w:rPr>
        <w:t xml:space="preserve"> next </w:t>
      </w:r>
      <w:r w:rsidRPr="00CA3C84">
        <w:rPr>
          <w:sz w:val="16"/>
        </w:rPr>
        <w:t xml:space="preserve">decade </w:t>
      </w:r>
      <w:r w:rsidRPr="00CA3C84">
        <w:rPr>
          <w:rStyle w:val="StyleUnderline"/>
        </w:rPr>
        <w:t>important potential vulnerabilities were evident</w:t>
      </w:r>
      <w:r w:rsidRPr="00CA3C84">
        <w:rPr>
          <w:sz w:val="16"/>
        </w:rPr>
        <w:t>. In</w:t>
      </w:r>
      <w:r w:rsidRPr="00E05F0D">
        <w:rPr>
          <w:sz w:val="16"/>
        </w:rPr>
        <w:t xml:space="preserve"> particular, </w:t>
      </w:r>
      <w:r w:rsidRPr="00CA3C84">
        <w:rPr>
          <w:rStyle w:val="StyleUnderline"/>
        </w:rPr>
        <w:t xml:space="preserve">chronically </w:t>
      </w:r>
      <w:r w:rsidRPr="005F76A6">
        <w:rPr>
          <w:rStyle w:val="StyleUnderline"/>
          <w:highlight w:val="cyan"/>
        </w:rPr>
        <w:t>imbalanced</w:t>
      </w:r>
      <w:r w:rsidRPr="00E05F0D">
        <w:rPr>
          <w:rStyle w:val="StyleUnderline"/>
        </w:rPr>
        <w:t xml:space="preserve"> domestic </w:t>
      </w:r>
      <w:r w:rsidRPr="005F76A6">
        <w:rPr>
          <w:rStyle w:val="StyleUnderline"/>
          <w:highlight w:val="cyan"/>
        </w:rPr>
        <w:t xml:space="preserve">finances and </w:t>
      </w:r>
      <w:r w:rsidRPr="00CA3C84">
        <w:rPr>
          <w:rStyle w:val="StyleUnderline"/>
        </w:rPr>
        <w:t xml:space="preserve">accelerating </w:t>
      </w:r>
      <w:r w:rsidRPr="005F76A6">
        <w:rPr>
          <w:rStyle w:val="StyleUnderline"/>
          <w:highlight w:val="cyan"/>
        </w:rPr>
        <w:t>public debt convinced</w:t>
      </w:r>
      <w:r w:rsidRPr="00E05F0D">
        <w:rPr>
          <w:rStyle w:val="StyleUnderline"/>
        </w:rPr>
        <w:t xml:space="preserve"> some </w:t>
      </w:r>
      <w:r w:rsidRPr="005F76A6">
        <w:rPr>
          <w:rStyle w:val="StyleUnderline"/>
          <w:highlight w:val="cyan"/>
        </w:rPr>
        <w:t>analysts that the</w:t>
      </w:r>
      <w:r w:rsidRPr="00E05F0D">
        <w:rPr>
          <w:rStyle w:val="StyleUnderline"/>
        </w:rPr>
        <w:t xml:space="preserve"> </w:t>
      </w:r>
      <w:r w:rsidRPr="005F76A6">
        <w:rPr>
          <w:rStyle w:val="StyleUnderline"/>
          <w:highlight w:val="cyan"/>
        </w:rPr>
        <w:t>U</w:t>
      </w:r>
      <w:r w:rsidRPr="00E05F0D">
        <w:rPr>
          <w:rStyle w:val="StyleUnderline"/>
        </w:rPr>
        <w:t xml:space="preserve">nited </w:t>
      </w:r>
      <w:r w:rsidRPr="005F76A6">
        <w:rPr>
          <w:rStyle w:val="StyleUnderline"/>
          <w:highlight w:val="cyan"/>
        </w:rPr>
        <w:t>S</w:t>
      </w:r>
      <w:r w:rsidRPr="00E05F0D">
        <w:rPr>
          <w:rStyle w:val="StyleUnderline"/>
        </w:rPr>
        <w:t>ta</w:t>
      </w:r>
      <w:r w:rsidRPr="00AF381E">
        <w:rPr>
          <w:rStyle w:val="StyleUnderline"/>
        </w:rPr>
        <w:t>t</w:t>
      </w:r>
      <w:r w:rsidRPr="00E05F0D">
        <w:rPr>
          <w:rStyle w:val="StyleUnderline"/>
        </w:rPr>
        <w:t xml:space="preserve">es once again </w:t>
      </w:r>
      <w:r w:rsidRPr="005F76A6">
        <w:rPr>
          <w:rStyle w:val="StyleUnderline"/>
          <w:highlight w:val="cyan"/>
        </w:rPr>
        <w:t>confronted a competitiveness crisis</w:t>
      </w:r>
      <w:r w:rsidRPr="00E05F0D">
        <w:rPr>
          <w:sz w:val="16"/>
        </w:rPr>
        <w:t xml:space="preserve">.23 If concerns continue to mount, </w:t>
      </w:r>
      <w:r w:rsidRPr="005F76A6">
        <w:rPr>
          <w:rStyle w:val="StyleUnderline"/>
          <w:highlight w:val="cyan"/>
        </w:rPr>
        <w:t>this will count as the fourth such crisis since 1945</w:t>
      </w:r>
      <w:r w:rsidRPr="00E05F0D">
        <w:rPr>
          <w:sz w:val="16"/>
        </w:rPr>
        <w:t xml:space="preserve">; the first three occurred during the 1950s (Sputnik), the 1970s (Vietnam and stagflation), and the 1980s (the Soviet threat and Japan's challenge). </w:t>
      </w:r>
      <w:r w:rsidRPr="005F76A6">
        <w:rPr>
          <w:rStyle w:val="StyleUnderline"/>
          <w:highlight w:val="cyan"/>
        </w:rPr>
        <w:t>None of these crises</w:t>
      </w:r>
      <w:r w:rsidRPr="00E05F0D">
        <w:rPr>
          <w:rStyle w:val="StyleUnderline"/>
        </w:rPr>
        <w:t xml:space="preserve">, however, </w:t>
      </w:r>
      <w:r w:rsidRPr="005F76A6">
        <w:rPr>
          <w:rStyle w:val="StyleUnderline"/>
          <w:highlight w:val="cyan"/>
        </w:rPr>
        <w:t>shifted the international system</w:t>
      </w:r>
      <w:r w:rsidRPr="00E05F0D">
        <w:rPr>
          <w:rStyle w:val="StyleUnderline"/>
        </w:rPr>
        <w:t>'s structure</w:t>
      </w:r>
      <w:r w:rsidRPr="00E05F0D">
        <w:rPr>
          <w:sz w:val="16"/>
        </w:rPr>
        <w:t xml:space="preserve">: </w:t>
      </w:r>
      <w:r w:rsidRPr="005F76A6">
        <w:rPr>
          <w:rStyle w:val="StyleUnderline"/>
          <w:highlight w:val="cyan"/>
        </w:rPr>
        <w:t>multipolarity did not return</w:t>
      </w:r>
      <w:r w:rsidRPr="00E05F0D">
        <w:rPr>
          <w:sz w:val="16"/>
        </w:rPr>
        <w:t xml:space="preserve"> in the 1960s, 1970s, or early 1990s, </w:t>
      </w:r>
      <w:r w:rsidRPr="005F76A6">
        <w:rPr>
          <w:rStyle w:val="StyleUnderline"/>
          <w:highlight w:val="cyan"/>
        </w:rPr>
        <w:t>and each scare over competitiveness ended with</w:t>
      </w:r>
      <w:r w:rsidRPr="00E05F0D">
        <w:rPr>
          <w:rStyle w:val="StyleUnderline"/>
        </w:rPr>
        <w:t xml:space="preserve"> the American position of </w:t>
      </w:r>
      <w:r w:rsidRPr="005F76A6">
        <w:rPr>
          <w:rStyle w:val="StyleUnderline"/>
          <w:highlight w:val="cyan"/>
        </w:rPr>
        <w:t>primacy</w:t>
      </w:r>
      <w:r w:rsidRPr="00E05F0D">
        <w:rPr>
          <w:rStyle w:val="StyleUnderline"/>
        </w:rPr>
        <w:t xml:space="preserve"> retained or strengthened</w:t>
      </w:r>
      <w:r w:rsidRPr="00E05F0D">
        <w:rPr>
          <w:sz w:val="16"/>
        </w:rPr>
        <w:t>.24</w:t>
      </w:r>
    </w:p>
    <w:p w:rsidR="003C6536" w:rsidRPr="00E05F0D" w:rsidRDefault="003C6536" w:rsidP="003C6536">
      <w:pPr>
        <w:rPr>
          <w:sz w:val="16"/>
        </w:rPr>
      </w:pPr>
      <w:r w:rsidRPr="00E05F0D">
        <w:rPr>
          <w:sz w:val="16"/>
        </w:rPr>
        <w:t xml:space="preserve">Our review of the evidence of U.S. predominance is not meant to suggest that the United States lacks vulnerabilities or causes for concern. In fact, it confronts a number of significant vulnerabilities; of course, this is also true of the other major powers.25 The point is that </w:t>
      </w:r>
      <w:r w:rsidRPr="00E05F0D">
        <w:rPr>
          <w:rStyle w:val="StyleUnderline"/>
        </w:rPr>
        <w:t xml:space="preserve">adverse trends for the United States will not cause a polarity shift in the near future. </w:t>
      </w:r>
      <w:r w:rsidRPr="005F76A6">
        <w:rPr>
          <w:rStyle w:val="StyleUnderline"/>
          <w:highlight w:val="cyan"/>
        </w:rPr>
        <w:t>If we take a long view of</w:t>
      </w:r>
      <w:r w:rsidRPr="00E05F0D">
        <w:rPr>
          <w:rStyle w:val="StyleUnderline"/>
        </w:rPr>
        <w:t xml:space="preserve"> U.S. </w:t>
      </w:r>
      <w:r w:rsidRPr="005F76A6">
        <w:rPr>
          <w:rStyle w:val="StyleUnderline"/>
          <w:highlight w:val="cyan"/>
        </w:rPr>
        <w:t>competitiveness</w:t>
      </w:r>
      <w:r w:rsidRPr="00E05F0D">
        <w:rPr>
          <w:rStyle w:val="StyleUnderline"/>
        </w:rPr>
        <w:t xml:space="preserve"> and the prospects for relative declines in economic and technological dominance, one takeaway stands out: </w:t>
      </w:r>
      <w:r w:rsidRPr="005F76A6">
        <w:rPr>
          <w:rStyle w:val="StyleUnderline"/>
          <w:highlight w:val="cyan"/>
        </w:rPr>
        <w:t>relative power shifts slowly</w:t>
      </w:r>
      <w:r w:rsidRPr="00E05F0D">
        <w:rPr>
          <w:sz w:val="16"/>
        </w:rPr>
        <w:t xml:space="preserve">. The United States has accounted for a quarter to a third of global output for over a century. </w:t>
      </w:r>
      <w:r w:rsidRPr="005F76A6">
        <w:rPr>
          <w:rStyle w:val="StyleUnderline"/>
          <w:highlight w:val="cyan"/>
        </w:rPr>
        <w:t>No other economy will match its combination of wealth, size</w:t>
      </w:r>
      <w:r w:rsidRPr="00E05F0D">
        <w:rPr>
          <w:rStyle w:val="StyleUnderline"/>
        </w:rPr>
        <w:t xml:space="preserve">, technological </w:t>
      </w:r>
      <w:r w:rsidRPr="005F76A6">
        <w:rPr>
          <w:rStyle w:val="StyleUnderline"/>
          <w:highlight w:val="cyan"/>
        </w:rPr>
        <w:t>capacity, and productivity</w:t>
      </w:r>
      <w:r w:rsidRPr="00E05F0D">
        <w:rPr>
          <w:rStyle w:val="StyleUnderline"/>
        </w:rPr>
        <w:t xml:space="preserve"> in the foreseeable future</w:t>
      </w:r>
      <w:r w:rsidRPr="00E05F0D">
        <w:rPr>
          <w:sz w:val="16"/>
        </w:rPr>
        <w:t xml:space="preserve"> (tables 2.2 and 2.3).</w:t>
      </w:r>
    </w:p>
    <w:p w:rsidR="003C6536" w:rsidRPr="00E05F0D" w:rsidRDefault="003C6536" w:rsidP="003C6536">
      <w:pPr>
        <w:rPr>
          <w:sz w:val="16"/>
        </w:rPr>
      </w:pPr>
      <w:r w:rsidRPr="008B0612">
        <w:rPr>
          <w:rStyle w:val="StyleUnderline"/>
        </w:rPr>
        <w:t>The depth, scale, and projected longevity of the U.S. lead</w:t>
      </w:r>
      <w:r w:rsidRPr="00E05F0D">
        <w:rPr>
          <w:rStyle w:val="StyleUnderline"/>
        </w:rPr>
        <w:t xml:space="preserve"> in each critical dimension of power are noteworthy</w:t>
      </w:r>
      <w:r w:rsidRPr="00E05F0D">
        <w:rPr>
          <w:sz w:val="16"/>
        </w:rPr>
        <w:t xml:space="preserve">. But </w:t>
      </w:r>
      <w:r w:rsidRPr="00E05F0D">
        <w:rPr>
          <w:rStyle w:val="StyleUnderline"/>
        </w:rPr>
        <w:t>what truly distinguishes the current distribution of capabilities is American dominance in all of them simultaneously.</w:t>
      </w:r>
      <w:r w:rsidRPr="00E05F0D">
        <w:rPr>
          <w:sz w:val="16"/>
        </w:rPr>
        <w:t xml:space="preserve">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3C6536" w:rsidRPr="003C6536" w:rsidRDefault="003C6536" w:rsidP="003C6536"/>
    <w:p w:rsidR="00233767" w:rsidRDefault="006073A2" w:rsidP="00B65C02">
      <w:pPr>
        <w:pStyle w:val="Heading2"/>
      </w:pPr>
      <w:r>
        <w:t>__**</w:t>
      </w:r>
      <w:r w:rsidR="00B65C02">
        <w:t xml:space="preserve">AT: MLATs Adv </w:t>
      </w:r>
    </w:p>
    <w:p w:rsidR="00233767" w:rsidRDefault="00D51139" w:rsidP="00D51139">
      <w:pPr>
        <w:pStyle w:val="Heading3"/>
      </w:pPr>
      <w:r>
        <w:t>AT: MLATs</w:t>
      </w:r>
    </w:p>
    <w:p w:rsidR="00D51139" w:rsidRDefault="00D51139" w:rsidP="00D51139">
      <w:pPr>
        <w:pStyle w:val="Heading4"/>
      </w:pPr>
      <w:r>
        <w:t>Reform in the MLAT system wont change government motives</w:t>
      </w:r>
    </w:p>
    <w:p w:rsidR="00D51139" w:rsidRDefault="00D51139" w:rsidP="00D51139">
      <w:pPr>
        <w:rPr>
          <w:rFonts w:ascii="Georgia" w:eastAsia="Times New Roman" w:hAnsi="Georgia"/>
          <w:color w:val="1C1C1C"/>
          <w:sz w:val="23"/>
          <w:szCs w:val="23"/>
          <w:shd w:val="clear" w:color="auto" w:fill="FFFFFF"/>
        </w:rPr>
      </w:pPr>
      <w:r>
        <w:rPr>
          <w:rStyle w:val="Style13ptBold"/>
        </w:rPr>
        <w:t xml:space="preserve">Woods,  ’15 </w:t>
      </w:r>
      <w:r>
        <w:t xml:space="preserve"> (</w:t>
      </w:r>
      <w:r w:rsidRPr="003F5FEA">
        <w:rPr>
          <w:rFonts w:ascii="Georgia" w:eastAsia="Times New Roman" w:hAnsi="Georgia"/>
          <w:color w:val="1C1C1C"/>
          <w:sz w:val="23"/>
          <w:szCs w:val="23"/>
          <w:shd w:val="clear" w:color="auto" w:fill="FFFFFF"/>
        </w:rPr>
        <w:t>Andrew K. Woods is an assistant professor at the University of Kentucky College of Law.  He holds a JD from Harvard Law School and a PhD in Politics fr</w:t>
      </w:r>
      <w:r>
        <w:rPr>
          <w:rFonts w:ascii="Georgia" w:eastAsia="Times New Roman" w:hAnsi="Georgia"/>
          <w:color w:val="1C1C1C"/>
          <w:sz w:val="23"/>
          <w:szCs w:val="23"/>
          <w:shd w:val="clear" w:color="auto" w:fill="FFFFFF"/>
        </w:rPr>
        <w:t xml:space="preserve">om the University of Cambridge. “You should Care About Mutual Legal Assistance More Than You Do” Just Security, 1-28-15, </w:t>
      </w:r>
      <w:r w:rsidRPr="003F5FEA">
        <w:rPr>
          <w:rFonts w:ascii="Georgia" w:eastAsia="Times New Roman" w:hAnsi="Georgia"/>
          <w:color w:val="1C1C1C"/>
          <w:sz w:val="23"/>
          <w:szCs w:val="23"/>
          <w:shd w:val="clear" w:color="auto" w:fill="FFFFFF"/>
        </w:rPr>
        <w:t>http://justsecurity.org/19449/care-mutual-legal-assistance/</w:t>
      </w:r>
      <w:r>
        <w:rPr>
          <w:rFonts w:ascii="Georgia" w:eastAsia="Times New Roman" w:hAnsi="Georgia"/>
          <w:color w:val="1C1C1C"/>
          <w:sz w:val="23"/>
          <w:szCs w:val="23"/>
          <w:shd w:val="clear" w:color="auto" w:fill="FFFFFF"/>
        </w:rPr>
        <w:t xml:space="preserve"> 7-9-15)</w:t>
      </w:r>
    </w:p>
    <w:p w:rsidR="00D51139" w:rsidRPr="00D92EBD" w:rsidRDefault="00D51139" w:rsidP="00D51139">
      <w:pPr>
        <w:rPr>
          <w:rFonts w:ascii="Georgia" w:eastAsia="Times New Roman" w:hAnsi="Georgia"/>
          <w:color w:val="1C1C1C"/>
          <w:sz w:val="18"/>
          <w:szCs w:val="18"/>
          <w:shd w:val="clear" w:color="auto" w:fill="FFFFFF"/>
        </w:rPr>
      </w:pPr>
      <w:r w:rsidRPr="00D92EBD">
        <w:rPr>
          <w:rFonts w:ascii="Georgia" w:eastAsia="Times New Roman" w:hAnsi="Georgia"/>
          <w:color w:val="1C1C1C"/>
          <w:sz w:val="18"/>
          <w:szCs w:val="18"/>
          <w:shd w:val="clear" w:color="auto" w:fill="FFFFFF"/>
        </w:rPr>
        <w:t xml:space="preserve">About a year ago, I wrote here that the mutual legal assistance (MLA) regime – the legal system that regulates government-to-government requests for evidence in criminal investigations, including personal data – was badly in need of reform.  Today, the Global Network Initiative is releasing my report on the subject.  The report outlines some of the key reforms that can and ought to be implemented by states in the next year to improve the MLA process.  (The report is being launched at the Center for Strategic and International Studies (CSIS) in DC at 1pm EST today and will be live streamed here.) Many of us live much of our lives “online” – meaning that we store our personal data on internet-connected servers, which are very often located in far away locations. As a result of our peripatetic lives, our data is flung across a number of different jurisdictions.  When governments seek access to this data – perhaps in connection with a criminal investigation – they increasingly find that it is beyond their jurisdictional reach.  (This is the problem raised by the much–discussed Microsoft Ireland case.) If you care about privacy, you might think this is all good because it means that the government has a harder time getting access to the digital goods. But this view badly misunderstands the tradeoffs associated with the MLA regime.  </w:t>
      </w:r>
      <w:r w:rsidRPr="0046186F">
        <w:rPr>
          <w:rStyle w:val="StyleUnderline"/>
        </w:rPr>
        <w:t xml:space="preserve">Embracing the fact that MLA tends to prevent governments from gaining lawful access to personal data is both shortsighted and dangerous. </w:t>
      </w:r>
      <w:r w:rsidRPr="003555D2">
        <w:rPr>
          <w:rStyle w:val="StyleUnderline"/>
          <w:highlight w:val="yellow"/>
        </w:rPr>
        <w:t>When</w:t>
      </w:r>
      <w:r w:rsidRPr="00D92EBD">
        <w:rPr>
          <w:rStyle w:val="StyleUnderline"/>
          <w:sz w:val="28"/>
          <w:szCs w:val="28"/>
        </w:rPr>
        <w:t xml:space="preserve"> </w:t>
      </w:r>
      <w:r w:rsidRPr="00D92EBD">
        <w:rPr>
          <w:rStyle w:val="StyleUnderline"/>
          <w:sz w:val="28"/>
          <w:szCs w:val="28"/>
          <w:highlight w:val="yellow"/>
        </w:rPr>
        <w:t>governments</w:t>
      </w:r>
      <w:r w:rsidRPr="00D92EBD">
        <w:rPr>
          <w:rStyle w:val="StyleUnderline"/>
          <w:sz w:val="28"/>
          <w:szCs w:val="28"/>
        </w:rPr>
        <w:t xml:space="preserve"> </w:t>
      </w:r>
      <w:r w:rsidRPr="00D92EBD">
        <w:rPr>
          <w:rStyle w:val="StyleUnderline"/>
          <w:sz w:val="28"/>
          <w:szCs w:val="28"/>
          <w:highlight w:val="yellow"/>
        </w:rPr>
        <w:t>do not get access to data through MLA, they occasionally try other tactics that do not have the same built-in</w:t>
      </w:r>
      <w:r w:rsidRPr="00D92EBD">
        <w:rPr>
          <w:rStyle w:val="StyleUnderline"/>
          <w:sz w:val="18"/>
          <w:szCs w:val="18"/>
        </w:rPr>
        <w:t xml:space="preserve"> </w:t>
      </w:r>
      <w:r w:rsidRPr="00D92EBD">
        <w:rPr>
          <w:sz w:val="18"/>
          <w:szCs w:val="18"/>
        </w:rPr>
        <w:t>due process</w:t>
      </w:r>
      <w:r w:rsidRPr="00D92EBD">
        <w:rPr>
          <w:rStyle w:val="StyleUnderline"/>
          <w:sz w:val="18"/>
          <w:szCs w:val="18"/>
        </w:rPr>
        <w:t xml:space="preserve"> </w:t>
      </w:r>
      <w:r w:rsidRPr="00D92EBD">
        <w:rPr>
          <w:rStyle w:val="StyleUnderline"/>
          <w:sz w:val="28"/>
          <w:szCs w:val="28"/>
          <w:highlight w:val="yellow"/>
        </w:rPr>
        <w:t>constraints that MLA provides</w:t>
      </w:r>
      <w:r w:rsidRPr="00D92EBD">
        <w:rPr>
          <w:rFonts w:ascii="Georgia" w:eastAsia="Times New Roman" w:hAnsi="Georgia"/>
          <w:color w:val="1C1C1C"/>
          <w:sz w:val="18"/>
          <w:szCs w:val="18"/>
          <w:shd w:val="clear" w:color="auto" w:fill="FFFFFF"/>
        </w:rPr>
        <w:t xml:space="preserve"> (tactics, in other words, that might make those of who care about privacy prefer MLA). </w:t>
      </w:r>
      <w:r w:rsidRPr="00D92EBD">
        <w:rPr>
          <w:rStyle w:val="StyleUnderline"/>
          <w:sz w:val="28"/>
          <w:szCs w:val="28"/>
          <w:highlight w:val="yellow"/>
        </w:rPr>
        <w:t xml:space="preserve">When governments feel they cannot get access to data </w:t>
      </w:r>
      <w:r w:rsidRPr="0046186F">
        <w:t>through the MLA process,</w:t>
      </w:r>
      <w:r w:rsidRPr="00D92EBD">
        <w:rPr>
          <w:rStyle w:val="StyleUnderline"/>
          <w:sz w:val="28"/>
          <w:szCs w:val="28"/>
          <w:highlight w:val="yellow"/>
        </w:rPr>
        <w:t xml:space="preserve"> they</w:t>
      </w:r>
      <w:r w:rsidRPr="00D92EBD">
        <w:rPr>
          <w:rStyle w:val="StyleUnderline"/>
          <w:sz w:val="18"/>
          <w:szCs w:val="18"/>
        </w:rPr>
        <w:t xml:space="preserve"> </w:t>
      </w:r>
      <w:r w:rsidRPr="00D92EBD">
        <w:rPr>
          <w:sz w:val="18"/>
          <w:szCs w:val="18"/>
        </w:rPr>
        <w:t>might</w:t>
      </w:r>
      <w:r w:rsidRPr="00D92EBD">
        <w:rPr>
          <w:rStyle w:val="StyleUnderline"/>
          <w:sz w:val="18"/>
          <w:szCs w:val="18"/>
        </w:rPr>
        <w:t xml:space="preserve"> </w:t>
      </w:r>
      <w:r w:rsidRPr="00D92EBD">
        <w:rPr>
          <w:rStyle w:val="StyleUnderline"/>
          <w:sz w:val="28"/>
          <w:szCs w:val="28"/>
          <w:highlight w:val="yellow"/>
        </w:rPr>
        <w:t>assert that their laws apply extraterritorially</w:t>
      </w:r>
      <w:r w:rsidRPr="00D92EBD">
        <w:rPr>
          <w:rFonts w:ascii="Georgia" w:eastAsia="Times New Roman" w:hAnsi="Georgia"/>
          <w:color w:val="1C1C1C"/>
          <w:sz w:val="28"/>
          <w:szCs w:val="28"/>
          <w:shd w:val="clear" w:color="auto" w:fill="FFFFFF"/>
        </w:rPr>
        <w:t xml:space="preserve"> </w:t>
      </w:r>
      <w:r w:rsidRPr="00D92EBD">
        <w:rPr>
          <w:rFonts w:ascii="Georgia" w:eastAsia="Times New Roman" w:hAnsi="Georgia"/>
          <w:color w:val="1C1C1C"/>
          <w:sz w:val="18"/>
          <w:szCs w:val="18"/>
          <w:shd w:val="clear" w:color="auto" w:fill="FFFFFF"/>
        </w:rPr>
        <w:t xml:space="preserve">– as the US has done in the Microsoft Ireland case – or they might demand that communications companies store data locally on servers (the easier to raid). Even worse: </w:t>
      </w:r>
      <w:r w:rsidRPr="00D92EBD">
        <w:rPr>
          <w:rStyle w:val="StyleUnderline"/>
          <w:sz w:val="18"/>
          <w:szCs w:val="18"/>
        </w:rPr>
        <w:t>they</w:t>
      </w:r>
      <w:r w:rsidRPr="00D92EBD">
        <w:rPr>
          <w:rFonts w:ascii="Georgia" w:eastAsia="Times New Roman" w:hAnsi="Georgia"/>
          <w:color w:val="1C1C1C"/>
          <w:sz w:val="18"/>
          <w:szCs w:val="18"/>
          <w:shd w:val="clear" w:color="auto" w:fill="FFFFFF"/>
        </w:rPr>
        <w:t xml:space="preserve"> might </w:t>
      </w:r>
      <w:r w:rsidRPr="00D92EBD">
        <w:rPr>
          <w:rStyle w:val="StyleUnderline"/>
          <w:sz w:val="18"/>
          <w:szCs w:val="18"/>
        </w:rPr>
        <w:t>turn to surveillance.</w:t>
      </w:r>
      <w:r w:rsidRPr="00D92EBD">
        <w:rPr>
          <w:rFonts w:ascii="Georgia" w:eastAsia="Times New Roman" w:hAnsi="Georgia"/>
          <w:color w:val="1C1C1C"/>
          <w:sz w:val="18"/>
          <w:szCs w:val="18"/>
          <w:shd w:val="clear" w:color="auto" w:fill="FFFFFF"/>
        </w:rPr>
        <w:t xml:space="preserve"> A few months ago, I spoke with a salesman from a company (I will not name) who was selling a tool that allows states to intercept their citizens’ communications.   I asked him if he had ever heard of the mutual legal assistance treaties.  He grinned and said: “MLAT! I love MLAT! States buy my product because MLAT doesn’t work!” It is no longer a surprise to learn </w:t>
      </w:r>
      <w:r w:rsidRPr="003555D2">
        <w:t>that</w:t>
      </w:r>
      <w:r w:rsidRPr="00D92EBD">
        <w:rPr>
          <w:rStyle w:val="StyleUnderline"/>
          <w:sz w:val="28"/>
          <w:szCs w:val="28"/>
          <w:highlight w:val="yellow"/>
        </w:rPr>
        <w:t xml:space="preserve"> governments turn to</w:t>
      </w:r>
      <w:r w:rsidRPr="00D92EBD">
        <w:rPr>
          <w:rStyle w:val="StyleUnderline"/>
          <w:sz w:val="18"/>
          <w:szCs w:val="18"/>
          <w:highlight w:val="yellow"/>
        </w:rPr>
        <w:t xml:space="preserve"> </w:t>
      </w:r>
      <w:r w:rsidRPr="00D92EBD">
        <w:rPr>
          <w:rStyle w:val="StyleUnderline"/>
          <w:sz w:val="28"/>
          <w:szCs w:val="28"/>
          <w:highlight w:val="yellow"/>
        </w:rPr>
        <w:t>surveillance to gain unwarranted access to citizen data</w:t>
      </w:r>
      <w:r w:rsidRPr="00D92EBD">
        <w:rPr>
          <w:rStyle w:val="StyleUnderline"/>
          <w:sz w:val="28"/>
          <w:szCs w:val="28"/>
        </w:rPr>
        <w:t>.</w:t>
      </w:r>
      <w:r w:rsidRPr="00D92EBD">
        <w:rPr>
          <w:rFonts w:ascii="Georgia" w:eastAsia="Times New Roman" w:hAnsi="Georgia"/>
          <w:color w:val="1C1C1C"/>
          <w:sz w:val="18"/>
          <w:szCs w:val="18"/>
          <w:shd w:val="clear" w:color="auto" w:fill="FFFFFF"/>
        </w:rPr>
        <w:t xml:space="preserve">  Here, however, we are talking about data that might be warranted, but </w:t>
      </w:r>
      <w:r w:rsidRPr="00D92EBD">
        <w:rPr>
          <w:rStyle w:val="StyleUnderline"/>
          <w:sz w:val="28"/>
          <w:szCs w:val="28"/>
          <w:highlight w:val="yellow"/>
        </w:rPr>
        <w:t>the government does not have the patience or felt the need to go through the MLA process to prove that their access is in fact justifie</w:t>
      </w:r>
      <w:r w:rsidRPr="00D92EBD">
        <w:rPr>
          <w:rFonts w:ascii="Georgia" w:eastAsia="Times New Roman" w:hAnsi="Georgia"/>
          <w:color w:val="1C1C1C"/>
          <w:sz w:val="28"/>
          <w:szCs w:val="28"/>
          <w:highlight w:val="yellow"/>
          <w:shd w:val="clear" w:color="auto" w:fill="FFFFFF"/>
        </w:rPr>
        <w:t>d.</w:t>
      </w:r>
      <w:r w:rsidRPr="00D92EBD">
        <w:rPr>
          <w:rFonts w:ascii="Georgia" w:eastAsia="Times New Roman" w:hAnsi="Georgia"/>
          <w:color w:val="1C1C1C"/>
          <w:sz w:val="18"/>
          <w:szCs w:val="18"/>
          <w:shd w:val="clear" w:color="auto" w:fill="FFFFFF"/>
        </w:rPr>
        <w:t xml:space="preserve">  For example, an Italian judge may issue a warrant for data only to discover that the data controller – perhaps a foreign company or a domestic company with data stored abroad – will not submit to its jurisdiction.  Local law enforcement agencies can then request MLA from the country with the authority to compel the data and wait 9 or 10 months for the response.  Or they can buy off-the-rack software and get the data now. If any of these alternatives bothers you, you should be urging your government to improve its handling of MLA requests, both outgoing and incoming.  That is the thrust of the report being released today. The report highlights a number of important reforms that ought to be implemented by governments in the next year.  These include: creating an electronic system for making and processing MLA requests (which are sometimes still done in paper); better training for government officials as to how to file and process MLA requests; and more staffing at justice departments around the world for the oncoming wave of MLA requests that is likely to materialize in the next few years. These reforms are low-hanging fruit.  The report says little about the much larger and more intractable problems that arise from an Internet that spans multiple jurisdictions.  For example, the report is silent on how to determine the scope of a state’s jurisdiction. Needless to say, this is the subject of much debate.  (Again, see the Microsoft Ireland case for evidence of this controversy.)  Nor does the report attempt to resolve the deeper “conflict of laws” questions that arise when two states do not agree about the legality of the conduct in question.  For example, if France asks the United States for data in connection to speech that constitutes a crime in France but not in the U.S., what should the U.S. government do?  And what if the suspect is French, the harm is felt in France, and there is no tie to the U.S. but for the location of the data or the location of the company managing the data?There are some who think that in order to resolve these deeper issues, we need a completely new regime to regulate government access to personal data.  That may be the case.  But for now, let us fix the MLA system we have.</w:t>
      </w:r>
    </w:p>
    <w:p w:rsidR="00D51139" w:rsidRPr="00D51139" w:rsidRDefault="00D51139" w:rsidP="00D51139"/>
    <w:p w:rsidR="00233767" w:rsidRDefault="00B65C02" w:rsidP="00B65C02">
      <w:pPr>
        <w:pStyle w:val="Heading3"/>
      </w:pPr>
      <w:r>
        <w:t xml:space="preserve">AT: Organized Crime—Inevitable </w:t>
      </w:r>
    </w:p>
    <w:p w:rsidR="00233767" w:rsidRDefault="00233767" w:rsidP="00233767">
      <w:pPr>
        <w:pStyle w:val="tag"/>
      </w:pPr>
      <w:r>
        <w:t>Organized crime funding inevitable.</w:t>
      </w:r>
    </w:p>
    <w:p w:rsidR="00233767" w:rsidRDefault="00233767" w:rsidP="00233767">
      <w:r w:rsidRPr="0060520C">
        <w:rPr>
          <w:rStyle w:val="cite"/>
        </w:rPr>
        <w:t>GIFT No Date –</w:t>
      </w:r>
      <w:r>
        <w:t xml:space="preserve"> UN Global Initiative to Fight Human Trafficking, </w:t>
      </w:r>
      <w:r w:rsidRPr="0060520C">
        <w:t>HUMAN TRAFFICKING – QUESTIONS &amp; ANSWERS</w:t>
      </w:r>
      <w:r>
        <w:t xml:space="preserve">, </w:t>
      </w:r>
      <w:r w:rsidRPr="0060520C">
        <w:t>www.unglobalcompact.org/.../HUMAN_TRAFFICKING_-_BACKGROUND_BRIEFING_NOTE_-_final.pdf</w:t>
      </w:r>
    </w:p>
    <w:p w:rsidR="00233767" w:rsidRDefault="00233767" w:rsidP="00233767">
      <w:pPr>
        <w:pStyle w:val="card"/>
      </w:pPr>
      <w:r>
        <w:t xml:space="preserve">However, a conservative estimate of the crime puts the number of victims at any one time at 2.5 million. We also know that </w:t>
      </w:r>
      <w:r w:rsidRPr="002C72BC">
        <w:rPr>
          <w:rStyle w:val="Emphasis2"/>
        </w:rPr>
        <w:t>it affects every region of the world, ranks as the third largest source of income for organized crime</w:t>
      </w:r>
      <w:r>
        <w:t xml:space="preserve"> (exceeded only by arms and drugs trafficking), </w:t>
      </w:r>
      <w:r w:rsidRPr="002C72BC">
        <w:rPr>
          <w:rStyle w:val="Emphasis2"/>
        </w:rPr>
        <w:t>and is the fastest growing form of international crime</w:t>
      </w:r>
      <w:r>
        <w:t xml:space="preserve">. We also know that </w:t>
      </w:r>
      <w:r w:rsidRPr="002C72BC">
        <w:rPr>
          <w:rStyle w:val="Emphasis2"/>
        </w:rPr>
        <w:t>it</w:t>
      </w:r>
      <w:r>
        <w:t xml:space="preserve"> </w:t>
      </w:r>
      <w:r w:rsidRPr="002C72BC">
        <w:rPr>
          <w:rStyle w:val="Emphasis2"/>
        </w:rPr>
        <w:t>generates tens of billions of dollar</w:t>
      </w:r>
      <w:r>
        <w:t>s in profits each year.</w:t>
      </w:r>
    </w:p>
    <w:p w:rsidR="00233767" w:rsidRDefault="00233767" w:rsidP="00233767"/>
    <w:p w:rsidR="00233767" w:rsidRDefault="00233767" w:rsidP="00233767">
      <w:pPr>
        <w:pStyle w:val="tag"/>
      </w:pPr>
      <w:r>
        <w:t>Organized crime resilient.</w:t>
      </w:r>
    </w:p>
    <w:p w:rsidR="00233767" w:rsidRDefault="00233767" w:rsidP="00233767">
      <w:r w:rsidRPr="00762286">
        <w:rPr>
          <w:rStyle w:val="cite"/>
        </w:rPr>
        <w:t>Adamoli et al</w:t>
      </w:r>
      <w:r w:rsidRPr="00762286">
        <w:t xml:space="preserve">, Joint Research Centre on Transnational Crime Research Assistant, </w:t>
      </w:r>
      <w:r w:rsidRPr="00762286">
        <w:rPr>
          <w:rStyle w:val="cite"/>
        </w:rPr>
        <w:t>1998</w:t>
      </w:r>
      <w:r w:rsidRPr="00762286">
        <w:t xml:space="preserve">, </w:t>
      </w:r>
      <w:r w:rsidRPr="00762286">
        <w:br/>
        <w:t>(Sabrina, “Organized Crime Around the World”, European Institute for Crime Prevention and Control, Publication Series No. 31, Pg. 17) www.heuni.fi/uploads/mmadzpnix.pdf</w:t>
      </w:r>
    </w:p>
    <w:p w:rsidR="00233767" w:rsidRDefault="00233767" w:rsidP="00233767">
      <w:pPr>
        <w:pStyle w:val="card"/>
      </w:pPr>
      <w:r>
        <w:t>Some of the changes in organised crime have been brought about by the altered environment</w:t>
      </w:r>
      <w:r>
        <w:rPr>
          <w:sz w:val="15"/>
          <w:szCs w:val="15"/>
        </w:rPr>
        <w:t xml:space="preserve">23 </w:t>
      </w:r>
      <w:r>
        <w:t>in which criminal organisations operate. The growing globalisation of financial markets and communications, together with the increased effectiveness of law enforcement control activities, are provoking a series of changes in the structure of organised crime groups and in their relations with other criminal groups.</w:t>
      </w:r>
      <w:r>
        <w:rPr>
          <w:sz w:val="15"/>
          <w:szCs w:val="15"/>
        </w:rPr>
        <w:t xml:space="preserve">24 </w:t>
      </w:r>
      <w:r>
        <w:t xml:space="preserve">Evident today, therefore, is the growth of </w:t>
      </w:r>
      <w:r w:rsidRPr="002C72BC">
        <w:rPr>
          <w:rStyle w:val="Emphasis2"/>
        </w:rPr>
        <w:t>transnational criminal organisa- tions</w:t>
      </w:r>
      <w:r>
        <w:t xml:space="preserve"> able to </w:t>
      </w:r>
      <w:r w:rsidRPr="002C72BC">
        <w:rPr>
          <w:rStyle w:val="Emphasis2"/>
        </w:rPr>
        <w:t xml:space="preserve">adapt to changes in this global environment </w:t>
      </w:r>
      <w:r>
        <w:t>rather than to national changes. Analysis of the transnational operations of criminal groups in association with multinational organisations is therefore of paramount importance. Since criminal activities are transnational, the criminal groups engaged in them must be able to deal with different markets, even if this means developing a structured organisation, like a corporation, with different tasks and sections for every phase from production to marketing.</w:t>
      </w:r>
      <w:r>
        <w:rPr>
          <w:sz w:val="15"/>
          <w:szCs w:val="15"/>
        </w:rPr>
        <w:t xml:space="preserve">25 </w:t>
      </w:r>
      <w:r>
        <w:t xml:space="preserve">Large, monolithic and rigidly hierarchical structures have proved rela- tively easy targets for law enforcement operations. The results of these operations suggest that </w:t>
      </w:r>
      <w:r w:rsidRPr="002C72BC">
        <w:rPr>
          <w:rStyle w:val="Emphasis2"/>
        </w:rPr>
        <w:t>criminal enterprises are</w:t>
      </w:r>
      <w:r>
        <w:t xml:space="preserve"> now </w:t>
      </w:r>
      <w:r w:rsidRPr="002C72BC">
        <w:rPr>
          <w:rStyle w:val="Emphasis2"/>
        </w:rPr>
        <w:t>replacing a centralised structure</w:t>
      </w:r>
      <w:r>
        <w:t xml:space="preserve">, often without multinational characteristics, </w:t>
      </w:r>
      <w:r w:rsidRPr="002C72BC">
        <w:rPr>
          <w:rStyle w:val="Emphasis2"/>
        </w:rPr>
        <w:t>with more flexible and decentralised ones</w:t>
      </w:r>
      <w:r>
        <w:t xml:space="preserve">. </w:t>
      </w:r>
      <w:r w:rsidRPr="002C72BC">
        <w:rPr>
          <w:rStyle w:val="Emphasis2"/>
        </w:rPr>
        <w:t>The</w:t>
      </w:r>
      <w:r>
        <w:t xml:space="preserve"> current </w:t>
      </w:r>
      <w:r w:rsidRPr="002C72BC">
        <w:rPr>
          <w:rStyle w:val="Emphasis2"/>
        </w:rPr>
        <w:t>trend seems to be towards</w:t>
      </w:r>
      <w:r>
        <w:t xml:space="preserve"> the creation of </w:t>
      </w:r>
      <w:r w:rsidRPr="002C72BC">
        <w:rPr>
          <w:rStyle w:val="Emphasis2"/>
        </w:rPr>
        <w:t>small organisations</w:t>
      </w:r>
      <w:r>
        <w:t xml:space="preserve"> based on mutual understandings and agreements, and with relatively few operating procedures, adjusting them to new market features so that they can maximise the profits deriving from new business opportunities and minimise their vulnerability to law enforcement (arrest of their members and the seizure of their assets).</w:t>
      </w:r>
      <w:r>
        <w:rPr>
          <w:sz w:val="15"/>
          <w:szCs w:val="15"/>
        </w:rPr>
        <w:t xml:space="preserve">26 </w:t>
      </w:r>
      <w:r>
        <w:t xml:space="preserve">This re-organisation of criminal enterprises in terms of structure seems to be happening along the lines of more flexibility and more co-operation with other criminal groups. </w:t>
      </w:r>
      <w:r w:rsidRPr="002C72BC">
        <w:rPr>
          <w:rStyle w:val="Emphasis2"/>
        </w:rPr>
        <w:t>A flexible structure allows for</w:t>
      </w:r>
      <w:r>
        <w:t xml:space="preserve"> the </w:t>
      </w:r>
      <w:r w:rsidRPr="002C72BC">
        <w:rPr>
          <w:rStyle w:val="Emphasis2"/>
        </w:rPr>
        <w:t>prompt re-organisation of illicit activ- ities</w:t>
      </w:r>
      <w:r>
        <w:t xml:space="preserve"> according to demand and to the number of competitors. Occasional businesses or specific targets increasingly require small sub-units</w:t>
      </w:r>
      <w:r>
        <w:rPr>
          <w:sz w:val="15"/>
          <w:szCs w:val="15"/>
        </w:rPr>
        <w:t xml:space="preserve">27 </w:t>
      </w:r>
      <w:r>
        <w:t>of crimi- nal specialists, who work with external individuals to provide services and expertise in fields unknown or not directly accessible to the criminal organi- sation, thus enabling their rapid adjustment to new market opportunities. An outstanding example is provided by the Nigerian networks in the drugs market. Small groups of executives, or even individuals, carry out operational tasks or missions co-ordinated and instructed by a strategic centre in the country of origin. Further examples are provided by the fraudulent activities of Belgian or Dutch white-collar criminals and by the car thefts carried out by Polish and Yugoslav organisations, networks which have acquired specific expertise in the division of labour.</w:t>
      </w:r>
    </w:p>
    <w:p w:rsidR="00233767" w:rsidRDefault="00233767" w:rsidP="00233767"/>
    <w:p w:rsidR="00233767" w:rsidRDefault="00233767" w:rsidP="00233767">
      <w:pPr>
        <w:pStyle w:val="tag"/>
      </w:pPr>
      <w:r>
        <w:t>Organized crime resilient.</w:t>
      </w:r>
    </w:p>
    <w:p w:rsidR="00233767" w:rsidRDefault="00233767" w:rsidP="00233767">
      <w:r w:rsidRPr="00106DF0">
        <w:rPr>
          <w:rStyle w:val="cite"/>
        </w:rPr>
        <w:t>Ayling 9</w:t>
      </w:r>
      <w:r>
        <w:t xml:space="preserve"> - Australian Research Council Centre of Excellence in Policing and Security, Regulatory Institutions, Julie, “Criminal organizations and resilience”, International Journal of Law, Crime and Justice</w:t>
      </w:r>
    </w:p>
    <w:p w:rsidR="00233767" w:rsidRDefault="00233767" w:rsidP="00233767">
      <w:r>
        <w:t>37 (2009) 182e196</w:t>
      </w:r>
    </w:p>
    <w:p w:rsidR="00233767" w:rsidRDefault="00233767" w:rsidP="00233767">
      <w:pPr>
        <w:pStyle w:val="card"/>
      </w:pPr>
      <w:r w:rsidRPr="004F351D">
        <w:rPr>
          <w:rStyle w:val="Emphasis2"/>
        </w:rPr>
        <w:t>Criminal organizations</w:t>
      </w:r>
      <w:r>
        <w:t xml:space="preserve"> inhabit dynamic environments where the pressures of competition and state opposition constantly challenge their very existence. To survive and prosper, they </w:t>
      </w:r>
      <w:r w:rsidRPr="004F351D">
        <w:rPr>
          <w:rStyle w:val="Emphasis2"/>
        </w:rPr>
        <w:t>must be</w:t>
      </w:r>
      <w:r>
        <w:t xml:space="preserve"> sufﬁciently </w:t>
      </w:r>
      <w:r w:rsidRPr="004F351D">
        <w:rPr>
          <w:rStyle w:val="Emphasis2"/>
        </w:rPr>
        <w:t>resilient to adapt to changing conditions arising from new competition, alterations in laws, policies and law enforcement practices, expansion or contraction of illegal markets and the availability of new technologies. Change may</w:t>
      </w:r>
      <w:r>
        <w:t xml:space="preserve"> also </w:t>
      </w:r>
      <w:r w:rsidRPr="004F351D">
        <w:rPr>
          <w:rStyle w:val="Emphasis2"/>
        </w:rPr>
        <w:t>result from internal conﬂicts</w:t>
      </w:r>
      <w:r>
        <w:t>: the organization may splinter, merge with other groups or reorganize (Weisel, 2002a). While the study of criminal organizations has not entirely overlooked resilience (see, for example, Williams, 2001; Kenney, 2006, 2007; Jackson, 2006; Bouchard, 2007), little attention has been paid to how resilience in criminal organizations develops. What is it about criminal organizations that have survived and ﬂourished amid constant threat and frequent confrontation that has given them the resilience to do so?</w:t>
      </w:r>
    </w:p>
    <w:p w:rsidR="00233767" w:rsidRDefault="00233767" w:rsidP="00233767"/>
    <w:p w:rsidR="00233767" w:rsidRDefault="00233767" w:rsidP="00233767">
      <w:r>
        <w:t>Shift</w:t>
      </w:r>
    </w:p>
    <w:p w:rsidR="00233767" w:rsidRPr="00762286" w:rsidRDefault="00233767" w:rsidP="00233767">
      <w:r w:rsidRPr="00762286">
        <w:rPr>
          <w:rStyle w:val="cite"/>
        </w:rPr>
        <w:t>Adamoli et al</w:t>
      </w:r>
      <w:r w:rsidRPr="00762286">
        <w:t xml:space="preserve">, Joint Research Centre on Transnational Crime Research Assistant, </w:t>
      </w:r>
      <w:r w:rsidRPr="00762286">
        <w:rPr>
          <w:rStyle w:val="cite"/>
        </w:rPr>
        <w:t>1998</w:t>
      </w:r>
      <w:r w:rsidRPr="00762286">
        <w:t xml:space="preserve">, </w:t>
      </w:r>
      <w:r w:rsidRPr="00762286">
        <w:br/>
        <w:t>(Sabrina, “Organized Crime Around the World”, European Institute for Crime Prevention and Control, Publication Series No. 31, Pg. 17) www.heuni.fi/uploads/mmadzpnix.pdf</w:t>
      </w:r>
    </w:p>
    <w:p w:rsidR="00233767" w:rsidRPr="00DA709A" w:rsidRDefault="00233767" w:rsidP="00233767">
      <w:pPr>
        <w:pStyle w:val="card"/>
      </w:pPr>
      <w:r w:rsidRPr="00BA183C">
        <w:rPr>
          <w:rStyle w:val="Emphasis2"/>
        </w:rPr>
        <w:t>Turning to the trafficking of migrants and their exploitation</w:t>
      </w:r>
      <w:r>
        <w:t xml:space="preserve"> (especially of migrant women and children) </w:t>
      </w:r>
      <w:r w:rsidRPr="00BA183C">
        <w:rPr>
          <w:rStyle w:val="Emphasis2"/>
        </w:rPr>
        <w:t>in the prostitution markets of host countries, the same pattern of vertical interdependence among offences emerges.</w:t>
      </w:r>
      <w:r>
        <w:t xml:space="preserve"> In fact, in order to perpetrate these crimes, a criminal organisation involved in alien smuggling activities (also with the further purpose of sexually exploit- ing migrants or of placing them on black labour markets) must usually plan the commission of further offences, such as deception, illegal immigration, corruption of public officials and theft and counterfeiting of documents for use in their trafficking operations. Once it is realised that the activities of organised criminal groups are increasingly interdependent, it becomes easier to understand the way in which transnational organised crime shifts from one activity to another. The more a criminal organisation develops horizontal interdependencies, the more it is characterised by opportunism. The </w:t>
      </w:r>
      <w:r w:rsidRPr="00BA183C">
        <w:rPr>
          <w:rStyle w:val="Emphasis2"/>
        </w:rPr>
        <w:t>horizontal interdependencies</w:t>
      </w:r>
      <w:r>
        <w:t xml:space="preserve">, distinctive of opportunistic criminal organisations, </w:t>
      </w:r>
      <w:r w:rsidRPr="00BA183C">
        <w:rPr>
          <w:rStyle w:val="Emphasis2"/>
        </w:rPr>
        <w:t>display a pattern of diversification r</w:t>
      </w:r>
      <w:r>
        <w:t xml:space="preserve">ather than one of specialisation. The concept of horizontal interdependencies among activities refers, in fact, to the connections estab- lished among different activities by the same criminal organisation. A crimi- nal enterprise usually relies on the particular expertise, skills and means acquired in a specific illicit sector to expand its criminal activities, changing into new criminal circuits. In practice, </w:t>
      </w:r>
      <w:r w:rsidRPr="00BA183C">
        <w:rPr>
          <w:rStyle w:val="Emphasis2"/>
        </w:rPr>
        <w:t>a criminal group</w:t>
      </w:r>
      <w:r>
        <w:t xml:space="preserve"> with already-trained personnel, already-acquired means, already-tested trafficking routes, al- ready-developed corruption networks, and already-existing contacts in dif- ferent countries of the world, </w:t>
      </w:r>
      <w:r w:rsidRPr="00BA183C">
        <w:rPr>
          <w:rStyle w:val="Emphasis2"/>
        </w:rPr>
        <w:t xml:space="preserve">will move into new illicit markets </w:t>
      </w:r>
      <w:r>
        <w:t>(adding new activities to the ones in which it already specialises). Examples of these horizontal interdependencies are readily available</w:t>
      </w:r>
      <w:r w:rsidRPr="00BA183C">
        <w:rPr>
          <w:rStyle w:val="Emphasis2"/>
        </w:rPr>
        <w:t>. One thinks,</w:t>
      </w:r>
      <w:r>
        <w:t xml:space="preserve"> for example, </w:t>
      </w:r>
      <w:r w:rsidRPr="00BA183C">
        <w:rPr>
          <w:rStyle w:val="Emphasis2"/>
        </w:rPr>
        <w:t>of the connections established between drug trafficking and alien smuggling</w:t>
      </w:r>
      <w:r>
        <w:t xml:space="preserve"> operations by the Albanian groups which transport both nationals and drugs across the Adriatic Sea. The same applies to the organised crime groups of Asiatic origin which move illegal immigrants across the Canada-US border, utilising the routes, means and methods already devel- oped for the smuggling of cigarettes. Generally speaking, when activities of this kind involve diverse forms of trafficking (in drugs, arms, humans, toxic waste, stolen vehicles), it is not difficult for criminals to shift from one form to another, exploiting the knowledge that they have already acquired.</w:t>
      </w:r>
    </w:p>
    <w:p w:rsidR="00233767" w:rsidRDefault="00233767" w:rsidP="00233767">
      <w:r>
        <w:br w:type="page"/>
      </w:r>
    </w:p>
    <w:p w:rsidR="00233767" w:rsidRDefault="00B65C02" w:rsidP="00B65C02">
      <w:pPr>
        <w:pStyle w:val="Heading3"/>
      </w:pPr>
      <w:r>
        <w:t xml:space="preserve">AT: Organized Crime—No Violence </w:t>
      </w:r>
    </w:p>
    <w:p w:rsidR="00B65C02" w:rsidRPr="00B65C02" w:rsidRDefault="00B65C02" w:rsidP="00B65C02"/>
    <w:p w:rsidR="00233767" w:rsidRDefault="00233767" w:rsidP="00233767">
      <w:pPr>
        <w:pStyle w:val="tag"/>
      </w:pPr>
      <w:r>
        <w:t>Organized crime doesn’t cause violence</w:t>
      </w:r>
    </w:p>
    <w:p w:rsidR="00233767" w:rsidRDefault="00233767" w:rsidP="00233767">
      <w:r>
        <w:t xml:space="preserve">Igor V. </w:t>
      </w:r>
      <w:r w:rsidRPr="00F36A21">
        <w:rPr>
          <w:rStyle w:val="cite"/>
        </w:rPr>
        <w:t>Dubinsky, 2007,</w:t>
      </w:r>
      <w:r>
        <w:t xml:space="preserve"> B.A.: Integrated Science, Advanced Physics, and Molecular/Genetic Biology, 2004, Northwestern University; J.D. Candidate, May 2007: DePaul University College of Law Winter, 2007, (DePaul Business &amp; Commercial Law Journal, 5 DePaul Bus. &amp; Comm. L.J. 379, COMMENT: How Bad Boys Turn Good: The Role of Law in Transforming Criminal Organizations Into Legitimate Entities by Making Rehabilitation An Economic Necessity, p. Lexis)</w:t>
      </w:r>
    </w:p>
    <w:p w:rsidR="00233767" w:rsidRPr="0027347B" w:rsidRDefault="00233767" w:rsidP="00233767">
      <w:pPr>
        <w:pStyle w:val="card"/>
      </w:pPr>
      <w:r>
        <w:t xml:space="preserve">Yet even an underground business must still operate as close as possible to the guidelines of the law - the further it deviates, the higher its costs. </w:t>
      </w:r>
      <w:r w:rsidRPr="004F351D">
        <w:rPr>
          <w:rStyle w:val="Emphasis2"/>
        </w:rPr>
        <w:t>Destruction and gang wars</w:t>
      </w:r>
      <w:r>
        <w:t xml:space="preserve"> may look like fun in movies, but they </w:t>
      </w:r>
      <w:r w:rsidRPr="004F351D">
        <w:rPr>
          <w:rStyle w:val="Emphasis2"/>
        </w:rPr>
        <w:t>are</w:t>
      </w:r>
      <w:r>
        <w:t xml:space="preserve"> generally </w:t>
      </w:r>
      <w:r w:rsidRPr="004F351D">
        <w:rPr>
          <w:rStyle w:val="Emphasis2"/>
        </w:rPr>
        <w:t>unprofitable and cause</w:t>
      </w:r>
      <w:r>
        <w:t xml:space="preserve"> increased </w:t>
      </w:r>
      <w:r w:rsidRPr="004F351D">
        <w:rPr>
          <w:rStyle w:val="Emphasis2"/>
        </w:rPr>
        <w:t>prosecutions</w:t>
      </w:r>
      <w:r>
        <w:t xml:space="preserve">. n33 In both legal and illegal markets, "the best of all monopoly profits is a quiet life." n34  Instead of attempting competition in the same area, criminal organizations split up territories establishing cartels and geographic monopolies. n35 For example, it may be easier to kill a rival-drug selling mafia than to engage in product competition (manufacturing higher quality and cheaper drugs), but if this will lead to government prosecutions, rival mafia wars, or increased police enforcement, it may be cheaper to instead cartelize the industry or divide up the territory between the various suppliers. n36 </w:t>
      </w:r>
      <w:r w:rsidRPr="00BA183C">
        <w:rPr>
          <w:rStyle w:val="Emphasis2"/>
        </w:rPr>
        <w:t>The more murders the mafia commits, the more police and judges it has to bribe, and the more witnesses it has to kill</w:t>
      </w:r>
      <w:r>
        <w:t xml:space="preserve">. For example, when a Chicago drug ring leader was asked by one of his subordinates why he could not just shoot and kill competitors, he explained: "you've got to belong to a serious organization - you can't just tear [things] up. It's bad for business." n37 Thus </w:t>
      </w:r>
      <w:r w:rsidRPr="00BA183C">
        <w:rPr>
          <w:rStyle w:val="Emphasis2"/>
        </w:rPr>
        <w:t>a mafia behaves just like any other profit maximizing organization - seeking to minimize its costs and maximize its profits.</w:t>
      </w:r>
      <w:r>
        <w:t xml:space="preserve"> However, unlike a legal organization, the mafia will use illegal means if the expected profits from those means are more than the expected profits from their legal counterparts. n38 As one Mafioso eloquently said in  [*386]  Mario Puzo's Godfather, "I don't like violence ... I'm a businessman; blood is a big expense." n39</w:t>
      </w:r>
    </w:p>
    <w:p w:rsidR="00233767" w:rsidRDefault="00114D1C" w:rsidP="00114D1C">
      <w:pPr>
        <w:pStyle w:val="Heading3"/>
      </w:pPr>
      <w:r>
        <w:t>AT: Biodiversity/Ecosystems</w:t>
      </w:r>
    </w:p>
    <w:p w:rsidR="00114D1C" w:rsidRPr="00114D1C" w:rsidRDefault="00114D1C" w:rsidP="00114D1C">
      <w:pPr>
        <w:pStyle w:val="Heading4"/>
      </w:pPr>
      <w:r w:rsidRPr="00114D1C">
        <w:t xml:space="preserve">No impact to biodiversity </w:t>
      </w:r>
    </w:p>
    <w:p w:rsidR="00114D1C" w:rsidRPr="00E00F51" w:rsidRDefault="00114D1C" w:rsidP="00114D1C">
      <w:pPr>
        <w:rPr>
          <w:sz w:val="12"/>
          <w:szCs w:val="12"/>
          <w:lang w:eastAsia="zh-TW"/>
        </w:rPr>
      </w:pPr>
      <w:r w:rsidRPr="00E00F51">
        <w:rPr>
          <w:b/>
          <w:bCs/>
        </w:rPr>
        <w:t>Sagoff 97</w:t>
      </w:r>
      <w:r w:rsidRPr="00E00F51">
        <w:t xml:space="preserve"> </w:t>
      </w:r>
      <w:r w:rsidRPr="00E00F51">
        <w:rPr>
          <w:sz w:val="12"/>
          <w:szCs w:val="20"/>
          <w:lang w:eastAsia="zh-TW"/>
        </w:rPr>
        <w:t xml:space="preserve">Mark, Senior Research Scholar – Institute for Philosophy and Public policy in School of Public Affairs – U. Maryland, </w:t>
      </w:r>
      <w:r w:rsidRPr="00E00F51">
        <w:rPr>
          <w:sz w:val="12"/>
          <w:szCs w:val="12"/>
          <w:lang w:eastAsia="zh-TW"/>
        </w:rPr>
        <w:t>William and Mary Law Review, “INSTITUTE OF BILL OF RIGHTS LAW SYMPOSIUM DEFINING TAKINGS: PRIVATE PROPERTY AND THE FUTURE OF GOVERNMENT REGULATION: MUDDLE OR MUDDLE THROUGH? TAKINGS JURISPRUDENCE MEETS THE ENDANGERED SPECIES ACT”, 38 Wm and Mary L. Rev. 825, March, L/N</w:t>
      </w:r>
    </w:p>
    <w:p w:rsidR="00114D1C" w:rsidRPr="00E00F51" w:rsidRDefault="00114D1C" w:rsidP="00114D1C">
      <w:pPr>
        <w:rPr>
          <w:b/>
          <w:szCs w:val="20"/>
          <w:lang w:eastAsia="zh-TW"/>
        </w:rPr>
      </w:pPr>
      <w:r w:rsidRPr="00E00F51">
        <w:rPr>
          <w:b/>
          <w:szCs w:val="20"/>
          <w:lang w:eastAsia="zh-TW"/>
        </w:rPr>
        <w:t xml:space="preserve">Note – Colin Tudge - Research Fellow at the Centre for Philosophy at the London School of Economics. Frmr Zoological Society of London: Scientific Fellow and tons of other positions. PhD. Read zoology at Cambridge. </w:t>
      </w:r>
    </w:p>
    <w:p w:rsidR="00114D1C" w:rsidRPr="00E00F51" w:rsidRDefault="00114D1C" w:rsidP="00114D1C">
      <w:pPr>
        <w:rPr>
          <w:b/>
          <w:szCs w:val="20"/>
          <w:lang w:eastAsia="zh-TW"/>
        </w:rPr>
      </w:pPr>
      <w:r w:rsidRPr="00E00F51">
        <w:rPr>
          <w:b/>
          <w:szCs w:val="20"/>
          <w:lang w:eastAsia="zh-TW"/>
        </w:rPr>
        <w:t xml:space="preserve">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rsidR="00114D1C" w:rsidRPr="00C54265" w:rsidRDefault="00114D1C" w:rsidP="00114D1C">
      <w:pPr>
        <w:rPr>
          <w:rFonts w:eastAsia="Times New Roman"/>
          <w:kern w:val="32"/>
          <w:szCs w:val="20"/>
          <w:highlight w:val="yellow"/>
          <w:u w:val="single"/>
          <w:lang w:eastAsia="zh-TW"/>
        </w:rPr>
      </w:pPr>
    </w:p>
    <w:p w:rsidR="00114D1C" w:rsidRPr="00114D1C" w:rsidRDefault="00114D1C" w:rsidP="00114D1C">
      <w:pPr>
        <w:ind w:left="288" w:right="288"/>
        <w:rPr>
          <w:sz w:val="12"/>
          <w:lang w:eastAsia="zh-TW"/>
        </w:rPr>
      </w:pPr>
      <w:r w:rsidRPr="00C54265">
        <w:rPr>
          <w:highlight w:val="yellow"/>
          <w:u w:val="single"/>
          <w:lang w:eastAsia="zh-TW"/>
        </w:rPr>
        <w:t>Although</w:t>
      </w:r>
      <w:r w:rsidRPr="00E00F51">
        <w:rPr>
          <w:sz w:val="12"/>
          <w:lang w:eastAsia="zh-TW"/>
        </w:rPr>
        <w:t xml:space="preserve"> one may agree with ecologists such as Ehrlich and Raven that </w:t>
      </w:r>
      <w:r w:rsidRPr="00E00F51">
        <w:rPr>
          <w:szCs w:val="20"/>
          <w:u w:val="single"/>
        </w:rPr>
        <w:t>the</w:t>
      </w:r>
      <w:r w:rsidRPr="00E00F51">
        <w:rPr>
          <w:sz w:val="12"/>
          <w:lang w:eastAsia="zh-TW"/>
        </w:rPr>
        <w:t> </w:t>
      </w:r>
      <w:r w:rsidRPr="00C54265">
        <w:rPr>
          <w:highlight w:val="yellow"/>
          <w:u w:val="single"/>
          <w:lang w:eastAsia="zh-TW"/>
        </w:rPr>
        <w:t xml:space="preserve">earth stands on </w:t>
      </w:r>
      <w:r w:rsidRPr="00C54265">
        <w:rPr>
          <w:b/>
          <w:highlight w:val="yellow"/>
          <w:u w:val="single"/>
          <w:lang w:eastAsia="zh-TW"/>
        </w:rPr>
        <w:t>the brink of</w:t>
      </w:r>
      <w:r w:rsidRPr="00E00F51">
        <w:rPr>
          <w:sz w:val="12"/>
          <w:lang w:eastAsia="zh-TW"/>
        </w:rPr>
        <w:t> an episode of </w:t>
      </w:r>
      <w:r w:rsidRPr="00E00F51">
        <w:rPr>
          <w:b/>
          <w:u w:val="single"/>
          <w:lang w:eastAsia="zh-TW"/>
        </w:rPr>
        <w:t xml:space="preserve">massive </w:t>
      </w:r>
      <w:r w:rsidRPr="00C54265">
        <w:rPr>
          <w:b/>
          <w:highlight w:val="yellow"/>
          <w:u w:val="single"/>
          <w:lang w:eastAsia="zh-TW"/>
        </w:rPr>
        <w:t>extinction</w:t>
      </w:r>
      <w:r w:rsidRPr="00C54265">
        <w:rPr>
          <w:b/>
          <w:highlight w:val="yellow"/>
          <w:lang w:eastAsia="zh-TW"/>
        </w:rPr>
        <w:t>, </w:t>
      </w:r>
      <w:r w:rsidRPr="00C54265">
        <w:rPr>
          <w:b/>
          <w:highlight w:val="yellow"/>
          <w:u w:val="single"/>
          <w:lang w:eastAsia="zh-TW"/>
        </w:rPr>
        <w:t>it may not follow</w:t>
      </w:r>
      <w:r w:rsidRPr="00E00F51">
        <w:rPr>
          <w:sz w:val="12"/>
          <w:lang w:eastAsia="zh-TW"/>
        </w:rPr>
        <w:t> from this grim fact </w:t>
      </w:r>
      <w:r w:rsidRPr="00C54265">
        <w:rPr>
          <w:b/>
          <w:highlight w:val="yellow"/>
          <w:u w:val="single"/>
          <w:lang w:eastAsia="zh-TW"/>
        </w:rPr>
        <w:t xml:space="preserve">that human </w:t>
      </w:r>
      <w:r w:rsidRPr="00E00F51">
        <w:rPr>
          <w:sz w:val="12"/>
          <w:lang w:eastAsia="zh-TW"/>
        </w:rPr>
        <w:t>being</w:t>
      </w:r>
      <w:r w:rsidRPr="00C54265">
        <w:rPr>
          <w:b/>
          <w:highlight w:val="yellow"/>
          <w:u w:val="single"/>
          <w:lang w:eastAsia="zh-TW"/>
        </w:rPr>
        <w:t>s will suffer</w:t>
      </w:r>
      <w:r w:rsidRPr="00E00F51">
        <w:rPr>
          <w:sz w:val="12"/>
          <w:lang w:eastAsia="zh-TW"/>
        </w:rPr>
        <w:t> as a result. On the contrary, skeptics such as science writer Colin </w:t>
      </w:r>
      <w:r w:rsidRPr="00E00F51">
        <w:rPr>
          <w:u w:val="single"/>
          <w:lang w:eastAsia="zh-TW"/>
        </w:rPr>
        <w:t xml:space="preserve">Tudge </w:t>
      </w:r>
      <w:r w:rsidRPr="00E00F51">
        <w:rPr>
          <w:sz w:val="12"/>
          <w:lang w:eastAsia="zh-TW"/>
        </w:rPr>
        <w:t xml:space="preserve">have </w:t>
      </w:r>
      <w:r w:rsidRPr="00E00F51">
        <w:rPr>
          <w:u w:val="single"/>
          <w:lang w:eastAsia="zh-TW"/>
        </w:rPr>
        <w:t xml:space="preserve">challenged biologists to explain </w:t>
      </w:r>
      <w:r w:rsidRPr="00E00F51">
        <w:rPr>
          <w:b/>
          <w:u w:val="single"/>
          <w:lang w:eastAsia="zh-TW"/>
        </w:rPr>
        <w:t>why we need more than a tenth of the 10 to 100 million species that grace the earth</w:t>
      </w:r>
      <w:r w:rsidRPr="00E00F51">
        <w:rPr>
          <w:u w:val="single"/>
          <w:lang w:eastAsia="zh-TW"/>
        </w:rPr>
        <w:t xml:space="preserve">. Noting that "cultivated systems often out-produce wild systems by 100-fold or more," </w:t>
      </w:r>
      <w:r w:rsidRPr="00C54265">
        <w:rPr>
          <w:highlight w:val="yellow"/>
          <w:u w:val="single"/>
          <w:lang w:eastAsia="zh-TW"/>
        </w:rPr>
        <w:t>Tudge declared</w:t>
      </w:r>
      <w:r w:rsidRPr="00E00F51">
        <w:rPr>
          <w:u w:val="single"/>
          <w:lang w:eastAsia="zh-TW"/>
        </w:rPr>
        <w:t xml:space="preserve"> that "the argument that humans need the variety of other species is,</w:t>
      </w:r>
      <w:r w:rsidRPr="00E00F51">
        <w:rPr>
          <w:sz w:val="12"/>
          <w:lang w:eastAsia="zh-TW"/>
        </w:rPr>
        <w:t> when you think about it, </w:t>
      </w:r>
      <w:r w:rsidRPr="00E00F51">
        <w:rPr>
          <w:u w:val="single"/>
          <w:lang w:eastAsia="zh-TW"/>
        </w:rPr>
        <w:t>a theological one</w:t>
      </w:r>
      <w:r w:rsidRPr="00E00F51">
        <w:rPr>
          <w:sz w:val="12"/>
          <w:lang w:eastAsia="zh-TW"/>
        </w:rPr>
        <w:t>." n343 Tudge observed that </w:t>
      </w:r>
      <w:r w:rsidRPr="00E00F51">
        <w:rPr>
          <w:u w:val="single"/>
          <w:lang w:eastAsia="zh-TW"/>
        </w:rPr>
        <w:t xml:space="preserve">"the </w:t>
      </w:r>
      <w:r w:rsidRPr="00C54265">
        <w:rPr>
          <w:b/>
          <w:szCs w:val="20"/>
          <w:highlight w:val="yellow"/>
          <w:u w:val="single"/>
          <w:bdr w:val="single" w:sz="4" w:space="0" w:color="auto"/>
        </w:rPr>
        <w:t xml:space="preserve">elimination of all but a </w:t>
      </w:r>
      <w:r w:rsidRPr="00E00F51">
        <w:rPr>
          <w:b/>
          <w:szCs w:val="20"/>
          <w:u w:val="single"/>
          <w:bdr w:val="single" w:sz="4" w:space="0" w:color="auto"/>
        </w:rPr>
        <w:t xml:space="preserve">tiny </w:t>
      </w:r>
      <w:r w:rsidRPr="00C54265">
        <w:rPr>
          <w:b/>
          <w:szCs w:val="20"/>
          <w:highlight w:val="yellow"/>
          <w:u w:val="single"/>
          <w:bdr w:val="single" w:sz="4" w:space="0" w:color="auto"/>
        </w:rPr>
        <w:t>minority</w:t>
      </w:r>
      <w:r w:rsidRPr="00E00F51">
        <w:rPr>
          <w:u w:val="single"/>
          <w:lang w:eastAsia="zh-TW"/>
        </w:rPr>
        <w:t xml:space="preserve"> </w:t>
      </w:r>
      <w:r w:rsidRPr="00E00F51">
        <w:rPr>
          <w:b/>
          <w:u w:val="single"/>
          <w:lang w:eastAsia="zh-TW"/>
        </w:rPr>
        <w:t xml:space="preserve">of our fellow creatures </w:t>
      </w:r>
      <w:r w:rsidRPr="00C54265">
        <w:rPr>
          <w:b/>
          <w:highlight w:val="yellow"/>
          <w:u w:val="single"/>
          <w:lang w:eastAsia="zh-TW"/>
        </w:rPr>
        <w:t>does not affect</w:t>
      </w:r>
      <w:r w:rsidRPr="00E00F51">
        <w:rPr>
          <w:b/>
          <w:u w:val="single"/>
          <w:lang w:eastAsia="zh-TW"/>
        </w:rPr>
        <w:t xml:space="preserve"> the material well-being of </w:t>
      </w:r>
      <w:r w:rsidRPr="00C54265">
        <w:rPr>
          <w:b/>
          <w:highlight w:val="yellow"/>
          <w:u w:val="single"/>
          <w:lang w:eastAsia="zh-TW"/>
        </w:rPr>
        <w:t xml:space="preserve">humans </w:t>
      </w:r>
      <w:r w:rsidRPr="00E00F51">
        <w:rPr>
          <w:b/>
          <w:szCs w:val="20"/>
          <w:u w:val="single"/>
          <w:bdr w:val="single" w:sz="4" w:space="0" w:color="auto"/>
        </w:rPr>
        <w:t>one iota."</w:t>
      </w:r>
      <w:r w:rsidRPr="00E00F51">
        <w:rPr>
          <w:b/>
          <w:lang w:eastAsia="zh-TW"/>
        </w:rPr>
        <w:t> </w:t>
      </w:r>
      <w:r w:rsidRPr="00E00F51">
        <w:rPr>
          <w:sz w:val="12"/>
          <w:lang w:eastAsia="zh-TW"/>
        </w:rPr>
        <w:t>n344 This skeptic challenged ecologists to list more than 10,000 species (other than unthreatened microbes) that are essential to ecosystem productivity or functioning. n345 "</w:t>
      </w:r>
      <w:r w:rsidRPr="00E00F51">
        <w:rPr>
          <w:b/>
          <w:u w:val="single"/>
          <w:lang w:eastAsia="zh-TW"/>
        </w:rPr>
        <w:t xml:space="preserve">The </w:t>
      </w:r>
      <w:r w:rsidRPr="00C54265">
        <w:rPr>
          <w:b/>
          <w:highlight w:val="yellow"/>
          <w:u w:val="single"/>
          <w:lang w:eastAsia="zh-TW"/>
        </w:rPr>
        <w:t>human</w:t>
      </w:r>
      <w:r w:rsidRPr="00E00F51">
        <w:rPr>
          <w:b/>
          <w:u w:val="single"/>
          <w:lang w:eastAsia="zh-TW"/>
        </w:rPr>
        <w:t xml:space="preserve"> species </w:t>
      </w:r>
      <w:r w:rsidRPr="00C54265">
        <w:rPr>
          <w:b/>
          <w:highlight w:val="yellow"/>
          <w:u w:val="single"/>
          <w:lang w:eastAsia="zh-TW"/>
        </w:rPr>
        <w:t>could survive</w:t>
      </w:r>
      <w:r w:rsidRPr="00E00F51">
        <w:rPr>
          <w:b/>
          <w:u w:val="single"/>
          <w:lang w:eastAsia="zh-TW"/>
        </w:rPr>
        <w:t xml:space="preserve"> just as well </w:t>
      </w:r>
      <w:r w:rsidRPr="00C54265">
        <w:rPr>
          <w:b/>
          <w:szCs w:val="20"/>
          <w:highlight w:val="yellow"/>
          <w:u w:val="single"/>
          <w:bdr w:val="single" w:sz="4" w:space="0" w:color="auto"/>
        </w:rPr>
        <w:t xml:space="preserve">if 99.9% </w:t>
      </w:r>
      <w:r w:rsidRPr="00E00F51">
        <w:rPr>
          <w:b/>
          <w:szCs w:val="20"/>
          <w:u w:val="single"/>
          <w:bdr w:val="single" w:sz="4" w:space="0" w:color="auto"/>
        </w:rPr>
        <w:t xml:space="preserve">of our fellow creatures </w:t>
      </w:r>
      <w:r w:rsidRPr="00C54265">
        <w:rPr>
          <w:b/>
          <w:szCs w:val="20"/>
          <w:highlight w:val="yellow"/>
          <w:u w:val="single"/>
          <w:bdr w:val="single" w:sz="4" w:space="0" w:color="auto"/>
        </w:rPr>
        <w:t>went extinct</w:t>
      </w:r>
      <w:r w:rsidRPr="00E00F51">
        <w:rPr>
          <w:b/>
          <w:szCs w:val="20"/>
          <w:u w:val="single"/>
          <w:bdr w:val="single" w:sz="4" w:space="0" w:color="auto"/>
        </w:rPr>
        <w:t>,</w:t>
      </w:r>
      <w:r w:rsidRPr="00E00F51">
        <w:rPr>
          <w:u w:val="single"/>
          <w:lang w:eastAsia="zh-TW"/>
        </w:rPr>
        <w:t xml:space="preserve"> provided only that we retained the appropriate 0.1% that we need."</w:t>
      </w:r>
      <w:r w:rsidRPr="00E00F51">
        <w:rPr>
          <w:sz w:val="12"/>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E00F51">
        <w:rPr>
          <w:u w:val="single"/>
          <w:lang w:eastAsia="zh-TW"/>
        </w:rPr>
        <w:t>biologists believe</w:t>
      </w:r>
      <w:r w:rsidRPr="00E00F51">
        <w:rPr>
          <w:sz w:val="12"/>
          <w:lang w:eastAsia="zh-TW"/>
        </w:rPr>
        <w:t>, however, that </w:t>
      </w:r>
      <w:r w:rsidRPr="00C54265">
        <w:rPr>
          <w:highlight w:val="yellow"/>
          <w:u w:val="single"/>
          <w:lang w:eastAsia="zh-TW"/>
        </w:rPr>
        <w:t>species are so</w:t>
      </w:r>
      <w:r w:rsidRPr="00E00F51">
        <w:rPr>
          <w:u w:val="single"/>
          <w:lang w:eastAsia="zh-TW"/>
        </w:rPr>
        <w:t xml:space="preserve"> fabulously </w:t>
      </w:r>
      <w:r w:rsidRPr="00C54265">
        <w:rPr>
          <w:highlight w:val="yellow"/>
          <w:u w:val="single"/>
          <w:lang w:eastAsia="zh-TW"/>
        </w:rPr>
        <w:t>redundant</w:t>
      </w:r>
      <w:r w:rsidRPr="00E00F51">
        <w:rPr>
          <w:u w:val="single"/>
          <w:lang w:eastAsia="zh-TW"/>
        </w:rPr>
        <w:t xml:space="preserve"> in the </w:t>
      </w:r>
      <w:r w:rsidRPr="00E00F51">
        <w:rPr>
          <w:sz w:val="12"/>
          <w:lang w:eastAsia="zh-TW"/>
        </w:rPr>
        <w:t xml:space="preserve">ecological </w:t>
      </w:r>
      <w:r w:rsidRPr="00E00F51">
        <w:rPr>
          <w:u w:val="single"/>
          <w:lang w:eastAsia="zh-TW"/>
        </w:rPr>
        <w:t xml:space="preserve">functions they perform that </w:t>
      </w:r>
      <w:r w:rsidRPr="00E00F51">
        <w:rPr>
          <w:sz w:val="12"/>
          <w:lang w:eastAsia="zh-TW"/>
        </w:rPr>
        <w:t>the life-support systems and processes of the planet and</w:t>
      </w:r>
      <w:r w:rsidRPr="00E00F51">
        <w:rPr>
          <w:u w:val="single"/>
          <w:lang w:eastAsia="zh-TW"/>
        </w:rPr>
        <w:t xml:space="preserve"> ecological </w:t>
      </w:r>
      <w:r w:rsidRPr="00C54265">
        <w:rPr>
          <w:highlight w:val="yellow"/>
          <w:u w:val="single"/>
          <w:lang w:eastAsia="zh-TW"/>
        </w:rPr>
        <w:t>processes</w:t>
      </w:r>
      <w:r w:rsidRPr="00E00F51">
        <w:rPr>
          <w:u w:val="single"/>
          <w:lang w:eastAsia="zh-TW"/>
        </w:rPr>
        <w:t xml:space="preserve"> </w:t>
      </w:r>
      <w:r w:rsidRPr="00E00F51">
        <w:rPr>
          <w:sz w:val="12"/>
          <w:lang w:eastAsia="zh-TW"/>
        </w:rPr>
        <w:t>in general</w:t>
      </w:r>
      <w:r w:rsidRPr="00E00F51">
        <w:rPr>
          <w:u w:val="single"/>
          <w:lang w:eastAsia="zh-TW"/>
        </w:rPr>
        <w:t xml:space="preserve"> will </w:t>
      </w:r>
      <w:r w:rsidRPr="00C54265">
        <w:rPr>
          <w:highlight w:val="yellow"/>
          <w:u w:val="single"/>
          <w:lang w:eastAsia="zh-TW"/>
        </w:rPr>
        <w:t xml:space="preserve">function </w:t>
      </w:r>
      <w:r w:rsidRPr="00E00F51">
        <w:rPr>
          <w:u w:val="single"/>
          <w:lang w:eastAsia="zh-TW"/>
        </w:rPr>
        <w:t xml:space="preserve">perfectly </w:t>
      </w:r>
      <w:r w:rsidRPr="00C54265">
        <w:rPr>
          <w:highlight w:val="yellow"/>
          <w:u w:val="single"/>
          <w:lang w:eastAsia="zh-TW"/>
        </w:rPr>
        <w:t>well with fewer</w:t>
      </w:r>
      <w:r w:rsidRPr="00E00F51">
        <w:rPr>
          <w:u w:val="single"/>
          <w:lang w:eastAsia="zh-TW"/>
        </w:rPr>
        <w:t xml:space="preserve"> of them, certainly fewer than the millions and millions we can expect to remain </w:t>
      </w:r>
      <w:r w:rsidRPr="00C54265">
        <w:rPr>
          <w:b/>
          <w:highlight w:val="yellow"/>
          <w:u w:val="single"/>
          <w:lang w:eastAsia="zh-TW"/>
        </w:rPr>
        <w:t>even if</w:t>
      </w:r>
      <w:r w:rsidRPr="00E00F51">
        <w:rPr>
          <w:u w:val="single"/>
          <w:lang w:eastAsia="zh-TW"/>
        </w:rPr>
        <w:t xml:space="preserve"> </w:t>
      </w:r>
      <w:r w:rsidRPr="00C54265">
        <w:rPr>
          <w:b/>
          <w:highlight w:val="yellow"/>
          <w:u w:val="single"/>
          <w:lang w:eastAsia="zh-TW"/>
        </w:rPr>
        <w:t>every threatened organism becomes extinct</w:t>
      </w:r>
      <w:r w:rsidRPr="00E00F51">
        <w:rPr>
          <w:u w:val="single"/>
          <w:lang w:eastAsia="zh-TW"/>
        </w:rPr>
        <w:t xml:space="preserve">. </w:t>
      </w:r>
      <w:r w:rsidRPr="00E00F51">
        <w:rPr>
          <w:sz w:val="12"/>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E00F51">
        <w:rPr>
          <w:u w:val="single"/>
          <w:lang w:eastAsia="zh-TW"/>
        </w:rPr>
        <w:t>What crucial ecological services does the black-capped vireo, for example, serve? Are any of the species threatened with extinction necessary to the provision of any ecosystem service on which humans depend? If so, which ones are they?</w:t>
      </w:r>
      <w:r w:rsidRPr="00E00F51">
        <w:rPr>
          <w:sz w:val="12"/>
          <w:lang w:eastAsia="zh-TW"/>
        </w:rPr>
        <w:t>  Ecosystems and the species that compose them have changed, dramatically, continually, and totally in virtually every part of the United States. </w:t>
      </w:r>
      <w:r w:rsidRPr="00E00F51">
        <w:rPr>
          <w:u w:val="single"/>
          <w:lang w:eastAsia="zh-TW"/>
        </w:rPr>
        <w:t xml:space="preserve">There is little ecological similarity, for example, between New England today and the land where the Pilgrims died. n353 In view of the constant reconfiguration of the biota, </w:t>
      </w:r>
      <w:r w:rsidRPr="00E00F51">
        <w:rPr>
          <w:b/>
          <w:u w:val="single"/>
          <w:lang w:eastAsia="zh-TW"/>
        </w:rPr>
        <w:t>one may wonder why Americans have not suffered more as a result of ecological catastrophes</w:t>
      </w:r>
      <w:r w:rsidRPr="00E00F51">
        <w:rPr>
          <w:u w:val="single"/>
          <w:lang w:eastAsia="zh-TW"/>
        </w:rPr>
        <w:t>.</w:t>
      </w:r>
      <w:r w:rsidRPr="00E00F51">
        <w:rPr>
          <w:sz w:val="12"/>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E00F51">
        <w:rPr>
          <w:u w:val="single"/>
          <w:lang w:eastAsia="zh-TW"/>
        </w:rPr>
        <w:t xml:space="preserve"> </w:t>
      </w:r>
      <w:r w:rsidRPr="00C54265">
        <w:rPr>
          <w:highlight w:val="yellow"/>
          <w:u w:val="single"/>
          <w:lang w:eastAsia="zh-TW"/>
        </w:rPr>
        <w:t>the</w:t>
      </w:r>
      <w:r w:rsidRPr="00E00F51">
        <w:rPr>
          <w:u w:val="single"/>
          <w:lang w:eastAsia="zh-TW"/>
        </w:rPr>
        <w:t xml:space="preserve"> sheer </w:t>
      </w:r>
      <w:r w:rsidRPr="00C54265">
        <w:rPr>
          <w:highlight w:val="yellow"/>
          <w:u w:val="single"/>
          <w:lang w:eastAsia="zh-TW"/>
        </w:rPr>
        <w:t>number and variety</w:t>
      </w:r>
      <w:r w:rsidRPr="00E00F51">
        <w:rPr>
          <w:u w:val="single"/>
          <w:lang w:eastAsia="zh-TW"/>
        </w:rPr>
        <w:t xml:space="preserve"> of creatures available to any ecosystem </w:t>
      </w:r>
      <w:r w:rsidRPr="00C54265">
        <w:rPr>
          <w:highlight w:val="yellow"/>
          <w:u w:val="single"/>
          <w:lang w:eastAsia="zh-TW"/>
        </w:rPr>
        <w:t>buffers that system against stress</w:t>
      </w:r>
      <w:r w:rsidRPr="00E00F51">
        <w:rPr>
          <w:u w:val="single"/>
          <w:lang w:eastAsia="zh-TW"/>
        </w:rPr>
        <w:t>.</w:t>
      </w:r>
      <w:r w:rsidRPr="00E00F51">
        <w:rPr>
          <w:sz w:val="12"/>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E00F51">
        <w:rPr>
          <w:u w:val="single"/>
          <w:lang w:eastAsia="zh-TW"/>
        </w:rPr>
        <w:t xml:space="preserve">In the United States as in many other parts of the world, however, </w:t>
      </w:r>
      <w:r w:rsidRPr="00C54265">
        <w:rPr>
          <w:b/>
          <w:szCs w:val="20"/>
          <w:highlight w:val="yellow"/>
          <w:u w:val="single"/>
          <w:bdr w:val="single" w:sz="4" w:space="0" w:color="auto"/>
        </w:rPr>
        <w:t xml:space="preserve">the number of species has been increasing </w:t>
      </w:r>
      <w:r w:rsidRPr="00E00F51">
        <w:rPr>
          <w:b/>
          <w:szCs w:val="20"/>
          <w:u w:val="single"/>
          <w:bdr w:val="single" w:sz="4" w:space="0" w:color="auto"/>
        </w:rPr>
        <w:t>dramatically</w:t>
      </w:r>
      <w:r w:rsidRPr="00E00F51">
        <w:rPr>
          <w:u w:val="single"/>
          <w:lang w:eastAsia="zh-TW"/>
        </w:rPr>
        <w:t>, not decreasing, as a result of human activity. This is because the hordes of exotic species coming into ecosystems in the United States far exceed the number of species that are becoming extinct.</w:t>
      </w:r>
      <w:r w:rsidRPr="00E00F51">
        <w:rPr>
          <w:sz w:val="12"/>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E00F51">
        <w:rPr>
          <w:u w:val="single"/>
          <w:lang w:eastAsia="zh-TW"/>
        </w:rPr>
        <w:t xml:space="preserve">The Ecological Society of America has urged managers to maintain biological diversity as a critical component in strengthening ecosystems against disturbance. </w:t>
      </w:r>
      <w:r w:rsidRPr="00E00F51">
        <w:rPr>
          <w:sz w:val="12"/>
          <w:lang w:eastAsia="zh-TW"/>
        </w:rPr>
        <w:t xml:space="preserve">n360 </w:t>
      </w:r>
      <w:r w:rsidRPr="00E00F51">
        <w:rPr>
          <w:u w:val="single"/>
          <w:lang w:eastAsia="zh-TW"/>
        </w:rPr>
        <w:t>Yet as</w:t>
      </w:r>
      <w:r w:rsidRPr="00E00F51">
        <w:rPr>
          <w:sz w:val="12"/>
          <w:lang w:eastAsia="zh-TW"/>
        </w:rPr>
        <w:t xml:space="preserve"> Simon </w:t>
      </w:r>
      <w:r w:rsidRPr="00C54265">
        <w:rPr>
          <w:highlight w:val="yellow"/>
          <w:u w:val="single"/>
          <w:lang w:eastAsia="zh-TW"/>
        </w:rPr>
        <w:t>Levin observed</w:t>
      </w:r>
      <w:r w:rsidRPr="00E00F51">
        <w:rPr>
          <w:u w:val="single"/>
          <w:lang w:eastAsia="zh-TW"/>
        </w:rPr>
        <w:t>, "much of the detail about species composition will be irrelevant in terms of influences on ecosystem properties."</w:t>
      </w:r>
      <w:r w:rsidRPr="00E00F51">
        <w:rPr>
          <w:sz w:val="12"/>
          <w:lang w:eastAsia="zh-TW"/>
        </w:rPr>
        <w:t xml:space="preserve"> n361 [*910] He added: "For net primary productivity, as is likely to be the case for any system property, </w:t>
      </w:r>
      <w:r w:rsidRPr="00E00F51">
        <w:rPr>
          <w:b/>
          <w:u w:val="single"/>
          <w:lang w:eastAsia="zh-TW"/>
        </w:rPr>
        <w:t>biodiversity matters only up to a point</w:t>
      </w:r>
      <w:r w:rsidRPr="00E00F51">
        <w:rPr>
          <w:u w:val="single"/>
          <w:lang w:eastAsia="zh-TW"/>
        </w:rPr>
        <w:t xml:space="preserve">; above a certain level, </w:t>
      </w:r>
      <w:r w:rsidRPr="00C54265">
        <w:rPr>
          <w:highlight w:val="yellow"/>
          <w:u w:val="single"/>
          <w:lang w:eastAsia="zh-TW"/>
        </w:rPr>
        <w:t xml:space="preserve">increasing biodiversity is likely to make </w:t>
      </w:r>
      <w:r w:rsidRPr="00C54265">
        <w:rPr>
          <w:b/>
          <w:highlight w:val="yellow"/>
          <w:u w:val="single"/>
          <w:lang w:eastAsia="zh-TW"/>
        </w:rPr>
        <w:t>little difference</w:t>
      </w:r>
      <w:r w:rsidRPr="00E00F51">
        <w:rPr>
          <w:sz w:val="12"/>
          <w:lang w:eastAsia="zh-TW"/>
        </w:rPr>
        <w:t xml:space="preserve">." n362 </w:t>
      </w:r>
      <w:r w:rsidRPr="00E00F51">
        <w:rPr>
          <w:u w:val="single"/>
          <w:lang w:eastAsia="zh-TW"/>
        </w:rPr>
        <w:t>What about the use of plants and animals in agriculture? There is no scarcity foreseeable. "Of an estimated 80,000 types of plants [we] know to be edible</w:t>
      </w:r>
      <w:r w:rsidRPr="00E00F51">
        <w:rPr>
          <w:sz w:val="12"/>
          <w:lang w:eastAsia="zh-TW"/>
        </w:rPr>
        <w:t>," a U.S. Department of the Interior document says, "</w:t>
      </w:r>
      <w:r w:rsidRPr="00E00F51">
        <w:rPr>
          <w:u w:val="single"/>
          <w:lang w:eastAsia="zh-TW"/>
        </w:rPr>
        <w:t>only about 150 are extensively cultivated.</w:t>
      </w:r>
      <w:r w:rsidRPr="00E00F51">
        <w:rPr>
          <w:sz w:val="12"/>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E00F51">
        <w:rPr>
          <w:u w:val="single"/>
          <w:lang w:eastAsia="zh-TW"/>
        </w:rPr>
        <w:t>Has anyone found any consumer demand for any of these half-million or more plants to replace rice or wheat in the human diet</w:t>
      </w:r>
      <w:r w:rsidRPr="00E00F51">
        <w:rPr>
          <w:sz w:val="12"/>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E00F51">
        <w:rPr>
          <w:szCs w:val="20"/>
          <w:u w:val="single"/>
        </w:rPr>
        <w:t>The species on which agriculture relies are domesticated, not naturally occurring; they are developed by artificial not natural selection; they might not be able to survive in the wild</w:t>
      </w:r>
      <w:r w:rsidRPr="00E00F51">
        <w:rPr>
          <w:sz w:val="12"/>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E00F51">
        <w:rPr>
          <w:u w:val="single"/>
          <w:lang w:eastAsia="zh-TW"/>
        </w:rPr>
        <w:t>protecting nature often represents a net "cost," not a net "benefit." It is largely for moral, not economic, reasons-ethical, not prudential, reasons- that we care about all our fellow creatures.</w:t>
      </w:r>
      <w:r w:rsidRPr="00E00F51">
        <w:rPr>
          <w:sz w:val="12"/>
          <w:lang w:eastAsia="zh-TW"/>
        </w:rPr>
        <w:t xml:space="preserve"> They are valuable as objects of love not as objects of use. What is good for   [*912]  the marsh may be good in itself even if it is not, in the economic sense, good for mankind. </w:t>
      </w:r>
      <w:r w:rsidRPr="00E00F51">
        <w:rPr>
          <w:b/>
          <w:szCs w:val="20"/>
          <w:u w:val="single"/>
          <w:bdr w:val="single" w:sz="4" w:space="0" w:color="auto"/>
        </w:rPr>
        <w:t>The most valuable things are quite useless</w:t>
      </w:r>
      <w:r w:rsidRPr="00E00F51">
        <w:rPr>
          <w:sz w:val="12"/>
          <w:lang w:eastAsia="zh-TW"/>
        </w:rPr>
        <w:t>.</w:t>
      </w:r>
    </w:p>
    <w:p w:rsidR="00114D1C" w:rsidRPr="00114D1C" w:rsidRDefault="00114D1C" w:rsidP="00114D1C">
      <w:pPr>
        <w:pStyle w:val="Heading4"/>
      </w:pPr>
      <w:r w:rsidRPr="00114D1C">
        <w:t xml:space="preserve">Biodiversity is resilient and inevitable </w:t>
      </w:r>
    </w:p>
    <w:p w:rsidR="00114D1C" w:rsidRPr="00E00F51" w:rsidRDefault="00114D1C" w:rsidP="00114D1C">
      <w:pPr>
        <w:rPr>
          <w:sz w:val="12"/>
          <w:szCs w:val="20"/>
        </w:rPr>
      </w:pPr>
      <w:r w:rsidRPr="00E00F51">
        <w:rPr>
          <w:b/>
          <w:bCs/>
        </w:rPr>
        <w:t>Sagoff 8</w:t>
      </w:r>
      <w:r w:rsidRPr="00E00F51">
        <w:rPr>
          <w:sz w:val="12"/>
          <w:szCs w:val="20"/>
          <w:lang w:eastAsia="zh-TW"/>
        </w:rPr>
        <w:t xml:space="preserve"> Mark, Senior Research Scholar @ Institute for Philosophy and Public Policy @ School of Public Policy @ U. Maryland, Environmental Values, “On the Economic Value of Ecosystem Services”, 17:2, 239-257, EBSCO</w:t>
      </w:r>
    </w:p>
    <w:p w:rsidR="00114D1C" w:rsidRPr="00E00F51" w:rsidRDefault="00114D1C" w:rsidP="00114D1C">
      <w:pPr>
        <w:rPr>
          <w:rFonts w:eastAsia="Times New Roman"/>
          <w:kern w:val="32"/>
          <w:sz w:val="12"/>
          <w:szCs w:val="20"/>
          <w:lang w:eastAsia="zh-TW"/>
        </w:rPr>
      </w:pPr>
    </w:p>
    <w:p w:rsidR="00114D1C" w:rsidRPr="00E00F51" w:rsidRDefault="00114D1C" w:rsidP="00114D1C">
      <w:pPr>
        <w:ind w:left="288" w:right="288"/>
        <w:rPr>
          <w:sz w:val="12"/>
          <w:lang w:eastAsia="zh-TW"/>
        </w:rPr>
      </w:pPr>
      <w:r w:rsidRPr="00E00F51">
        <w:rPr>
          <w:sz w:val="12"/>
          <w:lang w:eastAsia="zh-TW"/>
        </w:rPr>
        <w:t xml:space="preserve">What about the economic value of biodiversity? </w:t>
      </w:r>
      <w:r w:rsidRPr="00C54265">
        <w:rPr>
          <w:szCs w:val="20"/>
          <w:highlight w:val="yellow"/>
          <w:u w:val="single"/>
          <w:lang w:eastAsia="zh-TW"/>
        </w:rPr>
        <w:t xml:space="preserve">Biodiversity represents </w:t>
      </w:r>
      <w:r w:rsidRPr="00C54265">
        <w:rPr>
          <w:b/>
          <w:szCs w:val="20"/>
          <w:highlight w:val="yellow"/>
          <w:u w:val="single"/>
          <w:lang w:eastAsia="zh-TW"/>
        </w:rPr>
        <w:t xml:space="preserve">nature's </w:t>
      </w:r>
      <w:r w:rsidRPr="00E00F51">
        <w:rPr>
          <w:b/>
          <w:szCs w:val="20"/>
          <w:u w:val="single"/>
          <w:lang w:eastAsia="zh-TW"/>
        </w:rPr>
        <w:t>greatest</w:t>
      </w:r>
      <w:r w:rsidRPr="00E00F51">
        <w:rPr>
          <w:sz w:val="12"/>
          <w:lang w:eastAsia="zh-TW"/>
        </w:rPr>
        <w:t xml:space="preserve"> largess or </w:t>
      </w:r>
      <w:r w:rsidRPr="00C54265">
        <w:rPr>
          <w:b/>
          <w:szCs w:val="20"/>
          <w:highlight w:val="yellow"/>
          <w:u w:val="single"/>
          <w:lang w:eastAsia="zh-TW"/>
        </w:rPr>
        <w:t>excess</w:t>
      </w:r>
      <w:r w:rsidRPr="00E00F51">
        <w:rPr>
          <w:sz w:val="12"/>
          <w:lang w:eastAsia="zh-TW"/>
        </w:rPr>
        <w:t xml:space="preserve"> since </w:t>
      </w:r>
      <w:r w:rsidRPr="00E00F51">
        <w:rPr>
          <w:szCs w:val="20"/>
          <w:u w:val="single"/>
        </w:rPr>
        <w:t xml:space="preserve">species appear </w:t>
      </w:r>
      <w:r w:rsidRPr="00E00F51">
        <w:rPr>
          <w:b/>
          <w:szCs w:val="20"/>
          <w:u w:val="single"/>
        </w:rPr>
        <w:t>nearly as numer</w:t>
      </w:r>
      <w:r w:rsidRPr="00E00F51">
        <w:rPr>
          <w:b/>
          <w:szCs w:val="20"/>
          <w:u w:val="single"/>
          <w:lang w:eastAsia="zh-TW"/>
        </w:rPr>
        <w:t>ous as the stars</w:t>
      </w:r>
      <w:r w:rsidRPr="00E00F51">
        <w:rPr>
          <w:sz w:val="12"/>
          <w:lang w:eastAsia="zh-TW"/>
        </w:rPr>
        <w:t xml:space="preserve"> the Drifters admired, except that "</w:t>
      </w:r>
      <w:r w:rsidRPr="00E00F51">
        <w:rPr>
          <w:szCs w:val="20"/>
          <w:u w:val="single"/>
          <w:lang w:eastAsia="zh-TW"/>
        </w:rPr>
        <w:t>scientists have a better understanding of how many stars there are in the galaxy than how many species there arc on Earth</w:t>
      </w:r>
      <w:r w:rsidRPr="00E00F51">
        <w:rPr>
          <w:sz w:val="12"/>
          <w:lang w:eastAsia="zh-TW"/>
        </w:rPr>
        <w:t xml:space="preserve">."70 Worldwide </w:t>
      </w:r>
      <w:r w:rsidRPr="00E00F51">
        <w:rPr>
          <w:szCs w:val="20"/>
          <w:u w:val="single"/>
          <w:lang w:eastAsia="zh-TW"/>
        </w:rPr>
        <w:t xml:space="preserve">the variety of </w:t>
      </w:r>
      <w:r w:rsidRPr="00C54265">
        <w:rPr>
          <w:szCs w:val="20"/>
          <w:highlight w:val="yellow"/>
          <w:u w:val="single"/>
          <w:lang w:eastAsia="zh-TW"/>
        </w:rPr>
        <w:t xml:space="preserve">biodiversity is </w:t>
      </w:r>
      <w:r w:rsidRPr="00E00F51">
        <w:rPr>
          <w:b/>
          <w:szCs w:val="20"/>
          <w:u w:val="single"/>
          <w:bdr w:val="single" w:sz="4" w:space="0" w:color="auto"/>
          <w:lang w:eastAsia="zh-TW"/>
        </w:rPr>
        <w:t xml:space="preserve">effectively </w:t>
      </w:r>
      <w:r w:rsidRPr="00C54265">
        <w:rPr>
          <w:b/>
          <w:szCs w:val="20"/>
          <w:highlight w:val="yellow"/>
          <w:u w:val="single"/>
          <w:bdr w:val="single" w:sz="4" w:space="0" w:color="auto"/>
          <w:lang w:eastAsia="zh-TW"/>
        </w:rPr>
        <w:t>infinite</w:t>
      </w:r>
      <w:r w:rsidRPr="00E00F51">
        <w:rPr>
          <w:sz w:val="12"/>
          <w:lang w:eastAsia="zh-TW"/>
        </w:rPr>
        <w:t xml:space="preserve">; </w:t>
      </w:r>
      <w:r w:rsidRPr="00E00F51">
        <w:rPr>
          <w:szCs w:val="20"/>
          <w:u w:val="single"/>
          <w:lang w:eastAsia="zh-TW"/>
        </w:rPr>
        <w:t xml:space="preserve">the myriad </w:t>
      </w:r>
      <w:r w:rsidRPr="00C54265">
        <w:rPr>
          <w:szCs w:val="20"/>
          <w:highlight w:val="yellow"/>
          <w:u w:val="single"/>
          <w:lang w:eastAsia="zh-TW"/>
        </w:rPr>
        <w:t>species</w:t>
      </w:r>
      <w:r w:rsidRPr="00E00F51">
        <w:rPr>
          <w:szCs w:val="20"/>
          <w:u w:val="single"/>
          <w:lang w:eastAsia="zh-TW"/>
        </w:rPr>
        <w:t xml:space="preserve"> of plants and animals, not to mention microbes</w:t>
      </w:r>
      <w:r w:rsidRPr="00E00F51">
        <w:rPr>
          <w:sz w:val="12"/>
          <w:lang w:eastAsia="zh-TW"/>
        </w:rPr>
        <w:t xml:space="preserve"> that arc probably more important, apparently </w:t>
      </w:r>
      <w:r w:rsidRPr="00C54265">
        <w:rPr>
          <w:b/>
          <w:szCs w:val="20"/>
          <w:highlight w:val="yellow"/>
          <w:u w:val="single"/>
          <w:lang w:eastAsia="zh-TW"/>
        </w:rPr>
        <w:t>exceed our ability to count</w:t>
      </w:r>
      <w:r w:rsidRPr="00E00F51">
        <w:rPr>
          <w:b/>
          <w:szCs w:val="20"/>
          <w:u w:val="single"/>
          <w:lang w:eastAsia="zh-TW"/>
        </w:rPr>
        <w:t xml:space="preserve"> or identify them</w:t>
      </w:r>
      <w:r w:rsidRPr="00E00F51">
        <w:rPr>
          <w:sz w:val="12"/>
          <w:lang w:eastAsia="zh-TW"/>
        </w:rPr>
        <w:t xml:space="preserve">. </w:t>
      </w:r>
      <w:r w:rsidRPr="00E00F51">
        <w:rPr>
          <w:szCs w:val="20"/>
          <w:u w:val="single"/>
          <w:lang w:eastAsia="zh-TW"/>
        </w:rPr>
        <w:t>The "next" or "incremental" thousand species taken at random would not fetch a market price because</w:t>
      </w:r>
      <w:r w:rsidRPr="00E00F51">
        <w:rPr>
          <w:szCs w:val="20"/>
          <w:u w:val="single"/>
        </w:rPr>
        <w:t xml:space="preserve"> </w:t>
      </w:r>
      <w:r w:rsidRPr="00E00F51">
        <w:rPr>
          <w:szCs w:val="20"/>
          <w:u w:val="single"/>
          <w:lang w:eastAsia="zh-TW"/>
        </w:rPr>
        <w:t xml:space="preserve">another thousand are </w:t>
      </w:r>
      <w:r w:rsidRPr="00E00F51">
        <w:rPr>
          <w:b/>
          <w:szCs w:val="20"/>
          <w:u w:val="single"/>
          <w:lang w:eastAsia="zh-TW"/>
        </w:rPr>
        <w:t>immediately available</w:t>
      </w:r>
      <w:r w:rsidRPr="00E00F51">
        <w:rPr>
          <w:sz w:val="12"/>
          <w:lang w:eastAsia="zh-TW"/>
        </w:rPr>
        <w:t xml:space="preserve">, </w:t>
      </w:r>
      <w:r w:rsidRPr="00E00F51">
        <w:rPr>
          <w:szCs w:val="20"/>
          <w:u w:val="single"/>
          <w:lang w:eastAsia="zh-TW"/>
        </w:rPr>
        <w:t>and another thousand after that.</w:t>
      </w:r>
      <w:r w:rsidRPr="00E00F51">
        <w:rPr>
          <w:sz w:val="12"/>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w:t>
      </w:r>
    </w:p>
    <w:p w:rsidR="00114D1C" w:rsidRPr="00E00F51" w:rsidRDefault="00114D1C" w:rsidP="00114D1C">
      <w:pPr>
        <w:ind w:left="288" w:right="288"/>
        <w:rPr>
          <w:sz w:val="12"/>
          <w:lang w:eastAsia="zh-TW"/>
        </w:rPr>
      </w:pPr>
      <w:r w:rsidRPr="00E00F51">
        <w:rPr>
          <w:szCs w:val="20"/>
          <w:u w:val="single"/>
        </w:rPr>
        <w:t>We do not know how many [plant]</w:t>
      </w:r>
      <w:r w:rsidRPr="00E00F51">
        <w:rPr>
          <w:szCs w:val="20"/>
          <w:u w:val="single"/>
          <w:lang w:eastAsia="zh-TW"/>
        </w:rPr>
        <w:t xml:space="preserve"> species are needed lo keep the planet green and healthy, but it seems very unlikely to be anywhere near the more than quarter of a million we have now</w:t>
      </w:r>
      <w:r w:rsidRPr="00E00F51">
        <w:rPr>
          <w:sz w:val="12"/>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E00F51">
        <w:rPr>
          <w:szCs w:val="20"/>
          <w:u w:val="single"/>
        </w:rPr>
        <w:t>what biologist is willing t</w:t>
      </w:r>
      <w:r w:rsidRPr="00E00F51">
        <w:rPr>
          <w:szCs w:val="20"/>
          <w:u w:val="single"/>
          <w:lang w:eastAsia="zh-TW"/>
        </w:rPr>
        <w:t>o find a value</w:t>
      </w:r>
      <w:r w:rsidRPr="00E00F51">
        <w:rPr>
          <w:sz w:val="12"/>
          <w:lang w:eastAsia="zh-TW"/>
        </w:rPr>
        <w:t xml:space="preserve"> - conventional or ecological - </w:t>
      </w:r>
      <w:r w:rsidRPr="00E00F51">
        <w:rPr>
          <w:szCs w:val="20"/>
          <w:u w:val="single"/>
          <w:lang w:eastAsia="zh-TW"/>
        </w:rPr>
        <w:t>for all 600,000-plus species of beetles?7</w:t>
      </w:r>
      <w:r w:rsidRPr="00E00F51">
        <w:rPr>
          <w:sz w:val="12"/>
          <w:lang w:eastAsia="zh-TW"/>
        </w:rPr>
        <w:t>*</w:t>
      </w:r>
    </w:p>
    <w:p w:rsidR="00114D1C" w:rsidRPr="00E00F51" w:rsidRDefault="00114D1C" w:rsidP="00114D1C">
      <w:pPr>
        <w:ind w:left="288" w:right="288"/>
        <w:rPr>
          <w:b/>
          <w:szCs w:val="20"/>
          <w:u w:val="single"/>
          <w:bdr w:val="single" w:sz="4" w:space="0" w:color="auto"/>
          <w:lang w:eastAsia="zh-TW"/>
        </w:rPr>
      </w:pPr>
      <w:r w:rsidRPr="00E00F51">
        <w:rPr>
          <w:szCs w:val="20"/>
          <w:u w:val="single"/>
          <w:lang w:eastAsia="zh-TW"/>
        </w:rPr>
        <w:t xml:space="preserve">The </w:t>
      </w:r>
      <w:r w:rsidRPr="00C54265">
        <w:rPr>
          <w:szCs w:val="20"/>
          <w:highlight w:val="yellow"/>
          <w:u w:val="single"/>
          <w:lang w:eastAsia="zh-TW"/>
        </w:rPr>
        <w:t>disappearance</w:t>
      </w:r>
      <w:r w:rsidRPr="00E00F51">
        <w:rPr>
          <w:szCs w:val="20"/>
          <w:u w:val="single"/>
          <w:lang w:eastAsia="zh-TW"/>
        </w:rPr>
        <w:t xml:space="preserve"> in the wild </w:t>
      </w:r>
      <w:r w:rsidRPr="00E00F51">
        <w:rPr>
          <w:b/>
          <w:szCs w:val="20"/>
          <w:u w:val="single"/>
          <w:lang w:eastAsia="zh-TW"/>
        </w:rPr>
        <w:t xml:space="preserve">even </w:t>
      </w:r>
      <w:r w:rsidRPr="00C54265">
        <w:rPr>
          <w:b/>
          <w:szCs w:val="20"/>
          <w:highlight w:val="yellow"/>
          <w:u w:val="single"/>
          <w:lang w:eastAsia="zh-TW"/>
        </w:rPr>
        <w:t xml:space="preserve">of </w:t>
      </w:r>
      <w:r w:rsidRPr="00E00F51">
        <w:rPr>
          <w:b/>
          <w:szCs w:val="20"/>
          <w:u w:val="single"/>
          <w:lang w:eastAsia="zh-TW"/>
        </w:rPr>
        <w:t xml:space="preserve">agriculturally </w:t>
      </w:r>
      <w:r w:rsidRPr="00C54265">
        <w:rPr>
          <w:b/>
          <w:szCs w:val="20"/>
          <w:highlight w:val="yellow"/>
          <w:u w:val="single"/>
          <w:lang w:eastAsia="zh-TW"/>
        </w:rPr>
        <w:t>useful species</w:t>
      </w:r>
      <w:r w:rsidRPr="00C54265">
        <w:rPr>
          <w:szCs w:val="20"/>
          <w:highlight w:val="yellow"/>
          <w:u w:val="single"/>
          <w:lang w:eastAsia="zh-TW"/>
        </w:rPr>
        <w:t xml:space="preserve"> </w:t>
      </w:r>
      <w:r w:rsidRPr="00E00F51">
        <w:rPr>
          <w:szCs w:val="20"/>
          <w:u w:val="single"/>
          <w:lang w:eastAsia="zh-TW"/>
        </w:rPr>
        <w:t xml:space="preserve">appears to </w:t>
      </w:r>
      <w:r w:rsidRPr="00C54265">
        <w:rPr>
          <w:szCs w:val="20"/>
          <w:highlight w:val="yellow"/>
          <w:u w:val="single"/>
          <w:lang w:eastAsia="zh-TW"/>
        </w:rPr>
        <w:t xml:space="preserve">have </w:t>
      </w:r>
      <w:r w:rsidRPr="00C54265">
        <w:rPr>
          <w:b/>
          <w:szCs w:val="20"/>
          <w:highlight w:val="yellow"/>
          <w:u w:val="single"/>
          <w:bdr w:val="single" w:sz="4" w:space="0" w:color="auto"/>
          <w:lang w:eastAsia="zh-TW"/>
        </w:rPr>
        <w:t>no effect</w:t>
      </w:r>
      <w:r w:rsidRPr="00E00F51">
        <w:rPr>
          <w:b/>
          <w:szCs w:val="20"/>
          <w:u w:val="single"/>
          <w:lang w:eastAsia="zh-TW"/>
        </w:rPr>
        <w:t xml:space="preserve"> on production</w:t>
      </w:r>
      <w:r w:rsidRPr="00E00F51">
        <w:rPr>
          <w:sz w:val="12"/>
          <w:lang w:eastAsia="zh-TW"/>
        </w:rPr>
        <w:t xml:space="preserve">. </w:t>
      </w:r>
      <w:r w:rsidRPr="00E00F51">
        <w:rPr>
          <w:szCs w:val="20"/>
          <w:u w:val="single"/>
          <w:lang w:eastAsia="zh-TW"/>
        </w:rPr>
        <w:t>The last wild aurochs, the progenitor of dairy and beef cattle, went extinct in Poland in 1742, yet no one believes the beef industry is threatened</w:t>
      </w:r>
      <w:r w:rsidRPr="00E00F51">
        <w:rPr>
          <w:sz w:val="12"/>
          <w:lang w:eastAsia="zh-TW"/>
        </w:rPr>
        <w:t xml:space="preserve">. The </w:t>
      </w:r>
      <w:r w:rsidRPr="00C54265">
        <w:rPr>
          <w:szCs w:val="20"/>
          <w:highlight w:val="yellow"/>
          <w:u w:val="single"/>
          <w:lang w:eastAsia="zh-TW"/>
        </w:rPr>
        <w:t>genetic material</w:t>
      </w:r>
      <w:r w:rsidRPr="00E00F51">
        <w:rPr>
          <w:sz w:val="12"/>
          <w:lang w:eastAsia="zh-TW"/>
        </w:rPr>
        <w:t xml:space="preserve"> of crop species </w:t>
      </w:r>
      <w:r w:rsidRPr="00C54265">
        <w:rPr>
          <w:szCs w:val="20"/>
          <w:highlight w:val="yellow"/>
          <w:u w:val="single"/>
          <w:lang w:eastAsia="zh-TW"/>
        </w:rPr>
        <w:t>is</w:t>
      </w:r>
      <w:r w:rsidRPr="00E00F51">
        <w:rPr>
          <w:szCs w:val="20"/>
          <w:u w:val="single"/>
          <w:lang w:eastAsia="zh-TW"/>
        </w:rPr>
        <w:t xml:space="preserve"> contained </w:t>
      </w:r>
      <w:r w:rsidRPr="00C54265">
        <w:rPr>
          <w:szCs w:val="20"/>
          <w:highlight w:val="yellow"/>
          <w:u w:val="single"/>
          <w:lang w:eastAsia="zh-TW"/>
        </w:rPr>
        <w:t>in</w:t>
      </w:r>
      <w:r w:rsidRPr="00E00F51">
        <w:rPr>
          <w:szCs w:val="20"/>
          <w:u w:val="single"/>
          <w:lang w:eastAsia="zh-TW"/>
        </w:rPr>
        <w:t xml:space="preserve"> tens of thousands of </w:t>
      </w:r>
      <w:r w:rsidRPr="00C54265">
        <w:rPr>
          <w:szCs w:val="20"/>
          <w:highlight w:val="yellow"/>
          <w:u w:val="single"/>
          <w:lang w:eastAsia="zh-TW"/>
        </w:rPr>
        <w:t>landraces</w:t>
      </w:r>
      <w:r w:rsidRPr="00E00F51">
        <w:rPr>
          <w:sz w:val="12"/>
          <w:lang w:eastAsia="zh-TW"/>
        </w:rPr>
        <w:t xml:space="preserve"> and cultivars in use - rice is an example - </w:t>
      </w:r>
      <w:r w:rsidRPr="00E00F51">
        <w:rPr>
          <w:szCs w:val="20"/>
          <w:u w:val="single"/>
        </w:rPr>
        <w:t xml:space="preserve">and </w:t>
      </w:r>
      <w:r w:rsidRPr="00E00F51">
        <w:rPr>
          <w:b/>
          <w:szCs w:val="20"/>
          <w:u w:val="single"/>
        </w:rPr>
        <w:t>doe</w:t>
      </w:r>
      <w:r w:rsidRPr="00E00F51">
        <w:rPr>
          <w:b/>
          <w:szCs w:val="20"/>
          <w:u w:val="single"/>
          <w:lang w:eastAsia="zh-TW"/>
        </w:rPr>
        <w:t>s not depend on the persistence of wild ancestral types</w:t>
      </w:r>
      <w:r w:rsidRPr="00E00F51">
        <w:rPr>
          <w:sz w:val="12"/>
          <w:lang w:eastAsia="zh-TW"/>
        </w:rPr>
        <w:t xml:space="preserve">. </w:t>
      </w:r>
      <w:r w:rsidRPr="00E00F51">
        <w:rPr>
          <w:b/>
          <w:szCs w:val="20"/>
          <w:u w:val="single"/>
          <w:lang w:eastAsia="zh-TW"/>
        </w:rPr>
        <w:t xml:space="preserve">Genetic </w:t>
      </w:r>
      <w:r w:rsidRPr="00C54265">
        <w:rPr>
          <w:b/>
          <w:szCs w:val="20"/>
          <w:highlight w:val="yellow"/>
          <w:u w:val="single"/>
          <w:lang w:eastAsia="zh-TW"/>
        </w:rPr>
        <w:t>engineering can introduce DNA from</w:t>
      </w:r>
      <w:r w:rsidRPr="00E00F51">
        <w:rPr>
          <w:b/>
          <w:szCs w:val="20"/>
          <w:u w:val="single"/>
          <w:lang w:eastAsia="zh-TW"/>
        </w:rPr>
        <w:t xml:space="preserve"> virtually </w:t>
      </w:r>
      <w:r w:rsidRPr="00C54265">
        <w:rPr>
          <w:b/>
          <w:szCs w:val="20"/>
          <w:highlight w:val="yellow"/>
          <w:u w:val="single"/>
          <w:bdr w:val="single" w:sz="4" w:space="0" w:color="auto"/>
          <w:lang w:eastAsia="zh-TW"/>
        </w:rPr>
        <w:t>any species into</w:t>
      </w:r>
      <w:r w:rsidRPr="00E00F51">
        <w:rPr>
          <w:b/>
          <w:szCs w:val="20"/>
          <w:u w:val="single"/>
          <w:bdr w:val="single" w:sz="4" w:space="0" w:color="auto"/>
          <w:lang w:eastAsia="zh-TW"/>
        </w:rPr>
        <w:t xml:space="preserve"> virtually </w:t>
      </w:r>
      <w:r w:rsidRPr="00C54265">
        <w:rPr>
          <w:b/>
          <w:szCs w:val="20"/>
          <w:highlight w:val="yellow"/>
          <w:u w:val="single"/>
          <w:bdr w:val="single" w:sz="4" w:space="0" w:color="auto"/>
          <w:lang w:eastAsia="zh-TW"/>
        </w:rPr>
        <w:t>an</w:t>
      </w:r>
      <w:r w:rsidRPr="00E00F51">
        <w:rPr>
          <w:b/>
          <w:szCs w:val="20"/>
          <w:u w:val="single"/>
          <w:bdr w:val="single" w:sz="4" w:space="0" w:color="auto"/>
          <w:lang w:eastAsia="zh-TW"/>
        </w:rPr>
        <w:t>y</w:t>
      </w:r>
      <w:r w:rsidRPr="00C54265">
        <w:rPr>
          <w:b/>
          <w:szCs w:val="20"/>
          <w:highlight w:val="yellow"/>
          <w:u w:val="single"/>
          <w:bdr w:val="single" w:sz="4" w:space="0" w:color="auto"/>
          <w:lang w:eastAsia="zh-TW"/>
        </w:rPr>
        <w:t xml:space="preserve"> other</w:t>
      </w:r>
      <w:r w:rsidRPr="00C54265">
        <w:rPr>
          <w:sz w:val="12"/>
          <w:highlight w:val="yellow"/>
          <w:lang w:eastAsia="zh-TW"/>
        </w:rPr>
        <w:t xml:space="preserve"> - </w:t>
      </w:r>
      <w:r w:rsidRPr="00C54265">
        <w:rPr>
          <w:szCs w:val="20"/>
          <w:highlight w:val="yellow"/>
          <w:u w:val="single"/>
          <w:lang w:eastAsia="zh-TW"/>
        </w:rPr>
        <w:t>which allows for</w:t>
      </w:r>
      <w:r w:rsidRPr="00E00F51">
        <w:rPr>
          <w:sz w:val="12"/>
          <w:lang w:eastAsia="zh-TW"/>
        </w:rPr>
        <w:t xml:space="preserve"> the </w:t>
      </w:r>
      <w:r w:rsidRPr="00C54265">
        <w:rPr>
          <w:b/>
          <w:szCs w:val="20"/>
          <w:highlight w:val="yellow"/>
          <w:u w:val="single"/>
          <w:bdr w:val="single" w:sz="4" w:space="0" w:color="auto"/>
          <w:lang w:eastAsia="zh-TW"/>
        </w:rPr>
        <w:t>unlimited</w:t>
      </w:r>
      <w:r w:rsidRPr="00E00F51">
        <w:rPr>
          <w:b/>
          <w:szCs w:val="20"/>
          <w:u w:val="single"/>
          <w:bdr w:val="single" w:sz="4" w:space="0" w:color="auto"/>
          <w:lang w:eastAsia="zh-TW"/>
        </w:rPr>
        <w:t xml:space="preserve"> creation of </w:t>
      </w:r>
      <w:r w:rsidRPr="00C54265">
        <w:rPr>
          <w:b/>
          <w:szCs w:val="20"/>
          <w:highlight w:val="yellow"/>
          <w:u w:val="single"/>
          <w:bdr w:val="single" w:sz="4" w:space="0" w:color="auto"/>
          <w:lang w:eastAsia="zh-TW"/>
        </w:rPr>
        <w:t>biodiversity</w:t>
      </w:r>
      <w:r w:rsidRPr="00E00F51">
        <w:rPr>
          <w:b/>
          <w:szCs w:val="20"/>
          <w:u w:val="single"/>
          <w:bdr w:val="single" w:sz="4" w:space="0" w:color="auto"/>
          <w:lang w:eastAsia="zh-TW"/>
        </w:rPr>
        <w:t>.</w:t>
      </w:r>
    </w:p>
    <w:p w:rsidR="00114D1C" w:rsidRPr="00E00F51" w:rsidRDefault="00114D1C" w:rsidP="00114D1C">
      <w:pPr>
        <w:ind w:left="288" w:right="288"/>
        <w:rPr>
          <w:szCs w:val="20"/>
          <w:u w:val="single"/>
          <w:lang w:eastAsia="zh-TW"/>
        </w:rPr>
      </w:pPr>
      <w:r w:rsidRPr="00E00F51">
        <w:rPr>
          <w:sz w:val="12"/>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C54265">
        <w:rPr>
          <w:szCs w:val="20"/>
          <w:highlight w:val="yellow"/>
          <w:u w:val="single"/>
          <w:lang w:eastAsia="zh-TW"/>
        </w:rPr>
        <w:t xml:space="preserve">Biodiversity has </w:t>
      </w:r>
      <w:r w:rsidRPr="00C54265">
        <w:rPr>
          <w:b/>
          <w:szCs w:val="20"/>
          <w:highlight w:val="yellow"/>
          <w:u w:val="single"/>
          <w:bdr w:val="single" w:sz="4" w:space="0" w:color="auto"/>
          <w:lang w:eastAsia="zh-TW"/>
        </w:rPr>
        <w:t>no value</w:t>
      </w:r>
      <w:r w:rsidRPr="00E00F51">
        <w:rPr>
          <w:szCs w:val="20"/>
          <w:u w:val="single"/>
          <w:lang w:eastAsia="zh-TW"/>
        </w:rPr>
        <w:t xml:space="preserve"> "at the margin" because </w:t>
      </w:r>
      <w:r w:rsidRPr="00E00F51">
        <w:rPr>
          <w:b/>
          <w:szCs w:val="20"/>
          <w:u w:val="single"/>
          <w:lang w:eastAsia="zh-TW"/>
        </w:rPr>
        <w:t>nature provides far more of it than anyone could possibly administer</w:t>
      </w:r>
      <w:r w:rsidRPr="00E00F51">
        <w:rPr>
          <w:szCs w:val="20"/>
          <w:u w:val="single"/>
          <w:lang w:eastAsia="zh-TW"/>
        </w:rPr>
        <w:t>. If one kind of moth flies off, you can easily attract hundreds of others.</w:t>
      </w:r>
    </w:p>
    <w:p w:rsidR="00114D1C" w:rsidRDefault="00114D1C" w:rsidP="00114D1C">
      <w:pPr>
        <w:pStyle w:val="Heading3"/>
      </w:pPr>
      <w:r>
        <w:t xml:space="preserve">AT: Disease </w:t>
      </w:r>
    </w:p>
    <w:p w:rsidR="00114D1C" w:rsidRPr="003168CD" w:rsidRDefault="00114D1C" w:rsidP="00114D1C">
      <w:pPr>
        <w:rPr>
          <w:b/>
        </w:rPr>
      </w:pPr>
      <w:r w:rsidRPr="003168CD">
        <w:rPr>
          <w:b/>
        </w:rPr>
        <w:t xml:space="preserve">No extinction </w:t>
      </w:r>
    </w:p>
    <w:p w:rsidR="00114D1C" w:rsidRPr="003168CD" w:rsidRDefault="00114D1C" w:rsidP="00114D1C">
      <w:pPr>
        <w:rPr>
          <w:b/>
        </w:rPr>
      </w:pPr>
      <w:r w:rsidRPr="003168CD">
        <w:rPr>
          <w:b/>
        </w:rPr>
        <w:t>Gladwell, ‘95</w:t>
      </w:r>
    </w:p>
    <w:p w:rsidR="00114D1C" w:rsidRPr="003168CD" w:rsidRDefault="00114D1C" w:rsidP="00114D1C">
      <w:pPr>
        <w:rPr>
          <w:rFonts w:eastAsia="Times New Roman"/>
          <w:sz w:val="16"/>
          <w:szCs w:val="24"/>
        </w:rPr>
      </w:pPr>
      <w:r w:rsidRPr="003168CD">
        <w:rPr>
          <w:rFonts w:eastAsia="Times New Roman"/>
          <w:sz w:val="16"/>
          <w:szCs w:val="24"/>
        </w:rPr>
        <w:t xml:space="preserve">Malcolm </w:t>
      </w:r>
      <w:r w:rsidRPr="003168CD">
        <w:rPr>
          <w:rFonts w:eastAsia="Times New Roman"/>
          <w:bCs/>
          <w:sz w:val="16"/>
          <w:szCs w:val="24"/>
        </w:rPr>
        <w:t>Gladwell</w:t>
      </w:r>
      <w:r w:rsidRPr="003168CD">
        <w:rPr>
          <w:rFonts w:eastAsia="Times New Roman"/>
          <w:b/>
          <w:bCs/>
          <w:szCs w:val="24"/>
        </w:rPr>
        <w:t>,</w:t>
      </w:r>
      <w:r w:rsidRPr="003168CD">
        <w:rPr>
          <w:rFonts w:eastAsia="Times New Roman"/>
          <w:sz w:val="16"/>
          <w:szCs w:val="24"/>
        </w:rPr>
        <w:t xml:space="preserve"> The New Republic, July 17 and 24, </w:t>
      </w:r>
      <w:r w:rsidRPr="003168CD">
        <w:rPr>
          <w:rFonts w:eastAsia="Times New Roman"/>
          <w:bCs/>
          <w:sz w:val="16"/>
          <w:szCs w:val="24"/>
        </w:rPr>
        <w:t>1995,</w:t>
      </w:r>
      <w:r w:rsidRPr="003168CD">
        <w:rPr>
          <w:rFonts w:eastAsia="Times New Roman"/>
          <w:sz w:val="16"/>
          <w:szCs w:val="24"/>
        </w:rPr>
        <w:t xml:space="preserve"> excerpted in Epidemics: Opposing Viewpoints, 1999, p. 31-32</w:t>
      </w:r>
      <w:r w:rsidRPr="003168CD">
        <w:rPr>
          <w:rFonts w:eastAsia="Times New Roman"/>
          <w:sz w:val="16"/>
          <w:szCs w:val="24"/>
        </w:rPr>
        <w:br/>
        <w:t xml:space="preserve">Every infectious agent that has ever plagued humanity has had to adapt a specific strategy but </w:t>
      </w:r>
      <w:r w:rsidRPr="003168CD">
        <w:rPr>
          <w:rFonts w:eastAsia="Times New Roman"/>
          <w:b/>
          <w:szCs w:val="24"/>
          <w:u w:val="single"/>
        </w:rPr>
        <w:t>every strategy carries a corresponding cost and this makes human counterattack possible.</w:t>
      </w:r>
      <w:r w:rsidRPr="003168CD">
        <w:rPr>
          <w:rFonts w:eastAsia="Times New Roman"/>
          <w:sz w:val="16"/>
          <w:szCs w:val="24"/>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C54265">
        <w:rPr>
          <w:rFonts w:eastAsia="Times New Roman"/>
          <w:b/>
          <w:szCs w:val="24"/>
          <w:highlight w:val="yellow"/>
          <w:u w:val="single"/>
        </w:rPr>
        <w:t>Any microbe capable of wiping us all out would have to be everything at once</w:t>
      </w:r>
      <w:r w:rsidRPr="003168CD">
        <w:rPr>
          <w:rFonts w:eastAsia="Times New Roman"/>
          <w:b/>
          <w:szCs w:val="24"/>
          <w:u w:val="single"/>
        </w:rPr>
        <w:t xml:space="preserve">: as </w:t>
      </w:r>
      <w:r w:rsidRPr="00C54265">
        <w:rPr>
          <w:rFonts w:eastAsia="Times New Roman"/>
          <w:b/>
          <w:szCs w:val="24"/>
          <w:highlight w:val="yellow"/>
          <w:u w:val="single"/>
        </w:rPr>
        <w:t xml:space="preserve">contagious </w:t>
      </w:r>
      <w:r w:rsidRPr="003168CD">
        <w:rPr>
          <w:rFonts w:eastAsia="Times New Roman"/>
          <w:b/>
          <w:szCs w:val="24"/>
          <w:u w:val="single"/>
        </w:rPr>
        <w:t xml:space="preserve">as flue, as </w:t>
      </w:r>
      <w:r w:rsidRPr="00C54265">
        <w:rPr>
          <w:rFonts w:eastAsia="Times New Roman"/>
          <w:b/>
          <w:szCs w:val="24"/>
          <w:highlight w:val="yellow"/>
          <w:u w:val="single"/>
        </w:rPr>
        <w:t xml:space="preserve">durable </w:t>
      </w:r>
      <w:r w:rsidRPr="003168CD">
        <w:rPr>
          <w:rFonts w:eastAsia="Times New Roman"/>
          <w:b/>
          <w:szCs w:val="24"/>
          <w:u w:val="single"/>
        </w:rPr>
        <w:t xml:space="preserve">as the cold, as </w:t>
      </w:r>
      <w:r w:rsidRPr="00C54265">
        <w:rPr>
          <w:rFonts w:eastAsia="Times New Roman"/>
          <w:b/>
          <w:szCs w:val="24"/>
          <w:highlight w:val="yellow"/>
          <w:u w:val="single"/>
        </w:rPr>
        <w:t xml:space="preserve">lethal </w:t>
      </w:r>
      <w:r w:rsidRPr="003168CD">
        <w:rPr>
          <w:rFonts w:eastAsia="Times New Roman"/>
          <w:b/>
          <w:szCs w:val="24"/>
          <w:u w:val="single"/>
        </w:rPr>
        <w:t xml:space="preserve">as Ebola, as </w:t>
      </w:r>
      <w:r w:rsidRPr="00C54265">
        <w:rPr>
          <w:rFonts w:eastAsia="Times New Roman"/>
          <w:b/>
          <w:szCs w:val="24"/>
          <w:highlight w:val="yellow"/>
          <w:u w:val="single"/>
        </w:rPr>
        <w:t xml:space="preserve">stealthy </w:t>
      </w:r>
      <w:r w:rsidRPr="003168CD">
        <w:rPr>
          <w:rFonts w:eastAsia="Times New Roman"/>
          <w:b/>
          <w:szCs w:val="24"/>
          <w:u w:val="single"/>
        </w:rPr>
        <w:t xml:space="preserve">as HIV </w:t>
      </w:r>
      <w:r w:rsidRPr="00C54265">
        <w:rPr>
          <w:rFonts w:eastAsia="Times New Roman"/>
          <w:b/>
          <w:szCs w:val="24"/>
          <w:highlight w:val="yellow"/>
          <w:u w:val="single"/>
        </w:rPr>
        <w:t xml:space="preserve">and </w:t>
      </w:r>
      <w:r w:rsidRPr="003168CD">
        <w:rPr>
          <w:rFonts w:eastAsia="Times New Roman"/>
          <w:b/>
          <w:szCs w:val="24"/>
          <w:u w:val="single"/>
        </w:rPr>
        <w:t xml:space="preserve">so doggedly </w:t>
      </w:r>
      <w:r w:rsidRPr="00C54265">
        <w:rPr>
          <w:rFonts w:eastAsia="Times New Roman"/>
          <w:b/>
          <w:szCs w:val="24"/>
          <w:highlight w:val="yellow"/>
          <w:u w:val="single"/>
        </w:rPr>
        <w:t xml:space="preserve">resistant to mutation that it would stay deadly over the course of a long epidemic. But viruses </w:t>
      </w:r>
      <w:r w:rsidRPr="003168CD">
        <w:rPr>
          <w:rFonts w:eastAsia="Times New Roman"/>
          <w:b/>
          <w:szCs w:val="24"/>
          <w:u w:val="single"/>
        </w:rPr>
        <w:t>are not</w:t>
      </w:r>
      <w:r w:rsidRPr="003168CD">
        <w:rPr>
          <w:rFonts w:eastAsia="Times New Roman"/>
          <w:sz w:val="16"/>
          <w:szCs w:val="24"/>
        </w:rPr>
        <w:t xml:space="preserve">, well, </w:t>
      </w:r>
      <w:r w:rsidRPr="003168CD">
        <w:rPr>
          <w:rFonts w:eastAsia="Times New Roman"/>
          <w:b/>
          <w:szCs w:val="24"/>
          <w:u w:val="single"/>
        </w:rPr>
        <w:t xml:space="preserve">superhuman. They </w:t>
      </w:r>
      <w:r w:rsidRPr="00C54265">
        <w:rPr>
          <w:rFonts w:eastAsia="Times New Roman"/>
          <w:b/>
          <w:szCs w:val="24"/>
          <w:highlight w:val="yellow"/>
          <w:u w:val="single"/>
        </w:rPr>
        <w:t>cannot do everything at once</w:t>
      </w:r>
      <w:r w:rsidRPr="003168CD">
        <w:rPr>
          <w:rFonts w:eastAsia="Times New Roman"/>
          <w:b/>
          <w:szCs w:val="24"/>
          <w:u w:val="single"/>
        </w:rPr>
        <w:t>.</w:t>
      </w:r>
      <w:r w:rsidRPr="003168CD">
        <w:rPr>
          <w:rFonts w:eastAsia="Times New Roman"/>
          <w:sz w:val="16"/>
          <w:szCs w:val="24"/>
        </w:rPr>
        <w:t xml:space="preserve"> It is one of the ironies of the analysis of </w:t>
      </w:r>
      <w:r w:rsidRPr="00C54265">
        <w:rPr>
          <w:rFonts w:eastAsia="Times New Roman"/>
          <w:b/>
          <w:szCs w:val="24"/>
          <w:highlight w:val="yellow"/>
          <w:u w:val="single"/>
        </w:rPr>
        <w:t>alarmists</w:t>
      </w:r>
      <w:r w:rsidRPr="00C54265">
        <w:rPr>
          <w:rFonts w:eastAsia="Times New Roman"/>
          <w:sz w:val="16"/>
          <w:szCs w:val="24"/>
          <w:highlight w:val="yellow"/>
        </w:rPr>
        <w:t xml:space="preserve"> </w:t>
      </w:r>
      <w:r w:rsidRPr="003168CD">
        <w:rPr>
          <w:rFonts w:eastAsia="Times New Roman"/>
          <w:sz w:val="16"/>
          <w:szCs w:val="24"/>
        </w:rPr>
        <w:t xml:space="preserve">such as Preston that they are all too willing to point out the limitations of human beings, but they </w:t>
      </w:r>
      <w:r w:rsidRPr="00C54265">
        <w:rPr>
          <w:rFonts w:eastAsia="Times New Roman"/>
          <w:b/>
          <w:szCs w:val="24"/>
          <w:highlight w:val="yellow"/>
          <w:u w:val="single"/>
        </w:rPr>
        <w:t>neglect to point out the limitations of microscopic life forms</w:t>
      </w:r>
      <w:r w:rsidRPr="003168CD">
        <w:rPr>
          <w:rFonts w:eastAsia="Times New Roman"/>
          <w:b/>
          <w:szCs w:val="24"/>
          <w:u w:val="single"/>
        </w:rPr>
        <w:t>.</w:t>
      </w:r>
      <w:r w:rsidRPr="003168CD">
        <w:rPr>
          <w:rFonts w:eastAsia="Times New Roman"/>
          <w:sz w:val="16"/>
          <w:szCs w:val="24"/>
        </w:rPr>
        <w:t xml:space="preserve"> </w:t>
      </w:r>
    </w:p>
    <w:p w:rsidR="00114D1C" w:rsidRPr="00114D1C" w:rsidRDefault="00114D1C" w:rsidP="00114D1C">
      <w:pPr>
        <w:pStyle w:val="Heading4"/>
      </w:pPr>
      <w:r w:rsidRPr="00114D1C">
        <w:t>No risk of pandemics – new advances</w:t>
      </w:r>
    </w:p>
    <w:p w:rsidR="00114D1C" w:rsidRPr="002B6A44" w:rsidRDefault="00114D1C" w:rsidP="00114D1C">
      <w:pPr>
        <w:rPr>
          <w:b/>
          <w:u w:val="single"/>
        </w:rPr>
      </w:pPr>
      <w:r w:rsidRPr="002B6A44">
        <w:rPr>
          <w:b/>
          <w:u w:val="single"/>
        </w:rPr>
        <w:t>Economist, 10</w:t>
      </w:r>
    </w:p>
    <w:p w:rsidR="00114D1C" w:rsidRDefault="00114D1C" w:rsidP="00114D1C">
      <w:r>
        <w:t>(11 22, http://www.economist.com/node/17493456)</w:t>
      </w:r>
    </w:p>
    <w:p w:rsidR="00114D1C" w:rsidRDefault="00114D1C" w:rsidP="00114D1C"/>
    <w:p w:rsidR="00114D1C" w:rsidRPr="002B6A44" w:rsidRDefault="00114D1C" w:rsidP="00114D1C">
      <w:pPr>
        <w:rPr>
          <w:u w:val="single"/>
        </w:rPr>
      </w:pPr>
      <w:r w:rsidRPr="002B6A44">
        <w:rPr>
          <w:sz w:val="12"/>
        </w:rPr>
        <w:t xml:space="preserve">Fortunately, </w:t>
      </w:r>
      <w:r w:rsidRPr="00C54265">
        <w:rPr>
          <w:highlight w:val="yellow"/>
          <w:u w:val="single"/>
        </w:rPr>
        <w:t>globalisation will</w:t>
      </w:r>
      <w:r w:rsidRPr="002B6A44">
        <w:rPr>
          <w:sz w:val="12"/>
        </w:rPr>
        <w:t xml:space="preserve"> also </w:t>
      </w:r>
      <w:r w:rsidRPr="00C54265">
        <w:rPr>
          <w:highlight w:val="yellow"/>
          <w:u w:val="single"/>
        </w:rPr>
        <w:t>speed the flow of health data</w:t>
      </w:r>
      <w:r w:rsidRPr="002B6A44">
        <w:rPr>
          <w:sz w:val="12"/>
        </w:rPr>
        <w:t xml:space="preserve">. In 2011 the growing field of digital epidemiology will attract more students, health officials and resources than ever before. People in viral hotspots around the world will report suspicious human and animal deaths (often a warning sign of a coming plague) by mobile phones. These data will be posted to the web, instantly enriching the data that came from traditional surveillance systems and electronic medical records. Organisations like Google.org will scour search patterns around the world, expanding their search-based predictions of influenza to other infectious diseases. Still more creative early-detection systems will begin to pull together illness information present in social-networking sites like Facebook and Twitter, </w:t>
      </w:r>
      <w:r w:rsidRPr="00C54265">
        <w:rPr>
          <w:highlight w:val="yellow"/>
          <w:u w:val="single"/>
        </w:rPr>
        <w:t>allowing us to see</w:t>
      </w:r>
      <w:r w:rsidRPr="002B6A44">
        <w:rPr>
          <w:u w:val="single"/>
        </w:rPr>
        <w:t xml:space="preserve"> changing disease </w:t>
      </w:r>
      <w:r w:rsidRPr="00C54265">
        <w:rPr>
          <w:highlight w:val="yellow"/>
          <w:u w:val="single"/>
        </w:rPr>
        <w:t>patterns</w:t>
      </w:r>
      <w:r w:rsidRPr="002B6A44">
        <w:rPr>
          <w:u w:val="single"/>
        </w:rPr>
        <w:t xml:space="preserve"> before they make the morning news. </w:t>
      </w:r>
      <w:r w:rsidRPr="00C54265">
        <w:rPr>
          <w:highlight w:val="yellow"/>
          <w:u w:val="single"/>
        </w:rPr>
        <w:t>Novel</w:t>
      </w:r>
      <w:r w:rsidRPr="002B6A44">
        <w:rPr>
          <w:u w:val="single"/>
        </w:rPr>
        <w:t xml:space="preserve"> laboratory </w:t>
      </w:r>
      <w:r w:rsidRPr="00C54265">
        <w:rPr>
          <w:highlight w:val="yellow"/>
          <w:u w:val="single"/>
        </w:rPr>
        <w:t>approaches to</w:t>
      </w:r>
      <w:r w:rsidRPr="002B6A44">
        <w:rPr>
          <w:u w:val="single"/>
        </w:rPr>
        <w:t xml:space="preserve"> the discovery of </w:t>
      </w:r>
      <w:r w:rsidRPr="00C54265">
        <w:rPr>
          <w:highlight w:val="yellow"/>
          <w:u w:val="single"/>
        </w:rPr>
        <w:t>new viruses will emerge</w:t>
      </w:r>
      <w:r w:rsidRPr="002B6A44">
        <w:rPr>
          <w:sz w:val="12"/>
        </w:rPr>
        <w:t xml:space="preserve">. The long-awaited era of single-molecule DNA sequencing will begin in earnest with new machines from companies like Pacific Biosciences, and with a bit of luck this will improve the speed at which we can recognise unknown bugs. At the cutting edge, new studies of virus evolution and chips housing tiny cell cultures will improve our capacity to sort through the viral chatter and determine if a newly identified outbreak has the potential to spread globally or is likely to fade away. The discovery of new viruses will make the move from universities to laboratories around the world, helping to facilitate international scientific collaboration and decrease fears of biopiracy. Towards a global immune system In 2011 you may be among those who will watch “Contagion”, a forthcoming movie about a frightening fictional pandemic. But whether you are a head of state wary of the political and economic costs of a disease catastrophe, a CEO concerned by supply-chain and staff disruption associated with the next pandemic or a citizen worried about your family, in 2011 you will have access to better, more accurate and rapidly available data on actual outbreaks. </w:t>
      </w:r>
      <w:r w:rsidRPr="002B6A44">
        <w:rPr>
          <w:u w:val="single"/>
        </w:rPr>
        <w:t xml:space="preserve">In the increasingly popular Silicon Valley model, </w:t>
      </w:r>
      <w:r w:rsidRPr="00C54265">
        <w:rPr>
          <w:highlight w:val="yellow"/>
          <w:u w:val="single"/>
        </w:rPr>
        <w:t>organisations</w:t>
      </w:r>
      <w:r w:rsidRPr="002B6A44">
        <w:rPr>
          <w:sz w:val="12"/>
        </w:rPr>
        <w:t xml:space="preserve"> like ours will </w:t>
      </w:r>
      <w:r w:rsidRPr="00C54265">
        <w:rPr>
          <w:highlight w:val="yellow"/>
          <w:u w:val="single"/>
        </w:rPr>
        <w:t>mash up multiple data sources</w:t>
      </w:r>
      <w:r w:rsidRPr="002B6A44">
        <w:rPr>
          <w:u w:val="single"/>
        </w:rPr>
        <w:t>—combining lab results in far-flung viral listening-posts with international news feeds, text messages, social-networking and search patterns to create a new form of epidemic intelligence</w:t>
      </w:r>
      <w:r w:rsidRPr="002B6A44">
        <w:rPr>
          <w:sz w:val="12"/>
        </w:rPr>
        <w:t xml:space="preserve">. The past ten years have seen noteworthy progress in the development of truly global systems. </w:t>
      </w:r>
      <w:r w:rsidRPr="002B6A44">
        <w:rPr>
          <w:u w:val="single"/>
        </w:rPr>
        <w:t xml:space="preserve">In the world of outbreaks, </w:t>
      </w:r>
      <w:r w:rsidRPr="00C54265">
        <w:rPr>
          <w:highlight w:val="yellow"/>
          <w:u w:val="single"/>
        </w:rPr>
        <w:t>2011 will mark the beginning of the development of a worldwide immune system that will detect and respond to biological threats before they go global</w:t>
      </w:r>
      <w:r w:rsidRPr="00A614F4">
        <w:rPr>
          <w:u w:val="single"/>
        </w:rPr>
        <w:t>.</w:t>
      </w:r>
      <w:r w:rsidRPr="002B6A44">
        <w:rPr>
          <w:sz w:val="12"/>
        </w:rPr>
        <w:t xml:space="preserve"> Although this will take years to build fully, if successful </w:t>
      </w:r>
      <w:r w:rsidRPr="00C54265">
        <w:rPr>
          <w:highlight w:val="yellow"/>
          <w:u w:val="single"/>
        </w:rPr>
        <w:t xml:space="preserve">it could make pandemic </w:t>
      </w:r>
      <w:r w:rsidRPr="00A614F4">
        <w:rPr>
          <w:u w:val="single"/>
        </w:rPr>
        <w:t xml:space="preserve">anniversaries </w:t>
      </w:r>
      <w:r w:rsidRPr="00C54265">
        <w:rPr>
          <w:highlight w:val="yellow"/>
          <w:u w:val="single"/>
        </w:rPr>
        <w:t>a thing of the past.</w:t>
      </w:r>
    </w:p>
    <w:p w:rsidR="00114D1C" w:rsidRPr="00114D1C" w:rsidRDefault="00114D1C" w:rsidP="00114D1C"/>
    <w:p w:rsidR="00114D1C" w:rsidRDefault="00114D1C" w:rsidP="00114D1C">
      <w:pPr>
        <w:pStyle w:val="Heading3"/>
      </w:pPr>
      <w:r>
        <w:t xml:space="preserve">AT: US-China War </w:t>
      </w:r>
    </w:p>
    <w:p w:rsidR="00114D1C" w:rsidRPr="007E0F66" w:rsidRDefault="00114D1C" w:rsidP="00114D1C">
      <w:pPr>
        <w:rPr>
          <w:b/>
        </w:rPr>
      </w:pPr>
      <w:r w:rsidRPr="007E0F66">
        <w:rPr>
          <w:b/>
        </w:rPr>
        <w:t xml:space="preserve">No China war---leaders are pragmatic </w:t>
      </w:r>
    </w:p>
    <w:p w:rsidR="00114D1C" w:rsidRPr="007E0F66" w:rsidRDefault="00114D1C" w:rsidP="00114D1C">
      <w:pPr>
        <w:ind w:right="288"/>
        <w:rPr>
          <w:sz w:val="12"/>
          <w:szCs w:val="20"/>
          <w:lang w:eastAsia="x-none"/>
        </w:rPr>
      </w:pPr>
      <w:r w:rsidRPr="008D7FC0">
        <w:rPr>
          <w:b/>
          <w:bCs/>
          <w:szCs w:val="20"/>
          <w:u w:val="single"/>
          <w:lang w:val="x-none" w:eastAsia="x-none"/>
        </w:rPr>
        <w:t xml:space="preserve">Goldstein </w:t>
      </w:r>
      <w:r w:rsidRPr="008D7FC0">
        <w:rPr>
          <w:b/>
          <w:bCs/>
          <w:szCs w:val="20"/>
          <w:u w:val="single"/>
          <w:lang w:eastAsia="x-none"/>
        </w:rPr>
        <w:t>11</w:t>
      </w:r>
      <w:r w:rsidRPr="007E0F66">
        <w:rPr>
          <w:b/>
          <w:bCs/>
          <w:szCs w:val="20"/>
          <w:lang w:val="x-none" w:eastAsia="x-none"/>
        </w:rPr>
        <w:t>—professor emeritus of IR, American U. PhD in pol sci from MIT. Former visiting professor emeritus at Yale</w:t>
      </w:r>
      <w:r w:rsidRPr="007E0F66">
        <w:rPr>
          <w:sz w:val="12"/>
          <w:szCs w:val="20"/>
          <w:lang w:val="x-none" w:eastAsia="x-none"/>
        </w:rPr>
        <w:t xml:space="preserve"> (Sept 2011, Joshua, Think Again: War, http://www.foreignpolicy.com/articles/2011/08/15/think_again_war)</w:t>
      </w:r>
    </w:p>
    <w:p w:rsidR="00114D1C" w:rsidRPr="007E0F66" w:rsidRDefault="00114D1C" w:rsidP="00114D1C">
      <w:pPr>
        <w:ind w:right="288"/>
        <w:rPr>
          <w:b/>
          <w:iCs/>
          <w:szCs w:val="20"/>
          <w:u w:val="single"/>
          <w:lang w:val="x-none" w:eastAsia="x-none"/>
        </w:rPr>
      </w:pPr>
      <w:r w:rsidRPr="007E0F66">
        <w:rPr>
          <w:sz w:val="12"/>
          <w:szCs w:val="20"/>
          <w:lang w:val="x-none" w:eastAsia="x-none"/>
        </w:rPr>
        <w:t xml:space="preserve">What about China, the most ballyhooed rising military threat of the current era? </w:t>
      </w:r>
      <w:r w:rsidRPr="007E0F66">
        <w:rPr>
          <w:szCs w:val="20"/>
          <w:u w:val="single"/>
          <w:lang w:val="x-none" w:eastAsia="x-none"/>
        </w:rPr>
        <w:t>Beijing is</w:t>
      </w:r>
      <w:r w:rsidRPr="007E0F66">
        <w:rPr>
          <w:sz w:val="12"/>
          <w:szCs w:val="20"/>
          <w:lang w:val="x-none" w:eastAsia="x-none"/>
        </w:rPr>
        <w:t xml:space="preserve"> indeed </w:t>
      </w:r>
      <w:r w:rsidRPr="007E0F66">
        <w:rPr>
          <w:szCs w:val="20"/>
          <w:u w:val="single"/>
          <w:lang w:val="x-none" w:eastAsia="x-none"/>
        </w:rPr>
        <w:t>modernizing its armed forces</w:t>
      </w:r>
      <w:r w:rsidRPr="007E0F66">
        <w:rPr>
          <w:sz w:val="12"/>
          <w:szCs w:val="20"/>
          <w:lang w:val="x-none" w:eastAsia="x-none"/>
        </w:rPr>
        <w:t xml:space="preserve">, racking up double-digit rates of growth in military spending, now about $100 billion a year. That is second only to the United States, but it is a distant second: The Pentagon spends nearly $700 billion. </w:t>
      </w:r>
      <w:r w:rsidRPr="00C54265">
        <w:rPr>
          <w:szCs w:val="20"/>
          <w:highlight w:val="yellow"/>
          <w:u w:val="single"/>
          <w:lang w:val="x-none" w:eastAsia="x-none"/>
        </w:rPr>
        <w:t>Not only is China a</w:t>
      </w:r>
      <w:r w:rsidRPr="007E0F66">
        <w:rPr>
          <w:szCs w:val="20"/>
          <w:u w:val="single"/>
          <w:lang w:val="x-none" w:eastAsia="x-none"/>
        </w:rPr>
        <w:t xml:space="preserve"> very </w:t>
      </w:r>
      <w:r w:rsidRPr="00C54265">
        <w:rPr>
          <w:szCs w:val="20"/>
          <w:highlight w:val="yellow"/>
          <w:u w:val="single"/>
          <w:lang w:val="x-none" w:eastAsia="x-none"/>
        </w:rPr>
        <w:t>long way from being</w:t>
      </w:r>
      <w:r w:rsidRPr="007E0F66">
        <w:rPr>
          <w:szCs w:val="20"/>
          <w:u w:val="single"/>
          <w:lang w:val="x-none" w:eastAsia="x-none"/>
        </w:rPr>
        <w:t xml:space="preserve"> </w:t>
      </w:r>
      <w:r w:rsidRPr="00C54265">
        <w:rPr>
          <w:szCs w:val="20"/>
          <w:highlight w:val="yellow"/>
          <w:u w:val="single"/>
          <w:lang w:val="x-none" w:eastAsia="x-none"/>
        </w:rPr>
        <w:t>able to go toe-to-toe with the U</w:t>
      </w:r>
      <w:r w:rsidRPr="007E0F66">
        <w:rPr>
          <w:szCs w:val="20"/>
          <w:u w:val="single"/>
          <w:lang w:val="x-none" w:eastAsia="x-none"/>
        </w:rPr>
        <w:t xml:space="preserve">nited </w:t>
      </w:r>
      <w:r w:rsidRPr="00C54265">
        <w:rPr>
          <w:szCs w:val="20"/>
          <w:highlight w:val="yellow"/>
          <w:u w:val="single"/>
          <w:lang w:val="x-none" w:eastAsia="x-none"/>
        </w:rPr>
        <w:t>S</w:t>
      </w:r>
      <w:r w:rsidRPr="007E0F66">
        <w:rPr>
          <w:szCs w:val="20"/>
          <w:u w:val="single"/>
          <w:lang w:val="x-none" w:eastAsia="x-none"/>
        </w:rPr>
        <w:t>tates</w:t>
      </w:r>
      <w:r w:rsidRPr="00C54265">
        <w:rPr>
          <w:szCs w:val="20"/>
          <w:highlight w:val="yellow"/>
          <w:u w:val="single"/>
          <w:lang w:val="x-none" w:eastAsia="x-none"/>
        </w:rPr>
        <w:t xml:space="preserve">; </w:t>
      </w:r>
      <w:r w:rsidRPr="00C54265">
        <w:rPr>
          <w:b/>
          <w:szCs w:val="20"/>
          <w:highlight w:val="yellow"/>
          <w:u w:val="single"/>
          <w:lang w:val="x-none" w:eastAsia="x-none"/>
        </w:rPr>
        <w:t>it's not clear why it would want to</w:t>
      </w:r>
      <w:r w:rsidRPr="007E0F66">
        <w:rPr>
          <w:szCs w:val="20"/>
          <w:u w:val="single"/>
          <w:lang w:val="x-none" w:eastAsia="x-none"/>
        </w:rPr>
        <w:t xml:space="preserve">. A military </w:t>
      </w:r>
      <w:r w:rsidRPr="00C54265">
        <w:rPr>
          <w:szCs w:val="20"/>
          <w:highlight w:val="yellow"/>
          <w:u w:val="single"/>
          <w:lang w:val="x-none" w:eastAsia="x-none"/>
        </w:rPr>
        <w:t>conflict</w:t>
      </w:r>
      <w:r w:rsidRPr="007E0F66">
        <w:rPr>
          <w:sz w:val="12"/>
          <w:szCs w:val="20"/>
          <w:lang w:val="x-none" w:eastAsia="x-none"/>
        </w:rPr>
        <w:t xml:space="preserve"> (particularly </w:t>
      </w:r>
      <w:r w:rsidRPr="00C54265">
        <w:rPr>
          <w:szCs w:val="20"/>
          <w:highlight w:val="yellow"/>
          <w:u w:val="single"/>
          <w:lang w:val="x-none" w:eastAsia="x-none"/>
        </w:rPr>
        <w:t>with its biggest</w:t>
      </w:r>
      <w:r w:rsidRPr="007E0F66">
        <w:rPr>
          <w:szCs w:val="20"/>
          <w:u w:val="single"/>
          <w:lang w:val="x-none" w:eastAsia="x-none"/>
        </w:rPr>
        <w:t xml:space="preserve"> </w:t>
      </w:r>
      <w:r w:rsidRPr="00C54265">
        <w:rPr>
          <w:szCs w:val="20"/>
          <w:highlight w:val="yellow"/>
          <w:u w:val="single"/>
          <w:lang w:val="x-none" w:eastAsia="x-none"/>
        </w:rPr>
        <w:t>customer</w:t>
      </w:r>
      <w:r w:rsidRPr="007E0F66">
        <w:rPr>
          <w:sz w:val="12"/>
          <w:szCs w:val="20"/>
          <w:lang w:val="x-none" w:eastAsia="x-none"/>
        </w:rPr>
        <w:t xml:space="preserve"> and debtor) </w:t>
      </w:r>
      <w:r w:rsidRPr="00C54265">
        <w:rPr>
          <w:szCs w:val="20"/>
          <w:highlight w:val="yellow"/>
          <w:u w:val="single"/>
          <w:lang w:val="x-none" w:eastAsia="x-none"/>
        </w:rPr>
        <w:t>would impede China's global</w:t>
      </w:r>
      <w:r w:rsidRPr="007E0F66">
        <w:rPr>
          <w:szCs w:val="20"/>
          <w:u w:val="single"/>
          <w:lang w:val="x-none" w:eastAsia="x-none"/>
        </w:rPr>
        <w:t xml:space="preserve"> trading </w:t>
      </w:r>
      <w:r w:rsidRPr="00C54265">
        <w:rPr>
          <w:szCs w:val="20"/>
          <w:highlight w:val="yellow"/>
          <w:u w:val="single"/>
          <w:lang w:val="x-none" w:eastAsia="x-none"/>
        </w:rPr>
        <w:t>posture and endanger its prosperity</w:t>
      </w:r>
      <w:r w:rsidRPr="007E0F66">
        <w:rPr>
          <w:szCs w:val="20"/>
          <w:u w:val="single"/>
          <w:lang w:val="x-none" w:eastAsia="x-none"/>
        </w:rPr>
        <w:t>. Since</w:t>
      </w:r>
      <w:r w:rsidRPr="007E0F66">
        <w:rPr>
          <w:sz w:val="12"/>
          <w:szCs w:val="20"/>
          <w:lang w:val="x-none" w:eastAsia="x-none"/>
        </w:rPr>
        <w:t xml:space="preserve"> Chairman </w:t>
      </w:r>
      <w:r w:rsidRPr="007E0F66">
        <w:rPr>
          <w:szCs w:val="20"/>
          <w:u w:val="single"/>
          <w:lang w:val="x-none" w:eastAsia="x-none"/>
        </w:rPr>
        <w:t>Mao's death</w:t>
      </w:r>
      <w:r w:rsidRPr="007E0F66">
        <w:rPr>
          <w:b/>
          <w:iCs/>
          <w:szCs w:val="20"/>
          <w:u w:val="single"/>
          <w:lang w:val="x-none" w:eastAsia="x-none"/>
        </w:rPr>
        <w:t xml:space="preserve">, </w:t>
      </w:r>
      <w:r w:rsidRPr="00C54265">
        <w:rPr>
          <w:b/>
          <w:iCs/>
          <w:szCs w:val="20"/>
          <w:highlight w:val="yellow"/>
          <w:u w:val="single"/>
          <w:lang w:val="x-none" w:eastAsia="x-none"/>
        </w:rPr>
        <w:t xml:space="preserve">China has been </w:t>
      </w:r>
      <w:r w:rsidRPr="00C54265">
        <w:rPr>
          <w:b/>
          <w:iCs/>
          <w:szCs w:val="20"/>
          <w:highlight w:val="yellow"/>
          <w:u w:val="single"/>
          <w:bdr w:val="single" w:sz="4" w:space="0" w:color="auto"/>
          <w:lang w:val="x-none" w:eastAsia="x-none"/>
        </w:rPr>
        <w:t xml:space="preserve">hands down the most peaceful </w:t>
      </w:r>
      <w:r w:rsidRPr="007E0F66">
        <w:rPr>
          <w:b/>
          <w:iCs/>
          <w:szCs w:val="20"/>
          <w:u w:val="single"/>
          <w:bdr w:val="single" w:sz="4" w:space="0" w:color="auto"/>
          <w:lang w:val="x-none" w:eastAsia="x-none"/>
        </w:rPr>
        <w:t xml:space="preserve">great </w:t>
      </w:r>
      <w:r w:rsidRPr="00C54265">
        <w:rPr>
          <w:b/>
          <w:iCs/>
          <w:szCs w:val="20"/>
          <w:highlight w:val="yellow"/>
          <w:u w:val="single"/>
          <w:bdr w:val="single" w:sz="4" w:space="0" w:color="auto"/>
          <w:lang w:val="x-none" w:eastAsia="x-none"/>
        </w:rPr>
        <w:t xml:space="preserve">power </w:t>
      </w:r>
      <w:r w:rsidRPr="007E0F66">
        <w:rPr>
          <w:b/>
          <w:iCs/>
          <w:szCs w:val="20"/>
          <w:u w:val="single"/>
          <w:bdr w:val="single" w:sz="4" w:space="0" w:color="auto"/>
          <w:lang w:val="x-none" w:eastAsia="x-none"/>
        </w:rPr>
        <w:t>of its time</w:t>
      </w:r>
      <w:r w:rsidRPr="007E0F66">
        <w:rPr>
          <w:sz w:val="12"/>
          <w:szCs w:val="20"/>
          <w:lang w:val="x-none" w:eastAsia="x-none"/>
        </w:rPr>
        <w:t xml:space="preserve">. </w:t>
      </w:r>
      <w:r w:rsidRPr="007E0F66">
        <w:rPr>
          <w:szCs w:val="20"/>
          <w:u w:val="single"/>
          <w:lang w:val="x-none" w:eastAsia="x-none"/>
        </w:rPr>
        <w:t>For all the recent concern about a newly assertive Chinese navy in</w:t>
      </w:r>
      <w:r w:rsidRPr="007E0F66">
        <w:rPr>
          <w:sz w:val="12"/>
          <w:szCs w:val="20"/>
          <w:lang w:val="x-none" w:eastAsia="x-none"/>
        </w:rPr>
        <w:t xml:space="preserve"> </w:t>
      </w:r>
      <w:r w:rsidRPr="007E0F66">
        <w:rPr>
          <w:szCs w:val="20"/>
          <w:u w:val="single"/>
          <w:lang w:val="x-none" w:eastAsia="x-none"/>
        </w:rPr>
        <w:t>disputed</w:t>
      </w:r>
      <w:r w:rsidRPr="007E0F66">
        <w:rPr>
          <w:sz w:val="12"/>
          <w:szCs w:val="20"/>
          <w:lang w:val="x-none" w:eastAsia="x-none"/>
        </w:rPr>
        <w:t xml:space="preserve"> international </w:t>
      </w:r>
      <w:r w:rsidRPr="007E0F66">
        <w:rPr>
          <w:szCs w:val="20"/>
          <w:u w:val="single"/>
          <w:lang w:val="x-none" w:eastAsia="x-none"/>
        </w:rPr>
        <w:t>waters</w:t>
      </w:r>
      <w:r w:rsidRPr="007E0F66">
        <w:rPr>
          <w:b/>
          <w:iCs/>
          <w:szCs w:val="20"/>
          <w:u w:val="single"/>
          <w:lang w:val="x-none" w:eastAsia="x-none"/>
        </w:rPr>
        <w:t xml:space="preserve">, </w:t>
      </w:r>
      <w:r w:rsidRPr="00C54265">
        <w:rPr>
          <w:b/>
          <w:iCs/>
          <w:szCs w:val="20"/>
          <w:highlight w:val="yellow"/>
          <w:u w:val="single"/>
          <w:lang w:val="x-none" w:eastAsia="x-none"/>
        </w:rPr>
        <w:t>China's military hasn't fired a</w:t>
      </w:r>
      <w:r w:rsidRPr="007E0F66">
        <w:rPr>
          <w:b/>
          <w:iCs/>
          <w:szCs w:val="20"/>
          <w:u w:val="single"/>
          <w:lang w:val="x-none" w:eastAsia="x-none"/>
        </w:rPr>
        <w:t xml:space="preserve"> single </w:t>
      </w:r>
      <w:r w:rsidRPr="00C54265">
        <w:rPr>
          <w:b/>
          <w:iCs/>
          <w:szCs w:val="20"/>
          <w:highlight w:val="yellow"/>
          <w:u w:val="single"/>
          <w:lang w:val="x-none" w:eastAsia="x-none"/>
        </w:rPr>
        <w:t>shot</w:t>
      </w:r>
      <w:r w:rsidRPr="007E0F66">
        <w:rPr>
          <w:b/>
          <w:iCs/>
          <w:szCs w:val="20"/>
          <w:u w:val="single"/>
          <w:lang w:val="x-none" w:eastAsia="x-none"/>
        </w:rPr>
        <w:t xml:space="preserve"> in battle </w:t>
      </w:r>
      <w:r w:rsidRPr="00C54265">
        <w:rPr>
          <w:b/>
          <w:iCs/>
          <w:szCs w:val="20"/>
          <w:highlight w:val="yellow"/>
          <w:u w:val="single"/>
          <w:lang w:val="x-none" w:eastAsia="x-none"/>
        </w:rPr>
        <w:t>in 25 years.</w:t>
      </w:r>
    </w:p>
    <w:p w:rsidR="00114D1C" w:rsidRPr="007E0F66" w:rsidRDefault="00114D1C" w:rsidP="00114D1C">
      <w:pPr>
        <w:ind w:right="288"/>
        <w:rPr>
          <w:sz w:val="12"/>
          <w:szCs w:val="20"/>
          <w:lang w:val="x-none" w:eastAsia="x-none"/>
        </w:rPr>
      </w:pPr>
      <w:r w:rsidRPr="007E0F66">
        <w:rPr>
          <w:sz w:val="12"/>
          <w:szCs w:val="20"/>
          <w:lang w:val="x-none" w:eastAsia="x-none"/>
        </w:rPr>
        <w:t>"A More Democratic World Will Be a More Peaceful One."</w:t>
      </w:r>
    </w:p>
    <w:p w:rsidR="00114D1C" w:rsidRPr="007E0F66" w:rsidRDefault="00114D1C" w:rsidP="00114D1C">
      <w:pPr>
        <w:ind w:right="288"/>
        <w:rPr>
          <w:sz w:val="12"/>
          <w:szCs w:val="20"/>
          <w:lang w:val="x-none" w:eastAsia="x-none"/>
        </w:rPr>
      </w:pPr>
      <w:r w:rsidRPr="007E0F66">
        <w:rPr>
          <w:sz w:val="12"/>
          <w:szCs w:val="20"/>
          <w:lang w:val="x-none" w:eastAsia="x-none"/>
        </w:rPr>
        <w:t xml:space="preserve">Not necessarily. The well-worn observation that real democracies almost never fight each other is historically correct, but it's also true that democracies have always been perfectly willing to fight non-democracies. In fact, democracy can heighten conflict by amplifying ethnic and nationalist forces, pushing leaders to appease belligerent sentiment in order to stay in power. Thomas Paine and Immanuel Kant both believed that selfish autocrats caused wars, whereas the common people, who bear the costs, would be loath to fight. But try telling that to </w:t>
      </w:r>
      <w:r w:rsidRPr="007E0F66">
        <w:rPr>
          <w:szCs w:val="20"/>
          <w:u w:val="single"/>
          <w:lang w:val="x-none" w:eastAsia="x-none"/>
        </w:rPr>
        <w:t xml:space="preserve">the </w:t>
      </w:r>
      <w:r w:rsidRPr="00C54265">
        <w:rPr>
          <w:szCs w:val="20"/>
          <w:highlight w:val="yellow"/>
          <w:u w:val="single"/>
          <w:lang w:val="x-none" w:eastAsia="x-none"/>
        </w:rPr>
        <w:t>leaders</w:t>
      </w:r>
      <w:r w:rsidRPr="007E0F66">
        <w:rPr>
          <w:szCs w:val="20"/>
          <w:u w:val="single"/>
          <w:lang w:val="x-none" w:eastAsia="x-none"/>
        </w:rPr>
        <w:t xml:space="preserve"> of authoritarian China</w:t>
      </w:r>
      <w:r w:rsidRPr="007E0F66">
        <w:rPr>
          <w:sz w:val="12"/>
          <w:szCs w:val="20"/>
          <w:lang w:val="x-none" w:eastAsia="x-none"/>
        </w:rPr>
        <w:t xml:space="preserve">, who </w:t>
      </w:r>
      <w:r w:rsidRPr="00C54265">
        <w:rPr>
          <w:szCs w:val="20"/>
          <w:highlight w:val="yellow"/>
          <w:u w:val="single"/>
          <w:lang w:val="x-none" w:eastAsia="x-none"/>
        </w:rPr>
        <w:t xml:space="preserve">are </w:t>
      </w:r>
      <w:r w:rsidRPr="00C54265">
        <w:rPr>
          <w:b/>
          <w:szCs w:val="20"/>
          <w:highlight w:val="yellow"/>
          <w:u w:val="single"/>
          <w:lang w:val="x-none" w:eastAsia="x-none"/>
        </w:rPr>
        <w:t>struggling</w:t>
      </w:r>
      <w:r w:rsidRPr="007E0F66">
        <w:rPr>
          <w:b/>
          <w:szCs w:val="20"/>
          <w:u w:val="single"/>
          <w:lang w:val="x-none" w:eastAsia="x-none"/>
        </w:rPr>
        <w:t xml:space="preserve"> </w:t>
      </w:r>
      <w:r w:rsidRPr="00C54265">
        <w:rPr>
          <w:b/>
          <w:szCs w:val="20"/>
          <w:highlight w:val="yellow"/>
          <w:u w:val="single"/>
          <w:lang w:val="x-none" w:eastAsia="x-none"/>
        </w:rPr>
        <w:t>to hold in check</w:t>
      </w:r>
      <w:r w:rsidRPr="007E0F66">
        <w:rPr>
          <w:szCs w:val="20"/>
          <w:u w:val="single"/>
          <w:lang w:val="x-none" w:eastAsia="x-none"/>
        </w:rPr>
        <w:t xml:space="preserve">, not inflame, a popular undercurrent of </w:t>
      </w:r>
      <w:r w:rsidRPr="00C54265">
        <w:rPr>
          <w:szCs w:val="20"/>
          <w:highlight w:val="yellow"/>
          <w:u w:val="single"/>
          <w:lang w:val="x-none" w:eastAsia="x-none"/>
        </w:rPr>
        <w:t>nationalism</w:t>
      </w:r>
      <w:r w:rsidRPr="007E0F66">
        <w:rPr>
          <w:sz w:val="12"/>
          <w:szCs w:val="20"/>
          <w:lang w:val="x-none" w:eastAsia="x-none"/>
        </w:rPr>
        <w:t xml:space="preserve"> against Japanese and American historical enemies. Public opinion in tentatively democratic Egypt is far more hostile toward Israel than the authoritarian government of Hosni Mubarak ever was (though being hostile and actually going to war are quite different things).</w:t>
      </w:r>
    </w:p>
    <w:p w:rsidR="00114D1C" w:rsidRDefault="00114D1C" w:rsidP="00114D1C">
      <w:pPr>
        <w:rPr>
          <w:b/>
        </w:rPr>
      </w:pPr>
    </w:p>
    <w:p w:rsidR="00114D1C" w:rsidRPr="003504F9" w:rsidRDefault="00114D1C" w:rsidP="00114D1C">
      <w:pPr>
        <w:rPr>
          <w:b/>
        </w:rPr>
      </w:pPr>
      <w:r w:rsidRPr="003504F9">
        <w:rPr>
          <w:b/>
        </w:rPr>
        <w:t>Economic interdependence checks war</w:t>
      </w:r>
    </w:p>
    <w:p w:rsidR="00114D1C" w:rsidRPr="003504F9" w:rsidRDefault="00114D1C" w:rsidP="00114D1C">
      <w:pPr>
        <w:rPr>
          <w:sz w:val="12"/>
        </w:rPr>
      </w:pPr>
      <w:r w:rsidRPr="003504F9">
        <w:rPr>
          <w:b/>
          <w:bCs/>
        </w:rPr>
        <w:t>Doctoroff 10</w:t>
      </w:r>
      <w:r w:rsidRPr="003504F9">
        <w:rPr>
          <w:sz w:val="12"/>
        </w:rPr>
        <w:t xml:space="preserve">—MBA at the University of Chicago, North Asia Area Director of JWT advertising firm (Tom, 28 November 2010, “Standing Up to China, the Obama Way”, </w:t>
      </w:r>
      <w:hyperlink r:id="rId26" w:history="1">
        <w:r w:rsidRPr="003504F9">
          <w:rPr>
            <w:sz w:val="12"/>
          </w:rPr>
          <w:t>http://www.huffingtonpost.com/tom-doctoroff/standing-up-to-china-the_b_788704.html</w:t>
        </w:r>
      </w:hyperlink>
      <w:r w:rsidRPr="003504F9">
        <w:rPr>
          <w:sz w:val="12"/>
        </w:rPr>
        <w:t>)</w:t>
      </w:r>
    </w:p>
    <w:p w:rsidR="00114D1C" w:rsidRPr="003504F9" w:rsidRDefault="00114D1C" w:rsidP="00114D1C"/>
    <w:p w:rsidR="00114D1C" w:rsidRPr="003504F9" w:rsidRDefault="00114D1C" w:rsidP="00114D1C">
      <w:pPr>
        <w:rPr>
          <w:sz w:val="12"/>
        </w:rPr>
      </w:pPr>
      <w:r w:rsidRPr="003504F9">
        <w:rPr>
          <w:sz w:val="12"/>
        </w:rPr>
        <w:t xml:space="preserve">Third, and fortunately, </w:t>
      </w:r>
      <w:r w:rsidRPr="008D7FC0">
        <w:rPr>
          <w:highlight w:val="yellow"/>
          <w:u w:val="single"/>
        </w:rPr>
        <w:t>China knows</w:t>
      </w:r>
      <w:r w:rsidRPr="003504F9">
        <w:rPr>
          <w:u w:val="single"/>
        </w:rPr>
        <w:t xml:space="preserve"> its </w:t>
      </w:r>
      <w:r w:rsidRPr="008D7FC0">
        <w:rPr>
          <w:highlight w:val="yellow"/>
          <w:u w:val="single"/>
        </w:rPr>
        <w:t>ascent</w:t>
      </w:r>
      <w:r w:rsidRPr="003504F9">
        <w:rPr>
          <w:u w:val="single"/>
        </w:rPr>
        <w:t xml:space="preserve"> </w:t>
      </w:r>
      <w:r w:rsidRPr="008D7FC0">
        <w:rPr>
          <w:highlight w:val="yellow"/>
          <w:u w:val="single"/>
        </w:rPr>
        <w:t>will not continue without Western complicity</w:t>
      </w:r>
      <w:r w:rsidRPr="003504F9">
        <w:rPr>
          <w:sz w:val="12"/>
        </w:rPr>
        <w:t xml:space="preserve">. No matter how successful the central government is in rebalancing the economy toward domestic consumption, </w:t>
      </w:r>
      <w:r w:rsidRPr="008D7FC0">
        <w:rPr>
          <w:highlight w:val="yellow"/>
          <w:u w:val="single"/>
        </w:rPr>
        <w:t>exports to Western markets</w:t>
      </w:r>
      <w:r w:rsidRPr="008D7FC0">
        <w:rPr>
          <w:sz w:val="12"/>
          <w:highlight w:val="yellow"/>
        </w:rPr>
        <w:t>,</w:t>
      </w:r>
      <w:r w:rsidRPr="003504F9">
        <w:rPr>
          <w:sz w:val="12"/>
        </w:rPr>
        <w:t xml:space="preserve"> </w:t>
      </w:r>
      <w:r w:rsidRPr="003504F9">
        <w:rPr>
          <w:u w:val="single"/>
        </w:rPr>
        <w:t xml:space="preserve">which have fueled more than 60% of economic expansion since 1990, </w:t>
      </w:r>
      <w:r w:rsidRPr="008D7FC0">
        <w:rPr>
          <w:highlight w:val="yellow"/>
          <w:u w:val="single"/>
        </w:rPr>
        <w:t>will determine growth</w:t>
      </w:r>
      <w:r w:rsidRPr="003504F9">
        <w:rPr>
          <w:u w:val="single"/>
        </w:rPr>
        <w:t xml:space="preserve"> rates </w:t>
      </w:r>
      <w:r w:rsidRPr="008D7FC0">
        <w:rPr>
          <w:highlight w:val="yellow"/>
          <w:u w:val="single"/>
        </w:rPr>
        <w:t>for decades</w:t>
      </w:r>
      <w:r w:rsidRPr="003504F9">
        <w:rPr>
          <w:u w:val="single"/>
        </w:rPr>
        <w:t xml:space="preserve"> to come. </w:t>
      </w:r>
      <w:r w:rsidRPr="008D7FC0">
        <w:rPr>
          <w:highlight w:val="yellow"/>
          <w:u w:val="single"/>
        </w:rPr>
        <w:t>Even the military acknowledges armed conflict</w:t>
      </w:r>
      <w:r w:rsidRPr="003504F9">
        <w:rPr>
          <w:u w:val="single"/>
        </w:rPr>
        <w:t xml:space="preserve"> with the U</w:t>
      </w:r>
      <w:r w:rsidRPr="003504F9">
        <w:rPr>
          <w:sz w:val="12"/>
        </w:rPr>
        <w:t xml:space="preserve">nited </w:t>
      </w:r>
      <w:r w:rsidRPr="003504F9">
        <w:rPr>
          <w:u w:val="single"/>
        </w:rPr>
        <w:t>S</w:t>
      </w:r>
      <w:r w:rsidRPr="003504F9">
        <w:rPr>
          <w:sz w:val="12"/>
        </w:rPr>
        <w:t xml:space="preserve">tates </w:t>
      </w:r>
      <w:r w:rsidRPr="008D7FC0">
        <w:rPr>
          <w:highlight w:val="yellow"/>
          <w:u w:val="single"/>
        </w:rPr>
        <w:t>would strike a fatal blow to China's</w:t>
      </w:r>
      <w:r w:rsidRPr="003504F9">
        <w:rPr>
          <w:u w:val="single"/>
        </w:rPr>
        <w:t xml:space="preserve"> "peaceful </w:t>
      </w:r>
      <w:r w:rsidRPr="008D7FC0">
        <w:rPr>
          <w:highlight w:val="yellow"/>
          <w:u w:val="single"/>
        </w:rPr>
        <w:t>rise</w:t>
      </w:r>
      <w:r w:rsidRPr="003504F9">
        <w:rPr>
          <w:u w:val="single"/>
        </w:rPr>
        <w:t>."</w:t>
      </w:r>
      <w:r w:rsidRPr="003504F9">
        <w:rPr>
          <w:sz w:val="12"/>
        </w:rPr>
        <w:t xml:space="preserve"> Importantly, </w:t>
      </w:r>
      <w:r w:rsidRPr="008D7FC0">
        <w:rPr>
          <w:highlight w:val="yellow"/>
          <w:u w:val="single"/>
        </w:rPr>
        <w:t xml:space="preserve">China has always productively engaged with other societies </w:t>
      </w:r>
      <w:r w:rsidRPr="008D7FC0">
        <w:rPr>
          <w:sz w:val="12"/>
          <w:highlight w:val="yellow"/>
        </w:rPr>
        <w:t>-</w:t>
      </w:r>
      <w:r w:rsidRPr="003504F9">
        <w:rPr>
          <w:sz w:val="12"/>
        </w:rPr>
        <w:t xml:space="preserve">- from Indian Buddhism to American capital markets, </w:t>
      </w:r>
      <w:r w:rsidRPr="003504F9">
        <w:rPr>
          <w:u w:val="single"/>
        </w:rPr>
        <w:t>absorbing new influences and applying them in Chinese contexts</w:t>
      </w:r>
      <w:r w:rsidRPr="003504F9">
        <w:rPr>
          <w:sz w:val="12"/>
        </w:rPr>
        <w:t xml:space="preserve">. </w:t>
      </w:r>
      <w:r w:rsidRPr="003504F9">
        <w:rPr>
          <w:u w:val="single"/>
        </w:rPr>
        <w:t>After the Great Leap Backwards</w:t>
      </w:r>
      <w:r w:rsidRPr="003504F9">
        <w:rPr>
          <w:sz w:val="12"/>
        </w:rPr>
        <w:t xml:space="preserve"> -- thirty years of economic and social disaster triggered by post-Liberation isolation </w:t>
      </w:r>
      <w:r w:rsidRPr="003504F9">
        <w:rPr>
          <w:u w:val="single"/>
        </w:rPr>
        <w:t>-- it knows walls, at least outside cyberspace, are counterproductiv</w:t>
      </w:r>
      <w:r w:rsidRPr="003504F9">
        <w:rPr>
          <w:sz w:val="12"/>
        </w:rPr>
        <w:t>e. As one street smart sixty-year-old confided, "</w:t>
      </w:r>
      <w:r w:rsidRPr="003504F9">
        <w:rPr>
          <w:u w:val="single"/>
        </w:rPr>
        <w:t xml:space="preserve">We're afraid of not having any friends." In China, </w:t>
      </w:r>
      <w:r w:rsidRPr="008D7FC0">
        <w:rPr>
          <w:highlight w:val="yellow"/>
          <w:u w:val="single"/>
        </w:rPr>
        <w:t>there is no desire</w:t>
      </w:r>
      <w:r w:rsidRPr="003504F9">
        <w:rPr>
          <w:u w:val="single"/>
        </w:rPr>
        <w:t xml:space="preserve">, even amongst reactionary military factions, </w:t>
      </w:r>
      <w:r w:rsidRPr="008D7FC0">
        <w:rPr>
          <w:highlight w:val="yellow"/>
          <w:u w:val="single"/>
        </w:rPr>
        <w:t>to become divorced from</w:t>
      </w:r>
      <w:r w:rsidRPr="003504F9">
        <w:rPr>
          <w:u w:val="single"/>
        </w:rPr>
        <w:t xml:space="preserve"> global forces of </w:t>
      </w:r>
      <w:r w:rsidRPr="008D7FC0">
        <w:rPr>
          <w:highlight w:val="yellow"/>
          <w:u w:val="single"/>
        </w:rPr>
        <w:t>progress</w:t>
      </w:r>
      <w:r w:rsidRPr="003504F9">
        <w:rPr>
          <w:sz w:val="12"/>
        </w:rPr>
        <w:t xml:space="preserve">. </w:t>
      </w:r>
    </w:p>
    <w:p w:rsidR="00114D1C" w:rsidRPr="00114D1C" w:rsidRDefault="00114D1C" w:rsidP="00114D1C"/>
    <w:p w:rsidR="00114D1C" w:rsidRDefault="00114D1C" w:rsidP="00114D1C">
      <w:pPr>
        <w:pStyle w:val="Heading3"/>
      </w:pPr>
      <w:r>
        <w:t>AT: Terrorism—Adaptation/Resilience</w:t>
      </w:r>
    </w:p>
    <w:p w:rsidR="00114D1C" w:rsidRPr="00DE37DE" w:rsidRDefault="00114D1C" w:rsidP="00114D1C">
      <w:pPr>
        <w:pStyle w:val="Heading4"/>
        <w:rPr>
          <w:rFonts w:cs="Times New Roman"/>
        </w:rPr>
      </w:pPr>
      <w:r w:rsidRPr="00DE37DE">
        <w:rPr>
          <w:rFonts w:cs="Times New Roman"/>
        </w:rPr>
        <w:t xml:space="preserve">Terrorists </w:t>
      </w:r>
      <w:r w:rsidRPr="00DE37DE">
        <w:rPr>
          <w:rFonts w:cs="Times New Roman"/>
          <w:u w:val="single"/>
        </w:rPr>
        <w:t>adapt</w:t>
      </w:r>
      <w:r w:rsidRPr="00DE37DE">
        <w:rPr>
          <w:rFonts w:cs="Times New Roman"/>
        </w:rPr>
        <w:t xml:space="preserve">---cutting funding makes them </w:t>
      </w:r>
      <w:r w:rsidRPr="00DE37DE">
        <w:rPr>
          <w:rFonts w:cs="Times New Roman"/>
          <w:u w:val="single"/>
        </w:rPr>
        <w:t>stronger</w:t>
      </w:r>
    </w:p>
    <w:p w:rsidR="00114D1C" w:rsidRPr="00DE37DE" w:rsidRDefault="00114D1C" w:rsidP="00114D1C">
      <w:r w:rsidRPr="00DE37DE">
        <w:rPr>
          <w:rStyle w:val="Style13ptBold"/>
        </w:rPr>
        <w:t>Santos 11</w:t>
      </w:r>
      <w:r w:rsidRPr="00DE37DE">
        <w:t xml:space="preserve"> – Major David N Santos, Active Duty Army Intelligence Officer Currently Attending the U.S. Army Command &amp; General Staff College, “What Constitutes Terrorist Network Resiliency?”, Small Wars Journal, 5-31, http://smallwarsjournal.com/jrnl/art/what-constitutes-terrorist-network-resiliency</w:t>
      </w:r>
    </w:p>
    <w:p w:rsidR="00114D1C" w:rsidRPr="00DE37DE" w:rsidRDefault="00114D1C" w:rsidP="00114D1C">
      <w:r w:rsidRPr="00DE37DE">
        <w:t xml:space="preserve">As important as ideology and social networking are, their benefits will only carry a terrorist organization to a certain extent. As with virtually any other organization or activity around the world, </w:t>
      </w:r>
      <w:r w:rsidRPr="00DE37DE">
        <w:rPr>
          <w:rStyle w:val="StyleUnderline"/>
        </w:rPr>
        <w:t>money, is the lifeblood of any organization</w:t>
      </w:r>
      <w:r w:rsidRPr="00DE37DE">
        <w:t xml:space="preserve"> or movement. Without a reliable source of funding a terrorist organization loses its ability to be proactive in conducting operations as well as procure needed support services and material items. Since acquiring and maintaining sources of financing is vital to the existence of a terrorist organization, security for those sources of funding along with the methods of transferring and storing funds is equally vital. </w:t>
      </w:r>
      <w:r w:rsidRPr="00DE37DE">
        <w:rPr>
          <w:rStyle w:val="StyleUnderline"/>
        </w:rPr>
        <w:t xml:space="preserve">As a result, </w:t>
      </w:r>
      <w:r w:rsidRPr="00844908">
        <w:rPr>
          <w:rStyle w:val="StyleUnderline"/>
          <w:highlight w:val="yellow"/>
        </w:rPr>
        <w:t>terrorist organizations have proved</w:t>
      </w:r>
      <w:r w:rsidRPr="00DE37DE">
        <w:rPr>
          <w:rStyle w:val="StyleUnderline"/>
        </w:rPr>
        <w:t xml:space="preserve"> to be </w:t>
      </w:r>
      <w:r w:rsidRPr="00844908">
        <w:rPr>
          <w:rStyle w:val="Emphasis"/>
          <w:highlight w:val="yellow"/>
        </w:rPr>
        <w:t>exceptionally agile</w:t>
      </w:r>
      <w:r w:rsidRPr="00DE37DE">
        <w:rPr>
          <w:rStyle w:val="StyleUnderline"/>
        </w:rPr>
        <w:t xml:space="preserve"> in </w:t>
      </w:r>
      <w:r w:rsidRPr="00844908">
        <w:rPr>
          <w:rStyle w:val="StyleUnderline"/>
          <w:highlight w:val="yellow"/>
        </w:rPr>
        <w:t>identifying</w:t>
      </w:r>
      <w:r w:rsidRPr="00DE37DE">
        <w:rPr>
          <w:rStyle w:val="StyleUnderline"/>
        </w:rPr>
        <w:t xml:space="preserve"> and implementing </w:t>
      </w:r>
      <w:r w:rsidRPr="00844908">
        <w:rPr>
          <w:rStyle w:val="Emphasis"/>
          <w:highlight w:val="yellow"/>
        </w:rPr>
        <w:t>numerous methods</w:t>
      </w:r>
      <w:r w:rsidRPr="00844908">
        <w:rPr>
          <w:rStyle w:val="StyleUnderline"/>
          <w:highlight w:val="yellow"/>
        </w:rPr>
        <w:t xml:space="preserve"> of funding</w:t>
      </w:r>
      <w:r w:rsidRPr="00DE37DE">
        <w:rPr>
          <w:rStyle w:val="StyleUnderline"/>
        </w:rPr>
        <w:t xml:space="preserve"> and transferring money in order to prevent effective countermeasures by state governments</w:t>
      </w:r>
      <w:r w:rsidRPr="00DE37DE">
        <w:t xml:space="preserve"> (Williams, 2005).</w:t>
      </w:r>
    </w:p>
    <w:p w:rsidR="00114D1C" w:rsidRPr="00DE37DE" w:rsidRDefault="00114D1C" w:rsidP="00114D1C">
      <w:r w:rsidRPr="00DE37DE">
        <w:t xml:space="preserve">The process of </w:t>
      </w:r>
      <w:r w:rsidRPr="00844908">
        <w:rPr>
          <w:rStyle w:val="StyleUnderline"/>
          <w:highlight w:val="yellow"/>
        </w:rPr>
        <w:t>globalization</w:t>
      </w:r>
      <w:r w:rsidRPr="00DE37DE">
        <w:rPr>
          <w:rStyle w:val="StyleUnderline"/>
        </w:rPr>
        <w:t xml:space="preserve"> has </w:t>
      </w:r>
      <w:r w:rsidRPr="00844908">
        <w:rPr>
          <w:rStyle w:val="StyleUnderline"/>
          <w:highlight w:val="yellow"/>
        </w:rPr>
        <w:t>created unprecedented</w:t>
      </w:r>
      <w:r w:rsidRPr="00DE37DE">
        <w:rPr>
          <w:rStyle w:val="StyleUnderline"/>
        </w:rPr>
        <w:t xml:space="preserve"> levels of </w:t>
      </w:r>
      <w:r w:rsidRPr="00844908">
        <w:rPr>
          <w:rStyle w:val="StyleUnderline"/>
          <w:highlight w:val="yellow"/>
        </w:rPr>
        <w:t>interconnectivity</w:t>
      </w:r>
      <w:r w:rsidRPr="00DE37DE">
        <w:t xml:space="preserve"> among not only state governments but also among domestic and international financial institutions. </w:t>
      </w:r>
      <w:r w:rsidRPr="00DE37DE">
        <w:rPr>
          <w:rStyle w:val="StyleUnderline"/>
        </w:rPr>
        <w:t xml:space="preserve">As such, </w:t>
      </w:r>
      <w:r w:rsidRPr="00844908">
        <w:rPr>
          <w:rStyle w:val="StyleUnderline"/>
          <w:highlight w:val="yellow"/>
        </w:rPr>
        <w:t>vast sums</w:t>
      </w:r>
      <w:r w:rsidRPr="00DE37DE">
        <w:rPr>
          <w:rStyle w:val="StyleUnderline"/>
        </w:rPr>
        <w:t xml:space="preserve"> of money </w:t>
      </w:r>
      <w:r w:rsidRPr="00844908">
        <w:rPr>
          <w:rStyle w:val="StyleUnderline"/>
          <w:highlight w:val="yellow"/>
        </w:rPr>
        <w:t>can be</w:t>
      </w:r>
      <w:r w:rsidRPr="00DE37DE">
        <w:rPr>
          <w:rStyle w:val="StyleUnderline"/>
        </w:rPr>
        <w:t xml:space="preserve"> </w:t>
      </w:r>
      <w:r w:rsidRPr="00844908">
        <w:rPr>
          <w:rStyle w:val="StyleUnderline"/>
          <w:highlight w:val="yellow"/>
        </w:rPr>
        <w:t>transferred</w:t>
      </w:r>
      <w:r w:rsidRPr="00DE37DE">
        <w:t xml:space="preserve"> from one part of the world to another nearly </w:t>
      </w:r>
      <w:r w:rsidRPr="00844908">
        <w:rPr>
          <w:rStyle w:val="StyleUnderline"/>
          <w:highlight w:val="yellow"/>
        </w:rPr>
        <w:t>instantaneously</w:t>
      </w:r>
      <w:r w:rsidRPr="00DE37DE">
        <w:rPr>
          <w:rStyle w:val="StyleUnderline"/>
        </w:rPr>
        <w:t xml:space="preserve">. The sheer </w:t>
      </w:r>
      <w:r w:rsidRPr="00844908">
        <w:rPr>
          <w:rStyle w:val="StyleUnderline"/>
          <w:highlight w:val="yellow"/>
        </w:rPr>
        <w:t>pace and vastness</w:t>
      </w:r>
      <w:r w:rsidRPr="00DE37DE">
        <w:t xml:space="preserve"> of the globalization process with developments in information and telecommunications technology </w:t>
      </w:r>
      <w:r w:rsidRPr="00DE37DE">
        <w:rPr>
          <w:rStyle w:val="StyleUnderline"/>
        </w:rPr>
        <w:t xml:space="preserve">has </w:t>
      </w:r>
      <w:r w:rsidRPr="00844908">
        <w:rPr>
          <w:rStyle w:val="StyleUnderline"/>
          <w:highlight w:val="yellow"/>
        </w:rPr>
        <w:t>created a</w:t>
      </w:r>
      <w:r w:rsidRPr="00DE37DE">
        <w:rPr>
          <w:rStyle w:val="StyleUnderline"/>
        </w:rPr>
        <w:t xml:space="preserve"> </w:t>
      </w:r>
      <w:r w:rsidRPr="00DE37DE">
        <w:rPr>
          <w:rStyle w:val="Emphasis"/>
        </w:rPr>
        <w:t xml:space="preserve">nearly </w:t>
      </w:r>
      <w:r w:rsidRPr="00844908">
        <w:rPr>
          <w:rStyle w:val="Emphasis"/>
          <w:highlight w:val="yellow"/>
        </w:rPr>
        <w:t>impossible task</w:t>
      </w:r>
      <w:r w:rsidRPr="00844908">
        <w:rPr>
          <w:rStyle w:val="StyleUnderline"/>
          <w:highlight w:val="yellow"/>
        </w:rPr>
        <w:t xml:space="preserve"> to monitor</w:t>
      </w:r>
      <w:r w:rsidRPr="00DE37DE">
        <w:rPr>
          <w:rStyle w:val="StyleUnderline"/>
        </w:rPr>
        <w:t xml:space="preserve"> effectively daily financial </w:t>
      </w:r>
      <w:r w:rsidRPr="00844908">
        <w:rPr>
          <w:rStyle w:val="StyleUnderline"/>
          <w:highlight w:val="yellow"/>
        </w:rPr>
        <w:t>transactions</w:t>
      </w:r>
      <w:r w:rsidRPr="00DE37DE">
        <w:rPr>
          <w:rStyle w:val="StyleUnderline"/>
        </w:rPr>
        <w:t xml:space="preserve"> to ensure there is no link to terrorist activity.</w:t>
      </w:r>
      <w:r w:rsidRPr="00DE37DE">
        <w:t xml:space="preserve"> Previous attempts to counter terrorist financing, such as in the wake of the 9/11 attacks, has been </w:t>
      </w:r>
      <w:r w:rsidRPr="00844908">
        <w:rPr>
          <w:rStyle w:val="StyleUnderline"/>
          <w:highlight w:val="yellow"/>
        </w:rPr>
        <w:t>to freeze</w:t>
      </w:r>
      <w:r w:rsidRPr="00DE37DE">
        <w:t xml:space="preserve"> known or suspected terrorist </w:t>
      </w:r>
      <w:r w:rsidRPr="00DE37DE">
        <w:rPr>
          <w:rStyle w:val="StyleUnderline"/>
        </w:rPr>
        <w:t>financial assets.</w:t>
      </w:r>
      <w:r w:rsidRPr="00DE37DE">
        <w:t xml:space="preserve"> Yet this countermeasure </w:t>
      </w:r>
      <w:r w:rsidRPr="00DE37DE">
        <w:rPr>
          <w:rStyle w:val="StyleUnderline"/>
        </w:rPr>
        <w:t xml:space="preserve">has </w:t>
      </w:r>
      <w:r w:rsidRPr="00844908">
        <w:rPr>
          <w:rStyle w:val="Emphasis"/>
          <w:highlight w:val="yellow"/>
        </w:rPr>
        <w:t>only yielded limited success</w:t>
      </w:r>
      <w:r w:rsidRPr="00DE37DE">
        <w:t xml:space="preserve">. As Williams (2005) notes, </w:t>
      </w:r>
      <w:r w:rsidRPr="00DE37DE">
        <w:rPr>
          <w:rStyle w:val="StyleUnderline"/>
        </w:rPr>
        <w:t xml:space="preserve">current </w:t>
      </w:r>
      <w:r w:rsidRPr="00844908">
        <w:rPr>
          <w:rStyle w:val="StyleUnderline"/>
          <w:highlight w:val="yellow"/>
        </w:rPr>
        <w:t>attempts</w:t>
      </w:r>
      <w:r w:rsidRPr="00DE37DE">
        <w:t xml:space="preserve"> to identify and attack terrorist financing has </w:t>
      </w:r>
      <w:r w:rsidRPr="00844908">
        <w:rPr>
          <w:rStyle w:val="StyleUnderline"/>
          <w:highlight w:val="yellow"/>
        </w:rPr>
        <w:t>only</w:t>
      </w:r>
      <w:r w:rsidRPr="00DE37DE">
        <w:rPr>
          <w:rStyle w:val="StyleUnderline"/>
        </w:rPr>
        <w:t xml:space="preserve"> served to </w:t>
      </w:r>
      <w:r w:rsidRPr="00844908">
        <w:rPr>
          <w:rStyle w:val="StyleUnderline"/>
          <w:highlight w:val="yellow"/>
        </w:rPr>
        <w:t>increase</w:t>
      </w:r>
      <w:r w:rsidRPr="00DE37DE">
        <w:rPr>
          <w:rStyle w:val="StyleUnderline"/>
        </w:rPr>
        <w:t xml:space="preserve"> the “</w:t>
      </w:r>
      <w:r w:rsidRPr="00844908">
        <w:rPr>
          <w:rStyle w:val="StyleUnderline"/>
          <w:highlight w:val="yellow"/>
        </w:rPr>
        <w:t>capacity of</w:t>
      </w:r>
      <w:r w:rsidRPr="00DE37DE">
        <w:rPr>
          <w:rStyle w:val="StyleUnderline"/>
        </w:rPr>
        <w:t xml:space="preserve"> terrorist </w:t>
      </w:r>
      <w:r w:rsidRPr="00844908">
        <w:rPr>
          <w:rStyle w:val="StyleUnderline"/>
          <w:highlight w:val="yellow"/>
        </w:rPr>
        <w:t xml:space="preserve">organizations to </w:t>
      </w:r>
      <w:r w:rsidRPr="00844908">
        <w:rPr>
          <w:rStyle w:val="Emphasis"/>
          <w:highlight w:val="yellow"/>
        </w:rPr>
        <w:t>adapt quickly</w:t>
      </w:r>
      <w:r w:rsidRPr="00DE37DE">
        <w:rPr>
          <w:rStyle w:val="StyleUnderline"/>
        </w:rPr>
        <w:t xml:space="preserve"> to new regulations by </w:t>
      </w:r>
      <w:r w:rsidRPr="00844908">
        <w:rPr>
          <w:rStyle w:val="StyleUnderline"/>
          <w:highlight w:val="yellow"/>
        </w:rPr>
        <w:t xml:space="preserve">adopting </w:t>
      </w:r>
      <w:r w:rsidRPr="00844908">
        <w:rPr>
          <w:rStyle w:val="Emphasis"/>
          <w:highlight w:val="yellow"/>
        </w:rPr>
        <w:t>novel methods</w:t>
      </w:r>
      <w:r w:rsidRPr="00844908">
        <w:rPr>
          <w:rStyle w:val="StyleUnderline"/>
          <w:highlight w:val="yellow"/>
        </w:rPr>
        <w:t xml:space="preserve"> of </w:t>
      </w:r>
      <w:r w:rsidRPr="00844908">
        <w:rPr>
          <w:rStyle w:val="Emphasis"/>
          <w:highlight w:val="yellow"/>
        </w:rPr>
        <w:t>circumventing</w:t>
      </w:r>
      <w:r w:rsidRPr="00DE37DE">
        <w:rPr>
          <w:rStyle w:val="StyleUnderline"/>
        </w:rPr>
        <w:t xml:space="preserve"> rules and </w:t>
      </w:r>
      <w:r w:rsidRPr="00844908">
        <w:rPr>
          <w:rStyle w:val="StyleUnderline"/>
          <w:highlight w:val="yellow"/>
        </w:rPr>
        <w:t>regulations</w:t>
      </w:r>
      <w:r w:rsidRPr="00DE37DE">
        <w:rPr>
          <w:rStyle w:val="StyleUnderline"/>
        </w:rPr>
        <w:t>”</w:t>
      </w:r>
      <w:r w:rsidRPr="00DE37DE">
        <w:t xml:space="preserve"> (pp. 6).</w:t>
      </w:r>
    </w:p>
    <w:p w:rsidR="00114D1C" w:rsidRPr="00DE37DE" w:rsidRDefault="00114D1C" w:rsidP="00114D1C">
      <w:r w:rsidRPr="00DE37DE">
        <w:t xml:space="preserve">If Williams (2005) is correct in his analysis that current </w:t>
      </w:r>
      <w:r w:rsidRPr="00844908">
        <w:rPr>
          <w:rStyle w:val="StyleUnderline"/>
          <w:highlight w:val="yellow"/>
        </w:rPr>
        <w:t>efforts</w:t>
      </w:r>
      <w:r w:rsidRPr="00DE37DE">
        <w:rPr>
          <w:rStyle w:val="StyleUnderline"/>
        </w:rPr>
        <w:t xml:space="preserve"> to target terrorist funding</w:t>
      </w:r>
      <w:r w:rsidRPr="00DE37DE">
        <w:t xml:space="preserve"> are </w:t>
      </w:r>
      <w:r w:rsidRPr="00844908">
        <w:rPr>
          <w:rStyle w:val="StyleUnderline"/>
          <w:highlight w:val="yellow"/>
        </w:rPr>
        <w:t>only result</w:t>
      </w:r>
      <w:r w:rsidRPr="00DE37DE">
        <w:t xml:space="preserve">ing </w:t>
      </w:r>
      <w:r w:rsidRPr="00844908">
        <w:rPr>
          <w:rStyle w:val="StyleUnderline"/>
          <w:highlight w:val="yellow"/>
        </w:rPr>
        <w:t xml:space="preserve">in making </w:t>
      </w:r>
      <w:r w:rsidRPr="00844908">
        <w:rPr>
          <w:rStyle w:val="Emphasis"/>
          <w:highlight w:val="yellow"/>
        </w:rPr>
        <w:t>smarter</w:t>
      </w:r>
      <w:r w:rsidRPr="00DE37DE">
        <w:rPr>
          <w:rStyle w:val="StyleUnderline"/>
        </w:rPr>
        <w:t xml:space="preserve"> and </w:t>
      </w:r>
      <w:r w:rsidRPr="00DE37DE">
        <w:rPr>
          <w:rStyle w:val="Emphasis"/>
        </w:rPr>
        <w:t>more efficient fiscally minded</w:t>
      </w:r>
      <w:r w:rsidRPr="00DE37DE">
        <w:rPr>
          <w:rStyle w:val="StyleUnderline"/>
        </w:rPr>
        <w:t xml:space="preserve"> </w:t>
      </w:r>
      <w:r w:rsidRPr="00844908">
        <w:rPr>
          <w:rStyle w:val="StyleUnderline"/>
          <w:highlight w:val="yellow"/>
        </w:rPr>
        <w:t>terrorist organizations</w:t>
      </w:r>
      <w:r w:rsidRPr="00DE37DE">
        <w:t xml:space="preserve"> than what is enabling this trend? One of the key issues is current international law is lacking in specificity and applicability to the nature of the threat posed by transnational terrorist organizations like al Qaeda. One of the main deficiencies with international law is with the Financial Action Task Force (FATF) which had been created in 1989 by the G-7 states to counter money laundering activities conducted by international criminal and drug trafficking organizations (Williams, 2005). The FATF identified 40 recommendations to be implemented to counter money laundering activities. However, no formal binding convention or treaty was created therefore consistent implementation of the FATF recommendations did not occur thus leaving loop holes in international law for use by terrorist organizations to circumvent the FATF. Efforts like the FATF can only be successful if they receive the full support of the international community. Limited or no support provides opportunities for terrorist organizations to continue their financing operations relatively unmolested. The FATF was a lackluster effort to combat terrorist financing due to inefficiency in the manner in which it operated resulting in money laundering not being truly deterred but rather shifted to other areas around the globe where these activities could be conducted more freely (Williams, 2005). The FATF is only one example of inconsistencies in international economic law (as well as with state domestic law) which have inhibited effective terrorist financing countermeasures. The </w:t>
      </w:r>
      <w:r w:rsidRPr="00844908">
        <w:rPr>
          <w:rStyle w:val="StyleUnderline"/>
          <w:highlight w:val="yellow"/>
        </w:rPr>
        <w:t>ineffectiveness</w:t>
      </w:r>
      <w:r w:rsidRPr="00DE37DE">
        <w:rPr>
          <w:rStyle w:val="StyleUnderline"/>
        </w:rPr>
        <w:t xml:space="preserve"> of</w:t>
      </w:r>
      <w:r w:rsidRPr="00DE37DE">
        <w:t xml:space="preserve"> the FATF and other counter drug and organized crime </w:t>
      </w:r>
      <w:r w:rsidRPr="00DE37DE">
        <w:rPr>
          <w:rStyle w:val="StyleUnderline"/>
        </w:rPr>
        <w:t>measures</w:t>
      </w:r>
      <w:r w:rsidRPr="00DE37DE">
        <w:t xml:space="preserve"> which have been used </w:t>
      </w:r>
      <w:r w:rsidRPr="00DE37DE">
        <w:rPr>
          <w:rStyle w:val="StyleUnderline"/>
        </w:rPr>
        <w:t xml:space="preserve">to target terrorist financing has only served to </w:t>
      </w:r>
      <w:r w:rsidRPr="00844908">
        <w:rPr>
          <w:rStyle w:val="StyleUnderline"/>
          <w:highlight w:val="yellow"/>
        </w:rPr>
        <w:t>actually create</w:t>
      </w:r>
      <w:r w:rsidRPr="00DE37DE">
        <w:rPr>
          <w:rStyle w:val="StyleUnderline"/>
        </w:rPr>
        <w:t xml:space="preserve"> more experienced and </w:t>
      </w:r>
      <w:r w:rsidRPr="00844908">
        <w:rPr>
          <w:rStyle w:val="Emphasis"/>
          <w:highlight w:val="yellow"/>
        </w:rPr>
        <w:t>smarter</w:t>
      </w:r>
      <w:r w:rsidRPr="00844908">
        <w:rPr>
          <w:rStyle w:val="StyleUnderline"/>
          <w:highlight w:val="yellow"/>
        </w:rPr>
        <w:t xml:space="preserve"> terrorist financing</w:t>
      </w:r>
      <w:r w:rsidRPr="00DE37DE">
        <w:rPr>
          <w:rStyle w:val="StyleUnderline"/>
        </w:rPr>
        <w:t xml:space="preserve"> practices</w:t>
      </w:r>
      <w:r w:rsidRPr="00DE37DE">
        <w:t>. Instead of preventing terrorist financing, efforts such as the FATF have only facilitated it to expand.</w:t>
      </w:r>
    </w:p>
    <w:p w:rsidR="00114D1C" w:rsidRPr="00DE37DE" w:rsidRDefault="00114D1C" w:rsidP="00114D1C">
      <w:pPr>
        <w:pStyle w:val="Heading4"/>
        <w:rPr>
          <w:rFonts w:cs="Times New Roman"/>
        </w:rPr>
      </w:pPr>
      <w:r w:rsidRPr="00DE37DE">
        <w:rPr>
          <w:rFonts w:cs="Times New Roman"/>
        </w:rPr>
        <w:t xml:space="preserve">They’ll move to </w:t>
      </w:r>
      <w:r w:rsidRPr="00DE37DE">
        <w:rPr>
          <w:rFonts w:cs="Times New Roman"/>
          <w:u w:val="single"/>
        </w:rPr>
        <w:t>other areas</w:t>
      </w:r>
    </w:p>
    <w:p w:rsidR="00114D1C" w:rsidRPr="00DE37DE" w:rsidRDefault="00114D1C" w:rsidP="00114D1C">
      <w:r w:rsidRPr="00DE37DE">
        <w:rPr>
          <w:b/>
          <w:bCs/>
          <w:sz w:val="26"/>
        </w:rPr>
        <w:t>Vaknin 5</w:t>
      </w:r>
      <w:r w:rsidRPr="00DE37DE">
        <w:t xml:space="preserve"> – Sam Vaknin, Ph.D., Editor in Chief of Global Politician and Investment Politics, “Money Laundering in A Changed World”, May, http://samvak.tripod.com/pp96.html</w:t>
      </w:r>
    </w:p>
    <w:p w:rsidR="00114D1C" w:rsidRPr="00DE37DE" w:rsidRDefault="00114D1C" w:rsidP="00114D1C">
      <w:pPr>
        <w:rPr>
          <w:sz w:val="16"/>
        </w:rPr>
      </w:pPr>
      <w:r w:rsidRPr="00DE37DE">
        <w:rPr>
          <w:sz w:val="16"/>
        </w:rPr>
        <w:t xml:space="preserve">Quo Vadis, Money Laundering? </w:t>
      </w:r>
      <w:r w:rsidRPr="00844908">
        <w:rPr>
          <w:highlight w:val="yellow"/>
          <w:u w:val="single"/>
        </w:rPr>
        <w:t xml:space="preserve">Crime is </w:t>
      </w:r>
      <w:r w:rsidRPr="00844908">
        <w:rPr>
          <w:b/>
          <w:iCs/>
          <w:highlight w:val="yellow"/>
          <w:u w:val="single"/>
        </w:rPr>
        <w:t>resilient</w:t>
      </w:r>
      <w:r w:rsidRPr="00844908">
        <w:rPr>
          <w:highlight w:val="yellow"/>
          <w:u w:val="single"/>
        </w:rPr>
        <w:t xml:space="preserve"> and </w:t>
      </w:r>
      <w:r w:rsidRPr="00844908">
        <w:rPr>
          <w:b/>
          <w:iCs/>
          <w:highlight w:val="yellow"/>
          <w:u w:val="single"/>
        </w:rPr>
        <w:t>fast adapting</w:t>
      </w:r>
      <w:r w:rsidRPr="00844908">
        <w:rPr>
          <w:highlight w:val="yellow"/>
          <w:u w:val="single"/>
        </w:rPr>
        <w:t xml:space="preserve"> to new realities. Organized crime is</w:t>
      </w:r>
      <w:r w:rsidRPr="00DE37DE">
        <w:rPr>
          <w:sz w:val="16"/>
        </w:rPr>
        <w:t xml:space="preserve"> in the process of </w:t>
      </w:r>
      <w:r w:rsidRPr="00844908">
        <w:rPr>
          <w:highlight w:val="yellow"/>
          <w:u w:val="single"/>
        </w:rPr>
        <w:t>establishing</w:t>
      </w:r>
      <w:r w:rsidRPr="00DE37DE">
        <w:rPr>
          <w:u w:val="single"/>
        </w:rPr>
        <w:t xml:space="preserve"> an </w:t>
      </w:r>
      <w:r w:rsidRPr="00844908">
        <w:rPr>
          <w:highlight w:val="yellow"/>
          <w:u w:val="single"/>
        </w:rPr>
        <w:t>alternative banking</w:t>
      </w:r>
      <w:r w:rsidRPr="00DE37DE">
        <w:rPr>
          <w:u w:val="single"/>
        </w:rPr>
        <w:t xml:space="preserve"> system</w:t>
      </w:r>
      <w:r w:rsidRPr="00DE37DE">
        <w:rPr>
          <w:sz w:val="16"/>
        </w:rPr>
        <w:t xml:space="preserve">, only tangentially connected to the West's, in the fringes, and by proxy. This is done </w:t>
      </w:r>
      <w:r w:rsidRPr="00DE37DE">
        <w:rPr>
          <w:u w:val="single"/>
        </w:rPr>
        <w:t xml:space="preserve">by </w:t>
      </w:r>
      <w:r w:rsidRPr="00844908">
        <w:rPr>
          <w:highlight w:val="yellow"/>
          <w:u w:val="single"/>
        </w:rPr>
        <w:t>purchasing defunct</w:t>
      </w:r>
      <w:r w:rsidRPr="00DE37DE">
        <w:rPr>
          <w:u w:val="single"/>
        </w:rPr>
        <w:t xml:space="preserve"> </w:t>
      </w:r>
      <w:r w:rsidRPr="00844908">
        <w:rPr>
          <w:highlight w:val="yellow"/>
          <w:u w:val="single"/>
        </w:rPr>
        <w:t>banks</w:t>
      </w:r>
      <w:r w:rsidRPr="00DE37DE">
        <w:rPr>
          <w:sz w:val="16"/>
        </w:rPr>
        <w:t xml:space="preserve"> or banking licences </w:t>
      </w:r>
      <w:r w:rsidRPr="00844908">
        <w:rPr>
          <w:highlight w:val="yellow"/>
          <w:u w:val="single"/>
        </w:rPr>
        <w:t>in territories with lax regulation</w:t>
      </w:r>
      <w:r w:rsidRPr="00DE37DE">
        <w:rPr>
          <w:u w:val="single"/>
        </w:rPr>
        <w:t>, cash economies, corrupt politicians, no tax collection</w:t>
      </w:r>
      <w:r w:rsidRPr="00DE37DE">
        <w:rPr>
          <w:sz w:val="16"/>
        </w:rPr>
        <w:t xml:space="preserve">, but reasonable infrastructure. </w:t>
      </w:r>
      <w:r w:rsidRPr="00DE37DE">
        <w:rPr>
          <w:u w:val="single"/>
        </w:rPr>
        <w:t xml:space="preserve">The countries of </w:t>
      </w:r>
      <w:r w:rsidRPr="00844908">
        <w:rPr>
          <w:highlight w:val="yellow"/>
          <w:u w:val="single"/>
        </w:rPr>
        <w:t>Eastern Europe</w:t>
      </w:r>
      <w:r w:rsidRPr="00DE37DE">
        <w:rPr>
          <w:sz w:val="16"/>
        </w:rPr>
        <w:t xml:space="preserve"> - Yugoslavia (Montenegro and Serbia), Macedonia, Ukraine, Moldova, Belarus, Albania, to mention a few - </w:t>
      </w:r>
      <w:r w:rsidRPr="00844908">
        <w:rPr>
          <w:highlight w:val="yellow"/>
          <w:u w:val="single"/>
        </w:rPr>
        <w:t>are</w:t>
      </w:r>
      <w:r w:rsidRPr="00DE37DE">
        <w:rPr>
          <w:u w:val="single"/>
        </w:rPr>
        <w:t xml:space="preserve"> natural </w:t>
      </w:r>
      <w:r w:rsidRPr="00844908">
        <w:rPr>
          <w:highlight w:val="yellow"/>
          <w:u w:val="single"/>
        </w:rPr>
        <w:t>targets</w:t>
      </w:r>
      <w:r w:rsidRPr="00DE37DE">
        <w:rPr>
          <w:sz w:val="16"/>
        </w:rPr>
        <w:t xml:space="preserve">. In some cases, organized crime is so all-pervasive and local politicians so corrupt that the distinction between criminal and politician is spurious. Gradually, money laundering rings move their operations to these new, accommodating territories. The laundered funds are used to purchase assets in intentionally botched privatizations, real estate, existing businesses, and to finance trading operations. The wasteland that is Eastern Europe craves private capital and no questions are asked by investor and recipient alike. The next frontier is cyberspace. </w:t>
      </w:r>
      <w:r w:rsidRPr="00844908">
        <w:rPr>
          <w:b/>
          <w:iCs/>
          <w:highlight w:val="yellow"/>
          <w:u w:val="single"/>
        </w:rPr>
        <w:t>Internet banking</w:t>
      </w:r>
      <w:r w:rsidRPr="00DE37DE">
        <w:rPr>
          <w:u w:val="single"/>
        </w:rPr>
        <w:t xml:space="preserve">, Internet gambling, </w:t>
      </w:r>
      <w:r w:rsidRPr="00844908">
        <w:rPr>
          <w:b/>
          <w:iCs/>
          <w:highlight w:val="yellow"/>
          <w:u w:val="single"/>
        </w:rPr>
        <w:t>day trading</w:t>
      </w:r>
      <w:r w:rsidRPr="00844908">
        <w:rPr>
          <w:highlight w:val="yellow"/>
          <w:u w:val="single"/>
        </w:rPr>
        <w:t xml:space="preserve">, </w:t>
      </w:r>
      <w:r w:rsidRPr="00844908">
        <w:rPr>
          <w:b/>
          <w:iCs/>
          <w:highlight w:val="yellow"/>
          <w:u w:val="single"/>
        </w:rPr>
        <w:t>foreign exchange</w:t>
      </w:r>
      <w:r w:rsidRPr="00DE37DE">
        <w:rPr>
          <w:b/>
          <w:iCs/>
          <w:u w:val="single"/>
        </w:rPr>
        <w:t xml:space="preserve"> cyber </w:t>
      </w:r>
      <w:r w:rsidRPr="00844908">
        <w:rPr>
          <w:b/>
          <w:iCs/>
          <w:highlight w:val="yellow"/>
          <w:u w:val="single"/>
        </w:rPr>
        <w:t>transactions</w:t>
      </w:r>
      <w:r w:rsidRPr="00844908">
        <w:rPr>
          <w:highlight w:val="yellow"/>
          <w:u w:val="single"/>
        </w:rPr>
        <w:t xml:space="preserve">, </w:t>
      </w:r>
      <w:r w:rsidRPr="00844908">
        <w:rPr>
          <w:b/>
          <w:iCs/>
          <w:highlight w:val="yellow"/>
          <w:u w:val="single"/>
        </w:rPr>
        <w:t>e-cash</w:t>
      </w:r>
      <w:r w:rsidRPr="00844908">
        <w:rPr>
          <w:highlight w:val="yellow"/>
          <w:u w:val="single"/>
        </w:rPr>
        <w:t xml:space="preserve">, </w:t>
      </w:r>
      <w:r w:rsidRPr="00844908">
        <w:rPr>
          <w:b/>
          <w:iCs/>
          <w:highlight w:val="yellow"/>
          <w:u w:val="single"/>
        </w:rPr>
        <w:t>e-commerce</w:t>
      </w:r>
      <w:r w:rsidRPr="00844908">
        <w:rPr>
          <w:highlight w:val="yellow"/>
          <w:u w:val="single"/>
        </w:rPr>
        <w:t xml:space="preserve">, </w:t>
      </w:r>
      <w:r w:rsidRPr="00844908">
        <w:rPr>
          <w:b/>
          <w:iCs/>
          <w:highlight w:val="yellow"/>
          <w:u w:val="single"/>
        </w:rPr>
        <w:t>fictitious invoicing</w:t>
      </w:r>
      <w:r w:rsidRPr="00DE37DE">
        <w:rPr>
          <w:u w:val="single"/>
        </w:rPr>
        <w:t xml:space="preserve"> of the launderer's genuine credit cards - </w:t>
      </w:r>
      <w:r w:rsidRPr="00844908">
        <w:rPr>
          <w:highlight w:val="yellow"/>
          <w:u w:val="single"/>
        </w:rPr>
        <w:t>hold</w:t>
      </w:r>
      <w:r w:rsidRPr="00DE37DE">
        <w:rPr>
          <w:u w:val="single"/>
        </w:rPr>
        <w:t xml:space="preserve"> the </w:t>
      </w:r>
      <w:r w:rsidRPr="00844908">
        <w:rPr>
          <w:highlight w:val="yellow"/>
          <w:u w:val="single"/>
        </w:rPr>
        <w:t>promise</w:t>
      </w:r>
      <w:r w:rsidRPr="00DE37DE">
        <w:rPr>
          <w:u w:val="single"/>
        </w:rPr>
        <w:t xml:space="preserve"> of the future</w:t>
      </w:r>
      <w:r w:rsidRPr="00DE37DE">
        <w:rPr>
          <w:sz w:val="16"/>
        </w:rPr>
        <w:t>. Impossible to track and monitor, ex-territorial, totally digital, amenable to identity theft and fake identities - this is the ideal vehicle for money launderers. This nascent platform is way too small to accommodate the enormous amounts of cash laundered daily - but in ten years time, it may. The problem is likely to be exacerbated by the introduction of smart cards, electronic purses, and payment-enabled mobile phones.</w:t>
      </w:r>
    </w:p>
    <w:p w:rsidR="00114D1C" w:rsidRPr="00DE37DE" w:rsidRDefault="00114D1C" w:rsidP="00114D1C">
      <w:pPr>
        <w:pStyle w:val="Heading4"/>
        <w:rPr>
          <w:rFonts w:cs="Times New Roman"/>
        </w:rPr>
      </w:pPr>
      <w:r w:rsidRPr="00DE37DE">
        <w:rPr>
          <w:rFonts w:cs="Times New Roman"/>
        </w:rPr>
        <w:t xml:space="preserve">Shifts to </w:t>
      </w:r>
      <w:r w:rsidRPr="00DE37DE">
        <w:rPr>
          <w:rFonts w:cs="Times New Roman"/>
          <w:u w:val="single"/>
        </w:rPr>
        <w:t>hawala</w:t>
      </w:r>
      <w:r w:rsidRPr="00DE37DE">
        <w:rPr>
          <w:rFonts w:cs="Times New Roman"/>
        </w:rPr>
        <w:t xml:space="preserve">---makes detection </w:t>
      </w:r>
      <w:r w:rsidRPr="00DE37DE">
        <w:rPr>
          <w:rFonts w:cs="Times New Roman"/>
          <w:u w:val="single"/>
        </w:rPr>
        <w:t>impossible</w:t>
      </w:r>
    </w:p>
    <w:p w:rsidR="00114D1C" w:rsidRPr="00DE37DE" w:rsidRDefault="00114D1C" w:rsidP="00114D1C">
      <w:r w:rsidRPr="00DE37DE">
        <w:rPr>
          <w:b/>
          <w:bCs/>
          <w:sz w:val="26"/>
        </w:rPr>
        <w:t>Gouvin 3</w:t>
      </w:r>
      <w:r w:rsidRPr="00DE37DE">
        <w:t xml:space="preserve"> – Eric J. Gouvin, Professor of Law at the Western New England College School of Law, “Bringing Out the Big Guns: The USA Patriot Act, Money Laundering, and the War on Terrorism”, Baylor Law Review, Fall, 55 Baylor L. Rev. 955, Lexis</w:t>
      </w:r>
    </w:p>
    <w:p w:rsidR="00114D1C" w:rsidRPr="00DE37DE" w:rsidRDefault="00114D1C" w:rsidP="00114D1C">
      <w:pPr>
        <w:rPr>
          <w:sz w:val="16"/>
        </w:rPr>
      </w:pPr>
      <w:r w:rsidRPr="00DE37DE">
        <w:rPr>
          <w:sz w:val="16"/>
        </w:rPr>
        <w:t xml:space="preserve">C. Terrorists Move Money Through Hard-to-Regulate Non-Bank Channels </w:t>
      </w:r>
      <w:r w:rsidRPr="00844908">
        <w:rPr>
          <w:highlight w:val="yellow"/>
          <w:u w:val="single"/>
        </w:rPr>
        <w:t>Even if</w:t>
      </w:r>
      <w:r w:rsidRPr="00DE37DE">
        <w:rPr>
          <w:sz w:val="16"/>
        </w:rPr>
        <w:t xml:space="preserve"> the </w:t>
      </w:r>
      <w:r w:rsidRPr="00DE37DE">
        <w:rPr>
          <w:u w:val="single"/>
        </w:rPr>
        <w:t xml:space="preserve">reporting </w:t>
      </w:r>
      <w:r w:rsidRPr="00844908">
        <w:rPr>
          <w:highlight w:val="yellow"/>
          <w:u w:val="single"/>
        </w:rPr>
        <w:t>requirements</w:t>
      </w:r>
      <w:r w:rsidRPr="00DE37DE">
        <w:rPr>
          <w:sz w:val="16"/>
        </w:rPr>
        <w:t xml:space="preserve"> of the Patriot Act </w:t>
      </w:r>
      <w:r w:rsidRPr="00844908">
        <w:rPr>
          <w:highlight w:val="yellow"/>
          <w:u w:val="single"/>
        </w:rPr>
        <w:t>work</w:t>
      </w:r>
      <w:r w:rsidRPr="00DE37DE">
        <w:rPr>
          <w:u w:val="single"/>
        </w:rPr>
        <w:t xml:space="preserve"> perfectly, the</w:t>
      </w:r>
      <w:r w:rsidRPr="00DE37DE">
        <w:rPr>
          <w:sz w:val="16"/>
        </w:rPr>
        <w:t xml:space="preserve"> new </w:t>
      </w:r>
      <w:r w:rsidRPr="00844908">
        <w:rPr>
          <w:highlight w:val="yellow"/>
          <w:u w:val="single"/>
        </w:rPr>
        <w:t>law</w:t>
      </w:r>
      <w:r w:rsidRPr="00DE37DE">
        <w:rPr>
          <w:u w:val="single"/>
        </w:rPr>
        <w:t xml:space="preserve"> still </w:t>
      </w:r>
      <w:r w:rsidRPr="00844908">
        <w:rPr>
          <w:highlight w:val="yellow"/>
          <w:u w:val="single"/>
        </w:rPr>
        <w:t>will not</w:t>
      </w:r>
      <w:r w:rsidRPr="00DE37DE">
        <w:rPr>
          <w:u w:val="single"/>
        </w:rPr>
        <w:t xml:space="preserve"> be effective to </w:t>
      </w:r>
      <w:r w:rsidRPr="00844908">
        <w:rPr>
          <w:highlight w:val="yellow"/>
          <w:u w:val="single"/>
        </w:rPr>
        <w:t>intercept</w:t>
      </w:r>
      <w:r w:rsidRPr="00DE37DE">
        <w:rPr>
          <w:u w:val="single"/>
        </w:rPr>
        <w:t xml:space="preserve"> terrorist </w:t>
      </w:r>
      <w:r w:rsidRPr="00844908">
        <w:rPr>
          <w:highlight w:val="yellow"/>
          <w:u w:val="single"/>
        </w:rPr>
        <w:t>financing because terrorists do not</w:t>
      </w:r>
      <w:r w:rsidRPr="00DE37DE">
        <w:rPr>
          <w:u w:val="single"/>
        </w:rPr>
        <w:t xml:space="preserve"> have to </w:t>
      </w:r>
      <w:r w:rsidRPr="00844908">
        <w:rPr>
          <w:highlight w:val="yellow"/>
          <w:u w:val="single"/>
        </w:rPr>
        <w:t>use banks</w:t>
      </w:r>
      <w:r w:rsidRPr="00DE37DE">
        <w:rPr>
          <w:u w:val="single"/>
        </w:rPr>
        <w:t xml:space="preserve"> to move money</w:t>
      </w:r>
      <w:r w:rsidRPr="00DE37DE">
        <w:rPr>
          <w:sz w:val="16"/>
        </w:rPr>
        <w:t xml:space="preserve">. The lynchpin of our existing money laundering scheme is the conventional banking system. We count on bankers to file CTRs and SARs because bankers are subject to a rigorous regulatory scheme and they know they will get into trouble if they do not comply with the law. </w:t>
      </w:r>
      <w:r w:rsidRPr="00DE37DE">
        <w:rPr>
          <w:u w:val="single"/>
        </w:rPr>
        <w:t>Terrorists</w:t>
      </w:r>
      <w:r w:rsidRPr="00DE37DE">
        <w:rPr>
          <w:sz w:val="16"/>
        </w:rPr>
        <w:t xml:space="preserve">, however, </w:t>
      </w:r>
      <w:r w:rsidRPr="00DE37DE">
        <w:rPr>
          <w:u w:val="single"/>
        </w:rPr>
        <w:t>do not necessarily rely on the banking system to move money because they have access to other reliable ways to transfer funds around the world</w:t>
      </w:r>
      <w:r w:rsidRPr="00DE37DE">
        <w:rPr>
          <w:sz w:val="16"/>
        </w:rPr>
        <w:t xml:space="preserve">. </w:t>
      </w:r>
      <w:r w:rsidRPr="00DE37DE">
        <w:rPr>
          <w:u w:val="single"/>
        </w:rPr>
        <w:t xml:space="preserve">The </w:t>
      </w:r>
      <w:r w:rsidRPr="00844908">
        <w:rPr>
          <w:highlight w:val="yellow"/>
          <w:u w:val="single"/>
        </w:rPr>
        <w:t>Islamic world is tied</w:t>
      </w:r>
      <w:r w:rsidRPr="00DE37DE">
        <w:rPr>
          <w:u w:val="single"/>
        </w:rPr>
        <w:t xml:space="preserve"> together financially </w:t>
      </w:r>
      <w:r w:rsidRPr="00844908">
        <w:rPr>
          <w:highlight w:val="yellow"/>
          <w:u w:val="single"/>
        </w:rPr>
        <w:t>by</w:t>
      </w:r>
      <w:r w:rsidRPr="00DE37DE">
        <w:rPr>
          <w:sz w:val="16"/>
        </w:rPr>
        <w:t xml:space="preserve"> a traditional banking system known as </w:t>
      </w:r>
      <w:r w:rsidRPr="00DE37DE">
        <w:rPr>
          <w:u w:val="single"/>
        </w:rPr>
        <w:t xml:space="preserve">the </w:t>
      </w:r>
      <w:r w:rsidRPr="00844908">
        <w:rPr>
          <w:highlight w:val="yellow"/>
          <w:u w:val="single"/>
        </w:rPr>
        <w:t>hawala</w:t>
      </w:r>
      <w:r w:rsidRPr="00DE37DE">
        <w:rPr>
          <w:sz w:val="16"/>
        </w:rPr>
        <w:t xml:space="preserve">. n104 These ancient networks of settling [*978] payments have deep roots in Islamic culture. </w:t>
      </w:r>
      <w:r w:rsidRPr="00844908">
        <w:rPr>
          <w:highlight w:val="yellow"/>
          <w:u w:val="single"/>
        </w:rPr>
        <w:t>They</w:t>
      </w:r>
      <w:r w:rsidRPr="00DE37DE">
        <w:rPr>
          <w:u w:val="single"/>
        </w:rPr>
        <w:t xml:space="preserve"> are</w:t>
      </w:r>
      <w:r w:rsidRPr="00DE37DE">
        <w:rPr>
          <w:sz w:val="16"/>
        </w:rPr>
        <w:t xml:space="preserve"> essentially </w:t>
      </w:r>
      <w:r w:rsidRPr="00DE37DE">
        <w:rPr>
          <w:u w:val="single"/>
        </w:rPr>
        <w:t xml:space="preserve">based on trust, and </w:t>
      </w:r>
      <w:r w:rsidRPr="00844908">
        <w:rPr>
          <w:highlight w:val="yellow"/>
          <w:u w:val="single"/>
        </w:rPr>
        <w:t>involve no</w:t>
      </w:r>
      <w:r w:rsidRPr="00DE37DE">
        <w:rPr>
          <w:u w:val="single"/>
        </w:rPr>
        <w:t xml:space="preserve"> physical </w:t>
      </w:r>
      <w:r w:rsidRPr="00844908">
        <w:rPr>
          <w:highlight w:val="yellow"/>
          <w:u w:val="single"/>
        </w:rPr>
        <w:t>transfer</w:t>
      </w:r>
      <w:r w:rsidRPr="00DE37DE">
        <w:rPr>
          <w:u w:val="single"/>
        </w:rPr>
        <w:t xml:space="preserve"> of funds</w:t>
      </w:r>
      <w:r w:rsidRPr="00DE37DE">
        <w:rPr>
          <w:sz w:val="16"/>
        </w:rPr>
        <w:t xml:space="preserve">. For example, a hawala broker in one country instructed by his client arranges for a broker in another country to make a payment to the intended beneficiary. n105 Such informal systems are not designed to deal with official transactions; instead, </w:t>
      </w:r>
      <w:r w:rsidRPr="00DE37DE">
        <w:rPr>
          <w:u w:val="single"/>
        </w:rPr>
        <w:t xml:space="preserve">they provide </w:t>
      </w:r>
      <w:r w:rsidRPr="00844908">
        <w:rPr>
          <w:highlight w:val="yellow"/>
          <w:u w:val="single"/>
        </w:rPr>
        <w:t>complete confidentiality and no</w:t>
      </w:r>
      <w:r w:rsidRPr="00DE37DE">
        <w:rPr>
          <w:u w:val="single"/>
        </w:rPr>
        <w:t xml:space="preserve"> paper </w:t>
      </w:r>
      <w:r w:rsidRPr="00844908">
        <w:rPr>
          <w:highlight w:val="yellow"/>
          <w:u w:val="single"/>
        </w:rPr>
        <w:t>trail</w:t>
      </w:r>
      <w:r w:rsidRPr="00DE37DE">
        <w:rPr>
          <w:sz w:val="16"/>
        </w:rPr>
        <w:t xml:space="preserve">. Given the pervasiveness of the hawala system and its informality, </w:t>
      </w:r>
      <w:r w:rsidRPr="00DE37DE">
        <w:rPr>
          <w:u w:val="single"/>
        </w:rPr>
        <w:t>law enforcement officials find it difficult to use the hawala network to fight crime</w:t>
      </w:r>
      <w:r w:rsidRPr="00DE37DE">
        <w:rPr>
          <w:sz w:val="16"/>
        </w:rPr>
        <w:t xml:space="preserve">. In India, Pakistan, and the Middle East where these systems are common, they create significant money laundering problems. One big problem they present is the difficulty of distinguishing between legitimate transactions and those involving money laundering. n106 In the aftermath of September 11, </w:t>
      </w:r>
      <w:r w:rsidRPr="00DE37DE">
        <w:rPr>
          <w:u w:val="single"/>
        </w:rPr>
        <w:t xml:space="preserve">the </w:t>
      </w:r>
      <w:r w:rsidRPr="00DE37DE">
        <w:rPr>
          <w:b/>
          <w:iCs/>
          <w:u w:val="single"/>
        </w:rPr>
        <w:t>U</w:t>
      </w:r>
      <w:r w:rsidRPr="00DE37DE">
        <w:rPr>
          <w:sz w:val="16"/>
        </w:rPr>
        <w:t xml:space="preserve">nited </w:t>
      </w:r>
      <w:r w:rsidRPr="00DE37DE">
        <w:rPr>
          <w:b/>
          <w:iCs/>
          <w:u w:val="single"/>
        </w:rPr>
        <w:t>S</w:t>
      </w:r>
      <w:r w:rsidRPr="00DE37DE">
        <w:rPr>
          <w:sz w:val="16"/>
        </w:rPr>
        <w:t xml:space="preserve">tates and other nations </w:t>
      </w:r>
      <w:r w:rsidRPr="00DE37DE">
        <w:rPr>
          <w:u w:val="single"/>
        </w:rPr>
        <w:t>froze a</w:t>
      </w:r>
      <w:r w:rsidRPr="00DE37DE">
        <w:rPr>
          <w:sz w:val="16"/>
        </w:rPr>
        <w:t xml:space="preserve"> Dubai based </w:t>
      </w:r>
      <w:r w:rsidRPr="00DE37DE">
        <w:rPr>
          <w:u w:val="single"/>
        </w:rPr>
        <w:t>hawala</w:t>
      </w:r>
      <w:r w:rsidRPr="00DE37DE">
        <w:rPr>
          <w:sz w:val="16"/>
        </w:rPr>
        <w:t xml:space="preserve"> called "Al Barakaat." n107 </w:t>
      </w:r>
      <w:r w:rsidRPr="00DE37DE">
        <w:rPr>
          <w:u w:val="single"/>
        </w:rPr>
        <w:t>This</w:t>
      </w:r>
      <w:r w:rsidRPr="00DE37DE">
        <w:rPr>
          <w:sz w:val="16"/>
        </w:rPr>
        <w:t xml:space="preserve"> action </w:t>
      </w:r>
      <w:r w:rsidRPr="00DE37DE">
        <w:rPr>
          <w:u w:val="single"/>
        </w:rPr>
        <w:t>made headlines</w:t>
      </w:r>
      <w:r w:rsidRPr="00DE37DE">
        <w:rPr>
          <w:sz w:val="16"/>
        </w:rPr>
        <w:t xml:space="preserve"> and significant sums were impounded, </w:t>
      </w:r>
      <w:r w:rsidRPr="00DE37DE">
        <w:rPr>
          <w:u w:val="single"/>
        </w:rPr>
        <w:t>but one wonders what effect it had on terrorist operations.</w:t>
      </w:r>
      <w:r w:rsidRPr="00DE37DE">
        <w:rPr>
          <w:sz w:val="16"/>
        </w:rPr>
        <w:t xml:space="preserve"> n108 </w:t>
      </w:r>
      <w:r w:rsidRPr="00DE37DE">
        <w:rPr>
          <w:u w:val="single"/>
        </w:rPr>
        <w:t xml:space="preserve">These </w:t>
      </w:r>
      <w:r w:rsidRPr="00844908">
        <w:rPr>
          <w:highlight w:val="yellow"/>
          <w:u w:val="single"/>
        </w:rPr>
        <w:t xml:space="preserve">networks are </w:t>
      </w:r>
      <w:r w:rsidRPr="00844908">
        <w:rPr>
          <w:b/>
          <w:iCs/>
          <w:highlight w:val="yellow"/>
          <w:u w:val="single"/>
        </w:rPr>
        <w:t>highly adaptive</w:t>
      </w:r>
      <w:r w:rsidRPr="00DE37DE">
        <w:rPr>
          <w:u w:val="single"/>
        </w:rPr>
        <w:t xml:space="preserve"> entities and </w:t>
      </w:r>
      <w:r w:rsidRPr="00844908">
        <w:rPr>
          <w:highlight w:val="yellow"/>
          <w:u w:val="single"/>
        </w:rPr>
        <w:t>if currency transfers are targeted</w:t>
      </w:r>
      <w:r w:rsidRPr="00DE37DE">
        <w:rPr>
          <w:u w:val="single"/>
        </w:rPr>
        <w:t xml:space="preserve"> by law enforcement, </w:t>
      </w:r>
      <w:r w:rsidRPr="00844908">
        <w:rPr>
          <w:highlight w:val="yellow"/>
          <w:u w:val="single"/>
        </w:rPr>
        <w:t>they may</w:t>
      </w:r>
      <w:r w:rsidRPr="00DE37DE">
        <w:rPr>
          <w:u w:val="single"/>
        </w:rPr>
        <w:t xml:space="preserve"> very well </w:t>
      </w:r>
      <w:r w:rsidRPr="00844908">
        <w:rPr>
          <w:b/>
          <w:iCs/>
          <w:highlight w:val="yellow"/>
          <w:u w:val="single"/>
        </w:rPr>
        <w:t>change tactics</w:t>
      </w:r>
      <w:r w:rsidRPr="00DE37DE">
        <w:rPr>
          <w:u w:val="single"/>
        </w:rPr>
        <w:t>. If need be, the funds to be transferred are paid in jewelry</w:t>
      </w:r>
      <w:r w:rsidRPr="00DE37DE">
        <w:rPr>
          <w:sz w:val="16"/>
        </w:rPr>
        <w:t xml:space="preserve"> to the brokers, </w:t>
      </w:r>
      <w:r w:rsidRPr="00DE37DE">
        <w:rPr>
          <w:u w:val="single"/>
        </w:rPr>
        <w:t>who later rationalize</w:t>
      </w:r>
      <w:r w:rsidRPr="00DE37DE">
        <w:rPr>
          <w:sz w:val="16"/>
        </w:rPr>
        <w:t xml:space="preserve"> their own inter-banking levels and </w:t>
      </w:r>
      <w:r w:rsidRPr="00DE37DE">
        <w:rPr>
          <w:u w:val="single"/>
        </w:rPr>
        <w:t>fund flows amongst themselves</w:t>
      </w:r>
      <w:r w:rsidRPr="00DE37DE">
        <w:rPr>
          <w:sz w:val="16"/>
        </w:rPr>
        <w:t xml:space="preserve">. n109 The Patriot Act ostensibly applies to hawala banking, n110 but enforcement will be difficult. FinCEN has identified a strategy for dealing with hawalas: [*979] Our strategy is (1) to force terrorist financiers to reduce reliance on hawala and similar systems and to channel their money into more transparent, formal financial transactions; (2) to regulate hawaladars so that legitimate hawaladars comply with financial reporting structures; and (3) to target the illegal use of hawala for intensive investigation. n111 Although this approach is laudable, it sounds like a true clash of cultures. </w:t>
      </w:r>
      <w:r w:rsidRPr="00844908">
        <w:rPr>
          <w:highlight w:val="yellow"/>
          <w:u w:val="single"/>
        </w:rPr>
        <w:t>Given</w:t>
      </w:r>
      <w:r w:rsidRPr="00DE37DE">
        <w:rPr>
          <w:u w:val="single"/>
        </w:rPr>
        <w:t xml:space="preserve"> the long </w:t>
      </w:r>
      <w:r w:rsidRPr="00844908">
        <w:rPr>
          <w:highlight w:val="yellow"/>
          <w:u w:val="single"/>
        </w:rPr>
        <w:t>history of hawala</w:t>
      </w:r>
      <w:r w:rsidRPr="00DE37DE">
        <w:rPr>
          <w:u w:val="single"/>
        </w:rPr>
        <w:t xml:space="preserve"> banking, its </w:t>
      </w:r>
      <w:r w:rsidRPr="00844908">
        <w:rPr>
          <w:highlight w:val="yellow"/>
          <w:u w:val="single"/>
        </w:rPr>
        <w:t>informality</w:t>
      </w:r>
      <w:r w:rsidRPr="00DE37DE">
        <w:rPr>
          <w:u w:val="single"/>
        </w:rPr>
        <w:t xml:space="preserve">, its </w:t>
      </w:r>
      <w:r w:rsidRPr="00844908">
        <w:rPr>
          <w:highlight w:val="yellow"/>
          <w:u w:val="single"/>
        </w:rPr>
        <w:t>secrecy, and</w:t>
      </w:r>
      <w:r w:rsidRPr="00DE37DE">
        <w:rPr>
          <w:u w:val="single"/>
        </w:rPr>
        <w:t xml:space="preserve"> its deep </w:t>
      </w:r>
      <w:r w:rsidRPr="00844908">
        <w:rPr>
          <w:highlight w:val="yellow"/>
          <w:u w:val="single"/>
        </w:rPr>
        <w:t>roots in Islam, it seems unlikely</w:t>
      </w:r>
      <w:r w:rsidRPr="00DE37DE">
        <w:rPr>
          <w:u w:val="single"/>
        </w:rPr>
        <w:t xml:space="preserve"> that</w:t>
      </w:r>
      <w:r w:rsidRPr="00DE37DE">
        <w:rPr>
          <w:sz w:val="16"/>
        </w:rPr>
        <w:t xml:space="preserve"> hawala </w:t>
      </w:r>
      <w:r w:rsidRPr="00844908">
        <w:rPr>
          <w:highlight w:val="yellow"/>
          <w:u w:val="single"/>
        </w:rPr>
        <w:t>bankers will be enthusiastic in</w:t>
      </w:r>
      <w:r w:rsidRPr="00DE37DE">
        <w:rPr>
          <w:sz w:val="16"/>
        </w:rPr>
        <w:t xml:space="preserve"> their </w:t>
      </w:r>
      <w:r w:rsidRPr="00844908">
        <w:rPr>
          <w:highlight w:val="yellow"/>
          <w:u w:val="single"/>
        </w:rPr>
        <w:t>compliance</w:t>
      </w:r>
      <w:r w:rsidRPr="00DE37DE">
        <w:rPr>
          <w:u w:val="single"/>
        </w:rPr>
        <w:t xml:space="preserve"> with the new law</w:t>
      </w:r>
      <w:r w:rsidRPr="00DE37DE">
        <w:rPr>
          <w:sz w:val="16"/>
        </w:rPr>
        <w:t xml:space="preserve">. More importantly, the law might never be enforced against the hawala because the identities of the hawala bankers are difficult to establish. Without knowing who is participating in the hawala, </w:t>
      </w:r>
      <w:r w:rsidRPr="00844908">
        <w:rPr>
          <w:b/>
          <w:iCs/>
          <w:highlight w:val="yellow"/>
          <w:u w:val="single"/>
        </w:rPr>
        <w:t>the regulatory scheme will be ineffective</w:t>
      </w:r>
      <w:r w:rsidRPr="00DE37DE">
        <w:rPr>
          <w:sz w:val="16"/>
        </w:rPr>
        <w:t>. n112</w:t>
      </w:r>
    </w:p>
    <w:p w:rsidR="00114D1C" w:rsidRPr="00DE37DE" w:rsidRDefault="00114D1C" w:rsidP="00114D1C">
      <w:pPr>
        <w:pStyle w:val="Heading4"/>
        <w:rPr>
          <w:rFonts w:cs="Times New Roman"/>
        </w:rPr>
      </w:pPr>
      <w:r w:rsidRPr="00DE37DE">
        <w:rPr>
          <w:rFonts w:cs="Times New Roman"/>
        </w:rPr>
        <w:t xml:space="preserve">Or, </w:t>
      </w:r>
      <w:r w:rsidRPr="00DE37DE">
        <w:rPr>
          <w:rFonts w:cs="Times New Roman"/>
          <w:u w:val="single"/>
        </w:rPr>
        <w:t>charities</w:t>
      </w:r>
    </w:p>
    <w:p w:rsidR="00114D1C" w:rsidRPr="00DE37DE" w:rsidRDefault="00114D1C" w:rsidP="00114D1C">
      <w:r w:rsidRPr="00DE37DE">
        <w:rPr>
          <w:b/>
          <w:bCs/>
          <w:sz w:val="26"/>
        </w:rPr>
        <w:t>Santos 11</w:t>
      </w:r>
      <w:r w:rsidRPr="00DE37DE">
        <w:t xml:space="preserve"> – Major David N Santos, Active Duty Army Intelligence Officer Currently Attending the U.S. Army Command &amp; General Staff College, “What Constitutes Terrorist Network Resiliency?”, Small Wars Journal, 5-31, http://smallwarsjournal.com/jrnl/art/what-constitutes-terrorist-network-resiliency</w:t>
      </w:r>
    </w:p>
    <w:p w:rsidR="00114D1C" w:rsidRPr="00DE37DE" w:rsidRDefault="00114D1C" w:rsidP="00114D1C">
      <w:r w:rsidRPr="00DE37DE">
        <w:t xml:space="preserve">Perhaps </w:t>
      </w:r>
      <w:r w:rsidRPr="00844908">
        <w:rPr>
          <w:highlight w:val="yellow"/>
          <w:u w:val="single"/>
        </w:rPr>
        <w:t>one</w:t>
      </w:r>
      <w:r w:rsidRPr="00DE37DE">
        <w:rPr>
          <w:u w:val="single"/>
        </w:rPr>
        <w:t xml:space="preserve"> of the most </w:t>
      </w:r>
      <w:r w:rsidRPr="00844908">
        <w:rPr>
          <w:highlight w:val="yellow"/>
          <w:u w:val="single"/>
        </w:rPr>
        <w:t>widely used method</w:t>
      </w:r>
      <w:r w:rsidRPr="00DE37DE">
        <w:rPr>
          <w:u w:val="single"/>
        </w:rPr>
        <w:t xml:space="preserve">s </w:t>
      </w:r>
      <w:r w:rsidRPr="00844908">
        <w:rPr>
          <w:highlight w:val="yellow"/>
          <w:u w:val="single"/>
        </w:rPr>
        <w:t>of rising</w:t>
      </w:r>
      <w:r w:rsidRPr="00DE37DE">
        <w:rPr>
          <w:u w:val="single"/>
        </w:rPr>
        <w:t xml:space="preserve">, moving and storing </w:t>
      </w:r>
      <w:r w:rsidRPr="00844908">
        <w:rPr>
          <w:highlight w:val="yellow"/>
          <w:u w:val="single"/>
        </w:rPr>
        <w:t>funds</w:t>
      </w:r>
      <w:r w:rsidRPr="00DE37DE">
        <w:rPr>
          <w:u w:val="single"/>
        </w:rPr>
        <w:t xml:space="preserve"> by terrorist organizations </w:t>
      </w:r>
      <w:r w:rsidRPr="00844908">
        <w:rPr>
          <w:highlight w:val="yellow"/>
          <w:u w:val="single"/>
        </w:rPr>
        <w:t>is</w:t>
      </w:r>
      <w:r w:rsidRPr="00DE37DE">
        <w:rPr>
          <w:u w:val="single"/>
        </w:rPr>
        <w:t xml:space="preserve"> through the use of </w:t>
      </w:r>
      <w:r w:rsidRPr="00844908">
        <w:rPr>
          <w:highlight w:val="yellow"/>
          <w:u w:val="single"/>
        </w:rPr>
        <w:t>charities</w:t>
      </w:r>
      <w:r w:rsidRPr="00DE37DE">
        <w:t xml:space="preserve">. The concept of charity is an integral part of the Islamic faith and the responsibility of every Muslim to perform. According to Islamic law each Muslim is expected to donate a percentage of their own personal wealth (a process known as zakat) as well as provide assistance to charitable efforts through personal service of some kind (Comras, 2005). These </w:t>
      </w:r>
      <w:r w:rsidRPr="00DE37DE">
        <w:rPr>
          <w:u w:val="single"/>
        </w:rPr>
        <w:t>donations are</w:t>
      </w:r>
      <w:r w:rsidRPr="00DE37DE">
        <w:t xml:space="preserve"> quite often </w:t>
      </w:r>
      <w:r w:rsidRPr="00DE37DE">
        <w:rPr>
          <w:u w:val="single"/>
        </w:rPr>
        <w:t>collected by local religious centers</w:t>
      </w:r>
      <w:r w:rsidRPr="00DE37DE">
        <w:t xml:space="preserve"> or mosques </w:t>
      </w:r>
      <w:r w:rsidRPr="00DE37DE">
        <w:rPr>
          <w:u w:val="single"/>
        </w:rPr>
        <w:t>and later distributed to other</w:t>
      </w:r>
      <w:r w:rsidRPr="00DE37DE">
        <w:t xml:space="preserve"> charitable </w:t>
      </w:r>
      <w:r w:rsidRPr="00DE37DE">
        <w:rPr>
          <w:u w:val="single"/>
        </w:rPr>
        <w:t>organizations</w:t>
      </w:r>
      <w:r w:rsidRPr="00DE37DE">
        <w:t xml:space="preserve"> to support various social programs. However, </w:t>
      </w:r>
      <w:r w:rsidRPr="00844908">
        <w:rPr>
          <w:highlight w:val="yellow"/>
          <w:u w:val="single"/>
        </w:rPr>
        <w:t>terrorist organizations</w:t>
      </w:r>
      <w:r w:rsidRPr="00DE37DE">
        <w:t xml:space="preserve"> like al Qaeda, Hizbollah and Jemaah Islamiyah </w:t>
      </w:r>
      <w:r w:rsidRPr="00844908">
        <w:rPr>
          <w:highlight w:val="yellow"/>
          <w:u w:val="single"/>
        </w:rPr>
        <w:t>have</w:t>
      </w:r>
      <w:r w:rsidRPr="00DE37DE">
        <w:rPr>
          <w:u w:val="single"/>
        </w:rPr>
        <w:t xml:space="preserve"> gained </w:t>
      </w:r>
      <w:r w:rsidRPr="00844908">
        <w:rPr>
          <w:highlight w:val="yellow"/>
          <w:u w:val="single"/>
        </w:rPr>
        <w:t>access</w:t>
      </w:r>
      <w:r w:rsidRPr="00DE37DE">
        <w:rPr>
          <w:u w:val="single"/>
        </w:rPr>
        <w:t xml:space="preserve"> to</w:t>
      </w:r>
      <w:r w:rsidRPr="00DE37DE">
        <w:t xml:space="preserve"> these </w:t>
      </w:r>
      <w:r w:rsidRPr="00DE37DE">
        <w:rPr>
          <w:u w:val="single"/>
        </w:rPr>
        <w:t xml:space="preserve">donations </w:t>
      </w:r>
      <w:r w:rsidRPr="00844908">
        <w:rPr>
          <w:highlight w:val="yellow"/>
          <w:u w:val="single"/>
        </w:rPr>
        <w:t>through</w:t>
      </w:r>
      <w:r w:rsidRPr="00DE37DE">
        <w:t xml:space="preserve"> their </w:t>
      </w:r>
      <w:r w:rsidRPr="00DE37DE">
        <w:rPr>
          <w:u w:val="single"/>
        </w:rPr>
        <w:t>support of</w:t>
      </w:r>
      <w:r w:rsidRPr="00DE37DE">
        <w:t xml:space="preserve"> the </w:t>
      </w:r>
      <w:r w:rsidRPr="00844908">
        <w:rPr>
          <w:highlight w:val="yellow"/>
          <w:u w:val="single"/>
        </w:rPr>
        <w:t>religious centers</w:t>
      </w:r>
      <w:r w:rsidRPr="00DE37DE">
        <w:rPr>
          <w:u w:val="single"/>
        </w:rPr>
        <w:t xml:space="preserve"> </w:t>
      </w:r>
      <w:r w:rsidRPr="00DE37DE">
        <w:t xml:space="preserve">and mosques </w:t>
      </w:r>
      <w:r w:rsidRPr="00DE37DE">
        <w:rPr>
          <w:u w:val="single"/>
        </w:rPr>
        <w:t>where</w:t>
      </w:r>
      <w:r w:rsidRPr="00DE37DE">
        <w:t xml:space="preserve"> these </w:t>
      </w:r>
      <w:r w:rsidRPr="00DE37DE">
        <w:rPr>
          <w:u w:val="single"/>
        </w:rPr>
        <w:t>donations are made</w:t>
      </w:r>
      <w:r w:rsidRPr="00DE37DE">
        <w:t xml:space="preserve">. To complicate matters these </w:t>
      </w:r>
      <w:r w:rsidRPr="00844908">
        <w:rPr>
          <w:highlight w:val="yellow"/>
          <w:u w:val="single"/>
        </w:rPr>
        <w:t>donations</w:t>
      </w:r>
      <w:r w:rsidRPr="00DE37DE">
        <w:rPr>
          <w:u w:val="single"/>
        </w:rPr>
        <w:t xml:space="preserve">, viewed as individual religious obligations, </w:t>
      </w:r>
      <w:r w:rsidRPr="00844908">
        <w:rPr>
          <w:highlight w:val="yellow"/>
          <w:u w:val="single"/>
        </w:rPr>
        <w:t>have</w:t>
      </w:r>
      <w:r w:rsidRPr="00DE37DE">
        <w:t xml:space="preserve"> little to </w:t>
      </w:r>
      <w:r w:rsidRPr="00844908">
        <w:rPr>
          <w:b/>
          <w:iCs/>
          <w:highlight w:val="yellow"/>
          <w:u w:val="single"/>
        </w:rPr>
        <w:t>no oversight</w:t>
      </w:r>
      <w:r w:rsidRPr="00DE37DE">
        <w:t xml:space="preserve"> </w:t>
      </w:r>
      <w:r w:rsidRPr="00DE37DE">
        <w:rPr>
          <w:u w:val="single"/>
        </w:rPr>
        <w:t>by</w:t>
      </w:r>
      <w:r w:rsidRPr="00DE37DE">
        <w:t xml:space="preserve"> state </w:t>
      </w:r>
      <w:r w:rsidRPr="00DE37DE">
        <w:rPr>
          <w:u w:val="single"/>
        </w:rPr>
        <w:t xml:space="preserve">governments, </w:t>
      </w:r>
      <w:r w:rsidRPr="00844908">
        <w:rPr>
          <w:highlight w:val="yellow"/>
          <w:u w:val="single"/>
        </w:rPr>
        <w:t>particularly within the Middle East</w:t>
      </w:r>
      <w:r w:rsidRPr="00DE37DE">
        <w:t xml:space="preserve"> (Comras, 2005). Therefore these </w:t>
      </w:r>
      <w:r w:rsidRPr="00844908">
        <w:rPr>
          <w:highlight w:val="yellow"/>
          <w:u w:val="single"/>
        </w:rPr>
        <w:t>donation sites provide</w:t>
      </w:r>
      <w:r w:rsidRPr="00DE37DE">
        <w:t xml:space="preserve"> in many ways </w:t>
      </w:r>
      <w:r w:rsidRPr="00DE37DE">
        <w:rPr>
          <w:u w:val="single"/>
        </w:rPr>
        <w:t>a secure</w:t>
      </w:r>
      <w:r w:rsidRPr="00DE37DE">
        <w:t xml:space="preserve"> and </w:t>
      </w:r>
      <w:r w:rsidRPr="00844908">
        <w:rPr>
          <w:highlight w:val="yellow"/>
          <w:u w:val="single"/>
        </w:rPr>
        <w:t>continuous</w:t>
      </w:r>
      <w:r w:rsidRPr="00DE37DE">
        <w:rPr>
          <w:u w:val="single"/>
        </w:rPr>
        <w:t xml:space="preserve"> form of </w:t>
      </w:r>
      <w:r w:rsidRPr="00844908">
        <w:rPr>
          <w:highlight w:val="yellow"/>
          <w:u w:val="single"/>
        </w:rPr>
        <w:t>access to funds</w:t>
      </w:r>
      <w:r w:rsidRPr="00DE37DE">
        <w:rPr>
          <w:u w:val="single"/>
        </w:rPr>
        <w:t xml:space="preserve"> for terrorist organizations</w:t>
      </w:r>
      <w:r w:rsidRPr="00DE37DE">
        <w:t>. Unfortunately, many of the individuals providing these donations do not know their funds will ultimately end up supporting terrorist violence.</w:t>
      </w:r>
    </w:p>
    <w:p w:rsidR="00114D1C" w:rsidRPr="00DE37DE" w:rsidRDefault="00114D1C" w:rsidP="00114D1C">
      <w:pPr>
        <w:pStyle w:val="Heading4"/>
        <w:rPr>
          <w:rFonts w:cs="Times New Roman"/>
          <w:u w:val="single"/>
        </w:rPr>
      </w:pPr>
      <w:r w:rsidRPr="00DE37DE">
        <w:rPr>
          <w:rFonts w:cs="Times New Roman"/>
        </w:rPr>
        <w:t xml:space="preserve">Terror funding’s </w:t>
      </w:r>
      <w:r w:rsidRPr="00DE37DE">
        <w:rPr>
          <w:rFonts w:cs="Times New Roman"/>
          <w:u w:val="single"/>
        </w:rPr>
        <w:t>resilient</w:t>
      </w:r>
      <w:r w:rsidRPr="00DE37DE">
        <w:rPr>
          <w:rFonts w:cs="Times New Roman"/>
        </w:rPr>
        <w:t xml:space="preserve"> and </w:t>
      </w:r>
      <w:r w:rsidRPr="00DE37DE">
        <w:rPr>
          <w:rFonts w:cs="Times New Roman"/>
          <w:u w:val="single"/>
        </w:rPr>
        <w:t>adaptable</w:t>
      </w:r>
    </w:p>
    <w:p w:rsidR="00114D1C" w:rsidRPr="00DE37DE" w:rsidRDefault="00114D1C" w:rsidP="00114D1C">
      <w:r w:rsidRPr="00DE37DE">
        <w:rPr>
          <w:b/>
          <w:bCs/>
          <w:sz w:val="26"/>
        </w:rPr>
        <w:t>Santos 11</w:t>
      </w:r>
      <w:r w:rsidRPr="00DE37DE">
        <w:t xml:space="preserve"> – Major David N Santos, Active Duty Army Intelligence Officer Currently Attending the U.S. Army Command &amp; General Staff College, “What Constitutes Terrorist Network Resiliency?”, Small Wars Journal, 5-31, http://smallwarsjournal.com/jrnl/art/what-constitutes-terrorist-network-resiliency</w:t>
      </w:r>
    </w:p>
    <w:p w:rsidR="00114D1C" w:rsidRPr="00DE37DE" w:rsidRDefault="00114D1C" w:rsidP="00114D1C">
      <w:pPr>
        <w:rPr>
          <w:sz w:val="16"/>
        </w:rPr>
      </w:pPr>
      <w:r w:rsidRPr="00DE37DE">
        <w:rPr>
          <w:sz w:val="16"/>
        </w:rPr>
        <w:t xml:space="preserve">Since the devastating attacks of September 11, 2001 there have been numerous discussions on the issue of terrorism and terrorist networks, such as al Qaeda, within the media and the intelligence community. At times these discussions have created an image of the terrorist phenomenon as one of a monolithic and unstoppable menace continuing to spread around the world unabated. Lost in these discussions is a basic understanding of what any organization needs to continue to exist. What are its basic needs? </w:t>
      </w:r>
      <w:r w:rsidRPr="00DE37DE">
        <w:rPr>
          <w:u w:val="single"/>
        </w:rPr>
        <w:t xml:space="preserve">What are its sources of </w:t>
      </w:r>
      <w:r w:rsidRPr="00DE37DE">
        <w:rPr>
          <w:b/>
          <w:iCs/>
          <w:u w:val="single"/>
        </w:rPr>
        <w:t>strength</w:t>
      </w:r>
      <w:r w:rsidRPr="00DE37DE">
        <w:rPr>
          <w:u w:val="single"/>
        </w:rPr>
        <w:t xml:space="preserve"> and </w:t>
      </w:r>
      <w:r w:rsidRPr="00DE37DE">
        <w:rPr>
          <w:b/>
          <w:iCs/>
          <w:u w:val="single"/>
        </w:rPr>
        <w:t>resiliency</w:t>
      </w:r>
      <w:r w:rsidRPr="00DE37DE">
        <w:rPr>
          <w:u w:val="single"/>
        </w:rPr>
        <w:t>?</w:t>
      </w:r>
      <w:r w:rsidRPr="00DE37DE">
        <w:rPr>
          <w:sz w:val="16"/>
        </w:rPr>
        <w:t xml:space="preserve"> Most organizations, whether terrorist or not, rely on some basic </w:t>
      </w:r>
      <w:r w:rsidRPr="00844908">
        <w:rPr>
          <w:highlight w:val="yellow"/>
          <w:u w:val="single"/>
        </w:rPr>
        <w:t>essential elements</w:t>
      </w:r>
      <w:r w:rsidRPr="00DE37DE">
        <w:rPr>
          <w:sz w:val="16"/>
        </w:rPr>
        <w:t xml:space="preserve"> that are used to help define, guide and maintain the organization. These elements </w:t>
      </w:r>
      <w:r w:rsidRPr="00844908">
        <w:rPr>
          <w:highlight w:val="yellow"/>
          <w:u w:val="single"/>
        </w:rPr>
        <w:t>allow</w:t>
      </w:r>
      <w:r w:rsidRPr="00DE37DE">
        <w:rPr>
          <w:u w:val="single"/>
        </w:rPr>
        <w:t xml:space="preserve"> an organization to develop strength</w:t>
      </w:r>
      <w:r w:rsidRPr="00DE37DE">
        <w:rPr>
          <w:sz w:val="16"/>
        </w:rPr>
        <w:t xml:space="preserve"> in its structure </w:t>
      </w:r>
      <w:r w:rsidRPr="00DE37DE">
        <w:rPr>
          <w:u w:val="single"/>
        </w:rPr>
        <w:t>as well as</w:t>
      </w:r>
      <w:r w:rsidRPr="00DE37DE">
        <w:rPr>
          <w:sz w:val="16"/>
        </w:rPr>
        <w:t xml:space="preserve"> its cause in order to </w:t>
      </w:r>
      <w:r w:rsidRPr="00DE37DE">
        <w:rPr>
          <w:u w:val="single"/>
        </w:rPr>
        <w:t xml:space="preserve">maintain </w:t>
      </w:r>
      <w:r w:rsidRPr="00844908">
        <w:rPr>
          <w:highlight w:val="yellow"/>
          <w:u w:val="single"/>
        </w:rPr>
        <w:t>a resilient mindset</w:t>
      </w:r>
      <w:r w:rsidRPr="00DE37DE">
        <w:rPr>
          <w:u w:val="single"/>
        </w:rPr>
        <w:t xml:space="preserve">. These elements of </w:t>
      </w:r>
      <w:r w:rsidRPr="00844908">
        <w:rPr>
          <w:highlight w:val="yellow"/>
          <w:u w:val="single"/>
        </w:rPr>
        <w:t>strength</w:t>
      </w:r>
      <w:r w:rsidRPr="00DE37DE">
        <w:rPr>
          <w:u w:val="single"/>
        </w:rPr>
        <w:t xml:space="preserve"> and resiliency </w:t>
      </w:r>
      <w:r w:rsidRPr="00844908">
        <w:rPr>
          <w:highlight w:val="yellow"/>
          <w:u w:val="single"/>
        </w:rPr>
        <w:t>enable the organization to experience</w:t>
      </w:r>
      <w:r w:rsidRPr="00DE37DE">
        <w:rPr>
          <w:u w:val="single"/>
        </w:rPr>
        <w:t xml:space="preserve"> periods of </w:t>
      </w:r>
      <w:r w:rsidRPr="00844908">
        <w:rPr>
          <w:highlight w:val="yellow"/>
          <w:u w:val="single"/>
        </w:rPr>
        <w:t>adversity</w:t>
      </w:r>
      <w:r w:rsidRPr="00DE37DE">
        <w:rPr>
          <w:sz w:val="16"/>
        </w:rPr>
        <w:t xml:space="preserve">, look critically at the outcomes of those experiences </w:t>
      </w:r>
      <w:r w:rsidRPr="00844908">
        <w:rPr>
          <w:highlight w:val="yellow"/>
          <w:u w:val="single"/>
        </w:rPr>
        <w:t>and take</w:t>
      </w:r>
      <w:r w:rsidRPr="00DE37DE">
        <w:rPr>
          <w:sz w:val="16"/>
        </w:rPr>
        <w:t xml:space="preserve"> the </w:t>
      </w:r>
      <w:r w:rsidRPr="00844908">
        <w:rPr>
          <w:highlight w:val="yellow"/>
          <w:u w:val="single"/>
        </w:rPr>
        <w:t xml:space="preserve">lessons learned to </w:t>
      </w:r>
      <w:r w:rsidRPr="00844908">
        <w:rPr>
          <w:b/>
          <w:iCs/>
          <w:highlight w:val="yellow"/>
          <w:u w:val="single"/>
        </w:rPr>
        <w:t>improve</w:t>
      </w:r>
      <w:r w:rsidRPr="00DE37DE">
        <w:rPr>
          <w:sz w:val="16"/>
        </w:rPr>
        <w:t xml:space="preserve"> the organization’s </w:t>
      </w:r>
      <w:r w:rsidRPr="00844908">
        <w:rPr>
          <w:b/>
          <w:iCs/>
          <w:highlight w:val="yellow"/>
          <w:u w:val="single"/>
        </w:rPr>
        <w:t>performance</w:t>
      </w:r>
      <w:r w:rsidRPr="00DE37DE">
        <w:rPr>
          <w:sz w:val="16"/>
        </w:rPr>
        <w:t xml:space="preserve">. Every successful organization, to include terrorist organizations, has to identify what their most essential elements for survival are. These basic elements will vary to some degree based on an organization’s unique qualities. However, there are some elements that are almost universal to all organizations and those identified as terrorist organizations in particular. Some of the more universal </w:t>
      </w:r>
      <w:r w:rsidRPr="00844908">
        <w:rPr>
          <w:highlight w:val="yellow"/>
          <w:u w:val="single"/>
        </w:rPr>
        <w:t>elements</w:t>
      </w:r>
      <w:r w:rsidRPr="00DE37DE">
        <w:rPr>
          <w:u w:val="single"/>
        </w:rPr>
        <w:t xml:space="preserve"> that</w:t>
      </w:r>
      <w:r w:rsidRPr="00DE37DE">
        <w:rPr>
          <w:sz w:val="16"/>
        </w:rPr>
        <w:t xml:space="preserve"> can </w:t>
      </w:r>
      <w:r w:rsidRPr="00DE37DE">
        <w:rPr>
          <w:u w:val="single"/>
        </w:rPr>
        <w:t>contribute to a terrorist network’s</w:t>
      </w:r>
      <w:r w:rsidRPr="00DE37DE">
        <w:rPr>
          <w:sz w:val="16"/>
        </w:rPr>
        <w:t xml:space="preserve"> strength, longevity and resiliency </w:t>
      </w:r>
      <w:r w:rsidRPr="00844908">
        <w:rPr>
          <w:highlight w:val="yellow"/>
          <w:u w:val="single"/>
        </w:rPr>
        <w:t>involve</w:t>
      </w:r>
      <w:r w:rsidRPr="00DE37DE">
        <w:rPr>
          <w:sz w:val="16"/>
        </w:rPr>
        <w:t xml:space="preserve"> the organization’s ideology, social network apparatus and </w:t>
      </w:r>
      <w:r w:rsidRPr="00844908">
        <w:rPr>
          <w:b/>
          <w:iCs/>
          <w:highlight w:val="yellow"/>
          <w:u w:val="single"/>
        </w:rPr>
        <w:t>capability</w:t>
      </w:r>
      <w:r w:rsidRPr="00DE37DE">
        <w:rPr>
          <w:sz w:val="16"/>
        </w:rPr>
        <w:t xml:space="preserve"> as well as the ability </w:t>
      </w:r>
      <w:r w:rsidRPr="00844908">
        <w:rPr>
          <w:b/>
          <w:iCs/>
          <w:highlight w:val="yellow"/>
          <w:u w:val="single"/>
        </w:rPr>
        <w:t>to maintain</w:t>
      </w:r>
      <w:r w:rsidRPr="00DE37DE">
        <w:rPr>
          <w:sz w:val="16"/>
        </w:rPr>
        <w:t xml:space="preserve"> a source of </w:t>
      </w:r>
      <w:r w:rsidRPr="00844908">
        <w:rPr>
          <w:b/>
          <w:iCs/>
          <w:highlight w:val="yellow"/>
          <w:u w:val="single"/>
        </w:rPr>
        <w:t>funding</w:t>
      </w:r>
      <w:r w:rsidRPr="00DE37DE">
        <w:rPr>
          <w:sz w:val="16"/>
        </w:rPr>
        <w:t xml:space="preserve"> for its operations. These are the key basic elements needed by any terrorist network to maintain and further a viable long lasting organization. If a terrorist organization were to fail to maintain a high level of proficiency in each of these elements, either individually or collectively, the organization could experience a degraded ability to achieve its desired objectives.</w:t>
      </w:r>
    </w:p>
    <w:p w:rsidR="00114D1C" w:rsidRDefault="00114D1C" w:rsidP="00114D1C"/>
    <w:p w:rsidR="00233767" w:rsidRDefault="00663439" w:rsidP="00663439">
      <w:pPr>
        <w:pStyle w:val="Heading3"/>
      </w:pPr>
      <w:r>
        <w:t xml:space="preserve">Advantage CP—MLATs 1NC </w:t>
      </w:r>
    </w:p>
    <w:p w:rsidR="00663439" w:rsidRDefault="00663439" w:rsidP="00663439">
      <w:pPr>
        <w:pStyle w:val="Heading4"/>
      </w:pPr>
      <w:r>
        <w:t xml:space="preserve">Text: The United States federal government should pass comprehensive reforms to Mutual Legal Assistance Treaties including a substantial increasing in funding and establishing online request forms. </w:t>
      </w:r>
    </w:p>
    <w:p w:rsidR="00663439" w:rsidRDefault="00663439" w:rsidP="00663439">
      <w:pPr>
        <w:pStyle w:val="Heading4"/>
      </w:pPr>
      <w:r>
        <w:t xml:space="preserve">The counterplan institutes </w:t>
      </w:r>
      <w:r w:rsidRPr="00DB49ED">
        <w:rPr>
          <w:u w:val="single"/>
        </w:rPr>
        <w:t>key reforms</w:t>
      </w:r>
      <w:r>
        <w:t xml:space="preserve"> to </w:t>
      </w:r>
      <w:r w:rsidRPr="00DB49ED">
        <w:rPr>
          <w:u w:val="single"/>
        </w:rPr>
        <w:t>streamline MLATs</w:t>
      </w:r>
      <w:r>
        <w:t xml:space="preserve"> – </w:t>
      </w:r>
      <w:r w:rsidRPr="00DB49ED">
        <w:rPr>
          <w:u w:val="single"/>
        </w:rPr>
        <w:t>dramatically improves</w:t>
      </w:r>
      <w:r>
        <w:t xml:space="preserve"> law enforcement cooperation </w:t>
      </w:r>
    </w:p>
    <w:p w:rsidR="00663439" w:rsidRDefault="00663439" w:rsidP="00663439">
      <w:r w:rsidRPr="00F4262F">
        <w:rPr>
          <w:rStyle w:val="Style13ptBold"/>
        </w:rPr>
        <w:t>Hill 15</w:t>
      </w:r>
      <w:r>
        <w:t xml:space="preserve"> (Jonah Force, writes on Internet policy and cybersecurity issues, and formerly served in the White House Office of the Cybersecurity Coordinator and as a Cybersecurity Teaching Fellow at Harvard, “Problematic Alternatives: MLAT Reform for the Digital Age,” Jan 28, </w:t>
      </w:r>
      <w:hyperlink r:id="rId27" w:history="1">
        <w:r w:rsidRPr="0096736F">
          <w:rPr>
            <w:rStyle w:val="Hyperlink"/>
          </w:rPr>
          <w:t>http://harvardnsj.org/2015/01/problematic-alternatives-mlat-reform-for-the-digital-age/</w:t>
        </w:r>
      </w:hyperlink>
      <w:r>
        <w:t xml:space="preserve">, CMR) </w:t>
      </w:r>
    </w:p>
    <w:p w:rsidR="00663439" w:rsidRDefault="00663439" w:rsidP="00663439"/>
    <w:p w:rsidR="00663439" w:rsidRPr="00DB49ED" w:rsidRDefault="00663439" w:rsidP="00663439">
      <w:pPr>
        <w:rPr>
          <w:sz w:val="16"/>
        </w:rPr>
      </w:pPr>
      <w:r w:rsidRPr="00DB49ED">
        <w:rPr>
          <w:sz w:val="16"/>
        </w:rPr>
        <w:t xml:space="preserve">V. Policy Recommendations These </w:t>
      </w:r>
      <w:r w:rsidRPr="00251EC6">
        <w:rPr>
          <w:rStyle w:val="StyleUnderline"/>
        </w:rPr>
        <w:t>MLAT alternatives are</w:t>
      </w:r>
      <w:r w:rsidRPr="00DB49ED">
        <w:rPr>
          <w:sz w:val="16"/>
        </w:rPr>
        <w:t xml:space="preserve"> potentially </w:t>
      </w:r>
      <w:r w:rsidRPr="00251EC6">
        <w:rPr>
          <w:rStyle w:val="StyleUnderline"/>
        </w:rPr>
        <w:t xml:space="preserve">harmful to a robust and free Internet, and could be rendered </w:t>
      </w:r>
      <w:r w:rsidRPr="00251EC6">
        <w:rPr>
          <w:rStyle w:val="Emphasis"/>
        </w:rPr>
        <w:t>unnecessary</w:t>
      </w:r>
      <w:r w:rsidRPr="00DB49ED">
        <w:rPr>
          <w:sz w:val="16"/>
        </w:rPr>
        <w:t xml:space="preserve"> </w:t>
      </w:r>
      <w:r w:rsidRPr="00251EC6">
        <w:rPr>
          <w:rStyle w:val="StyleUnderline"/>
        </w:rPr>
        <w:t>by appropriate MLAT reforms like the following</w:t>
      </w:r>
      <w:r w:rsidRPr="00DB49ED">
        <w:rPr>
          <w:sz w:val="16"/>
        </w:rPr>
        <w:t xml:space="preserve">. A. Increase MLAT funding </w:t>
      </w:r>
      <w:r w:rsidRPr="00251EC6">
        <w:rPr>
          <w:rStyle w:val="StyleUnderline"/>
        </w:rPr>
        <w:t>Insufficient resources are a primary cause of MLAT backlogs</w:t>
      </w:r>
      <w:r w:rsidRPr="00DB49ED">
        <w:rPr>
          <w:sz w:val="16"/>
        </w:rPr>
        <w:t xml:space="preserve">. </w:t>
      </w:r>
      <w:r w:rsidRPr="00251EC6">
        <w:rPr>
          <w:rStyle w:val="StyleUnderline"/>
        </w:rPr>
        <w:t xml:space="preserve">The </w:t>
      </w:r>
      <w:r w:rsidRPr="00251EC6">
        <w:rPr>
          <w:rStyle w:val="Emphasis"/>
        </w:rPr>
        <w:t>U</w:t>
      </w:r>
      <w:r w:rsidRPr="00DB49ED">
        <w:rPr>
          <w:sz w:val="16"/>
        </w:rPr>
        <w:t xml:space="preserve">nited </w:t>
      </w:r>
      <w:r w:rsidRPr="00251EC6">
        <w:rPr>
          <w:rStyle w:val="Emphasis"/>
        </w:rPr>
        <w:t>S</w:t>
      </w:r>
      <w:r w:rsidRPr="00DB49ED">
        <w:rPr>
          <w:sz w:val="16"/>
        </w:rPr>
        <w:t xml:space="preserve">tates </w:t>
      </w:r>
      <w:r w:rsidRPr="00251EC6">
        <w:rPr>
          <w:rStyle w:val="StyleUnderline"/>
        </w:rPr>
        <w:t>must spend more money to make MLATs work for foreign law enforcement.</w:t>
      </w:r>
      <w:r w:rsidRPr="00DB49ED">
        <w:rPr>
          <w:sz w:val="16"/>
        </w:rPr>
        <w:t xml:space="preserve"> </w:t>
      </w:r>
      <w:r w:rsidRPr="00251EC6">
        <w:rPr>
          <w:rStyle w:val="StyleUnderline"/>
        </w:rPr>
        <w:t>America’s recent $24 million in new funding was necessary but insufficient</w:t>
      </w:r>
      <w:r w:rsidRPr="00DB49ED">
        <w:rPr>
          <w:sz w:val="16"/>
        </w:rPr>
        <w:t xml:space="preserve">. </w:t>
      </w:r>
      <w:r w:rsidRPr="00251EC6">
        <w:rPr>
          <w:rStyle w:val="StyleUnderline"/>
        </w:rPr>
        <w:t xml:space="preserve">More MLAT requests will come in as criminal prosecutions increasingly focus on digital evidence. The </w:t>
      </w:r>
      <w:r w:rsidRPr="00251EC6">
        <w:rPr>
          <w:rStyle w:val="Emphasis"/>
        </w:rPr>
        <w:t>U</w:t>
      </w:r>
      <w:r w:rsidRPr="00DB49ED">
        <w:rPr>
          <w:sz w:val="16"/>
        </w:rPr>
        <w:t xml:space="preserve">nited </w:t>
      </w:r>
      <w:r w:rsidRPr="00251EC6">
        <w:rPr>
          <w:rStyle w:val="Emphasis"/>
        </w:rPr>
        <w:t>S</w:t>
      </w:r>
      <w:r w:rsidRPr="00DB49ED">
        <w:rPr>
          <w:sz w:val="16"/>
        </w:rPr>
        <w:t xml:space="preserve">tates </w:t>
      </w:r>
      <w:r w:rsidRPr="00251EC6">
        <w:rPr>
          <w:rStyle w:val="StyleUnderline"/>
        </w:rPr>
        <w:t>is</w:t>
      </w:r>
      <w:r w:rsidRPr="00DB49ED">
        <w:rPr>
          <w:sz w:val="16"/>
        </w:rPr>
        <w:t xml:space="preserve"> also </w:t>
      </w:r>
      <w:r w:rsidRPr="00251EC6">
        <w:rPr>
          <w:rStyle w:val="StyleUnderline"/>
        </w:rPr>
        <w:t>entitled to expect other countries to spend more to expedite responses to American requests</w:t>
      </w:r>
      <w:r w:rsidRPr="00DB49ED">
        <w:rPr>
          <w:sz w:val="16"/>
        </w:rPr>
        <w:t xml:space="preserve">. Realistically, other nations must recognize that American prosecutors will turn to warrants like in Microsoft if their MLAT requests gather dust in foreign justice ministries. B. Issue unilateral guidelines for direct data requests Governments should issue unilateral, self-binding guidelines to limit prosecutors’ authority to bypass an applicable MLAT and compel production of electronic records stored outside their own jurisdiction. For instance, when the information sought is particularly sensitive (perhaps political or financial information) governments should unilaterally require that prosecutors use MLAT procedures. Further, once increased resources (recommendation #1) speed up the MLAT process, governments ought to consider instituting a “first use” constraint, requiring that law enforcement agencies try in good faith to use to the MLAT process prior to pursuing direct access. A “first use” constraint, of course, is likely to be politically palatable only among nations that adopt parallel reciprocal procedures. C. Streamline the MLAT process </w:t>
      </w:r>
      <w:r w:rsidRPr="00251EC6">
        <w:rPr>
          <w:rStyle w:val="StyleUnderline"/>
        </w:rPr>
        <w:t xml:space="preserve">The MLAT review process should be </w:t>
      </w:r>
      <w:r w:rsidRPr="00251EC6">
        <w:rPr>
          <w:rStyle w:val="Emphasis"/>
        </w:rPr>
        <w:t>reformed</w:t>
      </w:r>
      <w:r w:rsidRPr="00251EC6">
        <w:rPr>
          <w:rStyle w:val="StyleUnderline"/>
        </w:rPr>
        <w:t xml:space="preserve"> and </w:t>
      </w:r>
      <w:r w:rsidRPr="00251EC6">
        <w:rPr>
          <w:rStyle w:val="Emphasis"/>
        </w:rPr>
        <w:t>streamlined</w:t>
      </w:r>
      <w:r w:rsidRPr="00DB49ED">
        <w:rPr>
          <w:sz w:val="16"/>
        </w:rPr>
        <w:t xml:space="preserve">. </w:t>
      </w:r>
      <w:r w:rsidRPr="00251EC6">
        <w:rPr>
          <w:rStyle w:val="StyleUnderline"/>
        </w:rPr>
        <w:t>There are no online submission forms for MLAT requests today. MLATs must either be submitted by paper or by email to relevant authorities in a slow and cumbersome process</w:t>
      </w:r>
      <w:r w:rsidRPr="00DB49ED">
        <w:rPr>
          <w:sz w:val="16"/>
        </w:rPr>
        <w:t xml:space="preserve">. All nations with MLATs should create an online submission form and guide. As the President’s Review Group has noted, </w:t>
      </w:r>
      <w:r w:rsidRPr="00251EC6">
        <w:rPr>
          <w:rStyle w:val="StyleUnderline"/>
        </w:rPr>
        <w:t>the current MLAT process</w:t>
      </w:r>
      <w:r w:rsidRPr="00DB49ED">
        <w:rPr>
          <w:sz w:val="16"/>
        </w:rPr>
        <w:t xml:space="preserve"> also </w:t>
      </w:r>
      <w:r w:rsidRPr="00251EC6">
        <w:rPr>
          <w:rStyle w:val="StyleUnderline"/>
        </w:rPr>
        <w:t>contains multiple, often redundant, request reviews</w:t>
      </w:r>
      <w:r w:rsidRPr="00DB49ED">
        <w:rPr>
          <w:sz w:val="16"/>
        </w:rPr>
        <w:t xml:space="preserve">. For instance, the U.S. DOJ’s Office of International Affairs and the U.S. Attorney’s Office must conduct separate, independent reviews. </w:t>
      </w:r>
      <w:r w:rsidRPr="00251EC6">
        <w:rPr>
          <w:rStyle w:val="StyleUnderline"/>
        </w:rPr>
        <w:t>Such redundancies should be reevaluated for efficacy and necessity</w:t>
      </w:r>
      <w:r w:rsidRPr="00DB49ED">
        <w:rPr>
          <w:sz w:val="16"/>
        </w:rPr>
        <w:t xml:space="preserve">. D. Adopt industry-wide legal interpretations for data requests Major technology and Internet firms should seek industry-wide consensus on how to interpret national and international law on data collection from law enforcement authorities. This industry-wide statement will not necessarily alter the way in which governments seek to access data, but it will give law enforcement a sense of the types of requests that will be challenged versus the types of requests that are broadly seen as appropriate. This could help avoid unnecessary legal and political confrontations.[2] E. Renegotiate existing MLATs Tech sector innovation and data globalization has complicated former notions of jurisdiction. Nevertheless, agreement can be reached on key terms and principles in a sufficiently broad way as to avoid bottlenecks in the MLAT process. These key terms and principles must be incorporated into updated MLAT agreements. To ensure that MLATs keep pace with changing technologies, provisions dealing with data issues should be revisited frequently within multi-national working groups.[3] V. Conclusion </w:t>
      </w:r>
      <w:r w:rsidRPr="00DB49ED">
        <w:rPr>
          <w:rStyle w:val="StyleUnderline"/>
        </w:rPr>
        <w:t>Reforming the MLAT system is tremendously important to inter-state law enforcement cooperation</w:t>
      </w:r>
      <w:r w:rsidRPr="00DB49ED">
        <w:rPr>
          <w:sz w:val="16"/>
        </w:rPr>
        <w:t xml:space="preserve"> and the future of the global Internet more generally. </w:t>
      </w:r>
      <w:r w:rsidRPr="00DB49ED">
        <w:rPr>
          <w:rStyle w:val="StyleUnderline"/>
        </w:rPr>
        <w:t>If left unreformed</w:t>
      </w:r>
      <w:r w:rsidRPr="00DB49ED">
        <w:rPr>
          <w:sz w:val="16"/>
        </w:rPr>
        <w:t xml:space="preserve">, or reformed poorly, </w:t>
      </w:r>
      <w:r w:rsidRPr="00DB49ED">
        <w:rPr>
          <w:rStyle w:val="StyleUnderline"/>
        </w:rPr>
        <w:t>law enforcement and jurisdictional battles among and between governments and tech</w:t>
      </w:r>
      <w:r w:rsidRPr="00DB49ED">
        <w:rPr>
          <w:sz w:val="16"/>
        </w:rPr>
        <w:t xml:space="preserve">nology </w:t>
      </w:r>
      <w:r w:rsidRPr="00DB49ED">
        <w:rPr>
          <w:rStyle w:val="StyleUnderline"/>
        </w:rPr>
        <w:t>firms could place yet another strain on the already stressed global Internet system</w:t>
      </w:r>
      <w:r w:rsidRPr="00DB49ED">
        <w:rPr>
          <w:sz w:val="16"/>
        </w:rPr>
        <w:t xml:space="preserve">. By contrast, </w:t>
      </w:r>
      <w:r w:rsidRPr="00DB49ED">
        <w:rPr>
          <w:rStyle w:val="StyleUnderline"/>
        </w:rPr>
        <w:t>developing updated and efficient MLATs could pay enormous dividends</w:t>
      </w:r>
      <w:r w:rsidRPr="00DB49ED">
        <w:rPr>
          <w:sz w:val="16"/>
        </w:rPr>
        <w:t xml:space="preserve">, not only for law enforcement as it faces enormous international challenges, but also </w:t>
      </w:r>
      <w:r w:rsidRPr="00DB49ED">
        <w:rPr>
          <w:rStyle w:val="StyleUnderline"/>
        </w:rPr>
        <w:t>by serving as confidence-building measures as sovereign nations take on the task of resolution of other,</w:t>
      </w:r>
      <w:r w:rsidRPr="00DB49ED">
        <w:rPr>
          <w:sz w:val="16"/>
        </w:rPr>
        <w:t xml:space="preserve"> even more difficult, global Internet policy challenges. The question is whether or not governments will take the steps necessary to expedite and modernize the MLAT system before alternatives do irreversible damage to the international system.</w:t>
      </w:r>
    </w:p>
    <w:p w:rsidR="00A95652" w:rsidRPr="00B55AD5" w:rsidRDefault="00A95652" w:rsidP="00B55AD5"/>
    <w:sectPr w:rsidR="00A95652" w:rsidRPr="00B55AD5" w:rsidSect="00233767">
      <w:headerReference w:type="even" r:id="rId28"/>
      <w:headerReference w:type="default" r:id="rId29"/>
      <w:pgSz w:w="12240" w:h="15840"/>
      <w:pgMar w:top="1440" w:right="1440" w:bottom="1008" w:left="1440" w:header="720" w:footer="720" w:gutter="0"/>
      <w:cols w:space="720" w:equalWidth="0">
        <w:col w:w="8640" w:space="72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3C5C" w:rsidRDefault="00C13C5C">
      <w:r>
        <w:separator/>
      </w:r>
    </w:p>
  </w:endnote>
  <w:endnote w:type="continuationSeparator" w:id="0">
    <w:p w:rsidR="00C13C5C" w:rsidRDefault="00C13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3C5C" w:rsidRDefault="00C13C5C">
      <w:r>
        <w:separator/>
      </w:r>
    </w:p>
  </w:footnote>
  <w:footnote w:type="continuationSeparator" w:id="0">
    <w:p w:rsidR="00C13C5C" w:rsidRDefault="00C13C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CAB" w:rsidRDefault="003E3CAB"/>
  <w:p w:rsidR="003E3CAB" w:rsidRDefault="003E3CAB"/>
  <w:p w:rsidR="003E3CAB" w:rsidRDefault="003E3CA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CAB" w:rsidRPr="008D3096" w:rsidRDefault="003E3CAB" w:rsidP="00233767">
    <w:pPr>
      <w:pStyle w:val="Header"/>
      <w:rPr>
        <w:rStyle w:val="PageNumber"/>
        <w:b/>
      </w:rPr>
    </w:pPr>
    <w:r w:rsidRPr="008D3096">
      <w:rPr>
        <w:b/>
      </w:rPr>
      <w:t xml:space="preserve">Trinity Debate </w:t>
    </w:r>
    <w:r>
      <w:rPr>
        <w:b/>
      </w:rPr>
      <w:t>2010-2011</w:t>
    </w:r>
    <w:r w:rsidRPr="008D3096">
      <w:rPr>
        <w:b/>
      </w:rPr>
      <w:tab/>
    </w:r>
    <w:r w:rsidRPr="008D3096">
      <w:rPr>
        <w:b/>
      </w:rPr>
      <w:tab/>
      <w:t>File Name</w:t>
    </w:r>
  </w:p>
  <w:p w:rsidR="003E3CAB" w:rsidRPr="008D3096" w:rsidRDefault="003E3CAB" w:rsidP="00233767">
    <w:pPr>
      <w:pStyle w:val="Header"/>
      <w:rPr>
        <w:b/>
      </w:rPr>
    </w:pPr>
    <w:r w:rsidRPr="008D3096">
      <w:rPr>
        <w:rStyle w:val="PageNumber"/>
        <w:b/>
      </w:rPr>
      <w:t>Tournament</w:t>
    </w:r>
    <w:r w:rsidRPr="008D3096">
      <w:rPr>
        <w:rStyle w:val="PageNumber"/>
        <w:b/>
      </w:rPr>
      <w:tab/>
    </w:r>
    <w:r w:rsidRPr="008D3096">
      <w:rPr>
        <w:rStyle w:val="PageNumber"/>
        <w:b/>
      </w:rPr>
      <w:tab/>
    </w:r>
    <w:r w:rsidRPr="008D3096">
      <w:rPr>
        <w:rStyle w:val="PageNumber"/>
      </w:rPr>
      <w:fldChar w:fldCharType="begin"/>
    </w:r>
    <w:r w:rsidRPr="008D3096">
      <w:rPr>
        <w:rStyle w:val="PageNumber"/>
      </w:rPr>
      <w:instrText xml:space="preserve"> PAGE </w:instrText>
    </w:r>
    <w:r w:rsidRPr="008D3096">
      <w:rPr>
        <w:rStyle w:val="PageNumber"/>
      </w:rPr>
      <w:fldChar w:fldCharType="separate"/>
    </w:r>
    <w:r w:rsidR="00114D1C">
      <w:rPr>
        <w:rStyle w:val="PageNumber"/>
        <w:noProof/>
      </w:rPr>
      <w:t>2</w:t>
    </w:r>
    <w:r w:rsidRPr="008D3096">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33767"/>
    <w:rsid w:val="0000750B"/>
    <w:rsid w:val="00011FBE"/>
    <w:rsid w:val="000139A3"/>
    <w:rsid w:val="00084D2E"/>
    <w:rsid w:val="000A4D5E"/>
    <w:rsid w:val="00100833"/>
    <w:rsid w:val="00104529"/>
    <w:rsid w:val="00105942"/>
    <w:rsid w:val="00107396"/>
    <w:rsid w:val="00114D1C"/>
    <w:rsid w:val="001329C4"/>
    <w:rsid w:val="00144A4C"/>
    <w:rsid w:val="00176AB0"/>
    <w:rsid w:val="00177B7D"/>
    <w:rsid w:val="0018322D"/>
    <w:rsid w:val="001B5776"/>
    <w:rsid w:val="001E527A"/>
    <w:rsid w:val="001F78CE"/>
    <w:rsid w:val="00233767"/>
    <w:rsid w:val="00251FC7"/>
    <w:rsid w:val="002855A7"/>
    <w:rsid w:val="002B146A"/>
    <w:rsid w:val="002B5E17"/>
    <w:rsid w:val="00313DA7"/>
    <w:rsid w:val="00315690"/>
    <w:rsid w:val="00316B75"/>
    <w:rsid w:val="00325646"/>
    <w:rsid w:val="003460F2"/>
    <w:rsid w:val="00365804"/>
    <w:rsid w:val="0038158C"/>
    <w:rsid w:val="003902BA"/>
    <w:rsid w:val="003A09E2"/>
    <w:rsid w:val="003C6536"/>
    <w:rsid w:val="003E3CAB"/>
    <w:rsid w:val="00407037"/>
    <w:rsid w:val="00426421"/>
    <w:rsid w:val="00435834"/>
    <w:rsid w:val="004605D6"/>
    <w:rsid w:val="00481475"/>
    <w:rsid w:val="004C60E8"/>
    <w:rsid w:val="004E3579"/>
    <w:rsid w:val="004E728B"/>
    <w:rsid w:val="004E7694"/>
    <w:rsid w:val="004F39E0"/>
    <w:rsid w:val="00537BD5"/>
    <w:rsid w:val="0057268A"/>
    <w:rsid w:val="005C48C1"/>
    <w:rsid w:val="005D2912"/>
    <w:rsid w:val="006065BD"/>
    <w:rsid w:val="006073A2"/>
    <w:rsid w:val="00645FA9"/>
    <w:rsid w:val="00647866"/>
    <w:rsid w:val="00663439"/>
    <w:rsid w:val="00665003"/>
    <w:rsid w:val="006A2AD0"/>
    <w:rsid w:val="006B7808"/>
    <w:rsid w:val="006C2375"/>
    <w:rsid w:val="006D4ECC"/>
    <w:rsid w:val="00717F10"/>
    <w:rsid w:val="007203C8"/>
    <w:rsid w:val="00722258"/>
    <w:rsid w:val="007243E5"/>
    <w:rsid w:val="00766EA0"/>
    <w:rsid w:val="00775A80"/>
    <w:rsid w:val="007A2226"/>
    <w:rsid w:val="007F5B66"/>
    <w:rsid w:val="00823A1C"/>
    <w:rsid w:val="00845B9D"/>
    <w:rsid w:val="00850B4E"/>
    <w:rsid w:val="00860984"/>
    <w:rsid w:val="008B3ECB"/>
    <w:rsid w:val="008B4E85"/>
    <w:rsid w:val="008C1B2E"/>
    <w:rsid w:val="0091627E"/>
    <w:rsid w:val="00950477"/>
    <w:rsid w:val="0097032B"/>
    <w:rsid w:val="009D2EAD"/>
    <w:rsid w:val="009D54B2"/>
    <w:rsid w:val="009E1922"/>
    <w:rsid w:val="009F7ED2"/>
    <w:rsid w:val="00A43D20"/>
    <w:rsid w:val="00A93661"/>
    <w:rsid w:val="00A94D0B"/>
    <w:rsid w:val="00A95652"/>
    <w:rsid w:val="00AC0AB8"/>
    <w:rsid w:val="00B33C6D"/>
    <w:rsid w:val="00B4508F"/>
    <w:rsid w:val="00B55AD5"/>
    <w:rsid w:val="00B65C02"/>
    <w:rsid w:val="00B8057C"/>
    <w:rsid w:val="00BD5E3C"/>
    <w:rsid w:val="00BD6238"/>
    <w:rsid w:val="00BF593B"/>
    <w:rsid w:val="00BF773A"/>
    <w:rsid w:val="00BF7E81"/>
    <w:rsid w:val="00C02E88"/>
    <w:rsid w:val="00C13773"/>
    <w:rsid w:val="00C13C5C"/>
    <w:rsid w:val="00C17CC8"/>
    <w:rsid w:val="00C26857"/>
    <w:rsid w:val="00C83417"/>
    <w:rsid w:val="00C9604F"/>
    <w:rsid w:val="00CA19AA"/>
    <w:rsid w:val="00CC5298"/>
    <w:rsid w:val="00CD736E"/>
    <w:rsid w:val="00CD798D"/>
    <w:rsid w:val="00CE161E"/>
    <w:rsid w:val="00CF59A8"/>
    <w:rsid w:val="00D2661E"/>
    <w:rsid w:val="00D325A9"/>
    <w:rsid w:val="00D36A8A"/>
    <w:rsid w:val="00D51139"/>
    <w:rsid w:val="00D61409"/>
    <w:rsid w:val="00D6691E"/>
    <w:rsid w:val="00D71170"/>
    <w:rsid w:val="00DA1C92"/>
    <w:rsid w:val="00DA25D4"/>
    <w:rsid w:val="00DA6538"/>
    <w:rsid w:val="00DA7D83"/>
    <w:rsid w:val="00E1017B"/>
    <w:rsid w:val="00E15E75"/>
    <w:rsid w:val="00E5262C"/>
    <w:rsid w:val="00EC7DC4"/>
    <w:rsid w:val="00ED30CF"/>
    <w:rsid w:val="00EE6392"/>
    <w:rsid w:val="00F176EF"/>
    <w:rsid w:val="00F45E10"/>
    <w:rsid w:val="00F6364A"/>
    <w:rsid w:val="00F9113A"/>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3790E9-86F4-4D43-AE93-92054332B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4D1C"/>
    <w:pPr>
      <w:spacing w:after="0" w:line="240" w:lineRule="auto"/>
    </w:pPr>
    <w:rPr>
      <w:rFonts w:ascii="Calibri" w:hAnsi="Calibri" w:cs="Times New Roman"/>
    </w:rPr>
  </w:style>
  <w:style w:type="paragraph" w:styleId="Heading1">
    <w:name w:val="heading 1"/>
    <w:aliases w:val="Pocket"/>
    <w:basedOn w:val="Normal"/>
    <w:next w:val="Normal"/>
    <w:link w:val="Heading1Char"/>
    <w:qFormat/>
    <w:rsid w:val="00114D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4D1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4D1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Ch, Ch,t,Ta,small space,T,Heading 41,body,small text,Heading 2 Char1 Char Char,Heading 2 Char2 Char,no read,No Spacing211,No Spacing12,No Spacing2111,TAG,No Spacing4,No Spacing11111,No Spacing5,No Spacing21,ta"/>
    <w:basedOn w:val="Normal"/>
    <w:next w:val="Normal"/>
    <w:link w:val="Heading4Char"/>
    <w:uiPriority w:val="3"/>
    <w:unhideWhenUsed/>
    <w:qFormat/>
    <w:rsid w:val="00114D1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14D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4D1C"/>
  </w:style>
  <w:style w:type="character" w:customStyle="1" w:styleId="Heading1Char">
    <w:name w:val="Heading 1 Char"/>
    <w:aliases w:val="Pocket Char"/>
    <w:basedOn w:val="DefaultParagraphFont"/>
    <w:link w:val="Heading1"/>
    <w:rsid w:val="00114D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4D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4D1C"/>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 Ch Char,t Char,Ta Char,small space Char,T Char,Heading 41 Char,body Char,small text Char,Heading 2 Char1 Char Char Char1,Heading 2 Char2 Char Char1,no read Char,TAG Char2"/>
    <w:basedOn w:val="DefaultParagraphFont"/>
    <w:link w:val="Heading4"/>
    <w:uiPriority w:val="3"/>
    <w:rsid w:val="00114D1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114D1C"/>
    <w:rPr>
      <w:rFonts w:ascii="Calibri" w:hAnsi="Calibri"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14D1C"/>
    <w:rPr>
      <w:b/>
      <w:bCs/>
      <w:sz w:val="26"/>
      <w:u w:val="none"/>
    </w:rPr>
  </w:style>
  <w:style w:type="character" w:customStyle="1" w:styleId="StyleUnderline">
    <w:name w:val="Style Underline"/>
    <w:aliases w:val="Underline,Style Bold Underline,Cards + Font: 12 pt Char,ci,Intense Emphasis111,Intense Emphasis3,Intense Emphasis4,Intense Emphasis1111,Intense Emphasis11111,Thick Underline Char,Bo,Bold,B,Style,Intense Emphasis1,apple-style-span + 6 pt"/>
    <w:basedOn w:val="DefaultParagraphFont"/>
    <w:uiPriority w:val="6"/>
    <w:qFormat/>
    <w:rsid w:val="00114D1C"/>
    <w:rPr>
      <w:b/>
      <w:sz w:val="22"/>
      <w:u w:val="single"/>
    </w:rPr>
  </w:style>
  <w:style w:type="character" w:styleId="Hyperlink">
    <w:name w:val="Hyperlink"/>
    <w:basedOn w:val="DefaultParagraphFont"/>
    <w:uiPriority w:val="99"/>
    <w:unhideWhenUsed/>
    <w:rsid w:val="00114D1C"/>
    <w:rPr>
      <w:color w:val="auto"/>
      <w:u w:val="none"/>
    </w:rPr>
  </w:style>
  <w:style w:type="character" w:styleId="FollowedHyperlink">
    <w:name w:val="FollowedHyperlink"/>
    <w:basedOn w:val="DefaultParagraphFont"/>
    <w:uiPriority w:val="99"/>
    <w:semiHidden/>
    <w:unhideWhenUsed/>
    <w:rsid w:val="00114D1C"/>
    <w:rPr>
      <w:color w:val="auto"/>
      <w:u w:val="none"/>
    </w:rPr>
  </w:style>
  <w:style w:type="paragraph" w:customStyle="1" w:styleId="card">
    <w:name w:val="card"/>
    <w:basedOn w:val="Normal"/>
    <w:next w:val="Normal"/>
    <w:link w:val="cardChar"/>
    <w:qFormat/>
    <w:rsid w:val="00233767"/>
    <w:pPr>
      <w:ind w:left="288" w:right="288"/>
    </w:pPr>
    <w:rPr>
      <w:rFonts w:eastAsia="Times New Roman"/>
      <w:sz w:val="16"/>
      <w:szCs w:val="20"/>
    </w:rPr>
  </w:style>
  <w:style w:type="character" w:customStyle="1" w:styleId="cardChar">
    <w:name w:val="card Char"/>
    <w:basedOn w:val="DefaultParagraphFont"/>
    <w:link w:val="card"/>
    <w:rsid w:val="00233767"/>
    <w:rPr>
      <w:rFonts w:ascii="Calibri" w:eastAsia="Times New Roman" w:hAnsi="Calibri" w:cs="Times New Roman"/>
      <w:sz w:val="16"/>
      <w:szCs w:val="20"/>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
    <w:basedOn w:val="DefaultParagraphFont"/>
    <w:qFormat/>
    <w:rsid w:val="00233767"/>
    <w:rPr>
      <w:rFonts w:ascii="Times New Roman" w:hAnsi="Times New Roman"/>
      <w:b/>
      <w:sz w:val="24"/>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unhideWhenUsed/>
    <w:rsid w:val="00233767"/>
    <w:pPr>
      <w:tabs>
        <w:tab w:val="center" w:pos="4320"/>
        <w:tab w:val="right" w:pos="8640"/>
      </w:tabs>
    </w:pPr>
    <w:rPr>
      <w:rFonts w:eastAsiaTheme="minorEastAsia" w:cstheme="minorBidi"/>
      <w:szCs w:val="24"/>
    </w:r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233767"/>
    <w:rPr>
      <w:rFonts w:ascii="Calibri" w:eastAsiaTheme="minorEastAsia" w:hAnsi="Calibri"/>
      <w:szCs w:val="24"/>
    </w:rPr>
  </w:style>
  <w:style w:type="character" w:styleId="PageNumber">
    <w:name w:val="page number"/>
    <w:basedOn w:val="DefaultParagraphFont"/>
    <w:unhideWhenUsed/>
    <w:rsid w:val="00233767"/>
  </w:style>
  <w:style w:type="paragraph" w:customStyle="1" w:styleId="tag">
    <w:name w:val="tag"/>
    <w:aliases w:val="Tags,tags,No Spacing111,No Spacing11,No Spacing2,Read stuff,No Spacing1111,No Spacing3"/>
    <w:basedOn w:val="Normal"/>
    <w:next w:val="Normal"/>
    <w:link w:val="tagChar"/>
    <w:qFormat/>
    <w:rsid w:val="00233767"/>
    <w:rPr>
      <w:b/>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233767"/>
    <w:rPr>
      <w:rFonts w:ascii="Calibri" w:hAnsi="Calibri" w:cs="Times New Roman"/>
      <w:b/>
    </w:rPr>
  </w:style>
  <w:style w:type="paragraph" w:customStyle="1" w:styleId="BlockTitle">
    <w:name w:val="Block Title"/>
    <w:basedOn w:val="Heading1"/>
    <w:next w:val="Normal"/>
    <w:rsid w:val="00233767"/>
    <w:pPr>
      <w:spacing w:before="0" w:after="240"/>
    </w:pPr>
    <w:rPr>
      <w:rFonts w:ascii="Times New Roman" w:eastAsia="Times New Roman" w:hAnsi="Times New Roman" w:cs="Times New Roman"/>
      <w:sz w:val="32"/>
      <w:szCs w:val="28"/>
      <w:u w:val="single"/>
    </w:rPr>
  </w:style>
  <w:style w:type="character" w:customStyle="1" w:styleId="Emphasis2">
    <w:name w:val="Emphasis2"/>
    <w:basedOn w:val="DefaultParagraphFont"/>
    <w:rsid w:val="00233767"/>
    <w:rPr>
      <w:rFonts w:ascii="Times New Roman" w:hAnsi="Times New Roman"/>
      <w:b/>
      <w:iCs/>
      <w:sz w:val="24"/>
      <w:u w:val="single"/>
    </w:rPr>
  </w:style>
  <w:style w:type="paragraph" w:customStyle="1" w:styleId="hat">
    <w:name w:val="hat"/>
    <w:basedOn w:val="Normal"/>
    <w:next w:val="Normal"/>
    <w:rsid w:val="00233767"/>
    <w:pPr>
      <w:spacing w:before="240" w:after="240"/>
      <w:jc w:val="center"/>
      <w:outlineLvl w:val="0"/>
    </w:pPr>
    <w:rPr>
      <w:rFonts w:cs="Arial"/>
      <w:b/>
      <w:bCs/>
      <w:sz w:val="32"/>
      <w:u w:val="single"/>
    </w:rPr>
  </w:style>
  <w:style w:type="paragraph" w:customStyle="1" w:styleId="textbold">
    <w:name w:val="text bold"/>
    <w:basedOn w:val="Normal"/>
    <w:link w:val="Emphasis"/>
    <w:uiPriority w:val="7"/>
    <w:qFormat/>
    <w:rsid w:val="006073A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BoldUnderlineChar">
    <w:name w:val="Bold Underline Char"/>
    <w:locked/>
    <w:rsid w:val="003C6536"/>
    <w:rPr>
      <w:rFonts w:ascii="Times New Roman" w:eastAsia="Times New Roman" w:hAnsi="Times New Roman" w:cs="Times New Roman"/>
      <w:b/>
      <w:bCs/>
      <w:sz w:val="20"/>
      <w:szCs w:val="24"/>
      <w:u w:val="single"/>
    </w:rPr>
  </w:style>
  <w:style w:type="character" w:customStyle="1" w:styleId="NothingChar">
    <w:name w:val="Nothing Char"/>
    <w:link w:val="Nothing"/>
    <w:locked/>
    <w:rsid w:val="003C6536"/>
    <w:rPr>
      <w:szCs w:val="24"/>
    </w:rPr>
  </w:style>
  <w:style w:type="paragraph" w:customStyle="1" w:styleId="Nothing">
    <w:name w:val="Nothing"/>
    <w:link w:val="NothingChar"/>
    <w:qFormat/>
    <w:rsid w:val="003C6536"/>
    <w:pPr>
      <w:spacing w:after="0" w:line="240" w:lineRule="auto"/>
    </w:pPr>
    <w:rPr>
      <w:szCs w:val="24"/>
    </w:rPr>
  </w:style>
  <w:style w:type="character" w:customStyle="1" w:styleId="DebateUnderline">
    <w:name w:val="Debate Underline"/>
    <w:qFormat/>
    <w:rsid w:val="003C6536"/>
    <w:rPr>
      <w:rFonts w:ascii="Times New Roman" w:hAnsi="Times New Roman" w:cs="Times New Roman" w:hint="default"/>
      <w:sz w:val="20"/>
      <w:u w:val="thick"/>
    </w:rPr>
  </w:style>
  <w:style w:type="paragraph" w:customStyle="1" w:styleId="Tag2">
    <w:name w:val="Tag2"/>
    <w:basedOn w:val="Normal"/>
    <w:qFormat/>
    <w:rsid w:val="003C6536"/>
    <w:rPr>
      <w:rFonts w:ascii="Arial" w:eastAsia="Calibri"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t.org/blog/leads-act-extends-important-privacy-protections-raises-concerns/" TargetMode="External"/><Relationship Id="rId13" Type="http://schemas.openxmlformats.org/officeDocument/2006/relationships/hyperlink" Target="http://www.washingtonpost.com/news/volokh-conspiracy/wp/2014/07/07/what-legal-protections-apply-to-e-mail-stored-outside-the-u-s/" TargetMode="External"/><Relationship Id="rId18" Type="http://schemas.openxmlformats.org/officeDocument/2006/relationships/hyperlink" Target="https://cdt.org/blog/five-reasons-to-reform-ecpa-now/" TargetMode="External"/><Relationship Id="rId26" Type="http://schemas.openxmlformats.org/officeDocument/2006/relationships/hyperlink" Target="http://www.huffingtonpost.com/tom-doctoroff/standing-up-to-china-the_b_788704.html" TargetMode="External"/><Relationship Id="rId3" Type="http://schemas.openxmlformats.org/officeDocument/2006/relationships/styles" Target="styles.xml"/><Relationship Id="rId21" Type="http://schemas.openxmlformats.org/officeDocument/2006/relationships/hyperlink" Target="http://www.amazon.com/exec/obidos/ISBN=0394753062/theatlanticmonthA/ref=nosim/" TargetMode="External"/><Relationship Id="rId7" Type="http://schemas.openxmlformats.org/officeDocument/2006/relationships/endnotes" Target="endnotes.xml"/><Relationship Id="rId12" Type="http://schemas.openxmlformats.org/officeDocument/2006/relationships/hyperlink" Target="http://harvardnsj.org/2015/01/problematic-alternatives-mlat-reform-for-the-digital-age/" TargetMode="External"/><Relationship Id="rId17" Type="http://schemas.openxmlformats.org/officeDocument/2006/relationships/hyperlink" Target="http://firedoglake.com/2014/06/20/over-easy-reform-the-ecpa/" TargetMode="External"/><Relationship Id="rId25" Type="http://schemas.openxmlformats.org/officeDocument/2006/relationships/hyperlink" Target="http://thinkprogress.org/economy/2012/08/21/722571/report-us-share-of-college-graduates-dropped-over-last-decade-compared-to-china-india/" TargetMode="External"/><Relationship Id="rId2" Type="http://schemas.openxmlformats.org/officeDocument/2006/relationships/numbering" Target="numbering.xml"/><Relationship Id="rId16" Type="http://schemas.openxmlformats.org/officeDocument/2006/relationships/hyperlink" Target="http://www.pcworld.com/article/2841572/republican-gains-in-congress-would-have-limited-impact-on-big-tech-issues.html" TargetMode="External"/><Relationship Id="rId20" Type="http://schemas.openxmlformats.org/officeDocument/2006/relationships/hyperlink" Target="http://www.eweek.com/cloud/u.s.-bill-would-ban-doj-warrant-for-email-in-oversears-microsoft-server-2.html"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dn.arstechnica.net/wp-content/uploads/2014/07/federalbrief-microsoftcase.pdf" TargetMode="External"/><Relationship Id="rId24" Type="http://schemas.openxmlformats.org/officeDocument/2006/relationships/hyperlink" Target="http://www.amazon.com/exec/obidos/ISBN=067402754X/theatlanticmonthA/ref=nosim/" TargetMode="External"/><Relationship Id="rId5" Type="http://schemas.openxmlformats.org/officeDocument/2006/relationships/webSettings" Target="webSettings.xml"/><Relationship Id="rId15" Type="http://schemas.openxmlformats.org/officeDocument/2006/relationships/hyperlink" Target="http://www.cnet.com/news/google-cheers-growing-support-for-ecpa-reform/" TargetMode="External"/><Relationship Id="rId23" Type="http://schemas.openxmlformats.org/officeDocument/2006/relationships/hyperlink" Target="http://www.amazon.com/exec/obidos/ISBN=1422166368/theatlanticmonthA/ref=nosim/" TargetMode="External"/><Relationship Id="rId28" Type="http://schemas.openxmlformats.org/officeDocument/2006/relationships/header" Target="header1.xml"/><Relationship Id="rId10" Type="http://schemas.openxmlformats.org/officeDocument/2006/relationships/hyperlink" Target="http://cdn.arstechnica.net/wp-content/uploads/2014/07/federalbrief-microsoftcase.pdf" TargetMode="External"/><Relationship Id="rId19" Type="http://schemas.openxmlformats.org/officeDocument/2006/relationships/hyperlink" Target="http://cdn.arstechnica.net/wp-content/uploads/2014/07/federalbrief-microsoftcase.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cdn.arstechnica.net/wp-content/uploads/2014/07/federalbrief-microsoftcase.pdf" TargetMode="External"/><Relationship Id="rId14" Type="http://schemas.openxmlformats.org/officeDocument/2006/relationships/hyperlink" Target="http://harvardnsj.org/2015/01/problematic-alternatives-mlat-reform-for-the-digital-age/" TargetMode="External"/><Relationship Id="rId22" Type="http://schemas.openxmlformats.org/officeDocument/2006/relationships/hyperlink" Target="http://www.theatlantic.com/doc/201001/american-decline" TargetMode="External"/><Relationship Id="rId27" Type="http://schemas.openxmlformats.org/officeDocument/2006/relationships/hyperlink" Target="http://harvardnsj.org/2015/01/problematic-alternatives-mlat-reform-for-the-digital-age/"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7F4CB-A770-4D4F-B084-8D84E7CE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804</TotalTime>
  <Pages>1</Pages>
  <Words>20300</Words>
  <Characters>115713</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roarkdebate16</dc:creator>
  <cp:keywords>5.1.1</cp:keywords>
  <dc:description/>
  <cp:lastModifiedBy>Collin Roark</cp:lastModifiedBy>
  <cp:revision>12</cp:revision>
  <dcterms:created xsi:type="dcterms:W3CDTF">2015-07-04T18:20:00Z</dcterms:created>
  <dcterms:modified xsi:type="dcterms:W3CDTF">2015-07-10T19:07:00Z</dcterms:modified>
</cp:coreProperties>
</file>