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66FD" w:rsidRDefault="00ED66FD" w:rsidP="008C619F">
      <w:pPr>
        <w:pStyle w:val="Heading1"/>
      </w:pPr>
      <w:bookmarkStart w:id="0" w:name="_GoBack"/>
      <w:bookmarkEnd w:id="0"/>
      <w:r>
        <w:t>Notes</w:t>
      </w:r>
    </w:p>
    <w:p w:rsidR="005A266F" w:rsidRDefault="00ED66FD" w:rsidP="00ED66FD">
      <w:pPr>
        <w:pStyle w:val="Heading4"/>
      </w:pPr>
      <w:r>
        <w:t xml:space="preserve">Their solvency evidence has some things that you may be able to make an argument on </w:t>
      </w:r>
      <w:r w:rsidR="005A266F">
        <w:t>–</w:t>
      </w:r>
      <w:r>
        <w:t xml:space="preserve"> </w:t>
      </w:r>
    </w:p>
    <w:p w:rsidR="00ED66FD" w:rsidRPr="00EE316D" w:rsidRDefault="00ED66FD" w:rsidP="00ED66FD">
      <w:pPr>
        <w:pStyle w:val="Heading4"/>
      </w:pPr>
      <w:r w:rsidRPr="00EE316D">
        <w:t>The FBI goes to extremes to spy on the private lives of innocent Muslims – former informant Craig Monteilh’s story proves</w:t>
      </w:r>
    </w:p>
    <w:p w:rsidR="00ED66FD" w:rsidRPr="00EE316D" w:rsidRDefault="00ED66FD" w:rsidP="00ED66FD">
      <w:r w:rsidRPr="00EE316D">
        <w:t xml:space="preserve">Rahel </w:t>
      </w:r>
      <w:r w:rsidRPr="00EE316D">
        <w:rPr>
          <w:rStyle w:val="Style13ptBold"/>
        </w:rPr>
        <w:t>Gebreye</w:t>
      </w:r>
      <w:r w:rsidRPr="00EE316D">
        <w:t xml:space="preserve">, </w:t>
      </w:r>
      <w:r w:rsidRPr="00EE316D">
        <w:rPr>
          <w:rStyle w:val="Style13ptBold"/>
        </w:rPr>
        <w:t>3-4-</w:t>
      </w:r>
      <w:r w:rsidRPr="00EE316D">
        <w:t xml:space="preserve">2015, "Former Informant: FBI Encouraged Me To Sleep With Muslim Women For Intel," Huffington Post, </w:t>
      </w:r>
      <w:hyperlink r:id="rId6" w:history="1">
        <w:r w:rsidRPr="00EE316D">
          <w:rPr>
            <w:rStyle w:val="Hyperlink"/>
          </w:rPr>
          <w:t>http://www.huffingtonpost.com/2015/03/04/fbi-informant-craig-monteilh_n_6800126.html</w:t>
        </w:r>
      </w:hyperlink>
    </w:p>
    <w:p w:rsidR="00ED66FD" w:rsidRPr="00EE316D" w:rsidRDefault="00ED66FD" w:rsidP="00ED66FD">
      <w:pPr>
        <w:rPr>
          <w:sz w:val="16"/>
        </w:rPr>
      </w:pPr>
      <w:r w:rsidRPr="00EE316D">
        <w:rPr>
          <w:rStyle w:val="StyleUnderline"/>
          <w:highlight w:val="yellow"/>
        </w:rPr>
        <w:t>To Muslim mosque members in the Los Angeles area, Craig Monteilh was</w:t>
      </w:r>
      <w:r w:rsidRPr="00EE316D">
        <w:rPr>
          <w:sz w:val="16"/>
        </w:rPr>
        <w:t xml:space="preserve"> known as Farouk al-Aziz, </w:t>
      </w:r>
      <w:r w:rsidRPr="00EE316D">
        <w:rPr>
          <w:rStyle w:val="StyleUnderline"/>
          <w:highlight w:val="yellow"/>
        </w:rPr>
        <w:t>a French Syrian looking to reconnect to his Islamic roots</w:t>
      </w:r>
      <w:r w:rsidRPr="00EE316D">
        <w:rPr>
          <w:sz w:val="16"/>
          <w:highlight w:val="yellow"/>
        </w:rPr>
        <w:t xml:space="preserve">. </w:t>
      </w:r>
      <w:r w:rsidRPr="00EE316D">
        <w:rPr>
          <w:rStyle w:val="StyleUnderline"/>
          <w:highlight w:val="yellow"/>
        </w:rPr>
        <w:t>But behind the devout facade</w:t>
      </w:r>
      <w:r w:rsidRPr="00EE316D">
        <w:rPr>
          <w:sz w:val="16"/>
        </w:rPr>
        <w:t xml:space="preserve"> and convincing knowledge of Islam, </w:t>
      </w:r>
      <w:r w:rsidRPr="00EE316D">
        <w:rPr>
          <w:rStyle w:val="StyleUnderline"/>
          <w:highlight w:val="yellow"/>
        </w:rPr>
        <w:t>Monteilh was spying for the FBI</w:t>
      </w:r>
      <w:r w:rsidRPr="00EE316D">
        <w:rPr>
          <w:rStyle w:val="StyleUnderline"/>
        </w:rPr>
        <w:t>, which instructed him to go as far as sleeping with Muslim women to gain information.</w:t>
      </w:r>
      <w:r w:rsidRPr="00EE316D">
        <w:rPr>
          <w:sz w:val="16"/>
        </w:rPr>
        <w:t xml:space="preserve"> Monteilh joined HuffPost Live to share his story and discuss how he went from a criminal to an FBI informant to a witness in a case against the Feds. Monteilh had his own brush with the law, having served time for using fraudulent checks</w:t>
      </w:r>
      <w:r w:rsidRPr="00033A46">
        <w:rPr>
          <w:sz w:val="32"/>
        </w:rPr>
        <w:t xml:space="preserve">. </w:t>
      </w:r>
      <w:r w:rsidRPr="001D1FDF">
        <w:rPr>
          <w:b/>
          <w:sz w:val="32"/>
          <w:highlight w:val="cyan"/>
        </w:rPr>
        <w:t>His familiarity with criminals in Chino prison enticed the FBI to recruit him to root out organized crime and later seek out terrorists as part of Operation Flex</w:t>
      </w:r>
      <w:r w:rsidRPr="00EE316D">
        <w:rPr>
          <w:sz w:val="16"/>
        </w:rPr>
        <w:t xml:space="preserve">. </w:t>
      </w:r>
      <w:r w:rsidRPr="00EE316D">
        <w:rPr>
          <w:rStyle w:val="StyleUnderline"/>
        </w:rPr>
        <w:t>"</w:t>
      </w:r>
      <w:r w:rsidRPr="00EE316D">
        <w:rPr>
          <w:rStyle w:val="StyleUnderline"/>
          <w:highlight w:val="yellow"/>
        </w:rPr>
        <w:t xml:space="preserve">The FBI paid me to infiltrate </w:t>
      </w:r>
      <w:r w:rsidRPr="00EE316D">
        <w:rPr>
          <w:rStyle w:val="StyleUnderline"/>
        </w:rPr>
        <w:t xml:space="preserve">mosques in Los Angeles and Orange County in Southern California, </w:t>
      </w:r>
      <w:r w:rsidRPr="00EE316D">
        <w:rPr>
          <w:rStyle w:val="StyleUnderline"/>
          <w:highlight w:val="yellow"/>
        </w:rPr>
        <w:t>as a very broad surveillance operation to give them the personal information of Muslims,</w:t>
      </w:r>
      <w:r w:rsidRPr="00EE316D">
        <w:rPr>
          <w:rStyle w:val="StyleUnderline"/>
        </w:rPr>
        <w:t>" he told</w:t>
      </w:r>
      <w:r w:rsidRPr="00EE316D">
        <w:rPr>
          <w:sz w:val="16"/>
        </w:rPr>
        <w:t xml:space="preserve"> host Josh Zepps on Monday. That </w:t>
      </w:r>
      <w:r w:rsidRPr="001D1FDF">
        <w:rPr>
          <w:b/>
          <w:sz w:val="28"/>
          <w:highlight w:val="cyan"/>
        </w:rPr>
        <w:t>"personal information" comprised of emails, cell phone numbers, names of known associates and where they attended mosque.</w:t>
      </w:r>
      <w:r w:rsidRPr="00033A46">
        <w:rPr>
          <w:sz w:val="28"/>
        </w:rPr>
        <w:t xml:space="preserve"> </w:t>
      </w:r>
      <w:r w:rsidRPr="00EE316D">
        <w:rPr>
          <w:sz w:val="16"/>
        </w:rPr>
        <w:t xml:space="preserve">Monteilh said </w:t>
      </w:r>
      <w:r w:rsidRPr="00EE316D">
        <w:rPr>
          <w:rStyle w:val="StyleUnderline"/>
          <w:highlight w:val="yellow"/>
        </w:rPr>
        <w:t>he even placed recording devices in the offices of imams and a local Muslim Student Union. The FBI would then gather the data and share the intel with the Office of Foreign Assets Control for the purpose of thwarting potential terror attacks</w:t>
      </w:r>
      <w:r w:rsidRPr="00EE316D">
        <w:rPr>
          <w:rStyle w:val="StyleUnderline"/>
        </w:rPr>
        <w:t>.</w:t>
      </w:r>
      <w:r w:rsidRPr="00EE316D">
        <w:rPr>
          <w:sz w:val="16"/>
        </w:rPr>
        <w:t xml:space="preserve"> Monteilh's informant role had an intense training process, during which he learned to "pretend to be Muslim." "</w:t>
      </w:r>
      <w:r w:rsidRPr="00EE316D">
        <w:rPr>
          <w:rStyle w:val="StyleUnderline"/>
        </w:rPr>
        <w:t>The FBI trained me</w:t>
      </w:r>
      <w:r w:rsidRPr="00EE316D">
        <w:rPr>
          <w:sz w:val="16"/>
        </w:rPr>
        <w:t xml:space="preserve"> in the tenets of Islam, in the elementary principles of Arabic, and just to blend into the community and </w:t>
      </w:r>
      <w:r w:rsidRPr="00EE316D">
        <w:rPr>
          <w:rStyle w:val="StyleUnderline"/>
        </w:rPr>
        <w:t>to slowly integrate myself as a Muslim male</w:t>
      </w:r>
      <w:r w:rsidRPr="00EE316D">
        <w:rPr>
          <w:sz w:val="16"/>
        </w:rPr>
        <w:t xml:space="preserve">," he said. </w:t>
      </w:r>
      <w:r w:rsidRPr="00EE316D">
        <w:rPr>
          <w:rStyle w:val="StyleUnderline"/>
        </w:rPr>
        <w:t xml:space="preserve">The operation included even more extreme breaches of privacy, with Monteilh going as far as dating and having sex with Muslim women to extract intelligence. </w:t>
      </w:r>
      <w:r w:rsidRPr="00EE316D">
        <w:rPr>
          <w:sz w:val="16"/>
        </w:rPr>
        <w:t xml:space="preserve">"I portrayed myself as a unmarried male, although I was married," he said. "Within the Muslim community, they would help me to get a bride, so they would introduce me to single Muslim women. I would go out on dates and things like that. … [My FBI handlers] instructed me, if I was getting good intel, to allow it to go into sexual relations." The undercover plot eventually took an ironic turn when his extreme jihadist rhetoric alienated his targets, who reported him to the FBI. In 2007, the Islamic Center of Irvine filed a restraining order against him, effectively blowing his cover. As Monteilh remembers, very few of his targets actually used similar jihadist rhetoric. The only time he heard extremist language was after some prodding and "inciting" on his part. "They'd follow my lead," he said. Looking back on his undercover operation now, Monteilh said the monthly $11,200 compensation he received "clouded his judgement," making it tough for him to question the practice. Although </w:t>
      </w:r>
      <w:r w:rsidRPr="001D1FDF">
        <w:rPr>
          <w:b/>
          <w:sz w:val="28"/>
          <w:highlight w:val="cyan"/>
        </w:rPr>
        <w:t>he originally felt it was his "patriotic duty" to help the FBI operation</w:t>
      </w:r>
      <w:r w:rsidRPr="00EE316D">
        <w:rPr>
          <w:sz w:val="16"/>
        </w:rPr>
        <w:t>, he had a change of heart</w:t>
      </w:r>
      <w:r w:rsidRPr="00EE316D">
        <w:rPr>
          <w:sz w:val="16"/>
          <w:highlight w:val="yellow"/>
        </w:rPr>
        <w:t>. "</w:t>
      </w:r>
      <w:r w:rsidRPr="00EE316D">
        <w:rPr>
          <w:rStyle w:val="StyleUnderline"/>
          <w:highlight w:val="yellow"/>
        </w:rPr>
        <w:t>I began to be conflicted because I was spying on innocent people. They were not involved in criminal activity</w:t>
      </w:r>
      <w:r w:rsidRPr="00EE316D">
        <w:rPr>
          <w:rStyle w:val="StyleUnderline"/>
        </w:rPr>
        <w:t>," he said. "They were not espousing terrorist rhetoric, but I was still spying on them and giving the FBI the information they wanted."</w:t>
      </w:r>
      <w:r w:rsidRPr="00EE316D">
        <w:rPr>
          <w:sz w:val="16"/>
        </w:rPr>
        <w:t xml:space="preserve"> Monteilh has since spoken out against the FBI's controversial informant program and even planned to testify in a class action suit against the FBI. The case was dismissed because it would risk exposing "state secrets."</w:t>
      </w:r>
    </w:p>
    <w:p w:rsidR="00ED66FD" w:rsidRPr="00EE316D" w:rsidRDefault="00ED66FD" w:rsidP="00ED66FD">
      <w:pPr>
        <w:rPr>
          <w:rStyle w:val="StyleUnderline"/>
          <w:b/>
          <w:sz w:val="16"/>
        </w:rPr>
      </w:pPr>
      <w:r w:rsidRPr="00EE316D">
        <w:rPr>
          <w:sz w:val="16"/>
        </w:rPr>
        <w:t>Muslims, not criminals.”</w:t>
      </w:r>
      <w:r w:rsidRPr="00EE316D">
        <w:rPr>
          <w:sz w:val="12"/>
        </w:rPr>
        <w:t>¶</w:t>
      </w:r>
      <w:r w:rsidRPr="00EE316D">
        <w:rPr>
          <w:sz w:val="16"/>
        </w:rPr>
        <w:t xml:space="preserve"> </w:t>
      </w:r>
    </w:p>
    <w:p w:rsidR="00ED66FD" w:rsidRDefault="00ED66FD" w:rsidP="00ED66FD"/>
    <w:p w:rsidR="005A266F" w:rsidRDefault="005A266F" w:rsidP="005A266F">
      <w:pPr>
        <w:pStyle w:val="Heading4"/>
      </w:pPr>
      <w:r w:rsidRPr="001D1FDF">
        <w:rPr>
          <w:highlight w:val="cyan"/>
        </w:rPr>
        <w:t>“His familiarity with criminals in Chino prison enticed the FBI to recruit him to root out organized crime and later seek out terrorists as part of Operation Flex”</w:t>
      </w:r>
      <w:r>
        <w:t>, this can be used to argue that Monteilh was not racist, rather that Operation Flex just had a known suspect base and was targeting those who were criminals, not those who were muslim specifically.</w:t>
      </w:r>
    </w:p>
    <w:p w:rsidR="00ED66FD" w:rsidRDefault="00ED66FD" w:rsidP="005A266F">
      <w:pPr>
        <w:pStyle w:val="Heading4"/>
      </w:pPr>
      <w:r>
        <w:t xml:space="preserve">The </w:t>
      </w:r>
      <w:r w:rsidRPr="001D1FDF">
        <w:rPr>
          <w:highlight w:val="cyan"/>
        </w:rPr>
        <w:t>““personal information” comprised of emails, cell phone numbers, names of known associates and where they attended mosque”</w:t>
      </w:r>
      <w:r>
        <w:t xml:space="preserve"> can be used to argue that Monteilh was not just given the personal information of muslims in general, but those who were known associates of terrorists and criminals, and that’s nothing to do with religion, just the person itself.</w:t>
      </w:r>
    </w:p>
    <w:p w:rsidR="00ED66FD" w:rsidRDefault="00ED66FD" w:rsidP="005A266F">
      <w:pPr>
        <w:pStyle w:val="Heading4"/>
      </w:pPr>
      <w:r>
        <w:t xml:space="preserve">The </w:t>
      </w:r>
      <w:r w:rsidRPr="001D1FDF">
        <w:rPr>
          <w:highlight w:val="cyan"/>
        </w:rPr>
        <w:t>“he originally felt it was his “patriotic duty” to help the FBI operation”</w:t>
      </w:r>
      <w:r>
        <w:t xml:space="preserve"> can be used to argue that there was a personal incentive, not just the money or even possibly sex that motivated Craig Monteilh, but that he felt the obligation to do so for the sake of American freedom. There’s no way to completely solve for informants and others who feel a certain way about something.</w:t>
      </w:r>
    </w:p>
    <w:p w:rsidR="001D1FDF" w:rsidRDefault="001D1FDF" w:rsidP="001D1FDF"/>
    <w:p w:rsidR="001D1FDF" w:rsidRDefault="001D1FDF" w:rsidP="001D1FDF"/>
    <w:p w:rsidR="001D1FDF" w:rsidRDefault="001D1FDF" w:rsidP="001D1FDF"/>
    <w:p w:rsidR="001D1FDF" w:rsidRDefault="001D1FDF" w:rsidP="001D1FDF"/>
    <w:p w:rsidR="006479FC" w:rsidRDefault="006479FC" w:rsidP="001D1FDF">
      <w:pPr>
        <w:pStyle w:val="Heading4"/>
      </w:pPr>
    </w:p>
    <w:p w:rsidR="001D1FDF" w:rsidRDefault="006479FC" w:rsidP="001D1FDF">
      <w:pPr>
        <w:pStyle w:val="Heading4"/>
      </w:pPr>
      <w:r>
        <w:t xml:space="preserve">If </w:t>
      </w:r>
      <w:r w:rsidR="001D1FDF">
        <w:t>the plan does not use the courts (make sure of this in cross x!!), you can run a courts cp and use this line from their own Democracy advantage card</w:t>
      </w:r>
      <w:r>
        <w:t xml:space="preserve"> and prove that this flows neg</w:t>
      </w:r>
      <w:r w:rsidR="001D1FDF">
        <w:t xml:space="preserve"> – </w:t>
      </w:r>
    </w:p>
    <w:p w:rsidR="001D1FDF" w:rsidRPr="00EE316D" w:rsidRDefault="001D1FDF" w:rsidP="001D1FDF">
      <w:pPr>
        <w:pStyle w:val="Heading4"/>
      </w:pPr>
      <w:r w:rsidRPr="00EE316D">
        <w:rPr>
          <w:rStyle w:val="StyleUnderline"/>
          <w:u w:val="none"/>
        </w:rPr>
        <w:t xml:space="preserve">First, </w:t>
      </w:r>
      <w:r w:rsidRPr="00EE316D">
        <w:t>the FBI surveillance of Muslims is destroying religious freedom</w:t>
      </w:r>
    </w:p>
    <w:p w:rsidR="001D1FDF" w:rsidRPr="00EE316D" w:rsidRDefault="001D1FDF" w:rsidP="001D1FDF">
      <w:r w:rsidRPr="00EE316D">
        <w:t xml:space="preserve">Madiha </w:t>
      </w:r>
      <w:r w:rsidRPr="00EE316D">
        <w:rPr>
          <w:rStyle w:val="Style13ptBold"/>
        </w:rPr>
        <w:t>Shahabuddin</w:t>
      </w:r>
      <w:r w:rsidRPr="00EE316D">
        <w:t>, Chapman University Dale E. Fowler School of Law, May 20</w:t>
      </w:r>
      <w:r w:rsidRPr="00EE316D">
        <w:rPr>
          <w:rStyle w:val="Style13ptBold"/>
        </w:rPr>
        <w:t>15</w:t>
      </w:r>
      <w:r w:rsidRPr="00EE316D">
        <w:t xml:space="preserve">, “‘The More Muslim You Are, the More Trouble You Can Be’: 1 How Government Surveillance of Muslim Americans Violates First Amendment Rights,” Chapman Law Review, </w:t>
      </w:r>
      <w:hyperlink r:id="rId7" w:history="1">
        <w:r w:rsidRPr="00EE316D">
          <w:rPr>
            <w:rStyle w:val="Hyperlink"/>
          </w:rPr>
          <w:t>http://www.chapmanlawreview.com/wp-content/uploads/2014/09/Shahabuddin.pdf</w:t>
        </w:r>
      </w:hyperlink>
      <w:r w:rsidRPr="00EE316D">
        <w:rPr>
          <w:rStyle w:val="Hyperlink"/>
        </w:rPr>
        <w:t>. Amanda Li.</w:t>
      </w:r>
    </w:p>
    <w:p w:rsidR="001D1FDF" w:rsidRPr="00EE316D" w:rsidRDefault="001D1FDF" w:rsidP="001D1FDF">
      <w:pPr>
        <w:rPr>
          <w:sz w:val="16"/>
        </w:rPr>
      </w:pPr>
      <w:r w:rsidRPr="00EE316D">
        <w:rPr>
          <w:rStyle w:val="StyleUnderline"/>
          <w:highlight w:val="yellow"/>
        </w:rPr>
        <w:t>Although the government has proffered the compelling interest of national security as a justification for</w:t>
      </w:r>
      <w:r w:rsidRPr="00EE316D">
        <w:rPr>
          <w:rStyle w:val="StyleUnderline"/>
        </w:rPr>
        <w:t xml:space="preserve"> its</w:t>
      </w:r>
      <w:r w:rsidRPr="00EE316D">
        <w:rPr>
          <w:sz w:val="16"/>
        </w:rPr>
        <w:t xml:space="preserve"> widespread network of surveillance and informants for the purpose of essentially </w:t>
      </w:r>
      <w:r w:rsidRPr="00EE316D">
        <w:rPr>
          <w:rStyle w:val="StyleUnderline"/>
          <w:highlight w:val="yellow"/>
        </w:rPr>
        <w:t>monitoring Muslim American daily life,</w:t>
      </w:r>
      <w:r w:rsidRPr="00EE316D">
        <w:rPr>
          <w:rStyle w:val="StyleUnderline"/>
        </w:rPr>
        <w:t xml:space="preserve"> </w:t>
      </w:r>
      <w:r w:rsidRPr="00EE316D">
        <w:rPr>
          <w:rStyle w:val="StyleUnderline"/>
          <w:highlight w:val="yellow"/>
        </w:rPr>
        <w:t xml:space="preserve">the means it has employed are not sufficiently narrowly tailored to survive strict scrutiny in the face of </w:t>
      </w:r>
      <w:r w:rsidRPr="00EE316D">
        <w:rPr>
          <w:rStyle w:val="StyleUnderline"/>
        </w:rPr>
        <w:t xml:space="preserve">constitutional </w:t>
      </w:r>
      <w:r w:rsidRPr="00EE316D">
        <w:rPr>
          <w:rStyle w:val="StyleUnderline"/>
          <w:highlight w:val="yellow"/>
        </w:rPr>
        <w:t>First Amendment protections</w:t>
      </w:r>
      <w:r w:rsidRPr="00EE316D">
        <w:rPr>
          <w:sz w:val="16"/>
        </w:rPr>
        <w:t xml:space="preserve"> of free association and speech. </w:t>
      </w:r>
      <w:r w:rsidRPr="00EE316D">
        <w:rPr>
          <w:rStyle w:val="StyleUnderline"/>
          <w:highlight w:val="yellow"/>
        </w:rPr>
        <w:t>This has led to a significant “chilling” of religious</w:t>
      </w:r>
      <w:r w:rsidRPr="00EE316D">
        <w:rPr>
          <w:rStyle w:val="StyleUnderline"/>
        </w:rPr>
        <w:t xml:space="preserve"> and political </w:t>
      </w:r>
      <w:r w:rsidRPr="00EE316D">
        <w:rPr>
          <w:rStyle w:val="StyleUnderline"/>
          <w:highlight w:val="yellow"/>
        </w:rPr>
        <w:t>expression, as well as the curtailment of actual religious activities such as mosque attendance</w:t>
      </w:r>
      <w:r w:rsidRPr="00EE316D">
        <w:rPr>
          <w:rStyle w:val="StyleUnderline"/>
        </w:rPr>
        <w:t>, donations for charity</w:t>
      </w:r>
      <w:r w:rsidRPr="00EE316D">
        <w:rPr>
          <w:sz w:val="16"/>
        </w:rPr>
        <w:t>, or participation in a Muslim Student Association on college campuses. Through the refining of the government’s scope of surveillance, and the creation of objective, transparent criteria for individuals who do warrant such government scrutiny</w:t>
      </w:r>
      <w:r w:rsidRPr="00EE316D">
        <w:rPr>
          <w:rStyle w:val="StyleUnderline"/>
        </w:rPr>
        <w:t xml:space="preserve">, </w:t>
      </w:r>
      <w:r w:rsidRPr="00EE316D">
        <w:rPr>
          <w:rStyle w:val="StyleUnderline"/>
          <w:highlight w:val="yellow"/>
        </w:rPr>
        <w:t>Muslim Americans can be secured their fundamental rights, while still allowing law enforcement to accomplish its goal of fighting actual terrorism</w:t>
      </w:r>
      <w:r w:rsidRPr="00EE316D">
        <w:rPr>
          <w:sz w:val="16"/>
        </w:rPr>
        <w:t xml:space="preserve">. Additionally, the government should not prosecute those vulnerable, and easily susceptible individuals who were unsuspectingly caught in the government “dragnet” of informant sting operations. Instead, </w:t>
      </w:r>
      <w:r w:rsidRPr="00EE316D">
        <w:rPr>
          <w:rStyle w:val="StyleUnderline"/>
        </w:rPr>
        <w:t>law enforcement should allow the Muslim American community its own space to address the issue on its own terms, by offering such individuals social programs and mental health services as needed, without fear of government scrutiny or prosecution.</w:t>
      </w:r>
      <w:r w:rsidRPr="00EE316D">
        <w:rPr>
          <w:sz w:val="16"/>
        </w:rPr>
        <w:t xml:space="preserve"> This will not only empower Muslim Americans, a community largely marginalized post 9/11, but also allow them to mold their own destinies in this nation. </w:t>
      </w:r>
      <w:r w:rsidRPr="00EE316D">
        <w:rPr>
          <w:rStyle w:val="StyleUnderline"/>
          <w:highlight w:val="yellow"/>
        </w:rPr>
        <w:t>It is not the place of a government based on fundamental constitutional principles of freedom to punish individuals for mere adherence to their faith</w:t>
      </w:r>
      <w:r w:rsidRPr="00EE316D">
        <w:rPr>
          <w:sz w:val="16"/>
          <w:highlight w:val="yellow"/>
        </w:rPr>
        <w:t>,</w:t>
      </w:r>
      <w:r w:rsidRPr="00EE316D">
        <w:rPr>
          <w:sz w:val="16"/>
        </w:rPr>
        <w:t xml:space="preserve"> no matter how stigmatized they are. </w:t>
      </w:r>
      <w:r w:rsidRPr="001D1FDF">
        <w:rPr>
          <w:sz w:val="36"/>
          <w:highlight w:val="cyan"/>
        </w:rPr>
        <w:t>Courts must now step in to uphold those fundamental rights that have been pushed aside out of misunderstanding and fear.</w:t>
      </w:r>
    </w:p>
    <w:p w:rsidR="001D1FDF" w:rsidRDefault="001D1FDF" w:rsidP="001D1FDF"/>
    <w:p w:rsidR="0034686A" w:rsidRDefault="0034686A" w:rsidP="001D1FDF"/>
    <w:p w:rsidR="0034686A" w:rsidRDefault="0034686A" w:rsidP="001D1FDF"/>
    <w:p w:rsidR="0034686A" w:rsidRDefault="0034686A" w:rsidP="0034686A">
      <w:pPr>
        <w:pStyle w:val="Heading4"/>
      </w:pPr>
    </w:p>
    <w:p w:rsidR="0034686A" w:rsidRPr="0034686A" w:rsidRDefault="0034686A" w:rsidP="0034686A"/>
    <w:p w:rsidR="0034686A" w:rsidRPr="00EE316D" w:rsidRDefault="0034686A" w:rsidP="0034686A">
      <w:pPr>
        <w:pStyle w:val="Heading4"/>
      </w:pPr>
      <w:r>
        <w:t xml:space="preserve">ALSO you may want to ask in cross x how there can be any global spillover in solvency with religious freedom in oppressive regimes such as Pakistan where the Taliban is not a fan of all religions or in China where communists aren’t fans of any religions (given that the CCP requires that members renounce their faith), and how the plan can solve for entire mindset changes in foreign governments and just the general public. That’s this card </w:t>
      </w:r>
      <w:r w:rsidR="003503E7">
        <w:t>- “</w:t>
      </w:r>
      <w:r w:rsidRPr="00EE316D">
        <w:t xml:space="preserve">Fourth, International Religious Freedom and International democracy are crucial to resolve conflicts in the Middle East, China, and all other nations with religious </w:t>
      </w:r>
      <w:r w:rsidR="00480BA1" w:rsidRPr="00EE316D">
        <w:t>minorities</w:t>
      </w:r>
      <w:r w:rsidR="00480BA1">
        <w:t>”</w:t>
      </w:r>
    </w:p>
    <w:p w:rsidR="0034686A" w:rsidRDefault="0034686A" w:rsidP="0034686A">
      <w:pPr>
        <w:rPr>
          <w:rStyle w:val="Style13ptBold"/>
        </w:rPr>
      </w:pPr>
      <w:r w:rsidRPr="00EE316D">
        <w:rPr>
          <w:rStyle w:val="Style13ptBold"/>
        </w:rPr>
        <w:t>Farr 9</w:t>
      </w:r>
      <w:r>
        <w:rPr>
          <w:rStyle w:val="Style13ptBold"/>
        </w:rPr>
        <w:t>”</w:t>
      </w:r>
      <w:r w:rsidR="005B3319">
        <w:rPr>
          <w:rStyle w:val="Style13ptBold"/>
        </w:rPr>
        <w:t xml:space="preserve"> – that’s in their Democracy Advantage</w:t>
      </w:r>
    </w:p>
    <w:p w:rsidR="00AD0C13" w:rsidRDefault="00AD0C13" w:rsidP="0034686A">
      <w:pPr>
        <w:rPr>
          <w:rStyle w:val="Style13ptBold"/>
        </w:rPr>
      </w:pPr>
    </w:p>
    <w:p w:rsidR="00AD0C13" w:rsidRDefault="00AD0C13" w:rsidP="00AD0C13">
      <w:pPr>
        <w:pStyle w:val="Heading4"/>
      </w:pPr>
    </w:p>
    <w:p w:rsidR="00AD0C13" w:rsidRPr="001D1FDF" w:rsidRDefault="00AD0C13" w:rsidP="00AD0C13">
      <w:pPr>
        <w:pStyle w:val="Heading4"/>
      </w:pPr>
      <w:r>
        <w:t>You can ask, in cross x, what they define Islamophobia as, and if it is something weird, nonsensical, or have no answer, the Islamophobia term bad cards may be good to read.</w:t>
      </w:r>
    </w:p>
    <w:p w:rsidR="00115BE9" w:rsidRDefault="008C619F" w:rsidP="005A266F">
      <w:pPr>
        <w:pStyle w:val="Heading1"/>
        <w:pBdr>
          <w:top w:val="single" w:sz="24" w:space="2" w:color="auto"/>
        </w:pBdr>
      </w:pPr>
      <w:r>
        <w:t>MOSQUES NEG</w:t>
      </w:r>
      <w:r w:rsidR="00FF7812">
        <w:t xml:space="preserve"> – On Case</w:t>
      </w:r>
    </w:p>
    <w:p w:rsidR="008C619F" w:rsidRDefault="008C619F" w:rsidP="008C619F">
      <w:pPr>
        <w:pStyle w:val="Heading2"/>
      </w:pPr>
      <w:r>
        <w:t>INHERENCY</w:t>
      </w:r>
      <w:r w:rsidR="006C43E4">
        <w:t xml:space="preserve"> TAKE OUT</w:t>
      </w:r>
    </w:p>
    <w:p w:rsidR="008E6BEE" w:rsidRPr="008E6BEE" w:rsidRDefault="008E6BEE" w:rsidP="008E6BEE">
      <w:pPr>
        <w:pStyle w:val="Heading3"/>
      </w:pPr>
      <w:r>
        <w:t>No Mosque Surveillance - General</w:t>
      </w:r>
    </w:p>
    <w:p w:rsidR="008C619F" w:rsidRDefault="008C619F" w:rsidP="008C619F">
      <w:pPr>
        <w:pStyle w:val="Heading4"/>
      </w:pPr>
      <w:r>
        <w:t>MOSQUES EXCLUDED FROM SURVEILLANCE</w:t>
      </w:r>
    </w:p>
    <w:p w:rsidR="008C619F" w:rsidRDefault="008C619F" w:rsidP="008C619F">
      <w:pPr>
        <w:pStyle w:val="NoSpacing"/>
      </w:pPr>
      <w:r>
        <w:t xml:space="preserve">John </w:t>
      </w:r>
      <w:r w:rsidRPr="00931016">
        <w:rPr>
          <w:b/>
        </w:rPr>
        <w:t>Careccia 13</w:t>
      </w:r>
      <w:r>
        <w:t>,</w:t>
      </w:r>
      <w:r w:rsidRPr="008C619F">
        <w:t xml:space="preserve"> </w:t>
      </w:r>
      <w:r>
        <w:t>Islamic Mosques: Excluded From Surveillance By Feds, 6-17-</w:t>
      </w:r>
      <w:r>
        <w:rPr>
          <w:b/>
        </w:rPr>
        <w:t xml:space="preserve">2013, </w:t>
      </w:r>
      <w:r>
        <w:t xml:space="preserve">Western Journalism, </w:t>
      </w:r>
      <w:hyperlink r:id="rId8" w:history="1">
        <w:r w:rsidR="001805B2" w:rsidRPr="00552304">
          <w:rPr>
            <w:rStyle w:val="Hyperlink"/>
          </w:rPr>
          <w:t>http://www.westernjournalism.com/islamic-mosques-excluded-from-surveillance-by-feds/</w:t>
        </w:r>
      </w:hyperlink>
    </w:p>
    <w:p w:rsidR="008C619F" w:rsidRDefault="008C619F" w:rsidP="008C619F">
      <w:pPr>
        <w:pStyle w:val="NoSpacing"/>
      </w:pPr>
    </w:p>
    <w:p w:rsidR="008C619F" w:rsidRPr="00752C54" w:rsidRDefault="007A4AC6" w:rsidP="008C619F">
      <w:pPr>
        <w:pStyle w:val="NoSpacing"/>
        <w:rPr>
          <w:rFonts w:asciiTheme="minorHAnsi" w:hAnsiTheme="minorHAnsi" w:cs="Arial"/>
          <w:color w:val="000000"/>
          <w:sz w:val="16"/>
          <w:shd w:val="clear" w:color="auto" w:fill="FFFFFF"/>
        </w:rPr>
      </w:pPr>
      <w:r w:rsidRPr="00752C54">
        <w:rPr>
          <w:rStyle w:val="Emphasis"/>
          <w:rFonts w:asciiTheme="minorHAnsi" w:hAnsiTheme="minorHAnsi"/>
        </w:rPr>
        <w:t>Since October 2011, mosques have been off-limits to FBI agents. Surveillance or undercover sting operations are not allowed without high-level approval from a special oversight body at the Justice Department dubbed the Sensitive Operations Review Committee (SORC).</w:t>
      </w:r>
      <w:r w:rsidRPr="00752C54">
        <w:rPr>
          <w:rFonts w:asciiTheme="minorHAnsi" w:hAnsiTheme="minorHAnsi" w:cs="Arial"/>
          <w:color w:val="000000"/>
          <w:sz w:val="16"/>
          <w:shd w:val="clear" w:color="auto" w:fill="FFFFFF"/>
        </w:rPr>
        <w:t xml:space="preserve"> Who makes up this body, and under what methodology do they review requests – nobody knows.  The names of the chairman, members and staff are kept secret. Why is it necessary to keep the names and titles of the people who decide whether or not to protect the rest of the country from radical Muslims, secret?</w:t>
      </w:r>
    </w:p>
    <w:p w:rsidR="007A4AC6" w:rsidRPr="00752C54" w:rsidRDefault="007A4AC6" w:rsidP="008C619F">
      <w:pPr>
        <w:pStyle w:val="NoSpacing"/>
        <w:pBdr>
          <w:bottom w:val="single" w:sz="6" w:space="1" w:color="auto"/>
        </w:pBdr>
        <w:rPr>
          <w:rFonts w:asciiTheme="minorHAnsi" w:hAnsiTheme="minorHAnsi" w:cs="Arial"/>
          <w:color w:val="000000"/>
          <w:sz w:val="16"/>
          <w:shd w:val="clear" w:color="auto" w:fill="FFFFFF"/>
        </w:rPr>
      </w:pPr>
      <w:r w:rsidRPr="00752C54">
        <w:rPr>
          <w:rStyle w:val="Emphasis"/>
          <w:rFonts w:asciiTheme="minorHAnsi" w:hAnsiTheme="minorHAnsi"/>
        </w:rPr>
        <w:t>We do know the panel was set up under pressure from Islamist groups who complained about FBI stings at mosques. Just months before the panel’s formation, the Council on American-Islamic Relations (CAIR) teamed up with the ACLU to sue the FBI for allegedly violating the civil rights of Muslims in Los Angeles by hiring an undercover agent to infiltrate and monitor mosques in America’s second largest city.</w:t>
      </w:r>
      <w:r w:rsidRPr="00752C54">
        <w:rPr>
          <w:rFonts w:asciiTheme="minorHAnsi" w:hAnsiTheme="minorHAnsi" w:cs="Arial"/>
          <w:color w:val="000000"/>
          <w:sz w:val="16"/>
          <w:shd w:val="clear" w:color="auto" w:fill="FFFFFF"/>
        </w:rPr>
        <w:t xml:space="preserve"> Another defeat for the politically correct imbeciles in our government. Before mosques were excluded from the otherwise wide domestic spy net the administration has cast, the FBI launched dozens of successful sting operations against homegrown radicals inside mosques, and disrupted dozens of plots against innocent American citizens across the United States.</w:t>
      </w:r>
    </w:p>
    <w:p w:rsidR="00FF7812" w:rsidRDefault="00FF7812" w:rsidP="008C619F">
      <w:pPr>
        <w:pStyle w:val="NoSpacing"/>
        <w:pBdr>
          <w:bottom w:val="single" w:sz="6" w:space="1" w:color="auto"/>
        </w:pBdr>
        <w:rPr>
          <w:rFonts w:asciiTheme="minorHAnsi" w:hAnsiTheme="minorHAnsi" w:cs="Arial"/>
          <w:color w:val="000000"/>
          <w:shd w:val="clear" w:color="auto" w:fill="FFFFFF"/>
        </w:rPr>
      </w:pPr>
    </w:p>
    <w:p w:rsidR="00FF7812" w:rsidRDefault="00FF7812" w:rsidP="008C619F">
      <w:pPr>
        <w:pStyle w:val="NoSpacing"/>
        <w:pBdr>
          <w:bottom w:val="single" w:sz="6" w:space="1" w:color="auto"/>
        </w:pBdr>
        <w:rPr>
          <w:rFonts w:asciiTheme="minorHAnsi" w:hAnsiTheme="minorHAnsi" w:cs="Arial"/>
          <w:color w:val="000000"/>
          <w:shd w:val="clear" w:color="auto" w:fill="FFFFFF"/>
        </w:rPr>
      </w:pPr>
    </w:p>
    <w:p w:rsidR="00FF7812" w:rsidRDefault="00FF7812" w:rsidP="008C619F">
      <w:pPr>
        <w:pStyle w:val="NoSpacing"/>
        <w:pBdr>
          <w:bottom w:val="single" w:sz="6" w:space="1" w:color="auto"/>
        </w:pBdr>
        <w:rPr>
          <w:rFonts w:asciiTheme="minorHAnsi" w:hAnsiTheme="minorHAnsi" w:cs="Arial"/>
          <w:color w:val="000000"/>
          <w:shd w:val="clear" w:color="auto" w:fill="FFFFFF"/>
        </w:rPr>
      </w:pPr>
    </w:p>
    <w:p w:rsidR="00FF7812" w:rsidRDefault="008E6BEE" w:rsidP="008E6BEE">
      <w:pPr>
        <w:pStyle w:val="Heading3"/>
        <w:rPr>
          <w:rFonts w:cs="Arial"/>
          <w:color w:val="000000"/>
          <w:shd w:val="clear" w:color="auto" w:fill="FFFFFF"/>
        </w:rPr>
      </w:pPr>
      <w:r>
        <w:rPr>
          <w:shd w:val="clear" w:color="auto" w:fill="FFFFFF"/>
        </w:rPr>
        <w:t>No NYPD Muslim surveillance</w:t>
      </w:r>
    </w:p>
    <w:p w:rsidR="00FF7812" w:rsidRDefault="00FF7812" w:rsidP="00FF7812">
      <w:pPr>
        <w:pStyle w:val="Heading4"/>
        <w:rPr>
          <w:shd w:val="clear" w:color="auto" w:fill="FFFFFF"/>
        </w:rPr>
      </w:pPr>
      <w:r>
        <w:rPr>
          <w:shd w:val="clear" w:color="auto" w:fill="FFFFFF"/>
        </w:rPr>
        <w:t>No NYPD muslim surveillance</w:t>
      </w:r>
    </w:p>
    <w:p w:rsidR="00FF7812" w:rsidRDefault="00FF7812" w:rsidP="008C619F">
      <w:pPr>
        <w:pStyle w:val="NoSpacing"/>
        <w:pBdr>
          <w:bottom w:val="single" w:sz="6" w:space="1" w:color="auto"/>
        </w:pBdr>
        <w:rPr>
          <w:rFonts w:asciiTheme="minorHAnsi" w:hAnsiTheme="minorHAnsi" w:cs="Arial"/>
          <w:color w:val="000000"/>
          <w:shd w:val="clear" w:color="auto" w:fill="FFFFFF"/>
        </w:rPr>
      </w:pPr>
      <w:r w:rsidRPr="00FF7812">
        <w:rPr>
          <w:rStyle w:val="Style13ptBold"/>
        </w:rPr>
        <w:t>CBS 14</w:t>
      </w:r>
      <w:r>
        <w:rPr>
          <w:rFonts w:asciiTheme="minorHAnsi" w:hAnsiTheme="minorHAnsi" w:cs="Arial"/>
          <w:color w:val="000000"/>
          <w:shd w:val="clear" w:color="auto" w:fill="FFFFFF"/>
        </w:rPr>
        <w:t xml:space="preserve"> (CBS New York, “End of NYPD Muslim Surveillance Program Applauded”, CBS New York, April 16, 2014, </w:t>
      </w:r>
      <w:hyperlink r:id="rId9" w:history="1">
        <w:r w:rsidRPr="00552304">
          <w:rPr>
            <w:rStyle w:val="Hyperlink"/>
            <w:rFonts w:asciiTheme="minorHAnsi" w:hAnsiTheme="minorHAnsi" w:cs="Arial"/>
            <w:shd w:val="clear" w:color="auto" w:fill="FFFFFF"/>
          </w:rPr>
          <w:t>http://newyork.cbslocal.com/2014/04/16/end-of-nypd-muslim-surveillance-program-applauded/</w:t>
        </w:r>
      </w:hyperlink>
      <w:r>
        <w:rPr>
          <w:rFonts w:asciiTheme="minorHAnsi" w:hAnsiTheme="minorHAnsi" w:cs="Arial"/>
          <w:color w:val="000000"/>
          <w:shd w:val="clear" w:color="auto" w:fill="FFFFFF"/>
        </w:rPr>
        <w:t>, 7/30/15 AV)</w:t>
      </w:r>
    </w:p>
    <w:p w:rsidR="00FF7812" w:rsidRPr="00516877" w:rsidRDefault="00FF7812" w:rsidP="00FF7812">
      <w:pPr>
        <w:pStyle w:val="NoSpacing"/>
        <w:pBdr>
          <w:bottom w:val="single" w:sz="6" w:space="1" w:color="auto"/>
        </w:pBdr>
        <w:rPr>
          <w:rFonts w:cs="Arial"/>
          <w:color w:val="000000"/>
          <w:sz w:val="16"/>
          <w:shd w:val="clear" w:color="auto" w:fill="FFFFFF"/>
        </w:rPr>
      </w:pPr>
      <w:r w:rsidRPr="00516877">
        <w:rPr>
          <w:rFonts w:cs="Arial"/>
          <w:bCs/>
          <w:color w:val="000000"/>
          <w:sz w:val="16"/>
          <w:shd w:val="clear" w:color="auto" w:fill="FFFFFF"/>
        </w:rPr>
        <w:t>NEW YORK (CBSNewYork/AP) —</w:t>
      </w:r>
      <w:r w:rsidRPr="00516877">
        <w:rPr>
          <w:rFonts w:cs="Arial"/>
          <w:color w:val="000000"/>
          <w:sz w:val="16"/>
          <w:shd w:val="clear" w:color="auto" w:fill="FFFFFF"/>
        </w:rPr>
        <w:t xml:space="preserve"> </w:t>
      </w:r>
      <w:r w:rsidRPr="00FF7812">
        <w:rPr>
          <w:rFonts w:cs="Arial"/>
          <w:color w:val="000000"/>
          <w:u w:val="single"/>
          <w:shd w:val="clear" w:color="auto" w:fill="FFFFFF"/>
        </w:rPr>
        <w:t xml:space="preserve">Muslim groups and civil liberties advocates applauded the decision by NYPD officials to disband a controversial unit that </w:t>
      </w:r>
      <w:hyperlink r:id="rId10" w:tooltip="NYPD Dissolves Unit That Spied On Muslim Communities" w:history="1">
        <w:r w:rsidRPr="00FF7812">
          <w:rPr>
            <w:rStyle w:val="Hyperlink"/>
            <w:rFonts w:cs="Arial"/>
            <w:u w:val="single"/>
            <w:shd w:val="clear" w:color="auto" w:fill="FFFFFF"/>
          </w:rPr>
          <w:t>tracked the daily lives of Muslims</w:t>
        </w:r>
      </w:hyperlink>
      <w:r w:rsidRPr="00FF7812">
        <w:rPr>
          <w:rFonts w:cs="Arial"/>
          <w:color w:val="000000"/>
          <w:u w:val="single"/>
          <w:shd w:val="clear" w:color="auto" w:fill="FFFFFF"/>
        </w:rPr>
        <w:t xml:space="preserve"> as part of efforts to detect terrorism threats</w:t>
      </w:r>
      <w:r w:rsidRPr="00516877">
        <w:rPr>
          <w:rFonts w:cs="Arial"/>
          <w:color w:val="000000"/>
          <w:sz w:val="16"/>
          <w:shd w:val="clear" w:color="auto" w:fill="FFFFFF"/>
        </w:rPr>
        <w:t xml:space="preserve">, but they said there were concerns about whether other problematic practices remained in place. </w:t>
      </w:r>
      <w:r w:rsidRPr="00FF7812">
        <w:rPr>
          <w:rFonts w:cs="Arial"/>
          <w:color w:val="000000"/>
          <w:u w:val="single"/>
          <w:shd w:val="clear" w:color="auto" w:fill="FFFFFF"/>
        </w:rPr>
        <w:t>The NYPD said Tuesday it had disbanded the surveillance program and that detectives assigned to the unit had been transferred to other duties within the division</w:t>
      </w:r>
      <w:r w:rsidRPr="00516877">
        <w:rPr>
          <w:rFonts w:cs="Arial"/>
          <w:color w:val="000000"/>
          <w:sz w:val="16"/>
          <w:shd w:val="clear" w:color="auto" w:fill="FFFFFF"/>
        </w:rPr>
        <w:t xml:space="preserve">. An ongoing review of the </w:t>
      </w:r>
      <w:hyperlink r:id="rId11" w:tooltip="Lawyers Seek Injunction Against NYPD’s Controversial Muslim Surveillance Program" w:history="1">
        <w:r w:rsidRPr="00516877">
          <w:rPr>
            <w:rStyle w:val="Hyperlink"/>
            <w:rFonts w:cs="Arial"/>
            <w:sz w:val="16"/>
            <w:shd w:val="clear" w:color="auto" w:fill="FFFFFF"/>
          </w:rPr>
          <w:t>Demographics Unit</w:t>
        </w:r>
      </w:hyperlink>
      <w:r w:rsidRPr="00516877">
        <w:rPr>
          <w:rFonts w:cs="Arial"/>
          <w:color w:val="000000"/>
          <w:sz w:val="16"/>
          <w:shd w:val="clear" w:color="auto" w:fill="FFFFFF"/>
        </w:rPr>
        <w:t xml:space="preserve"> by Police Commissioner Bill Bratton found that the same information collected by the unit could be better collected through direct contact with community groups, officials said. “</w:t>
      </w:r>
      <w:r w:rsidRPr="00FF7812">
        <w:rPr>
          <w:rFonts w:cs="Arial"/>
          <w:color w:val="000000"/>
          <w:u w:val="single"/>
          <w:shd w:val="clear" w:color="auto" w:fill="FFFFFF"/>
        </w:rPr>
        <w:t>This reform is a critical step forward in easing tensions between the police and the communities they serve, so that our cops and our citizens can help one another go after the real bad guys</w:t>
      </w:r>
      <w:r w:rsidRPr="00516877">
        <w:rPr>
          <w:rFonts w:cs="Arial"/>
          <w:color w:val="000000"/>
          <w:sz w:val="16"/>
          <w:shd w:val="clear" w:color="auto" w:fill="FFFFFF"/>
        </w:rPr>
        <w:t xml:space="preserve">,” Mayor Bill de Blasio said in a statement. The Demographics Unit was created 18 months after the 9/11 terror attacks. The program, conceived with the help of a CIA agent working with the NYPD, assembled databases on where Muslims lived, shopped, worked and prayed. Plainclothes officers infiltrated Muslim student groups, put informants in mosques, monitored sermons and cataloged Muslims in New York who adopted new, Americanized surnames. Linda Sarsour, the executive director of the Arab American Association of New York, applauded the decision but said there’s still concern about the police use of informants to infiltrate mosques without specific evidence of crime. “This was definitely a part of the big puzzle that we’re trying to get dismantled,” Sarsour said. But, she added, “This doesn’t necessarily prove to us yet that these very problematic practices are going to end.” Others also voiced concerns and said they </w:t>
      </w:r>
      <w:hyperlink r:id="rId12" w:tooltip="Bloomberg Defends ‘Legal,’ ‘Appropriate’ NYPD Monitoring Of Muslims" w:history="1">
        <w:r w:rsidRPr="00516877">
          <w:rPr>
            <w:rStyle w:val="Hyperlink"/>
            <w:rFonts w:cs="Arial"/>
            <w:sz w:val="16"/>
            <w:shd w:val="clear" w:color="auto" w:fill="FFFFFF"/>
          </w:rPr>
          <w:t>want more assurances</w:t>
        </w:r>
      </w:hyperlink>
      <w:r w:rsidRPr="00516877">
        <w:rPr>
          <w:rFonts w:cs="Arial"/>
          <w:color w:val="000000"/>
          <w:sz w:val="16"/>
          <w:shd w:val="clear" w:color="auto" w:fill="FFFFFF"/>
        </w:rPr>
        <w:t xml:space="preserve"> that the NYPD is ending the practice. “It’s a good step, but I think what we need to do now is build bridges between the NYPD and law enforcement authorities in general,” Ibrahim Hooper, spokesman for the Council on American-Islamic Relations. “We’re, of course, concerned that some of the functions might just be carried out by different parts of the NYPD,” said Glenn Katon, legal director for Muslim Advocates. New York Civil Liberties Union Executive Director Donna Lieberman said police-community relations took a blow from the NYPD unit’s broad surveillance of all Muslims, not just people suspected of wrongdoing. “The NYPD’s disbanding of a unit that targeted New York Muslims and mapped their everyday institutions and activities is a welcome first step for which we commend Commissioner Bratton,” said Lieberman. “We hope that the Demographics Unit’s discriminatory activities will not be carried out by other parts of the NYPD.” Former Police Commissioner Ray Kelly </w:t>
      </w:r>
      <w:hyperlink r:id="rId13" w:tooltip="Bloomberg Defends ‘Legal,’ ‘Appropriate’ NYPD Monitoring Of Muslims" w:history="1">
        <w:r w:rsidRPr="00516877">
          <w:rPr>
            <w:rStyle w:val="Hyperlink"/>
            <w:rFonts w:cs="Arial"/>
            <w:sz w:val="16"/>
            <w:shd w:val="clear" w:color="auto" w:fill="FFFFFF"/>
          </w:rPr>
          <w:t>defended the surveillance tactics</w:t>
        </w:r>
      </w:hyperlink>
      <w:r w:rsidRPr="00516877">
        <w:rPr>
          <w:rFonts w:cs="Arial"/>
          <w:color w:val="000000"/>
          <w:sz w:val="16"/>
          <w:shd w:val="clear" w:color="auto" w:fill="FFFFFF"/>
        </w:rPr>
        <w:t xml:space="preserve">, saying officers observed legal guidelines while attempting to create an early warning system for terrorism. But in a deposition made public in 2012, an NYPD chief testified that the unit’s work had never generated a lead or triggered a terrorism investigation in the previous six years. In Washington, 34 members of </w:t>
      </w:r>
      <w:hyperlink r:id="rId14" w:history="1">
        <w:r w:rsidRPr="00516877">
          <w:rPr>
            <w:rStyle w:val="Hyperlink"/>
            <w:rFonts w:cs="Arial"/>
            <w:sz w:val="16"/>
            <w:shd w:val="clear" w:color="auto" w:fill="FFFFFF"/>
          </w:rPr>
          <w:t>Congress</w:t>
        </w:r>
        <w:r w:rsidRPr="00516877">
          <w:rPr>
            <w:rStyle w:val="Hyperlink"/>
            <w:rFonts w:cs="Arial"/>
            <w:noProof/>
            <w:sz w:val="16"/>
            <w:shd w:val="clear" w:color="auto" w:fill="FFFFFF"/>
          </w:rPr>
          <w:drawing>
            <wp:inline distT="0" distB="0" distL="0" distR="0">
              <wp:extent cx="95250" cy="95250"/>
              <wp:effectExtent l="0" t="0" r="0" b="0"/>
              <wp:docPr id="4" name="Picture 4"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0icon" descr="http://images.intellitxt.com/ast/adTypes/icon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516877">
        <w:rPr>
          <w:rFonts w:cs="Arial"/>
          <w:color w:val="000000"/>
          <w:sz w:val="16"/>
          <w:shd w:val="clear" w:color="auto" w:fill="FFFFFF"/>
        </w:rPr>
        <w:t xml:space="preserve"> had demanded a federal investigation into the NYPD’s actions. Attorney General Eric Holder said he was disturbed by reports about the operations and the Department of Justice said it was reviewing complaints received from Muslims and their supporters. </w:t>
      </w:r>
      <w:r w:rsidRPr="00FF7812">
        <w:rPr>
          <w:rFonts w:cs="Arial"/>
          <w:color w:val="000000"/>
          <w:u w:val="single"/>
          <w:shd w:val="clear" w:color="auto" w:fill="FFFFFF"/>
        </w:rPr>
        <w:t xml:space="preserve">While </w:t>
      </w:r>
      <w:hyperlink r:id="rId16" w:history="1">
        <w:r w:rsidRPr="00FF7812">
          <w:rPr>
            <w:rStyle w:val="Hyperlink"/>
            <w:rFonts w:cs="Arial"/>
            <w:u w:val="single"/>
            <w:shd w:val="clear" w:color="auto" w:fill="FFFFFF"/>
          </w:rPr>
          <w:t>campaigning</w:t>
        </w:r>
        <w:r w:rsidRPr="00FF7812">
          <w:rPr>
            <w:rStyle w:val="Hyperlink"/>
            <w:rFonts w:cs="Arial"/>
            <w:noProof/>
            <w:u w:val="single"/>
            <w:shd w:val="clear" w:color="auto" w:fill="FFFFFF"/>
          </w:rPr>
          <w:drawing>
            <wp:inline distT="0" distB="0" distL="0" distR="0" wp14:anchorId="08DFBAA4" wp14:editId="0A07C9B2">
              <wp:extent cx="95250" cy="95250"/>
              <wp:effectExtent l="0" t="0" r="0" b="0"/>
              <wp:docPr id="3" name="Picture 3"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1icon" descr="http://images.intellitxt.com/ast/adTypes/icon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FF7812">
        <w:rPr>
          <w:rFonts w:cs="Arial"/>
          <w:color w:val="000000"/>
          <w:u w:val="single"/>
          <w:shd w:val="clear" w:color="auto" w:fill="FFFFFF"/>
        </w:rPr>
        <w:t xml:space="preserve"> for office last fall, </w:t>
      </w:r>
      <w:hyperlink r:id="rId17" w:tooltip="De Blasio Tells Muslims He'll End Broad NYPD Spying If Elected" w:history="1">
        <w:r w:rsidRPr="00FF7812">
          <w:rPr>
            <w:rStyle w:val="Hyperlink"/>
            <w:rFonts w:cs="Arial"/>
            <w:u w:val="single"/>
            <w:shd w:val="clear" w:color="auto" w:fill="FFFFFF"/>
          </w:rPr>
          <w:t>de Blasio said he would end broad spying on Muslims.</w:t>
        </w:r>
      </w:hyperlink>
      <w:r w:rsidRPr="00FF7812">
        <w:rPr>
          <w:rFonts w:cs="Arial"/>
          <w:color w:val="000000"/>
          <w:u w:val="single"/>
          <w:shd w:val="clear" w:color="auto" w:fill="FFFFFF"/>
        </w:rPr>
        <w:t xml:space="preserve"> He said on his watch, NYPD surveillance tactics would only be authorized to follow up on specific leads and that the police force would be under the supervision of a new inspector general</w:t>
      </w:r>
      <w:r w:rsidRPr="00516877">
        <w:rPr>
          <w:rFonts w:cs="Arial"/>
          <w:color w:val="000000"/>
          <w:sz w:val="16"/>
          <w:shd w:val="clear" w:color="auto" w:fill="FFFFFF"/>
        </w:rPr>
        <w:t xml:space="preserve">. Former federal prosecutor </w:t>
      </w:r>
      <w:hyperlink r:id="rId18" w:tooltip="Philip Eure Named First Inspector General For NYPD" w:history="1">
        <w:r w:rsidRPr="00516877">
          <w:rPr>
            <w:rStyle w:val="Hyperlink"/>
            <w:rFonts w:cs="Arial"/>
            <w:sz w:val="16"/>
            <w:shd w:val="clear" w:color="auto" w:fill="FFFFFF"/>
          </w:rPr>
          <w:t>Philip Eure</w:t>
        </w:r>
      </w:hyperlink>
      <w:r w:rsidRPr="00516877">
        <w:rPr>
          <w:rFonts w:cs="Arial"/>
          <w:color w:val="000000"/>
          <w:sz w:val="16"/>
          <w:shd w:val="clear" w:color="auto" w:fill="FFFFFF"/>
        </w:rPr>
        <w:t xml:space="preserve"> was named to the inspector general position last month. Bratton also met last week with Muslim community leaders to work on improved relations.</w:t>
      </w:r>
    </w:p>
    <w:p w:rsidR="00FF7812" w:rsidRDefault="00FF7812" w:rsidP="008C619F">
      <w:pPr>
        <w:pStyle w:val="NoSpacing"/>
        <w:pBdr>
          <w:bottom w:val="single" w:sz="6" w:space="1" w:color="auto"/>
        </w:pBdr>
        <w:rPr>
          <w:rFonts w:asciiTheme="minorHAnsi" w:hAnsiTheme="minorHAnsi" w:cs="Arial"/>
          <w:color w:val="000000"/>
          <w:shd w:val="clear" w:color="auto" w:fill="FFFFFF"/>
        </w:rPr>
      </w:pPr>
    </w:p>
    <w:p w:rsidR="00FF7812" w:rsidRDefault="00FF7812" w:rsidP="008C619F">
      <w:pPr>
        <w:pStyle w:val="NoSpacing"/>
        <w:pBdr>
          <w:bottom w:val="single" w:sz="6" w:space="1" w:color="auto"/>
        </w:pBdr>
        <w:rPr>
          <w:rFonts w:asciiTheme="minorHAnsi" w:hAnsiTheme="minorHAnsi" w:cs="Arial"/>
          <w:color w:val="000000"/>
          <w:shd w:val="clear" w:color="auto" w:fill="FFFFFF"/>
        </w:rPr>
      </w:pPr>
    </w:p>
    <w:p w:rsidR="006F4CD3" w:rsidRDefault="006F4CD3" w:rsidP="008C619F">
      <w:pPr>
        <w:pStyle w:val="NoSpacing"/>
        <w:pBdr>
          <w:bottom w:val="single" w:sz="6" w:space="1" w:color="auto"/>
        </w:pBdr>
        <w:rPr>
          <w:rFonts w:asciiTheme="minorHAnsi" w:hAnsiTheme="minorHAnsi" w:cs="Arial"/>
          <w:color w:val="000000"/>
          <w:shd w:val="clear" w:color="auto" w:fill="FFFFFF"/>
        </w:rPr>
      </w:pPr>
    </w:p>
    <w:p w:rsidR="008E6BEE" w:rsidRDefault="008E6BEE" w:rsidP="008E6BEE">
      <w:pPr>
        <w:pStyle w:val="Heading3"/>
        <w:rPr>
          <w:shd w:val="clear" w:color="auto" w:fill="FFFFFF"/>
        </w:rPr>
      </w:pPr>
      <w:r>
        <w:rPr>
          <w:shd w:val="clear" w:color="auto" w:fill="FFFFFF"/>
        </w:rPr>
        <w:t>No FBI Mosque Surveillance</w:t>
      </w:r>
    </w:p>
    <w:p w:rsidR="003B6D26" w:rsidRDefault="003B6D26" w:rsidP="003B6D26">
      <w:pPr>
        <w:pStyle w:val="Heading4"/>
        <w:rPr>
          <w:shd w:val="clear" w:color="auto" w:fill="FFFFFF"/>
        </w:rPr>
      </w:pPr>
      <w:r>
        <w:rPr>
          <w:shd w:val="clear" w:color="auto" w:fill="FFFFFF"/>
        </w:rPr>
        <w:t>No FBI Mosque surveillance</w:t>
      </w:r>
    </w:p>
    <w:p w:rsidR="003B6D26" w:rsidRDefault="003B6D26" w:rsidP="003B6D26">
      <w:pPr>
        <w:pStyle w:val="NoSpacing"/>
        <w:pBdr>
          <w:bottom w:val="single" w:sz="6" w:space="1" w:color="auto"/>
        </w:pBdr>
        <w:rPr>
          <w:rFonts w:asciiTheme="minorHAnsi" w:hAnsiTheme="minorHAnsi" w:cs="Arial"/>
          <w:color w:val="000000"/>
          <w:shd w:val="clear" w:color="auto" w:fill="FFFFFF"/>
        </w:rPr>
      </w:pPr>
      <w:r w:rsidRPr="003B6D26">
        <w:rPr>
          <w:rStyle w:val="Style13ptBold"/>
        </w:rPr>
        <w:t>Chasmar 13</w:t>
      </w:r>
      <w:r>
        <w:rPr>
          <w:rFonts w:asciiTheme="minorHAnsi" w:hAnsiTheme="minorHAnsi" w:cs="Arial"/>
          <w:color w:val="000000"/>
          <w:shd w:val="clear" w:color="auto" w:fill="FFFFFF"/>
        </w:rPr>
        <w:t xml:space="preserve"> (Jessica Chasmar, “Mosques off-limits by government snooping since 2011, IBD editorial claims”, the Washington Times, 6/13/13, </w:t>
      </w:r>
      <w:r w:rsidRPr="003B6D26">
        <w:rPr>
          <w:rFonts w:asciiTheme="minorHAnsi" w:hAnsiTheme="minorHAnsi" w:cs="Arial"/>
          <w:color w:val="000000"/>
          <w:shd w:val="clear" w:color="auto" w:fill="FFFFFF"/>
        </w:rPr>
        <w:t>Jessica Chasmar is a continuous news writer for The Washington Times, covering topics on culture and politics. Originally from Palm Beach Gardens, Fla., Jessica graduated from the University of Florida where she received a bachelor's degree in journalism and a master</w:t>
      </w:r>
      <w:r>
        <w:rPr>
          <w:rFonts w:asciiTheme="minorHAnsi" w:hAnsiTheme="minorHAnsi" w:cs="Arial"/>
          <w:color w:val="000000"/>
          <w:shd w:val="clear" w:color="auto" w:fill="FFFFFF"/>
        </w:rPr>
        <w:t xml:space="preserve">'s degree in mass communication, </w:t>
      </w:r>
      <w:hyperlink r:id="rId19" w:history="1">
        <w:r w:rsidRPr="00552304">
          <w:rPr>
            <w:rStyle w:val="Hyperlink"/>
            <w:rFonts w:asciiTheme="minorHAnsi" w:hAnsiTheme="minorHAnsi" w:cs="Arial"/>
            <w:shd w:val="clear" w:color="auto" w:fill="FFFFFF"/>
          </w:rPr>
          <w:t>http://www.washingtontimes.com/news/2013/jun/13/mosques-limits-government-snooping-2011-ibd-editor/</w:t>
        </w:r>
      </w:hyperlink>
      <w:r>
        <w:rPr>
          <w:rFonts w:asciiTheme="minorHAnsi" w:hAnsiTheme="minorHAnsi" w:cs="Arial"/>
          <w:color w:val="000000"/>
          <w:shd w:val="clear" w:color="auto" w:fill="FFFFFF"/>
        </w:rPr>
        <w:t>, 7/30/15 AV)</w:t>
      </w:r>
    </w:p>
    <w:p w:rsidR="003B6D26" w:rsidRDefault="003B6D26" w:rsidP="003B6D26">
      <w:pPr>
        <w:pStyle w:val="NoSpacing"/>
        <w:pBdr>
          <w:bottom w:val="single" w:sz="6" w:space="1" w:color="auto"/>
        </w:pBdr>
        <w:rPr>
          <w:rFonts w:asciiTheme="minorHAnsi" w:hAnsiTheme="minorHAnsi" w:cs="Arial"/>
          <w:color w:val="000000"/>
          <w:shd w:val="clear" w:color="auto" w:fill="FFFFFF"/>
        </w:rPr>
      </w:pPr>
    </w:p>
    <w:p w:rsidR="006F4CD3" w:rsidRPr="0023595A" w:rsidRDefault="003B6D26" w:rsidP="003B6D26">
      <w:pPr>
        <w:pStyle w:val="NoSpacing"/>
        <w:pBdr>
          <w:bottom w:val="single" w:sz="6" w:space="1" w:color="auto"/>
        </w:pBdr>
        <w:rPr>
          <w:rFonts w:asciiTheme="minorHAnsi" w:hAnsiTheme="minorHAnsi" w:cs="Arial"/>
          <w:color w:val="000000"/>
          <w:sz w:val="16"/>
          <w:shd w:val="clear" w:color="auto" w:fill="FFFFFF"/>
        </w:rPr>
      </w:pPr>
      <w:r w:rsidRPr="003B6D26">
        <w:rPr>
          <w:rFonts w:asciiTheme="minorHAnsi" w:hAnsiTheme="minorHAnsi" w:cs="Arial"/>
          <w:color w:val="000000"/>
          <w:sz w:val="16"/>
          <w:shd w:val="clear" w:color="auto" w:fill="FFFFFF"/>
        </w:rPr>
        <w:t xml:space="preserve">An editorial posted in the Investor’s Business Daily on Wednesday had some scathing remarks for the Obama administration, after claiming that </w:t>
      </w:r>
      <w:r w:rsidRPr="003B6D26">
        <w:rPr>
          <w:rFonts w:asciiTheme="minorHAnsi" w:hAnsiTheme="minorHAnsi" w:cs="Arial"/>
          <w:color w:val="000000"/>
          <w:u w:val="single"/>
          <w:shd w:val="clear" w:color="auto" w:fill="FFFFFF"/>
        </w:rPr>
        <w:t>despite the NSA’s sweeping PRISM program, mosques have been off-limits by FBI surveillance since October 2011</w:t>
      </w:r>
      <w:r w:rsidRPr="003B6D26">
        <w:rPr>
          <w:rFonts w:asciiTheme="minorHAnsi" w:hAnsiTheme="minorHAnsi" w:cs="Arial"/>
          <w:color w:val="000000"/>
          <w:sz w:val="16"/>
          <w:shd w:val="clear" w:color="auto" w:fill="FFFFFF"/>
        </w:rPr>
        <w:t>. “</w:t>
      </w:r>
      <w:r w:rsidRPr="0023595A">
        <w:rPr>
          <w:rFonts w:asciiTheme="minorHAnsi" w:hAnsiTheme="minorHAnsi" w:cs="Arial"/>
          <w:color w:val="000000"/>
          <w:sz w:val="16"/>
          <w:shd w:val="clear" w:color="auto" w:fill="FFFFFF"/>
        </w:rPr>
        <w:t>That’s right, the government’s sweeping surveillance of our most private communications excludes the jihad factories where homegrown terrorists are radicalized,” the editorial reads.</w:t>
      </w:r>
    </w:p>
    <w:p w:rsidR="006F4CD3" w:rsidRDefault="006F4CD3" w:rsidP="008C619F">
      <w:pPr>
        <w:pStyle w:val="NoSpacing"/>
        <w:pBdr>
          <w:bottom w:val="single" w:sz="6" w:space="1" w:color="auto"/>
        </w:pBdr>
        <w:rPr>
          <w:rFonts w:asciiTheme="minorHAnsi" w:hAnsiTheme="minorHAnsi" w:cs="Arial"/>
          <w:color w:val="000000"/>
          <w:shd w:val="clear" w:color="auto" w:fill="FFFFFF"/>
        </w:rPr>
      </w:pPr>
    </w:p>
    <w:p w:rsidR="006F4CD3" w:rsidRDefault="006F4CD3" w:rsidP="008C619F">
      <w:pPr>
        <w:pStyle w:val="NoSpacing"/>
        <w:pBdr>
          <w:bottom w:val="single" w:sz="6" w:space="1" w:color="auto"/>
        </w:pBdr>
        <w:rPr>
          <w:rFonts w:asciiTheme="minorHAnsi" w:hAnsiTheme="minorHAnsi" w:cs="Arial"/>
          <w:color w:val="000000"/>
          <w:shd w:val="clear" w:color="auto" w:fill="FFFFFF"/>
        </w:rPr>
      </w:pPr>
    </w:p>
    <w:p w:rsidR="006F4CD3" w:rsidRDefault="006F4CD3" w:rsidP="008C619F">
      <w:pPr>
        <w:pStyle w:val="NoSpacing"/>
        <w:pBdr>
          <w:bottom w:val="single" w:sz="6" w:space="1" w:color="auto"/>
        </w:pBdr>
        <w:rPr>
          <w:rFonts w:asciiTheme="minorHAnsi" w:hAnsiTheme="minorHAnsi" w:cs="Arial"/>
          <w:color w:val="000000"/>
          <w:shd w:val="clear" w:color="auto" w:fill="FFFFFF"/>
        </w:rPr>
      </w:pPr>
    </w:p>
    <w:p w:rsidR="008E6BEE" w:rsidRDefault="008E6BEE" w:rsidP="008E6BEE">
      <w:pPr>
        <w:pStyle w:val="Heading3"/>
      </w:pPr>
      <w:r>
        <w:t>No Public Islamophobia View</w:t>
      </w:r>
    </w:p>
    <w:p w:rsidR="003B7C2C" w:rsidRDefault="003B7C2C" w:rsidP="003B7C2C">
      <w:pPr>
        <w:pStyle w:val="Heading4"/>
      </w:pPr>
      <w:r>
        <w:t>Islamophobia isn’t inherent in America</w:t>
      </w:r>
    </w:p>
    <w:p w:rsidR="003B7C2C" w:rsidRPr="00FD3EDA" w:rsidRDefault="003B7C2C" w:rsidP="003B7C2C">
      <w:r w:rsidRPr="00D97E87">
        <w:rPr>
          <w:rStyle w:val="Style13ptBold"/>
        </w:rPr>
        <w:t>Spencer 11</w:t>
      </w:r>
      <w:r>
        <w:t xml:space="preserve"> (Robert Spencer, “FIVE EASY STEPS TO END ‘ISLAMAPHOBIA’”, Frontpage Mag, 12/29/11, </w:t>
      </w:r>
      <w:r w:rsidRPr="00A72463">
        <w:t>Robert Spencer is the director of </w:t>
      </w:r>
      <w:hyperlink r:id="rId20" w:history="1">
        <w:r w:rsidRPr="00A72463">
          <w:rPr>
            <w:rStyle w:val="Hyperlink"/>
          </w:rPr>
          <w:t>Jihad Watch</w:t>
        </w:r>
      </w:hyperlink>
      <w:r w:rsidRPr="00A72463">
        <w:t> and author of the New York Times bestsellers </w:t>
      </w:r>
      <w:hyperlink r:id="rId21" w:history="1">
        <w:r w:rsidRPr="00A72463">
          <w:rPr>
            <w:rStyle w:val="Hyperlink"/>
          </w:rPr>
          <w:t>The Politically Incorrect Guide to Islam (and the Crusades)</w:t>
        </w:r>
      </w:hyperlink>
      <w:r w:rsidRPr="00A72463">
        <w:t> and </w:t>
      </w:r>
      <w:hyperlink r:id="rId22" w:history="1">
        <w:r w:rsidRPr="00A72463">
          <w:rPr>
            <w:rStyle w:val="Hyperlink"/>
          </w:rPr>
          <w:t>The Truth About Muhammad</w:t>
        </w:r>
      </w:hyperlink>
      <w:r>
        <w:t xml:space="preserve">, </w:t>
      </w:r>
      <w:hyperlink r:id="rId23" w:history="1">
        <w:r w:rsidRPr="00552304">
          <w:rPr>
            <w:rStyle w:val="Hyperlink"/>
          </w:rPr>
          <w:t>http://www.frontpagemag.com/fpm/117562/five-easy-steps-end-islamophobia-robert-spencer</w:t>
        </w:r>
      </w:hyperlink>
      <w:r>
        <w:t>, 7/31/15 AV)</w:t>
      </w:r>
    </w:p>
    <w:p w:rsidR="003B7C2C" w:rsidRPr="00FD3EDA" w:rsidRDefault="003B7C2C" w:rsidP="003B7C2C">
      <w:pPr>
        <w:rPr>
          <w:sz w:val="16"/>
        </w:rPr>
      </w:pPr>
      <w:r w:rsidRPr="00FD3EDA">
        <w:rPr>
          <w:bCs/>
          <w:sz w:val="16"/>
        </w:rPr>
        <w:t>Negin Farsad, an Iranian American stand-up comic from California, wears eye-catching mini dresses, curses liberally and has awkward sex talks with her mother (though hers sound more like alien encounters. Actual quote: “You had intergender flesh relations without the security of external safety product?”).</w:t>
      </w:r>
      <w:r w:rsidRPr="00FD3EDA">
        <w:rPr>
          <w:b/>
          <w:bCs/>
          <w:sz w:val="16"/>
        </w:rPr>
        <w:t xml:space="preserve"> </w:t>
      </w:r>
      <w:r w:rsidRPr="00FD3EDA">
        <w:rPr>
          <w:sz w:val="16"/>
        </w:rPr>
        <w:t xml:space="preserve">Then she has more to worry about from observant Muslims than she does from "Islamophobes." </w:t>
      </w:r>
      <w:r w:rsidRPr="00FD3EDA">
        <w:rPr>
          <w:bCs/>
          <w:sz w:val="16"/>
        </w:rPr>
        <w:t xml:space="preserve">Such conversations, painfully private in traditional Muslim societies, are public fodder for Farsad and three other Gen X and Gen Y Muslim comics with whom she traveled to the deep South this past summer. The tour, which later extended to Western states and included other Muslim comics, will form the backbone of “The Muslims Are Coming!,” a documentary film about Islamophobia in America that Farsad is working on with Palestinian Italian American comedian Dean Obeidallah. </w:t>
      </w:r>
      <w:r w:rsidRPr="00FD3EDA">
        <w:rPr>
          <w:sz w:val="16"/>
        </w:rPr>
        <w:t xml:space="preserve">This is going to be the usual victimhood-mongering and deflecting of attention from the real causes of suspicion of Muslims in the U.S. Obeidallah contacted me and asked me to be interviewed for the piece, and assured me he would give me a fair hearing. But then he went on Twitter and called Pamela Geller a "Muslim-hater" -- echoing the deceptive Islamic supremacist claim that fighting for free speech and equality of rights for all people is "hate." His true agenda thus revealed, I bowed out of the interview. </w:t>
      </w:r>
      <w:r w:rsidRPr="00FD3EDA">
        <w:rPr>
          <w:bCs/>
          <w:sz w:val="16"/>
        </w:rPr>
        <w:t>The documentary, which includes interviews with comics such as Jon Stewart and Louis Black and commentators including CNN’s Soledad O’Brien, explores freedom of religion and what it means to be a minority in America.</w:t>
      </w:r>
      <w:r w:rsidRPr="00FD3EDA">
        <w:rPr>
          <w:b/>
          <w:bCs/>
          <w:sz w:val="16"/>
        </w:rPr>
        <w:t xml:space="preserve"> </w:t>
      </w:r>
      <w:r w:rsidRPr="00FD3EDA">
        <w:rPr>
          <w:sz w:val="16"/>
        </w:rPr>
        <w:t xml:space="preserve">Note the implication: that minorities have it so tough in America. No mention will be made, no doubt, of the far more precarious position of non-Muslim minorities in Muslim societies. </w:t>
      </w:r>
      <w:r w:rsidRPr="00FD3EDA">
        <w:rPr>
          <w:bCs/>
          <w:sz w:val="16"/>
        </w:rPr>
        <w:t>Muslim American stand-up comedy is a relatively new phenomenon, the domain of second-generation immigrants who are American enough to satirize the Muslim American experience, said Obeidallah, who lives in New York City.“We’re confident enough to do this,” he said. “An immigrant would be less confident to use comedy to try to challenge perceptions of who we are. We’re confident enough in being Americans and knowing what that means, that we can push against those who are exhibiting behavior which is less than consistent with the values of this nation.”</w:t>
      </w:r>
      <w:r w:rsidRPr="00FD3EDA">
        <w:rPr>
          <w:b/>
          <w:bCs/>
          <w:sz w:val="16"/>
        </w:rPr>
        <w:t xml:space="preserve"> </w:t>
      </w:r>
      <w:r w:rsidRPr="00FD3EDA">
        <w:rPr>
          <w:sz w:val="16"/>
        </w:rPr>
        <w:t xml:space="preserve">Note that in Obeidallah's world, the people who are "exhibiting behavior which is less than consistent with the values of this nation" are those fighting for freedom and Constitutional rights, not Brotherhood-related groups dedicated to bringing to the U.S. elements of a legal system that denies freedom of speech, freedom of conscience, and equality of rights for women and non-Muslims. </w:t>
      </w:r>
      <w:r w:rsidRPr="00FD3EDA">
        <w:rPr>
          <w:bCs/>
          <w:sz w:val="16"/>
        </w:rPr>
        <w:t xml:space="preserve">A major factor driving Muslim Americans toward comedy was the Sept. 11, 2001, terrorist attacks. “There were no Middle Eastern comics before 9/11 that anyone knew about,” Obeidallah said. “The phenomenon really grew in the last 10 years, because of the [anti-Muslim] backlash. </w:t>
      </w:r>
      <w:r w:rsidRPr="00FD3EDA">
        <w:rPr>
          <w:sz w:val="16"/>
        </w:rPr>
        <w:t xml:space="preserve">There was no backlash, of course. </w:t>
      </w:r>
      <w:r w:rsidRPr="00D97E87">
        <w:rPr>
          <w:u w:val="single"/>
        </w:rPr>
        <w:t xml:space="preserve">Innocent Muslims are not being victimized in the U.S. Muslims live better here than in many Muslim countries. </w:t>
      </w:r>
      <w:r w:rsidRPr="00FD3EDA">
        <w:rPr>
          <w:sz w:val="16"/>
        </w:rPr>
        <w:t xml:space="preserve">Obeidallah -- clueless or complicit? You be the judge. </w:t>
      </w:r>
      <w:r w:rsidRPr="00FD3EDA">
        <w:rPr>
          <w:bCs/>
          <w:sz w:val="16"/>
        </w:rPr>
        <w:t>I think a lot of people in our community started doing it as a form of political activism.” As they started appearing on national television, he said, “it spurred other Middle Eastern comedians to get involved.” Now, he said, there are about 10 full-time professinals and a growing number of aspiring professionals.</w:t>
      </w:r>
      <w:r w:rsidRPr="00FD3EDA">
        <w:rPr>
          <w:bCs/>
          <w:u w:val="single"/>
        </w:rPr>
        <w:t>Going to the South, where anti-mosque demonstrations and anti-immigrant sentiment has made some Muslims feel unwelcome, the comedians hoped to break through some of the cultural walls that have arisen since Sept. 11. The point was to see “how would people in the heartland take to us?”</w:t>
      </w:r>
      <w:r w:rsidRPr="00FD3EDA">
        <w:rPr>
          <w:bCs/>
          <w:sz w:val="16"/>
        </w:rPr>
        <w:t xml:space="preserve"> Obeidallah said. “Would we encounter angry people going, ‘Get out of here, you Muslims,’ or would they understand?” </w:t>
      </w:r>
      <w:r w:rsidRPr="00FD3EDA">
        <w:rPr>
          <w:bCs/>
          <w:u w:val="single"/>
        </w:rPr>
        <w:t>Traveling through Florida, Georgia, Alabama, Mississippi and Tennessee, they gave free performances in cafes, community centers and theaters.</w:t>
      </w:r>
      <w:r w:rsidRPr="00FD3EDA">
        <w:rPr>
          <w:bCs/>
          <w:sz w:val="16"/>
        </w:rPr>
        <w:t xml:space="preserve"> They set up tables in public places, with scripture-related guessing games and the opportunity for people to “Ask a Muslim” anything they wanted. “I could kind of like Muslims, but why do you guys like terrorism so much?” some asked. “What do you think of 9/11?” was another common question.</w:t>
      </w:r>
      <w:r w:rsidRPr="00FD3EDA">
        <w:rPr>
          <w:b/>
          <w:bCs/>
          <w:sz w:val="16"/>
        </w:rPr>
        <w:t xml:space="preserve"> </w:t>
      </w:r>
      <w:r w:rsidRPr="00FD3EDA">
        <w:rPr>
          <w:sz w:val="16"/>
        </w:rPr>
        <w:t xml:space="preserve">How horrible! They got asked uncomfortable questions! Oh, the "Islamophobia"! </w:t>
      </w:r>
      <w:r w:rsidRPr="00FD3EDA">
        <w:rPr>
          <w:bCs/>
          <w:u w:val="single"/>
        </w:rPr>
        <w:t>On the whole, the public response was encouraging. While a few people drove by and yelled, “Go back to your country!” the one-on-one encounters tended to be positive.</w:t>
      </w:r>
      <w:r w:rsidRPr="00FD3EDA">
        <w:rPr>
          <w:b/>
          <w:bCs/>
          <w:sz w:val="16"/>
        </w:rPr>
        <w:t xml:space="preserve"> </w:t>
      </w:r>
      <w:r w:rsidRPr="00FD3EDA">
        <w:rPr>
          <w:sz w:val="16"/>
        </w:rPr>
        <w:t xml:space="preserve">Oh, the horror! They encountered some rude jerks! Almost as bad as being </w:t>
      </w:r>
      <w:hyperlink r:id="rId24" w:tgtFrame="_blank" w:history="1">
        <w:r w:rsidRPr="00FD3EDA">
          <w:rPr>
            <w:rStyle w:val="Hyperlink"/>
            <w:bCs/>
            <w:sz w:val="16"/>
          </w:rPr>
          <w:t>Christians in Nigeria</w:t>
        </w:r>
      </w:hyperlink>
      <w:r w:rsidRPr="00FD3EDA">
        <w:rPr>
          <w:sz w:val="16"/>
        </w:rPr>
        <w:t xml:space="preserve">, eh? </w:t>
      </w:r>
      <w:r w:rsidRPr="00FD3EDA">
        <w:rPr>
          <w:bCs/>
          <w:sz w:val="16"/>
        </w:rPr>
        <w:t>“</w:t>
      </w:r>
      <w:r w:rsidRPr="00FD3EDA">
        <w:rPr>
          <w:bCs/>
          <w:u w:val="single"/>
        </w:rPr>
        <w:t>Most people are more open-minded and not that concerned about Muslims</w:t>
      </w:r>
      <w:r w:rsidRPr="00FD3EDA">
        <w:rPr>
          <w:bCs/>
          <w:sz w:val="16"/>
        </w:rPr>
        <w:t>,” Obeidallah said. “It’s really the fringe that’s driving that narrative.”Maysoon Zayid, one of the comics on the tour, said people were surprised to see that “I’m such a Jersey girl, I’m so accessible. . . . I think they are really surprised that I wasn’t this oppressed woman trying to convert people.” The comedians acknowledged that they were unlikely to win the hearts of the most fervent anti-Muslim types. “A show called ‘The Muslims Are Coming’ — people self-select to come see it,” Farsad said. “We’re never going to be able to touch the extreme haters. . . . We’re trying to affect the people in the middle, people with questions, the ‘persuadables.’ ”</w:t>
      </w:r>
      <w:r w:rsidRPr="00FD3EDA">
        <w:rPr>
          <w:b/>
          <w:bCs/>
          <w:sz w:val="16"/>
        </w:rPr>
        <w:t xml:space="preserve"> </w:t>
      </w:r>
      <w:r w:rsidRPr="00FD3EDA">
        <w:rPr>
          <w:sz w:val="16"/>
        </w:rPr>
        <w:t>Do Negin Farsad and Dean Obeidallah really want to eradicate "Islamophobia"? As long as Islamic jihad and supremacism continue, a comedy tour will never do the trick. But here is an easy way. They can call on Muslims in the U.S. to do these things: 1. Focus their indignation on Muslims committing violent acts in the name of Islam, not on non-Muslims reporting on those acts. 2. Renounce definitively, sincerely, honestly, and in deeds, not just in comforting words, not just "terrorism," but any intention to replace the U.S. Constitution (or the constitutions of any non-Muslim state) with Sharia even by peaceful means. In line with this, clarify what is meant by their condemnations of the killing of innocent people by stating unequivocally that American and Israeli civilians are innocent people, teaching accordingly in mosques and Islamic schools, and behaving in accord with these new teachings. 3. Teach, again sincerely and honestly, in transparent and verifiable ways in mosques and Islamic schools, the imperative of Muslims coexisting peacefully as equals with non-Muslims on an indefinite basis, and act accordingly. 4. Begin comprehensive international programs in mosques all over the world to teach sincerely against the ideas of violent jihad and Islamic supremacism. 5. Actively and honestly work with Western law enforcement officials to identify and apprehend jihadists within Western Muslim communities. If Muslims do those five things, voila! "Islamophobia" will evanesce!</w:t>
      </w:r>
    </w:p>
    <w:p w:rsidR="003B7C2C" w:rsidRPr="00811190" w:rsidRDefault="003B7C2C" w:rsidP="003B7C2C"/>
    <w:p w:rsidR="00EC464C" w:rsidRDefault="00EC464C" w:rsidP="00EC464C">
      <w:pPr>
        <w:pStyle w:val="Heading2"/>
      </w:pPr>
      <w:r>
        <w:t>No Solvency</w:t>
      </w:r>
    </w:p>
    <w:p w:rsidR="00EC464C" w:rsidRDefault="00EC464C" w:rsidP="00EC464C">
      <w:pPr>
        <w:pStyle w:val="Heading3"/>
      </w:pPr>
      <w:r>
        <w:t>No Online Islamophobia Solvency</w:t>
      </w:r>
    </w:p>
    <w:p w:rsidR="00EC464C" w:rsidRDefault="00EC464C" w:rsidP="00EC464C">
      <w:pPr>
        <w:pStyle w:val="Heading4"/>
      </w:pPr>
      <w:r>
        <w:t>No online islamophobia solvency</w:t>
      </w:r>
    </w:p>
    <w:p w:rsidR="00EC464C" w:rsidRPr="009C06F2" w:rsidRDefault="00EC464C" w:rsidP="00EC464C">
      <w:r w:rsidRPr="009C06F2">
        <w:rPr>
          <w:rStyle w:val="Style13ptBold"/>
        </w:rPr>
        <w:t>Spence 14</w:t>
      </w:r>
      <w:r>
        <w:t xml:space="preserve"> (Duncan Spence, “Why online Islamophobia is difficult to stop”, CBC News, 11/1/14, Duncan Spence is an author for CBC News, </w:t>
      </w:r>
      <w:hyperlink r:id="rId25" w:history="1">
        <w:r w:rsidRPr="00552304">
          <w:rPr>
            <w:rStyle w:val="Hyperlink"/>
          </w:rPr>
          <w:t>http://www.cbc.ca/news/why-online-islamophobia-is-difficult-to-stop-1.2810242</w:t>
        </w:r>
      </w:hyperlink>
      <w:r>
        <w:t>, 7/31/15 AV)</w:t>
      </w:r>
    </w:p>
    <w:p w:rsidR="00EC464C" w:rsidRPr="009C06F2" w:rsidRDefault="00EC464C" w:rsidP="00EC464C">
      <w:pPr>
        <w:pStyle w:val="NormalWeb"/>
        <w:shd w:val="clear" w:color="auto" w:fill="FFFFFF"/>
        <w:spacing w:before="0" w:beforeAutospacing="0" w:line="284" w:lineRule="atLeast"/>
        <w:rPr>
          <w:rFonts w:ascii="Arial" w:hAnsi="Arial" w:cs="Arial"/>
          <w:color w:val="333333"/>
          <w:sz w:val="16"/>
          <w:szCs w:val="21"/>
        </w:rPr>
      </w:pPr>
      <w:r w:rsidRPr="001805B2">
        <w:rPr>
          <w:rFonts w:ascii="Arial" w:hAnsi="Arial" w:cs="Arial"/>
          <w:color w:val="333333"/>
          <w:sz w:val="21"/>
          <w:szCs w:val="21"/>
          <w:u w:val="single"/>
        </w:rPr>
        <w:t>Islamophobia has been an ongoing concern in the west since 9/11, but a number of recent incidents in Britain have given rise to a new wave of hatred that experts say is finding a breeding ground online.</w:t>
      </w:r>
      <w:r w:rsidRPr="009C06F2">
        <w:rPr>
          <w:rFonts w:ascii="Arial" w:hAnsi="Arial" w:cs="Arial"/>
          <w:color w:val="333333"/>
          <w:sz w:val="16"/>
          <w:szCs w:val="21"/>
        </w:rPr>
        <w:t xml:space="preserve"> Part of the problem, researchers say, is that </w:t>
      </w:r>
      <w:r w:rsidRPr="001805B2">
        <w:rPr>
          <w:rFonts w:ascii="Arial" w:hAnsi="Arial" w:cs="Arial"/>
          <w:color w:val="333333"/>
          <w:sz w:val="21"/>
          <w:szCs w:val="21"/>
          <w:u w:val="single"/>
        </w:rPr>
        <w:t>right-wing groups can post anti-Islamic comments online without fear of legal prosecution.</w:t>
      </w:r>
      <w:r w:rsidRPr="009C06F2">
        <w:rPr>
          <w:rFonts w:ascii="Arial" w:hAnsi="Arial" w:cs="Arial"/>
          <w:color w:val="333333"/>
          <w:sz w:val="16"/>
          <w:szCs w:val="21"/>
        </w:rPr>
        <w:t xml:space="preserve"> “If they were to say, ‘Black people are evil, Jamaicans are evil,’ they could be prosecuted,” says Fiyaz Mughal, founder of Islamophobia reporting web site</w:t>
      </w:r>
      <w:r w:rsidRPr="009C06F2">
        <w:rPr>
          <w:rStyle w:val="apple-converted-space"/>
          <w:rFonts w:ascii="Arial" w:eastAsiaTheme="majorEastAsia" w:hAnsi="Arial" w:cs="Arial"/>
          <w:color w:val="333333"/>
          <w:sz w:val="16"/>
          <w:szCs w:val="21"/>
        </w:rPr>
        <w:t xml:space="preserve"> TellMamaUK.org</w:t>
      </w:r>
      <w:r w:rsidRPr="009C06F2">
        <w:rPr>
          <w:rFonts w:ascii="Arial" w:hAnsi="Arial" w:cs="Arial"/>
          <w:color w:val="333333"/>
          <w:sz w:val="16"/>
          <w:szCs w:val="21"/>
        </w:rPr>
        <w:t xml:space="preserve">. </w:t>
      </w:r>
      <w:r w:rsidRPr="001805B2">
        <w:rPr>
          <w:rFonts w:ascii="Arial" w:hAnsi="Arial" w:cs="Arial"/>
          <w:color w:val="333333"/>
          <w:sz w:val="21"/>
          <w:szCs w:val="21"/>
          <w:u w:val="single"/>
        </w:rPr>
        <w:t>But because religious hatred isn't covered legally in the same way that racism is</w:t>
      </w:r>
      <w:r w:rsidRPr="009C06F2">
        <w:rPr>
          <w:rFonts w:ascii="Arial" w:hAnsi="Arial" w:cs="Arial"/>
          <w:color w:val="333333"/>
          <w:sz w:val="16"/>
          <w:szCs w:val="21"/>
        </w:rPr>
        <w:t>, Mughal says "</w:t>
      </w:r>
      <w:r w:rsidRPr="001805B2">
        <w:rPr>
          <w:rFonts w:ascii="Arial" w:hAnsi="Arial" w:cs="Arial"/>
          <w:color w:val="333333"/>
          <w:sz w:val="21"/>
          <w:szCs w:val="21"/>
          <w:u w:val="single"/>
        </w:rPr>
        <w:t>the extreme right are frankly getting away with really toxic stuff</w:t>
      </w:r>
      <w:r w:rsidRPr="00160B45">
        <w:rPr>
          <w:rFonts w:ascii="Arial" w:hAnsi="Arial" w:cs="Arial"/>
          <w:color w:val="333333"/>
          <w:sz w:val="21"/>
          <w:szCs w:val="21"/>
          <w:u w:val="single"/>
        </w:rPr>
        <w:t xml:space="preserve">.” Researchers believe the rise of the Islamic State in Iraq and Syria (ISIS) </w:t>
      </w:r>
      <w:r w:rsidRPr="009C06F2">
        <w:rPr>
          <w:rFonts w:ascii="Arial" w:hAnsi="Arial" w:cs="Arial"/>
          <w:color w:val="333333"/>
          <w:sz w:val="16"/>
          <w:szCs w:val="21"/>
        </w:rPr>
        <w:t xml:space="preserve">and incidents such as the murder of British soldier Lee Rigby and the recent sexual exploitation scandal in the town of Rotherham </w:t>
      </w:r>
      <w:r w:rsidRPr="00160B45">
        <w:rPr>
          <w:rFonts w:ascii="Arial" w:hAnsi="Arial" w:cs="Arial"/>
          <w:color w:val="333333"/>
          <w:sz w:val="21"/>
          <w:szCs w:val="21"/>
          <w:u w:val="single"/>
        </w:rPr>
        <w:t>have contributed to a spike in online anti-Muslim sentiment</w:t>
      </w:r>
      <w:r w:rsidRPr="009C06F2">
        <w:rPr>
          <w:rFonts w:ascii="Arial" w:hAnsi="Arial" w:cs="Arial"/>
          <w:color w:val="333333"/>
          <w:sz w:val="16"/>
          <w:szCs w:val="21"/>
        </w:rPr>
        <w:t xml:space="preserve"> in the UK. Imran</w:t>
      </w:r>
      <w:r w:rsidRPr="009C06F2">
        <w:rPr>
          <w:rStyle w:val="apple-converted-space"/>
          <w:rFonts w:ascii="Arial" w:eastAsiaTheme="majorEastAsia" w:hAnsi="Arial" w:cs="Arial"/>
          <w:color w:val="333333"/>
          <w:sz w:val="16"/>
          <w:szCs w:val="21"/>
        </w:rPr>
        <w:t xml:space="preserve"> </w:t>
      </w:r>
      <w:r w:rsidRPr="009C06F2">
        <w:rPr>
          <w:rFonts w:ascii="Arial" w:hAnsi="Arial" w:cs="Arial"/>
          <w:color w:val="333333"/>
          <w:sz w:val="16"/>
          <w:szCs w:val="21"/>
        </w:rPr>
        <w:t>Awan, deputy director of the Centre for Applied Criminology at Birmingham City University, noticed the trend when he was working on a paper regarding</w:t>
      </w:r>
      <w:r w:rsidRPr="009C06F2">
        <w:rPr>
          <w:rStyle w:val="apple-converted-space"/>
          <w:rFonts w:ascii="Arial" w:eastAsiaTheme="majorEastAsia" w:hAnsi="Arial" w:cs="Arial"/>
          <w:color w:val="333333"/>
          <w:sz w:val="16"/>
          <w:szCs w:val="21"/>
        </w:rPr>
        <w:t xml:space="preserve"> </w:t>
      </w:r>
      <w:r w:rsidRPr="009C06F2">
        <w:rPr>
          <w:rFonts w:ascii="Arial" w:hAnsi="Arial" w:cs="Arial"/>
          <w:color w:val="333333"/>
          <w:sz w:val="16"/>
          <w:szCs w:val="21"/>
        </w:rPr>
        <w:t>Islamophobia</w:t>
      </w:r>
      <w:r w:rsidRPr="009C06F2">
        <w:rPr>
          <w:rStyle w:val="apple-converted-space"/>
          <w:rFonts w:ascii="Arial" w:eastAsiaTheme="majorEastAsia" w:hAnsi="Arial" w:cs="Arial"/>
          <w:color w:val="333333"/>
          <w:sz w:val="16"/>
          <w:szCs w:val="21"/>
        </w:rPr>
        <w:t xml:space="preserve"> </w:t>
      </w:r>
      <w:r w:rsidRPr="009C06F2">
        <w:rPr>
          <w:rFonts w:ascii="Arial" w:hAnsi="Arial" w:cs="Arial"/>
          <w:color w:val="333333"/>
          <w:sz w:val="16"/>
          <w:szCs w:val="21"/>
        </w:rPr>
        <w:t>and Twitter following</w:t>
      </w:r>
      <w:r w:rsidRPr="009C06F2">
        <w:rPr>
          <w:rStyle w:val="apple-converted-space"/>
          <w:rFonts w:ascii="Arial" w:eastAsiaTheme="majorEastAsia" w:hAnsi="Arial" w:cs="Arial"/>
          <w:color w:val="333333"/>
          <w:sz w:val="16"/>
          <w:szCs w:val="21"/>
        </w:rPr>
        <w:t xml:space="preserve"> </w:t>
      </w:r>
      <w:r w:rsidRPr="009C06F2">
        <w:rPr>
          <w:rFonts w:ascii="Arial" w:hAnsi="Arial" w:cs="Arial"/>
          <w:color w:val="333333"/>
          <w:sz w:val="16"/>
          <w:szCs w:val="21"/>
        </w:rPr>
        <w:t>Rigby's</w:t>
      </w:r>
      <w:r w:rsidRPr="009C06F2">
        <w:rPr>
          <w:rStyle w:val="apple-converted-space"/>
          <w:rFonts w:ascii="Arial" w:eastAsiaTheme="majorEastAsia" w:hAnsi="Arial" w:cs="Arial"/>
          <w:color w:val="333333"/>
          <w:sz w:val="16"/>
          <w:szCs w:val="21"/>
        </w:rPr>
        <w:t xml:space="preserve"> </w:t>
      </w:r>
      <w:r w:rsidRPr="009C06F2">
        <w:rPr>
          <w:rFonts w:ascii="Arial" w:hAnsi="Arial" w:cs="Arial"/>
          <w:color w:val="333333"/>
          <w:sz w:val="16"/>
          <w:szCs w:val="21"/>
        </w:rPr>
        <w:t xml:space="preserve">death. Rigby was killed in the street in southeast London in 2013 by two Islamic extremists who have since been convicted. Awan says the anonymity of social media platforms makes them a popular venue for hate speech, and that the results of his report were “shocking, to say the least.” </w:t>
      </w:r>
      <w:r w:rsidRPr="00160B45">
        <w:rPr>
          <w:rFonts w:ascii="Arial" w:hAnsi="Arial" w:cs="Arial"/>
          <w:color w:val="333333"/>
          <w:sz w:val="21"/>
          <w:szCs w:val="21"/>
          <w:u w:val="single"/>
        </w:rPr>
        <w:t>Of the 500 tweets from 100 Twitter users Awan examined, 75 per cent were Islamophobic</w:t>
      </w:r>
      <w:r w:rsidRPr="009C06F2">
        <w:rPr>
          <w:rFonts w:ascii="Arial" w:hAnsi="Arial" w:cs="Arial"/>
          <w:color w:val="333333"/>
          <w:sz w:val="16"/>
          <w:szCs w:val="21"/>
        </w:rPr>
        <w:t xml:space="preserve"> in nature. He cites posts such as "'Let's go out and blow up a mosque' and 'Let’s get together and kill the Muslims," and says most of these were linked to far-right groups. Awan’s findings echo those of Tell MAMA UK, which has compiled data on anti-Muslim attacks for three years. (MAMA stands for "Measuring Anti-Muslim Attacks.") Tell MAMA's Mughal says anti-Muslim bigotry is "felt significantly," and adds that "in our figures, we have seen a year-by-year increase." Researchers believe far-right advocates are partly responsible for a spike in online hate speech. “There’s been a real increase in the far right, and in some of the material I looked at online, there were quite a lot of people with links to the English Defence League and another group called Britain First,” says Awan. Both Mughal and Awan believe that right-wing groups such as Britain First and the EDL become mobilized each time there is an incident in the Muslim community. The Twitter profile of the EDL reads: “#WorkingClass movement who take to the streets against the spread of #islamism &amp; #sharia #Nosurrender #GSTQ.” Below it is a link to their Facebook page, which has over 170, 000 likes. Below that page, a caption reads, “Leading the Counter-Jihad fight. Peacefully protesting against militant Islam.” EDL spokesperson Simon North dismisses accusations that his group is spreading hate, emphasizing that Muslims are often the first victims of attacks carried out by Islamic extremists. “We address things that are in the news the same way newspapers do,” says North. Experts in far-right groups, however, say their tendency to spread hateful messages around high-profile cases is well established. North allows that some Islamophobic messages might emanate from the group's regional divisions. But they do not reflect the group’s overall thinking, he says. “There are various nuances that get expressed by these organizations,” North says. “Our driving line is set out very clearly in our mission statement.” According to EDL's web site, their mission statement is to promote human rights while giving a balanced picture of Islam. Awan argues online Islamophobia should be taken seriously and says police and legislators need to make more successful prosecutions of this kind of hate speech and be more “techno-savvy when it comes to online abuse.” Prosecuting online Islamophobia, however, is rare in the UK, says Vidhya Ramalingam of the European Free Initiative, which researches far-right groups. That's because groups like Britain First, which have over 400,000 Facebook likes, have a fragmented membership and do not have the traditional top-down leadership that groups have had in the past. Online Islamophobia is also flourishing in Canada. The National Council of Canadian Muslims (NCCM) is receiving a growing number of reports. But there are now fewer means for prosecuting online hate speech in Canada. Section 13 of the Canadian Human Rights Act protected against the wilful promotion of hate online, but it was repealed by Bill C-304 in 2012. “It’s kind of hard to say what the impact is, because even when it existed, there weren’t a lot of complaints brought under it,” says Cara Zwibel of the Canadian Civil Liberties Association. </w:t>
      </w:r>
      <w:r w:rsidRPr="009C06F2">
        <w:rPr>
          <w:rFonts w:ascii="Arial" w:hAnsi="Arial" w:cs="Arial"/>
          <w:color w:val="333333"/>
          <w:sz w:val="21"/>
          <w:szCs w:val="21"/>
          <w:u w:val="single"/>
        </w:rPr>
        <w:t>Though there is a criminal code provision that protects against online hate speech, it requires the attorney general’s approval in order to lay charges — and that rarely occurs</w:t>
      </w:r>
      <w:r w:rsidRPr="009C06F2">
        <w:rPr>
          <w:rFonts w:ascii="Arial" w:hAnsi="Arial" w:cs="Arial"/>
          <w:color w:val="333333"/>
          <w:sz w:val="16"/>
          <w:szCs w:val="21"/>
        </w:rPr>
        <w:t>, says Zwibel. Section 319 of the Criminal Code of Canada forbids the incitement of hatred against “any section of the public distinguished by colour, race, religion, ethnic origin or sexual orientation." A judge can order online material removed from a public forum such as social media if it is severe enough, but if it is housed on a server outside of the country, this can be difficult. Ihsaan Gardee, executive director of NCCM, says without changes, anti-Muslim hate speech will continue to go unpunished online, which he says especially concerns moderate Muslims. “They worry about people perceiving them as sharing the same values these militants and these Islamic extremists are espousing.”</w:t>
      </w:r>
    </w:p>
    <w:p w:rsidR="00EC464C" w:rsidRPr="001805B2" w:rsidRDefault="00EC464C" w:rsidP="00EC464C"/>
    <w:p w:rsidR="00EC464C" w:rsidRDefault="00EC464C" w:rsidP="00EC464C"/>
    <w:p w:rsidR="00EC464C" w:rsidRDefault="00EC464C" w:rsidP="00EC464C">
      <w:pPr>
        <w:pStyle w:val="Heading3"/>
        <w:rPr>
          <w:rFonts w:eastAsia="Times New Roman"/>
        </w:rPr>
      </w:pPr>
      <w:r>
        <w:rPr>
          <w:rFonts w:eastAsia="Times New Roman"/>
        </w:rPr>
        <w:t>No Education Solvency (No mindset change)</w:t>
      </w:r>
    </w:p>
    <w:p w:rsidR="00EC464C" w:rsidRDefault="00EC464C" w:rsidP="00EC464C">
      <w:pPr>
        <w:pStyle w:val="Heading4"/>
      </w:pPr>
      <w:r>
        <w:t>Islamophobes don’t fuel American islamophobia</w:t>
      </w:r>
    </w:p>
    <w:p w:rsidR="00EC464C" w:rsidRPr="00A72463" w:rsidRDefault="00EC464C" w:rsidP="00EC464C">
      <w:r w:rsidRPr="00D97E87">
        <w:rPr>
          <w:rStyle w:val="Style13ptBold"/>
        </w:rPr>
        <w:t>Spencer 11</w:t>
      </w:r>
      <w:r>
        <w:t xml:space="preserve"> (Robert Spencer, “FIVE EASY STEPS TO END ‘ISLAMAPHOBIA’”, Frontpage Mag, 12/29/11, </w:t>
      </w:r>
      <w:r w:rsidRPr="00A72463">
        <w:t>Robert Spencer is the director of </w:t>
      </w:r>
      <w:hyperlink r:id="rId26" w:history="1">
        <w:r w:rsidRPr="00A72463">
          <w:rPr>
            <w:rStyle w:val="Hyperlink"/>
          </w:rPr>
          <w:t>Jihad Watch</w:t>
        </w:r>
      </w:hyperlink>
      <w:r w:rsidRPr="00A72463">
        <w:t> and author of the New York Times bestsellers </w:t>
      </w:r>
      <w:hyperlink r:id="rId27" w:history="1">
        <w:r w:rsidRPr="00A72463">
          <w:rPr>
            <w:rStyle w:val="Hyperlink"/>
          </w:rPr>
          <w:t>The Politically Incorrect Guide to Islam (and the Crusades)</w:t>
        </w:r>
      </w:hyperlink>
      <w:r w:rsidRPr="00A72463">
        <w:t> and </w:t>
      </w:r>
      <w:hyperlink r:id="rId28" w:history="1">
        <w:r w:rsidRPr="00A72463">
          <w:rPr>
            <w:rStyle w:val="Hyperlink"/>
          </w:rPr>
          <w:t>The Truth About Muhammad</w:t>
        </w:r>
      </w:hyperlink>
      <w:r>
        <w:t xml:space="preserve">, </w:t>
      </w:r>
      <w:hyperlink r:id="rId29" w:history="1">
        <w:r w:rsidRPr="00552304">
          <w:rPr>
            <w:rStyle w:val="Hyperlink"/>
          </w:rPr>
          <w:t>http://www.frontpagemag.com/fpm/117562/five-easy-steps-end-islamophobia-robert-spencer</w:t>
        </w:r>
      </w:hyperlink>
      <w:r>
        <w:t>, 7/31/15 AV)</w:t>
      </w:r>
    </w:p>
    <w:p w:rsidR="00EC464C" w:rsidRPr="00D97E87" w:rsidRDefault="00EC464C" w:rsidP="00EC464C">
      <w:pPr>
        <w:rPr>
          <w:sz w:val="16"/>
        </w:rPr>
      </w:pPr>
      <w:r w:rsidRPr="00D97E87">
        <w:rPr>
          <w:sz w:val="16"/>
        </w:rPr>
        <w:t xml:space="preserve">No comedy show, no matter how clever or winning, is going to eradicate the suspicion that many Americans have of Muslims. This is because </w:t>
      </w:r>
      <w:r w:rsidRPr="00811190">
        <w:rPr>
          <w:u w:val="single"/>
        </w:rPr>
        <w:t>Americans are concerned about Islam not because of the work of greasy Islamophobes, but because of Naser Abdo</w:t>
      </w:r>
      <w:r w:rsidRPr="00D97E87">
        <w:rPr>
          <w:sz w:val="16"/>
        </w:rPr>
        <w:t xml:space="preserve">, the would-be second Fort Hood jihad mass murderer; and </w:t>
      </w:r>
      <w:r w:rsidRPr="00811190">
        <w:rPr>
          <w:u w:val="single"/>
        </w:rPr>
        <w:t>Khalid Aldawsari</w:t>
      </w:r>
      <w:r w:rsidRPr="00D97E87">
        <w:rPr>
          <w:sz w:val="16"/>
        </w:rPr>
        <w:t xml:space="preserve">, the would-be jihad mass murderer in Lubbock, Texas; and </w:t>
      </w:r>
      <w:r w:rsidRPr="00811190">
        <w:rPr>
          <w:u w:val="single"/>
        </w:rPr>
        <w:t>Muhammad Hussain</w:t>
      </w:r>
      <w:r w:rsidRPr="00D97E87">
        <w:rPr>
          <w:sz w:val="16"/>
        </w:rPr>
        <w:t xml:space="preserve">, the would-be jihad bomber in Baltimore; and </w:t>
      </w:r>
      <w:r w:rsidRPr="00811190">
        <w:rPr>
          <w:u w:val="single"/>
        </w:rPr>
        <w:t>Mohamed Mohamud</w:t>
      </w:r>
      <w:r w:rsidRPr="00D97E87">
        <w:rPr>
          <w:sz w:val="16"/>
        </w:rPr>
        <w:t xml:space="preserve">, the would-be jihad bomber in Portland; and </w:t>
      </w:r>
      <w:r w:rsidRPr="00811190">
        <w:rPr>
          <w:u w:val="single"/>
        </w:rPr>
        <w:t>Faisal Shahzad</w:t>
      </w:r>
      <w:r w:rsidRPr="00D97E87">
        <w:rPr>
          <w:sz w:val="16"/>
        </w:rPr>
        <w:t xml:space="preserve">, the would-be Times Square jihad mass-murderer; and </w:t>
      </w:r>
      <w:r w:rsidRPr="00811190">
        <w:rPr>
          <w:u w:val="single"/>
        </w:rPr>
        <w:t>Abdulhakim Mujahid Muhammad</w:t>
      </w:r>
      <w:r w:rsidRPr="00D97E87">
        <w:rPr>
          <w:sz w:val="16"/>
        </w:rPr>
        <w:t xml:space="preserve">, the Arkansas military recruiting station jihad murderer; and </w:t>
      </w:r>
      <w:r w:rsidRPr="00811190">
        <w:rPr>
          <w:u w:val="single"/>
        </w:rPr>
        <w:t>Naveed Haq</w:t>
      </w:r>
      <w:r w:rsidRPr="00D97E87">
        <w:rPr>
          <w:sz w:val="16"/>
        </w:rPr>
        <w:t xml:space="preserve">, the jihad mass murderer at the Jewish Community Center in Seattle; and </w:t>
      </w:r>
      <w:r w:rsidRPr="00811190">
        <w:rPr>
          <w:u w:val="single"/>
        </w:rPr>
        <w:t>Mohammed Reza Taheri-Azar</w:t>
      </w:r>
      <w:r w:rsidRPr="00D97E87">
        <w:rPr>
          <w:sz w:val="16"/>
        </w:rPr>
        <w:t xml:space="preserve">, the would-be jihad mass murderer in Chapel Hill, North Carolina; </w:t>
      </w:r>
      <w:r w:rsidRPr="00811190">
        <w:rPr>
          <w:u w:val="single"/>
        </w:rPr>
        <w:t>Ahmed Ferhani</w:t>
      </w:r>
      <w:r w:rsidRPr="00D97E87">
        <w:rPr>
          <w:sz w:val="16"/>
        </w:rPr>
        <w:t xml:space="preserve"> and </w:t>
      </w:r>
      <w:r w:rsidRPr="00811190">
        <w:rPr>
          <w:u w:val="single"/>
        </w:rPr>
        <w:t>Mohamed Mamdouh</w:t>
      </w:r>
      <w:r w:rsidRPr="00D97E87">
        <w:rPr>
          <w:sz w:val="16"/>
        </w:rPr>
        <w:t xml:space="preserve">, who hatched a jihad plot to blow up a Manhattan synagogue; and </w:t>
      </w:r>
      <w:r w:rsidRPr="00811190">
        <w:rPr>
          <w:u w:val="single"/>
        </w:rPr>
        <w:t>Umar Farouk Abdulmutallab</w:t>
      </w:r>
      <w:r w:rsidRPr="00D97E87">
        <w:rPr>
          <w:sz w:val="16"/>
        </w:rPr>
        <w:t xml:space="preserve">, the would-be Christmas airplane jihad bomber; </w:t>
      </w:r>
      <w:r w:rsidRPr="00811190">
        <w:rPr>
          <w:u w:val="single"/>
        </w:rPr>
        <w:t>and many others like them who have plotted and/or committed mass murder in the name of Islam</w:t>
      </w:r>
      <w:r w:rsidRPr="00D97E87">
        <w:rPr>
          <w:sz w:val="16"/>
        </w:rPr>
        <w:t xml:space="preserve"> and motivated by its texts and teachings -- all in the U.S. in the last couple of years. The fact that there are other Muslims not fighting jihad is just great, but it doesn't mean that the jihad isn't happening. </w:t>
      </w:r>
    </w:p>
    <w:p w:rsidR="00EC464C" w:rsidRDefault="00EC464C" w:rsidP="00EC464C"/>
    <w:p w:rsidR="00EC464C" w:rsidRDefault="00EC464C" w:rsidP="00EC464C">
      <w:pPr>
        <w:pStyle w:val="Heading3"/>
      </w:pPr>
      <w:r>
        <w:t>No French Spillover Solvency</w:t>
      </w:r>
    </w:p>
    <w:p w:rsidR="00EC464C" w:rsidRDefault="00EC464C" w:rsidP="00EC464C">
      <w:pPr>
        <w:pStyle w:val="Heading4"/>
      </w:pPr>
      <w:r>
        <w:t>French leaders want mosque surveillance</w:t>
      </w:r>
    </w:p>
    <w:p w:rsidR="00EC464C" w:rsidRDefault="00EC464C" w:rsidP="00EC464C">
      <w:r w:rsidRPr="005F70E8">
        <w:rPr>
          <w:rStyle w:val="Style13ptBold"/>
        </w:rPr>
        <w:t>Associated Press 1-16</w:t>
      </w:r>
      <w:r>
        <w:t xml:space="preserve"> (Associated Press, “French far right leader wants mosque surveillance”, San Diego Union Tribune, 1/16/15, </w:t>
      </w:r>
      <w:hyperlink r:id="rId30" w:history="1">
        <w:r w:rsidRPr="00552304">
          <w:rPr>
            <w:rStyle w:val="Hyperlink"/>
          </w:rPr>
          <w:t>http://www.sandiegouniontribune.com/news/2015/jan/16/french-far-right-leader-wants-mosque-surveillance/</w:t>
        </w:r>
      </w:hyperlink>
      <w:r>
        <w:t>, 7/30/15 AV)</w:t>
      </w:r>
    </w:p>
    <w:p w:rsidR="00EC464C" w:rsidRPr="005F70E8" w:rsidRDefault="00EC464C" w:rsidP="00EC464C">
      <w:pPr>
        <w:rPr>
          <w:sz w:val="16"/>
        </w:rPr>
      </w:pPr>
      <w:r w:rsidRPr="005F70E8">
        <w:rPr>
          <w:sz w:val="16"/>
        </w:rPr>
        <w:t xml:space="preserve">NANTERRE, France (AP) — </w:t>
      </w:r>
      <w:r w:rsidRPr="005F70E8">
        <w:rPr>
          <w:u w:val="single"/>
        </w:rPr>
        <w:t>French far right leader Marine Le Pen wants</w:t>
      </w:r>
      <w:r w:rsidRPr="005F70E8">
        <w:rPr>
          <w:sz w:val="16"/>
        </w:rPr>
        <w:t xml:space="preserve"> a tough response to last week's terrorist attacks, including </w:t>
      </w:r>
      <w:r w:rsidRPr="005F70E8">
        <w:rPr>
          <w:u w:val="single"/>
        </w:rPr>
        <w:t>surveillance of mosques</w:t>
      </w:r>
      <w:r w:rsidRPr="005F70E8">
        <w:rPr>
          <w:sz w:val="16"/>
        </w:rPr>
        <w:t xml:space="preserve"> and military service for children to stop youth radicalization. Le Pen's National Front party, which has long denounced what it calls the "Islamization" of France, has seen its support rise steadily in recent years. After attacks by radical French gunmen last week, she told journalists Friday that France is facing an enemy from within. </w:t>
      </w:r>
      <w:r w:rsidRPr="005F70E8">
        <w:rPr>
          <w:u w:val="single"/>
        </w:rPr>
        <w:t>She urged a global response, including</w:t>
      </w:r>
      <w:r w:rsidRPr="005F70E8">
        <w:rPr>
          <w:sz w:val="16"/>
        </w:rPr>
        <w:t xml:space="preserve"> "immediate" suspension of Europe's border-free travel accords, </w:t>
      </w:r>
      <w:r w:rsidRPr="005F70E8">
        <w:rPr>
          <w:u w:val="single"/>
        </w:rPr>
        <w:t>monitoring of mosques and sermons</w:t>
      </w:r>
      <w:r w:rsidRPr="005F70E8">
        <w:rPr>
          <w:sz w:val="16"/>
        </w:rPr>
        <w:t>, as well as school uniforms and military service for boys and girls. Many in France's 5-million-strong Muslim community fear a backlash after the attacks by the gunmen, who claimed allegiance to al-Qaida and the Islamic State group.</w:t>
      </w:r>
    </w:p>
    <w:p w:rsidR="00EC464C" w:rsidRPr="009725C1" w:rsidRDefault="00EC464C" w:rsidP="00EC464C"/>
    <w:p w:rsidR="00EC464C" w:rsidRDefault="00EC464C" w:rsidP="00EC464C">
      <w:pPr>
        <w:pStyle w:val="Heading3"/>
      </w:pPr>
      <w:r>
        <w:t>No Saudi Spillover Solvency</w:t>
      </w:r>
    </w:p>
    <w:p w:rsidR="00EC464C" w:rsidRDefault="00EC464C" w:rsidP="00EC464C">
      <w:pPr>
        <w:pStyle w:val="Heading4"/>
      </w:pPr>
      <w:r>
        <w:t>Saudi Arabia surveilling mosques now</w:t>
      </w:r>
    </w:p>
    <w:p w:rsidR="00EC464C" w:rsidRPr="006F4CD3" w:rsidRDefault="00EC464C" w:rsidP="00EC464C">
      <w:r w:rsidRPr="006F4CD3">
        <w:rPr>
          <w:rStyle w:val="Style13ptBold"/>
        </w:rPr>
        <w:t>Toumi 6-29</w:t>
      </w:r>
      <w:r>
        <w:t xml:space="preserve"> (Habib Toumi, “Saudi Arabia to install surveillance cameras in major mosques”, Gulf News, 6/29/15, Habib Toumi is the bureau chief of Gulf News, </w:t>
      </w:r>
      <w:hyperlink r:id="rId31" w:history="1">
        <w:r w:rsidRPr="00552304">
          <w:rPr>
            <w:rStyle w:val="Hyperlink"/>
          </w:rPr>
          <w:t>http://gulfnews.com/news/gulf/saudi-arabia/saudi-arabia-to-install-surveillance-cameras-in-major-mosques-1.1542550</w:t>
        </w:r>
      </w:hyperlink>
      <w:r>
        <w:t>, 7/30/15 AV)</w:t>
      </w:r>
    </w:p>
    <w:p w:rsidR="00EC464C" w:rsidRPr="006F4CD3" w:rsidRDefault="00EC464C" w:rsidP="00EC464C">
      <w:pPr>
        <w:shd w:val="clear" w:color="auto" w:fill="FFFFFF"/>
        <w:spacing w:after="300" w:line="270" w:lineRule="atLeast"/>
        <w:rPr>
          <w:rFonts w:ascii="Arial" w:eastAsia="Times New Roman" w:hAnsi="Arial"/>
          <w:color w:val="333333"/>
          <w:sz w:val="16"/>
          <w:szCs w:val="20"/>
        </w:rPr>
      </w:pPr>
      <w:r w:rsidRPr="006F4CD3">
        <w:rPr>
          <w:rFonts w:ascii="Arial" w:eastAsia="Times New Roman" w:hAnsi="Arial"/>
          <w:color w:val="333333"/>
          <w:sz w:val="16"/>
          <w:szCs w:val="20"/>
        </w:rPr>
        <w:t xml:space="preserve">Manama: </w:t>
      </w:r>
      <w:r w:rsidRPr="006F4CD3">
        <w:rPr>
          <w:rFonts w:ascii="Arial" w:eastAsia="Times New Roman" w:hAnsi="Arial"/>
          <w:color w:val="333333"/>
          <w:sz w:val="20"/>
          <w:szCs w:val="20"/>
          <w:u w:val="single"/>
        </w:rPr>
        <w:t>Saudi Arabia is drawing up plans to install surveillance cameras in major mosques throughout the kingdom.</w:t>
      </w:r>
      <w:r w:rsidRPr="006F4CD3">
        <w:rPr>
          <w:rFonts w:ascii="Arial" w:eastAsia="Times New Roman" w:hAnsi="Arial"/>
          <w:color w:val="333333"/>
          <w:sz w:val="16"/>
          <w:szCs w:val="20"/>
        </w:rPr>
        <w:t xml:space="preserve"> Cameras will be fixed within the mosques as well as outside to </w:t>
      </w:r>
      <w:r w:rsidRPr="006F4CD3">
        <w:rPr>
          <w:rFonts w:ascii="Arial" w:eastAsia="Times New Roman" w:hAnsi="Arial"/>
          <w:color w:val="333333"/>
          <w:sz w:val="20"/>
          <w:szCs w:val="20"/>
          <w:u w:val="single"/>
        </w:rPr>
        <w:t>ensure that all angles are covered in a bid to boost security</w:t>
      </w:r>
      <w:r w:rsidRPr="006F4CD3">
        <w:rPr>
          <w:rFonts w:ascii="Arial" w:eastAsia="Times New Roman" w:hAnsi="Arial"/>
          <w:color w:val="333333"/>
          <w:sz w:val="16"/>
          <w:szCs w:val="20"/>
        </w:rPr>
        <w:t xml:space="preserve"> and ensure the safety of worshippers, particularly on Fridays, Saudi daily </w:t>
      </w:r>
      <w:r w:rsidRPr="006F4CD3">
        <w:rPr>
          <w:rFonts w:ascii="Arial" w:eastAsia="Times New Roman" w:hAnsi="Arial"/>
          <w:i/>
          <w:iCs/>
          <w:color w:val="333333"/>
          <w:sz w:val="16"/>
          <w:szCs w:val="20"/>
        </w:rPr>
        <w:t>Okaz</w:t>
      </w:r>
      <w:r w:rsidRPr="006F4CD3">
        <w:rPr>
          <w:rFonts w:ascii="Arial" w:eastAsia="Times New Roman" w:hAnsi="Arial"/>
          <w:color w:val="333333"/>
          <w:sz w:val="16"/>
          <w:szCs w:val="20"/>
        </w:rPr>
        <w:t xml:space="preserve"> reported on Monday. The Ministry of Islamic Affairs is now working on identifying the mosques where the surveillance cameras will be installed in the first phase of the massive project. The major mosques in all provinces will be first on the list to be drawn up by the ministry. The decision follows two deadly attacks on two consecutive Fridays in two mosques in the Eastern Province and an attack in a mosque in Kuwait on Friday. The three attacks were carried out by suicide bombers who blew themselves up in their attempt to kill the highest number of worshippers. Two of the bombs were triggered inside mosques, while the third attack happened just outside a mosque after the bomber’s attempt to enter the prayer hall was foiled.</w:t>
      </w:r>
    </w:p>
    <w:p w:rsidR="00EC464C" w:rsidRDefault="00EC464C" w:rsidP="00EC464C">
      <w:pPr>
        <w:pStyle w:val="NoSpacing"/>
        <w:pBdr>
          <w:bottom w:val="single" w:sz="6" w:space="1" w:color="auto"/>
        </w:pBdr>
        <w:rPr>
          <w:rFonts w:asciiTheme="minorHAnsi" w:hAnsiTheme="minorHAnsi" w:cs="Arial"/>
          <w:color w:val="000000"/>
          <w:shd w:val="clear" w:color="auto" w:fill="FFFFFF"/>
        </w:rPr>
      </w:pPr>
    </w:p>
    <w:p w:rsidR="00EC464C" w:rsidRDefault="00EC464C" w:rsidP="00EC464C">
      <w:pPr>
        <w:pStyle w:val="NoSpacing"/>
        <w:pBdr>
          <w:bottom w:val="single" w:sz="6" w:space="1" w:color="auto"/>
        </w:pBdr>
        <w:rPr>
          <w:rFonts w:asciiTheme="minorHAnsi" w:hAnsiTheme="minorHAnsi" w:cs="Arial"/>
          <w:color w:val="000000"/>
          <w:shd w:val="clear" w:color="auto" w:fill="FFFFFF"/>
        </w:rPr>
      </w:pPr>
    </w:p>
    <w:p w:rsidR="00EC464C" w:rsidRDefault="00EC464C" w:rsidP="00EC464C">
      <w:pPr>
        <w:pStyle w:val="NoSpacing"/>
        <w:pBdr>
          <w:bottom w:val="single" w:sz="6" w:space="1" w:color="auto"/>
        </w:pBdr>
        <w:rPr>
          <w:rFonts w:asciiTheme="minorHAnsi" w:hAnsiTheme="minorHAnsi" w:cs="Arial"/>
          <w:color w:val="000000"/>
          <w:shd w:val="clear" w:color="auto" w:fill="FFFFFF"/>
        </w:rPr>
      </w:pPr>
    </w:p>
    <w:p w:rsidR="00EC464C" w:rsidRDefault="00EC464C" w:rsidP="00EC464C">
      <w:pPr>
        <w:pStyle w:val="NoSpacing"/>
        <w:pBdr>
          <w:bottom w:val="single" w:sz="6" w:space="1" w:color="auto"/>
        </w:pBdr>
        <w:rPr>
          <w:rFonts w:asciiTheme="minorHAnsi" w:hAnsiTheme="minorHAnsi" w:cs="Arial"/>
          <w:color w:val="000000"/>
          <w:shd w:val="clear" w:color="auto" w:fill="FFFFFF"/>
        </w:rPr>
      </w:pPr>
    </w:p>
    <w:p w:rsidR="00EC464C" w:rsidRDefault="00EC464C" w:rsidP="00EC464C">
      <w:pPr>
        <w:pStyle w:val="NoSpacing"/>
        <w:rPr>
          <w:rFonts w:asciiTheme="minorHAnsi" w:hAnsiTheme="minorHAnsi" w:cs="Arial"/>
          <w:color w:val="000000"/>
          <w:shd w:val="clear" w:color="auto" w:fill="FFFFFF"/>
        </w:rPr>
      </w:pPr>
    </w:p>
    <w:p w:rsidR="003B7C2C" w:rsidRDefault="003B7C2C" w:rsidP="006F4CD3">
      <w:pPr>
        <w:pStyle w:val="Heading2"/>
        <w:rPr>
          <w:rFonts w:eastAsia="Times New Roman"/>
        </w:rPr>
      </w:pPr>
      <w:r>
        <w:rPr>
          <w:rFonts w:eastAsia="Times New Roman"/>
        </w:rPr>
        <w:t>Islamophobia term bad(?)</w:t>
      </w:r>
    </w:p>
    <w:p w:rsidR="003B7C2C" w:rsidRPr="003B7C2C" w:rsidRDefault="003B7C2C" w:rsidP="003B7C2C"/>
    <w:p w:rsidR="003B7C2C" w:rsidRDefault="003B7C2C" w:rsidP="003B7C2C">
      <w:pPr>
        <w:pStyle w:val="Heading4"/>
      </w:pPr>
      <w:r>
        <w:t>“Islamophobia” is a term used to incriminate outsiders</w:t>
      </w:r>
    </w:p>
    <w:p w:rsidR="003B7C2C" w:rsidRDefault="003B7C2C" w:rsidP="003B7C2C">
      <w:r w:rsidRPr="00D97E87">
        <w:rPr>
          <w:rStyle w:val="Style13ptBold"/>
        </w:rPr>
        <w:t>Spencer 11</w:t>
      </w:r>
      <w:r>
        <w:t xml:space="preserve"> (Robert Spencer, “FIVE EASY STEPS TO END ‘ISLAMAPHOBIA’”, Frontpage Mag, 12/29/11, </w:t>
      </w:r>
      <w:r w:rsidRPr="00A72463">
        <w:t>Robert Spencer is the director of </w:t>
      </w:r>
      <w:hyperlink r:id="rId32" w:history="1">
        <w:r w:rsidRPr="00A72463">
          <w:rPr>
            <w:rStyle w:val="Hyperlink"/>
          </w:rPr>
          <w:t>Jihad Watch</w:t>
        </w:r>
      </w:hyperlink>
      <w:r w:rsidRPr="00A72463">
        <w:t> and author of the New York Times bestsellers </w:t>
      </w:r>
      <w:hyperlink r:id="rId33" w:history="1">
        <w:r w:rsidRPr="00A72463">
          <w:rPr>
            <w:rStyle w:val="Hyperlink"/>
          </w:rPr>
          <w:t>The Politically Incorrect Guide to Islam (and the Crusades)</w:t>
        </w:r>
      </w:hyperlink>
      <w:r w:rsidRPr="00A72463">
        <w:t> and </w:t>
      </w:r>
      <w:hyperlink r:id="rId34" w:history="1">
        <w:r w:rsidRPr="00A72463">
          <w:rPr>
            <w:rStyle w:val="Hyperlink"/>
          </w:rPr>
          <w:t>The Truth About Muhammad</w:t>
        </w:r>
      </w:hyperlink>
      <w:r>
        <w:t xml:space="preserve">, </w:t>
      </w:r>
      <w:hyperlink r:id="rId35" w:history="1">
        <w:r w:rsidRPr="00552304">
          <w:rPr>
            <w:rStyle w:val="Hyperlink"/>
          </w:rPr>
          <w:t>http://www.frontpagemag.com/fpm/117562/five-easy-steps-end-islamophobia-robert-spencer</w:t>
        </w:r>
      </w:hyperlink>
      <w:r>
        <w:t>, 7/31/15 AV)</w:t>
      </w:r>
    </w:p>
    <w:p w:rsidR="003B7C2C" w:rsidRDefault="003B7C2C" w:rsidP="003B7C2C">
      <w:pPr>
        <w:rPr>
          <w:sz w:val="16"/>
        </w:rPr>
      </w:pPr>
      <w:r w:rsidRPr="00D97E87">
        <w:rPr>
          <w:sz w:val="16"/>
        </w:rPr>
        <w:t xml:space="preserve">This comedy show simply doesn't address the problem of jihad terrorism and Islamic supremacism. As David Horowitz and I show in our pamphlet </w:t>
      </w:r>
      <w:hyperlink r:id="rId36" w:tgtFrame="_blank" w:history="1">
        <w:r w:rsidRPr="00D97E87">
          <w:rPr>
            <w:rStyle w:val="Hyperlink"/>
            <w:bCs/>
            <w:i/>
            <w:iCs/>
            <w:sz w:val="16"/>
          </w:rPr>
          <w:t>Islamophobia: Thoughtcrime of the Totalitarian Future</w:t>
        </w:r>
      </w:hyperlink>
      <w:r w:rsidRPr="00D97E87">
        <w:rPr>
          <w:sz w:val="16"/>
        </w:rPr>
        <w:t>, the term "</w:t>
      </w:r>
      <w:r w:rsidRPr="00811190">
        <w:rPr>
          <w:u w:val="single"/>
        </w:rPr>
        <w:t>Islamophobia" is a politically manipulative coinage designed to intimidate critics of Islamic supremacism and jihad into silence.</w:t>
      </w:r>
      <w:r w:rsidRPr="00D97E87">
        <w:rPr>
          <w:sz w:val="16"/>
        </w:rPr>
        <w:t xml:space="preserve"> Claire Berlinski </w:t>
      </w:r>
      <w:hyperlink r:id="rId37" w:tgtFrame="_blank" w:history="1">
        <w:r w:rsidRPr="00D97E87">
          <w:rPr>
            <w:rStyle w:val="Hyperlink"/>
            <w:bCs/>
            <w:sz w:val="16"/>
          </w:rPr>
          <w:t>explains</w:t>
        </w:r>
      </w:hyperlink>
      <w:r w:rsidRPr="00D97E87">
        <w:rPr>
          <w:sz w:val="16"/>
        </w:rPr>
        <w:t xml:space="preserve"> how Islamic supremacists from the Muslim Brotherhood devised it for precisely that purpose: </w:t>
      </w:r>
      <w:r w:rsidRPr="00D97E87">
        <w:rPr>
          <w:bCs/>
          <w:sz w:val="16"/>
        </w:rPr>
        <w:t xml:space="preserve">Now here's a point you might deeply consider: The neologism "Islamophobia" did not simply emerge </w:t>
      </w:r>
      <w:r w:rsidRPr="00D97E87">
        <w:rPr>
          <w:bCs/>
          <w:i/>
          <w:iCs/>
          <w:sz w:val="16"/>
        </w:rPr>
        <w:t>ex</w:t>
      </w:r>
      <w:r w:rsidRPr="00D97E87">
        <w:rPr>
          <w:bCs/>
          <w:sz w:val="16"/>
        </w:rPr>
        <w:t xml:space="preserve"> </w:t>
      </w:r>
      <w:r w:rsidRPr="00D97E87">
        <w:rPr>
          <w:bCs/>
          <w:i/>
          <w:iCs/>
          <w:sz w:val="16"/>
        </w:rPr>
        <w:t>nihilo</w:t>
      </w:r>
      <w:r w:rsidRPr="00D97E87">
        <w:rPr>
          <w:bCs/>
          <w:sz w:val="16"/>
        </w:rPr>
        <w:t>. It was invented, deliberately, by a Muslim Brotherhood front organization, the International Institute for Islamic Thought, which is based in Northern Virginia. If that name dimly rings a bell, it should: I've mentioned it before, and it's particularly important because it was co-founded by Anwar Ibrahim--the hero of Moderate Islam who is now trotting around the globe</w:t>
      </w:r>
      <w:hyperlink r:id="rId38" w:tgtFrame="_blank" w:history="1">
        <w:r w:rsidRPr="00D97E87">
          <w:rPr>
            <w:rStyle w:val="Hyperlink"/>
            <w:bCs/>
            <w:sz w:val="16"/>
          </w:rPr>
          <w:t>comparing his plight to that of Aung San Suu Kyi.</w:t>
        </w:r>
      </w:hyperlink>
      <w:r w:rsidRPr="00D97E87">
        <w:rPr>
          <w:bCs/>
          <w:sz w:val="16"/>
        </w:rPr>
        <w:t>Abdur-Rahman Muhammad, a former member of the IIIT who has renounced the group in disgust, was an eyewitness to the creation of the word. "</w:t>
      </w:r>
      <w:r w:rsidRPr="00811190">
        <w:rPr>
          <w:bCs/>
          <w:u w:val="single"/>
        </w:rPr>
        <w:t>This loathsome term</w:t>
      </w:r>
      <w:r w:rsidRPr="00D97E87">
        <w:rPr>
          <w:bCs/>
          <w:sz w:val="16"/>
        </w:rPr>
        <w:t xml:space="preserve">," </w:t>
      </w:r>
      <w:hyperlink r:id="rId39" w:tgtFrame="_blank" w:history="1">
        <w:r w:rsidRPr="00D97E87">
          <w:rPr>
            <w:rStyle w:val="Hyperlink"/>
            <w:bCs/>
            <w:sz w:val="16"/>
          </w:rPr>
          <w:t>he writes</w:t>
        </w:r>
      </w:hyperlink>
      <w:r w:rsidRPr="00D97E87">
        <w:rPr>
          <w:bCs/>
          <w:sz w:val="16"/>
        </w:rPr>
        <w:t xml:space="preserve">, </w:t>
      </w:r>
      <w:r w:rsidRPr="00811190">
        <w:rPr>
          <w:bCs/>
          <w:u w:val="single"/>
        </w:rPr>
        <w:t>is nothing more than a thought-terminating cliche conceived in the bowels of Muslim think tanks for the purpose of beating down critics</w:t>
      </w:r>
      <w:r w:rsidRPr="00D97E87">
        <w:rPr>
          <w:bCs/>
          <w:sz w:val="16"/>
        </w:rPr>
        <w:t>.</w:t>
      </w:r>
      <w:r w:rsidRPr="00D97E87">
        <w:rPr>
          <w:b/>
          <w:bCs/>
          <w:sz w:val="16"/>
        </w:rPr>
        <w:t xml:space="preserve"> </w:t>
      </w:r>
      <w:r w:rsidRPr="00D97E87">
        <w:rPr>
          <w:sz w:val="16"/>
        </w:rPr>
        <w:t xml:space="preserve">And in fact, </w:t>
      </w:r>
      <w:hyperlink r:id="rId40" w:tgtFrame="_blank" w:history="1">
        <w:r w:rsidRPr="00D97E87">
          <w:rPr>
            <w:rStyle w:val="Hyperlink"/>
            <w:bCs/>
            <w:sz w:val="16"/>
          </w:rPr>
          <w:t>FBI statistics show that there is no "Islamophobia."</w:t>
        </w:r>
      </w:hyperlink>
      <w:r w:rsidRPr="00D97E87">
        <w:rPr>
          <w:sz w:val="16"/>
        </w:rPr>
        <w:t xml:space="preserve"> In fact, </w:t>
      </w:r>
      <w:hyperlink r:id="rId41" w:tgtFrame="_blank" w:history="1">
        <w:r w:rsidRPr="00811190">
          <w:rPr>
            <w:rStyle w:val="Hyperlink"/>
            <w:bCs/>
            <w:u w:val="single"/>
          </w:rPr>
          <w:t>many "anti-Muslim hate crimes" have been faked by Muslims</w:t>
        </w:r>
      </w:hyperlink>
      <w:r w:rsidRPr="00811190">
        <w:rPr>
          <w:u w:val="single"/>
        </w:rPr>
        <w:t xml:space="preserve">, and </w:t>
      </w:r>
      <w:hyperlink r:id="rId42" w:tgtFrame="_blank" w:history="1">
        <w:r w:rsidRPr="00811190">
          <w:rPr>
            <w:rStyle w:val="Hyperlink"/>
            <w:bCs/>
            <w:u w:val="single"/>
          </w:rPr>
          <w:t>Jews are eight times more likely than Muslims to be the victims of hate attacks</w:t>
        </w:r>
      </w:hyperlink>
      <w:r w:rsidRPr="00D97E87">
        <w:rPr>
          <w:u w:val="single"/>
        </w:rPr>
        <w:t xml:space="preserve">. The Muslim Brotherhood is dedicated </w:t>
      </w:r>
      <w:hyperlink r:id="rId43" w:tgtFrame="_blank" w:history="1">
        <w:r w:rsidRPr="00D97E87">
          <w:rPr>
            <w:rStyle w:val="Hyperlink"/>
            <w:bCs/>
            <w:u w:val="single"/>
          </w:rPr>
          <w:t>in its own words</w:t>
        </w:r>
      </w:hyperlink>
      <w:r w:rsidRPr="00D97E87">
        <w:rPr>
          <w:u w:val="single"/>
        </w:rPr>
        <w:t xml:space="preserve"> to "eliminating and destroying Western civilization from within." One easy way to do that would be to guilt-trip non-Muslims into being ashamed of resisting jihad activity and Islamic supremacism, for fear of being accused of "Islamophobia."</w:t>
      </w:r>
      <w:r w:rsidRPr="00D97E87">
        <w:rPr>
          <w:sz w:val="16"/>
        </w:rPr>
        <w:t xml:space="preserve"> I doubt these comics are aware of this program, but they're useful tools for it. "Muslim American comics’ tneginour and documentary," by Tara Bahrampour in the </w:t>
      </w:r>
      <w:hyperlink r:id="rId44" w:tgtFrame="_blank" w:history="1">
        <w:r w:rsidRPr="00D97E87">
          <w:rPr>
            <w:rStyle w:val="Hyperlink"/>
            <w:bCs/>
            <w:sz w:val="16"/>
          </w:rPr>
          <w:t>Washington Post</w:t>
        </w:r>
      </w:hyperlink>
      <w:r w:rsidRPr="00D97E87">
        <w:rPr>
          <w:sz w:val="16"/>
        </w:rPr>
        <w:t xml:space="preserve">, December 27 (thanks to James): </w:t>
      </w:r>
      <w:r w:rsidRPr="00D97E87">
        <w:rPr>
          <w:bCs/>
          <w:sz w:val="16"/>
        </w:rPr>
        <w:t>Beware, America. The Muslims are coming, and they look and act suspiciously like you.</w:t>
      </w:r>
      <w:r w:rsidRPr="00D97E87">
        <w:rPr>
          <w:b/>
          <w:bCs/>
          <w:sz w:val="16"/>
        </w:rPr>
        <w:t xml:space="preserve"> </w:t>
      </w:r>
      <w:r w:rsidRPr="00D97E87">
        <w:rPr>
          <w:sz w:val="16"/>
        </w:rPr>
        <w:t xml:space="preserve">Sheesh. No one says they aren't. This is just a straw man designed to demonize opponents of jihad. </w:t>
      </w:r>
    </w:p>
    <w:p w:rsidR="00AD0C13" w:rsidRDefault="00AD0C13" w:rsidP="003B7C2C">
      <w:pPr>
        <w:rPr>
          <w:sz w:val="16"/>
        </w:rPr>
      </w:pPr>
    </w:p>
    <w:p w:rsidR="00AD0C13" w:rsidRDefault="00AD0C13" w:rsidP="003B7C2C">
      <w:pPr>
        <w:rPr>
          <w:sz w:val="16"/>
        </w:rPr>
      </w:pPr>
    </w:p>
    <w:p w:rsidR="00AD0C13" w:rsidRDefault="007F32DB" w:rsidP="00AD0C13">
      <w:pPr>
        <w:pStyle w:val="Heading4"/>
      </w:pPr>
      <w:r>
        <w:t>“Islamophobia” definition skewed</w:t>
      </w:r>
    </w:p>
    <w:p w:rsidR="00AD0C13" w:rsidRPr="00AD0C13" w:rsidRDefault="00AD0C13" w:rsidP="003B7C2C">
      <w:r w:rsidRPr="00AD0C13">
        <w:rPr>
          <w:rStyle w:val="Style13ptBold"/>
        </w:rPr>
        <w:t>Goldberg 1-16</w:t>
      </w:r>
      <w:r>
        <w:t xml:space="preserve"> (Jeffrey Goldberg, “French Prime Minister: ‘I Refuse to Use This Term </w:t>
      </w:r>
      <w:r w:rsidRPr="00AD0C13">
        <w:rPr>
          <w:i/>
        </w:rPr>
        <w:t>Islamophobia</w:t>
      </w:r>
      <w:r>
        <w:t xml:space="preserve">’”, The Atlantic, 1/16/15, </w:t>
      </w:r>
      <w:r w:rsidRPr="00AD0C13">
        <w:t>Jeffrey Goldberg is a national correspondent for </w:t>
      </w:r>
      <w:r w:rsidRPr="00AD0C13">
        <w:rPr>
          <w:i/>
          <w:iCs/>
        </w:rPr>
        <w:t>The Atlantic</w:t>
      </w:r>
      <w:r w:rsidRPr="00AD0C13">
        <w:t> and a recipient of the Nation</w:t>
      </w:r>
      <w:r>
        <w:t xml:space="preserve">al Magazine Award for Reporting, </w:t>
      </w:r>
      <w:hyperlink r:id="rId45" w:history="1">
        <w:r w:rsidRPr="00552304">
          <w:rPr>
            <w:rStyle w:val="Hyperlink"/>
          </w:rPr>
          <w:t>http://www.theatlantic.com/international/archive/2015/01/french-prime-minister-manuel-valls-on-islamophobia/384592/</w:t>
        </w:r>
      </w:hyperlink>
      <w:r>
        <w:t>, 8/1/15 AV)</w:t>
      </w:r>
    </w:p>
    <w:p w:rsidR="00AD0C13" w:rsidRPr="00AD0C13" w:rsidRDefault="00AD0C13" w:rsidP="00AD0C13">
      <w:pPr>
        <w:rPr>
          <w:sz w:val="16"/>
        </w:rPr>
      </w:pPr>
      <w:r w:rsidRPr="00AD0C13">
        <w:rPr>
          <w:sz w:val="16"/>
        </w:rPr>
        <w:t xml:space="preserve">The prime minister of France, Manuel Valls, has emerged over the past tumultuous week as one of the West’s most vocal foes of Islamism, though he’s actually been talking about the threat it poses for a long while. During the course of an interview conducted before the </w:t>
      </w:r>
      <w:r w:rsidRPr="00AD0C13">
        <w:rPr>
          <w:i/>
          <w:iCs/>
          <w:sz w:val="16"/>
        </w:rPr>
        <w:t>Charlie Hebdo</w:t>
      </w:r>
      <w:r w:rsidRPr="00AD0C13">
        <w:rPr>
          <w:sz w:val="16"/>
        </w:rPr>
        <w:t xml:space="preserve"> attacks, he told me—he went out of his way to tell me, in fact—that </w:t>
      </w:r>
      <w:r w:rsidRPr="00AD0C13">
        <w:rPr>
          <w:u w:val="single"/>
        </w:rPr>
        <w:t>he refuses to use the term 'Islamophobia' to describe the phenomenon of anti-Muslim prejudice, because, he says, the accusation of Islamophobia is often used as a weapon by Islamism's apologists to silence their critics.</w:t>
      </w:r>
      <w:r w:rsidRPr="00AD0C13">
        <w:rPr>
          <w:sz w:val="16"/>
        </w:rPr>
        <w:t xml:space="preserve"> Most of my conversation with Valls was focused on the fragile state of French Jewry—</w:t>
      </w:r>
      <w:hyperlink r:id="rId46" w:history="1">
        <w:r w:rsidRPr="00AD0C13">
          <w:rPr>
            <w:rStyle w:val="Hyperlink"/>
            <w:sz w:val="16"/>
          </w:rPr>
          <w:t>here is my post</w:t>
        </w:r>
      </w:hyperlink>
      <w:r w:rsidRPr="00AD0C13">
        <w:rPr>
          <w:sz w:val="16"/>
        </w:rPr>
        <w:t xml:space="preserve"> on his comments, which included the now-widely circulated statement that, “if 100,000 Jews leave, France will no longer be France”—and I didn’t realize the importance of his comment about Islamophobia until I re-read the transcript of our interview. “It is very important to make clear to people that Islam has nothing to do with ISIS,” Valls told me. “There is a prejudice in society about this, but on the other hand, </w:t>
      </w:r>
      <w:r w:rsidRPr="00AD0C13">
        <w:rPr>
          <w:u w:val="single"/>
        </w:rPr>
        <w:t>I refuse to use this term 'Islamophobia,' because those who use this word are trying to invalidate any criticism at all of Islamist ideology. The charge of 'Islamophobia' is used to silence people. ”</w:t>
      </w:r>
      <w:r w:rsidRPr="00AD0C13">
        <w:rPr>
          <w:sz w:val="16"/>
        </w:rPr>
        <w:t xml:space="preserve"> Valls was not denying the existence of anti-Muslim sentiment, which is strong across much of France. In the wake of the </w:t>
      </w:r>
      <w:r w:rsidRPr="00AD0C13">
        <w:rPr>
          <w:i/>
          <w:iCs/>
          <w:sz w:val="16"/>
        </w:rPr>
        <w:t>Charlie Hebdo</w:t>
      </w:r>
      <w:r w:rsidRPr="00AD0C13">
        <w:rPr>
          <w:sz w:val="16"/>
        </w:rPr>
        <w:t xml:space="preserve"> attack, miscreants have </w:t>
      </w:r>
      <w:hyperlink r:id="rId47" w:history="1">
        <w:r w:rsidRPr="00AD0C13">
          <w:rPr>
            <w:rStyle w:val="Hyperlink"/>
            <w:sz w:val="16"/>
          </w:rPr>
          <w:t>shot at Muslim community buildings</w:t>
        </w:r>
      </w:hyperlink>
      <w:r w:rsidRPr="00AD0C13">
        <w:rPr>
          <w:sz w:val="16"/>
        </w:rPr>
        <w:t xml:space="preserve">, and various </w:t>
      </w:r>
      <w:hyperlink r:id="rId48" w:history="1">
        <w:r w:rsidRPr="00AD0C13">
          <w:rPr>
            <w:rStyle w:val="Hyperlink"/>
            <w:sz w:val="16"/>
          </w:rPr>
          <w:t>repulsive threats against individual Muslims</w:t>
        </w:r>
      </w:hyperlink>
      <w:r w:rsidRPr="00AD0C13">
        <w:rPr>
          <w:sz w:val="16"/>
        </w:rPr>
        <w:t xml:space="preserve"> have been cataloged. President Francois Hollande, </w:t>
      </w:r>
      <w:hyperlink r:id="rId49" w:history="1">
        <w:r w:rsidRPr="00AD0C13">
          <w:rPr>
            <w:rStyle w:val="Hyperlink"/>
            <w:sz w:val="16"/>
          </w:rPr>
          <w:t>who said Thursday</w:t>
        </w:r>
      </w:hyperlink>
      <w:r w:rsidRPr="00AD0C13">
        <w:rPr>
          <w:sz w:val="16"/>
        </w:rPr>
        <w:t xml:space="preserve"> that Muslims are the “first victims of fanaticism, fundamentalism, intolerance,” might be overstating the primacy of anti-Muslim prejudice in the current hierarchy of French bigotries—after all, Hollande just found it necessary to deploy his army to defend Jewish schools from Muslim terrorists, not Muslim schools from Jewish terrorists—but anti-Muslim bigotry is a salient and seemingly permanent feature of life in France. Or to contextualize it differently: Anti-Muslim feeling appears to be </w:t>
      </w:r>
      <w:hyperlink r:id="rId50" w:history="1">
        <w:r w:rsidRPr="00AD0C13">
          <w:rPr>
            <w:rStyle w:val="Hyperlink"/>
            <w:sz w:val="16"/>
          </w:rPr>
          <w:t>more widespread</w:t>
        </w:r>
      </w:hyperlink>
      <w:r w:rsidRPr="00AD0C13">
        <w:rPr>
          <w:sz w:val="16"/>
        </w:rPr>
        <w:t xml:space="preserve"> than anti-Jewish feeling across much of France, but anti-Jewish feeling has been expressed recently (and </w:t>
      </w:r>
      <w:hyperlink r:id="rId51" w:history="1">
        <w:r w:rsidRPr="00AD0C13">
          <w:rPr>
            <w:rStyle w:val="Hyperlink"/>
            <w:sz w:val="16"/>
          </w:rPr>
          <w:t>not-so-recently</w:t>
        </w:r>
      </w:hyperlink>
      <w:r w:rsidRPr="00AD0C13">
        <w:rPr>
          <w:sz w:val="16"/>
        </w:rPr>
        <w:t xml:space="preserve">) with far more lethality, and mainly by Muslims. It appears as if Valls came to his view on the illegitimacy of 'Islamophobia' after being influenced by a number of people, including and especially the French philosopher Pascal Bruckner and the writer (and fatwa target) Salman Rushdie. Rushdie, along with a group of mainly Muslim writers, attacked the use of the term 'Islamophobia' </w:t>
      </w:r>
      <w:hyperlink r:id="rId52" w:history="1">
        <w:r w:rsidRPr="00AD0C13">
          <w:rPr>
            <w:rStyle w:val="Hyperlink"/>
            <w:sz w:val="16"/>
          </w:rPr>
          <w:t>several years ago</w:t>
        </w:r>
      </w:hyperlink>
      <w:r w:rsidRPr="00AD0C13">
        <w:rPr>
          <w:sz w:val="16"/>
        </w:rPr>
        <w:t xml:space="preserve"> in an open letter: “</w:t>
      </w:r>
      <w:r w:rsidRPr="00AD0C13">
        <w:rPr>
          <w:u w:val="single"/>
        </w:rPr>
        <w:t>We refuse to renounce our critical spirit out of fear of being accused of ‘Islamophobia’, a wretched concept that confuses criticism of Islam as a religion and stigmatization of those who believe in it.”</w:t>
      </w:r>
      <w:r w:rsidRPr="00AD0C13">
        <w:rPr>
          <w:sz w:val="16"/>
        </w:rPr>
        <w:t xml:space="preserve"> Bruckner </w:t>
      </w:r>
      <w:hyperlink r:id="rId53" w:history="1">
        <w:r w:rsidRPr="00AD0C13">
          <w:rPr>
            <w:rStyle w:val="Hyperlink"/>
            <w:sz w:val="16"/>
          </w:rPr>
          <w:t>argued</w:t>
        </w:r>
      </w:hyperlink>
      <w:r w:rsidRPr="00AD0C13">
        <w:rPr>
          <w:sz w:val="16"/>
        </w:rPr>
        <w:t xml:space="preserve"> that use of the word 'Islamophobia' was designed to deflect attention away from the goals of Islamists: “[I]t denies the reality of an Islamic offensive in Europe all the better to justify it; it attacks secularism by equating it with fundamentalism. Above all, however, it wants to silence all those Muslims who question the Koran, who demand equality of the sexes, who claim the right to renounce religion, and who want to practice their faith freely and without submitting to the dictates of the bearded and doctrinaire.” It is difficult to construct a single term that captures the variegated expressions of a broad prejudice. 'Anti-Semitism,' of course, is a terribly flawed term to describe anti-Jewish thought or behavior, and not only because it was invented by an actual hater of Jews, Wilhelm Marr, to prettify the base hatred to which he subscribed. It's difficult to construct a single term that captures the variegated expressions of a broad prejudice. </w:t>
      </w:r>
      <w:r w:rsidRPr="00AD0C13">
        <w:rPr>
          <w:u w:val="single"/>
        </w:rPr>
        <w:t xml:space="preserve">The origins of the term 'Islamophobia' are somewhat murky. </w:t>
      </w:r>
      <w:hyperlink r:id="rId54" w:anchor="v=onepage&amp;q=pascal%20bruckner%20kate%20millet&amp;f=false" w:history="1">
        <w:r w:rsidRPr="00AD0C13">
          <w:rPr>
            <w:rStyle w:val="Hyperlink"/>
            <w:u w:val="single"/>
          </w:rPr>
          <w:t>According to Bruckner</w:t>
        </w:r>
      </w:hyperlink>
      <w:r w:rsidRPr="00AD0C13">
        <w:rPr>
          <w:u w:val="single"/>
        </w:rPr>
        <w:t>, the term was first used in its current manner to excoriate the writer Kate Millett, who had called upon Iranian women living under a theocratic yoke to take off their chadors</w:t>
      </w:r>
      <w:r w:rsidRPr="00AD0C13">
        <w:rPr>
          <w:sz w:val="16"/>
        </w:rPr>
        <w:t xml:space="preserve">. The term seems to have come into </w:t>
      </w:r>
      <w:hyperlink r:id="rId55" w:anchor="v=onepage&amp;q&amp;f=false" w:history="1">
        <w:r w:rsidRPr="00AD0C13">
          <w:rPr>
            <w:rStyle w:val="Hyperlink"/>
            <w:sz w:val="16"/>
          </w:rPr>
          <w:t>widespread use</w:t>
        </w:r>
      </w:hyperlink>
      <w:r w:rsidRPr="00AD0C13">
        <w:rPr>
          <w:sz w:val="16"/>
        </w:rPr>
        <w:t xml:space="preserve"> after the U.K.-based Runnymede Trust issued a report in 1997 entitled “Islamophobia: A Challenge for Us All,” and by </w:t>
      </w:r>
      <w:hyperlink r:id="rId56" w:history="1">
        <w:r w:rsidRPr="00AD0C13">
          <w:rPr>
            <w:rStyle w:val="Hyperlink"/>
            <w:sz w:val="16"/>
          </w:rPr>
          <w:t>2001</w:t>
        </w:r>
      </w:hyperlink>
      <w:r w:rsidRPr="00AD0C13">
        <w:rPr>
          <w:sz w:val="16"/>
        </w:rPr>
        <w:t xml:space="preserve">, the United Nations had recognized Islamophobia as a form of prejudice at its Durban conference on racism (this is the same conference from which the </w:t>
      </w:r>
      <w:hyperlink r:id="rId57" w:history="1">
        <w:r w:rsidRPr="00AD0C13">
          <w:rPr>
            <w:rStyle w:val="Hyperlink"/>
            <w:sz w:val="16"/>
          </w:rPr>
          <w:t>official U.S. delegation walked out</w:t>
        </w:r>
      </w:hyperlink>
      <w:r w:rsidRPr="00AD0C13">
        <w:rPr>
          <w:sz w:val="16"/>
        </w:rPr>
        <w:t xml:space="preserve">, to protest the widespread trafficking in anti-Israel and anti-Jewish tropes). The Runnymede Trust defined Islamophobia as “unfounded hostility towards Muslims, and therefore fear or dislike of all or most Muslims.” This corresponds, in some ways, to my colleague </w:t>
      </w:r>
      <w:hyperlink r:id="rId58" w:history="1">
        <w:r w:rsidRPr="00AD0C13">
          <w:rPr>
            <w:rStyle w:val="Hyperlink"/>
            <w:sz w:val="16"/>
          </w:rPr>
          <w:t>Conor Friedersdorf’s definition of Islamophobia</w:t>
        </w:r>
      </w:hyperlink>
      <w:r w:rsidRPr="00AD0C13">
        <w:rPr>
          <w:sz w:val="16"/>
        </w:rPr>
        <w:t xml:space="preserve"> as the “irrational fear of mainstream Muslims.” I don’t think that Valls would disagree with the notion that the fear of “mainstream Muslims” is grounded in anything but prejudice. But the question he is asking (and answering) is this: Can hostility to the various related ideologies of Islamism—ideologies rooted in a particular reading of Muslim texts, theology, and history—be properly defined as Islamophobic? Michael Walzer, in the </w:t>
      </w:r>
      <w:hyperlink r:id="rId59" w:history="1">
        <w:r w:rsidRPr="00AD0C13">
          <w:rPr>
            <w:rStyle w:val="Hyperlink"/>
            <w:sz w:val="16"/>
          </w:rPr>
          <w:t xml:space="preserve">most recent issue of </w:t>
        </w:r>
        <w:r w:rsidRPr="00AD0C13">
          <w:rPr>
            <w:rStyle w:val="Hyperlink"/>
            <w:i/>
            <w:iCs/>
            <w:sz w:val="16"/>
          </w:rPr>
          <w:t>Dissent</w:t>
        </w:r>
      </w:hyperlink>
      <w:r w:rsidRPr="00AD0C13">
        <w:rPr>
          <w:sz w:val="16"/>
        </w:rPr>
        <w:t xml:space="preserve">, provides one answer. He argues that it is quite rational to fear Islamism: I live with a generalized fear of every form of religious militancy. I am afraid of Hindutva zealots in India, of messianic Zionists in Israel, and of rampaging Buddhist monks in Myanmar. But I admit that I am most afraid of Islamist zealots because the Islamic world at this moment in time (not always, not forever) is especially feverish and fervent. Indeed, the politically engaged Islamist zealots can best be understood as today’s crusaders. Is this an anti-Muslim position, not a fear but a phobia—and a phobia that grows out of prejudice and hostility? Consider a rough analogy (all analogies are rough): if I say that Christianity in the eleventh century was a crusading religion and that it was dangerous to Jews and Muslims, who were rightly fearful (and some of them phobic)—would that make me anti-Christian? I know that crusading fervor isn’t essential to the Christian religion; it is historically contingent, and the crusading moment in Christian history came and, after two hundred years or so, went. Saladin helped bring it to an end, but it would have ended on its own. I know that many Christians opposed the Crusades; today we would call them Christian “moderates.” And, of course, most eleventh-century Christians weren’t interested in crusading warfare; they listened to sermons urging them to march to Jerusalem and they went home. Still, it is true without a doubt that in the eleventh century, much of the physical, material, and intellectual resources of Christendom were focused on the Crusades. </w:t>
      </w:r>
      <w:r w:rsidRPr="00AD0C13">
        <w:rPr>
          <w:u w:val="single"/>
        </w:rPr>
        <w:t>Walzer doesn’t understand how opposition to a misogynistic, homophobic, anti-Semitic, anti-free-speech theocratic strain of totalitarianism could make a person a “racist” (a particularly inapt term for prejudice against Muslims, who are found among all races) or “Islamophobic,” or anything but a secular-minded progressive who is interested in defending the rights of women and minorities.</w:t>
      </w:r>
      <w:r w:rsidRPr="00AD0C13">
        <w:rPr>
          <w:sz w:val="16"/>
        </w:rPr>
        <w:t xml:space="preserve"> </w:t>
      </w:r>
      <w:r w:rsidRPr="00AD0C13">
        <w:rPr>
          <w:noProof/>
          <w:sz w:val="16"/>
        </w:rPr>
        <w:drawing>
          <wp:inline distT="0" distB="0" distL="0" distR="0">
            <wp:extent cx="7620" cy="7620"/>
            <wp:effectExtent l="0" t="0" r="0" b="0"/>
            <wp:docPr id="9" name="Picture 9" descr="http://ds.serving-sys.com/BurstingCachedScripts/Res/blank_1X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BlankImg_28097708_9955802725162357" descr="http://ds.serving-sys.com/BurstingCachedScripts/Res/blank_1X1.gif"/>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D0C13">
        <w:rPr>
          <w:sz w:val="16"/>
        </w:rPr>
        <w:t xml:space="preserve"> “I frequently come across leftists who are more concerned with avoiding accusations of Islamophobia than they are with condemning Islamist zealotry,” Walzer wrote. “There are perfectly legitimate criticisms that can be made not only of Islamist zealots but also of Islam itself—as of any other religion.” Hussein Ibish, </w:t>
      </w:r>
      <w:hyperlink r:id="rId61" w:history="1">
        <w:r w:rsidRPr="00AD0C13">
          <w:rPr>
            <w:rStyle w:val="Hyperlink"/>
            <w:sz w:val="16"/>
          </w:rPr>
          <w:t xml:space="preserve">writing in </w:t>
        </w:r>
        <w:r w:rsidRPr="00AD0C13">
          <w:rPr>
            <w:rStyle w:val="Hyperlink"/>
            <w:i/>
            <w:iCs/>
            <w:sz w:val="16"/>
          </w:rPr>
          <w:t>The National</w:t>
        </w:r>
      </w:hyperlink>
      <w:r w:rsidRPr="00AD0C13">
        <w:rPr>
          <w:sz w:val="16"/>
        </w:rPr>
        <w:t xml:space="preserve">, offered a definition of Islamophobia that makes sense to me, and I would imagine, makes sense to Valls. </w:t>
      </w:r>
      <w:r w:rsidRPr="00AD0C13">
        <w:rPr>
          <w:u w:val="single"/>
        </w:rPr>
        <w:t>The key to a practicable definition of Islamophobia that can help identify truly objectionable speech, must be that it refers to living human beings and their fundamental rights. It cannot be about protecting people from being offended, or having their feelings hurt. Still less can it be about protecting abstract ideas, religious dogmas, or cultural norms from being questioned, critiqued or even lampooned.</w:t>
      </w:r>
      <w:r w:rsidRPr="00AD0C13">
        <w:rPr>
          <w:sz w:val="16"/>
        </w:rPr>
        <w:t xml:space="preserve"> The proper metric to identify genuinely bigoted speech is whether or not the expression in question is intended or likely to have the effect of promoting fear and hatred against broad categories of people based on their identity. Would such speech make it more difficult for communities to function effectively in their own society? In other words, does the speech attack the legitimate rights and interests of identity-based communities? Does it prevent them being seen as, and treated as equal by, and with regard to, other communities? Ibish argues that </w:t>
      </w:r>
      <w:r w:rsidRPr="00AD0C13">
        <w:rPr>
          <w:i/>
          <w:iCs/>
          <w:sz w:val="16"/>
        </w:rPr>
        <w:t>Charlie Hebdo</w:t>
      </w:r>
      <w:r w:rsidRPr="00AD0C13">
        <w:rPr>
          <w:sz w:val="16"/>
        </w:rPr>
        <w:t>, against which accusations of Islamophobia continue to be leveled, does not meet his standard: While many of the images it printed over the years were offensive to Muslims and many others, and were intended to be so, did its track record really suggest that its presence on the French scene in any way compromised, challenged, or complicated the ability of the Arab and Muslim migrant communities in France to function properly in that society? Clearly, the answer is no. Prejudice against Muslims is repulsive. Criticism of Islamist doctrine, and the lampooning of religious beliefs, is not.</w:t>
      </w:r>
    </w:p>
    <w:p w:rsidR="003B7C2C" w:rsidRDefault="003B7C2C" w:rsidP="003B7C2C"/>
    <w:p w:rsidR="003B7C2C" w:rsidRDefault="003B7C2C" w:rsidP="003B7C2C"/>
    <w:p w:rsidR="00FF7812" w:rsidRDefault="00FF7812" w:rsidP="00FF7812">
      <w:pPr>
        <w:pStyle w:val="Heading1"/>
      </w:pPr>
      <w:r>
        <w:t>Off Case</w:t>
      </w:r>
    </w:p>
    <w:p w:rsidR="005D0E8E" w:rsidRDefault="005D0E8E" w:rsidP="00C070CE">
      <w:pPr>
        <w:pStyle w:val="Heading2"/>
      </w:pPr>
      <w:r>
        <w:t>T – Substantial</w:t>
      </w:r>
    </w:p>
    <w:p w:rsidR="005D0E8E" w:rsidRDefault="005D0E8E" w:rsidP="005D0E8E">
      <w:pPr>
        <w:pStyle w:val="Heading3"/>
      </w:pPr>
      <w:r>
        <w:t>1NC Frontline</w:t>
      </w:r>
    </w:p>
    <w:p w:rsidR="005D0E8E" w:rsidRDefault="005D0E8E" w:rsidP="005D0E8E">
      <w:pPr>
        <w:pStyle w:val="Heading4"/>
      </w:pPr>
      <w:r>
        <w:t>A. Substantially requires at least a 2% reduction --- this is the smallest percentage we could find</w:t>
      </w:r>
    </w:p>
    <w:p w:rsidR="005D0E8E" w:rsidRPr="00A304AE" w:rsidRDefault="005D0E8E" w:rsidP="005D0E8E">
      <w:pPr>
        <w:rPr>
          <w:rStyle w:val="Style13ptBold"/>
        </w:rPr>
      </w:pPr>
      <w:r w:rsidRPr="00A304AE">
        <w:rPr>
          <w:rStyle w:val="Style13ptBold"/>
        </w:rPr>
        <w:t>Word and Phrases 1960</w:t>
      </w:r>
    </w:p>
    <w:p w:rsidR="005D0E8E" w:rsidRDefault="005D0E8E" w:rsidP="005D0E8E">
      <w:pPr>
        <w:pStyle w:val="CardIndented"/>
        <w:ind w:left="0"/>
      </w:pPr>
      <w:r w:rsidRPr="00A304AE">
        <w:t> </w:t>
      </w:r>
      <w:r w:rsidRPr="00A304AE">
        <w:rPr>
          <w:rStyle w:val="StyleUnderline"/>
        </w:rPr>
        <w:t>'Substantial" means "</w:t>
      </w:r>
      <w:r w:rsidRPr="00A304AE">
        <w:t xml:space="preserve">of real worth and importance; </w:t>
      </w:r>
      <w:r w:rsidRPr="00A304AE">
        <w:rPr>
          <w:rStyle w:val="StyleUnderline"/>
        </w:rPr>
        <w:t>of considerable value</w:t>
      </w:r>
      <w:r w:rsidRPr="00A304AE">
        <w:t>; valuable</w:t>
      </w:r>
      <w:r w:rsidRPr="00A304AE">
        <w:rPr>
          <w:rStyle w:val="StyleUnderline"/>
        </w:rPr>
        <w:t>." Bequest</w:t>
      </w:r>
      <w:r w:rsidRPr="00A304AE">
        <w:t xml:space="preserve"> to charitable institution</w:t>
      </w:r>
      <w:r w:rsidRPr="00A304AE">
        <w:rPr>
          <w:rStyle w:val="StyleUnderline"/>
        </w:rPr>
        <w:t>, making 1/48 of expenditures in state,</w:t>
      </w:r>
      <w:r w:rsidRPr="00A304AE">
        <w:t xml:space="preserve"> held exempt from taxation; </w:t>
      </w:r>
      <w:r w:rsidRPr="00A304AE">
        <w:rPr>
          <w:rStyle w:val="StyleUnderline"/>
        </w:rPr>
        <w:t>such expenditures constituting "substantial" part of its activities.</w:t>
      </w:r>
      <w:r w:rsidRPr="00A304AE">
        <w:t xml:space="preserve"> Tax Commission of Ohio v. American Humane Education Soc., 181 N.E. 557, 42 Ohio App.</w:t>
      </w:r>
    </w:p>
    <w:p w:rsidR="005D0E8E" w:rsidRDefault="005D0E8E" w:rsidP="005D0E8E">
      <w:pPr>
        <w:pStyle w:val="Heading4"/>
      </w:pPr>
      <w:r>
        <w:t xml:space="preserve">B. Plan violates  </w:t>
      </w:r>
    </w:p>
    <w:p w:rsidR="005D0E8E" w:rsidRDefault="005D0E8E" w:rsidP="005D0E8E">
      <w:pPr>
        <w:pStyle w:val="Heading4"/>
      </w:pPr>
      <w:r>
        <w:t>American Muslim Population is only .8%</w:t>
      </w:r>
    </w:p>
    <w:p w:rsidR="005D0E8E" w:rsidRPr="005D0E8E" w:rsidRDefault="005D0E8E" w:rsidP="005D0E8E">
      <w:r w:rsidRPr="005D0E8E">
        <w:rPr>
          <w:rStyle w:val="Style13ptBold"/>
        </w:rPr>
        <w:t>Walen 14</w:t>
      </w:r>
      <w:r>
        <w:t xml:space="preserve"> (Andrew Walen, “Muslim Population in US: New Poll Shows None of Us Have Any Idea”, iDigital Times, 11/3/14, </w:t>
      </w:r>
      <w:hyperlink r:id="rId62" w:history="1">
        <w:r w:rsidRPr="00552304">
          <w:rPr>
            <w:rStyle w:val="Hyperlink"/>
          </w:rPr>
          <w:t>http://www.idigitaltimes.com/muslim-population-us-new-poll-shows-none-us-have-any-idea-392930</w:t>
        </w:r>
      </w:hyperlink>
      <w:r>
        <w:t>, 7/31/15 AV)</w:t>
      </w:r>
    </w:p>
    <w:p w:rsidR="005D0E8E" w:rsidRPr="005D0E8E" w:rsidRDefault="005D0E8E" w:rsidP="005D0E8E">
      <w:pPr>
        <w:rPr>
          <w:sz w:val="16"/>
        </w:rPr>
      </w:pPr>
      <w:r w:rsidRPr="005D0E8E">
        <w:rPr>
          <w:sz w:val="16"/>
        </w:rPr>
        <w:t xml:space="preserve">According to the new poll, US citizens guessed the Muslim population of the US to be about 15 percent when asked “Out of every 100 people, how many do you think are Muslim?” This would mean that the US has 47.4 million Muslims. The reality is quite different, with current research putting </w:t>
      </w:r>
      <w:r w:rsidRPr="005D0E8E">
        <w:rPr>
          <w:u w:val="single"/>
        </w:rPr>
        <w:t>the percentage of Muslims in the United States at about .8 percent of the population</w:t>
      </w:r>
      <w:r w:rsidRPr="005D0E8E">
        <w:rPr>
          <w:sz w:val="16"/>
        </w:rPr>
        <w:t>, with an estimated 2.6 million Muslims in the US as of 2010. Even higher estimates find that there are between five and eight million Muslims in the entire country.</w:t>
      </w:r>
    </w:p>
    <w:p w:rsidR="005D0E8E" w:rsidRDefault="005D0E8E" w:rsidP="005D0E8E">
      <w:pPr>
        <w:pStyle w:val="Heading4"/>
      </w:pPr>
      <w:r>
        <w:t>C. THE AFFIRMATIVE MUST DEFEND AN INTERPRETATION</w:t>
      </w:r>
    </w:p>
    <w:p w:rsidR="005D0E8E" w:rsidRPr="00A304AE" w:rsidRDefault="005D0E8E" w:rsidP="005D0E8E">
      <w:pPr>
        <w:pStyle w:val="Heading4"/>
      </w:pPr>
      <w:r>
        <w:t>They cannot just quibble with our de</w:t>
      </w:r>
      <w:r w:rsidR="00B1235B">
        <w:t>f</w:t>
      </w:r>
      <w:r>
        <w:t xml:space="preserve">inition.  They have to counter-define and defend the limits of their definition. </w:t>
      </w:r>
      <w:r w:rsidRPr="00A304AE">
        <w:t>Substantially must be given meaning</w:t>
      </w:r>
    </w:p>
    <w:p w:rsidR="005D0E8E" w:rsidRPr="00A304AE" w:rsidRDefault="005D0E8E" w:rsidP="005D0E8E">
      <w:r w:rsidRPr="00A304AE">
        <w:rPr>
          <w:rStyle w:val="Style13ptBold"/>
        </w:rPr>
        <w:t>CJS 83</w:t>
      </w:r>
      <w:r w:rsidRPr="00A304AE">
        <w:t xml:space="preserve">   Corpus Juris Secundum, 1983 , 765.</w:t>
      </w:r>
    </w:p>
    <w:p w:rsidR="005D0E8E" w:rsidRPr="00A304AE" w:rsidRDefault="005D0E8E" w:rsidP="00B1235B">
      <w:pPr>
        <w:pStyle w:val="CardIndented"/>
        <w:ind w:left="0"/>
      </w:pPr>
      <w:r w:rsidRPr="00A304AE">
        <w:t>“</w:t>
      </w:r>
      <w:r w:rsidRPr="00A304AE">
        <w:rPr>
          <w:rStyle w:val="StyleUnderline"/>
        </w:rPr>
        <w:t>Substantially. A relative and elastic term</w:t>
      </w:r>
      <w:r w:rsidRPr="00A304AE">
        <w:t xml:space="preserve"> which should be interpreted in accordance with the context in which it isused. </w:t>
      </w:r>
      <w:r w:rsidRPr="00A304AE">
        <w:rPr>
          <w:rStyle w:val="StyleUnderline"/>
        </w:rPr>
        <w:t xml:space="preserve">While it must be employed with care and discrimination, it must, nevertheless, be given effect.” </w:t>
      </w:r>
      <w:r w:rsidRPr="00A304AE">
        <w:t>48</w:t>
      </w:r>
    </w:p>
    <w:p w:rsidR="005D0E8E" w:rsidRDefault="005D0E8E" w:rsidP="005D0E8E">
      <w:pPr>
        <w:pStyle w:val="Heading4"/>
      </w:pPr>
      <w:r>
        <w:t>D. THE AFFIRMATIVE INTERPRETATION IS BAD FOR DEBATE</w:t>
      </w:r>
    </w:p>
    <w:p w:rsidR="005D0E8E" w:rsidRDefault="005D0E8E" w:rsidP="005D0E8E">
      <w:pPr>
        <w:pStyle w:val="Heading4"/>
      </w:pPr>
      <w:r>
        <w:t>Limits are necessary for negative preparation and clash, and their interpretation makes the topic too big.  Permitting minor changes like the plan permits a huge number of cases.</w:t>
      </w:r>
    </w:p>
    <w:p w:rsidR="005D0E8E" w:rsidRDefault="005D0E8E" w:rsidP="005D0E8E">
      <w:pPr>
        <w:pStyle w:val="Heading4"/>
      </w:pPr>
      <w:r>
        <w:t>E. T IS A VOTER because the opportunity to prepare promotes better debating</w:t>
      </w:r>
      <w:r w:rsidR="00B1235B">
        <w:t>, education and fairness.</w:t>
      </w:r>
    </w:p>
    <w:p w:rsidR="005D0E8E" w:rsidRPr="00FA7055" w:rsidRDefault="005D0E8E" w:rsidP="005D0E8E"/>
    <w:p w:rsidR="005D0E8E" w:rsidRPr="00713BFA" w:rsidRDefault="005D0E8E" w:rsidP="005D0E8E"/>
    <w:p w:rsidR="005D0E8E" w:rsidRPr="005D0E8E" w:rsidRDefault="005D0E8E" w:rsidP="005D0E8E"/>
    <w:p w:rsidR="007A4AC6" w:rsidRDefault="00C070CE" w:rsidP="00C070CE">
      <w:pPr>
        <w:pStyle w:val="Heading2"/>
      </w:pPr>
      <w:r>
        <w:t>Nietzsche K</w:t>
      </w:r>
    </w:p>
    <w:p w:rsidR="00C070CE" w:rsidRDefault="00C070CE" w:rsidP="00C070CE">
      <w:pPr>
        <w:pStyle w:val="Heading3"/>
      </w:pPr>
      <w:r>
        <w:t>Call to action link</w:t>
      </w:r>
    </w:p>
    <w:p w:rsidR="00C070CE" w:rsidRPr="00525D82" w:rsidRDefault="00C070CE" w:rsidP="00C070CE">
      <w:pPr>
        <w:pStyle w:val="Heading4"/>
        <w:rPr>
          <w:rStyle w:val="apple-style-span"/>
          <w:rFonts w:ascii="DejaVu Sans Condensed" w:hAnsi="DejaVu Sans Condensed"/>
          <w:bCs/>
          <w:color w:val="000000"/>
          <w:sz w:val="27"/>
          <w:szCs w:val="27"/>
        </w:rPr>
      </w:pPr>
      <w:r w:rsidRPr="00525D82">
        <w:rPr>
          <w:rStyle w:val="apple-style-span"/>
          <w:rFonts w:ascii="DejaVu Sans Condensed" w:hAnsi="DejaVu Sans Condensed"/>
          <w:bCs/>
          <w:color w:val="000000"/>
          <w:sz w:val="27"/>
          <w:szCs w:val="27"/>
        </w:rPr>
        <w:t xml:space="preserve">The inability to resist the </w:t>
      </w:r>
      <w:r w:rsidRPr="00525D82">
        <w:rPr>
          <w:rStyle w:val="apple-style-span"/>
          <w:rFonts w:ascii="DejaVu Sans Condensed" w:hAnsi="DejaVu Sans Condensed" w:hint="eastAsia"/>
          <w:bCs/>
          <w:color w:val="000000"/>
          <w:sz w:val="27"/>
          <w:szCs w:val="27"/>
        </w:rPr>
        <w:t>temptation</w:t>
      </w:r>
      <w:r w:rsidRPr="00525D82">
        <w:rPr>
          <w:rStyle w:val="apple-style-span"/>
          <w:rFonts w:ascii="DejaVu Sans Condensed" w:hAnsi="DejaVu Sans Condensed"/>
          <w:bCs/>
          <w:color w:val="000000"/>
          <w:sz w:val="27"/>
          <w:szCs w:val="27"/>
        </w:rPr>
        <w:t xml:space="preserve"> to act is a symptom of the weakness of the will</w:t>
      </w:r>
    </w:p>
    <w:p w:rsidR="00C070CE" w:rsidRPr="00525D82" w:rsidRDefault="00C070CE" w:rsidP="00C070CE">
      <w:r w:rsidRPr="00525D82">
        <w:rPr>
          <w:rStyle w:val="apple-style-span"/>
          <w:rFonts w:ascii="DejaVu Sans Condensed" w:hAnsi="DejaVu Sans Condensed"/>
          <w:bCs/>
          <w:color w:val="000000"/>
          <w:sz w:val="27"/>
          <w:szCs w:val="27"/>
        </w:rPr>
        <w:t>Nietzsche</w:t>
      </w:r>
      <w:r w:rsidRPr="00525D82">
        <w:rPr>
          <w:rStyle w:val="apple-converted-space"/>
          <w:rFonts w:ascii="DejaVu Sans Condensed" w:hAnsi="DejaVu Sans Condensed"/>
          <w:b/>
          <w:bCs/>
          <w:color w:val="000000"/>
          <w:sz w:val="27"/>
          <w:szCs w:val="27"/>
        </w:rPr>
        <w:t xml:space="preserve"> 1888 </w:t>
      </w:r>
      <w:r w:rsidRPr="00525D82">
        <w:rPr>
          <w:i/>
        </w:rPr>
        <w:t xml:space="preserve">The Twilight of the Idols or, How to Philosophize with a Hammer </w:t>
      </w:r>
      <w:r w:rsidRPr="00525D82">
        <w:t xml:space="preserve">“Preface” </w:t>
      </w:r>
      <w:r w:rsidRPr="00525D82">
        <w:rPr>
          <w:rStyle w:val="apple-style-span"/>
          <w:rFonts w:ascii="DejaVu Sans Condensed" w:hAnsi="DejaVu Sans Condensed"/>
          <w:color w:val="000000"/>
        </w:rPr>
        <w:t>trans. Walter Kaufmann and R. J. Hollingdale</w:t>
      </w:r>
      <w:r w:rsidRPr="00525D82">
        <w:rPr>
          <w:rStyle w:val="apple-style-span"/>
          <w:color w:val="000000"/>
          <w:sz w:val="27"/>
          <w:szCs w:val="27"/>
        </w:rPr>
        <w:t> </w:t>
      </w:r>
      <w:hyperlink r:id="rId63" w:history="1">
        <w:r w:rsidRPr="00525D82">
          <w:rPr>
            <w:color w:val="0000FF"/>
            <w:u w:val="single"/>
          </w:rPr>
          <w:t>http://scholar.googleusercontent.com/scholar?q=cache:537-EkUddDYJ:scholar.google.com/&amp;hl=en&amp;as_sdt=0,37</w:t>
        </w:r>
      </w:hyperlink>
    </w:p>
    <w:p w:rsidR="00C070CE" w:rsidRPr="00525D82" w:rsidRDefault="00C070CE" w:rsidP="00C070CE">
      <w:r w:rsidRPr="00525D82">
        <w:t xml:space="preserve">To be fair, it should be admitted, however, that on the ground out of which Christianity grew, the concept of the "spiritualization of passion" could never have been formed. After all, the first church, as is well known, fought against the "intelligent" in favor of the "poor in spirit." How could one expect from it an intelligent war against passion? The church fights passion with excision in every sense: its practice, its "cure," is castratism. It never asks: "How can one spiritualize, beautify, deify a craving?" It has at all times laid the stress of discipline on extirpation (of sensuality, of pride, of the lust to rule, of avarice, of vengefulness). But </w:t>
      </w:r>
      <w:r w:rsidRPr="00525D82">
        <w:rPr>
          <w:rStyle w:val="underline"/>
        </w:rPr>
        <w:t>an attack on the roots of passion means an attack on the roots of life</w:t>
      </w:r>
      <w:r w:rsidRPr="00525D82">
        <w:t xml:space="preserve">: the practice of the church is hostile to life.  2  </w:t>
      </w:r>
      <w:r w:rsidRPr="00525D82">
        <w:rPr>
          <w:rStyle w:val="underline"/>
        </w:rPr>
        <w:t>The same means in the fight against a craving—castration, extirpation—is instinctively chosen by those who are too weak-willed, too degenerate, to be able to impose moderation on themselves</w:t>
      </w:r>
      <w:r w:rsidRPr="00525D82">
        <w:t xml:space="preserve">; by those who are so constituted that they require La Trappe, to use a figure of speech, or (without any figure of speech) some kind of definitive declaration of hostility, a cleft between themselves and the passion. </w:t>
      </w:r>
      <w:r w:rsidRPr="00525D82">
        <w:rPr>
          <w:rStyle w:val="underline"/>
        </w:rPr>
        <w:t>Radical means are indispensable only for the degenerate; the weakness of the will</w:t>
      </w:r>
      <w:r w:rsidRPr="00525D82">
        <w:t xml:space="preserve">—or, to speak more definitely, </w:t>
      </w:r>
      <w:r w:rsidRPr="00525D82">
        <w:rPr>
          <w:rStyle w:val="underline"/>
        </w:rPr>
        <w:t>the inability not to respond to a stimulus—is itself merely another form of degeneration. The radical hostility, the deadly hostility against sensuality, is always a symptom to reflect on: it entitles us to suppositions concerning the total state of one who is excessive in this manner.</w:t>
      </w:r>
      <w:r w:rsidRPr="00525D82">
        <w:t xml:space="preserve">  This hostility, this hatred, by the way, reaches its climax only when such types lack even the firmness for this radical cure, for this renunciation of their "devil." One should survey the whole history of the priests and philosophers, including the artists: the most poisonous things against the senses have been said not by the impotent, nor by ascetics, but by the impossible ascetics, by those who really were in dire need of being ascetics.</w:t>
      </w:r>
    </w:p>
    <w:p w:rsidR="00C070CE" w:rsidRDefault="00C070CE" w:rsidP="00C070CE">
      <w:pPr>
        <w:pStyle w:val="Heading3"/>
      </w:pPr>
      <w:r>
        <w:t>Democracy link</w:t>
      </w:r>
    </w:p>
    <w:p w:rsidR="00C070CE" w:rsidRPr="00525D82" w:rsidRDefault="00C070CE" w:rsidP="00C070CE">
      <w:pPr>
        <w:pStyle w:val="Heading4"/>
      </w:pPr>
      <w:r w:rsidRPr="00525D82">
        <w:t>Democratic movements are characterized by a slave morality that requires the slave master to exist. That makes ressentiment inevitable because the slave cannot act unless there exists an opposing master.</w:t>
      </w:r>
    </w:p>
    <w:p w:rsidR="00C070CE" w:rsidRPr="00525D82" w:rsidRDefault="00C070CE" w:rsidP="00C070CE">
      <w:r w:rsidRPr="00525D82">
        <w:rPr>
          <w:rStyle w:val="Style13ptBold"/>
        </w:rPr>
        <w:t>Newman 06</w:t>
      </w:r>
      <w:r w:rsidRPr="00525D82">
        <w:t xml:space="preserve"> (Saul Newman, 11/11/2006, "Anarchism and the politics of ressentiment," libcom.org, https://libcom.org/library/anarchism-and-the-politics-of-ressentiment-saul-newman)</w:t>
      </w:r>
    </w:p>
    <w:p w:rsidR="00C070CE" w:rsidRPr="00525D82" w:rsidRDefault="00C070CE" w:rsidP="00C070CE">
      <w:pPr>
        <w:rPr>
          <w:sz w:val="16"/>
        </w:rPr>
      </w:pPr>
      <w:r w:rsidRPr="00525D82">
        <w:rPr>
          <w:sz w:val="16"/>
        </w:rPr>
        <w:t xml:space="preserve">Political values also grew from this poisonous root. For Nietzsche, </w:t>
      </w:r>
      <w:r w:rsidRPr="00525D82">
        <w:rPr>
          <w:rStyle w:val="StyleUnderline"/>
        </w:rPr>
        <w:t>values of equality and democracy</w:t>
      </w:r>
      <w:r w:rsidRPr="00525D82">
        <w:rPr>
          <w:sz w:val="16"/>
        </w:rPr>
        <w:t>, which form the cornerstone of radical political theory</w:t>
      </w:r>
      <w:r w:rsidRPr="00525D82">
        <w:rPr>
          <w:rStyle w:val="StyleUnderline"/>
        </w:rPr>
        <w:t>, arose out of the slave revolt in morality. They are generated by the same spirit of revenge and hatred of the powerful</w:t>
      </w:r>
      <w:r w:rsidRPr="00525D82">
        <w:rPr>
          <w:sz w:val="16"/>
        </w:rPr>
        <w:t xml:space="preserve">. </w:t>
      </w:r>
      <w:r w:rsidRPr="00525D82">
        <w:rPr>
          <w:rStyle w:val="StyleUnderline"/>
        </w:rPr>
        <w:t>Nietzsche therefore condemns political movements like liberal democracy</w:t>
      </w:r>
      <w:r w:rsidRPr="00525D82">
        <w:rPr>
          <w:sz w:val="16"/>
        </w:rPr>
        <w:t xml:space="preserve">, socialism, and indeed anarchism. </w:t>
      </w:r>
      <w:r w:rsidRPr="00525D82">
        <w:rPr>
          <w:rStyle w:val="StyleUnderline"/>
        </w:rPr>
        <w:t>He sees the democratic movement as an expression of the herd-animal morality derived from the Judeo-Christian revaluation of values</w:t>
      </w:r>
      <w:r w:rsidRPr="00525D82">
        <w:rPr>
          <w:sz w:val="16"/>
        </w:rPr>
        <w:t xml:space="preserve">.[6] Anarchism is for Nietzsche the most extreme heir to democratic values - the most rabid expression of the herd instinct. It seeks to level the differences between individuals, to abolish class distinctions, to raze hierarchies to the ground, and to equalize the powerful and the powerless, the rich and the poor, the master and the slave. To Nietzsche this is bringing everything down to level of the lowest common denominator - to erase the pathos of distance between the master and slave, the sense of difference and superiority through which great values are created. Nietzsche sees this as the worst excess of European nihilism - the death of values and creativity. </w:t>
      </w:r>
      <w:r w:rsidRPr="00525D82">
        <w:rPr>
          <w:rStyle w:val="StyleUnderline"/>
        </w:rPr>
        <w:t>Slave morality is characterized by the attitude of ressentiment - the resentment and hatred of the powerless for the powerful. Nietzsche sees ressentiment as an entirely negative sentiment - the attitude of denying what is life-affirming, saying 'no' to what is different, what is 'outside' or 'other'. Ressentiment is characterized by an orientation to the outside</w:t>
      </w:r>
      <w:r w:rsidRPr="00525D82">
        <w:rPr>
          <w:sz w:val="16"/>
        </w:rPr>
        <w:t xml:space="preserve">, rather than the focus of noble morality, which is on the self.[7] </w:t>
      </w:r>
      <w:r w:rsidRPr="00525D82">
        <w:rPr>
          <w:rStyle w:val="StyleUnderline"/>
        </w:rPr>
        <w:t>While the master says 'I am good' and adds as an afterthought, 'therefore he is bad'; the slave says the opposite - 'He (the master) is bad, therefore I am good'.</w:t>
      </w:r>
      <w:r w:rsidRPr="00525D82">
        <w:rPr>
          <w:sz w:val="16"/>
        </w:rPr>
        <w:t xml:space="preserve"> </w:t>
      </w:r>
      <w:r w:rsidRPr="00525D82">
        <w:rPr>
          <w:rStyle w:val="StyleUnderline"/>
        </w:rPr>
        <w:t>Thus the invention of values comes from a comparison or opposition to that which is outside, other, different</w:t>
      </w:r>
      <w:r w:rsidRPr="00525D82">
        <w:rPr>
          <w:sz w:val="16"/>
        </w:rPr>
        <w:t xml:space="preserve">. Nietzsche says: "... in order to come about, slave morality first has to have an opposing, external world, it needs, psychologically speaking, external stimuli in order to act all, - </w:t>
      </w:r>
      <w:r w:rsidRPr="00525D82">
        <w:rPr>
          <w:rStyle w:val="StyleUnderline"/>
        </w:rPr>
        <w:t>its action is basically a reaction</w:t>
      </w:r>
      <w:r w:rsidRPr="00525D82">
        <w:rPr>
          <w:sz w:val="16"/>
        </w:rPr>
        <w:t xml:space="preserve">."[8] </w:t>
      </w:r>
      <w:r w:rsidRPr="00525D82">
        <w:rPr>
          <w:rStyle w:val="StyleUnderline"/>
        </w:rPr>
        <w:t>This reactive stance, this inability to define anything except in opposition to something else, is the attitude of ressentimen</w:t>
      </w:r>
      <w:r w:rsidRPr="00525D82">
        <w:rPr>
          <w:sz w:val="16"/>
        </w:rPr>
        <w:t>t</w:t>
      </w:r>
      <w:r w:rsidRPr="00525D82">
        <w:rPr>
          <w:rStyle w:val="StyleUnderline"/>
        </w:rPr>
        <w:t>. It is the reactive stance of the weak who define themselves in opposition to the strong</w:t>
      </w:r>
      <w:r w:rsidRPr="00525D82">
        <w:rPr>
          <w:sz w:val="16"/>
        </w:rPr>
        <w:t xml:space="preserve">. </w:t>
      </w:r>
      <w:r w:rsidRPr="00525D82">
        <w:rPr>
          <w:rStyle w:val="StyleUnderline"/>
        </w:rPr>
        <w:t>The weak need the existence of this external enemy to identify themselves as 'good'</w:t>
      </w:r>
      <w:r w:rsidRPr="00525D82">
        <w:rPr>
          <w:sz w:val="16"/>
        </w:rPr>
        <w:t xml:space="preserve">. </w:t>
      </w:r>
      <w:r w:rsidRPr="00525D82">
        <w:rPr>
          <w:rStyle w:val="StyleUnderline"/>
        </w:rPr>
        <w:t>Thus the slave takes 'imaginary revenge' upon the master</w:t>
      </w:r>
      <w:r w:rsidRPr="00525D82">
        <w:rPr>
          <w:sz w:val="16"/>
        </w:rPr>
        <w:t xml:space="preserve">, </w:t>
      </w:r>
      <w:r w:rsidRPr="00525D82">
        <w:rPr>
          <w:rStyle w:val="StyleUnderline"/>
        </w:rPr>
        <w:t>as he cannot act without the existence of the master to oppose</w:t>
      </w:r>
      <w:r w:rsidRPr="00525D82">
        <w:rPr>
          <w:sz w:val="16"/>
        </w:rPr>
        <w:t>. The man of ressentiment hates the noble with an intense spite, a deep-seated, seething hatred and jealousy</w:t>
      </w:r>
      <w:r w:rsidRPr="00525D82">
        <w:rPr>
          <w:rStyle w:val="StyleUnderline"/>
        </w:rPr>
        <w:t>. It is this ressentiment, according to Nietzsche, that has poisoned the modern consciousness, and finds its expression in ideas of equality and democracy</w:t>
      </w:r>
      <w:r w:rsidRPr="00525D82">
        <w:rPr>
          <w:sz w:val="16"/>
        </w:rPr>
        <w:t>, and in radical political philosophies, like anarchism, that advocate it. Is anarchism a political expression of ressentiment? Is it poisoned by a deep hatred of the powerful? While Nietzsche's attack on anarchism is in many respects unjustified and excessively malicious, and shows little understanding of the complexities of anarchist theory, I would nevertheless argue that Nietzsche does uncover a certain logic of ressentiment in anarchism's oppositional, Manichean thinking. It is necessary to explore this logic that inhabits anarchism - to see where it leads and to what extent it imposes conceptual limits on radical politics.</w:t>
      </w:r>
    </w:p>
    <w:p w:rsidR="00C070CE" w:rsidRDefault="00C070CE" w:rsidP="00C070CE">
      <w:pPr>
        <w:pStyle w:val="Heading3"/>
      </w:pPr>
      <w:r>
        <w:t>Oppression link (define history as either 9/11 or based on old European oppression)</w:t>
      </w:r>
    </w:p>
    <w:p w:rsidR="00C070CE" w:rsidRPr="00525D82" w:rsidRDefault="00C070CE" w:rsidP="00C070CE">
      <w:pPr>
        <w:pStyle w:val="Heading4"/>
        <w:rPr>
          <w:sz w:val="20"/>
          <w:u w:val="thick"/>
        </w:rPr>
      </w:pPr>
      <w:r w:rsidRPr="00525D82">
        <w:t xml:space="preserve">Demanding social justice for historical injustice codifies resentment and locks subordinated groups in their subordination. </w:t>
      </w:r>
      <w:r w:rsidRPr="00525D82">
        <w:rPr>
          <w:sz w:val="16"/>
        </w:rPr>
        <w:t xml:space="preserve"> </w:t>
      </w:r>
    </w:p>
    <w:p w:rsidR="00C070CE" w:rsidRPr="00525D82" w:rsidRDefault="00C070CE" w:rsidP="00C070CE">
      <w:pPr>
        <w:rPr>
          <w:b/>
          <w:bCs/>
          <w:sz w:val="24"/>
        </w:rPr>
      </w:pPr>
      <w:r w:rsidRPr="00525D82">
        <w:rPr>
          <w:b/>
          <w:sz w:val="24"/>
        </w:rPr>
        <w:t>Brown</w:t>
      </w:r>
      <w:r w:rsidRPr="00525D82">
        <w:rPr>
          <w:b/>
          <w:bCs/>
        </w:rPr>
        <w:t xml:space="preserve">, </w:t>
      </w:r>
      <w:r w:rsidRPr="00525D82">
        <w:t>Professor of Women’s Studies @ UC Santa Cruz, 19</w:t>
      </w:r>
      <w:r w:rsidRPr="00525D82">
        <w:rPr>
          <w:b/>
          <w:sz w:val="24"/>
        </w:rPr>
        <w:t>95</w:t>
      </w:r>
      <w:r w:rsidRPr="00525D82">
        <w:rPr>
          <w:b/>
          <w:bCs/>
        </w:rPr>
        <w:t xml:space="preserve"> </w:t>
      </w:r>
      <w:r w:rsidRPr="00525D82">
        <w:t xml:space="preserve">[Wendy, </w:t>
      </w:r>
      <w:r w:rsidRPr="00525D82">
        <w:rPr>
          <w:i/>
          <w:iCs/>
        </w:rPr>
        <w:t>States of Injury: Power and Freedom in Late Modernity</w:t>
      </w:r>
      <w:r w:rsidRPr="00525D82">
        <w:t xml:space="preserve"> pg. 66-70]</w:t>
      </w:r>
    </w:p>
    <w:p w:rsidR="00C070CE" w:rsidRPr="00525D82" w:rsidRDefault="00C070CE" w:rsidP="00C070CE">
      <w:pPr>
        <w:widowControl w:val="0"/>
        <w:ind w:left="432" w:right="432"/>
        <w:rPr>
          <w:rFonts w:ascii="Times New Roman" w:eastAsia="Times New Roman" w:hAnsi="Times New Roman"/>
          <w:sz w:val="20"/>
          <w:szCs w:val="24"/>
        </w:rPr>
      </w:pPr>
    </w:p>
    <w:p w:rsidR="00C070CE" w:rsidRPr="00227AF5" w:rsidRDefault="00C070CE" w:rsidP="00C070CE">
      <w:pPr>
        <w:rPr>
          <w:rStyle w:val="StyleUnderline"/>
        </w:rPr>
      </w:pPr>
      <w:r w:rsidRPr="00227AF5">
        <w:rPr>
          <w:rStyle w:val="StyleUnderline"/>
        </w:rPr>
        <w:t>Liberalism contains from its inception a generalized incitement to</w:t>
      </w:r>
      <w:r w:rsidRPr="00227AF5">
        <w:rPr>
          <w:sz w:val="16"/>
        </w:rPr>
        <w:t xml:space="preserve"> what Nietzsche terms ressentiment, </w:t>
      </w:r>
      <w:r w:rsidRPr="00227AF5">
        <w:rPr>
          <w:rStyle w:val="StyleUnderline"/>
        </w:rPr>
        <w:t>the moralizing revenge of the powerless</w:t>
      </w:r>
      <w:r w:rsidRPr="00227AF5">
        <w:rPr>
          <w:sz w:val="16"/>
        </w:rPr>
        <w:t xml:space="preserve">,"the triumph of the weak as weak. "22 </w:t>
      </w:r>
      <w:r w:rsidRPr="00227AF5">
        <w:rPr>
          <w:rStyle w:val="StyleUnderline"/>
        </w:rPr>
        <w:t>This incitement to ressentitnent inheres in two related constitutive paradoxes of liberalism: that between individual liberty and social egalitarianism</w:t>
      </w:r>
      <w:r w:rsidRPr="00227AF5">
        <w:rPr>
          <w:sz w:val="16"/>
        </w:rPr>
        <w:t xml:space="preserve">, a paradox which produces failure turned to recrimination by the subordinated, and guilt turned to resentment by the "successful"; </w:t>
      </w:r>
      <w:r w:rsidRPr="00227AF5">
        <w:rPr>
          <w:rStyle w:val="StyleUnderline"/>
        </w:rPr>
        <w:t>and that between the individualism that legitimates liberalism and the cultural homogeneity required by its commitment to political universality</w:t>
      </w:r>
      <w:r w:rsidRPr="00227AF5">
        <w:rPr>
          <w:sz w:val="16"/>
        </w:rPr>
        <w:t xml:space="preserve">, a paradox which stimulates the articulation of politically significant differences on the one hand, and the suppression of them on the other, and which offers a form of articulation that presses against the limits of universalist discourse even while that which is being articulated seeks to be harbored withinincluded inthe terms of that universalism. </w:t>
      </w:r>
      <w:r w:rsidRPr="00227AF5">
        <w:rPr>
          <w:rStyle w:val="StyleUnderline"/>
        </w:rPr>
        <w:t>Premising itself on the natural equality of human beings, liberalism makes a political promise of universal individual freedom in order to arrive at social equality</w:t>
      </w:r>
      <w:r w:rsidRPr="00227AF5">
        <w:rPr>
          <w:u w:val="thick"/>
        </w:rPr>
        <w:t>,</w:t>
      </w:r>
      <w:r w:rsidRPr="00227AF5">
        <w:rPr>
          <w:sz w:val="16"/>
        </w:rPr>
        <w:t xml:space="preserve"> or achieve a civilized retrieval of the equality postulated in the state of nature. It is the tension between the promises of individualistic liberty and the requisites of equality that yields ressentiment in one of two directions, depending on the way in which the paradox is brokered. </w:t>
      </w:r>
      <w:r w:rsidRPr="00227AF5">
        <w:rPr>
          <w:rStyle w:val="StyleUnderline"/>
        </w:rPr>
        <w:t>A strong commitment to freedom vitiates the fulfillment of the equality promise and breeds ressentiment as welfare state liberalism --- attenuations of the unmitigated license of the rich and powerful on behalf of the "disadvantaged." Conversely, a strong commitment to equality, requiring heavy state interventionism and economic redistribution, attenuates the commitment to freedom and breeds ressentiment expressed as neoconservative antistatism, racism, charges of reverse racism, and so forth</w:t>
      </w:r>
      <w:r w:rsidRPr="00227AF5">
        <w:rPr>
          <w:u w:val="thick"/>
        </w:rPr>
        <w:t xml:space="preserve">. </w:t>
      </w:r>
      <w:r w:rsidRPr="00227AF5">
        <w:rPr>
          <w:sz w:val="16"/>
        </w:rPr>
        <w:t xml:space="preserve">However, it is not only the tension between freedom and equality but the prior presumption of the self-reliant and self-made capacities of liberal subjects, conjoined with their unavowed dependence on and construction by a variety of social relations and forces, that makes all liberal subjects, and not only markedly disenfranchised ones, vulnerable to ressentiment: it is their situatedness within power, their production by power, and liberal discourse's denial of this situatedness and production that cast the liberal subject into failure, the failure to make itself in the context of a discourse in which its selfmaking is assumed, indeed, is its assumed nature. </w:t>
      </w:r>
      <w:r w:rsidRPr="00227AF5">
        <w:rPr>
          <w:rStyle w:val="StyleUnderline"/>
        </w:rPr>
        <w:t>This failure, which Nietzsche calls suffering, must either find a reason within itself (which redoubles the failure) or a site of external blame upon which to avenge its hurt and redistribute its pain.</w:t>
      </w:r>
      <w:r w:rsidRPr="00227AF5">
        <w:rPr>
          <w:sz w:val="16"/>
        </w:rPr>
        <w:t xml:space="preserve"> Here is Nietzsche's account of this moment in the production of ressentiment: For </w:t>
      </w:r>
      <w:r w:rsidRPr="00227AF5">
        <w:rPr>
          <w:rStyle w:val="StyleUnderline"/>
        </w:rPr>
        <w:t>every sufferer instinctively seeks a</w:t>
      </w:r>
      <w:r w:rsidRPr="00227AF5">
        <w:rPr>
          <w:sz w:val="16"/>
        </w:rPr>
        <w:t xml:space="preserve"> cause for his suffering, more exactly, an agent; still more specifically, a </w:t>
      </w:r>
      <w:r w:rsidRPr="00227AF5">
        <w:rPr>
          <w:rStyle w:val="StyleUnderline"/>
        </w:rPr>
        <w:t>guilty agent</w:t>
      </w:r>
      <w:r w:rsidRPr="00227AF5">
        <w:rPr>
          <w:sz w:val="16"/>
        </w:rPr>
        <w:t xml:space="preserve"> who is susceptible to suffering in short, some living thing upon which he can, on some pretext or other, vent his affects, actually or in effigy . . . . </w:t>
      </w:r>
      <w:r w:rsidRPr="00227AF5">
        <w:rPr>
          <w:rStyle w:val="StyleUnderline"/>
        </w:rPr>
        <w:t>This ... constitutes the actual physiological cause of ressentiment, vengefulness, and the like: a desire to deaden pain by means of affects</w:t>
      </w:r>
      <w:r w:rsidRPr="00227AF5">
        <w:rPr>
          <w:sz w:val="16"/>
        </w:rPr>
        <w:t xml:space="preserve">, . . . to deaden, by means of a more violent emotion of any kind, a tormenting, secret pain that is becoming unendurable, and to drive it out of consciousness at least for the moment: for that one requires an affect, as savage an affect as possible, and, in order to excite that, any pretext at all. </w:t>
      </w:r>
      <w:r w:rsidRPr="00227AF5">
        <w:rPr>
          <w:rStyle w:val="StyleUnderline"/>
        </w:rPr>
        <w:t>Ressentiment in this context is a triple achievement: it produces an affect (rage, righteousness) that overwhelms the hurt; it produces a culprit responsible for the hurt; and it produces a site of revenge to displace the hurt (a place to inflict hurt as the sufferer has been hurt). Together these operations both</w:t>
      </w:r>
      <w:r w:rsidRPr="00227AF5">
        <w:rPr>
          <w:sz w:val="16"/>
        </w:rPr>
        <w:t xml:space="preserve"> ameliorate (in Nietzsche's term, </w:t>
      </w:r>
      <w:r w:rsidRPr="00227AF5">
        <w:rPr>
          <w:u w:val="thick"/>
        </w:rPr>
        <w:t>"</w:t>
      </w:r>
      <w:r w:rsidRPr="00227AF5">
        <w:rPr>
          <w:rStyle w:val="StyleUnderline"/>
        </w:rPr>
        <w:t>anaesthetize") and externalize what is otherwise "unendurable</w:t>
      </w:r>
      <w:r w:rsidRPr="00227AF5">
        <w:rPr>
          <w:sz w:val="16"/>
        </w:rPr>
        <w:t>." In a culture already streaked with the pathos of ressentiment for the reasons just discussed, there are several distinctive characteristics of late modern postindustrial societies that accelerate and expand the conditions of its production. My listing will necessarily be highly schematic: First, the phenomenon William Connolly names "increased global contingency", combines with the expanding pervasiveness and complexity of domination by capital and bureaucratic state and social networks to create an unparalleled individual powerlessness over the fate and direction of one's own life, intensifying the experiences of impotence, dependence, and gratitude inherent in liberal capitalist orders and constitutive of ressentiment.24 Second, the steady desacralization of all regions of life -- what Weber called disenchantment, what Nietzsche called the death of god would seem to add yet another reversal to Nietzsche's genealogy of ressenti;nent as perpetually available to "alternation of direction." In Nietzsche's account, the ascetic priest deployed notions of "guilt, sin, sinfulness, depravity, damnation" to "direct the ressentiment of the less severely afflicted sternly back upon themselves . . . and in this way exploit[ed] the bad instincts of all sufferers for the purpose of selfdiscipline, selfsurveillance, and selfovercoming. "25 However, the desacralizing tendencies of late modernity undermine the efficacy of this deployment and turn suffering's need for exculpation back toward a site of external agency.26 Third, the increased fragmentation, if not disintegration, of all forms of association not organized until recently by the commodities marketcommunities, churches, familiesand the ubiquitousness of the classificatory, individuating schemes of disciplinary society, combine to produce an utterly unrelieved individual, one without insulation from the inevitable failure entailed in liberalism's individualistic construction27 In short, the characteristics of late modern secular society, in which individuals are buffeted and controlled by global configurations of disciplinary and capitalist power of extraordinary proportions, and are at the same time nakedly individuated, stripped of reprieve from relentless exposure and accountability for themselves, together add up to an incitement to ressentiment that might have stunned even the finest philosopher of its occasions and logics Starkly accountable yet dramatically impotent, the late modern liberal subject quite literally seethes with ressentiment.</w:t>
      </w:r>
      <w:r w:rsidRPr="00227AF5">
        <w:rPr>
          <w:u w:val="thick"/>
        </w:rPr>
        <w:t xml:space="preserve"> </w:t>
      </w:r>
      <w:r w:rsidRPr="00227AF5">
        <w:rPr>
          <w:rStyle w:val="StyleUnderline"/>
        </w:rPr>
        <w:t>Enter politicized identity, now conceivable</w:t>
      </w:r>
      <w:r w:rsidRPr="00227AF5">
        <w:rPr>
          <w:sz w:val="16"/>
        </w:rPr>
        <w:t xml:space="preserve"> in part </w:t>
      </w:r>
      <w:r w:rsidRPr="00227AF5">
        <w:rPr>
          <w:rStyle w:val="StyleUnderline"/>
        </w:rPr>
        <w:t>as</w:t>
      </w:r>
      <w:r w:rsidRPr="00227AF5">
        <w:rPr>
          <w:sz w:val="16"/>
        </w:rPr>
        <w:t xml:space="preserve"> both product of and </w:t>
      </w:r>
      <w:r w:rsidRPr="00227AF5">
        <w:rPr>
          <w:rStyle w:val="StyleUnderline"/>
        </w:rPr>
        <w:t>reaction to this condition</w:t>
      </w:r>
      <w:r w:rsidRPr="00227AF5">
        <w:rPr>
          <w:sz w:val="16"/>
        </w:rPr>
        <w:t xml:space="preserve">, where "reaction" acquires the meaning Nietzsche ascribed to it: namely, </w:t>
      </w:r>
      <w:r w:rsidRPr="00227AF5">
        <w:rPr>
          <w:rStyle w:val="StyleUnderline"/>
        </w:rPr>
        <w:t>an effect of domination that reiterates impotence, a substitute for action, for power, for selfaffirmation that reinscribes incapacity, powerlessness, and rejection</w:t>
      </w:r>
      <w:r w:rsidRPr="00227AF5">
        <w:rPr>
          <w:sz w:val="16"/>
        </w:rPr>
        <w:t xml:space="preserve">. For Nietzsche, ressentiment itself is rooted in reaction -- the substitution of reasons, norms, and ethics for deeds -- and he suggests that not only moral systems but identities themselves take their bearings in this reaction. As Tracy Strong reads this element of Nietzsche's thought: </w:t>
      </w:r>
      <w:r w:rsidRPr="00227AF5">
        <w:rPr>
          <w:rStyle w:val="StyleUnderline"/>
        </w:rPr>
        <w:t>Identity</w:t>
      </w:r>
      <w:r w:rsidRPr="00227AF5">
        <w:rPr>
          <w:sz w:val="16"/>
        </w:rPr>
        <w:t xml:space="preserve"> ... does not consist of an active component, but </w:t>
      </w:r>
      <w:r w:rsidRPr="00227AF5">
        <w:rPr>
          <w:rStyle w:val="StyleUnderline"/>
        </w:rPr>
        <w:t>is reaction to something outside</w:t>
      </w:r>
      <w:r w:rsidRPr="00227AF5">
        <w:rPr>
          <w:sz w:val="16"/>
        </w:rPr>
        <w:t xml:space="preserve">; action in itself; with its inevitable self-assertive qualities, must then become something evil, since it is identified with that against which one is reacting. The will to power of </w:t>
      </w:r>
      <w:r w:rsidRPr="00227AF5">
        <w:rPr>
          <w:rStyle w:val="StyleUnderline"/>
        </w:rPr>
        <w:t>slave morality must constantly reassert that which gives definition to the slave: the pain</w:t>
      </w:r>
      <w:r w:rsidRPr="00227AF5">
        <w:rPr>
          <w:sz w:val="16"/>
        </w:rPr>
        <w:t xml:space="preserve"> he suffers by being in the world. Hence any attempt to escape that pain will merely result in the reaffirmation of painful structures. If the "cause" of ressentitnent is suffering, its "creative deed" is the reworking of this pain into a negative form of action, the "imaginary revenge" of what Nietzsche terms "natures denied the true reaction, that of deeds."29 This revenge is achieved through the imposition of suffering "on whatever does not feel wrath and displeasure as he does”30 (accomplished especially through the production of guilt), through the establishment of suffering as the measure of social virtue, and through casting strength and good fortune ("privilege," as we say today) as self-recriminating, as its own indictment in a culture of suffering: "it is disgraceful to be fortunate, there is too much misery.”31 But </w:t>
      </w:r>
      <w:r w:rsidRPr="00227AF5">
        <w:rPr>
          <w:rStyle w:val="StyleUnderline"/>
        </w:rPr>
        <w:t>in its attempt to displace its suffering, identity structured by ressentiment at the same time becomes invested in its own subjection. This investment lies not only in its discovery of a site of blame for its hurt will, not only in its acquisition of recognition through its history of subjection (a recognition predicated on injury, now righteously revalued), but also in the satisfactions of revenge, which ceaselessly reenact even as they redistribute the injuries of marginalization and subordination in a liberal discursive order that alternately denies the very possibility of these things and blames those who experience them for their own condition. Identity politics structured by ressentiment reverse without subverting this blaming structure: they do not subject to critique the sovereign subject of accountability that liberal individualism presupposes, nor the economy of inclusion and exclusion that liberal universalism establishes. Thus, politicized identity that presents itself as a selfaffirmation now appears as the opposite, as predicated on and requiring its sustained rejection by a "hostile external world."32</w:t>
      </w:r>
    </w:p>
    <w:p w:rsidR="00C070CE" w:rsidRDefault="00C070CE" w:rsidP="00C070CE">
      <w:pPr>
        <w:pStyle w:val="Heading3"/>
      </w:pPr>
      <w:r>
        <w:t>AT Perm</w:t>
      </w:r>
    </w:p>
    <w:p w:rsidR="00C070CE" w:rsidRDefault="00C070CE" w:rsidP="00C070CE">
      <w:r>
        <w:t>Acording to some people I’ve talked to, perm just isin’t that much of a problem for Nietzsche K.  The basic general arg is that the aff can’t perm because the perm does something, that means there is no perm.</w:t>
      </w:r>
    </w:p>
    <w:p w:rsidR="00C070CE" w:rsidRPr="00525D82" w:rsidRDefault="00C070CE" w:rsidP="00C070CE">
      <w:pPr>
        <w:pStyle w:val="tag"/>
      </w:pPr>
      <w:r w:rsidRPr="00525D82">
        <w:t xml:space="preserve">They can’t engage in a revaluation of all values because they already presuppose the 1AC.  </w:t>
      </w:r>
    </w:p>
    <w:p w:rsidR="00C070CE" w:rsidRPr="00525D82" w:rsidRDefault="00C070CE" w:rsidP="00C070CE">
      <w:r w:rsidRPr="00525D82">
        <w:rPr>
          <w:rStyle w:val="tagChar"/>
        </w:rPr>
        <w:t>Nietzsche ‘5</w:t>
      </w:r>
      <w:r w:rsidRPr="00525D82">
        <w:t xml:space="preserve"> </w:t>
      </w:r>
      <w:r w:rsidRPr="00525D82">
        <w:rPr>
          <w:i/>
        </w:rPr>
        <w:t xml:space="preserve">The Anti-Christ, Ecce Homo, Twilight of the Idols, and Other Writings </w:t>
      </w:r>
      <w:r w:rsidRPr="00525D82">
        <w:t>p 11 Edited by Aaron Ridley and Judith Norman.  Translated by Judith Norman</w:t>
      </w:r>
    </w:p>
    <w:p w:rsidR="00C070CE" w:rsidRPr="00525D82" w:rsidRDefault="00C070CE" w:rsidP="00C070CE">
      <w:r w:rsidRPr="00525D82">
        <w:t xml:space="preserve">Let us not underestimate the fact that we ourselves, </w:t>
      </w:r>
      <w:r w:rsidRPr="00525D82">
        <w:rPr>
          <w:rStyle w:val="underline"/>
        </w:rPr>
        <w:t>we free spirits, already constitute a 'revaluation of all values', a living declaration of war on and victory over all old concepts of 'true' and 'untrue' .</w:t>
      </w:r>
      <w:r w:rsidRPr="00525D82">
        <w:t xml:space="preserve"> </w:t>
      </w:r>
      <w:r w:rsidRPr="00525D82">
        <w:rPr>
          <w:rStyle w:val="underline"/>
        </w:rPr>
        <w:t>The most valuable insights are the last to be discovered; but methods are the most valuable insights.</w:t>
      </w:r>
      <w:r w:rsidRPr="00525D82">
        <w:t xml:space="preserve"> All the methods, all the presuppositions of our present scientific spirit have been regarded with the greatest contempt for thousands of years, they barred certain people from the company of 'decent' men, - these people were considered 'enemies of God', despisers of the truth, or 'possessed'. As scientific characters, they were Chandala . . . 7 </w:t>
      </w:r>
      <w:r w:rsidRPr="00525D82">
        <w:rPr>
          <w:rStyle w:val="underline"/>
        </w:rPr>
        <w:t>We have had the whole pathos of humanity against us - its idea of what truth should be</w:t>
      </w:r>
      <w:r w:rsidRPr="00525D82">
        <w:t>, of what serving the truth should entail: so far, every 'thou shalt' has been directed against us . . . Our objectives, our practices, our silent, cautious, distrustful nature - all of this seemed totally unworthy and despicable. -</w:t>
      </w:r>
      <w:r w:rsidRPr="00525D82">
        <w:rPr>
          <w:rStyle w:val="underline"/>
        </w:rPr>
        <w:t xml:space="preserve"> In the end, and in all fairness, people should ask themselves whether it was not really an aesthetic taste that kept humanity in the dark for so long: people demanded a picturesque effect from the truth, they demanded that the knower make a striking impression on their senses. Our modesty is what offended their taste for the longest time . . . And didn't they know it, these strutting turkey-cocks of God - -</w:t>
      </w:r>
    </w:p>
    <w:p w:rsidR="00C070CE" w:rsidRDefault="00C070CE" w:rsidP="00C070CE">
      <w:pPr>
        <w:pStyle w:val="Heading2"/>
      </w:pPr>
      <w:r>
        <w:t>Terror DA</w:t>
      </w:r>
    </w:p>
    <w:p w:rsidR="00C070CE" w:rsidRDefault="00C070CE" w:rsidP="00C070CE">
      <w:pPr>
        <w:pStyle w:val="Heading3"/>
      </w:pPr>
      <w:r>
        <w:t>Uniqueness</w:t>
      </w:r>
    </w:p>
    <w:p w:rsidR="00C070CE" w:rsidRPr="006805ED" w:rsidRDefault="00C070CE" w:rsidP="00C070CE">
      <w:pPr>
        <w:pStyle w:val="Heading4"/>
      </w:pPr>
      <w:r w:rsidRPr="006805ED">
        <w:t>Terror risk is high- maintaining current surveillance is key</w:t>
      </w:r>
    </w:p>
    <w:p w:rsidR="00C070CE" w:rsidRPr="006805ED" w:rsidRDefault="00C070CE" w:rsidP="00C070CE">
      <w:pPr>
        <w:rPr>
          <w:rStyle w:val="Style13ptBold"/>
        </w:rPr>
      </w:pPr>
      <w:r w:rsidRPr="006805ED">
        <w:rPr>
          <w:rStyle w:val="Style13ptBold"/>
        </w:rPr>
        <w:t>Inserra, 6-8-2015</w:t>
      </w:r>
    </w:p>
    <w:p w:rsidR="00C070CE" w:rsidRPr="006805ED" w:rsidRDefault="00C070CE" w:rsidP="00C070CE">
      <w:r w:rsidRPr="006805ED">
        <w:t xml:space="preserve">David Inserra is a Research Associate for Homeland Security and Cyber Security in the Douglas and Sarah Allison Center for Foreign and National Security Policy of the Kathryn and Shelby Cullom Davis Institute for National Security and Foreign Policy, at The Heritage Foundation, 6-8-2015, "69th Islamist Terrorist Plot: Ongoing Spike in Terrorism Should Force Congress to Finally Confront the Terrorist Threat," Heritage Foundation, </w:t>
      </w:r>
      <w:hyperlink r:id="rId64" w:history="1">
        <w:r w:rsidRPr="006805ED">
          <w:t>http://www.heritage.org/research/reports/2015/06/69th-islamist-terrorist-plot-ongoing-spike-in-terrorism-should-force-congress-to-finally-confront-the-terrorist-threat</w:t>
        </w:r>
      </w:hyperlink>
    </w:p>
    <w:p w:rsidR="00C070CE" w:rsidRPr="006805ED" w:rsidRDefault="00C070CE" w:rsidP="00C070CE">
      <w:pPr>
        <w:rPr>
          <w:rStyle w:val="StyleUnderline"/>
        </w:rPr>
      </w:pPr>
    </w:p>
    <w:p w:rsidR="00C070CE" w:rsidRPr="006805ED" w:rsidRDefault="00C070CE" w:rsidP="00C070CE">
      <w:pPr>
        <w:rPr>
          <w:rStyle w:val="StyleUnderline"/>
        </w:rPr>
      </w:pPr>
      <w:r w:rsidRPr="006805ED">
        <w:rPr>
          <w:rStyle w:val="StyleUnderline"/>
        </w:rPr>
        <w:t xml:space="preserve">On June 2 in Boston, Usaamah Abdullah Rahim drew a knife and attacked police officers and FBI agents, who then shot and killed him. Rahim was being watched by Boston’s Joint Terrorism Task Force as he had been plotting to behead police officers as part of violent jihad. A conspirator, David Wright or Dawud Sharif Abdul Khaliq, was arrested shortly thereafter for helping Rahim to plan this attack. This plot marks the 69th publicly known Islamist terrorist plot or attack against the U.S. homeland since 9/11, and is part of a recent spike in terrorist activity. The U.S. must redouble its efforts to stop terrorists before they strike, through the use of properly applied intelligence tools. </w:t>
      </w:r>
      <w:r w:rsidRPr="006805ED">
        <w:rPr>
          <w:sz w:val="16"/>
        </w:rPr>
        <w:t xml:space="preserve">The Plot According to the criminal complaint filed against Wright, Rahim had originally planned to behead an individual outside the state of Massachusetts,[1] which, according to news reports citing anonymous government officials, was Pamela Geller, the organizer of the “draw Mohammed” cartoon contest in Garland, Texas.[2] To this end, Rahim had purchased multiple knives, each over 1 foot long, from Amazon.com. </w:t>
      </w:r>
      <w:r w:rsidRPr="006805ED">
        <w:rPr>
          <w:rStyle w:val="StyleUnderline"/>
        </w:rPr>
        <w:t>The FBI was listening in on the calls between Rahim and Wright and recorded multiple conversations regarding how these weapons would be used to behead someone</w:t>
      </w:r>
      <w:r w:rsidRPr="006805ED">
        <w:rPr>
          <w:sz w:val="16"/>
        </w:rPr>
        <w:t xml:space="preserve">. Rahim then changed his plan early on the morning of June 2. He planned to go “on vacation right here in Massachusetts…. I’m just going to, ah, go after them, those boys in blue. Cause, ah, it’s the easiest target.”[3] Rahim and Wright had used the phrase “going on vacation” repeatedly in their conversations as a euphemism for violent jihad. During this conversation, Rahim told Wright that he planned to attack a police officer on June 2 or June 3. Wright then offered advice on preparing a will and destroying any incriminating evidence. Based on this threat, Boston police officers and FBI agents approached Rahim to question him, which prompted him to pull out one of his knives. After being told to drop his weapon, Rahim responded with “you drop yours” and moved toward the officers, who then shot and killed him. While Rahim’s brother, Ibrahim, initially claimed that Rahim was shot in the back, video surveillance was shown to community leaders and civil rights groups, who have confirmed that Rahim was not shot in the back.[4 ] Terrorism Not Going Away </w:t>
      </w:r>
      <w:r w:rsidRPr="006805ED">
        <w:rPr>
          <w:rStyle w:val="StyleUnderline"/>
        </w:rPr>
        <w:t>This 69th Islamist plot is also the seventh</w:t>
      </w:r>
      <w:r w:rsidRPr="006805ED">
        <w:rPr>
          <w:sz w:val="16"/>
        </w:rPr>
        <w:t xml:space="preserve"> in</w:t>
      </w:r>
      <w:r w:rsidRPr="006805ED">
        <w:rPr>
          <w:rStyle w:val="StyleUnderline"/>
        </w:rPr>
        <w:t xml:space="preserve"> this </w:t>
      </w:r>
      <w:r w:rsidRPr="006805ED">
        <w:rPr>
          <w:sz w:val="16"/>
        </w:rPr>
        <w:t xml:space="preserve">calendar </w:t>
      </w:r>
      <w:r w:rsidRPr="006805ED">
        <w:rPr>
          <w:rStyle w:val="StyleUnderline"/>
        </w:rPr>
        <w:t>year</w:t>
      </w:r>
      <w:r w:rsidRPr="006805ED">
        <w:rPr>
          <w:sz w:val="16"/>
        </w:rPr>
        <w:t xml:space="preserve">. Details on how exactly </w:t>
      </w:r>
      <w:r w:rsidRPr="006805ED">
        <w:rPr>
          <w:rStyle w:val="StyleUnderline"/>
        </w:rPr>
        <w:t>Rahim was radicalized</w:t>
      </w:r>
      <w:r w:rsidRPr="006805ED">
        <w:rPr>
          <w:sz w:val="16"/>
        </w:rPr>
        <w:t xml:space="preserve"> are still forthcoming, but according to anonymous officials, </w:t>
      </w:r>
      <w:r w:rsidRPr="006805ED">
        <w:rPr>
          <w:rStyle w:val="StyleUnderline"/>
        </w:rPr>
        <w:t>online propaganda from ISIS and other radical Islamist groups are the source.</w:t>
      </w:r>
      <w:r w:rsidRPr="006805ED">
        <w:rPr>
          <w:sz w:val="16"/>
        </w:rPr>
        <w:t xml:space="preserve">[5] </w:t>
      </w:r>
      <w:r w:rsidRPr="006805ED">
        <w:rPr>
          <w:rStyle w:val="StyleUnderline"/>
        </w:rPr>
        <w:t xml:space="preserve">That would make this attack the 58th homegrown terrorist plot and continue the recent trend of ISIS playing an important role in radicalizing individuals in the United States. </w:t>
      </w:r>
      <w:r w:rsidRPr="006805ED">
        <w:rPr>
          <w:sz w:val="16"/>
        </w:rPr>
        <w:t>It is also the sixth plot or attack targeting law enforcement in the U.S., with a recent uptick in plots aimed at police. While the debate over the PATRIOT Act and the USA FREEDOM Act is taking a break, the terrorists are not. The result of the debate has been the reduction of U.S. intelligence and counterterrorism capabilities, meaning that the U.S. has to do even more with less when it comes to connecting the dots on terrorist plots.[6]</w:t>
      </w:r>
      <w:r w:rsidRPr="006805ED">
        <w:rPr>
          <w:rStyle w:val="StyleUnderline"/>
        </w:rPr>
        <w:t xml:space="preserve"> Other legitimate intelligence tools and capabilities must be leaned on now even more. </w:t>
      </w:r>
      <w:r w:rsidRPr="006805ED">
        <w:rPr>
          <w:sz w:val="16"/>
        </w:rPr>
        <w:t>Protecting the Homeland To keep the U.S. safe, Congress must take a hard look at the U.S. counterterrorism enterprise and determine other measures that are needed to improve it. Congress should: Emphasize community outreach. Federal grant funds should be used to create robust community-outreach capabilities in higher-risk urban areas. These funds must not be used for political pork, or so broadly that they no longer target those communities at greatest risk. Such capabilities are key to building trust within these communities, and if the United States is to thwart lone-wolf terrorist attacks, it must place effective community outreach operations at the tip of the spear. Prioritize local cyber capabilities. Building cyber-investigation capabilities in the higher-risk urban areas must become a primary focus of Department of Homeland Security grants. With so much terrorism-related activity occurring on the Internet, local law enforcement must have the constitutional ability to monitor and track violent extremist activity on the Web when reasonable suspicion exists to do so. Push the FBI toward being more effectively driven by intelligence. While the FBI has made high-level changes to its mission and organizational structure, the bureau is still working on integrating intelligence and law enforcement activities. Full integration will require overcoming inter-agency cultural barriers and providing FBI intelligence personnel with resources, opportunities, and the stature they need to become a more effective and integral part of the FBI</w:t>
      </w:r>
      <w:r w:rsidRPr="006805ED">
        <w:rPr>
          <w:rStyle w:val="StyleUnderline"/>
        </w:rPr>
        <w:t xml:space="preserve">. Maintain essential counterterrorism tools. Support for important investigative tools is essential to maintaining the security of the U.S. and combating terrorist threats. Legitimate government surveillance programs are also a vital component of U.S. national security and should be allowed to continue. The need for effective counterterrorism operations does not relieve the government of its obligation to follow the law and respect individual privacy and liberty. In the American system, the government must do both equally well. </w:t>
      </w:r>
      <w:r w:rsidRPr="006805ED">
        <w:rPr>
          <w:sz w:val="16"/>
        </w:rPr>
        <w:t xml:space="preserve">Clear-Eyed Vigilance </w:t>
      </w:r>
      <w:r w:rsidRPr="006805ED">
        <w:rPr>
          <w:rStyle w:val="StyleUnderline"/>
        </w:rPr>
        <w:t xml:space="preserve">The recent spike in terrorist plots and attacks should finally awaken </w:t>
      </w:r>
      <w:r w:rsidRPr="006805ED">
        <w:rPr>
          <w:sz w:val="16"/>
        </w:rPr>
        <w:t xml:space="preserve">policymakers—all </w:t>
      </w:r>
      <w:r w:rsidRPr="006805ED">
        <w:rPr>
          <w:rStyle w:val="StyleUnderline"/>
        </w:rPr>
        <w:t>America</w:t>
      </w:r>
      <w:r w:rsidRPr="006805ED">
        <w:rPr>
          <w:sz w:val="16"/>
        </w:rPr>
        <w:t>ns, for that matter—</w:t>
      </w:r>
      <w:r w:rsidRPr="006805ED">
        <w:rPr>
          <w:rStyle w:val="StyleUnderline"/>
        </w:rPr>
        <w:t>to the seriousness of the terrorist threat. Neither fearmongering nor willful blindness serves the United States. Congress must recognize and acknowledge the nature and the scope of the Islamist terrorist threat, and take the appropriate action to confront it.</w:t>
      </w:r>
    </w:p>
    <w:p w:rsidR="00C070CE" w:rsidRPr="006805ED" w:rsidRDefault="00C070CE" w:rsidP="00C070CE"/>
    <w:p w:rsidR="00C070CE" w:rsidRPr="006805ED" w:rsidRDefault="00C070CE" w:rsidP="00C070CE">
      <w:pPr>
        <w:keepNext/>
        <w:keepLines/>
        <w:spacing w:before="200"/>
        <w:outlineLvl w:val="3"/>
        <w:rPr>
          <w:rFonts w:ascii="Calibri Light" w:eastAsia="MS Gothic" w:hAnsi="Calibri Light"/>
          <w:b/>
          <w:bCs/>
          <w:iCs/>
        </w:rPr>
      </w:pPr>
      <w:r w:rsidRPr="006805ED">
        <w:rPr>
          <w:rFonts w:ascii="Calibri Light" w:eastAsia="MS Gothic" w:hAnsi="Calibri Light"/>
          <w:b/>
          <w:bCs/>
          <w:iCs/>
        </w:rPr>
        <w:t>Surveillance is critical to stopping terror threats</w:t>
      </w:r>
    </w:p>
    <w:p w:rsidR="00C070CE" w:rsidRPr="006805ED" w:rsidRDefault="00C070CE" w:rsidP="00C070CE">
      <w:pPr>
        <w:rPr>
          <w:rFonts w:eastAsia="MS Mincho"/>
        </w:rPr>
      </w:pPr>
      <w:r w:rsidRPr="006805ED">
        <w:rPr>
          <w:rFonts w:eastAsia="MS Mincho"/>
          <w:b/>
        </w:rPr>
        <w:t xml:space="preserve">Lewis 14 </w:t>
      </w:r>
      <w:r w:rsidRPr="006805ED">
        <w:rPr>
          <w:rFonts w:eastAsia="MS Mincho"/>
        </w:rPr>
        <w:t xml:space="preserve">[James Andrew Lewis, </w:t>
      </w:r>
      <w:r w:rsidRPr="006805ED">
        <w:rPr>
          <w:rFonts w:ascii="Arial" w:eastAsia="MS Mincho" w:hAnsi="Arial"/>
          <w:color w:val="222222"/>
          <w:sz w:val="20"/>
          <w:szCs w:val="20"/>
          <w:shd w:val="clear" w:color="auto" w:fill="FFFFFF"/>
        </w:rPr>
        <w:t>Director and Senior Fellow of the Technology and Public Policy Program at the CSIS,</w:t>
      </w:r>
      <w:r w:rsidRPr="006805ED">
        <w:rPr>
          <w:rFonts w:eastAsia="MS Mincho"/>
        </w:rPr>
        <w:t xml:space="preserve"> December 2014, "Underestimating Risk in the Surveillance Debate", Center for Strategic and International Studies, </w:t>
      </w:r>
      <w:hyperlink r:id="rId65" w:history="1">
        <w:r w:rsidRPr="006805ED">
          <w:rPr>
            <w:rFonts w:eastAsia="MS Mincho"/>
            <w:color w:val="0563C1"/>
            <w:u w:val="single"/>
          </w:rPr>
          <w:t>http://csis.org/files/publication/141209_Lewis_UnderestimatingRisk_Web.pdf</w:t>
        </w:r>
      </w:hyperlink>
      <w:r w:rsidRPr="006805ED">
        <w:rPr>
          <w:rFonts w:eastAsia="MS Mincho"/>
        </w:rPr>
        <w:t xml:space="preserve"> pg 10-11 jf]</w:t>
      </w:r>
    </w:p>
    <w:p w:rsidR="00C070CE" w:rsidRPr="006805ED" w:rsidRDefault="00C070CE" w:rsidP="00C070CE">
      <w:pPr>
        <w:rPr>
          <w:rFonts w:eastAsia="MS Mincho"/>
          <w:u w:val="single"/>
        </w:rPr>
      </w:pPr>
    </w:p>
    <w:p w:rsidR="00C070CE" w:rsidRPr="006805ED" w:rsidRDefault="00C070CE" w:rsidP="00C070CE">
      <w:pPr>
        <w:rPr>
          <w:rFonts w:eastAsia="MS Mincho"/>
          <w:u w:val="single"/>
        </w:rPr>
      </w:pPr>
      <w:r w:rsidRPr="006805ED">
        <w:rPr>
          <w:rFonts w:eastAsia="MS Mincho"/>
          <w:u w:val="single"/>
        </w:rPr>
        <w:t>Assertions that a collection program contributes nothing because it has not singlehandedly prevented an attack reflect an ill-informed understanding of</w:t>
      </w:r>
      <w:r w:rsidRPr="006805ED">
        <w:rPr>
          <w:rFonts w:eastAsia="MS Mincho"/>
          <w:sz w:val="16"/>
        </w:rPr>
        <w:t xml:space="preserve"> how the United States conducts collection and </w:t>
      </w:r>
      <w:r w:rsidRPr="006805ED">
        <w:rPr>
          <w:rFonts w:eastAsia="MS Mincho"/>
          <w:u w:val="single"/>
        </w:rPr>
        <w:t>analysis</w:t>
      </w:r>
      <w:r w:rsidRPr="006805ED">
        <w:rPr>
          <w:rFonts w:eastAsia="MS Mincho"/>
          <w:sz w:val="16"/>
        </w:rPr>
        <w:t xml:space="preserve"> to prevent harmful acts against itself and its allies. Intelligence does not work as it is portrayed in films—</w:t>
      </w:r>
      <w:r w:rsidRPr="006805ED">
        <w:rPr>
          <w:rFonts w:eastAsia="MS Mincho"/>
          <w:u w:val="single"/>
        </w:rPr>
        <w:t>solitary agents do not make startling discoveries</w:t>
      </w:r>
      <w:r w:rsidRPr="006805ED">
        <w:rPr>
          <w:rFonts w:eastAsia="MS Mincho"/>
          <w:sz w:val="16"/>
        </w:rPr>
        <w:t xml:space="preserve"> that lead to dramatic, last-minute success (nor is technology consistently infallible). Intelligence is a team sport. </w:t>
      </w:r>
      <w:r w:rsidRPr="006805ED">
        <w:rPr>
          <w:rFonts w:eastAsia="MS Mincho"/>
          <w:u w:val="single"/>
        </w:rPr>
        <w:t>Perfect knowledge does not exist and success is the product of the efforts of teams</w:t>
      </w:r>
      <w:r w:rsidRPr="006805ED">
        <w:rPr>
          <w:rFonts w:eastAsia="MS Mincho"/>
          <w:sz w:val="16"/>
        </w:rPr>
        <w:t xml:space="preserve"> of dedicated individuals from many agencies, using many tools and techniques, working together to assemble fragments of data from many sources into a coherent picture. Analysts assemble this mosaic from many different sources and based on experience and intuition. Luck is still more important than anyone would like and </w:t>
      </w:r>
      <w:r w:rsidRPr="006805ED">
        <w:rPr>
          <w:rFonts w:eastAsia="MS Mincho"/>
          <w:u w:val="single"/>
        </w:rPr>
        <w:t>the alternative to luck is acquiring more information.</w:t>
      </w:r>
      <w:r w:rsidRPr="006805ED">
        <w:rPr>
          <w:rFonts w:eastAsia="MS Mincho"/>
          <w:sz w:val="16"/>
        </w:rPr>
        <w:t xml:space="preserve"> This ability to blend different sources of intelligence has improved U.S. intelligence capabilities and gives us an advantage over some opponents. Portrayals of spying in popular culture focus on a central narrative, essential for storytelling but deeply misleading. In practice, there can be many possible narratives that analysts must explore simultaneously. An analyst might decide, for example, to see if there is additional confirming information that points to which explanation deserves further investigation. Often, the </w:t>
      </w:r>
      <w:r w:rsidRPr="006805ED">
        <w:rPr>
          <w:rFonts w:eastAsia="MS Mincho"/>
          <w:u w:val="single"/>
        </w:rPr>
        <w:t xml:space="preserve">contribution from collection programs comes not from what they tell us, but what they let us reject as false. </w:t>
      </w:r>
      <w:r w:rsidRPr="006805ED">
        <w:rPr>
          <w:rFonts w:eastAsia="MS Mincho"/>
          <w:sz w:val="16"/>
        </w:rPr>
        <w:t xml:space="preserve">In the case of </w:t>
      </w:r>
      <w:r w:rsidRPr="006805ED">
        <w:rPr>
          <w:rFonts w:eastAsia="MS Mincho"/>
          <w:u w:val="single"/>
        </w:rPr>
        <w:t>the 215 program</w:t>
      </w:r>
      <w:r w:rsidRPr="006805ED">
        <w:rPr>
          <w:rFonts w:eastAsia="MS Mincho"/>
          <w:sz w:val="16"/>
        </w:rPr>
        <w:t xml:space="preserve">, its utility was in being able to provide information that </w:t>
      </w:r>
      <w:r w:rsidRPr="006805ED">
        <w:rPr>
          <w:rFonts w:eastAsia="MS Mincho"/>
          <w:u w:val="single"/>
        </w:rPr>
        <w:t xml:space="preserve">allowed analysts to rule out some theories </w:t>
      </w:r>
      <w:r w:rsidRPr="006805ED">
        <w:rPr>
          <w:rFonts w:eastAsia="MS Mincho"/>
          <w:sz w:val="16"/>
        </w:rPr>
        <w:t xml:space="preserve">and suspects. </w:t>
      </w:r>
      <w:r w:rsidRPr="006805ED">
        <w:rPr>
          <w:rFonts w:eastAsia="MS Mincho"/>
          <w:u w:val="single"/>
        </w:rPr>
        <w:t>This allows analysts to focus</w:t>
      </w:r>
      <w:r w:rsidRPr="006805ED">
        <w:rPr>
          <w:rFonts w:eastAsia="MS Mincho"/>
          <w:sz w:val="16"/>
        </w:rPr>
        <w:t xml:space="preserve"> on other, more likely, scenarios. In one instance, </w:t>
      </w:r>
      <w:r w:rsidRPr="006805ED">
        <w:rPr>
          <w:rFonts w:eastAsia="MS Mincho"/>
          <w:u w:val="single"/>
        </w:rPr>
        <w:t>an attack is detected and stopped before it could be executed</w:t>
      </w:r>
      <w:r w:rsidRPr="006805ED">
        <w:rPr>
          <w:rFonts w:eastAsia="MS Mincho"/>
          <w:sz w:val="16"/>
        </w:rPr>
        <w:t xml:space="preserve">. U.S. forces operating in Iraq discover a bomb-making factory. Biometric data found in this factory is correlated with data from other bombings to provide partial identification for several individuals who may be bomb-makers, none of whom are present in Iraq. In looking for these individuals, the United States receives information from another intelligence service that one of the bombers might be living in a neighboring Middle Eastern country. </w:t>
      </w:r>
      <w:r w:rsidRPr="006805ED">
        <w:rPr>
          <w:rFonts w:eastAsia="MS Mincho"/>
          <w:u w:val="single"/>
        </w:rPr>
        <w:t>Using communications intercepts, the United States determines that the individual is working on a powerful new weapon.</w:t>
      </w:r>
      <w:r w:rsidRPr="006805ED">
        <w:rPr>
          <w:rFonts w:eastAsia="MS Mincho"/>
          <w:sz w:val="16"/>
        </w:rPr>
        <w:t xml:space="preserve"> The United States is able to combine the communications intercept from the known bomb maker with information from other sources—battlefield data, information obtained by U.S. agents, collateral information from other nations’ intelligence services—</w:t>
      </w:r>
      <w:r w:rsidRPr="006805ED">
        <w:rPr>
          <w:rFonts w:eastAsia="MS Mincho"/>
          <w:u w:val="single"/>
        </w:rPr>
        <w:t xml:space="preserve">and use this to identify others in the bomber’s network, understand the plans for bombing, and identify the bomber’s target, a major city in the United States. </w:t>
      </w:r>
      <w:r w:rsidRPr="006805ED">
        <w:rPr>
          <w:rFonts w:eastAsia="MS Mincho"/>
          <w:sz w:val="16"/>
        </w:rPr>
        <w:t xml:space="preserve">This effort takes place over months and involves multiple intelligence, law enforcement, and military agencies, with more than a dozen individuals from these agencies collaborating to build up a picture of the bomb-maker and his planned attack. When </w:t>
      </w:r>
      <w:r w:rsidRPr="006805ED">
        <w:rPr>
          <w:rFonts w:eastAsia="MS Mincho"/>
          <w:u w:val="single"/>
        </w:rPr>
        <w:t>the bomb-maker</w:t>
      </w:r>
      <w:r w:rsidRPr="006805ED">
        <w:rPr>
          <w:rFonts w:eastAsia="MS Mincho"/>
          <w:sz w:val="16"/>
        </w:rPr>
        <w:t xml:space="preserve"> leaves the Middle East to carry out his attack, he </w:t>
      </w:r>
      <w:r w:rsidRPr="006805ED">
        <w:rPr>
          <w:rFonts w:eastAsia="MS Mincho"/>
          <w:u w:val="single"/>
        </w:rPr>
        <w:t>is prevented from entering the United States.</w:t>
      </w:r>
      <w:r w:rsidRPr="006805ED">
        <w:rPr>
          <w:rFonts w:eastAsia="MS Mincho"/>
          <w:sz w:val="16"/>
        </w:rPr>
        <w:t xml:space="preserve"> An analogy for how this works would be to take a 1,000-piece jigsaw puzzle, randomly select 200 pieces, and provide them to a team of analysts who, using incomplete data, must guess what the entire picture looks like. </w:t>
      </w:r>
      <w:r w:rsidRPr="006805ED">
        <w:rPr>
          <w:rFonts w:eastAsia="MS Mincho"/>
          <w:u w:val="single"/>
        </w:rPr>
        <w:t>The likelihood of their success is determined by how much information they receive</w:t>
      </w:r>
      <w:r w:rsidRPr="006805ED">
        <w:rPr>
          <w:rFonts w:eastAsia="MS Mincho"/>
          <w:sz w:val="16"/>
        </w:rPr>
        <w:t xml:space="preserve">, how much time they have, and by experience and luck. Their guess can be </w:t>
      </w:r>
      <w:r w:rsidRPr="006805ED">
        <w:rPr>
          <w:rFonts w:eastAsia="MS Mincho"/>
          <w:u w:val="single"/>
        </w:rPr>
        <w:t xml:space="preserve">tested by using </w:t>
      </w:r>
      <w:r w:rsidRPr="006805ED">
        <w:rPr>
          <w:rFonts w:eastAsia="MS Mincho"/>
          <w:sz w:val="16"/>
        </w:rPr>
        <w:t>a range of collection programs, including</w:t>
      </w:r>
      <w:r w:rsidRPr="006805ED">
        <w:rPr>
          <w:rFonts w:eastAsia="MS Mincho"/>
          <w:u w:val="single"/>
        </w:rPr>
        <w:t xml:space="preserve"> communications surveillance programs like </w:t>
      </w:r>
      <w:r w:rsidRPr="006805ED">
        <w:rPr>
          <w:rFonts w:eastAsia="MS Mincho"/>
          <w:sz w:val="16"/>
        </w:rPr>
        <w:t xml:space="preserve">the 215 </w:t>
      </w:r>
      <w:r w:rsidRPr="006805ED">
        <w:rPr>
          <w:rFonts w:eastAsia="MS Mincho"/>
          <w:u w:val="single"/>
        </w:rPr>
        <w:t xml:space="preserve">metadata </w:t>
      </w:r>
      <w:r w:rsidRPr="006805ED">
        <w:rPr>
          <w:rFonts w:eastAsia="MS Mincho"/>
          <w:sz w:val="16"/>
        </w:rPr>
        <w:t>program.</w:t>
      </w:r>
      <w:r w:rsidRPr="006805ED">
        <w:rPr>
          <w:rFonts w:eastAsia="MS Mincho"/>
          <w:u w:val="single"/>
        </w:rPr>
        <w:t xml:space="preserve"> </w:t>
      </w:r>
      <w:r w:rsidRPr="006805ED">
        <w:rPr>
          <w:rFonts w:eastAsia="MS Mincho"/>
          <w:sz w:val="16"/>
        </w:rPr>
        <w:t xml:space="preserve">What is left out of this picture (and from most fictional portrayals of intelligence analysis) is the number of false leads the analysts must pursue, the number of dead ends they must walk down, and the tools they use to decide that something is a false lead or dead end. Police officers are familiar with how many leads in an investigation must be eliminated through legwork and query before an accurate picture emerges. Most leads are wrong, and much of the work is a process of elimination that eventually focuses in on the most probable threat. If real intelligence work were a film, it would be mostly boring. </w:t>
      </w:r>
      <w:r w:rsidRPr="006805ED">
        <w:rPr>
          <w:rFonts w:eastAsia="MS Mincho"/>
          <w:iCs/>
          <w:u w:val="single"/>
          <w:bdr w:val="single" w:sz="18" w:space="0" w:color="auto"/>
        </w:rPr>
        <w:t xml:space="preserve">Where the metadata program contributes is in eliminating possible leads and suspects. </w:t>
      </w:r>
      <w:r w:rsidRPr="006805ED">
        <w:rPr>
          <w:rFonts w:eastAsia="MS Mincho"/>
          <w:sz w:val="16"/>
        </w:rPr>
        <w:t xml:space="preserve">This makes the </w:t>
      </w:r>
      <w:r w:rsidRPr="006805ED">
        <w:rPr>
          <w:rFonts w:eastAsia="MS Mincho"/>
          <w:u w:val="single"/>
        </w:rPr>
        <w:t>critique of the 215 program like a critique of airbags in a car</w:t>
      </w:r>
      <w:r w:rsidRPr="006805ED">
        <w:rPr>
          <w:rFonts w:eastAsia="MS Mincho"/>
          <w:sz w:val="16"/>
        </w:rPr>
        <w:t xml:space="preserve">—you own a car for years, the airbags never deploy, so therefore they are useless and can be removed. The weakness in this argument is that </w:t>
      </w:r>
      <w:r w:rsidRPr="006805ED">
        <w:rPr>
          <w:rFonts w:eastAsia="MS Mincho"/>
          <w:u w:val="single"/>
        </w:rPr>
        <w:t>discarding airbags would increase risk.</w:t>
      </w:r>
      <w:r w:rsidRPr="006805ED">
        <w:rPr>
          <w:rFonts w:eastAsia="MS Mincho"/>
          <w:sz w:val="16"/>
        </w:rPr>
        <w:t xml:space="preserve"> How much risk would increase and whether other considerations outweigh this increased risk are fundamental problems for assessing surveillance programs. With the Section 215 program, Americans gave up a portion of their privacy in exchange for decreased risk. </w:t>
      </w:r>
      <w:r w:rsidRPr="006805ED">
        <w:rPr>
          <w:rFonts w:eastAsia="MS Mincho"/>
          <w:u w:val="single"/>
        </w:rPr>
        <w:t xml:space="preserve">Eliminating 215 </w:t>
      </w:r>
      <w:r w:rsidRPr="006805ED">
        <w:rPr>
          <w:rFonts w:eastAsia="MS Mincho"/>
          <w:sz w:val="16"/>
        </w:rPr>
        <w:t xml:space="preserve">collection is like subtracting a few of the random pieces of the jigsaw puzzle. It </w:t>
      </w:r>
      <w:r w:rsidRPr="006805ED">
        <w:rPr>
          <w:rFonts w:eastAsia="MS Mincho"/>
          <w:u w:val="single"/>
        </w:rPr>
        <w:t>decreases the chances that the analysts will be able to deduce what is actually going on</w:t>
      </w:r>
      <w:r w:rsidRPr="006805ED">
        <w:rPr>
          <w:rFonts w:eastAsia="MS Mincho"/>
          <w:sz w:val="16"/>
        </w:rPr>
        <w:t xml:space="preserve"> and may increase the time it takes to do this. That means there is </w:t>
      </w:r>
      <w:r w:rsidRPr="006805ED">
        <w:rPr>
          <w:rFonts w:eastAsia="MS Mincho"/>
          <w:u w:val="single"/>
        </w:rPr>
        <w:t>an increase in the risk of a successful attack.</w:t>
      </w:r>
      <w:r w:rsidRPr="006805ED">
        <w:rPr>
          <w:rFonts w:eastAsia="MS Mincho"/>
          <w:sz w:val="16"/>
        </w:rPr>
        <w:t xml:space="preserve"> How much of an increase in risk is difficult to determine. </w:t>
      </w:r>
    </w:p>
    <w:p w:rsidR="00C070CE" w:rsidRPr="006805ED" w:rsidRDefault="00C070CE" w:rsidP="00C070CE"/>
    <w:p w:rsidR="00C070CE" w:rsidRPr="006805ED" w:rsidRDefault="00C070CE" w:rsidP="00C070CE">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Terrorists will use bioweapons- guarantees extinction</w:t>
      </w:r>
    </w:p>
    <w:p w:rsidR="00C070CE" w:rsidRPr="006805ED" w:rsidRDefault="00C070CE" w:rsidP="00C070CE">
      <w:pPr>
        <w:rPr>
          <w:b/>
          <w:sz w:val="26"/>
        </w:rPr>
      </w:pPr>
      <w:r w:rsidRPr="006805ED">
        <w:rPr>
          <w:b/>
          <w:sz w:val="26"/>
        </w:rPr>
        <w:t>Cooper 13</w:t>
      </w:r>
    </w:p>
    <w:p w:rsidR="00C070CE" w:rsidRPr="006805ED" w:rsidRDefault="00C070CE" w:rsidP="00C070CE">
      <w:r w:rsidRPr="006805ED">
        <w:t>(Joshua, 1/23/13, University of South Carolina, “Bioterrorism and the Fermi Paradox,” http://people.math.sc.edu/cooper/fermi.pdf, 7/15/15, SM)</w:t>
      </w:r>
    </w:p>
    <w:p w:rsidR="00C070CE" w:rsidRPr="006805ED" w:rsidRDefault="00C070CE" w:rsidP="00C070CE">
      <w:pPr>
        <w:rPr>
          <w:sz w:val="16"/>
        </w:rPr>
      </w:pPr>
      <w:r w:rsidRPr="006805ED">
        <w:rPr>
          <w:sz w:val="16"/>
        </w:rPr>
        <w:t xml:space="preserve">We may conclude that, when a </w:t>
      </w:r>
      <w:r w:rsidRPr="006805ED">
        <w:rPr>
          <w:u w:val="single"/>
        </w:rPr>
        <w:t>civilization</w:t>
      </w:r>
      <w:r w:rsidRPr="006805ED">
        <w:rPr>
          <w:sz w:val="16"/>
        </w:rPr>
        <w:t xml:space="preserve"> reaches its space-faring age, it</w:t>
      </w:r>
      <w:r w:rsidRPr="006805ED">
        <w:rPr>
          <w:sz w:val="12"/>
        </w:rPr>
        <w:t>∂</w:t>
      </w:r>
      <w:r w:rsidRPr="006805ED">
        <w:rPr>
          <w:sz w:val="16"/>
        </w:rPr>
        <w:t xml:space="preserve"> will more or less at the same moment (1) </w:t>
      </w:r>
      <w:r w:rsidRPr="006805ED">
        <w:rPr>
          <w:u w:val="single"/>
        </w:rPr>
        <w:t>contain many individuals who seek to cause large-scale destruction, and (2) acquire the capacity to tinker with its own genetic chemistry. This is a perfect recipe for bioterrorism</w:t>
      </w:r>
      <w:r w:rsidRPr="006805ED">
        <w:rPr>
          <w:sz w:val="16"/>
        </w:rPr>
        <w:t xml:space="preserve">, </w:t>
      </w:r>
      <w:r w:rsidRPr="006805ED">
        <w:rPr>
          <w:rStyle w:val="StyleUnderline"/>
        </w:rPr>
        <w:t>and, given the many very natural pathways for its development and the overwhelming∂ evidence that precisely this course has been taken by humanity</w:t>
      </w:r>
      <w:r w:rsidRPr="006805ED">
        <w:rPr>
          <w:sz w:val="16"/>
        </w:rPr>
        <w:t>, it is hard to</w:t>
      </w:r>
      <w:r w:rsidRPr="006805ED">
        <w:rPr>
          <w:sz w:val="12"/>
        </w:rPr>
        <w:t>∂</w:t>
      </w:r>
      <w:r w:rsidRPr="006805ED">
        <w:rPr>
          <w:sz w:val="16"/>
        </w:rPr>
        <w:t xml:space="preserve"> see how bioterrorism does not provide a neat, if profoundly unsettling, solution</w:t>
      </w:r>
      <w:r w:rsidRPr="006805ED">
        <w:rPr>
          <w:sz w:val="12"/>
        </w:rPr>
        <w:t>∂</w:t>
      </w:r>
      <w:r w:rsidRPr="006805ED">
        <w:rPr>
          <w:sz w:val="16"/>
        </w:rPr>
        <w:t xml:space="preserve"> to Fermi’s paradox. One might object that, </w:t>
      </w:r>
      <w:r w:rsidRPr="006805ED">
        <w:rPr>
          <w:u w:val="single"/>
        </w:rPr>
        <w:t>if</w:t>
      </w:r>
      <w:r w:rsidRPr="006805ED">
        <w:rPr>
          <w:sz w:val="16"/>
        </w:rPr>
        <w:t xml:space="preserve"> omnicidal </w:t>
      </w:r>
      <w:r w:rsidRPr="006805ED">
        <w:rPr>
          <w:rStyle w:val="Emphasis"/>
        </w:rPr>
        <w:t>individuals</w:t>
      </w:r>
      <w:r w:rsidRPr="006805ED">
        <w:rPr>
          <w:u w:val="single"/>
        </w:rPr>
        <w:t xml:space="preserve"> are</w:t>
      </w:r>
      <w:r w:rsidRPr="006805ED">
        <w:rPr>
          <w:sz w:val="12"/>
        </w:rPr>
        <w:t>∂</w:t>
      </w:r>
      <w:r w:rsidRPr="006805ED">
        <w:rPr>
          <w:u w:val="single"/>
        </w:rPr>
        <w:t xml:space="preserve"> successful in releasing </w:t>
      </w:r>
      <w:r w:rsidRPr="006805ED">
        <w:rPr>
          <w:rStyle w:val="Emphasis"/>
        </w:rPr>
        <w:t>highly virulent</w:t>
      </w:r>
      <w:r w:rsidRPr="006805ED">
        <w:rPr>
          <w:u w:val="single"/>
        </w:rPr>
        <w:t xml:space="preserve"> and </w:t>
      </w:r>
      <w:r w:rsidRPr="006805ED">
        <w:rPr>
          <w:rStyle w:val="Emphasis"/>
        </w:rPr>
        <w:t>deadly genetic malware</w:t>
      </w:r>
      <w:r w:rsidRPr="006805ED">
        <w:rPr>
          <w:sz w:val="16"/>
        </w:rPr>
        <w:t xml:space="preserve"> into the</w:t>
      </w:r>
      <w:r w:rsidRPr="006805ED">
        <w:rPr>
          <w:sz w:val="12"/>
        </w:rPr>
        <w:t>∂</w:t>
      </w:r>
      <w:r w:rsidRPr="006805ED">
        <w:rPr>
          <w:sz w:val="16"/>
        </w:rPr>
        <w:t xml:space="preserve"> wild, they are still unlikely to succeed in killing everyone. However, </w:t>
      </w:r>
      <w:r w:rsidRPr="006805ED">
        <w:rPr>
          <w:u w:val="single"/>
        </w:rPr>
        <w:t>even if</w:t>
      </w:r>
      <w:r w:rsidRPr="006805ED">
        <w:rPr>
          <w:sz w:val="12"/>
        </w:rPr>
        <w:t>∂</w:t>
      </w:r>
      <w:r w:rsidRPr="006805ED">
        <w:rPr>
          <w:u w:val="single"/>
        </w:rPr>
        <w:t xml:space="preserve"> every such mass death event results only in a high (i.e., not total) kill rate and</w:t>
      </w:r>
      <w:r w:rsidRPr="006805ED">
        <w:rPr>
          <w:sz w:val="12"/>
        </w:rPr>
        <w:t>∂</w:t>
      </w:r>
      <w:r w:rsidRPr="006805ED">
        <w:rPr>
          <w:u w:val="single"/>
        </w:rPr>
        <w:t xml:space="preserve"> there is a large gap between each such event (so that individuals can build up</w:t>
      </w:r>
      <w:r w:rsidRPr="006805ED">
        <w:rPr>
          <w:sz w:val="12"/>
        </w:rPr>
        <w:t>∂</w:t>
      </w:r>
      <w:r w:rsidRPr="006805ED">
        <w:rPr>
          <w:u w:val="single"/>
        </w:rPr>
        <w:t xml:space="preserve"> the requisite scientific infrastructure again</w:t>
      </w:r>
      <w:r w:rsidRPr="006805ED">
        <w:rPr>
          <w:b/>
          <w:iCs/>
          <w:u w:val="single"/>
        </w:rPr>
        <w:t xml:space="preserve">), </w:t>
      </w:r>
      <w:r w:rsidRPr="006805ED">
        <w:rPr>
          <w:rStyle w:val="Emphasis"/>
        </w:rPr>
        <w:t>extinction would be inevitable</w:t>
      </w:r>
      <w:r w:rsidRPr="006805ED">
        <w:rPr>
          <w:sz w:val="12"/>
        </w:rPr>
        <w:t>∂</w:t>
      </w:r>
      <w:r w:rsidRPr="006805ED">
        <w:rPr>
          <w:u w:val="single"/>
        </w:rPr>
        <w:t xml:space="preserve"> regardless</w:t>
      </w:r>
      <w:r w:rsidRPr="006805ED">
        <w:rPr>
          <w:sz w:val="16"/>
        </w:rPr>
        <w:t>. Some of the engineered bioweapons will be more successful than</w:t>
      </w:r>
      <w:r w:rsidRPr="006805ED">
        <w:rPr>
          <w:sz w:val="12"/>
        </w:rPr>
        <w:t>∂</w:t>
      </w:r>
      <w:r w:rsidRPr="006805ED">
        <w:rPr>
          <w:sz w:val="16"/>
        </w:rPr>
        <w:t xml:space="preserve"> others; the inter-apocalyptic eras will vary in length; and </w:t>
      </w:r>
      <w:r w:rsidRPr="006805ED">
        <w:rPr>
          <w:u w:val="single"/>
        </w:rPr>
        <w:t>post-apocalyptic</w:t>
      </w:r>
      <w:r w:rsidRPr="006805ED">
        <w:rPr>
          <w:sz w:val="12"/>
        </w:rPr>
        <w:t>∂</w:t>
      </w:r>
      <w:r w:rsidRPr="006805ED">
        <w:rPr>
          <w:u w:val="single"/>
        </w:rPr>
        <w:t xml:space="preserve"> environments may be so </w:t>
      </w:r>
      <w:r w:rsidRPr="006805ED">
        <w:rPr>
          <w:rStyle w:val="Emphasis"/>
        </w:rPr>
        <w:t>war-torn, disease-stricken, and impoverished of genetic variation that they may culminate in true extinction events even if the initial cataclysm ‘only’ results in 90% death rates</w:t>
      </w:r>
      <w:r w:rsidRPr="006805ED">
        <w:rPr>
          <w:u w:val="single"/>
        </w:rPr>
        <w:t>, since they may cause the</w:t>
      </w:r>
      <w:r w:rsidRPr="006805ED">
        <w:rPr>
          <w:sz w:val="12"/>
        </w:rPr>
        <w:t>∂</w:t>
      </w:r>
      <w:r w:rsidRPr="006805ED">
        <w:rPr>
          <w:u w:val="single"/>
        </w:rPr>
        <w:t xml:space="preserve"> effective population size to dip below the so-called “minimum viable population</w:t>
      </w:r>
      <w:r w:rsidRPr="006805ED">
        <w:rPr>
          <w:sz w:val="16"/>
        </w:rPr>
        <w:t>.”</w:t>
      </w:r>
      <w:r w:rsidRPr="006805ED">
        <w:rPr>
          <w:sz w:val="12"/>
        </w:rPr>
        <w:t>∂</w:t>
      </w:r>
      <w:r w:rsidRPr="006805ED">
        <w:rPr>
          <w:sz w:val="16"/>
        </w:rPr>
        <w:t xml:space="preserve"> This author ran a Monte Carlo simulation using as (admittedly very</w:t>
      </w:r>
      <w:r w:rsidRPr="006805ED">
        <w:rPr>
          <w:sz w:val="12"/>
        </w:rPr>
        <w:t>∂</w:t>
      </w:r>
      <w:r w:rsidRPr="006805ED">
        <w:rPr>
          <w:sz w:val="16"/>
        </w:rPr>
        <w:t xml:space="preserve"> crude and poorly informed, though arguably conservative) estimates the following</w:t>
      </w:r>
      <w:r w:rsidRPr="006805ED">
        <w:rPr>
          <w:sz w:val="12"/>
        </w:rPr>
        <w:t>∂</w:t>
      </w:r>
      <w:r w:rsidRPr="006805ED">
        <w:rPr>
          <w:sz w:val="16"/>
        </w:rPr>
        <w:t xml:space="preserve"> Earth-like parameters: bioterrorism event mean death rate 50% and</w:t>
      </w:r>
      <w:r w:rsidRPr="006805ED">
        <w:rPr>
          <w:sz w:val="12"/>
        </w:rPr>
        <w:t>∂</w:t>
      </w:r>
      <w:r w:rsidRPr="006805ED">
        <w:rPr>
          <w:sz w:val="16"/>
        </w:rPr>
        <w:t xml:space="preserve"> standard deviation 25% (beta distribution), initial population 1010, minimum</w:t>
      </w:r>
      <w:r w:rsidRPr="006805ED">
        <w:rPr>
          <w:sz w:val="12"/>
        </w:rPr>
        <w:t>∂</w:t>
      </w:r>
      <w:r w:rsidRPr="006805ED">
        <w:rPr>
          <w:sz w:val="16"/>
        </w:rPr>
        <w:t xml:space="preserve"> viable population 4000, individual omnicidal act probability 10−7 per annum,</w:t>
      </w:r>
      <w:r w:rsidRPr="006805ED">
        <w:rPr>
          <w:sz w:val="12"/>
        </w:rPr>
        <w:t>∂</w:t>
      </w:r>
      <w:r w:rsidRPr="006805ED">
        <w:rPr>
          <w:sz w:val="16"/>
        </w:rPr>
        <w:t xml:space="preserve"> and population growth rate 2% per annum. One thousand trials yielded an</w:t>
      </w:r>
      <w:r w:rsidRPr="006805ED">
        <w:rPr>
          <w:sz w:val="12"/>
        </w:rPr>
        <w:t>∂</w:t>
      </w:r>
      <w:r w:rsidRPr="006805ED">
        <w:rPr>
          <w:sz w:val="16"/>
        </w:rPr>
        <w:t xml:space="preserve"> average post-space-age time until extinction of less than 8000 years. This is</w:t>
      </w:r>
      <w:r w:rsidRPr="006805ED">
        <w:rPr>
          <w:sz w:val="12"/>
        </w:rPr>
        <w:t>∂</w:t>
      </w:r>
      <w:r w:rsidRPr="006805ED">
        <w:rPr>
          <w:sz w:val="16"/>
        </w:rPr>
        <w:t xml:space="preserve"> essentially instantaneous on a cosmological scale, and varying the parameters</w:t>
      </w:r>
      <w:r w:rsidRPr="006805ED">
        <w:rPr>
          <w:sz w:val="12"/>
        </w:rPr>
        <w:t>∂</w:t>
      </w:r>
      <w:r w:rsidRPr="006805ED">
        <w:rPr>
          <w:sz w:val="16"/>
        </w:rPr>
        <w:t xml:space="preserve"> by quite a bit does nothing to make the survival period comparable with the</w:t>
      </w:r>
      <w:r w:rsidRPr="006805ED">
        <w:rPr>
          <w:sz w:val="12"/>
        </w:rPr>
        <w:t>∂</w:t>
      </w:r>
      <w:r w:rsidRPr="006805ED">
        <w:rPr>
          <w:sz w:val="16"/>
        </w:rPr>
        <w:t xml:space="preserve"> age of the universe.</w:t>
      </w:r>
    </w:p>
    <w:p w:rsidR="00C070CE" w:rsidRDefault="00C070CE" w:rsidP="00C070CE">
      <w:pPr>
        <w:pStyle w:val="Heading3"/>
      </w:pPr>
      <w:r>
        <w:t>Links</w:t>
      </w:r>
    </w:p>
    <w:p w:rsidR="00C070CE" w:rsidRPr="006805ED" w:rsidRDefault="00C070CE" w:rsidP="00C070CE">
      <w:pPr>
        <w:keepNext/>
        <w:keepLines/>
        <w:spacing w:before="200"/>
        <w:outlineLvl w:val="3"/>
        <w:rPr>
          <w:rFonts w:ascii="Calibri Light" w:eastAsia="MS Gothic" w:hAnsi="Calibri Light"/>
          <w:b/>
          <w:bCs/>
          <w:iCs/>
        </w:rPr>
      </w:pPr>
      <w:r w:rsidRPr="006805ED">
        <w:rPr>
          <w:rFonts w:ascii="Calibri Light" w:eastAsia="MS Gothic" w:hAnsi="Calibri Light"/>
          <w:b/>
          <w:bCs/>
          <w:iCs/>
        </w:rPr>
        <w:t xml:space="preserve">Mass surveillance has thwarted many attacks – more transparency of the programs makes attacks very likely </w:t>
      </w:r>
    </w:p>
    <w:p w:rsidR="00C070CE" w:rsidRPr="006805ED" w:rsidRDefault="00C070CE" w:rsidP="00C070CE">
      <w:pPr>
        <w:rPr>
          <w:rFonts w:eastAsia="MS Mincho"/>
        </w:rPr>
      </w:pPr>
      <w:r w:rsidRPr="006805ED">
        <w:rPr>
          <w:rFonts w:eastAsia="MS Mincho"/>
          <w:b/>
        </w:rPr>
        <w:t>Nakashima 13</w:t>
      </w:r>
      <w:r w:rsidRPr="006805ED">
        <w:rPr>
          <w:rFonts w:eastAsia="MS Mincho"/>
        </w:rPr>
        <w:t xml:space="preserve"> </w:t>
      </w:r>
      <w:r w:rsidRPr="006805ED">
        <w:rPr>
          <w:rFonts w:eastAsia="MS Mincho"/>
          <w:sz w:val="16"/>
        </w:rPr>
        <w:t xml:space="preserve">[Ellen Nakashima, national security reporter for The Washington Post. She focuses on issues relating to intelligence, technology and civil liberties. “Officials: Surveillance programs foiled more than 50 terrorist plots”, </w:t>
      </w:r>
      <w:hyperlink r:id="rId66" w:history="1">
        <w:r w:rsidRPr="006805ED">
          <w:rPr>
            <w:rFonts w:eastAsia="MS Mincho"/>
            <w:color w:val="0563C1"/>
            <w:sz w:val="16"/>
            <w:u w:val="single"/>
          </w:rPr>
          <w:t>https://www.washingtonpost.com/world/national-security/officials-surveillance-programs-foiled-more-than-50-terrorist-plots/2013/06/18/d657cb56-d83e-11e2-9df4-895344c13c30_story.html</w:t>
        </w:r>
      </w:hyperlink>
      <w:r w:rsidRPr="006805ED">
        <w:rPr>
          <w:rFonts w:eastAsia="MS Mincho"/>
          <w:sz w:val="16"/>
        </w:rPr>
        <w:t>, June 18</w:t>
      </w:r>
      <w:r w:rsidRPr="006805ED">
        <w:rPr>
          <w:rFonts w:eastAsia="MS Mincho"/>
          <w:sz w:val="16"/>
          <w:vertAlign w:val="superscript"/>
        </w:rPr>
        <w:t>th</w:t>
      </w:r>
      <w:r w:rsidRPr="006805ED">
        <w:rPr>
          <w:rFonts w:eastAsia="MS Mincho"/>
          <w:sz w:val="16"/>
        </w:rPr>
        <w:t>, 2013//Rahul]</w:t>
      </w:r>
    </w:p>
    <w:p w:rsidR="00C070CE" w:rsidRPr="006805ED" w:rsidRDefault="00C070CE" w:rsidP="00C070CE">
      <w:pPr>
        <w:rPr>
          <w:rFonts w:eastAsia="MS Mincho"/>
          <w:u w:val="single"/>
        </w:rPr>
      </w:pPr>
      <w:r w:rsidRPr="006805ED">
        <w:rPr>
          <w:rFonts w:eastAsia="MS Mincho"/>
          <w:u w:val="single"/>
        </w:rPr>
        <w:t>The U.S. government’s sweeping surveillance programs have disrupted more than 50 terrorist plots in the United States and abroad, including a plan to bomb the New York Stock Exchange</w:t>
      </w:r>
      <w:r w:rsidRPr="006805ED">
        <w:rPr>
          <w:rFonts w:eastAsia="MS Mincho"/>
          <w:sz w:val="16"/>
        </w:rPr>
        <w:t xml:space="preserve">, senior government officials testified Tuesday. The officials, appearing before a largely friendly </w:t>
      </w:r>
      <w:r w:rsidRPr="006805ED">
        <w:rPr>
          <w:rFonts w:eastAsia="MS Mincho"/>
          <w:u w:val="single"/>
        </w:rPr>
        <w:t>House committee, defended the collection of telephone and Internet data by the National Security Agency as central to protecting the United States and its allies against terrorist attacks</w:t>
      </w:r>
      <w:r w:rsidRPr="006805ED">
        <w:rPr>
          <w:rFonts w:eastAsia="MS Mincho"/>
          <w:sz w:val="16"/>
        </w:rPr>
        <w:t xml:space="preserve">. </w:t>
      </w:r>
      <w:r w:rsidRPr="006805ED">
        <w:rPr>
          <w:rFonts w:eastAsia="MS Mincho"/>
          <w:u w:val="single"/>
        </w:rPr>
        <w:t xml:space="preserve">And </w:t>
      </w:r>
      <w:r w:rsidRPr="006805ED">
        <w:rPr>
          <w:rFonts w:eastAsia="MS Mincho"/>
          <w:sz w:val="16"/>
        </w:rPr>
        <w:t>they said that recent disclosures about the surveillance operations have caused serious damage. “</w:t>
      </w:r>
      <w:r w:rsidRPr="006805ED">
        <w:rPr>
          <w:rFonts w:eastAsia="MS Mincho"/>
          <w:u w:val="single"/>
        </w:rPr>
        <w:t>We are now faced with a situation that, because this information has been made public</w:t>
      </w:r>
      <w:r w:rsidRPr="006805ED">
        <w:rPr>
          <w:rFonts w:eastAsia="MS Mincho"/>
          <w:sz w:val="16"/>
        </w:rPr>
        <w:t xml:space="preserve">, we run the risk of losing these collection capabilities,” said Robert S. Litt, general counsel of the Office of the Director of National Intelligence. “We’re not going to know for many months whether these leaks in fact have caused us to lose these capabilities, but if they do have that effect, </w:t>
      </w:r>
      <w:r w:rsidRPr="006805ED">
        <w:rPr>
          <w:rFonts w:eastAsia="MS Mincho"/>
          <w:u w:val="single"/>
        </w:rPr>
        <w:t xml:space="preserve">there is no doubt that they will cause our national security to be affected.” </w:t>
      </w:r>
      <w:r w:rsidRPr="006805ED">
        <w:rPr>
          <w:rFonts w:eastAsia="MS Mincho"/>
          <w:sz w:val="16"/>
        </w:rPr>
        <w:t xml:space="preserve">The hearing before the House Intelligence Committee was the third congressional session examining the leaks of classified material about two top-secret surveillance programs by Edward Snowden, 29, a former NSA contractor and onetime CIA employee. Articles based on the material in The Washington Post and Britain’s Guardian newspaper have raised concerns about intrusions on civil liberties and forced the Obama administration to mount an aggressive defense of the effectiveness and privacy protections of the operations. Gen. Keith B. Alexander, </w:t>
      </w:r>
      <w:r w:rsidRPr="006805ED">
        <w:rPr>
          <w:rFonts w:eastAsia="MS Mincho"/>
          <w:u w:val="single"/>
        </w:rPr>
        <w:t>the head of the NSA, told the committee that the programs had helped prevent “potential terrorist events over 50 times since 9/11.</w:t>
      </w:r>
      <w:r w:rsidRPr="006805ED">
        <w:rPr>
          <w:rFonts w:eastAsia="MS Mincho"/>
          <w:sz w:val="16"/>
        </w:rPr>
        <w:t xml:space="preserve">” He said at least 10 of the disrupted plots involved terrorism suspects or targets in the United States. Alexander said officials do not plan to release additional information publicly, to avoid revealing sources and methods of operation, but he said the House and Senate intelligence committees will receive classified details of the thwarted plots. Newly revealed plots In testimony last week, </w:t>
      </w:r>
      <w:r w:rsidRPr="006805ED">
        <w:rPr>
          <w:rFonts w:eastAsia="MS Mincho"/>
          <w:u w:val="single"/>
        </w:rPr>
        <w:t>Alexander said the surveillance programs had helped prevent an attack on the subway system in New York City and the bombing of a Danish newspaper</w:t>
      </w:r>
      <w:r w:rsidRPr="006805ED">
        <w:rPr>
          <w:rFonts w:eastAsia="MS Mincho"/>
          <w:sz w:val="16"/>
        </w:rPr>
        <w:t xml:space="preserve">. Sean Joyce, deputy director of </w:t>
      </w:r>
      <w:r w:rsidRPr="006805ED">
        <w:rPr>
          <w:rFonts w:eastAsia="MS Mincho"/>
          <w:u w:val="single"/>
        </w:rPr>
        <w:t>the FBI, described two additional plots Tuesday that he said were stopped through the surveillance</w:t>
      </w:r>
      <w:r w:rsidRPr="006805ED">
        <w:rPr>
          <w:rFonts w:eastAsia="MS Mincho"/>
          <w:sz w:val="16"/>
        </w:rPr>
        <w:t xml:space="preserve"> </w:t>
      </w:r>
      <w:r w:rsidRPr="006805ED">
        <w:rPr>
          <w:rFonts w:eastAsia="MS Mincho"/>
          <w:u w:val="single"/>
        </w:rPr>
        <w:t xml:space="preserve">— a plan by a Kansas City, Mo., man to bomb the New York Stock Exchange and efforts by a San Diego man to send money to terrorists in Somalia. </w:t>
      </w:r>
      <w:r w:rsidRPr="006805ED">
        <w:rPr>
          <w:rFonts w:eastAsia="MS Mincho"/>
          <w:sz w:val="16"/>
        </w:rPr>
        <w:t xml:space="preserve">The officials said repeatedly that the operations were authorized by Congress and subject to oversight through internal mechanisms and the Foreign Intelligence Surveillance Court, whose proceedings are secret. Alexander said that more than 90 percent of the information on the foiled plots came from a program targeting the communications of foreigners, known as PRISM. </w:t>
      </w:r>
      <w:r w:rsidRPr="006805ED">
        <w:rPr>
          <w:rFonts w:eastAsia="MS Mincho"/>
          <w:u w:val="single"/>
        </w:rPr>
        <w:t>The program was authorized under Section 702</w:t>
      </w:r>
      <w:r w:rsidRPr="006805ED">
        <w:rPr>
          <w:rFonts w:eastAsia="MS Mincho"/>
          <w:sz w:val="16"/>
        </w:rPr>
        <w:t xml:space="preserve"> of a 2008 law </w:t>
      </w:r>
      <w:r w:rsidRPr="006805ED">
        <w:rPr>
          <w:rFonts w:eastAsia="MS Mincho"/>
          <w:u w:val="single"/>
        </w:rPr>
        <w:t xml:space="preserve">that amended </w:t>
      </w:r>
      <w:r w:rsidRPr="006805ED">
        <w:rPr>
          <w:rFonts w:eastAsia="MS Mincho"/>
          <w:sz w:val="16"/>
        </w:rPr>
        <w:t>the Foreign Intelligence Surveillance Act (</w:t>
      </w:r>
      <w:r w:rsidRPr="006805ED">
        <w:rPr>
          <w:rFonts w:eastAsia="MS Mincho"/>
          <w:u w:val="single"/>
        </w:rPr>
        <w:t>FISA)</w:t>
      </w:r>
      <w:r w:rsidRPr="006805ED">
        <w:rPr>
          <w:rFonts w:eastAsia="MS Mincho"/>
          <w:sz w:val="16"/>
        </w:rPr>
        <w:t xml:space="preserve">. </w:t>
      </w:r>
      <w:r w:rsidRPr="006805ED">
        <w:rPr>
          <w:rFonts w:eastAsia="MS Mincho"/>
          <w:u w:val="single"/>
        </w:rPr>
        <w:t xml:space="preserve">The law authorizes the NSA to collect e-mails and other Internet communications to and from foreign targets overseas who are thought to be involved in terrorism or nuclear proliferation or who might provide critical foreign intelligence. </w:t>
      </w:r>
      <w:r w:rsidRPr="006805ED">
        <w:rPr>
          <w:rFonts w:eastAsia="MS Mincho"/>
          <w:sz w:val="16"/>
        </w:rPr>
        <w:t xml:space="preserve">No American in the country or abroad can be targeted without a warrant, and no person inside the United States can be targeted without a warrant. A second program collects all call records from U.S. phone companies. It is authorized under Section 215 of the USA Patriot Act. The records do not include the content of calls, location data, or a subscriber’s name or address. That law, passed in 2001 and renewed twice since then, also amended FISA. Snowden, a high school dropout who worked at an NSA operations center in Hawaii for 15 months as a contractor, released highly classified information on both programs, claiming they represent government overreach. He has been in hiding since publicly acknowledging on June 9 that he leaked the material. Several lawmakers pressed for answers on how Snowden, a low-level systems administrator, could have had access to highly classified material such as a court order for phone records. “We need to seal this crack in the system,” said Rep. C.A. Dutch Ruppersberger (Md.), the ranking Democrat on the intelligence panel. Alexander said he is working with intelligence officials to come up with a “two-person” rule to ensure that the agency can block unauthorized people from removing information from the system. But Alexander and the other witnesses focused more heavily on justifying the programs and arguing that they operate under legal guidelines. “As Americans, we value our privacy and our civil liberties,” Alexander said. “As Americans, we also value our security and our safety. </w:t>
      </w:r>
      <w:r w:rsidRPr="006805ED">
        <w:rPr>
          <w:rFonts w:eastAsia="MS Mincho"/>
          <w:u w:val="single"/>
        </w:rPr>
        <w:t>In the 12 years since the attacks on September 11th, we have lived in relative safety and security as a nation. That security is a direct result of the intelligence community’s quiet efforts to better connect the dots and learn from the mistakes that permitted those attacks to occur on 9/11.”</w:t>
      </w:r>
    </w:p>
    <w:p w:rsidR="00C070CE" w:rsidRPr="006805ED" w:rsidRDefault="00C070CE" w:rsidP="00C070CE">
      <w:pPr>
        <w:keepNext/>
        <w:keepLines/>
        <w:spacing w:before="200"/>
        <w:outlineLvl w:val="3"/>
        <w:rPr>
          <w:rFonts w:ascii="Calibri Light" w:eastAsia="MS Gothic" w:hAnsi="Calibri Light"/>
          <w:b/>
          <w:bCs/>
          <w:iCs/>
        </w:rPr>
      </w:pPr>
      <w:r w:rsidRPr="006805ED">
        <w:rPr>
          <w:rFonts w:ascii="Calibri Light" w:eastAsia="MS Gothic" w:hAnsi="Calibri Light"/>
          <w:b/>
          <w:bCs/>
          <w:iCs/>
        </w:rPr>
        <w:t xml:space="preserve">Bulk surveillance is crucial to detect and act on threats – many examples prove </w:t>
      </w:r>
    </w:p>
    <w:p w:rsidR="00C070CE" w:rsidRPr="006805ED" w:rsidRDefault="00C070CE" w:rsidP="00C070CE">
      <w:pPr>
        <w:rPr>
          <w:rFonts w:eastAsia="MS Mincho"/>
        </w:rPr>
      </w:pPr>
      <w:r w:rsidRPr="006805ED">
        <w:rPr>
          <w:rFonts w:eastAsia="MS Mincho"/>
          <w:b/>
        </w:rPr>
        <w:t>Hines 13</w:t>
      </w:r>
      <w:r w:rsidRPr="006805ED">
        <w:rPr>
          <w:rFonts w:eastAsia="MS Mincho"/>
        </w:rPr>
        <w:t xml:space="preserve"> </w:t>
      </w:r>
      <w:r w:rsidRPr="006805ED">
        <w:rPr>
          <w:rFonts w:eastAsia="MS Mincho"/>
          <w:sz w:val="16"/>
        </w:rPr>
        <w:t xml:space="preserve">[Pierre Hines is a defense council member of the Truman National Security Project, “Here’s how metadata on billions of phone calls predicts terrorist attacks” </w:t>
      </w:r>
      <w:hyperlink r:id="rId67" w:history="1">
        <w:r w:rsidRPr="006805ED">
          <w:rPr>
            <w:rFonts w:eastAsia="MS Mincho"/>
            <w:color w:val="0563C1"/>
            <w:sz w:val="16"/>
            <w:u w:val="single"/>
          </w:rPr>
          <w:t>http://qz.com/95719/heres-how-metadata-on-billions-of-phone-calls-predicts-terrorist-attacks</w:t>
        </w:r>
      </w:hyperlink>
      <w:r w:rsidRPr="006805ED">
        <w:rPr>
          <w:rFonts w:eastAsia="MS Mincho"/>
          <w:sz w:val="16"/>
        </w:rPr>
        <w:t>, June 19</w:t>
      </w:r>
      <w:r w:rsidRPr="006805ED">
        <w:rPr>
          <w:rFonts w:eastAsia="MS Mincho"/>
          <w:sz w:val="16"/>
          <w:vertAlign w:val="superscript"/>
        </w:rPr>
        <w:t>th</w:t>
      </w:r>
      <w:r w:rsidRPr="006805ED">
        <w:rPr>
          <w:rFonts w:eastAsia="MS Mincho"/>
          <w:sz w:val="16"/>
        </w:rPr>
        <w:t>, 2013//Rahul]</w:t>
      </w:r>
    </w:p>
    <w:p w:rsidR="00C070CE" w:rsidRPr="006805ED" w:rsidRDefault="00C070CE" w:rsidP="00C070CE">
      <w:pPr>
        <w:rPr>
          <w:rFonts w:eastAsia="MS Mincho"/>
          <w:sz w:val="16"/>
        </w:rPr>
      </w:pPr>
      <w:r w:rsidRPr="006805ED">
        <w:rPr>
          <w:rFonts w:eastAsia="MS Mincho"/>
          <w:sz w:val="16"/>
        </w:rPr>
        <w:t xml:space="preserve">Yesterday, </w:t>
      </w:r>
      <w:r w:rsidRPr="006805ED">
        <w:rPr>
          <w:rFonts w:eastAsia="MS Mincho"/>
          <w:u w:val="single"/>
        </w:rPr>
        <w:t>when NSA Director</w:t>
      </w:r>
      <w:r w:rsidRPr="006805ED">
        <w:rPr>
          <w:rFonts w:eastAsia="MS Mincho"/>
          <w:sz w:val="16"/>
        </w:rPr>
        <w:t xml:space="preserve"> General Keith </w:t>
      </w:r>
      <w:r w:rsidRPr="006805ED">
        <w:rPr>
          <w:rFonts w:eastAsia="MS Mincho"/>
          <w:u w:val="single"/>
        </w:rPr>
        <w:t>Alexander testified before the House Committee</w:t>
      </w:r>
      <w:r w:rsidRPr="006805ED">
        <w:rPr>
          <w:rFonts w:eastAsia="MS Mincho"/>
          <w:sz w:val="16"/>
        </w:rPr>
        <w:t xml:space="preserve"> on Intelligence, </w:t>
      </w:r>
      <w:r w:rsidRPr="006805ED">
        <w:rPr>
          <w:rFonts w:eastAsia="MS Mincho"/>
          <w:u w:val="single"/>
        </w:rPr>
        <w:t>he declared that the NSA’s surveillance programs have provided “critical leads to help prevent</w:t>
      </w:r>
      <w:r w:rsidRPr="006805ED">
        <w:rPr>
          <w:rFonts w:eastAsia="MS Mincho"/>
          <w:sz w:val="16"/>
        </w:rPr>
        <w:t xml:space="preserve"> </w:t>
      </w:r>
      <w:r w:rsidRPr="006805ED">
        <w:rPr>
          <w:rFonts w:eastAsia="MS Mincho"/>
          <w:u w:val="single"/>
        </w:rPr>
        <w:t>over 50 potential terrorist events.” FBI Deputy Director Sean Boyce elaborated by describing four instances when the NSA’s surveillance programs have had an impact:</w:t>
      </w:r>
      <w:r w:rsidRPr="006805ED">
        <w:rPr>
          <w:rFonts w:eastAsia="MS Mincho"/>
          <w:sz w:val="16"/>
        </w:rPr>
        <w:t xml:space="preserve"> </w:t>
      </w:r>
      <w:r w:rsidRPr="006805ED">
        <w:rPr>
          <w:rFonts w:eastAsia="MS Mincho"/>
          <w:u w:val="single"/>
        </w:rPr>
        <w:t>(1) when an intercepted email from a terrorist in Pakistan led to foiling a plan to bomb of the New York subway system; (2) when NSA’s programs helped prevent a plot to bomb the New York Stock Exchange; (3) when intelligence led to the arrest of a U.S. citizen who planned to bomb the Danish Newspaper office that published cartoon depictions of the Prophet Muhammad; and (4) when the NSA’s programs triggered reopening the 9/11 investigation.</w:t>
      </w:r>
      <w:r w:rsidRPr="006805ED">
        <w:rPr>
          <w:rFonts w:eastAsia="MS Mincho"/>
          <w:sz w:val="16"/>
        </w:rPr>
        <w:t xml:space="preserve"> So what are the practical applications of internet and phone records gathered from two NSA programs? And how can “metadata” actually prevent terrorist attacks? Metadata does not give the NSA and intelligence community access to the content of internet and phone communications. Instead, </w:t>
      </w:r>
      <w:r w:rsidRPr="006805ED">
        <w:rPr>
          <w:rFonts w:eastAsia="MS Mincho"/>
          <w:u w:val="single"/>
        </w:rPr>
        <w:t>metadata is more like the transactional information cell phone customers would normally see on their billing statements</w:t>
      </w:r>
      <w:r w:rsidRPr="006805ED">
        <w:rPr>
          <w:rFonts w:eastAsia="MS Mincho"/>
          <w:sz w:val="16"/>
        </w:rPr>
        <w:t xml:space="preserve">—metadata can indicate when a call, email, or online chat began and how long the communication lasted. Section 215 of the Patriot Act provides the legal authority to obtain “business records” from phone companies. Meanwhile, the </w:t>
      </w:r>
      <w:r w:rsidRPr="006805ED">
        <w:rPr>
          <w:rFonts w:eastAsia="MS Mincho"/>
          <w:u w:val="single"/>
        </w:rPr>
        <w:t>NSA uses Section 702 of the Foreign Intelligence Surveillance Act to authorize its PRISM program</w:t>
      </w:r>
      <w:r w:rsidRPr="006805ED">
        <w:rPr>
          <w:rFonts w:eastAsia="MS Mincho"/>
          <w:sz w:val="16"/>
        </w:rPr>
        <w:t xml:space="preserve">. According the figures provided by Gen. Alexander, </w:t>
      </w:r>
      <w:r w:rsidRPr="006805ED">
        <w:rPr>
          <w:rFonts w:eastAsia="MS Mincho"/>
          <w:u w:val="single"/>
        </w:rPr>
        <w:t>intelligence gathered based on Section 702 authority contributed in over 90% of the 50 cases</w:t>
      </w:r>
      <w:r w:rsidRPr="006805ED">
        <w:rPr>
          <w:rFonts w:eastAsia="MS Mincho"/>
          <w:sz w:val="16"/>
        </w:rPr>
        <w:t>. One of major benefits of metadata is that it provides hindsight—</w:t>
      </w:r>
      <w:r w:rsidRPr="006805ED">
        <w:rPr>
          <w:rFonts w:eastAsia="MS Mincho"/>
          <w:u w:val="single"/>
        </w:rPr>
        <w:t>it gives intelligence analysts a retrospective view of a sequence of events.</w:t>
      </w:r>
      <w:r w:rsidRPr="006805ED">
        <w:rPr>
          <w:rFonts w:eastAsia="MS Mincho"/>
          <w:sz w:val="16"/>
        </w:rPr>
        <w:t xml:space="preserve"> As Deputy Director Boyce discussed, </w:t>
      </w:r>
      <w:r w:rsidRPr="006805ED">
        <w:rPr>
          <w:rFonts w:eastAsia="MS Mincho"/>
          <w:u w:val="single"/>
        </w:rPr>
        <w:t>the ability to analyze previous communications</w:t>
      </w:r>
      <w:r w:rsidRPr="006805ED">
        <w:rPr>
          <w:rFonts w:eastAsia="MS Mincho"/>
          <w:sz w:val="16"/>
        </w:rPr>
        <w:t xml:space="preserve"> allowed the FBI to reopen the 9/11 investigation and determine who was linked to that attack. </w:t>
      </w:r>
      <w:r w:rsidRPr="006805ED">
        <w:rPr>
          <w:rFonts w:eastAsia="MS Mincho"/>
          <w:u w:val="single"/>
        </w:rPr>
        <w:t>It is important to recognize that terrorist attacks are not orchestrated overnight; they take months or years to plan. Therefore, if the intelligence community only catches wind of an attack halfway into the terrorists’ planning cycle</w:t>
      </w:r>
      <w:r w:rsidRPr="006805ED">
        <w:rPr>
          <w:rFonts w:eastAsia="MS Mincho"/>
          <w:sz w:val="16"/>
        </w:rPr>
        <w:t xml:space="preserve">, or even after a terrorist attack has taken place, </w:t>
      </w:r>
      <w:r w:rsidRPr="006805ED">
        <w:rPr>
          <w:rFonts w:eastAsia="MS Mincho"/>
          <w:u w:val="single"/>
        </w:rPr>
        <w:t>metadata might be the only source of information that captures the sequence of events</w:t>
      </w:r>
      <w:r w:rsidRPr="006805ED">
        <w:rPr>
          <w:rFonts w:eastAsia="MS Mincho"/>
          <w:sz w:val="16"/>
        </w:rPr>
        <w:t xml:space="preserve"> leading up to an attack. Once a terrorist suspect has been identified or once an attack has taken place, intelligence analysts can use powerful software to sift through metadata to determine which numbers, IP addresses, or individuals are associated with the suspect. </w:t>
      </w:r>
      <w:r w:rsidRPr="006805ED">
        <w:rPr>
          <w:rFonts w:eastAsia="MS Mincho"/>
          <w:u w:val="single"/>
        </w:rPr>
        <w:t>Moreover, phone numbers and IP addresses sometimes serve as a proxy for the general location of where the planning has taken place.</w:t>
      </w:r>
      <w:r w:rsidRPr="006805ED">
        <w:rPr>
          <w:rFonts w:eastAsia="MS Mincho"/>
          <w:sz w:val="16"/>
        </w:rPr>
        <w:t xml:space="preserve"> </w:t>
      </w:r>
      <w:r w:rsidRPr="006805ED">
        <w:rPr>
          <w:rFonts w:eastAsia="MS Mincho"/>
          <w:u w:val="single"/>
        </w:rPr>
        <w:t>This ability to narrow down the location of terrorists can help determine whether the intelligence community is dealing with a</w:t>
      </w:r>
      <w:r w:rsidRPr="006805ED">
        <w:rPr>
          <w:rFonts w:eastAsia="MS Mincho"/>
          <w:sz w:val="16"/>
        </w:rPr>
        <w:t xml:space="preserve"> domestic or international </w:t>
      </w:r>
      <w:r w:rsidRPr="006805ED">
        <w:rPr>
          <w:rFonts w:eastAsia="MS Mincho"/>
          <w:u w:val="single"/>
        </w:rPr>
        <w:t>threat.</w:t>
      </w:r>
      <w:r w:rsidRPr="006805ED">
        <w:rPr>
          <w:rFonts w:eastAsia="MS Mincho"/>
          <w:sz w:val="16"/>
        </w:rPr>
        <w:t xml:space="preserve"> Even more useful than hindsight is a crystal ball that gives the intelligence community a look into the future. Simply knowing how many individuals are in a chat room, how many individuals have contacted a particular phone user, or how many individuals are on an email chain could serve as an indicator of how many terrorists are involved in a plot. Furthermore, knowing when a suspect communicates can help identify his patterns of behavior. For instance, </w:t>
      </w:r>
      <w:r w:rsidRPr="006805ED">
        <w:rPr>
          <w:rFonts w:eastAsia="MS Mincho"/>
          <w:u w:val="single"/>
        </w:rPr>
        <w:t>metadata can help establish whether a suspect communicates sporadically or on a set pattern</w:t>
      </w:r>
      <w:r w:rsidRPr="006805ED">
        <w:rPr>
          <w:rFonts w:eastAsia="MS Mincho"/>
          <w:sz w:val="16"/>
        </w:rPr>
        <w:t xml:space="preserve"> (e.g., making a call every Saturday at 2 p.m.). </w:t>
      </w:r>
      <w:r w:rsidRPr="006805ED">
        <w:rPr>
          <w:rFonts w:eastAsia="MS Mincho"/>
          <w:u w:val="single"/>
        </w:rPr>
        <w:t>Any deviation from that pattern could indicate that the plan changed at a certain point</w:t>
      </w:r>
      <w:r w:rsidRPr="006805ED">
        <w:rPr>
          <w:rFonts w:eastAsia="MS Mincho"/>
          <w:sz w:val="16"/>
        </w:rPr>
        <w:t xml:space="preserve">; any phone number or email address used consistently and then not at all could indicate that a suspect has stopped communicating with an associate. Additionally, a rapid increase in communication could indicate that an attack is about to happen. </w:t>
      </w:r>
      <w:r w:rsidRPr="006805ED">
        <w:rPr>
          <w:rFonts w:eastAsia="MS Mincho"/>
          <w:u w:val="single"/>
        </w:rPr>
        <w:t xml:space="preserve">Metadata can provide all of this information without ever exposing the content of a phone call or email. If the metadata reveals the suspect is engaged in terrorist activities, then obtaining a warrant would allow intelligence officials to actually monitor the content of the suspect’s communication. </w:t>
      </w:r>
      <w:r w:rsidRPr="006805ED">
        <w:rPr>
          <w:rFonts w:eastAsia="MS Mincho"/>
          <w:sz w:val="16"/>
        </w:rPr>
        <w:t>In Gen. Alexander’s words, “These programs have protected our country and allies . . . [t]hese programs have been approved by the administration, Congress, and the courts.” Now, Americans will have to decide whether they agree.</w:t>
      </w:r>
    </w:p>
    <w:p w:rsidR="00C070CE" w:rsidRPr="006805ED" w:rsidRDefault="00C070CE" w:rsidP="00C070CE">
      <w:pPr>
        <w:rPr>
          <w:rFonts w:eastAsia="MS Mincho"/>
          <w:sz w:val="16"/>
        </w:rPr>
      </w:pPr>
    </w:p>
    <w:p w:rsidR="00C070CE" w:rsidRPr="006805ED" w:rsidRDefault="00C070CE" w:rsidP="00C070CE">
      <w:pPr>
        <w:keepNext/>
        <w:keepLines/>
        <w:spacing w:before="200"/>
        <w:outlineLvl w:val="3"/>
        <w:rPr>
          <w:rFonts w:ascii="Calibri Light" w:eastAsia="MS Gothic" w:hAnsi="Calibri Light"/>
          <w:b/>
          <w:bCs/>
          <w:iCs/>
        </w:rPr>
      </w:pPr>
      <w:r w:rsidRPr="006805ED">
        <w:rPr>
          <w:rFonts w:ascii="Calibri Light" w:eastAsia="MS Gothic" w:hAnsi="Calibri Light"/>
          <w:b/>
          <w:bCs/>
          <w:iCs/>
        </w:rPr>
        <w:t xml:space="preserve">Surveillance is necessary and has very little negative consequences on civil liberty </w:t>
      </w:r>
    </w:p>
    <w:p w:rsidR="00C070CE" w:rsidRPr="006805ED" w:rsidRDefault="00C070CE" w:rsidP="00C070CE">
      <w:pPr>
        <w:rPr>
          <w:rFonts w:eastAsia="MS Mincho"/>
        </w:rPr>
      </w:pPr>
      <w:r w:rsidRPr="006805ED">
        <w:rPr>
          <w:rFonts w:eastAsia="MS Mincho"/>
          <w:b/>
        </w:rPr>
        <w:t>Boot 13</w:t>
      </w:r>
      <w:r w:rsidRPr="006805ED">
        <w:rPr>
          <w:rFonts w:eastAsia="MS Mincho"/>
        </w:rPr>
        <w:t xml:space="preserve"> </w:t>
      </w:r>
      <w:r w:rsidRPr="006805ED">
        <w:rPr>
          <w:rFonts w:eastAsia="MS Mincho"/>
          <w:sz w:val="16"/>
        </w:rPr>
        <w:t xml:space="preserve">[Max Boot, Max Boot is an American author, consultant, editorialist, lecturer, and military historian, “Stay calm and let the NSA carry on”, </w:t>
      </w:r>
      <w:hyperlink r:id="rId68" w:history="1">
        <w:r w:rsidRPr="006805ED">
          <w:rPr>
            <w:rFonts w:eastAsia="MS Mincho"/>
            <w:color w:val="0563C1"/>
            <w:sz w:val="16"/>
            <w:u w:val="single"/>
          </w:rPr>
          <w:t>http://articles.latimes.com/2013/jun/09/opinion/la-oe-boot-nsa-surveillance-20130609</w:t>
        </w:r>
      </w:hyperlink>
      <w:r w:rsidRPr="006805ED">
        <w:rPr>
          <w:rFonts w:eastAsia="MS Mincho"/>
          <w:sz w:val="16"/>
        </w:rPr>
        <w:t>, June 9</w:t>
      </w:r>
      <w:r w:rsidRPr="006805ED">
        <w:rPr>
          <w:rFonts w:eastAsia="MS Mincho"/>
          <w:sz w:val="16"/>
          <w:vertAlign w:val="superscript"/>
        </w:rPr>
        <w:t>th</w:t>
      </w:r>
      <w:r w:rsidRPr="006805ED">
        <w:rPr>
          <w:rFonts w:eastAsia="MS Mincho"/>
          <w:sz w:val="16"/>
        </w:rPr>
        <w:t>, 2015//Rahul]</w:t>
      </w:r>
    </w:p>
    <w:p w:rsidR="00C070CE" w:rsidRPr="006805ED" w:rsidRDefault="00C070CE" w:rsidP="00C070CE">
      <w:pPr>
        <w:rPr>
          <w:rFonts w:eastAsia="MS Mincho"/>
        </w:rPr>
      </w:pPr>
      <w:r w:rsidRPr="006805ED">
        <w:rPr>
          <w:rFonts w:eastAsia="MS Mincho"/>
          <w:u w:val="single"/>
        </w:rPr>
        <w:t>After 9/11, there was a widespread expectation of</w:t>
      </w:r>
      <w:r w:rsidRPr="006805ED">
        <w:rPr>
          <w:rFonts w:eastAsia="MS Mincho"/>
          <w:sz w:val="16"/>
        </w:rPr>
        <w:t xml:space="preserve"> many </w:t>
      </w:r>
      <w:r w:rsidRPr="006805ED">
        <w:rPr>
          <w:rFonts w:eastAsia="MS Mincho"/>
          <w:u w:val="single"/>
        </w:rPr>
        <w:t>more terrorist attacks on the United States. So far that hasn't happened.</w:t>
      </w:r>
      <w:r w:rsidRPr="006805ED">
        <w:rPr>
          <w:rFonts w:eastAsia="MS Mincho"/>
          <w:sz w:val="16"/>
        </w:rPr>
        <w:t xml:space="preserve"> </w:t>
      </w:r>
      <w:r w:rsidRPr="006805ED">
        <w:rPr>
          <w:rFonts w:eastAsia="MS Mincho"/>
          <w:u w:val="single"/>
        </w:rPr>
        <w:t>We haven't escaped entirely unscathed</w:t>
      </w:r>
      <w:r w:rsidRPr="006805ED">
        <w:rPr>
          <w:rFonts w:eastAsia="MS Mincho"/>
          <w:sz w:val="16"/>
        </w:rPr>
        <w:t xml:space="preserve"> (see Boston Marathon, bombing of), </w:t>
      </w:r>
      <w:r w:rsidRPr="006805ED">
        <w:rPr>
          <w:rFonts w:eastAsia="MS Mincho"/>
          <w:u w:val="single"/>
        </w:rPr>
        <w:t>but on the whole we have been a lot safer than most security experts</w:t>
      </w:r>
      <w:r w:rsidRPr="006805ED">
        <w:rPr>
          <w:rFonts w:eastAsia="MS Mincho"/>
          <w:sz w:val="16"/>
        </w:rPr>
        <w:t>, including me</w:t>
      </w:r>
      <w:r w:rsidRPr="006805ED">
        <w:rPr>
          <w:rFonts w:eastAsia="MS Mincho"/>
          <w:u w:val="single"/>
        </w:rPr>
        <w:t>, expected.</w:t>
      </w:r>
      <w:r w:rsidRPr="006805ED">
        <w:rPr>
          <w:rFonts w:eastAsia="MS Mincho"/>
          <w:sz w:val="16"/>
        </w:rPr>
        <w:t xml:space="preserve"> In light of the current controversy over the National Security Agency's monitoring of telephone calls and emails, it is worthwhile to ask: Why is that? It is certainly not due to any change of heart among our enemies. </w:t>
      </w:r>
      <w:r w:rsidRPr="006805ED">
        <w:rPr>
          <w:rFonts w:eastAsia="MS Mincho"/>
          <w:u w:val="single"/>
        </w:rPr>
        <w:t>Radical Islamists still want to kill American infidels. But the vast majority of the time, they fail</w:t>
      </w:r>
      <w:r w:rsidRPr="006805ED">
        <w:rPr>
          <w:rFonts w:eastAsia="MS Mincho"/>
          <w:sz w:val="16"/>
        </w:rPr>
        <w:t xml:space="preserve">. The Heritage Foundation estimated last year that </w:t>
      </w:r>
      <w:r w:rsidRPr="006805ED">
        <w:rPr>
          <w:rFonts w:eastAsia="MS Mincho"/>
          <w:u w:val="single"/>
        </w:rPr>
        <w:t xml:space="preserve">50 terrorist attacks on the American homeland had been foiled since 2001. </w:t>
      </w:r>
      <w:r w:rsidRPr="006805ED">
        <w:rPr>
          <w:rFonts w:eastAsia="MS Mincho"/>
          <w:sz w:val="16"/>
        </w:rPr>
        <w:t xml:space="preserve">Some, admittedly, failed through sheer incompetence on the part of the would-be terrorists. For instance, Faisal Shahzad, a Pakistani American jihadist, planted a car bomb in Times Square in 2010 that started smoking before exploding, thereby alerting two New Yorkers who in turn called police, who were able to defuse it. But it would be naive to adduce all of our security success to pure serendipity. </w:t>
      </w:r>
      <w:r w:rsidRPr="006805ED">
        <w:rPr>
          <w:rFonts w:eastAsia="MS Mincho"/>
          <w:u w:val="single"/>
        </w:rPr>
        <w:t>Surely more attacks would have succeeded absent the ramped-up counter-terrorism efforts undertaken by the U.S. intelligence community</w:t>
      </w:r>
      <w:r w:rsidRPr="006805ED">
        <w:rPr>
          <w:rFonts w:eastAsia="MS Mincho"/>
          <w:sz w:val="16"/>
        </w:rPr>
        <w:t xml:space="preserve">, the military and law enforcement. And a large element of the intelligence community's success lies in its use of special intelligence — </w:t>
      </w:r>
      <w:r w:rsidRPr="006805ED">
        <w:rPr>
          <w:rFonts w:eastAsia="MS Mincho"/>
          <w:u w:val="single"/>
        </w:rPr>
        <w:t>that is, communications intercepts.</w:t>
      </w:r>
      <w:r w:rsidRPr="006805ED">
        <w:rPr>
          <w:rFonts w:eastAsia="MS Mincho"/>
          <w:sz w:val="16"/>
        </w:rPr>
        <w:t xml:space="preserve"> The CIA is notoriously deficient in human intelligence — infiltrating spies into terrorist organizations is hard to do, especially when we have so few spooks who speak Urdu, Arabic, Persian and other relevant languages. But </w:t>
      </w:r>
      <w:r w:rsidRPr="006805ED">
        <w:rPr>
          <w:rFonts w:eastAsia="MS Mincho"/>
          <w:u w:val="single"/>
        </w:rPr>
        <w:t>the NSA is the best in the world at intercepting communications. That is the most important technical advantage we have in the battle against fanatical foes who will not hesitate to sacrifice their lives to take ours</w:t>
      </w:r>
      <w:r w:rsidRPr="006805ED">
        <w:rPr>
          <w:rFonts w:eastAsia="MS Mincho"/>
          <w:sz w:val="16"/>
        </w:rPr>
        <w:t xml:space="preserve">. Which brings us to the current kerfuffle over two NSA monitoring programs that have been exposed by the Guardian and the Washington Post. One program apparently collects metadata on all telephone calls made in the United States. Another program provides access to all the emails, videos and other data found on the servers of major Internet firms such as Google, Apple and Microsoft. </w:t>
      </w:r>
      <w:r w:rsidRPr="006805ED">
        <w:rPr>
          <w:rFonts w:eastAsia="MS Mincho"/>
          <w:u w:val="single"/>
        </w:rPr>
        <w:t>At first blush these intelligence-gathering activities raise the specter of Big Brother snooping on ordinary American citizens</w:t>
      </w:r>
      <w:r w:rsidRPr="006805ED">
        <w:rPr>
          <w:rFonts w:eastAsia="MS Mincho"/>
          <w:sz w:val="16"/>
        </w:rPr>
        <w:t xml:space="preserve"> who might be cheating on their spouses or bad-mouthing the president. In fact, </w:t>
      </w:r>
      <w:r w:rsidRPr="006805ED">
        <w:rPr>
          <w:rFonts w:eastAsia="MS Mincho"/>
          <w:u w:val="single"/>
        </w:rPr>
        <w:t>there are considerable safeguards built into both programs to ensure that doesn't happen.</w:t>
      </w:r>
      <w:r w:rsidRPr="006805ED">
        <w:rPr>
          <w:rFonts w:eastAsia="MS Mincho"/>
          <w:sz w:val="16"/>
        </w:rPr>
        <w:t xml:space="preserve"> The phone-monitoring program does not allow the NSA to listen in on conversations without a court order. All that it can do is to collect information on the time, date and destination of phone calls. </w:t>
      </w:r>
      <w:r w:rsidRPr="006805ED">
        <w:rPr>
          <w:rFonts w:eastAsia="MS Mincho"/>
          <w:u w:val="single"/>
        </w:rPr>
        <w:t xml:space="preserve">It should go without saying that it would be pretty useful to know if someone in the U.S. is calling a number in Pakistan or Yemen that is used by a terrorist organizer. As for the Internet-monitoring program, reportedly known as PRISM, it is apparently limited </w:t>
      </w:r>
      <w:r w:rsidRPr="006805ED">
        <w:rPr>
          <w:rFonts w:eastAsia="MS Mincho"/>
          <w:sz w:val="16"/>
        </w:rPr>
        <w:t>to "non-U.S. persons" who are abroad and thereby enjoy no constitutional protections</w:t>
      </w:r>
      <w:r w:rsidRPr="006805ED">
        <w:rPr>
          <w:rFonts w:eastAsia="MS Mincho"/>
          <w:u w:val="single"/>
        </w:rPr>
        <w:t>. These are hardly rogue operations.</w:t>
      </w:r>
      <w:r w:rsidRPr="006805ED">
        <w:rPr>
          <w:rFonts w:eastAsia="MS Mincho"/>
          <w:sz w:val="16"/>
        </w:rPr>
        <w:t xml:space="preserve"> Both programs were initiated by President George W. Bush and continued by President Obama with the full knowledge and support of Congress and continuing oversight from the federal judiciary. That's why the leaders of both the House and Senate intelligence committees, Republicans and Democrats alike, have come to the defense of these activities. It's possible that, like all government programs, these could be abused — see, for example, the IRS making life tough on tea partiers. But </w:t>
      </w:r>
      <w:r w:rsidRPr="006805ED">
        <w:rPr>
          <w:rFonts w:eastAsia="MS Mincho"/>
          <w:u w:val="single"/>
        </w:rPr>
        <w:t xml:space="preserve">there is no evidence of abuse so far and plenty of evidence — in the lack of successful terrorist attacks — </w:t>
      </w:r>
      <w:r w:rsidRPr="006805ED">
        <w:rPr>
          <w:rFonts w:eastAsia="MS Mincho"/>
          <w:b/>
          <w:iCs/>
          <w:u w:val="single"/>
          <w:bdr w:val="single" w:sz="18" w:space="0" w:color="auto"/>
        </w:rPr>
        <w:t>that these programs have been effective in disrupting terrorist plots.</w:t>
      </w:r>
      <w:r w:rsidRPr="006805ED">
        <w:rPr>
          <w:rFonts w:eastAsia="MS Mincho"/>
          <w:sz w:val="16"/>
        </w:rPr>
        <w:t xml:space="preserve"> Granted there is something inherently creepy about Uncle Sam scooping up so much information about us. But Google, Facebook, Amazon, Twitter, Citibank and other companies know at least as much about us, because they use very similar data-mining programs to track our online movements. They gather that information in order to sell us products, and no one seems to be overly alarmed. The NSA is gathering that information to keep us safe from terrorist attackers. Yet somehow its actions have become a "scandal," to use a term now loosely being tossed around. The real scandal here is that the Guardian and Washington Post are compromising our national security by telling our enemies about our intelligence-gathering capabilities. Their news stories reveal, for example, that only nine Internet companies share information with the NSA. </w:t>
      </w:r>
      <w:r w:rsidRPr="006805ED">
        <w:rPr>
          <w:rFonts w:eastAsia="MS Mincho"/>
          <w:u w:val="single"/>
        </w:rPr>
        <w:t>This is a virtual invitation to terrorists to use other Internet outlets for searches, email, apps and all the rest. No intelligence effort can ever keep us 100% safe, but to stop or scale back the NSA's special intelligence efforts would amount to unilateral disarmament in a war against terrorism that is far from over.</w:t>
      </w:r>
    </w:p>
    <w:p w:rsidR="00C070CE" w:rsidRPr="006805ED" w:rsidRDefault="00C070CE" w:rsidP="00C070CE">
      <w:pPr>
        <w:keepNext/>
        <w:keepLines/>
        <w:spacing w:before="200"/>
        <w:outlineLvl w:val="3"/>
        <w:rPr>
          <w:rFonts w:ascii="Calibri Light" w:eastAsia="MS Gothic" w:hAnsi="Calibri Light"/>
          <w:b/>
          <w:bCs/>
          <w:iCs/>
        </w:rPr>
      </w:pPr>
      <w:r w:rsidRPr="006805ED">
        <w:rPr>
          <w:rFonts w:ascii="Calibri Light" w:eastAsia="MS Gothic" w:hAnsi="Calibri Light"/>
          <w:b/>
          <w:bCs/>
          <w:iCs/>
        </w:rPr>
        <w:t>Unwarranted domestic surveillance is the most significant anti-terror tool available- allows us to infiltrate terror groups and prevent weapons proliferation- has solved 53 of 54 suppressed terror attacks in recent years</w:t>
      </w:r>
    </w:p>
    <w:p w:rsidR="00C070CE" w:rsidRPr="006805ED" w:rsidRDefault="00C070CE" w:rsidP="00C070CE">
      <w:pPr>
        <w:rPr>
          <w:rFonts w:eastAsia="MS Mincho"/>
        </w:rPr>
      </w:pPr>
      <w:r w:rsidRPr="006805ED">
        <w:rPr>
          <w:rFonts w:eastAsia="MS Mincho"/>
          <w:b/>
        </w:rPr>
        <w:t>Clarke et al 2013</w:t>
      </w:r>
      <w:r w:rsidRPr="006805ED">
        <w:rPr>
          <w:rFonts w:eastAsia="MS Mincho"/>
        </w:rPr>
        <w:t xml:space="preserve"> </w:t>
      </w:r>
      <w:r w:rsidRPr="006805ED">
        <w:rPr>
          <w:rFonts w:eastAsia="MS Mincho"/>
          <w:sz w:val="16"/>
          <w:szCs w:val="16"/>
        </w:rPr>
        <w:t xml:space="preserve">[Report and Recommendations of the President’s Review Group on Intelligence and Surveillance Technologies, “Liberty and Security in a Changing World”, </w:t>
      </w:r>
      <w:hyperlink r:id="rId69" w:history="1">
        <w:r w:rsidRPr="006805ED">
          <w:rPr>
            <w:rFonts w:eastAsia="MS Mincho"/>
            <w:color w:val="0563C1"/>
            <w:sz w:val="16"/>
            <w:szCs w:val="16"/>
            <w:u w:val="single"/>
          </w:rPr>
          <w:t>https://www.whitehouse.gov/sites/default/files/docs/2013-12-12_rg_final_report.pdf</w:t>
        </w:r>
      </w:hyperlink>
      <w:r w:rsidRPr="006805ED">
        <w:rPr>
          <w:rFonts w:eastAsia="MS Mincho"/>
          <w:sz w:val="16"/>
          <w:szCs w:val="16"/>
        </w:rPr>
        <w:t>, Accessed 7/3/15, AX]</w:t>
      </w:r>
    </w:p>
    <w:p w:rsidR="00C070CE" w:rsidRPr="006805ED" w:rsidRDefault="00C070CE" w:rsidP="00C070CE">
      <w:pPr>
        <w:rPr>
          <w:rFonts w:eastAsia="MS Mincho"/>
          <w:u w:val="single"/>
        </w:rPr>
      </w:pPr>
      <w:r w:rsidRPr="006805ED">
        <w:rPr>
          <w:rFonts w:eastAsia="MS Mincho"/>
          <w:u w:val="single"/>
        </w:rPr>
        <w:t>According to NSA, section 702 “is the most significant tool in NSA collection arsenal for the detection, identification, and disruption of terrorist threats to the US and around the world.”</w:t>
      </w:r>
      <w:r w:rsidRPr="006805ED">
        <w:rPr>
          <w:rFonts w:eastAsia="MS Mincho"/>
          <w:sz w:val="16"/>
        </w:rPr>
        <w:t xml:space="preserve"> To cite just one example, </w:t>
      </w:r>
      <w:r w:rsidRPr="006805ED">
        <w:rPr>
          <w:rFonts w:eastAsia="MS Mincho"/>
          <w:u w:val="single"/>
        </w:rPr>
        <w:t>collection under section 702 “was critical to the discovery and disruption” of a planned bomb attack in 2009 against the New York City subway system and led to the arrest and conviction of</w:t>
      </w:r>
      <w:r w:rsidRPr="006805ED">
        <w:rPr>
          <w:rFonts w:eastAsia="MS Mincho"/>
          <w:sz w:val="16"/>
        </w:rPr>
        <w:t xml:space="preserve"> Najibullah </w:t>
      </w:r>
      <w:r w:rsidRPr="006805ED">
        <w:rPr>
          <w:rFonts w:eastAsia="MS Mincho"/>
          <w:u w:val="single"/>
        </w:rPr>
        <w:t>Zazi and several</w:t>
      </w:r>
      <w:r w:rsidRPr="006805ED">
        <w:rPr>
          <w:rFonts w:eastAsia="MS Mincho"/>
          <w:sz w:val="16"/>
        </w:rPr>
        <w:t xml:space="preserve"> of his </w:t>
      </w:r>
      <w:r w:rsidRPr="006805ED">
        <w:rPr>
          <w:rFonts w:eastAsia="MS Mincho"/>
          <w:u w:val="single"/>
        </w:rPr>
        <w:t>co-conspirators.</w:t>
      </w:r>
      <w:r w:rsidRPr="006805ED">
        <w:rPr>
          <w:rFonts w:eastAsia="MS Mincho"/>
          <w:sz w:val="16"/>
        </w:rPr>
        <w:t xml:space="preserve"> According to the Department of Justice and the Office of the Director of National Intelligence in a 2012 report to Congress:  </w:t>
      </w:r>
      <w:r w:rsidRPr="006805ED">
        <w:rPr>
          <w:rFonts w:eastAsia="MS Mincho"/>
          <w:u w:val="single"/>
        </w:rPr>
        <w:t>Section 702 enables the Government to collect information effectively and efficiently about foreign targets overseas</w:t>
      </w:r>
      <w:r w:rsidRPr="006805ED">
        <w:rPr>
          <w:rFonts w:eastAsia="MS Mincho"/>
          <w:sz w:val="16"/>
        </w:rPr>
        <w:t xml:space="preserve"> and </w:t>
      </w:r>
      <w:r w:rsidRPr="006805ED">
        <w:rPr>
          <w:rFonts w:eastAsia="MS Mincho"/>
          <w:u w:val="single"/>
        </w:rPr>
        <w:t>in a manner that protects the privacy and civil liberties of Americans. Through rigorous oversight, the Government is able to evaluate</w:t>
      </w:r>
      <w:r w:rsidRPr="006805ED">
        <w:rPr>
          <w:rFonts w:eastAsia="MS Mincho"/>
          <w:sz w:val="16"/>
        </w:rPr>
        <w:t xml:space="preserve"> </w:t>
      </w:r>
      <w:r w:rsidRPr="006805ED">
        <w:rPr>
          <w:rFonts w:eastAsia="MS Mincho"/>
          <w:u w:val="single"/>
        </w:rPr>
        <w:t xml:space="preserve">whether changes are needed to </w:t>
      </w:r>
      <w:r w:rsidRPr="006805ED">
        <w:rPr>
          <w:rFonts w:eastAsia="MS Mincho"/>
          <w:sz w:val="16"/>
        </w:rPr>
        <w:t>the</w:t>
      </w:r>
      <w:r w:rsidRPr="006805ED">
        <w:rPr>
          <w:rFonts w:eastAsia="MS Mincho"/>
          <w:u w:val="single"/>
        </w:rPr>
        <w:t xml:space="preserve"> procedures or guidelines, and</w:t>
      </w:r>
      <w:r w:rsidRPr="006805ED">
        <w:rPr>
          <w:rFonts w:eastAsia="MS Mincho"/>
          <w:sz w:val="16"/>
        </w:rPr>
        <w:t xml:space="preserve"> what other </w:t>
      </w:r>
      <w:r w:rsidRPr="006805ED">
        <w:rPr>
          <w:rFonts w:eastAsia="MS Mincho"/>
          <w:u w:val="single"/>
        </w:rPr>
        <w:t>steps</w:t>
      </w:r>
      <w:r w:rsidRPr="006805ED">
        <w:rPr>
          <w:rFonts w:eastAsia="MS Mincho"/>
          <w:sz w:val="16"/>
        </w:rPr>
        <w:t xml:space="preserve"> may be appropriate </w:t>
      </w:r>
      <w:r w:rsidRPr="006805ED">
        <w:rPr>
          <w:rFonts w:eastAsia="MS Mincho"/>
          <w:u w:val="single"/>
        </w:rPr>
        <w:t>to safeguard the privacy of personal information</w:t>
      </w:r>
      <w:r w:rsidRPr="006805ED">
        <w:rPr>
          <w:rFonts w:eastAsia="MS Mincho"/>
          <w:sz w:val="16"/>
        </w:rPr>
        <w:t xml:space="preserve">. In addition, the Department of Justice provides the joint assessments and other reports to the FISC. The FISC has been actively involved in the review of section 702 collection. Together, all of these mechanisms ensure thorough and continuous oversight of section 702 activities. . . . </w:t>
      </w:r>
      <w:r w:rsidRPr="006805ED">
        <w:rPr>
          <w:rFonts w:eastAsia="MS Mincho"/>
          <w:u w:val="single"/>
        </w:rPr>
        <w:t>Section 702 is vital to keeping the nation safe. It provides information about the plans and identities of terrorists allowing us to glimpse inside terrorist organizations and obtain information about how</w:t>
      </w:r>
      <w:r w:rsidRPr="006805ED">
        <w:rPr>
          <w:rFonts w:eastAsia="MS Mincho"/>
          <w:sz w:val="16"/>
        </w:rPr>
        <w:t xml:space="preserve"> those </w:t>
      </w:r>
      <w:r w:rsidRPr="006805ED">
        <w:rPr>
          <w:rFonts w:eastAsia="MS Mincho"/>
          <w:u w:val="single"/>
        </w:rPr>
        <w:t>groups function and receive support</w:t>
      </w:r>
      <w:r w:rsidRPr="006805ED">
        <w:rPr>
          <w:rFonts w:eastAsia="MS Mincho"/>
          <w:sz w:val="16"/>
        </w:rPr>
        <w:t xml:space="preserve">. In addition, </w:t>
      </w:r>
      <w:r w:rsidRPr="006805ED">
        <w:rPr>
          <w:rFonts w:eastAsia="MS Mincho"/>
          <w:u w:val="single"/>
        </w:rPr>
        <w:t>it lets us collect information about the intentions and capabilities of weapons proliferators and other foreign adversaries who threaten the United States.</w:t>
      </w:r>
      <w:r w:rsidRPr="006805ED">
        <w:rPr>
          <w:rFonts w:eastAsia="MS Mincho"/>
          <w:sz w:val="16"/>
        </w:rPr>
        <w:t xml:space="preserve"> In reauthorizing section 702 for an additional five years in 2012, </w:t>
      </w:r>
      <w:r w:rsidRPr="006805ED">
        <w:rPr>
          <w:rFonts w:eastAsia="MS Mincho"/>
          <w:u w:val="single"/>
        </w:rPr>
        <w:t>the Senate Select Committee on Intelligence concluded: [T]he authorities provided [under section 702] have greatly increased the government’s ability to collect information and act quickly against important foreign intelligence targets.</w:t>
      </w:r>
      <w:r w:rsidRPr="006805ED">
        <w:rPr>
          <w:rFonts w:eastAsia="MS Mincho"/>
          <w:sz w:val="16"/>
        </w:rPr>
        <w:t xml:space="preserve"> The Committee has also found that [section 702] has been implemented with attention to protecting the privacy and civil liberties of US persons, and has been the subject of extensive oversight by the Executive branch, the FISC, as well as the Congress. . . . </w:t>
      </w:r>
      <w:r w:rsidRPr="006805ED">
        <w:rPr>
          <w:rFonts w:eastAsia="MS Mincho"/>
          <w:u w:val="single"/>
        </w:rPr>
        <w:t>[The] failure to reauthorize [section 702] would “result in a loss of significant intelligence and impede the ability of the Intelligence Community to respond quickly to new threats and intelligence opportunities</w:t>
      </w:r>
      <w:r w:rsidRPr="006805ED">
        <w:rPr>
          <w:rFonts w:eastAsia="MS Mincho"/>
          <w:sz w:val="16"/>
        </w:rPr>
        <w:t xml:space="preserve">.”147Our own review is not inconsistent with this assessment. During the course of our analysis, </w:t>
      </w:r>
      <w:r w:rsidRPr="006805ED">
        <w:rPr>
          <w:rFonts w:eastAsia="MS Mincho"/>
          <w:u w:val="single"/>
        </w:rPr>
        <w:t>NSA shared</w:t>
      </w:r>
      <w:r w:rsidRPr="006805ED">
        <w:rPr>
          <w:rFonts w:eastAsia="MS Mincho"/>
          <w:sz w:val="16"/>
        </w:rPr>
        <w:t xml:space="preserve"> with the Review Group </w:t>
      </w:r>
      <w:r w:rsidRPr="006805ED">
        <w:rPr>
          <w:rFonts w:eastAsia="MS Mincho"/>
          <w:u w:val="single"/>
        </w:rPr>
        <w:t>the details of 54 counterterrorism investigations since 2007 that resulted in the prevention of terrorist attacks in diverse nations and the United States. In all but one</w:t>
      </w:r>
      <w:r w:rsidRPr="006805ED">
        <w:rPr>
          <w:rFonts w:eastAsia="MS Mincho"/>
          <w:sz w:val="16"/>
        </w:rPr>
        <w:t xml:space="preserve"> of these cases, </w:t>
      </w:r>
      <w:r w:rsidRPr="006805ED">
        <w:rPr>
          <w:rFonts w:eastAsia="MS Mincho"/>
          <w:u w:val="single"/>
        </w:rPr>
        <w:t>information obtained under section 702 contributed</w:t>
      </w:r>
      <w:r w:rsidRPr="006805ED">
        <w:rPr>
          <w:rFonts w:eastAsia="MS Mincho"/>
          <w:sz w:val="16"/>
        </w:rPr>
        <w:t xml:space="preserve"> in some degree </w:t>
      </w:r>
      <w:r w:rsidRPr="006805ED">
        <w:rPr>
          <w:rFonts w:eastAsia="MS Mincho"/>
          <w:u w:val="single"/>
        </w:rPr>
        <w:t>to the success of the investigation</w:t>
      </w:r>
      <w:r w:rsidRPr="006805ED">
        <w:rPr>
          <w:rFonts w:eastAsia="MS Mincho"/>
          <w:sz w:val="16"/>
        </w:rPr>
        <w:t xml:space="preserve">. Although it is difficult to assess precisely how many of these investigations would have turned out differently without the information learned through section 702, we are persuaded that </w:t>
      </w:r>
      <w:r w:rsidRPr="006805ED">
        <w:rPr>
          <w:rFonts w:eastAsia="MS Mincho"/>
          <w:u w:val="single"/>
        </w:rPr>
        <w:t>section 702 does</w:t>
      </w:r>
      <w:r w:rsidRPr="006805ED">
        <w:rPr>
          <w:rFonts w:eastAsia="MS Mincho"/>
          <w:sz w:val="16"/>
        </w:rPr>
        <w:t xml:space="preserve"> in fact </w:t>
      </w:r>
      <w:r w:rsidRPr="006805ED">
        <w:rPr>
          <w:rFonts w:eastAsia="MS Mincho"/>
          <w:u w:val="single"/>
        </w:rPr>
        <w:t>play an important role in the nation’s effort to prevent terrorist attacks across the globe.</w:t>
      </w:r>
    </w:p>
    <w:p w:rsidR="00C070CE" w:rsidRPr="006805ED" w:rsidRDefault="00C070CE" w:rsidP="00C070CE">
      <w:pPr>
        <w:keepNext/>
        <w:keepLines/>
        <w:spacing w:before="200"/>
        <w:outlineLvl w:val="3"/>
        <w:rPr>
          <w:rFonts w:ascii="Calibri Light" w:eastAsia="MS Gothic" w:hAnsi="Calibri Light"/>
          <w:b/>
          <w:bCs/>
          <w:iCs/>
        </w:rPr>
      </w:pPr>
      <w:r w:rsidRPr="006805ED">
        <w:rPr>
          <w:rFonts w:ascii="Calibri Light" w:eastAsia="MS Gothic" w:hAnsi="Calibri Light"/>
          <w:b/>
          <w:bCs/>
          <w:iCs/>
        </w:rPr>
        <w:t>Meta-data has stopped terror attacks</w:t>
      </w:r>
    </w:p>
    <w:p w:rsidR="00C070CE" w:rsidRPr="006805ED" w:rsidRDefault="00C070CE" w:rsidP="00C070CE">
      <w:pPr>
        <w:shd w:val="clear" w:color="auto" w:fill="FFFFFF"/>
        <w:spacing w:line="384" w:lineRule="atLeast"/>
        <w:textAlignment w:val="baseline"/>
        <w:rPr>
          <w:rFonts w:eastAsia="Times New Roman"/>
          <w:color w:val="000000"/>
        </w:rPr>
      </w:pPr>
      <w:r w:rsidRPr="006805ED">
        <w:rPr>
          <w:rFonts w:eastAsia="Times New Roman"/>
          <w:b/>
        </w:rPr>
        <w:t xml:space="preserve">Schwartz 15 </w:t>
      </w:r>
      <w:r w:rsidRPr="006805ED">
        <w:rPr>
          <w:rFonts w:eastAsia="Times New Roman"/>
          <w:color w:val="000000"/>
        </w:rPr>
        <w:t xml:space="preserve">[Mattathias Schwartz, 1-26-2015, staff writer for the New Yorker and </w:t>
      </w:r>
      <w:r w:rsidRPr="006805ED">
        <w:rPr>
          <w:rFonts w:eastAsia="Times New Roman" w:cs="Times"/>
          <w:color w:val="000000"/>
          <w:shd w:val="clear" w:color="auto" w:fill="FFFFFF"/>
        </w:rPr>
        <w:t>won the 2011 Livingston Award for international reporting</w:t>
      </w:r>
      <w:r w:rsidRPr="006805ED">
        <w:rPr>
          <w:rFonts w:eastAsia="Times New Roman"/>
          <w:color w:val="000000"/>
        </w:rPr>
        <w:t xml:space="preserve"> "How to Catch a Terrorist," New Yorker, </w:t>
      </w:r>
      <w:hyperlink r:id="rId70" w:history="1">
        <w:r w:rsidRPr="006805ED">
          <w:rPr>
            <w:rFonts w:eastAsia="Times New Roman"/>
            <w:color w:val="0563C1"/>
            <w:u w:val="single"/>
          </w:rPr>
          <w:t>http://www.newyorker.com/magazine/2015/01/26/whole-haystack</w:t>
        </w:r>
      </w:hyperlink>
      <w:r w:rsidRPr="006805ED">
        <w:rPr>
          <w:rFonts w:eastAsia="Times New Roman"/>
          <w:color w:val="000000"/>
        </w:rPr>
        <w:t xml:space="preserve"> jf]</w:t>
      </w:r>
    </w:p>
    <w:p w:rsidR="00C070CE" w:rsidRPr="006805ED" w:rsidRDefault="00C070CE" w:rsidP="00C070CE">
      <w:pPr>
        <w:shd w:val="clear" w:color="auto" w:fill="FFFFFF"/>
        <w:spacing w:line="384" w:lineRule="atLeast"/>
        <w:textAlignment w:val="baseline"/>
        <w:rPr>
          <w:rFonts w:eastAsia="Times New Roman"/>
          <w:color w:val="000000"/>
        </w:rPr>
      </w:pPr>
    </w:p>
    <w:p w:rsidR="00C070CE" w:rsidRPr="006805ED" w:rsidRDefault="00C070CE" w:rsidP="00C070CE">
      <w:pPr>
        <w:shd w:val="clear" w:color="auto" w:fill="FFFFFF"/>
        <w:textAlignment w:val="baseline"/>
        <w:rPr>
          <w:rFonts w:eastAsia="Times New Roman" w:cs="Times"/>
          <w:color w:val="000000"/>
          <w:sz w:val="16"/>
        </w:rPr>
      </w:pPr>
      <w:r w:rsidRPr="006805ED">
        <w:rPr>
          <w:rFonts w:eastAsia="Times New Roman" w:cs="Times"/>
          <w:b/>
          <w:color w:val="000000"/>
          <w:u w:val="single"/>
        </w:rPr>
        <w:t xml:space="preserve">The N.S.A. </w:t>
      </w:r>
      <w:r w:rsidRPr="006805ED">
        <w:rPr>
          <w:rFonts w:eastAsia="Times New Roman" w:cs="Times"/>
          <w:color w:val="000000"/>
          <w:sz w:val="16"/>
        </w:rPr>
        <w:t xml:space="preserve">asserts that it </w:t>
      </w:r>
      <w:r w:rsidRPr="006805ED">
        <w:rPr>
          <w:rFonts w:eastAsia="Times New Roman" w:cs="Times"/>
          <w:b/>
          <w:color w:val="000000"/>
          <w:u w:val="single"/>
        </w:rPr>
        <w:t>uses the metadata to learn whether anyone inside the U.S. is in contact with high-priority terrorism suspects</w:t>
      </w:r>
      <w:r w:rsidRPr="006805ED">
        <w:rPr>
          <w:rFonts w:eastAsia="Times New Roman" w:cs="Times"/>
          <w:color w:val="000000"/>
          <w:sz w:val="16"/>
        </w:rPr>
        <w:t xml:space="preserve">, colloquially referred to as “known bad guys.” Michael Hayden, </w:t>
      </w:r>
      <w:r w:rsidRPr="006805ED">
        <w:rPr>
          <w:rFonts w:eastAsia="Times New Roman" w:cs="Times"/>
          <w:b/>
          <w:color w:val="000000"/>
          <w:u w:val="single"/>
        </w:rPr>
        <w:t>the former C.I.A. and N.S.A. director, has said, “We kill people based on metadata.”</w:t>
      </w:r>
      <w:r w:rsidRPr="006805ED">
        <w:rPr>
          <w:rFonts w:eastAsia="Times New Roman" w:cs="Times"/>
          <w:color w:val="000000"/>
          <w:sz w:val="16"/>
        </w:rPr>
        <w:t xml:space="preserve"> He then added, “But that’s not what we do with </w:t>
      </w:r>
      <w:r w:rsidRPr="006805ED">
        <w:rPr>
          <w:rFonts w:eastAsia="Times New Roman" w:cs="Times"/>
          <w:i/>
          <w:iCs/>
          <w:color w:val="000000"/>
          <w:sz w:val="16"/>
          <w:bdr w:val="none" w:sz="0" w:space="0" w:color="auto" w:frame="1"/>
        </w:rPr>
        <w:t>this </w:t>
      </w:r>
      <w:r w:rsidRPr="006805ED">
        <w:rPr>
          <w:rFonts w:eastAsia="Times New Roman" w:cs="Times"/>
          <w:color w:val="000000"/>
          <w:sz w:val="16"/>
        </w:rPr>
        <w:t>metadata,” referring to Section 215.</w:t>
      </w:r>
    </w:p>
    <w:p w:rsidR="00C070CE" w:rsidRPr="006805ED" w:rsidRDefault="00C070CE" w:rsidP="00C070CE">
      <w:pPr>
        <w:shd w:val="clear" w:color="auto" w:fill="FFFFFF"/>
        <w:textAlignment w:val="baseline"/>
        <w:rPr>
          <w:rFonts w:eastAsia="Times New Roman" w:cs="Times"/>
          <w:b/>
          <w:color w:val="000000"/>
          <w:u w:val="single"/>
        </w:rPr>
      </w:pPr>
      <w:r w:rsidRPr="006805ED">
        <w:rPr>
          <w:rFonts w:eastAsia="Times New Roman" w:cs="Times"/>
          <w:color w:val="000000"/>
          <w:sz w:val="16"/>
        </w:rPr>
        <w:t xml:space="preserve">Soon after Snowden’s revelations, Alexander said that the </w:t>
      </w:r>
      <w:r w:rsidRPr="006805ED">
        <w:rPr>
          <w:rFonts w:eastAsia="Times New Roman" w:cs="Times"/>
          <w:b/>
          <w:color w:val="000000"/>
          <w:u w:val="single"/>
        </w:rPr>
        <w:t xml:space="preserve">N.S.A.’s surveillance programs have stopped “fifty-four different terrorist-related activities.” Most of these were “terrorist plots.” </w:t>
      </w:r>
      <w:r w:rsidRPr="006805ED">
        <w:rPr>
          <w:rFonts w:eastAsia="Times New Roman" w:cs="Times"/>
          <w:color w:val="000000"/>
          <w:sz w:val="16"/>
        </w:rPr>
        <w:t xml:space="preserve">Thirteen involved the United States. </w:t>
      </w:r>
      <w:r w:rsidRPr="006805ED">
        <w:rPr>
          <w:rFonts w:eastAsia="Times New Roman" w:cs="Times"/>
          <w:b/>
          <w:color w:val="000000"/>
          <w:u w:val="single"/>
        </w:rPr>
        <w:t>Credit for foiling these plots</w:t>
      </w:r>
      <w:r w:rsidRPr="006805ED">
        <w:rPr>
          <w:rFonts w:eastAsia="Times New Roman" w:cs="Times"/>
          <w:color w:val="000000"/>
          <w:sz w:val="16"/>
        </w:rPr>
        <w:t xml:space="preserve">, he continued, was partly due to the </w:t>
      </w:r>
      <w:r w:rsidRPr="006805ED">
        <w:rPr>
          <w:rFonts w:eastAsia="Times New Roman" w:cs="Times"/>
          <w:b/>
          <w:color w:val="000000"/>
          <w:u w:val="single"/>
        </w:rPr>
        <w:t>metadata program, intended to “find the terrorist that walks among us.”</w:t>
      </w:r>
    </w:p>
    <w:p w:rsidR="00C070CE" w:rsidRPr="006805ED" w:rsidRDefault="00C070CE" w:rsidP="00C070CE">
      <w:pPr>
        <w:shd w:val="clear" w:color="auto" w:fill="FFFFFF"/>
        <w:textAlignment w:val="baseline"/>
        <w:rPr>
          <w:rFonts w:eastAsia="Times New Roman" w:cs="Times"/>
          <w:b/>
          <w:color w:val="000000"/>
          <w:u w:val="single"/>
        </w:rPr>
      </w:pPr>
      <w:r w:rsidRPr="006805ED">
        <w:rPr>
          <w:rFonts w:eastAsia="Times New Roman" w:cs="Times"/>
          <w:color w:val="000000"/>
          <w:sz w:val="16"/>
        </w:rPr>
        <w:t xml:space="preserve">President Obama also quantified the benefits of the metadata program. That June, in a press conference with Angela Merkel, the German Chancellor, </w:t>
      </w:r>
      <w:r w:rsidRPr="006805ED">
        <w:rPr>
          <w:rFonts w:eastAsia="Times New Roman" w:cs="Times"/>
          <w:b/>
          <w:color w:val="000000"/>
          <w:u w:val="single"/>
        </w:rPr>
        <w:t>Obama said, “We know of at least fifty threats that have been averted because of this information.” He continued, “Lives have been saved.”</w:t>
      </w:r>
    </w:p>
    <w:p w:rsidR="00C070CE" w:rsidRPr="006805ED" w:rsidRDefault="00C070CE" w:rsidP="00C070CE">
      <w:pPr>
        <w:shd w:val="clear" w:color="auto" w:fill="FFFFFF"/>
        <w:textAlignment w:val="baseline"/>
        <w:rPr>
          <w:rFonts w:eastAsia="Times New Roman" w:cs="Times"/>
          <w:b/>
          <w:color w:val="000000"/>
          <w:u w:val="single"/>
        </w:rPr>
      </w:pPr>
    </w:p>
    <w:p w:rsidR="00C070CE" w:rsidRPr="006805ED" w:rsidRDefault="00C070CE" w:rsidP="00C070CE">
      <w:pPr>
        <w:shd w:val="clear" w:color="auto" w:fill="FFFFFF"/>
        <w:textAlignment w:val="baseline"/>
        <w:rPr>
          <w:rFonts w:eastAsia="Times New Roman" w:cs="Times"/>
          <w:b/>
          <w:color w:val="000000"/>
          <w:u w:val="single"/>
        </w:rPr>
      </w:pPr>
    </w:p>
    <w:p w:rsidR="00C070CE" w:rsidRPr="006805ED" w:rsidRDefault="00C070CE" w:rsidP="00C070CE">
      <w:pPr>
        <w:shd w:val="clear" w:color="auto" w:fill="FFFFFF"/>
        <w:textAlignment w:val="baseline"/>
        <w:rPr>
          <w:rFonts w:eastAsia="Times New Roman" w:cs="Times"/>
          <w:b/>
          <w:color w:val="000000"/>
          <w:u w:val="single"/>
        </w:rPr>
      </w:pPr>
    </w:p>
    <w:p w:rsidR="00C070CE" w:rsidRPr="006805ED" w:rsidRDefault="00C070CE" w:rsidP="00C070CE">
      <w:pPr>
        <w:shd w:val="clear" w:color="auto" w:fill="FFFFFF"/>
        <w:textAlignment w:val="baseline"/>
        <w:rPr>
          <w:rFonts w:eastAsia="Times New Roman" w:cs="Times"/>
          <w:b/>
          <w:color w:val="000000"/>
          <w:u w:val="single"/>
        </w:rPr>
      </w:pPr>
    </w:p>
    <w:p w:rsidR="00C070CE" w:rsidRPr="006805ED" w:rsidRDefault="00C070CE" w:rsidP="00C070CE">
      <w:pPr>
        <w:keepNext/>
        <w:keepLines/>
        <w:spacing w:before="200"/>
        <w:outlineLvl w:val="3"/>
        <w:rPr>
          <w:rFonts w:ascii="Calibri Light" w:eastAsia="Times New Roman" w:hAnsi="Calibri Light"/>
          <w:b/>
          <w:bCs/>
          <w:iCs/>
        </w:rPr>
      </w:pPr>
      <w:r w:rsidRPr="006805ED">
        <w:rPr>
          <w:rFonts w:ascii="Calibri Light" w:eastAsia="Times New Roman" w:hAnsi="Calibri Light"/>
          <w:b/>
          <w:bCs/>
          <w:iCs/>
        </w:rPr>
        <w:t>Even if terror is unlikely meta-data surveillance is worth it</w:t>
      </w:r>
    </w:p>
    <w:p w:rsidR="00C070CE" w:rsidRPr="006805ED" w:rsidRDefault="00C070CE" w:rsidP="00C070CE">
      <w:pPr>
        <w:rPr>
          <w:rFonts w:eastAsia="MS Mincho"/>
        </w:rPr>
      </w:pPr>
      <w:r w:rsidRPr="006805ED">
        <w:rPr>
          <w:rFonts w:eastAsia="MS Mincho"/>
          <w:b/>
        </w:rPr>
        <w:t xml:space="preserve">Lake 2014 </w:t>
      </w:r>
      <w:r w:rsidRPr="006805ED">
        <w:rPr>
          <w:rFonts w:eastAsia="MS Mincho"/>
        </w:rPr>
        <w:t xml:space="preserve">[Eli Lake, </w:t>
      </w:r>
      <w:r w:rsidRPr="006805ED">
        <w:rPr>
          <w:rFonts w:eastAsia="Times New Roman" w:cs="Times"/>
          <w:color w:val="000000"/>
        </w:rPr>
        <w:t>2-17-2014</w:t>
      </w:r>
      <w:r w:rsidRPr="006805ED">
        <w:rPr>
          <w:rFonts w:eastAsia="MS Mincho"/>
        </w:rPr>
        <w:t xml:space="preserve">, senior national-security correspondent for the Daily Beast, "Spy Chief: We Should’ve Told You We Track Your Calls," Daily Beast, </w:t>
      </w:r>
      <w:hyperlink r:id="rId71" w:history="1">
        <w:r w:rsidRPr="006805ED">
          <w:rPr>
            <w:rFonts w:eastAsia="MS Mincho"/>
            <w:color w:val="0563C1"/>
            <w:u w:val="single"/>
          </w:rPr>
          <w:t>http://www.thedailybeast.com/articles/2014/02/17/spy-chief-we-should-ve-told-you-we-track-your-calls.html</w:t>
        </w:r>
      </w:hyperlink>
      <w:r w:rsidRPr="006805ED">
        <w:rPr>
          <w:rFonts w:eastAsia="MS Mincho"/>
          <w:color w:val="0563C1"/>
          <w:u w:val="single"/>
        </w:rPr>
        <w:t xml:space="preserve"> jf</w:t>
      </w:r>
      <w:r w:rsidRPr="006805ED">
        <w:rPr>
          <w:rFonts w:eastAsia="MS Mincho"/>
        </w:rPr>
        <w:t>]</w:t>
      </w:r>
    </w:p>
    <w:p w:rsidR="00C070CE" w:rsidRPr="006805ED" w:rsidRDefault="00C070CE" w:rsidP="00C070CE">
      <w:pPr>
        <w:rPr>
          <w:rFonts w:eastAsia="MS Mincho"/>
        </w:rPr>
      </w:pPr>
    </w:p>
    <w:p w:rsidR="00C070CE" w:rsidRPr="006805ED" w:rsidRDefault="00C070CE" w:rsidP="00C070CE">
      <w:pPr>
        <w:textAlignment w:val="baseline"/>
        <w:rPr>
          <w:rFonts w:eastAsia="Times New Roman"/>
          <w:b/>
          <w:color w:val="000000"/>
          <w:u w:val="single"/>
        </w:rPr>
      </w:pPr>
      <w:r w:rsidRPr="006805ED">
        <w:rPr>
          <w:rFonts w:eastAsia="Times New Roman"/>
          <w:color w:val="000000"/>
          <w:sz w:val="16"/>
        </w:rPr>
        <w:t xml:space="preserve">Clapper still defends the 215 program, too. </w:t>
      </w:r>
      <w:r w:rsidRPr="006805ED">
        <w:rPr>
          <w:rFonts w:eastAsia="Times New Roman"/>
          <w:b/>
          <w:color w:val="000000"/>
          <w:u w:val="single"/>
        </w:rPr>
        <w:t>The storage of the phone records allows NSA analysts to connect phone numbers of suspected terrorists overseas to a possible network inside the United States.</w:t>
      </w:r>
      <w:r w:rsidRPr="006805ED">
        <w:rPr>
          <w:rFonts w:eastAsia="Times New Roman"/>
          <w:color w:val="000000"/>
          <w:sz w:val="16"/>
        </w:rPr>
        <w:t xml:space="preserve"> Other U.S. intelligence officials say its real value is that </w:t>
      </w:r>
      <w:r w:rsidRPr="006805ED">
        <w:rPr>
          <w:rFonts w:eastAsia="Times New Roman"/>
          <w:b/>
          <w:color w:val="000000"/>
          <w:u w:val="single"/>
        </w:rPr>
        <w:t>it saves work</w:t>
      </w:r>
      <w:r w:rsidRPr="006805ED">
        <w:rPr>
          <w:rFonts w:eastAsia="Times New Roman"/>
          <w:color w:val="000000"/>
          <w:sz w:val="16"/>
        </w:rPr>
        <w:t xml:space="preserve"> for the FBI and the NSA </w:t>
      </w:r>
      <w:r w:rsidRPr="006805ED">
        <w:rPr>
          <w:rFonts w:eastAsia="Times New Roman"/>
          <w:b/>
          <w:color w:val="000000"/>
          <w:u w:val="single"/>
        </w:rPr>
        <w:t>in tracking down potential leads by ruling out suspicious numbers quickly.</w:t>
      </w:r>
    </w:p>
    <w:p w:rsidR="00C070CE" w:rsidRPr="006805ED" w:rsidRDefault="00C070CE" w:rsidP="00C070CE">
      <w:pPr>
        <w:textAlignment w:val="baseline"/>
        <w:rPr>
          <w:rFonts w:eastAsia="Times New Roman"/>
          <w:color w:val="000000"/>
          <w:sz w:val="16"/>
        </w:rPr>
      </w:pPr>
      <w:r w:rsidRPr="006805ED">
        <w:rPr>
          <w:rFonts w:eastAsia="Times New Roman"/>
          <w:color w:val="000000"/>
          <w:sz w:val="16"/>
        </w:rPr>
        <w:t xml:space="preserve">In the interview </w:t>
      </w:r>
      <w:r w:rsidRPr="006805ED">
        <w:rPr>
          <w:rFonts w:eastAsia="Times New Roman"/>
          <w:b/>
          <w:color w:val="000000"/>
          <w:u w:val="single"/>
        </w:rPr>
        <w:t>Clapper said the 215 program was not a violation the rights of Americans.</w:t>
      </w:r>
      <w:r w:rsidRPr="006805ED">
        <w:rPr>
          <w:rFonts w:eastAsia="Times New Roman"/>
          <w:color w:val="000000"/>
          <w:sz w:val="16"/>
        </w:rPr>
        <w:t xml:space="preserve"> “For me it was not some massive assault on civil liberties and privacy because of what we actually do and the safeguards that are put on this,” he said. “</w:t>
      </w:r>
      <w:r w:rsidRPr="006805ED">
        <w:rPr>
          <w:rFonts w:eastAsia="Times New Roman"/>
          <w:b/>
          <w:color w:val="000000"/>
          <w:u w:val="single"/>
        </w:rPr>
        <w:t>To guard against perhaps these days low probability but a very (high) impact thing if it happens</w:t>
      </w:r>
      <w:r w:rsidRPr="006805ED">
        <w:rPr>
          <w:rFonts w:eastAsia="Times New Roman"/>
          <w:color w:val="000000"/>
          <w:sz w:val="16"/>
        </w:rPr>
        <w:t>.” Clapper compared the 215 program to fire insurance. “</w:t>
      </w:r>
      <w:r w:rsidRPr="006805ED">
        <w:rPr>
          <w:rFonts w:eastAsia="Times New Roman"/>
          <w:b/>
          <w:color w:val="000000"/>
          <w:u w:val="single"/>
        </w:rPr>
        <w:t xml:space="preserve">I buy fire insurance </w:t>
      </w:r>
      <w:r w:rsidRPr="006805ED">
        <w:rPr>
          <w:rFonts w:eastAsia="Times New Roman"/>
          <w:color w:val="000000"/>
          <w:sz w:val="16"/>
        </w:rPr>
        <w:t xml:space="preserve">ever since I retired, the wife and I bought a house out here and we buy fire insurance every year. </w:t>
      </w:r>
      <w:r w:rsidRPr="006805ED">
        <w:rPr>
          <w:rFonts w:eastAsia="Times New Roman"/>
          <w:b/>
          <w:color w:val="000000"/>
          <w:u w:val="single"/>
        </w:rPr>
        <w:t>Never had a fire. But I am not gonna quit buying my fire insurance</w:t>
      </w:r>
      <w:r w:rsidRPr="006805ED">
        <w:rPr>
          <w:rFonts w:eastAsia="Times New Roman"/>
          <w:color w:val="000000"/>
          <w:sz w:val="16"/>
        </w:rPr>
        <w:t>, same kind of thing.”</w:t>
      </w:r>
    </w:p>
    <w:p w:rsidR="00C070CE" w:rsidRPr="006805ED" w:rsidRDefault="00C070CE" w:rsidP="00C070CE">
      <w:pPr>
        <w:textAlignment w:val="baseline"/>
        <w:rPr>
          <w:rFonts w:eastAsia="Times New Roman"/>
          <w:color w:val="000000"/>
        </w:rPr>
      </w:pPr>
    </w:p>
    <w:p w:rsidR="00C070CE" w:rsidRPr="006805ED" w:rsidRDefault="00C070CE" w:rsidP="00C070CE">
      <w:pPr>
        <w:textAlignment w:val="baseline"/>
        <w:rPr>
          <w:rFonts w:eastAsia="Times New Roman"/>
          <w:color w:val="000000"/>
        </w:rPr>
      </w:pPr>
    </w:p>
    <w:p w:rsidR="00C070CE" w:rsidRPr="006805ED" w:rsidRDefault="00C070CE" w:rsidP="00C070CE">
      <w:pPr>
        <w:textAlignment w:val="baseline"/>
        <w:rPr>
          <w:rFonts w:eastAsia="Times New Roman"/>
          <w:color w:val="000000"/>
        </w:rPr>
      </w:pPr>
    </w:p>
    <w:p w:rsidR="00C070CE" w:rsidRPr="006805ED" w:rsidRDefault="00C070CE" w:rsidP="00C070CE">
      <w:pPr>
        <w:rPr>
          <w:rFonts w:eastAsia="MS Mincho"/>
          <w:b/>
          <w:u w:val="single"/>
        </w:rPr>
      </w:pPr>
    </w:p>
    <w:p w:rsidR="00C070CE" w:rsidRPr="006805ED" w:rsidRDefault="00C070CE" w:rsidP="00C070CE">
      <w:pPr>
        <w:keepNext/>
        <w:keepLines/>
        <w:spacing w:before="200"/>
        <w:outlineLvl w:val="3"/>
        <w:rPr>
          <w:rFonts w:ascii="Calibri Light" w:eastAsia="MS Gothic" w:hAnsi="Calibri Light"/>
          <w:b/>
          <w:bCs/>
          <w:iCs/>
        </w:rPr>
      </w:pPr>
      <w:r w:rsidRPr="006805ED">
        <w:rPr>
          <w:rFonts w:ascii="Calibri Light" w:eastAsia="MS Gothic" w:hAnsi="Calibri Light"/>
          <w:b/>
          <w:bCs/>
          <w:iCs/>
        </w:rPr>
        <w:t>Meta Data is key to damage control after terrorist attacks</w:t>
      </w:r>
    </w:p>
    <w:p w:rsidR="00C070CE" w:rsidRPr="006805ED" w:rsidRDefault="00C070CE" w:rsidP="00C070CE">
      <w:pPr>
        <w:rPr>
          <w:rFonts w:eastAsia="MS Mincho"/>
        </w:rPr>
      </w:pPr>
      <w:r w:rsidRPr="006805ED">
        <w:rPr>
          <w:rFonts w:eastAsia="MS Mincho"/>
          <w:b/>
        </w:rPr>
        <w:t xml:space="preserve">Lewis 14 </w:t>
      </w:r>
      <w:r w:rsidRPr="006805ED">
        <w:rPr>
          <w:rFonts w:eastAsia="MS Mincho"/>
        </w:rPr>
        <w:t xml:space="preserve">[James Andrew Lewis, </w:t>
      </w:r>
      <w:r w:rsidRPr="006805ED">
        <w:rPr>
          <w:rFonts w:ascii="Arial" w:eastAsia="MS Mincho" w:hAnsi="Arial"/>
          <w:color w:val="222222"/>
          <w:sz w:val="20"/>
          <w:szCs w:val="20"/>
          <w:shd w:val="clear" w:color="auto" w:fill="FFFFFF"/>
        </w:rPr>
        <w:t>Director and Senior Fellow of the Technology and Public Policy Program at the CSIS,</w:t>
      </w:r>
      <w:r w:rsidRPr="006805ED">
        <w:rPr>
          <w:rFonts w:eastAsia="MS Mincho"/>
        </w:rPr>
        <w:t xml:space="preserve"> December 2014, "Underestimating Risk in the Surveillance Debate", Center for Strategic and International Studies, </w:t>
      </w:r>
      <w:hyperlink r:id="rId72" w:history="1">
        <w:r w:rsidRPr="006805ED">
          <w:rPr>
            <w:rFonts w:eastAsia="MS Mincho"/>
            <w:color w:val="0563C1"/>
            <w:u w:val="single"/>
          </w:rPr>
          <w:t>http://csis.org/files/publication/141209_Lewis_UnderestimatingRisk_Web.pdf</w:t>
        </w:r>
      </w:hyperlink>
      <w:r w:rsidRPr="006805ED">
        <w:rPr>
          <w:rFonts w:eastAsia="MS Mincho"/>
        </w:rPr>
        <w:t xml:space="preserve"> pg 9 jf]</w:t>
      </w:r>
    </w:p>
    <w:p w:rsidR="00C070CE" w:rsidRPr="006805ED" w:rsidRDefault="00C070CE" w:rsidP="00C070CE">
      <w:pPr>
        <w:rPr>
          <w:rFonts w:eastAsia="MS Mincho"/>
          <w:b/>
          <w:u w:val="single"/>
        </w:rPr>
      </w:pPr>
      <w:r w:rsidRPr="006805ED">
        <w:rPr>
          <w:rFonts w:eastAsia="MS Mincho"/>
        </w:rPr>
        <w:t xml:space="preserve">The most controversial aspect of the surveillance program involved metadata. Metadata is information describing a telephone call, such as the number from which the call was placed, the number called, and the date, time, and length of the call. The content of the phone call (e.g., the conversation) is not collected. No locational data is collected, although commentators seem confused on this point. </w:t>
      </w:r>
      <w:r w:rsidRPr="006805ED">
        <w:rPr>
          <w:rFonts w:eastAsia="MS Mincho"/>
          <w:b/>
          <w:u w:val="single"/>
        </w:rPr>
        <w:t xml:space="preserve">Metadata analysis gave NSA the ability to identify individuals in the United States </w:t>
      </w:r>
      <w:r w:rsidRPr="006805ED">
        <w:rPr>
          <w:rFonts w:eastAsia="MS Mincho"/>
        </w:rPr>
        <w:t xml:space="preserve">or individuals outside the United States </w:t>
      </w:r>
      <w:r w:rsidRPr="006805ED">
        <w:rPr>
          <w:rFonts w:eastAsia="MS Mincho"/>
          <w:b/>
          <w:u w:val="single"/>
        </w:rPr>
        <w:t>who are in contact with terrorist groups.</w:t>
      </w:r>
      <w:r w:rsidRPr="006805ED">
        <w:rPr>
          <w:rFonts w:eastAsia="MS Mincho"/>
        </w:rPr>
        <w:t xml:space="preserve">10 In 2012, NSA looked at 288 primary telephone numbers and through “call chaining” analysis reviewed 6,000 other numbers connected to these primary numbers. The 288 people had some connection to terrorism and NSA looked at the 6,000 people with whom they talked to see if they were also involved. Metadata acquired and retained under Section 215 of the Patriot Act program could only be queried when there is “reasonable articulable suspicion” that a telephone number is associated with foreign terrorist organizations. If a query merits further investigation, which requires looking at either content of the individual unmaking the call, this requires a specific, individual court order based on probable cause. If there is one constitutional requirement that was not fully observed in the metadata program authorized under the Patriot Act, it was that search requires a warrant from a court rather than an internal approval by the executive branch agency itself.11 This was a significant error. </w:t>
      </w:r>
      <w:r w:rsidRPr="006805ED">
        <w:rPr>
          <w:rFonts w:eastAsia="MS Mincho"/>
          <w:b/>
          <w:u w:val="single"/>
        </w:rPr>
        <w:t>The 215 program allows law enforcement and intelligence officials to determine if a terrorist event is an isolated incident or the first of a serious of attacks, and whether the attacker is a “lone wolf” or connected to a larger terrorist organization. The most important decision in the immediate aftermath of an attack is whether the incident is the first of a series. If it is</w:t>
      </w:r>
      <w:r w:rsidRPr="006805ED">
        <w:rPr>
          <w:rFonts w:eastAsia="MS Mincho"/>
        </w:rPr>
        <w:t xml:space="preserve"> the first of a series of attacks, </w:t>
      </w:r>
      <w:r w:rsidRPr="006805ED">
        <w:rPr>
          <w:rFonts w:eastAsia="MS Mincho"/>
          <w:b/>
          <w:u w:val="single"/>
        </w:rPr>
        <w:t>additional steps must be taken without delay</w:t>
      </w:r>
      <w:r w:rsidRPr="006805ED">
        <w:rPr>
          <w:rFonts w:eastAsia="MS Mincho"/>
        </w:rPr>
        <w:t xml:space="preserve">, such as closing airports and other transportation hubs, putting police forces around the country on high alert, and mobilizing law enforcement agencies to locate and arrest the other attackers. </w:t>
      </w:r>
      <w:r w:rsidRPr="006805ED">
        <w:rPr>
          <w:rFonts w:eastAsia="MS Mincho"/>
          <w:b/>
          <w:u w:val="single"/>
        </w:rPr>
        <w:t>These steps are both disruptive and expensive and knowing that they are not necessary provides immediate benefit.</w:t>
      </w:r>
    </w:p>
    <w:p w:rsidR="006C43E4" w:rsidRDefault="006C43E4" w:rsidP="006C43E4">
      <w:pPr>
        <w:pStyle w:val="Heading3"/>
      </w:pPr>
      <w:r>
        <w:t>Econ Impacts</w:t>
      </w:r>
    </w:p>
    <w:p w:rsidR="006C43E4" w:rsidRPr="006805ED" w:rsidRDefault="006C43E4" w:rsidP="006C43E4">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A terrorist attack would crush the economy</w:t>
      </w:r>
    </w:p>
    <w:p w:rsidR="006C43E4" w:rsidRPr="006805ED" w:rsidRDefault="006C43E4" w:rsidP="006C43E4">
      <w:pPr>
        <w:rPr>
          <w:sz w:val="14"/>
        </w:rPr>
      </w:pPr>
      <w:r w:rsidRPr="006805ED">
        <w:rPr>
          <w:b/>
        </w:rPr>
        <w:t>Bandyopadhyay et al 15</w:t>
      </w:r>
      <w:r w:rsidRPr="006805ED">
        <w:t xml:space="preserve"> </w:t>
      </w:r>
      <w:r w:rsidRPr="006805ED">
        <w:rPr>
          <w:sz w:val="14"/>
        </w:rPr>
        <w:t>-- Subhayu Bandyopadhyay is Research Officer at the Federal Reserve Bank of St. Louis and Research Fellow at IZA, Bonn, Germany. Todd Sandler is Vibhooti Shukla Professor of Economics and Political Economy at the University of Texas at Dallas. Javed Younasis Associate Professor of Economics at the American University of Sharjah, United Arab Emirates. “The Toll of Terrorism” http://www.imf.org/external/pubs/ft/fandd/2015/06/bandyopa.htm</w:t>
      </w:r>
    </w:p>
    <w:p w:rsidR="006C43E4" w:rsidRPr="006805ED" w:rsidRDefault="006C43E4" w:rsidP="006C43E4">
      <w:r w:rsidRPr="006805ED">
        <w:t xml:space="preserve">*modified for ableist language* </w:t>
      </w:r>
    </w:p>
    <w:p w:rsidR="006C43E4" w:rsidRPr="006805ED" w:rsidRDefault="006C43E4" w:rsidP="006C43E4">
      <w:pPr>
        <w:rPr>
          <w:u w:val="single"/>
        </w:rPr>
      </w:pPr>
      <w:r w:rsidRPr="006805ED">
        <w:rPr>
          <w:u w:val="single"/>
        </w:rPr>
        <w:t>New technology</w:t>
      </w:r>
      <w:r w:rsidRPr="006805ED">
        <w:rPr>
          <w:sz w:val="12"/>
        </w:rPr>
        <w:t xml:space="preserve"> has </w:t>
      </w:r>
      <w:r w:rsidRPr="006805ED">
        <w:rPr>
          <w:u w:val="single"/>
        </w:rPr>
        <w:t>lowered transportation costs and increased trade and capital flows</w:t>
      </w:r>
      <w:r w:rsidRPr="006805ED">
        <w:rPr>
          <w:sz w:val="12"/>
        </w:rPr>
        <w:t xml:space="preserve"> across nations. But </w:t>
      </w:r>
      <w:r w:rsidRPr="006805ED">
        <w:rPr>
          <w:u w:val="single"/>
        </w:rPr>
        <w:t>the same technology that has fostered international economic growth has also allowed terrorism to spread easily among countries whose interests are tightly interwoven</w:t>
      </w:r>
      <w:r w:rsidRPr="006805ED">
        <w:rPr>
          <w:sz w:val="12"/>
        </w:rPr>
        <w:t xml:space="preserve">. Terrorism is no longer solely a local issue. </w:t>
      </w:r>
      <w:r w:rsidRPr="006805ED">
        <w:rPr>
          <w:u w:val="single"/>
        </w:rPr>
        <w:t>Terrorists can strike from thousands of miles away and cause vast destruction</w:t>
      </w:r>
      <w:r w:rsidRPr="006805ED">
        <w:rPr>
          <w:sz w:val="12"/>
        </w:rPr>
        <w:t xml:space="preserve">. </w:t>
      </w:r>
      <w:r w:rsidRPr="006805ED">
        <w:rPr>
          <w:u w:val="single"/>
        </w:rPr>
        <w:t>The effects</w:t>
      </w:r>
      <w:r w:rsidRPr="006805ED">
        <w:rPr>
          <w:sz w:val="12"/>
        </w:rPr>
        <w:t xml:space="preserve"> of terrorism </w:t>
      </w:r>
      <w:r w:rsidRPr="006805ED">
        <w:rPr>
          <w:u w:val="single"/>
        </w:rPr>
        <w:t>can be terrifyingly direct.</w:t>
      </w:r>
      <w:r w:rsidRPr="006805ED">
        <w:rPr>
          <w:sz w:val="12"/>
        </w:rPr>
        <w:t xml:space="preserve"> </w:t>
      </w:r>
      <w:r w:rsidRPr="006805ED">
        <w:rPr>
          <w:u w:val="single"/>
        </w:rPr>
        <w:t>People are kidnapped or killed. Pipelines are sabotaged. Bombers strike markets, buses, and restaurants with devastating effect.</w:t>
      </w:r>
      <w:r w:rsidRPr="006805ED">
        <w:rPr>
          <w:sz w:val="12"/>
        </w:rPr>
        <w:t xml:space="preserve"> But </w:t>
      </w:r>
      <w:r w:rsidRPr="006805ED">
        <w:rPr>
          <w:u w:val="single"/>
        </w:rPr>
        <w:t>terrorism inflicts more than human casualties</w:t>
      </w:r>
      <w:r w:rsidRPr="006805ED">
        <w:rPr>
          <w:sz w:val="12"/>
        </w:rPr>
        <w:t xml:space="preserve"> and material losses. </w:t>
      </w:r>
      <w:r w:rsidRPr="006805ED">
        <w:rPr>
          <w:u w:val="single"/>
        </w:rPr>
        <w:t>It can also cause serious indirect harm to countries and economies by increasing the costs of economic transactions</w:t>
      </w:r>
      <w:r w:rsidRPr="006805ED">
        <w:rPr>
          <w:sz w:val="12"/>
        </w:rPr>
        <w:t xml:space="preserve">—for example, </w:t>
      </w:r>
      <w:r w:rsidRPr="006805ED">
        <w:rPr>
          <w:u w:val="single"/>
        </w:rPr>
        <w:t>because of enhanced security measures to ensure the safety</w:t>
      </w:r>
      <w:r w:rsidRPr="006805ED">
        <w:rPr>
          <w:sz w:val="12"/>
        </w:rPr>
        <w:t xml:space="preserve"> of employees and customers or higher insurance premiums. Terrorist attacks in Yemen on the USS Cole in 2000 and on the French tanker Limburg in 2002 seriously damaged that country’s shipping industry. These attacks contributed to a 300 percent rise in insurance premiums for ships using that route and led ships to bypass Yemen entirely (Enders and Sandler, 2012). In this article we explore the economic burden of terrorism. </w:t>
      </w:r>
      <w:r w:rsidRPr="006805ED">
        <w:rPr>
          <w:u w:val="single"/>
        </w:rPr>
        <w:t xml:space="preserve">It can take myriad forms, </w:t>
      </w:r>
      <w:r w:rsidRPr="006805ED">
        <w:rPr>
          <w:sz w:val="12"/>
        </w:rPr>
        <w:t>but we focus on three</w:t>
      </w:r>
      <w:r w:rsidRPr="006805ED">
        <w:rPr>
          <w:u w:val="single"/>
        </w:rPr>
        <w:t>: national income losses and growth-[slowing]</w:t>
      </w:r>
      <w:r w:rsidRPr="006805ED">
        <w:rPr>
          <w:strike/>
          <w:sz w:val="12"/>
        </w:rPr>
        <w:t>retarding</w:t>
      </w:r>
      <w:r w:rsidRPr="006805ED">
        <w:rPr>
          <w:u w:val="single"/>
        </w:rPr>
        <w:t xml:space="preserve"> effects, dampened foreign direct investment, and disparate effects on international trade.</w:t>
      </w:r>
    </w:p>
    <w:p w:rsidR="006C43E4" w:rsidRPr="006805ED" w:rsidRDefault="006C43E4" w:rsidP="006C43E4">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Terrorism will destroy the US econ along with those of other countries</w:t>
      </w:r>
    </w:p>
    <w:p w:rsidR="006C43E4" w:rsidRPr="006805ED" w:rsidRDefault="006C43E4" w:rsidP="006C43E4">
      <w:pPr>
        <w:rPr>
          <w:sz w:val="16"/>
        </w:rPr>
      </w:pPr>
      <w:r w:rsidRPr="006805ED">
        <w:rPr>
          <w:sz w:val="16"/>
        </w:rPr>
        <w:t>(Dan Weil, 7-16-2015, “Celente: Terrorist Attack Would Crash World Economy,” Newsmax, http://www.newsmax.com/Finance/StreetTalk/terrorist-gold-silver-HomelandSecurity/2011/07/07/id/402861)</w:t>
      </w:r>
      <w:r w:rsidRPr="006805ED">
        <w:rPr>
          <w:b/>
          <w:sz w:val="16"/>
        </w:rPr>
        <w:br/>
      </w:r>
      <w:r w:rsidRPr="006805ED">
        <w:rPr>
          <w:u w:val="single"/>
        </w:rPr>
        <w:t>Another terrorist attack would create a global economic disaster</w:t>
      </w:r>
      <w:r w:rsidRPr="006805ED">
        <w:rPr>
          <w:sz w:val="16"/>
        </w:rPr>
        <w:t>, says economic and political guru Gerald Celente, director of The Trends Research Institute. The wise investment strategy in such a scenario would be to buy silver and gold while selling currencies, he tells King World News. “What will another major terror strike mean should an attack hit one of the major NATO nations?” Celente says. “</w:t>
      </w:r>
      <w:r w:rsidRPr="006805ED">
        <w:rPr>
          <w:u w:val="single"/>
        </w:rPr>
        <w:t>The effects</w:t>
      </w:r>
      <w:r w:rsidRPr="006805ED">
        <w:rPr>
          <w:sz w:val="16"/>
        </w:rPr>
        <w:t xml:space="preserve"> this time </w:t>
      </w:r>
      <w:r w:rsidRPr="006805ED">
        <w:rPr>
          <w:u w:val="single"/>
        </w:rPr>
        <w:t>will go global</w:t>
      </w:r>
      <w:r w:rsidRPr="006805ED">
        <w:rPr>
          <w:sz w:val="16"/>
        </w:rPr>
        <w:t xml:space="preserve">. Bank holidays will be called, </w:t>
      </w:r>
      <w:r w:rsidRPr="006805ED">
        <w:rPr>
          <w:u w:val="single"/>
        </w:rPr>
        <w:t>the U.S. and other fragile economies will crumble</w:t>
      </w:r>
      <w:r w:rsidRPr="006805ED">
        <w:rPr>
          <w:sz w:val="16"/>
        </w:rPr>
        <w:t xml:space="preserve">, gold and silver will soar, and </w:t>
      </w:r>
      <w:r w:rsidRPr="006805ED">
        <w:rPr>
          <w:u w:val="single"/>
        </w:rPr>
        <w:t>already troubled currencies will crash.</w:t>
      </w:r>
      <w:r w:rsidRPr="006805ED">
        <w:rPr>
          <w:sz w:val="16"/>
        </w:rPr>
        <w:t xml:space="preserve"> Economic martial law will be declared, promised as a temporary measure. Once in place it will remain in place.” And don’t expect your ATM card to be of much use. “</w:t>
      </w:r>
      <w:r w:rsidRPr="006805ED">
        <w:rPr>
          <w:u w:val="single"/>
        </w:rPr>
        <w:t>With banks closed and economic martial law in place, restrictions will be set on the amounts, times and frequencies of withdrawals (of cash). It will be essential to have a stash of cash on hand</w:t>
      </w:r>
      <w:r w:rsidRPr="006805ED">
        <w:rPr>
          <w:sz w:val="16"/>
        </w:rPr>
        <w:t>,” Celente says.</w:t>
      </w:r>
      <w:r w:rsidRPr="006805ED">
        <w:rPr>
          <w:sz w:val="16"/>
        </w:rPr>
        <w:br/>
      </w:r>
    </w:p>
    <w:p w:rsidR="006C43E4" w:rsidRPr="006805ED" w:rsidRDefault="006C43E4" w:rsidP="006C43E4">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Multiple shocks on econ after terror attacks—foreign direct investment, infrastructure, trade</w:t>
      </w:r>
    </w:p>
    <w:p w:rsidR="006C43E4" w:rsidRPr="006805ED" w:rsidRDefault="006C43E4" w:rsidP="006C43E4">
      <w:pPr>
        <w:rPr>
          <w:b/>
          <w:sz w:val="26"/>
        </w:rPr>
      </w:pPr>
      <w:r w:rsidRPr="006805ED">
        <w:rPr>
          <w:b/>
          <w:sz w:val="26"/>
        </w:rPr>
        <w:t xml:space="preserve">Sandler and Ender 10 </w:t>
      </w:r>
    </w:p>
    <w:p w:rsidR="006C43E4" w:rsidRPr="006805ED" w:rsidRDefault="006C43E4" w:rsidP="006C43E4">
      <w:r w:rsidRPr="006805ED">
        <w:t>(Todd Sandler, Professor of International Relations and Economics at the University of Southern California, Walter Enders, Bidgood Chair of Economics and Finance at the University of Alabama, July 2010, http://www.utdallas.edu/~tms063000/website/Econ_Consequences_ms.pdf)</w:t>
      </w:r>
    </w:p>
    <w:p w:rsidR="006C43E4" w:rsidRPr="006805ED" w:rsidRDefault="006C43E4" w:rsidP="006C43E4">
      <w:pPr>
        <w:rPr>
          <w:u w:val="single"/>
        </w:rPr>
      </w:pPr>
      <w:r w:rsidRPr="006805ED">
        <w:t xml:space="preserve">Terrorism can impose costs on a targeted country through a number of avenues. </w:t>
      </w:r>
      <w:r w:rsidRPr="006805ED">
        <w:rPr>
          <w:u w:val="single"/>
        </w:rPr>
        <w:t>Terrorist incidents have economic consequences by diverting foreign direct investment (FDI), destroying infrastructure, redirecting public investment funds to security, or limiting trade.</w:t>
      </w:r>
      <w:r w:rsidRPr="006805ED">
        <w:t xml:space="preserve"> If a developing country loses enough FDI, which is an important source of savings, then it may also experience reduced economic growth. Just as capital may take flight from a country plagued by a civil war (see Collier et al., 2003), a sufficiently intense terrorist campaign may greatly reduce capital inflows (Enders and Sandler, 1996). Terrorism, like civil conflicts, may cause spillover costs 2 among neighboring countries as a terrorist campaign in a neighbor dissuades capital inflows, or a regional multiplier causes </w:t>
      </w:r>
      <w:r w:rsidRPr="006805ED">
        <w:rPr>
          <w:u w:val="single"/>
        </w:rPr>
        <w:t>lost economic activity in the terrorism-ridden country to resonate throughout the region</w:t>
      </w:r>
      <w:r w:rsidRPr="006805ED">
        <w:t xml:space="preserve">.1 In some instances, terrorism may impact specific industries as 9/11 did on airlines and tourism (Drakos, 2004; Ito and Lee, 2004). </w:t>
      </w:r>
      <w:r w:rsidRPr="006805ED">
        <w:rPr>
          <w:u w:val="single"/>
        </w:rPr>
        <w:t xml:space="preserve">Another cost is the expensive security measures that must be instituted </w:t>
      </w:r>
      <w:r w:rsidRPr="006805ED">
        <w:t xml:space="preserve">following large attacks – e.g., the massive homeland security outlays since 9/11 (Enders and Sandler, 2006, Chapter 10). </w:t>
      </w:r>
      <w:r w:rsidRPr="006805ED">
        <w:rPr>
          <w:u w:val="single"/>
        </w:rPr>
        <w:t>Terrorism also raises the costs of doing business in terms of higher insurance premiums, expensive security precautions, and larger salaries to at-risk employees.</w:t>
      </w:r>
    </w:p>
    <w:p w:rsidR="006C43E4" w:rsidRPr="006805ED" w:rsidRDefault="006C43E4" w:rsidP="006C43E4">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 xml:space="preserve">Domestic terrorism deters foreign direct investment – even small attacks crush investor confidence </w:t>
      </w:r>
    </w:p>
    <w:p w:rsidR="006C43E4" w:rsidRPr="006805ED" w:rsidRDefault="006C43E4" w:rsidP="006C43E4">
      <w:pPr>
        <w:rPr>
          <w:sz w:val="14"/>
        </w:rPr>
      </w:pPr>
      <w:r w:rsidRPr="006805ED">
        <w:rPr>
          <w:rFonts w:eastAsiaTheme="majorEastAsia" w:cstheme="majorBidi"/>
          <w:b/>
          <w:bCs/>
          <w:sz w:val="26"/>
          <w:szCs w:val="26"/>
        </w:rPr>
        <w:t>Bandyopadhyay et al 15</w:t>
      </w:r>
      <w:r w:rsidRPr="006805ED">
        <w:t xml:space="preserve"> </w:t>
      </w:r>
      <w:r w:rsidRPr="006805ED">
        <w:rPr>
          <w:sz w:val="14"/>
        </w:rPr>
        <w:t>-- Subhayu Bandyopadhyay is Research Officer at the Federal Reserve Bank of St. Louis and Research Fellow at IZA, Bonn, Germany. Todd Sandler is Vibhooti Shukla Professor of Economics and Political Economy at the University of Texas at Dallas. Javed Younasis Associate Professor of Economics at the American University of Sharjah, United Arab Emirates. “The Toll of Terrorism” http://www.imf.org/external/pubs/ft/fandd/2015/06/bandyopa.htm</w:t>
      </w:r>
    </w:p>
    <w:p w:rsidR="006C43E4" w:rsidRPr="006805ED" w:rsidRDefault="006C43E4" w:rsidP="006C43E4">
      <w:pPr>
        <w:rPr>
          <w:u w:val="single"/>
        </w:rPr>
      </w:pPr>
      <w:r w:rsidRPr="006805ED">
        <w:rPr>
          <w:sz w:val="14"/>
        </w:rPr>
        <w:t xml:space="preserve">Scaring off investors </w:t>
      </w:r>
      <w:r w:rsidRPr="006805ED">
        <w:rPr>
          <w:u w:val="single"/>
        </w:rPr>
        <w:t>Increased terrorism</w:t>
      </w:r>
      <w:r w:rsidRPr="006805ED">
        <w:rPr>
          <w:sz w:val="14"/>
        </w:rPr>
        <w:t xml:space="preserve"> in a particular area </w:t>
      </w:r>
      <w:r w:rsidRPr="006805ED">
        <w:rPr>
          <w:u w:val="single"/>
        </w:rPr>
        <w:t>tends to depress the expected return on capital invested</w:t>
      </w:r>
      <w:r w:rsidRPr="006805ED">
        <w:rPr>
          <w:sz w:val="14"/>
        </w:rPr>
        <w:t xml:space="preserve"> there, </w:t>
      </w:r>
      <w:r w:rsidRPr="006805ED">
        <w:rPr>
          <w:u w:val="single"/>
        </w:rPr>
        <w:t>which shifts investment</w:t>
      </w:r>
      <w:r w:rsidRPr="006805ED">
        <w:rPr>
          <w:sz w:val="14"/>
        </w:rPr>
        <w:t xml:space="preserve"> elsewhere. </w:t>
      </w:r>
      <w:r w:rsidRPr="006805ED">
        <w:rPr>
          <w:u w:val="single"/>
        </w:rPr>
        <w:t>This reduces the stock of productive capital and the flow of productivity-enhancing technology</w:t>
      </w:r>
      <w:r w:rsidRPr="006805ED">
        <w:rPr>
          <w:sz w:val="14"/>
        </w:rPr>
        <w:t xml:space="preserve"> to the affected nation. For example, from the mid-1970s through 1991, terrorist incidents reduced net foreign direct investment in Spain by 13.5 percent and in Greece by 11.9 percent (Enders and Sandler, 1996). In fact, </w:t>
      </w:r>
      <w:r w:rsidRPr="006805ED">
        <w:rPr>
          <w:u w:val="single"/>
        </w:rPr>
        <w:t>the initial loss of productive resources as a result of terrorism may increase manyfold because potential foreign investors shift their investments to other,</w:t>
      </w:r>
      <w:r w:rsidRPr="006805ED">
        <w:rPr>
          <w:sz w:val="14"/>
        </w:rPr>
        <w:t xml:space="preserve"> presumably </w:t>
      </w:r>
      <w:r w:rsidRPr="006805ED">
        <w:rPr>
          <w:u w:val="single"/>
        </w:rPr>
        <w:t>safer, destinations</w:t>
      </w:r>
      <w:r w:rsidRPr="006805ED">
        <w:rPr>
          <w:sz w:val="14"/>
        </w:rPr>
        <w:t xml:space="preserve">. Abadie and Gardeazabal (2008) showed that </w:t>
      </w:r>
      <w:r w:rsidRPr="006805ED">
        <w:rPr>
          <w:u w:val="single"/>
        </w:rPr>
        <w:t>a</w:t>
      </w:r>
      <w:r w:rsidRPr="006805ED">
        <w:rPr>
          <w:sz w:val="14"/>
        </w:rPr>
        <w:t xml:space="preserve"> relatively </w:t>
      </w:r>
      <w:r w:rsidRPr="006805ED">
        <w:rPr>
          <w:u w:val="single"/>
        </w:rPr>
        <w:t>small increase in the</w:t>
      </w:r>
      <w:r w:rsidRPr="006805ED">
        <w:rPr>
          <w:sz w:val="14"/>
        </w:rPr>
        <w:t xml:space="preserve"> perceived </w:t>
      </w:r>
      <w:r w:rsidRPr="006805ED">
        <w:rPr>
          <w:u w:val="single"/>
        </w:rPr>
        <w:t>risk</w:t>
      </w:r>
      <w:r w:rsidRPr="006805ED">
        <w:rPr>
          <w:sz w:val="14"/>
        </w:rPr>
        <w:t xml:space="preserve"> of terrorism </w:t>
      </w:r>
      <w:r w:rsidRPr="006805ED">
        <w:rPr>
          <w:u w:val="single"/>
        </w:rPr>
        <w:t>can cause an outsized reduction</w:t>
      </w:r>
      <w:r w:rsidRPr="006805ED">
        <w:rPr>
          <w:sz w:val="14"/>
        </w:rPr>
        <w:t xml:space="preserve"> </w:t>
      </w:r>
      <w:r w:rsidRPr="006805ED">
        <w:rPr>
          <w:u w:val="single"/>
        </w:rPr>
        <w:t>in a country’s net stock of foreign direct investment</w:t>
      </w:r>
      <w:r w:rsidRPr="006805ED">
        <w:rPr>
          <w:sz w:val="14"/>
        </w:rPr>
        <w:t xml:space="preserve"> and inflict significant damage on its economy. We analyzed 78 developing economies over the period 1984–2008 (Bandyopadhyay, Sandler, and Younas, 2014) and found that on average </w:t>
      </w:r>
      <w:r w:rsidRPr="006805ED">
        <w:rPr>
          <w:b/>
          <w:iCs/>
          <w:u w:val="single"/>
        </w:rPr>
        <w:t>a relatively small increase</w:t>
      </w:r>
      <w:r w:rsidRPr="006805ED">
        <w:rPr>
          <w:u w:val="single"/>
        </w:rPr>
        <w:t xml:space="preserve"> in a country’s domestic terrorist incidents per 100,000 persons </w:t>
      </w:r>
      <w:r w:rsidRPr="006805ED">
        <w:rPr>
          <w:b/>
          <w:iCs/>
          <w:u w:val="single"/>
        </w:rPr>
        <w:t>sharply reduced</w:t>
      </w:r>
      <w:r w:rsidRPr="006805ED">
        <w:rPr>
          <w:u w:val="single"/>
        </w:rPr>
        <w:t xml:space="preserve"> net foreign direct investment</w:t>
      </w:r>
      <w:r w:rsidRPr="006805ED">
        <w:rPr>
          <w:sz w:val="14"/>
        </w:rPr>
        <w:t xml:space="preserve">. </w:t>
      </w:r>
      <w:r w:rsidRPr="006805ED">
        <w:rPr>
          <w:u w:val="single"/>
        </w:rPr>
        <w:t>There was a similarly large reduction in net investment if the terrorist incidents originated abroad</w:t>
      </w:r>
      <w:r w:rsidRPr="006805ED">
        <w:rPr>
          <w:sz w:val="14"/>
        </w:rPr>
        <w:t xml:space="preserve"> or involved foreigners or foreign assets in the attacked country. We also found that greater official aid flows can substantially offset the damage to foreign direct investment—perhaps in part because the increased aid allows recipient nations to invest in more effective counterterrorism efforts. Most countries that experienced above-average domestic or transnational terrorist incidents during 1970–2011 received less foreign direct investment or foreign aid than the average among the 122 in the sample (see table). It is difficult to assess causation, but the table suggests a troubling association between terrorism and depressed aid and foreign direct investment, both of which are crucial for developing economies. It is generally believed that there are higher risks in trading with a nation afflicted by terrorism, which cause an increase in transaction costs and tend to reduce trade. For example, after the September 11 attacks on New York City and the Washington, D.C., area, the U.S. border was temporarily closed, holding up truck traffic between the United States and Canada for an extended time. Nitsch and Schumacher (2004) analyzed a sample of 200 countries over the period 1960–93 and found that when terrorism incidents in a pair of trading countries double in one year, trade between them falls by about 4 percent that same year. They also found that</w:t>
      </w:r>
      <w:r w:rsidRPr="006805ED">
        <w:rPr>
          <w:u w:val="single"/>
        </w:rPr>
        <w:t xml:space="preserve"> when one of two trading partners suffers at least one terrorist attack, it reduces trade between them to 91 percent of what it would be in the absence of terrorism. </w:t>
      </w:r>
      <w:r w:rsidRPr="006805ED">
        <w:rPr>
          <w:sz w:val="14"/>
        </w:rPr>
        <w:t>Blomberg and Hess (2006) estimated that terrorism and other internal and external conflicts retard trade as much as a 30 percent tariff. More specifically, they found that any trading partner that experienced terrorism experienced close to a 4 percent reduction in bilateral trade. But Egger and Gassebner (2015) found more modest trade effects. Terrorism had few to no short-term effects; it was significant over the medium term, which they defined as “more than one and a half years after an attack/incident.” Abstracting from the impact of transaction costs from terrorism, Bandyopadhyay and Sandler (2014b) found that terrorism may not necessarily reduce trade, because resources can be reallocated. If terrorism disproportionately harmed one productive resource (say land) relative to another (say labor), then resources would flow to the labor-intensive sector. If a country exported labor-intensive goods, such as textiles, terrorism could actually lead to increased production and exportation. In other words, although terrorism may reduce trade in a particular product because it increases transaction costs, its ultimate impact may be either to raise or reduce overall trade. These apparently contradictory empirical and theoretical findings present rich prospects for future study. Of course terrorism has repercussions beyond human and material destruction and the economic effects discussed in this article. Terrorism also influences immigration and immigration policy. The traditional gains and losses from the international movement of labor may be magnified by national security considerations rooted in a terrorism response. For example, a recent study by Bandyopadhyay and Sandler (2014a) focused on a terrorist organization based in a developing country. It showed that the immigration policy of the developed country targeted by the terrorist group can be critical to containing transnational terrorism. Transnational terrorism targeted at well-protected developed countries tends to be more skill intensive: it takes a relatively sophisticated terrorist to plan and successfully execute such an attack. Immigration policies that attract highly skilled people to developed countries can drain the pool of highly skilled terrorist recruits and may cut down on transnational terrorism.</w:t>
      </w:r>
    </w:p>
    <w:p w:rsidR="006C43E4" w:rsidRDefault="006C43E4" w:rsidP="006C43E4">
      <w:pPr>
        <w:pStyle w:val="Heading3"/>
      </w:pPr>
      <w:r>
        <w:t>Retaliation Impacts</w:t>
      </w:r>
    </w:p>
    <w:p w:rsidR="006C43E4" w:rsidRPr="006805ED" w:rsidRDefault="006C43E4" w:rsidP="006C43E4">
      <w:pPr>
        <w:widowControl w:val="0"/>
        <w:outlineLvl w:val="3"/>
        <w:rPr>
          <w:rFonts w:eastAsia="Times New Roman"/>
          <w:b/>
          <w:sz w:val="24"/>
        </w:rPr>
      </w:pPr>
      <w:bookmarkStart w:id="1" w:name="_Toc303808478"/>
      <w:bookmarkStart w:id="2" w:name="_Toc303808685"/>
      <w:r w:rsidRPr="006805ED">
        <w:rPr>
          <w:rFonts w:eastAsia="Times New Roman"/>
          <w:b/>
          <w:sz w:val="24"/>
        </w:rPr>
        <w:t>Terrorist retaliation causes nuclear war – draws in Russia and China</w:t>
      </w:r>
      <w:bookmarkEnd w:id="1"/>
      <w:bookmarkEnd w:id="2"/>
    </w:p>
    <w:p w:rsidR="006C43E4" w:rsidRPr="006805ED" w:rsidRDefault="006C43E4" w:rsidP="006C43E4">
      <w:pPr>
        <w:widowControl w:val="0"/>
        <w:ind w:right="432"/>
        <w:rPr>
          <w:rFonts w:eastAsia="Times New Roman"/>
          <w:sz w:val="20"/>
        </w:rPr>
      </w:pPr>
      <w:r w:rsidRPr="006805ED">
        <w:rPr>
          <w:rFonts w:eastAsia="Times New Roman"/>
          <w:sz w:val="20"/>
        </w:rPr>
        <w:t xml:space="preserve">Robert </w:t>
      </w:r>
      <w:r w:rsidRPr="006805ED">
        <w:rPr>
          <w:rFonts w:eastAsia="Times New Roman"/>
          <w:b/>
          <w:sz w:val="26"/>
        </w:rPr>
        <w:t>Ayson</w:t>
      </w:r>
      <w:r w:rsidRPr="006805ED">
        <w:rPr>
          <w:rFonts w:eastAsia="Times New Roman"/>
          <w:sz w:val="20"/>
        </w:rPr>
        <w:t xml:space="preserve">, Professor of Strategic Studies and Director of the Centre for Strategic Studies: New Zealand at the Victoria University of Wellington, </w:t>
      </w:r>
      <w:r w:rsidRPr="006805ED">
        <w:rPr>
          <w:rFonts w:eastAsia="Times New Roman"/>
          <w:b/>
          <w:sz w:val="26"/>
        </w:rPr>
        <w:t>2010</w:t>
      </w:r>
      <w:r w:rsidRPr="006805ED">
        <w:rPr>
          <w:rFonts w:eastAsia="Times New Roman"/>
          <w:sz w:val="20"/>
        </w:rPr>
        <w:t xml:space="preserve"> (“After a Terrorist Nuclear Attack: Envisaging Catalytic Effects,” Studies in Conflict &amp; Terrorism, Volume 33, Issue 7, July, Available Online to Subscribing Institutions via InformaWorld)</w:t>
      </w:r>
    </w:p>
    <w:p w:rsidR="006C43E4" w:rsidRPr="006805ED" w:rsidRDefault="006C43E4" w:rsidP="006C43E4">
      <w:pPr>
        <w:widowControl w:val="0"/>
        <w:ind w:right="432"/>
        <w:rPr>
          <w:rFonts w:eastAsia="Times New Roman"/>
          <w:sz w:val="16"/>
        </w:rPr>
      </w:pPr>
      <w:r w:rsidRPr="006805ED">
        <w:rPr>
          <w:rFonts w:eastAsia="Times New Roman"/>
          <w:sz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w:t>
      </w:r>
      <w:r w:rsidRPr="006805ED">
        <w:rPr>
          <w:rFonts w:eastAsia="Times New Roman"/>
          <w:u w:val="single"/>
        </w:rPr>
        <w:t>major nuclear weapons states have hundreds and even thousands of nuclear weapons at their disposal</w:t>
      </w:r>
      <w:r w:rsidRPr="006805ED">
        <w:rPr>
          <w:rFonts w:eastAsia="Times New Roman"/>
          <w:sz w:val="16"/>
        </w:rPr>
        <w:t xml:space="preserve">, there is always the possibility of a truly awful nuclear exchange taking place precipitated entirely by state possessors themselves. But </w:t>
      </w:r>
      <w:r w:rsidRPr="006805ED">
        <w:rPr>
          <w:rFonts w:eastAsia="Times New Roman"/>
          <w:u w:val="single"/>
        </w:rPr>
        <w:t>these two nuclear worlds—a non-state actor nuclear attack and a catastrophic interstate nuclear exchange—are not necessarily separable. It is just possible that some sort of terrorist attack</w:t>
      </w:r>
      <w:r w:rsidRPr="006805ED">
        <w:rPr>
          <w:rFonts w:eastAsia="Times New Roman"/>
          <w:sz w:val="16"/>
        </w:rPr>
        <w:t xml:space="preserve">, and especially an act of </w:t>
      </w:r>
      <w:r w:rsidRPr="006805ED">
        <w:rPr>
          <w:rFonts w:eastAsia="Times New Roman"/>
          <w:u w:val="single"/>
        </w:rPr>
        <w:t>nuclear terrorism, could precipitate a chain of events leading to a massive exchange of nuclear weapons between two or more of the states that possess them</w:t>
      </w:r>
      <w:r w:rsidRPr="006805ED">
        <w:rPr>
          <w:rFonts w:eastAsia="Times New Roman"/>
          <w:sz w:val="24"/>
          <w:u w:val="thick"/>
        </w:rPr>
        <w:t xml:space="preserve">. </w:t>
      </w:r>
      <w:r w:rsidRPr="006805ED">
        <w:rPr>
          <w:rFonts w:eastAsia="Times New Roman"/>
          <w:sz w:val="16"/>
        </w:rPr>
        <w:t xml:space="preserve">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6805ED">
        <w:rPr>
          <w:rFonts w:eastAsia="Times New Roman"/>
          <w:u w:val="single"/>
        </w:rPr>
        <w:t>if the act</w:t>
      </w:r>
      <w:r w:rsidRPr="006805ED">
        <w:rPr>
          <w:rFonts w:eastAsia="Times New Roman"/>
          <w:sz w:val="16"/>
        </w:rPr>
        <w:t xml:space="preserve"> of nuclear terrorism </w:t>
      </w:r>
      <w:r w:rsidRPr="006805ED">
        <w:rPr>
          <w:rFonts w:eastAsia="Times New Roman"/>
          <w:u w:val="single"/>
        </w:rPr>
        <w:t>came as</w:t>
      </w:r>
      <w:r w:rsidRPr="006805ED">
        <w:rPr>
          <w:rFonts w:eastAsia="Times New Roman"/>
          <w:sz w:val="24"/>
          <w:u w:val="thick"/>
        </w:rPr>
        <w:t xml:space="preserve"> </w:t>
      </w:r>
      <w:r w:rsidRPr="006805ED">
        <w:rPr>
          <w:rFonts w:eastAsia="Times New Roman"/>
          <w:u w:val="single"/>
        </w:rPr>
        <w:t xml:space="preserve">a </w:t>
      </w:r>
      <w:r w:rsidRPr="006805ED">
        <w:rPr>
          <w:rFonts w:eastAsia="Times New Roman"/>
          <w:sz w:val="16"/>
        </w:rPr>
        <w:t xml:space="preserve">complete </w:t>
      </w:r>
      <w:r w:rsidRPr="006805ED">
        <w:rPr>
          <w:rFonts w:eastAsia="Times New Roman"/>
          <w:u w:val="single"/>
        </w:rPr>
        <w:t>surprise</w:t>
      </w:r>
      <w:r w:rsidRPr="006805ED">
        <w:rPr>
          <w:rFonts w:eastAsia="Times New Roman"/>
          <w:sz w:val="16"/>
        </w:rPr>
        <w:t xml:space="preserve">, and </w:t>
      </w:r>
      <w:r w:rsidRPr="006805ED">
        <w:rPr>
          <w:rFonts w:eastAsia="Times New Roman"/>
          <w:u w:val="single"/>
        </w:rPr>
        <w:t>American</w:t>
      </w:r>
      <w:r w:rsidRPr="006805ED">
        <w:rPr>
          <w:rFonts w:eastAsia="Times New Roman"/>
          <w:sz w:val="16"/>
        </w:rPr>
        <w:t xml:space="preserve"> officials refused to believe that a terrorist group was fully responsible (or responsible at all) </w:t>
      </w:r>
      <w:r w:rsidRPr="006805ED">
        <w:rPr>
          <w:rFonts w:eastAsia="Times New Roman"/>
          <w:u w:val="single"/>
        </w:rPr>
        <w:t>suspicion would shift immediately to state possessors</w:t>
      </w:r>
      <w:r w:rsidRPr="006805ED">
        <w:rPr>
          <w:rFonts w:eastAsia="Times New Roman"/>
          <w:sz w:val="16"/>
        </w:rPr>
        <w:t xml:space="preserve">. Ruling out Western ally countries like the United Kingdom and France, and probably Israel and India as well, authorities in Washington would be left with a very short list </w:t>
      </w:r>
      <w:r w:rsidRPr="006805ED">
        <w:rPr>
          <w:rFonts w:eastAsia="Times New Roman"/>
          <w:u w:val="single"/>
        </w:rPr>
        <w:t>consisting of North Korea</w:t>
      </w:r>
      <w:r w:rsidRPr="006805ED">
        <w:rPr>
          <w:rFonts w:eastAsia="Times New Roman"/>
          <w:sz w:val="24"/>
          <w:u w:val="thick"/>
        </w:rPr>
        <w:t>,</w:t>
      </w:r>
      <w:r w:rsidRPr="006805ED">
        <w:rPr>
          <w:rFonts w:eastAsia="Times New Roman"/>
          <w:sz w:val="16"/>
        </w:rPr>
        <w:t xml:space="preserve"> perhaps </w:t>
      </w:r>
      <w:r w:rsidRPr="006805ED">
        <w:rPr>
          <w:rFonts w:eastAsia="Times New Roman"/>
          <w:u w:val="single"/>
        </w:rPr>
        <w:t>Iran</w:t>
      </w:r>
      <w:r w:rsidRPr="006805ED">
        <w:rPr>
          <w:rFonts w:eastAsia="Times New Roman"/>
          <w:sz w:val="16"/>
        </w:rPr>
        <w:t xml:space="preserve"> if its program continues, and possibly </w:t>
      </w:r>
      <w:r w:rsidRPr="006805ED">
        <w:rPr>
          <w:rFonts w:eastAsia="Times New Roman"/>
          <w:u w:val="single"/>
        </w:rPr>
        <w:t>Pakistan</w:t>
      </w:r>
      <w:r w:rsidRPr="006805ED">
        <w:rPr>
          <w:rFonts w:eastAsia="Times New Roman"/>
          <w:sz w:val="16"/>
        </w:rPr>
        <w:t xml:space="preserve">. But at what stage would </w:t>
      </w:r>
      <w:r w:rsidRPr="006805ED">
        <w:rPr>
          <w:rFonts w:eastAsia="Times New Roman"/>
          <w:u w:val="single"/>
        </w:rPr>
        <w:t>Russia and China</w:t>
      </w:r>
      <w:r w:rsidRPr="006805ED">
        <w:rPr>
          <w:rFonts w:eastAsia="Times New Roman"/>
          <w:sz w:val="16"/>
        </w:rPr>
        <w:t xml:space="preserve"> be definitely ruled out in this high stakes game of nuclear Cluedo? In particular</w:t>
      </w:r>
      <w:r w:rsidRPr="006805ED">
        <w:rPr>
          <w:rFonts w:eastAsia="Times New Roman"/>
          <w:sz w:val="24"/>
          <w:u w:val="thick"/>
        </w:rPr>
        <w:t>,</w:t>
      </w:r>
      <w:r w:rsidRPr="006805ED">
        <w:rPr>
          <w:rFonts w:eastAsia="Times New Roman"/>
          <w:u w:val="single"/>
        </w:rPr>
        <w:t xml:space="preserve"> 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6805ED">
        <w:rPr>
          <w:rFonts w:eastAsia="Times New Roman"/>
          <w:sz w:val="16"/>
        </w:rPr>
        <w:t xml:space="preserve">? Of course, the chances of </w:t>
      </w:r>
      <w:r w:rsidRPr="006805ED">
        <w:rPr>
          <w:rFonts w:eastAsia="Times New Roman"/>
          <w:u w:val="single"/>
        </w:rPr>
        <w:t>this occurring would only seem to increase if the United States was already involved in some sort of limited armed conflict with Russia and/or China, or if they were confronting each other from a distance in a proxy war</w:t>
      </w:r>
      <w:r w:rsidRPr="006805ED">
        <w:rPr>
          <w:rFonts w:eastAsia="Times New Roman"/>
          <w:sz w:val="24"/>
          <w:u w:val="thick"/>
        </w:rPr>
        <w:t>,</w:t>
      </w:r>
      <w:r w:rsidRPr="006805ED">
        <w:rPr>
          <w:rFonts w:eastAsia="Times New Roman"/>
          <w:sz w:val="16"/>
        </w:rPr>
        <w:t xml:space="preserve"> as unlikely as these developments may seem at the present time. </w:t>
      </w:r>
      <w:r w:rsidRPr="006805ED">
        <w:rPr>
          <w:rFonts w:eastAsia="Times New Roman"/>
          <w:u w:val="single"/>
        </w:rPr>
        <w:t>The reverse might well apply too: should a nuclear terrorist attack occur in Russia or China</w:t>
      </w:r>
      <w:r w:rsidRPr="006805ED">
        <w:rPr>
          <w:rFonts w:eastAsia="Times New Roman"/>
          <w:sz w:val="16"/>
        </w:rPr>
        <w:t xml:space="preserve"> during a period of heightened tension or even limited conflict with the United States, </w:t>
      </w:r>
      <w:r w:rsidRPr="006805ED">
        <w:rPr>
          <w:rFonts w:eastAsia="Times New Roman"/>
          <w:u w:val="single"/>
        </w:rPr>
        <w:t>could Moscow and Beijing resist the pressures that might rise domestically to consider the United States as a possible perpetrator or encourager of the attack? Washington’s</w:t>
      </w:r>
      <w:r w:rsidRPr="006805ED">
        <w:rPr>
          <w:rFonts w:eastAsia="Times New Roman"/>
          <w:sz w:val="16"/>
        </w:rPr>
        <w:t xml:space="preserve"> early </w:t>
      </w:r>
      <w:r w:rsidRPr="006805ED">
        <w:rPr>
          <w:rFonts w:eastAsia="Times New Roman"/>
          <w:u w:val="single"/>
        </w:rPr>
        <w:t>response</w:t>
      </w:r>
      <w:r w:rsidRPr="006805ED">
        <w:rPr>
          <w:rFonts w:eastAsia="Times New Roman"/>
          <w:sz w:val="16"/>
        </w:rPr>
        <w:t xml:space="preserve"> to a terrorist nuclear attack on its own soil might also </w:t>
      </w:r>
      <w:r w:rsidRPr="006805ED">
        <w:rPr>
          <w:rFonts w:eastAsia="Times New Roman"/>
          <w:u w:val="single"/>
        </w:rPr>
        <w:t>raise the possibility of</w:t>
      </w:r>
      <w:r w:rsidRPr="006805ED">
        <w:rPr>
          <w:rFonts w:eastAsia="Times New Roman"/>
          <w:sz w:val="16"/>
        </w:rPr>
        <w:t xml:space="preserve"> an unwanted (and </w:t>
      </w:r>
      <w:r w:rsidRPr="006805ED">
        <w:rPr>
          <w:rFonts w:eastAsia="Times New Roman"/>
          <w:sz w:val="24"/>
          <w:u w:val="thick"/>
        </w:rPr>
        <w:t>nuclear</w:t>
      </w:r>
      <w:r w:rsidRPr="006805ED">
        <w:rPr>
          <w:rFonts w:eastAsia="Times New Roman"/>
          <w:sz w:val="16"/>
        </w:rPr>
        <w:t xml:space="preserve"> aided) </w:t>
      </w:r>
      <w:r w:rsidRPr="006805ED">
        <w:rPr>
          <w:rFonts w:eastAsia="Times New Roman"/>
          <w:u w:val="single"/>
        </w:rPr>
        <w:t>confrontation with Russia and/or China</w:t>
      </w:r>
      <w:r w:rsidRPr="006805ED">
        <w:rPr>
          <w:rFonts w:eastAsia="Times New Roman"/>
          <w:sz w:val="24"/>
          <w:u w:val="thick"/>
        </w:rPr>
        <w:t>.</w:t>
      </w:r>
      <w:r w:rsidRPr="006805ED">
        <w:rPr>
          <w:rFonts w:eastAsia="Times New Roman"/>
          <w:sz w:val="16"/>
        </w:rPr>
        <w:t xml:space="preserve"> For example, </w:t>
      </w:r>
      <w:r w:rsidRPr="006805ED">
        <w:rPr>
          <w:rFonts w:eastAsia="Times New Roman"/>
          <w:u w:val="single"/>
        </w:rPr>
        <w:t>in the noise and confusion during the immediate aftermath of the terrorist nuclear attack</w:t>
      </w:r>
      <w:r w:rsidRPr="006805ED">
        <w:rPr>
          <w:rFonts w:eastAsia="Times New Roman"/>
          <w:sz w:val="16"/>
        </w:rPr>
        <w:t xml:space="preserve">, the U.S. president might be expected to place the country’s armed forces, including its nuclear arsenal, on a higher stage of alert. In such a tense environment, when careful planning runs up against the friction of reality, </w:t>
      </w:r>
      <w:r w:rsidRPr="006805ED">
        <w:rPr>
          <w:rFonts w:eastAsia="Times New Roman"/>
          <w:u w:val="single"/>
        </w:rPr>
        <w:t>it is just possible that Moscow and/or China might mistakenly read this as a sign of U.S. intentions to use force (and possibly nuclear force) against</w:t>
      </w:r>
      <w:r w:rsidRPr="006805ED">
        <w:rPr>
          <w:rFonts w:eastAsia="Times New Roman"/>
          <w:sz w:val="16"/>
        </w:rPr>
        <w:t xml:space="preserve"> them. In that situation, </w:t>
      </w:r>
      <w:r w:rsidRPr="006805ED">
        <w:rPr>
          <w:rFonts w:eastAsia="Times New Roman"/>
          <w:u w:val="single"/>
        </w:rPr>
        <w:t>the temptations to preempt such actions might grow</w:t>
      </w:r>
      <w:r w:rsidRPr="006805ED">
        <w:rPr>
          <w:rFonts w:eastAsia="Times New Roman"/>
          <w:sz w:val="16"/>
        </w:rPr>
        <w:t>, although it must be admitted that any preemption would probably still meet with a devastating response.</w:t>
      </w:r>
    </w:p>
    <w:p w:rsidR="006C43E4" w:rsidRPr="006805ED" w:rsidRDefault="006C43E4" w:rsidP="006C43E4"/>
    <w:p w:rsidR="006C43E4" w:rsidRPr="006805ED" w:rsidRDefault="006C43E4" w:rsidP="006C43E4">
      <w:pPr>
        <w:keepNext/>
        <w:keepLines/>
        <w:spacing w:before="40"/>
        <w:outlineLvl w:val="3"/>
        <w:rPr>
          <w:rFonts w:eastAsiaTheme="majorEastAsia" w:cstheme="majorBidi"/>
          <w:b/>
          <w:bCs/>
          <w:sz w:val="26"/>
          <w:szCs w:val="26"/>
        </w:rPr>
      </w:pPr>
      <w:bookmarkStart w:id="3" w:name="_Toc303808504"/>
      <w:bookmarkStart w:id="4" w:name="_Toc303808711"/>
      <w:r w:rsidRPr="006805ED">
        <w:rPr>
          <w:rFonts w:eastAsiaTheme="majorEastAsia" w:cstheme="majorBidi"/>
          <w:b/>
          <w:bCs/>
          <w:sz w:val="26"/>
          <w:szCs w:val="26"/>
        </w:rPr>
        <w:t>Nuclear terrorism causes global nuclear escalation – national retaliation goes global</w:t>
      </w:r>
      <w:bookmarkEnd w:id="3"/>
      <w:bookmarkEnd w:id="4"/>
    </w:p>
    <w:p w:rsidR="006C43E4" w:rsidRPr="006805ED" w:rsidRDefault="006C43E4" w:rsidP="006C43E4">
      <w:pPr>
        <w:widowControl w:val="0"/>
        <w:ind w:right="432"/>
        <w:rPr>
          <w:rFonts w:eastAsia="Times New Roman"/>
          <w:sz w:val="20"/>
        </w:rPr>
      </w:pPr>
      <w:r w:rsidRPr="006805ED">
        <w:rPr>
          <w:rFonts w:eastAsia="Times New Roman"/>
          <w:b/>
          <w:sz w:val="26"/>
        </w:rPr>
        <w:t>Morgan 9 (</w:t>
      </w:r>
      <w:r w:rsidRPr="006805ED">
        <w:rPr>
          <w:rFonts w:eastAsia="Times New Roman"/>
          <w:sz w:val="20"/>
        </w:rPr>
        <w:t>Dennis Ray, Professor of Foreign Studies at Hankuk University, “World on Fire: Two Scenarios of the Destruction of Human Civilization and Possible Extinction of the Human Race,” Futures, Vol. 41, Issue 10, p683-693, ScienceDirect)</w:t>
      </w:r>
    </w:p>
    <w:p w:rsidR="006C43E4" w:rsidRPr="006805ED" w:rsidRDefault="006C43E4" w:rsidP="006C43E4">
      <w:pPr>
        <w:widowControl w:val="0"/>
        <w:ind w:left="432" w:right="432"/>
        <w:rPr>
          <w:rFonts w:eastAsia="Times New Roman"/>
          <w:sz w:val="20"/>
        </w:rPr>
      </w:pPr>
    </w:p>
    <w:p w:rsidR="006C43E4" w:rsidRPr="006805ED" w:rsidRDefault="006C43E4" w:rsidP="006C43E4">
      <w:r w:rsidRPr="006805ED">
        <w:t xml:space="preserve">In a remarkable website on nuclear war, Carol Moore asks the question "Is Nuclear War Inevitable??" [10].4 In Section 1, Moore points out what most </w:t>
      </w:r>
      <w:r w:rsidRPr="006805ED">
        <w:rPr>
          <w:sz w:val="24"/>
          <w:u w:val="thick"/>
        </w:rPr>
        <w:t>terrorists</w:t>
      </w:r>
      <w:r w:rsidRPr="006805ED">
        <w:t xml:space="preserve"> obviously </w:t>
      </w:r>
      <w:r w:rsidRPr="006805ED">
        <w:rPr>
          <w:sz w:val="24"/>
          <w:u w:val="thick"/>
        </w:rPr>
        <w:t>already know</w:t>
      </w:r>
      <w:r w:rsidRPr="006805ED">
        <w:t xml:space="preserve"> about the nuclear tensions between powerful countries. No doubt, they've figured out that </w:t>
      </w:r>
      <w:r w:rsidRPr="006805ED">
        <w:rPr>
          <w:sz w:val="24"/>
          <w:u w:val="thick"/>
        </w:rPr>
        <w:t>the best way to escalate these tensions into nuclear war is to set off a nuclear exchange</w:t>
      </w:r>
      <w:r w:rsidRPr="006805ED">
        <w:t xml:space="preserve">. As Moore points out, </w:t>
      </w:r>
      <w:r w:rsidRPr="006805ED">
        <w:rPr>
          <w:sz w:val="24"/>
          <w:u w:val="thick"/>
        </w:rPr>
        <w:t>all that militant terrorists would have to do is get their hands on one small nuclear bomb and explode it on either Moscow or Israel. Because of the Russian "dead hand" system, "where regional nuclear commanders would be given full powers should Moscow be destroyed," it is likely that any attack would be blamed on the United States</w:t>
      </w:r>
      <w:r w:rsidRPr="006805ED">
        <w:t xml:space="preserve">" [10]. </w:t>
      </w:r>
      <w:r w:rsidRPr="006805ED">
        <w:rPr>
          <w:sz w:val="24"/>
          <w:u w:val="thick"/>
        </w:rPr>
        <w:t>Israeli leaders and Zionist supporters have</w:t>
      </w:r>
      <w:r w:rsidRPr="006805ED">
        <w:t xml:space="preserve">, likewise, </w:t>
      </w:r>
      <w:r w:rsidRPr="006805ED">
        <w:rPr>
          <w:sz w:val="24"/>
          <w:u w:val="thick"/>
        </w:rPr>
        <w:t>stated for years that if Israel were to suffer a nuclear attack</w:t>
      </w:r>
      <w:r w:rsidRPr="006805ED">
        <w:t xml:space="preserve">, whether from terrorists or a nation state, </w:t>
      </w:r>
      <w:r w:rsidRPr="006805ED">
        <w:rPr>
          <w:sz w:val="24"/>
          <w:u w:val="thick"/>
        </w:rPr>
        <w:t>it would retaliate with the suicidal "Samson option" against all major Muslim cities in the Middle East</w:t>
      </w:r>
      <w:r w:rsidRPr="006805ED">
        <w:t xml:space="preserve">. Furthermore, </w:t>
      </w:r>
      <w:r w:rsidRPr="006805ED">
        <w:rPr>
          <w:sz w:val="24"/>
          <w:u w:val="thick"/>
        </w:rPr>
        <w:t>the Israeli Samson option would also include attacks on Russia and even "anti-Semitic" European cities</w:t>
      </w:r>
      <w:r w:rsidRPr="006805ED">
        <w:t xml:space="preserve"> [10]. In that case, of course, </w:t>
      </w:r>
      <w:r w:rsidRPr="006805ED">
        <w:rPr>
          <w:sz w:val="24"/>
          <w:u w:val="thick"/>
        </w:rPr>
        <w:t>Russia would retaliate, and the U.S. would then retaliate against Russia. China would probably be involved as well, as thousands, if not tens of thousands, of nuclear warheads, many of them much more powerful than those used at Hiroshima and Nagasaki, would rain upon most of the major cities in the Northern Hemisphere. Afterwards</w:t>
      </w:r>
      <w:r w:rsidRPr="006805ED">
        <w:t xml:space="preserve">, for years to come, </w:t>
      </w:r>
      <w:r w:rsidRPr="006805ED">
        <w:rPr>
          <w:sz w:val="24"/>
          <w:u w:val="thick"/>
        </w:rPr>
        <w:t xml:space="preserve">massive radioactive clouds would </w:t>
      </w:r>
      <w:r w:rsidRPr="006805ED">
        <w:t>drift throughout the Earth in the nuclear fallout,</w:t>
      </w:r>
      <w:r w:rsidRPr="006805ED">
        <w:rPr>
          <w:sz w:val="24"/>
          <w:u w:val="thick"/>
        </w:rPr>
        <w:t xml:space="preserve"> bringing death </w:t>
      </w:r>
      <w:r w:rsidRPr="006805ED">
        <w:t>or else radiation disease that would be genetically transmitted</w:t>
      </w:r>
      <w:r w:rsidRPr="006805ED">
        <w:rPr>
          <w:sz w:val="24"/>
          <w:u w:val="thick"/>
        </w:rPr>
        <w:t xml:space="preserve"> to future generations in a nuclear winter that could last as long as a 100 years, </w:t>
      </w:r>
      <w:r w:rsidRPr="006805ED">
        <w:t xml:space="preserve">taking a savage toll upon the environment and fragile ecosphere as well. </w:t>
      </w:r>
    </w:p>
    <w:p w:rsidR="006C43E4" w:rsidRPr="006805ED" w:rsidRDefault="006C43E4" w:rsidP="006C43E4">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Retaliation increases terrorism—more violence, easier recruitment</w:t>
      </w:r>
    </w:p>
    <w:p w:rsidR="006C43E4" w:rsidRPr="006805ED" w:rsidRDefault="006C43E4" w:rsidP="006C43E4">
      <w:r w:rsidRPr="006805ED">
        <w:t xml:space="preserve">John A. </w:t>
      </w:r>
      <w:r w:rsidRPr="006805ED">
        <w:rPr>
          <w:b/>
          <w:sz w:val="26"/>
        </w:rPr>
        <w:t>Nevin</w:t>
      </w:r>
      <w:r w:rsidRPr="006805ED">
        <w:t>, Behavior and Social Issues, 12, 109-128 (20</w:t>
      </w:r>
      <w:r w:rsidRPr="006805ED">
        <w:rPr>
          <w:b/>
          <w:sz w:val="26"/>
        </w:rPr>
        <w:t>03</w:t>
      </w:r>
      <w:r w:rsidRPr="006805ED">
        <w:t>).  Behaviorists for Social Responsibilit</w:t>
      </w:r>
    </w:p>
    <w:p w:rsidR="006C43E4" w:rsidRPr="006805ED" w:rsidRDefault="006C43E4" w:rsidP="006C43E4">
      <w:pPr>
        <w:rPr>
          <w:u w:val="single"/>
        </w:rPr>
      </w:pPr>
      <w:r w:rsidRPr="006805ED">
        <w:rPr>
          <w:u w:val="single"/>
        </w:rPr>
        <w:t>Retaliation may reduce terrorism</w:t>
      </w:r>
      <w:r w:rsidRPr="006805ED">
        <w:rPr>
          <w:sz w:val="16"/>
        </w:rPr>
        <w:t xml:space="preserve"> in several ways. Arresting terrorists takes them out of action and trying them within the criminal justice system legitimizes authority. Targeted killings of the leaders of terrorist organizations disrupt their operations and buy time while the terrorists regroup. Finally, large-scale attacks on terrorist groups and their supporters, coupled with mass arrests, reduce their numbers and may deter potential recruits to their cause. </w:t>
      </w:r>
      <w:r w:rsidRPr="006805ED">
        <w:rPr>
          <w:u w:val="single"/>
        </w:rPr>
        <w:t>On the other hand, retaliation in any form may increase terrorism in several ways. It may incite terrorists to escalate the level of violence, increase their support in the population, and make it easier to recruit new members to their cause.</w:t>
      </w:r>
    </w:p>
    <w:p w:rsidR="006C43E4" w:rsidRPr="006805ED" w:rsidRDefault="006C43E4" w:rsidP="006C43E4"/>
    <w:p w:rsidR="006C43E4" w:rsidRPr="006805ED" w:rsidRDefault="006C43E4" w:rsidP="006C43E4">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Retaliation is risky—multitude of escalation scenarios</w:t>
      </w:r>
    </w:p>
    <w:p w:rsidR="006C43E4" w:rsidRPr="006805ED" w:rsidRDefault="006C43E4" w:rsidP="006C43E4">
      <w:pPr>
        <w:rPr>
          <w:b/>
          <w:sz w:val="26"/>
        </w:rPr>
      </w:pPr>
      <w:r w:rsidRPr="006805ED">
        <w:rPr>
          <w:b/>
          <w:sz w:val="26"/>
        </w:rPr>
        <w:t>Mallow 97</w:t>
      </w:r>
    </w:p>
    <w:p w:rsidR="006C43E4" w:rsidRPr="006805ED" w:rsidRDefault="006C43E4" w:rsidP="006C43E4">
      <w:r w:rsidRPr="006805ED">
        <w:t>(Brittain P., 1997, The Industrial College of the Armed Forces, “Terror vs. Terror: Effects of Military Retaliation on Terrorism,” http://www.au.af.mil/au/awc/awcgate/icaf/97-e-12.pdf)</w:t>
      </w:r>
    </w:p>
    <w:p w:rsidR="006C43E4" w:rsidRPr="006805ED" w:rsidRDefault="006C43E4" w:rsidP="006C43E4">
      <w:pPr>
        <w:rPr>
          <w:u w:val="single"/>
        </w:rPr>
      </w:pPr>
      <w:r w:rsidRPr="006805ED">
        <w:rPr>
          <w:u w:val="single"/>
        </w:rPr>
        <w:t xml:space="preserve">Like terrorism, retaliation is a form of communication through violence. </w:t>
      </w:r>
      <w:r w:rsidRPr="006805ED">
        <w:rPr>
          <w:sz w:val="16"/>
        </w:rPr>
        <w:t xml:space="preserve">It can affect multiple audiences for many purposes: bolstering public opinion, destroying/disrupting terrorist infrastructure, and potentially deterring the choice of the terrorist tactic. Symmetry, proportionality, and discrimination in the targeting of retaliation all vary its effects on audiences. To deter terrorists and their supporters, retaliation must meet the requirements of deterrence theory: credibility, shared interest, and rationality. </w:t>
      </w:r>
      <w:r w:rsidRPr="006805ED">
        <w:rPr>
          <w:u w:val="single"/>
        </w:rPr>
        <w:t>Examples of retaliation for terrorism indicate there are significant problems with its effectiveness as a deterrent. Its viability is diminished by the transience and fragility of credibility, the moral and legal "baggage" of retaliation itself, and the differences in values and interests between terrorists/supporters and retaliating states. Retaliation also presents substantial risks beyond its failure to deter. Force protection, dangers of escalatory violence, and risks of condemnation by the world community accompany the use of retaliation. These risks, combined with its questionable viability as a deterrent, make retaliation a difficult policy choice.</w:t>
      </w:r>
    </w:p>
    <w:p w:rsidR="006C43E4" w:rsidRPr="006805ED" w:rsidRDefault="006C43E4" w:rsidP="006C43E4"/>
    <w:p w:rsidR="006C43E4" w:rsidRPr="006805ED" w:rsidRDefault="006C43E4" w:rsidP="006C43E4">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Breakdown of relations between the US and Pakistan causes conflict</w:t>
      </w:r>
    </w:p>
    <w:p w:rsidR="006C43E4" w:rsidRPr="006805ED" w:rsidRDefault="006C43E4" w:rsidP="006C43E4">
      <w:r w:rsidRPr="006805ED">
        <w:t xml:space="preserve">Stephen </w:t>
      </w:r>
      <w:r w:rsidRPr="006805ED">
        <w:rPr>
          <w:b/>
          <w:sz w:val="26"/>
        </w:rPr>
        <w:t>Tankel</w:t>
      </w:r>
      <w:r w:rsidRPr="006805ED">
        <w:t xml:space="preserve">, professor at American University and a nonresident fellow at the Carnegie Endowment for International Peace, </w:t>
      </w:r>
      <w:r w:rsidRPr="006805ED">
        <w:rPr>
          <w:i/>
        </w:rPr>
        <w:t>A Pakistan-Based Terrorist Attack on the U.S. Homeland</w:t>
      </w:r>
      <w:r w:rsidRPr="006805ED">
        <w:t>, August 20</w:t>
      </w:r>
      <w:r w:rsidRPr="006805ED">
        <w:rPr>
          <w:b/>
          <w:sz w:val="26"/>
        </w:rPr>
        <w:t>11</w:t>
      </w:r>
    </w:p>
    <w:p w:rsidR="006C43E4" w:rsidRPr="006805ED" w:rsidRDefault="006C43E4" w:rsidP="006C43E4">
      <w:pPr>
        <w:rPr>
          <w:sz w:val="16"/>
        </w:rPr>
      </w:pPr>
      <w:r w:rsidRPr="006805ED">
        <w:rPr>
          <w:sz w:val="16"/>
        </w:rPr>
        <w:t xml:space="preserve">A successful terrorist attack of any proportion by a Pakistan-based group or groups would have significant domestic and foreign policy implications for the United States. Although the economic repercussions are unlikely to be as severe as those following 9/11, even a small attack could trigger a short-term dip in already shaky global markets. </w:t>
      </w:r>
      <w:r w:rsidRPr="006805ED">
        <w:rPr>
          <w:u w:val="single"/>
        </w:rPr>
        <w:t>An attack also would reintroduce a sense of domestic vulnerability</w:t>
      </w:r>
      <w:r w:rsidRPr="006805ED">
        <w:rPr>
          <w:sz w:val="16"/>
        </w:rPr>
        <w:t xml:space="preserve">, particularly if it claims hundreds as opposed to tens of lives and/or the target is an iconic one. </w:t>
      </w:r>
      <w:r w:rsidRPr="006805ED">
        <w:rPr>
          <w:u w:val="single"/>
        </w:rPr>
        <w:t xml:space="preserve">The origin of the attack—Pakistan—would cause a distraction from other pressing foreign policy concerns. </w:t>
      </w:r>
      <w:r w:rsidRPr="006805ED">
        <w:rPr>
          <w:sz w:val="16"/>
        </w:rPr>
        <w:t xml:space="preserve">All of these issues would be magnified by the forthcoming presidential campaign season. The immediate impact on U.S.-Pakistan relations would depend on several factors—the nature and scale of the harm committed; which group(s), if any, claimed responsibility; the immediate public response by the Pakistan civilian government and military; and the level of cooperation they subsequently offered. The number of people killed is likely to be among the largest determining factors in a response, though an attack against a political or military target that causes few casualties could also have a major impact. </w:t>
      </w:r>
      <w:r w:rsidRPr="006805ED">
        <w:rPr>
          <w:u w:val="single"/>
        </w:rPr>
        <w:t>Any indication that individuals or entities associated with the Pakistan army or ISI had foreknowledge of the strike or had in any way aided it would have severe consequences for the bilateral relationship.</w:t>
      </w:r>
      <w:r w:rsidRPr="006805ED">
        <w:rPr>
          <w:sz w:val="16"/>
        </w:rPr>
        <w:t xml:space="preserve"> Even if there were no smoking gun, </w:t>
      </w:r>
      <w:r w:rsidRPr="006805ED">
        <w:rPr>
          <w:u w:val="single"/>
        </w:rPr>
        <w:t xml:space="preserve">the involvement of a culprit with institutional ties to the state would be incredibly deleterious, as would Pakistan’s failure to cooperate with U.S. authorities in the wake of the attack. Much rests on the bilateral relationship. A complete rupture </w:t>
      </w:r>
      <w:r w:rsidRPr="006805ED">
        <w:rPr>
          <w:sz w:val="16"/>
        </w:rPr>
        <w:t xml:space="preserve">is unlikely because </w:t>
      </w:r>
      <w:r w:rsidRPr="006805ED">
        <w:rPr>
          <w:u w:val="single"/>
        </w:rPr>
        <w:t>both sides have a lot to lose. A further deterioration in relations could seriously compromise counterterrorism and nonproliferation interests, not to mention regional diplomatic initiatives, especially in Afghanistan.</w:t>
      </w:r>
      <w:r w:rsidRPr="006805ED">
        <w:rPr>
          <w:sz w:val="16"/>
        </w:rPr>
        <w:t xml:space="preserve"> Pakistan’s security establishment also might enact a short-term closure of corridors through which U.S. supplies pass into Afghanistan</w:t>
      </w:r>
      <w:r w:rsidRPr="006805ED">
        <w:rPr>
          <w:u w:val="single"/>
        </w:rPr>
        <w:t>. Were a complete rupture to occur, this could lead to an indefinite closure of these corridors, an end to Pakistani support along the Durand Line, and an increased flow of insurgents across the border.</w:t>
      </w:r>
      <w:r w:rsidRPr="006805ED">
        <w:rPr>
          <w:sz w:val="16"/>
        </w:rPr>
        <w:t xml:space="preserve"> The U.S. diplomatic mission to Pakistan could shrink significantly, Pakistani counterterrorism cooperation could cease, and in a worst-case scenario the threat to American </w:t>
      </w:r>
    </w:p>
    <w:p w:rsidR="006C43E4" w:rsidRDefault="006C43E4" w:rsidP="006C43E4">
      <w:pPr>
        <w:pStyle w:val="Heading3"/>
      </w:pPr>
      <w:r>
        <w:t>Anti-Black Terrorism Impact</w:t>
      </w:r>
    </w:p>
    <w:p w:rsidR="006C43E4" w:rsidRPr="006805ED" w:rsidRDefault="006C43E4" w:rsidP="006C43E4">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Terrorists are destroying historically Black churches throughout the South in the wake of the mass murder in Charleston, South Carolina.  This not only represents thousands of dollars in damages to the churches but also a resurfacing of decades of terror in the Jim Crow South.</w:t>
      </w:r>
    </w:p>
    <w:p w:rsidR="006C43E4" w:rsidRPr="006805ED" w:rsidRDefault="006C43E4" w:rsidP="006C43E4">
      <w:r w:rsidRPr="006805ED">
        <w:t xml:space="preserve">Emma </w:t>
      </w:r>
      <w:r w:rsidRPr="006805ED">
        <w:rPr>
          <w:b/>
          <w:sz w:val="26"/>
        </w:rPr>
        <w:t>Green</w:t>
      </w:r>
      <w:r w:rsidRPr="006805ED">
        <w:t>, managing editor of TheAtlantic.com, 7-1-20</w:t>
      </w:r>
      <w:r w:rsidRPr="006805ED">
        <w:rPr>
          <w:b/>
          <w:sz w:val="26"/>
        </w:rPr>
        <w:t>15</w:t>
      </w:r>
      <w:r w:rsidRPr="006805ED">
        <w:t>, "Black Churches Are Burning Again in America," Atlantic, http://www.theatlantic.com/national/archive/2015/07/arson-churches-north-carolina-georgia/396881/</w:t>
      </w:r>
    </w:p>
    <w:p w:rsidR="006C43E4" w:rsidRPr="006805ED" w:rsidRDefault="006C43E4" w:rsidP="006C43E4">
      <w:pPr>
        <w:rPr>
          <w:b/>
          <w:iCs/>
          <w:u w:val="single"/>
        </w:rPr>
      </w:pPr>
      <w:r w:rsidRPr="006805ED">
        <w:rPr>
          <w:b/>
          <w:iCs/>
          <w:u w:val="single"/>
        </w:rPr>
        <w:t>On Wednesday, July 1, a fire was reported at the Mount Zion African Methodist Episcopal Church in Greeleyville, South Carolina</w:t>
      </w:r>
      <w:r w:rsidRPr="006805ED">
        <w:rPr>
          <w:sz w:val="16"/>
        </w:rPr>
        <w:t xml:space="preserve">. The AP reports that an anonymous federal official said the fire did not appear to be intentionally set, but Winfred Pressley, a division operations officer at the regional Alcohol, Firearms, and Tobacco division, said that the investigation is still ongoing, as did other local investigators. Shanna Daniels, a spokesperson for the FBI, declined to comment on the case, but said that church arson “has been a hot topic over the past few days.” “What's the church doing on fire?” Jeanette Dudley, </w:t>
      </w:r>
      <w:r w:rsidRPr="006805ED">
        <w:rPr>
          <w:b/>
          <w:iCs/>
          <w:u w:val="single"/>
        </w:rPr>
        <w:t>the associate pastor of God's Power Church of Christ in Macon, Georgia, got a call a little after 5 a.m. on Wednesday, June 24,</w:t>
      </w:r>
      <w:r w:rsidRPr="006805ED">
        <w:rPr>
          <w:sz w:val="16"/>
        </w:rPr>
        <w:t xml:space="preserve"> </w:t>
      </w:r>
      <w:r w:rsidRPr="006805ED">
        <w:rPr>
          <w:b/>
          <w:iCs/>
          <w:u w:val="single"/>
        </w:rPr>
        <w:t>she told a local TV news station</w:t>
      </w:r>
      <w:r w:rsidRPr="006805ED">
        <w:rPr>
          <w:sz w:val="16"/>
        </w:rPr>
        <w:t xml:space="preserve">. </w:t>
      </w:r>
      <w:r w:rsidRPr="006805ED">
        <w:rPr>
          <w:b/>
          <w:iCs/>
          <w:u w:val="single"/>
        </w:rPr>
        <w:t>Her tiny church of about a dozen members had been burned, probably beyond repair</w:t>
      </w:r>
      <w:r w:rsidRPr="006805ED">
        <w:rPr>
          <w:sz w:val="16"/>
        </w:rPr>
        <w:t xml:space="preserve">. The Bureau of Alcohol, Firearms, and Tobacco got called in, which has been the standard procedure for church fires since the late 1960s. </w:t>
      </w:r>
      <w:r w:rsidRPr="006805ED">
        <w:rPr>
          <w:b/>
          <w:iCs/>
          <w:u w:val="single"/>
        </w:rPr>
        <w:t>Investigators say they’ve ruled out possible causes like an electrical malfunction; most likely, this was arson. The very same night, many miles away in North Carolina, another church burned: Briar Creek Road Baptist Church, which was set on fire some time around 1 a.m. Investigators have ruled it an act of arson</w:t>
      </w:r>
      <w:r w:rsidRPr="006805ED">
        <w:rPr>
          <w:sz w:val="16"/>
        </w:rPr>
        <w:t>, the AP reports; according to The Charlotte Observer, they haven’t yet determined whether it might be a hate crime</w:t>
      </w:r>
      <w:r w:rsidRPr="006805ED">
        <w:rPr>
          <w:b/>
          <w:iCs/>
          <w:u w:val="single"/>
        </w:rPr>
        <w:t>. Two other predominantly black churches have been the target of possible arson in the past fornight: Glover Grove Missionary Baptist Church in Warrenville, South Carolina, which caught fire on Friday, and College Hill Seventh Day Adventist, which burned on Monday in Knoxville, Tennessee</w:t>
      </w:r>
      <w:r w:rsidRPr="006805ED">
        <w:rPr>
          <w:sz w:val="16"/>
        </w:rPr>
        <w:t xml:space="preserve">. Investigators in Knoxville told a local news station they believed it was an act of vandalism, although they aren’t investigating the incident as a hate crime. (There have also been at least four other cases of fires at churches in the past fortnight. At Fruitland Presbyterian Church in Gibson County, Tennessee, and the Greater Miracle Temple Apostolic Holiness Church in Tallahassee, Florida, officials suspect the blazes were caused by lightning and electrical wires, respectively, but investigations are still ongoing. A church that is not predominantly black—College Heights Baptist Church in Elyria, Ohio—was burned on Saturday morning. The fire appears to have been started in the sanctuary, and WKYC reports that the cause is still under investigation. The town’s fire and police departments did not immediately return calls for confirmation on Sunday.* And a Monday, June 29, fire at Disciples of Christ Ministries in Jackson, Mississippi, was ruled accidental.) </w:t>
      </w:r>
      <w:r w:rsidRPr="006805ED">
        <w:rPr>
          <w:b/>
          <w:iCs/>
          <w:u w:val="single"/>
        </w:rPr>
        <w:t>These fires join the murder of nine people at Charleston’s Emanuel African Methodist Episcopal Church as major acts of violence perpetrated against predominantly black churches in the last fortnight. Churches are burning again in the United States, and the symbolism of that is powerful. Even though many instances of arson have happened at white churches, the crime is often association with racial violence: a highly visible attack on a core institution of the black community, often done at night, and often motivated by hate.</w:t>
      </w:r>
      <w:r w:rsidRPr="006805ED">
        <w:rPr>
          <w:sz w:val="16"/>
        </w:rPr>
        <w:t xml:space="preserve"> As my colleague David Graham noted last week, </w:t>
      </w:r>
      <w:r w:rsidRPr="006805ED">
        <w:rPr>
          <w:b/>
          <w:iCs/>
          <w:u w:val="single"/>
        </w:rPr>
        <w:t xml:space="preserve">the history of American church burnings dates to before the Civil War, but there was a major uptick in incidents of arson at black churches in the middle and late 20th century. </w:t>
      </w:r>
      <w:r w:rsidRPr="006805ED">
        <w:rPr>
          <w:sz w:val="16"/>
        </w:rPr>
        <w:t xml:space="preserve">One of the most famous was the 1963 bombing of the 16th Street Baptist Church in Birmingham, Alabama, which killed four girls. Three decades later, cases of church arson rose sharply. In response, in 1995, President Bill Clinton also set up a church-arson investigative task force, and in 1996, Congress passed a law increasing the sentences for arsonists who target religious organizations, particularly for reasons of race or ethnicity. Between 1995 and 1999, Clinton’s task force reported that it opened 827 investigations into burnings and bombings at houses of worship; it was later disbanded. In recent years, it’s been harder to get a clear sense of the number of church fires across the country. The National Fire Protection Association reports that between 2007 and 2011, there were an average of 280 intentionally set fires at houses of worship in America each year, although a small percentage of those took place at other religious organizations, like funeral homes. One of the organization’s staffers, Marty Ahrens, said that tracking church arson has become much more complicated since reporting standards changed in the late ‘90s. Sometimes, fires that are reported to the National Fire Incident Reporting System are considered “suspicious,” but they can’t be reported as arson until they’re definitively ruled “intentional.” Even then, it’s difficult to determine what motivated an act of arson. “To know that something is motivated by hate, you either have to know who did it or they have to leave you a message in some way that makes it very obvious,” she said. “There are an awful lot of [intentionally set fires] that are not hate crimes—they’re run-of-the-mill kids doing stupid things.” </w:t>
      </w:r>
      <w:r w:rsidRPr="006805ED">
        <w:rPr>
          <w:b/>
          <w:iCs/>
          <w:u w:val="single"/>
        </w:rPr>
        <w:t>The investigations in North Carolina, Georgia, South Carolina, Florida, Ohio, and Tennessee are still ongoing, and they may end up in that broad category of fires of suspicious, but ultimately unknowable, origin that Ahrens described. But no matter why they happened, these fires are a troubling reminder of the vulnerability of our sacred institutions in the days following one of the most violent attacks on a church in recent memory. It’s true that a stupid kid might stumble backward into one of the most symbolically terrifying crimes possible in the United States, but that doesn’t make the terror of churches burning any less powerful.</w:t>
      </w:r>
    </w:p>
    <w:p w:rsidR="006C43E4" w:rsidRPr="006805ED" w:rsidRDefault="006C43E4" w:rsidP="006C43E4">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What has the government done in response to this rise in terrorism? Nothing.  Now, the aff calls to decrease domestic surveillance, making any chance of involving federal authorities to investigate who these terrorists are impossible.  The burning of Black churches in the south necessitates an increase of domestic surveillance in order to prevent future horrific attacks.</w:t>
      </w:r>
    </w:p>
    <w:p w:rsidR="006C43E4" w:rsidRPr="006805ED" w:rsidRDefault="006C43E4" w:rsidP="006C43E4">
      <w:r w:rsidRPr="006805ED">
        <w:t xml:space="preserve">Deirdre </w:t>
      </w:r>
      <w:r w:rsidRPr="006805ED">
        <w:rPr>
          <w:b/>
          <w:sz w:val="26"/>
        </w:rPr>
        <w:t>Griswold</w:t>
      </w:r>
      <w:r w:rsidRPr="006805ED">
        <w:t>, 7-14-20</w:t>
      </w:r>
      <w:r w:rsidRPr="006805ED">
        <w:rPr>
          <w:b/>
          <w:sz w:val="26"/>
        </w:rPr>
        <w:t>15</w:t>
      </w:r>
      <w:r w:rsidRPr="006805ED">
        <w:t>, "As Black churches burn, where are the feds?," Workers World, http://www.workers.org/articles/2015/06/29/as-black-churches-burn-where-are-the-feds/</w:t>
      </w:r>
    </w:p>
    <w:p w:rsidR="006C43E4" w:rsidRPr="006805ED" w:rsidRDefault="006C43E4" w:rsidP="006C43E4">
      <w:pPr>
        <w:rPr>
          <w:b/>
          <w:iCs/>
          <w:u w:val="single"/>
        </w:rPr>
      </w:pPr>
      <w:r w:rsidRPr="006805ED">
        <w:rPr>
          <w:b/>
          <w:iCs/>
          <w:u w:val="single"/>
        </w:rPr>
        <w:t>As of June 29, six Black churches in the South have either been destroyed or suffered severe damage from fires since Charleston. At least three are confirmed to have been caused by arson</w:t>
      </w:r>
      <w:r w:rsidRPr="006805ED">
        <w:rPr>
          <w:sz w:val="16"/>
        </w:rPr>
        <w:t xml:space="preserve">, according to the Southern Poverty Law Center. The loss to the people of these communities comes to hundreds of thousands of dollars. </w:t>
      </w:r>
      <w:r w:rsidRPr="006805ED">
        <w:rPr>
          <w:b/>
          <w:iCs/>
          <w:u w:val="single"/>
        </w:rPr>
        <w:t>Worse, the torchings are a threat of further violence to a people whose painful history at the hands of white exploiters still resonates so strongly.</w:t>
      </w:r>
      <w:r w:rsidRPr="006805ED">
        <w:rPr>
          <w:sz w:val="16"/>
        </w:rPr>
        <w:t xml:space="preserve"> The first burning deemed by fire marshals to be arson destroyed the College Hills Seventh Day Adventist Church in Knoxville, Tenn., on June 22. The Knoxville fire department said the arsonist set multiple fires on the church’s property. The church’s van was also burned. The very next day, a fire in the sanctuary of God’s Power Church of Christ in Macon, Ga., was also blamed on arson. And the day after that, a fire was deliberately set at the Briar Creek Baptist Church in Charlotte, N.C., that destroyed an education wing meant to house a summer program for children. The gymnasium and sanctuary burned, causing an estimated $250,000 in damage. That same week, three other Southern Black churches — in Tennessee, Florida and South Carolina — also suffered fires, although two may have had natural causes. Investigations are continuing. </w:t>
      </w:r>
      <w:r w:rsidRPr="006805ED">
        <w:rPr>
          <w:b/>
          <w:iCs/>
          <w:u w:val="single"/>
        </w:rPr>
        <w:t xml:space="preserve">After what happened in Charleston, S.C., there can be little doubt that the arson fires were set by white supremacists, whose outpourings of hate in print and on the Internet call again and again for violence against people of color, using at best flimsily disguised language and at worst the vilest and most degrading terms. One might think that mass murder of the type that happened in Charleston would immediately lead to arrests of those advocating race war against Black people. We have seen many examples in recent years of elaborate sting operations set up by the FBI and local police authorities to ensnare Black militants on charges of plotting terrorist acts — which government agents had encouraged and facilitated. But just as with the murders of the three civil rights workers in 1964 — James Chaney, Andrew Goodman and Michael Schwerner — by members of the Ku Klux Klan, the authorities have not intervened to stop such attacks, </w:t>
      </w:r>
      <w:r w:rsidRPr="006805ED">
        <w:rPr>
          <w:sz w:val="16"/>
        </w:rPr>
        <w:t>even though it is logical to assume that, in this day and age of wide surveillance, they have knowledge of them.</w:t>
      </w:r>
    </w:p>
    <w:p w:rsidR="006C43E4" w:rsidRPr="006805ED" w:rsidRDefault="006C43E4" w:rsidP="006C43E4">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Although before Charleston, the FBI and NSA were not doing enough to fight right-wing terrorism, after the recent increase in attacks, the focus has shifted to fight right-wing and white supremacist extremists.</w:t>
      </w:r>
    </w:p>
    <w:p w:rsidR="006C43E4" w:rsidRPr="006805ED" w:rsidRDefault="006C43E4" w:rsidP="006C43E4">
      <w:r w:rsidRPr="006805ED">
        <w:t xml:space="preserve">Jaeah </w:t>
      </w:r>
      <w:r w:rsidRPr="006805ED">
        <w:rPr>
          <w:b/>
          <w:sz w:val="26"/>
        </w:rPr>
        <w:t>Lee</w:t>
      </w:r>
      <w:r w:rsidRPr="006805ED">
        <w:t>, 6-17-20</w:t>
      </w:r>
      <w:r w:rsidRPr="006805ED">
        <w:rPr>
          <w:b/>
          <w:sz w:val="26"/>
        </w:rPr>
        <w:t>15</w:t>
      </w:r>
      <w:r w:rsidRPr="006805ED">
        <w:t>, "The Rise Of Violent Right-Wing Extremism, Explained," Mother Jones, http://www.motherjones.com/politics/2015/06/right-wing-extremism-explainer-charleston-mass-shooting-terrorism</w:t>
      </w:r>
    </w:p>
    <w:p w:rsidR="006C43E4" w:rsidRPr="006805ED" w:rsidRDefault="006C43E4" w:rsidP="006C43E4">
      <w:pPr>
        <w:rPr>
          <w:b/>
          <w:iCs/>
          <w:u w:val="single"/>
        </w:rPr>
      </w:pPr>
      <w:r w:rsidRPr="006805ED">
        <w:rPr>
          <w:b/>
          <w:iCs/>
          <w:u w:val="single"/>
        </w:rPr>
        <w:t>The federal and local governments ramped up efforts to combat domestic terrorism of all kinds in the wake of the 1995 Oklahoma City bombing</w:t>
      </w:r>
      <w:r w:rsidRPr="006805ED">
        <w:t xml:space="preserve"> that killed 168 people. A few months following the 9/11 attacks, FBI official Dale Watson testified before the Senate Intelligence Committee that "right-wing groups continue to represent a serious terrorist threat." But Johnson, German, and others assert that </w:t>
      </w:r>
      <w:r w:rsidRPr="006805ED">
        <w:rPr>
          <w:b/>
          <w:iCs/>
          <w:u w:val="single"/>
        </w:rPr>
        <w:t>federal counterterrorism programs since 9/11 have focused overwhelmingly on the perceived threat from Islamic extremism</w:t>
      </w:r>
      <w:r w:rsidRPr="006805ED">
        <w:t xml:space="preserve">. That includes the Obama administration's "countering violent extremism" strategy, which "revolves around impeding the radicalization of violent jihadists," according to a 2014 Congressional Research Service report. </w:t>
      </w:r>
      <w:r w:rsidRPr="006805ED">
        <w:rPr>
          <w:b/>
          <w:iCs/>
          <w:u w:val="single"/>
        </w:rPr>
        <w:t>The attack in Charleston underscored "the failure of the federal government to keep closer tabs" on right-wing extremists,</w:t>
      </w:r>
      <w:r w:rsidRPr="006805ED">
        <w:t xml:space="preserve"> argues Gerald Horne, a historian and civil rights activist at the University of Houston</w:t>
      </w:r>
      <w:r w:rsidRPr="006805ED">
        <w:rPr>
          <w:b/>
          <w:iCs/>
          <w:u w:val="single"/>
        </w:rPr>
        <w:t>. But the focus may soon increase. In February, CNN reported that DHS circulated an intelligence assessment that focused on the domestic terror threat posed by right-wing extremists</w:t>
      </w:r>
      <w:r w:rsidRPr="006805ED">
        <w:t xml:space="preserve">. Kurzman and Schanzer also point to </w:t>
      </w:r>
      <w:r w:rsidRPr="006805ED">
        <w:rPr>
          <w:b/>
          <w:iCs/>
          <w:u w:val="single"/>
        </w:rPr>
        <w:t>a handout from a training program sponsored by the Department of Justice, cautioning that the threat from antigovernment extremism "is real."</w:t>
      </w:r>
    </w:p>
    <w:p w:rsidR="006C43E4" w:rsidRPr="006805ED" w:rsidRDefault="006C43E4" w:rsidP="006C43E4">
      <w:pPr>
        <w:rPr>
          <w:b/>
          <w:iCs/>
          <w:u w:val="single"/>
        </w:rPr>
      </w:pPr>
    </w:p>
    <w:p w:rsidR="006C43E4" w:rsidRPr="006805ED" w:rsidRDefault="006C43E4" w:rsidP="006C43E4">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 xml:space="preserve">As the aff calls for a decrease in surveillance of white terrorists, justifying the murder of black people and destruction of black religious sites, they ignore the unwarranted, unjust surveillance of Black and Brown people used by local police departments to further structural racism and criminalize people of color.  </w:t>
      </w:r>
    </w:p>
    <w:p w:rsidR="006C43E4" w:rsidRPr="006805ED" w:rsidRDefault="006C43E4" w:rsidP="006C43E4">
      <w:r w:rsidRPr="006805ED">
        <w:t xml:space="preserve">Malkia Amala </w:t>
      </w:r>
      <w:r w:rsidRPr="006805ED">
        <w:rPr>
          <w:b/>
          <w:sz w:val="26"/>
        </w:rPr>
        <w:t>Cyril</w:t>
      </w:r>
      <w:r w:rsidRPr="006805ED">
        <w:t>, 4-1-20</w:t>
      </w:r>
      <w:r w:rsidRPr="006805ED">
        <w:rPr>
          <w:b/>
          <w:sz w:val="26"/>
        </w:rPr>
        <w:t>15</w:t>
      </w:r>
      <w:r w:rsidRPr="006805ED">
        <w:t>, "Black America's State of Surveillance," The Progressive Inc., http://www.progressive.org/news/2015/03/188074/black-americas-state-surveillance</w:t>
      </w:r>
    </w:p>
    <w:p w:rsidR="006C43E4" w:rsidRPr="006805ED" w:rsidRDefault="006C43E4" w:rsidP="006C43E4">
      <w:pPr>
        <w:rPr>
          <w:b/>
          <w:iCs/>
          <w:u w:val="single"/>
        </w:rPr>
      </w:pPr>
      <w:r w:rsidRPr="006805ED">
        <w:t xml:space="preserve">Ten years ago, on Martin Luther King Jr.’s birthday, my mother, a former Black Panther, died from complications of sickle cell anemia. Weeks before she died, the FBI came knocking at our door, demanding that my mother testify in a secret trial proceeding against other former Panthers or face arrest. My mother, unable to walk, refused. The detectives told my mother as they left that they would be watching her. They didn’t get to do that. My mother died just two weeks later. My mother was not the only black person to come under the watchful eye of American law enforcement for perceived and actual dissidence. Nor is dissidence always a requirement for being subject to spying. </w:t>
      </w:r>
      <w:r w:rsidRPr="006805ED">
        <w:rPr>
          <w:b/>
          <w:iCs/>
          <w:u w:val="single"/>
        </w:rPr>
        <w:t>Files obtained during a break-in at an FBI office in 1971 revealed that African Americans, J. Edger Hoover’s largest target group, didn’t have to be perceived as dissident to warrant surveillance. They just had to be black. As I write this, the same philosophy is driving the increasing adoption and use of surveillance technologies by local law enforcement agencies across the United States</w:t>
      </w:r>
      <w:r w:rsidRPr="006805ED">
        <w:t xml:space="preserve">. Today, </w:t>
      </w:r>
      <w:r w:rsidRPr="006805ED">
        <w:rPr>
          <w:b/>
          <w:iCs/>
          <w:u w:val="single"/>
        </w:rPr>
        <w:t>media reporting on government surveillance is laser-focused on the revelations by Edward Snowden that millions of Americans were being spied on by the NSA. Yet my mother’s visit from the FBI reminds me that, from the slave pass system to laws that deputized white civilians as enforcers of Jim Crow, black people and other people of color have lived for centuries with surveillance practices aimed at maintaining a racial hierarchy.</w:t>
      </w:r>
      <w:r w:rsidRPr="006805ED">
        <w:t xml:space="preserve"> It’s time for journalists to tell </w:t>
      </w:r>
      <w:r w:rsidRPr="006805ED">
        <w:rPr>
          <w:b/>
          <w:iCs/>
          <w:u w:val="single"/>
        </w:rPr>
        <w:t>a new story that does not start the clock when privileged classes learn they are targets of surveillance. We need to understand that data has historically been overused to repress dissidence, monitor perceived criminality, and perpetually maintain an impoverished underclass</w:t>
      </w:r>
      <w:r w:rsidRPr="006805ED">
        <w:t xml:space="preserve">. In an era of big data, the Internet has increased the speed and secrecy of data collection. Thanks to new surveillance technologies, law enforcement agencies are now able to collect massive amounts of indiscriminate data. Yet legal protections and policies have not caught up to this technological advance. Concerned advocates see mass surveillance as the problem and protecting privacy as the goal. Targeted surveillance is an obvious answer—it may be discriminatory, but it helps protect the privacy perceived as an earned privilege of the inherently innocent. The trouble is, targeted surveillance frequently includes the indiscriminate collection of the private data of people targeted by race but not involved in any crime. For targeted communities, there is little to no expectation of privacy from government or corporate surveillance. Instead, we are watched, either as criminals or as consumers. We do not expect policies to protect us. Instead, </w:t>
      </w:r>
      <w:r w:rsidRPr="006805ED">
        <w:rPr>
          <w:b/>
          <w:iCs/>
          <w:u w:val="single"/>
        </w:rPr>
        <w:t>we’ve birthed a complex and coded culture—from jazz to spoken dialects—in order to navigate a world in which spying, from AT&amp;T and Walmart to public benefits programs and beat cops on the block, is as much a part of our built environment as the streets covered in our blood.</w:t>
      </w:r>
      <w:r w:rsidRPr="006805ED">
        <w:t xml:space="preserve"> In a recent address, New York City Police Commissioner Bill Bratton made it clear: “2015 will be one of the most significant years in the history of this organization. It will be the year of technology, in which we literally will give to every member of this department technology that would’ve been unheard of even a few years ago.” </w:t>
      </w:r>
      <w:r w:rsidRPr="006805ED">
        <w:rPr>
          <w:b/>
          <w:iCs/>
          <w:u w:val="single"/>
        </w:rPr>
        <w:t>Predictive policing, also known as “Total Information Awareness,” is described as using advanced technological tools and data analysis to “preempt” crime. It utilizes trends, patterns, sequences, and affinities found in data to make determinations about when and where crimes will occur. This model is deceptive, however, because it presumes data inputs to be neutral. They aren’t. In a racially discriminatory criminal justice system, surveillance technologies reproduce injustice.</w:t>
      </w:r>
      <w:r w:rsidRPr="006805ED">
        <w:t xml:space="preserve"> Instead of reducing discrimination</w:t>
      </w:r>
      <w:r w:rsidRPr="006805ED">
        <w:rPr>
          <w:b/>
          <w:iCs/>
          <w:u w:val="single"/>
        </w:rPr>
        <w:t>, predictive policing is a face of what author Michelle Alexander calls the “New Jim Crow”—a de facto system of separate and unequal application of laws, police practices, conviction rates, sentencing terms, and conditions of confinement that operate more as a system of social control by racial hierarchy than as crime prevention or punishment.</w:t>
      </w:r>
      <w:r w:rsidRPr="006805ED">
        <w:t xml:space="preserve"> In New York City, the predictive policing approach in use is “Broken Windows.” This approach to policing places an undue focus on quality of life crimes—like selling loose cigarettes, the kind of offense for which Eric Garner was choked to death. </w:t>
      </w:r>
      <w:r w:rsidRPr="006805ED">
        <w:rPr>
          <w:b/>
          <w:iCs/>
          <w:u w:val="single"/>
        </w:rPr>
        <w:t>Without oversight, accountability, transparency, or rights, predictive policing is just high-tech racial profiling—indiscriminate data collection that drives discriminatory policing practices</w:t>
      </w:r>
      <w:r w:rsidRPr="006805ED">
        <w:t>. As local law enforcement agencies increasingly adopt surveillance technologies, they use them in three primary ways: to listen in on specific conversations on and offline; to observe daily movements of individuals and groups; and to observe data trends</w:t>
      </w:r>
      <w:r w:rsidRPr="006805ED">
        <w:rPr>
          <w:b/>
          <w:iCs/>
          <w:u w:val="single"/>
        </w:rPr>
        <w:t xml:space="preserve">. Police departments like Bratton’s aim to use sophisticated technologies to do all three. They will use technologies like license plate readers, which the Electronic Frontier Foundation found to be disproportionately used in communities of color and communities in the process of being gentrified. They will use facial recognition, biometric scanning software, which the FBI has now rolled out as a national system, to be adopted by local police departments for any criminal justice purpose. They intend to use body and dashboard cameras, which have been touted as an effective step toward accountability based on the results of one study, yet storage and archiving procedures, among many other issues, remain unclear. They will use Stingray cellphone interceptors. According to the ACLU, Stingray technology is an invasive cellphone surveillance device that mimics cellphone towers and sends out signals to trick cellphones in the area into transmitting their locations and identifying information. When used to track a suspect’s cellphone, they also gather information about the phones of countless bystanders who happen to be nearby. The same is true of domestic drones, which are in increasing use by U.S. law enforcement to conduct routine aerial surveillance. While drones are currently unarmed, drone manufacturers are considering arming these remote-controlled aircraft with weapons like rubber bullets, tasers, and tear gas. </w:t>
      </w:r>
      <w:r w:rsidRPr="006805ED">
        <w:t xml:space="preserve">They will use fusion centers. Originally designed to increase interagency collaboration for the purposes of counterterrorism, these have instead become the local arm of the intelligence community. According to Electronic Frontier Foundation, there are currently seventy-eight on record. They are the clearinghouse for increasingly used “suspicious activity reports”—described as “official documentation of observed behavior reasonably indicative of pre-operational planning related to terrorism or other criminal activity.” These reports and other collected data are often stored in massive databases like e-Verify and Prism. As anybody who’s ever dealt with gang databases knows, it’s almost impossible to get off a federal or state database, even when the data collected is incorrect or no longer true. </w:t>
      </w:r>
      <w:r w:rsidRPr="006805ED">
        <w:rPr>
          <w:b/>
          <w:iCs/>
          <w:u w:val="single"/>
        </w:rPr>
        <w:t>Predictive policing doesn’t just lead to racial and religious profiling—it relies on it. Just as stop and frisk legitimized an initial, unwarranted contact between police and people of color, almost 90 percent of whom turn out to be innocent of any crime, suspicious activities reporting and the dragnet approach of fusion centers target communities of color. One review of such reports collected in Los Angeles shows approximately 75 percent were of people of color. This is the future of policing in America, and it should terrify you as much as it terrifies me</w:t>
      </w:r>
      <w:r w:rsidRPr="006805ED">
        <w:t>. Unfortunately, it probably doesn’t, because my life is at far greater risk than the lives of white Americans, especially those reporting on the issue in the media or advocating in the halls of power</w:t>
      </w:r>
      <w:r w:rsidRPr="006805ED">
        <w:rPr>
          <w:b/>
          <w:iCs/>
          <w:u w:val="single"/>
        </w:rPr>
        <w:t>. One of the most terrifying aspects of high-tech surveillance is the invisibility of those it disproportionately impacts. The NSA and FBI have engaged local law enforcement agencies and electronic surveillance technologies to spy on Muslims living in the United States. According to FBI training materials uncovered by Wired in 2011, the bureau taught agents to treat “mainstream” Muslims as supporters of terrorism, to view charitable donations by Muslims as “a funding mechanism for combat,” and to view Islam itself as a “Death Star” that must be destroyed if terrorism is to be contained</w:t>
      </w:r>
      <w:r w:rsidRPr="006805ED">
        <w:t xml:space="preserve">. From New York City to Chicago and beyond, local law enforcement agencies have expanded unlawful and covert racial and religious profiling against Muslims not suspected of any crime. There is no national security reason to profile all Muslims. At the same time, almost 450,000 migrants are in detention facilities throughout the United States, including survivors of torture, asylum seekers, families with small children, and the elderly. Undocumented migrant communities enjoy few legal protections, and are therefore subject to brutal policing practices, including illegal surveillance practices. According to the Sentencing Project, of the more than 2 million people incarcerated in the United States, more than 60 percent are racial and ethnic minorities. But by far, the widest net is cast over black communities. Black people alone represent 40 percent of those incarcerated. More black men are incarcerated than were held in slavery in 1850, on the eve of the Civil War. Lest some misinterpret that statistic as evidence of greater criminality, a 2012 study confirms that black defendants are at least 30 percent more likely to be imprisoned than whites for the same crime. This is not a broken system, it is a system working perfectly as intended, to the detriment of all. The NSA could not have spied on millions of cellphones if it were not already spying on black people, Muslims, and migrants. </w:t>
      </w:r>
      <w:r w:rsidRPr="006805ED">
        <w:rPr>
          <w:b/>
          <w:iCs/>
          <w:u w:val="single"/>
        </w:rPr>
        <w:t>As surveillance technologies are increasingly adopted and integrated by law enforcement agencies today, racial disparities are being made invisible by a media environment that has failed to tell the story of surveillance in the context of structural racism. Reporters love to tell the technology story. For some, it’s a sexier read. To me, freedom from repression and racism is far sexier than the newest gadget used to reinforce racial hierarchy. As civil rights protections catch up with the technological terrain, reporting needs to catch up, too.</w:t>
      </w:r>
      <w:r w:rsidRPr="006805ED">
        <w:t xml:space="preserve"> </w:t>
      </w:r>
      <w:r w:rsidRPr="006805ED">
        <w:rPr>
          <w:b/>
          <w:iCs/>
          <w:u w:val="single"/>
        </w:rPr>
        <w:t xml:space="preserve">Many journalists still focus their reporting on the technological trends and not the racial hierarchies that these trends are enforcing. </w:t>
      </w:r>
      <w:r w:rsidRPr="006805ED">
        <w:t xml:space="preserve">Martin Luther King Jr. once said, “Everything we see is a shadow cast by that which we do not see.” Journalists have an obligation to tell the stories that are hidden from view. We are living in an incredible time, when migrant activists have blocked deportation buses, and a movement for black lives has emerged, and when women, queer, and trans experiences have been placed right at the center. The decentralized power of the Internet makes that possible. But the Internet also makes possible the high-tech surveillance that threatens to drive structural racism in the twenty-first century. </w:t>
      </w:r>
      <w:r w:rsidRPr="006805ED">
        <w:rPr>
          <w:b/>
          <w:iCs/>
          <w:u w:val="single"/>
        </w:rPr>
        <w:t>We can help black lives matter by ensuring that technology is not used to cement a racial hierarchy that leaves too many people like me dead or in jail. Our communities need partners, not gatekeepers. Together, we can change the cultural terrain that makes killing black people routine. We can counter inequality by ensuring that both the technology and the police departments that use it are democratized. We can change the story on surveillance to raise the voices of those who have been left out. There are no voiceless people, only those that ain’t been heard yet. Let’s birth a new norm in which the technological tools of the twenty-first century create equity and justice for all—so all bodies enjoy full and equal protection, and the Jim Crow surveillance state exists no more.</w:t>
      </w:r>
    </w:p>
    <w:p w:rsidR="006C43E4" w:rsidRPr="006805ED" w:rsidRDefault="006C43E4" w:rsidP="006C43E4">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Anti-black terror at the hand of white supremacist groups is THE biggest threat to U.S. national security.  It did not end with the Jim Crow South, but as we have seen in Charleston, is an ongoing concern.</w:t>
      </w:r>
    </w:p>
    <w:p w:rsidR="006C43E4" w:rsidRPr="006805ED" w:rsidRDefault="006C43E4" w:rsidP="006C43E4">
      <w:r w:rsidRPr="006805ED">
        <w:t xml:space="preserve">Julia </w:t>
      </w:r>
      <w:r w:rsidRPr="006805ED">
        <w:rPr>
          <w:b/>
          <w:sz w:val="26"/>
        </w:rPr>
        <w:t>Craven</w:t>
      </w:r>
      <w:r w:rsidRPr="006805ED">
        <w:t>, 6-24-20</w:t>
      </w:r>
      <w:r w:rsidRPr="006805ED">
        <w:rPr>
          <w:b/>
          <w:sz w:val="26"/>
        </w:rPr>
        <w:t>15</w:t>
      </w:r>
      <w:r w:rsidRPr="006805ED">
        <w:t>, "White Supremacists More Dangerous Than Foreign Terrorists: Study," Huffington Post, http://www.huffingtonpost.com/2015/06/24/domestic-terrorism-charleston_n_7654720.html</w:t>
      </w:r>
    </w:p>
    <w:p w:rsidR="006C43E4" w:rsidRDefault="006C43E4" w:rsidP="006C43E4">
      <w:pPr>
        <w:rPr>
          <w:b/>
          <w:iCs/>
          <w:u w:val="single"/>
        </w:rPr>
      </w:pPr>
      <w:r w:rsidRPr="006805ED">
        <w:t xml:space="preserve">Nine people were added to a long list of lives taken by domestic terrorism when Dylann Roof allegedly began shooting inside a historic black church in Charleston, South Carolina, on June 17. </w:t>
      </w:r>
      <w:r w:rsidRPr="006805ED">
        <w:rPr>
          <w:b/>
          <w:iCs/>
          <w:u w:val="single"/>
        </w:rPr>
        <w:t xml:space="preserve">At least 48 people have been killed stateside by right-wing extremists in the 14 years since since the September 11 attacks </w:t>
      </w:r>
      <w:r w:rsidRPr="006805ED">
        <w:t>-- almost twice as many as were killed by self-identified jihadists in that time, according to a study released Wednesday by the New America Foundation, a Washington, D.C., research center.</w:t>
      </w:r>
      <w:r w:rsidRPr="006805ED">
        <w:rPr>
          <w:b/>
          <w:iCs/>
          <w:u w:val="single"/>
        </w:rPr>
        <w:t xml:space="preserve"> The study found that radical anti-government groups or white supremacists were responsible for most of the terror attacks. The data counters many conventional thoughts on what terrorism is and isn’t. Since Sept. 11, many Americans attribute terror attacks to Islamic extremists instead of those in the right wing. But the numbers don't back up this popular conception,</w:t>
      </w:r>
      <w:r w:rsidRPr="006805ED">
        <w:t xml:space="preserve"> said Charles Kurzman, a professor at the University of North Carolina at Chapel Hill. Kurzman is co-authoring a study with David Schanzer of Duke University, set to be published Thursday, that asks police departments to rank the three biggest threats from violent extremism in their jurisdiction. </w:t>
      </w:r>
      <w:r w:rsidRPr="006805ED">
        <w:rPr>
          <w:b/>
          <w:iCs/>
          <w:u w:val="single"/>
        </w:rPr>
        <w:t>Law enforcement agencies reported they were more concerned about the activities of right-wing extremist groups than Islamic extremists in their jurisdictions</w:t>
      </w:r>
      <w:r w:rsidRPr="006805ED">
        <w:t xml:space="preserve"> (about 74 percent versus 39 percent) </w:t>
      </w:r>
      <w:r w:rsidRPr="006805ED">
        <w:rPr>
          <w:b/>
          <w:iCs/>
          <w:u w:val="single"/>
        </w:rPr>
        <w:t xml:space="preserve">due to the "menacing" rhetoric used by some of these groups -- and that they were training officers to take caution when they saw signs of potentially violent individuals, </w:t>
      </w:r>
      <w:r w:rsidRPr="006805ED">
        <w:t>Kurzman and Schanzer found. "</w:t>
      </w:r>
      <w:r w:rsidRPr="006805ED">
        <w:rPr>
          <w:b/>
          <w:iCs/>
          <w:u w:val="single"/>
        </w:rPr>
        <w:t>Muslim extremism was taken seriously in many of these jurisdictions that we surveyed… but overall, they did not see as much of an issue with Muslim extremism as with right-wing extremism in their locations,"</w:t>
      </w:r>
      <w:r w:rsidRPr="006805ED">
        <w:t xml:space="preserve"> Kurzman told The Huffington Post. He added that it's hard to get a definitive statistical picture of plots and acts of violent extremism since that definition tends to vary and data for incidents nationwide is hard to come by. </w:t>
      </w:r>
      <w:r w:rsidRPr="006805ED">
        <w:rPr>
          <w:b/>
          <w:iCs/>
          <w:u w:val="single"/>
        </w:rPr>
        <w:t xml:space="preserve">The accused Charleston shooter is currently being investigated under domestic terrorism charges by the Department of Justice -- a move that acknowledges the long history of anti-black terrorist attacks. </w:t>
      </w:r>
      <w:r w:rsidRPr="006805ED">
        <w:t>America’s first federal anti-terrorism law, known as the Third Force Act or the Ku Klux Klan Act, which was passed by Congress in 1871, caused nine counties in South Carolina to be placed under martial law and led to thousands of arrests. The Supreme Court ruled the law unconstitutional in 1882. David Pilgrim, the founder and director of the Jim Crow Museum at Ferris State University, told HuffPost in February that the actions of foreign extremist groups are no better or worse than the historic violence against African-Americans by domestic actors. "There's nothing you're going to see today that's not going to have already occurred in the U.S.," he said. "</w:t>
      </w:r>
      <w:r w:rsidRPr="006805ED">
        <w:rPr>
          <w:b/>
          <w:iCs/>
          <w:u w:val="single"/>
        </w:rPr>
        <w:t>If you think of these groups that behead now -- first of all, beheading is barbaric but it's no more or less barbaric than some of the lynchings that occurred in the U.S." Pilgrim said he found it offensive that, after Sept. 11, some Americans bemoaned that terrorism had finally breached U.S. borders. "That is ignoring and trivializing -- if not just summarily dismissing -- all the people, especially the peoples of color in this country, who were lynched in this country; who had their homes bombed in this country; who were victims of race riots," he said evoking lynching victims who were often burned, castrated, shot, stabbed -- and in some cases beheaded. And while most officially acknowledged anti-black terrorism cases occurred during the eras of slavery, Reconstruction and Jim Crow, as recent news demonstrate, this type of terrorism is still an ongoing concern.</w:t>
      </w:r>
    </w:p>
    <w:p w:rsidR="006C43E4" w:rsidRDefault="006C43E4" w:rsidP="006C43E4">
      <w:pPr>
        <w:pStyle w:val="Heading3"/>
      </w:pPr>
      <w:r>
        <w:t>Turns Case</w:t>
      </w:r>
    </w:p>
    <w:p w:rsidR="006C43E4" w:rsidRPr="006805ED" w:rsidRDefault="006C43E4" w:rsidP="006C43E4">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Terrorism is used as a justification for increased surveillance – empirics prove and turns case</w:t>
      </w:r>
    </w:p>
    <w:p w:rsidR="006C43E4" w:rsidRPr="006805ED" w:rsidRDefault="006C43E4" w:rsidP="006C43E4">
      <w:r w:rsidRPr="006805ED">
        <w:rPr>
          <w:b/>
          <w:sz w:val="26"/>
        </w:rPr>
        <w:t>Haggerty and Gazso</w:t>
      </w:r>
      <w:r w:rsidRPr="006805ED">
        <w:t xml:space="preserve"> 20</w:t>
      </w:r>
      <w:r w:rsidRPr="006805ED">
        <w:rPr>
          <w:b/>
          <w:sz w:val="26"/>
        </w:rPr>
        <w:t xml:space="preserve">05 </w:t>
      </w:r>
      <w:r w:rsidRPr="006805ED">
        <w:t>(Kevin, Professor of Criminology and Sociology at the University of Alberta; Amber, Associate Professor in the Department of Sociology at York University, The Canadian Journal of Sociology / Cahiers canadiens de sociologie, Vol. 30, No. 2 ( Spring, 2005), pp. 169-187 “Seeing beyond the Ruins: Surveillance as a Response to Terrorist Threats” JSTOR; accessed 7/17/15 JH @ DDI)</w:t>
      </w:r>
    </w:p>
    <w:p w:rsidR="006C43E4" w:rsidRPr="006805ED" w:rsidRDefault="006C43E4" w:rsidP="006C43E4">
      <w:pPr>
        <w:rPr>
          <w:u w:val="single"/>
        </w:rPr>
      </w:pPr>
      <w:r w:rsidRPr="006805ED">
        <w:rPr>
          <w:u w:val="single"/>
        </w:rPr>
        <w:t xml:space="preserve">A climate of fear and anxiety helped ease the passage of </w:t>
      </w:r>
      <w:r w:rsidRPr="006805ED">
        <w:rPr>
          <w:sz w:val="16"/>
        </w:rPr>
        <w:t>such</w:t>
      </w:r>
      <w:r w:rsidRPr="006805ED">
        <w:rPr>
          <w:u w:val="single"/>
        </w:rPr>
        <w:t xml:space="preserve"> laws </w:t>
      </w:r>
      <w:r w:rsidRPr="006805ED">
        <w:rPr>
          <w:sz w:val="16"/>
        </w:rPr>
        <w:t xml:space="preserve">(Davis, 2001). However, a great deal of organizational opportunism was also at work. </w:t>
      </w:r>
      <w:r w:rsidRPr="006805ED">
        <w:rPr>
          <w:u w:val="single"/>
        </w:rPr>
        <w:t>Many of the surveillance proposals adopted in the days after the attack were recycled from earlier legislative efforts</w:t>
      </w:r>
      <w:r w:rsidRPr="006805ED">
        <w:rPr>
          <w:sz w:val="16"/>
        </w:rPr>
        <w:t xml:space="preserve">. In previous incarnations these proposals had often been legitimated as essential for the international "war on drugs" or to address other crimes, such as money laundering. </w:t>
      </w:r>
      <w:r w:rsidRPr="006805ED">
        <w:rPr>
          <w:u w:val="single"/>
        </w:rPr>
        <w:t>The September 11 th attacks gave the authorities a new and apparently unassailable legitimation for long-standing legislative ambitions. Before the dust had settled on Manhattan, the security establishment had mobilized to expand and intensify their surveillance capabilities, justifying existing proposals as necessary tools to fight the new war against terrorism</w:t>
      </w:r>
      <w:r w:rsidRPr="006805ED">
        <w:rPr>
          <w:sz w:val="16"/>
        </w:rPr>
        <w:t xml:space="preserve">. Ultimately, the police, military and security establishment reaped an unanticipated windfall of increased funding, new technology and loosened legislative constraints by strategically invoking fears of future attacks. There are several examples of such opportunism. Since at least 1999, when Congress initially turned down their request, the U.S. Justice Department has lobbied for the development of new "secret search" provisions. Likewise, prior to the attacks, the FBI and the National Telecommunications and Information Systems Security Committee had a lengthy shopping list of desired surveillance-related measures including legal enhancements to their wiretapping capabilities, legal constraints on the public use of cryptography, and provisions for governmental agents to compel Internet service providers to provide information on their customers (Burnham, 1997). </w:t>
      </w:r>
      <w:r w:rsidRPr="006805ED">
        <w:rPr>
          <w:u w:val="single"/>
        </w:rPr>
        <w:t>All of these proposals were recycled and implemented after the September 11th attacks now justified as integral tools in the "war on terrorism."</w:t>
      </w:r>
      <w:r w:rsidRPr="006805ED">
        <w:rPr>
          <w:sz w:val="16"/>
        </w:rPr>
        <w:t xml:space="preserve"> New provisions requiring banks to exercise "due diligence" in relation to their large depositors were originally justified by the authorities as a means to counter the "war on drugs." The opportunism of many of these efforts was inadvertently revealed by an RCMP Sergeant when, during a discussion about new official antiterrorism powers to monitor financial transactions, he noted that: "We've been asking for something like this for four years. It's really our best weapon against biker gangs" [emphasis added] (Corcan, 2001). In Canada, the Federal Privacy Commissioner was particularly alarmed by the development of what he referred to as a "Big Brother database." This amounts to a detailed computerized record of information about Canadian travelers. Although justified as a means to counter terrorism, the data will be made available to other government departments for any purpose they deem appropriate. </w:t>
      </w:r>
      <w:r w:rsidRPr="006805ED">
        <w:rPr>
          <w:u w:val="single"/>
        </w:rPr>
        <w:t>Such provisions raise the specter of informational "fishing expeditions."</w:t>
      </w:r>
      <w:r w:rsidRPr="006805ED">
        <w:rPr>
          <w:sz w:val="16"/>
        </w:rPr>
        <w:t xml:space="preserve"> Indeed, the Canadian government has already indicated that this ostensible anti-terrorist database will be used to help monitor tax evaders and catch domestic criminals. It will also be used to scrutinize an individual's travel history and destinations, in an effort to try and determine whether they might be a pedophile or money launderer (Radwanski, 2002). While these are laudable goals, they also reveal how </w:t>
      </w:r>
      <w:r w:rsidRPr="006805ED">
        <w:rPr>
          <w:u w:val="single"/>
        </w:rPr>
        <w:t>a host of other surveillance agendas have been furthered by capitalizing on the new anti-terrorism discourse.</w:t>
      </w:r>
    </w:p>
    <w:p w:rsidR="006C43E4" w:rsidRPr="006805ED" w:rsidRDefault="006C43E4" w:rsidP="006C43E4">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Lone wolf terror attacks are used to justify disproportionate increases in surveillance and military operations abroad</w:t>
      </w:r>
    </w:p>
    <w:p w:rsidR="006C43E4" w:rsidRPr="006805ED" w:rsidRDefault="006C43E4" w:rsidP="006C43E4">
      <w:r w:rsidRPr="006805ED">
        <w:rPr>
          <w:b/>
          <w:sz w:val="26"/>
        </w:rPr>
        <w:t>Lennard</w:t>
      </w:r>
      <w:r w:rsidRPr="006805ED">
        <w:t>, Senior News Analyst for Vice News, 10/27/</w:t>
      </w:r>
      <w:r w:rsidRPr="006805ED">
        <w:rPr>
          <w:b/>
          <w:sz w:val="26"/>
        </w:rPr>
        <w:t xml:space="preserve">14 </w:t>
      </w:r>
      <w:r w:rsidRPr="006805ED">
        <w:t xml:space="preserve">(Natasha Lennard, Brooklyn-based Senior News Analyst for Vice News, VICE News, October 27, 2014, “'Lone Wolf' Terrorist Acts Will Be Used to Justify the Surveillance State” </w:t>
      </w:r>
      <w:hyperlink r:id="rId73" w:history="1">
        <w:r w:rsidRPr="006805ED">
          <w:t>https://news.vice.com/article/lone-wolf-terrorist-acts-will-be-used-to-justify-the-surveillance-state</w:t>
        </w:r>
      </w:hyperlink>
      <w:r w:rsidRPr="006805ED">
        <w:t xml:space="preserve">, accessed 7/17/15 JH @ DDI) </w:t>
      </w:r>
    </w:p>
    <w:p w:rsidR="006C43E4" w:rsidRPr="006805ED" w:rsidRDefault="006C43E4" w:rsidP="006C43E4">
      <w:pPr>
        <w:rPr>
          <w:sz w:val="16"/>
        </w:rPr>
      </w:pPr>
      <w:r w:rsidRPr="006805ED">
        <w:rPr>
          <w:u w:val="single"/>
        </w:rPr>
        <w:t>The phenomenon of individuals committing violent and murderous acts in the name of an ideology is nothing new</w:t>
      </w:r>
      <w:r w:rsidRPr="006805ED">
        <w:rPr>
          <w:sz w:val="16"/>
        </w:rPr>
        <w:t xml:space="preserve"> in the US. The FBI's Operation Lone Wolf investigated white supremacists encouraging autonomous violent acts in the 1990s. Why, then, are we seeing pundits and politicians newly focus on the "lone wolf" category? There's no simple answer, but we can at the very least see that the old binary, distinguishing terror as the act of networked groups versus lone madman mass killings — a distinction that has tacitly undergirded post-9/11 conceptions of terrorism — doesn't serve the latest iteration of the war on terror. California Senator Dianne Feinstein, speaking on CNN's State of the Union on Sunday, suggested that "</w:t>
      </w:r>
      <w:r w:rsidRPr="006805ED">
        <w:rPr>
          <w:u w:val="single"/>
        </w:rPr>
        <w:t>the Internet, as well as certain specific Muslim extremists, are really firing up this lone-wolf phenomenon." Whether intentionally or not, the Senate Intelligence Committee chair performed a lot of political work with that one comment. Crystallizing "lone wolves" as a key threat domestically helps legitimize the US's current military operation against the Islamic State in Iraq and Syria</w:t>
      </w:r>
      <w:r w:rsidRPr="006805ED">
        <w:rPr>
          <w:sz w:val="16"/>
        </w:rPr>
        <w:t xml:space="preserve">. With or without established connections, the Islamic State's far-reaching tentacles of online influence encouraging individuals worldwide cement the group as a threat to the homeland — which is always useful for politicians struggling to legally justify another protracted war. In this way, attributing attacks to homegrown "lone wolves" is more useful for current US political interests than attributing them to madness alone. </w:t>
      </w:r>
      <w:r w:rsidRPr="006805ED">
        <w:rPr>
          <w:u w:val="single"/>
        </w:rPr>
        <w:t>The assumption that terror acts were always borne of connected networks problematically buoyed domestic counter-terror efforts that saw entire communities profiled as potential threats</w:t>
      </w:r>
      <w:r w:rsidRPr="006805ED">
        <w:rPr>
          <w:sz w:val="16"/>
        </w:rPr>
        <w:t xml:space="preserve">. Which is not to say that "lone wolf terrorist" is a flawed designation for attacks by ideologically motivated individuals. In many ways it seems apt, and any challenge is welcome to the all too basic distinction that imbues group terror with motive while dismissing individual acts as madness. The "lone wolf" straddles the ill-conceived gap between madman and terrorist node. It's an intersection all too complicated for the inexpert punditry of Fox News: "They are terrorist acts, to be sure," Megyn Kelly said about Canadian gunman Michael Zehaf-Bibeau, adding "but this guy was also a nutcase." Furthermore, the assumption that terror acts were always borne of connected networks problematically buoyed domestic counter-terror efforts that saw entire communities profiled as potential threats. Under the premise that terror networks ran like arteries through US Muslim communities enabled an era of profile-driven preemptive policing that has been nothing short of racist. Entire mosques in New York were designated terrorist organizations to enable police surveillance. The NSA's meta-data collections claim justifiability on the premise that terror was locatable by tracing networks of communication. The "lone wolf" phenomenon should at least prompt the questioning of the sort of profile-based counter-terror efforts that assumed terror lurked in any network of Muslims, and that the mass hoarding of communications data was vital to national security. However, </w:t>
      </w:r>
      <w:r w:rsidRPr="006805ED">
        <w:rPr>
          <w:u w:val="single"/>
        </w:rPr>
        <w:t>the rhetoric surrounding this type of domestic threat already bodes ill for civil liberties. If the hunt for terrorist networks has been plagued by ethnic profiling and overreaching spycraft, an established threat of "lone wolf" attacks gives a defensive imprimatur for unbounded NSA-style surveillance</w:t>
      </w:r>
      <w:r w:rsidRPr="006805ED">
        <w:rPr>
          <w:sz w:val="16"/>
        </w:rPr>
        <w:t xml:space="preserve"> — anyone can wield a hatchet with ideological ire. As Chairman of the House Homeland Security Committee Michael McCaul said on This Week, </w:t>
      </w:r>
      <w:r w:rsidRPr="006805ED">
        <w:rPr>
          <w:u w:val="single"/>
        </w:rPr>
        <w:t xml:space="preserve">finding such lone actors in advance of attacks is like "finding a needle in a haystack." </w:t>
      </w:r>
      <w:r w:rsidRPr="006805ED">
        <w:rPr>
          <w:sz w:val="16"/>
        </w:rPr>
        <w:t xml:space="preserve">And as Feinstein said the same day, "You have to be able to watch it, and you have to be able to disrupt them." As such, </w:t>
      </w:r>
      <w:r w:rsidRPr="006805ED">
        <w:rPr>
          <w:u w:val="single"/>
        </w:rPr>
        <w:t>the era of the "lone wolf"</w:t>
      </w:r>
      <w:r w:rsidRPr="006805ED">
        <w:rPr>
          <w:sz w:val="16"/>
        </w:rPr>
        <w:t xml:space="preserve"> terrorist does not only spell the end of the bunk distinction between motivated group and deranged individual. It </w:t>
      </w:r>
      <w:r w:rsidRPr="006805ED">
        <w:rPr>
          <w:u w:val="single"/>
        </w:rPr>
        <w:t>ushers in the dawn of a new era of justification for our totalized state of surveillance and national security paranoia.</w:t>
      </w:r>
    </w:p>
    <w:p w:rsidR="006C43E4" w:rsidRPr="006805ED" w:rsidRDefault="006C43E4" w:rsidP="006C43E4">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Surveillance would increase after a terrorist attack</w:t>
      </w:r>
    </w:p>
    <w:p w:rsidR="006C43E4" w:rsidRPr="006805ED" w:rsidRDefault="006C43E4" w:rsidP="006C43E4">
      <w:pPr>
        <w:rPr>
          <w:b/>
          <w:sz w:val="26"/>
        </w:rPr>
      </w:pPr>
      <w:r w:rsidRPr="006805ED">
        <w:rPr>
          <w:b/>
          <w:sz w:val="26"/>
        </w:rPr>
        <w:t>Feaver 1/13/15</w:t>
      </w:r>
    </w:p>
    <w:p w:rsidR="006C43E4" w:rsidRPr="006805ED" w:rsidRDefault="006C43E4" w:rsidP="006C43E4">
      <w:r w:rsidRPr="006805ED">
        <w:t>(Peter D., 1/13/15, Foreign Policy, “10 Lessons to Remember After a Terrorist Attack,” Peter is a professor of political science and public policy and Bass Fellow @ Duke University, and director of the Triangle Institute for Security Studies and the Duke Program in American Grand Strategy, http://foreignpolicy.com/2015/01/13/ten-lessons-to-remember-after-a-terrorist-attack/, 7/16/15, SM)</w:t>
      </w:r>
    </w:p>
    <w:p w:rsidR="006C43E4" w:rsidRPr="006805ED" w:rsidRDefault="006C43E4" w:rsidP="006C43E4">
      <w:pPr>
        <w:rPr>
          <w:sz w:val="16"/>
        </w:rPr>
      </w:pPr>
      <w:r w:rsidRPr="006805ED">
        <w:rPr>
          <w:sz w:val="16"/>
        </w:rPr>
        <w:t xml:space="preserve">In particular, it is striking how some of the </w:t>
      </w:r>
      <w:r w:rsidRPr="006805ED">
        <w:rPr>
          <w:u w:val="single"/>
        </w:rPr>
        <w:t>things that were “obvious”</w:t>
      </w:r>
      <w:r w:rsidRPr="006805ED">
        <w:rPr>
          <w:sz w:val="16"/>
        </w:rPr>
        <w:t xml:space="preserve"> in the days and weeks </w:t>
      </w:r>
      <w:r w:rsidRPr="006805ED">
        <w:rPr>
          <w:u w:val="single"/>
        </w:rPr>
        <w:t>after 9/11, but then were gradually forgotten, have become obvious again</w:t>
      </w:r>
      <w:r w:rsidRPr="006805ED">
        <w:rPr>
          <w:sz w:val="16"/>
        </w:rPr>
        <w:t>:</w:t>
      </w:r>
      <w:r w:rsidRPr="006805ED">
        <w:rPr>
          <w:sz w:val="12"/>
        </w:rPr>
        <w:t>∂</w:t>
      </w:r>
      <w:r w:rsidRPr="006805ED">
        <w:rPr>
          <w:sz w:val="16"/>
        </w:rPr>
        <w:t xml:space="preserve"> Terrorists succeed when they are abetted by intelligence failures. Or, put another way, terrorists only need to get lucky once to “succeed,” whereas counterterrorism has to be lucky all the time to “succeed.”</w:t>
      </w:r>
      <w:r w:rsidRPr="006805ED">
        <w:rPr>
          <w:sz w:val="12"/>
        </w:rPr>
        <w:t>∂</w:t>
      </w:r>
      <w:r w:rsidRPr="006805ED">
        <w:rPr>
          <w:sz w:val="16"/>
        </w:rPr>
        <w:t xml:space="preserve"> Even robust intelligence and law enforcement may not guarantee 100 percent safety and security. By global standards — certainly by the standards of Western democracies — France has a particularly formidable counterterrorist structure. But it failed in this instance.</w:t>
      </w:r>
      <w:r w:rsidRPr="006805ED">
        <w:rPr>
          <w:sz w:val="12"/>
        </w:rPr>
        <w:t>∂</w:t>
      </w:r>
      <w:r w:rsidRPr="006805ED">
        <w:rPr>
          <w:sz w:val="16"/>
        </w:rPr>
        <w:t xml:space="preserve"> </w:t>
      </w:r>
      <w:r w:rsidRPr="006805ED">
        <w:rPr>
          <w:u w:val="single"/>
        </w:rPr>
        <w:t>When terrorists succeed in an attack, citizens demand that the government do more to protect them — even if they have already been doing a lot.</w:t>
      </w:r>
      <w:r w:rsidRPr="006805ED">
        <w:rPr>
          <w:sz w:val="16"/>
        </w:rPr>
        <w:t xml:space="preserve"> And </w:t>
      </w:r>
      <w:r w:rsidRPr="006805ED">
        <w:rPr>
          <w:b/>
          <w:iCs/>
          <w:u w:val="single"/>
        </w:rPr>
        <w:t>steps that would have seemed heavy handed before the attack, say aggressive surveillance of suspected terrorists</w:t>
      </w:r>
      <w:r w:rsidRPr="006805ED">
        <w:rPr>
          <w:sz w:val="16"/>
        </w:rPr>
        <w:t xml:space="preserve"> or visible demonstrations of presence by the security forces, </w:t>
      </w:r>
      <w:r w:rsidRPr="006805ED">
        <w:rPr>
          <w:b/>
          <w:iCs/>
          <w:u w:val="single"/>
        </w:rPr>
        <w:t>are deemed not just tolerable but necessary.</w:t>
      </w:r>
      <w:r w:rsidRPr="006805ED">
        <w:rPr>
          <w:sz w:val="16"/>
        </w:rPr>
        <w:t xml:space="preserve"> Moreover, savvy political leaders will understand that one of the benefits of a stronger official response is that it is a hedge both against dangerously stronger vigilantism and also against additional pressure from some segments of the public to do more than is wise.</w:t>
      </w:r>
    </w:p>
    <w:p w:rsidR="006C43E4" w:rsidRPr="006805ED" w:rsidRDefault="006C43E4" w:rsidP="006C43E4">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Terrorism leads to crackdowns</w:t>
      </w:r>
    </w:p>
    <w:p w:rsidR="006C43E4" w:rsidRPr="006805ED" w:rsidRDefault="006C43E4" w:rsidP="006C43E4">
      <w:r w:rsidRPr="006805ED">
        <w:rPr>
          <w:b/>
          <w:sz w:val="26"/>
        </w:rPr>
        <w:t>History.com</w:t>
      </w:r>
      <w:r w:rsidRPr="006805ED">
        <w:t xml:space="preserve">, </w:t>
      </w:r>
      <w:r w:rsidRPr="006805ED">
        <w:rPr>
          <w:i/>
        </w:rPr>
        <w:t xml:space="preserve">Reaction to 9/11, </w:t>
      </w:r>
      <w:hyperlink r:id="rId74" w:history="1">
        <w:r w:rsidRPr="006805ED">
          <w:t>http://www.history.com/topics/reaction-to-9-11</w:t>
        </w:r>
      </w:hyperlink>
      <w:r w:rsidRPr="006805ED">
        <w:t>,</w:t>
      </w:r>
      <w:r w:rsidRPr="006805ED">
        <w:rPr>
          <w:i/>
        </w:rPr>
        <w:t xml:space="preserve"> </w:t>
      </w:r>
      <w:r w:rsidRPr="006805ED">
        <w:rPr>
          <w:b/>
          <w:sz w:val="26"/>
        </w:rPr>
        <w:t>2010</w:t>
      </w:r>
    </w:p>
    <w:p w:rsidR="006C43E4" w:rsidRPr="006C43E4" w:rsidRDefault="006C43E4" w:rsidP="006C43E4">
      <w:pPr>
        <w:rPr>
          <w:sz w:val="16"/>
        </w:rPr>
      </w:pPr>
      <w:r w:rsidRPr="006805ED">
        <w:rPr>
          <w:u w:val="single"/>
        </w:rPr>
        <w:t>“Today,” the French newspaper Le Monde announced on September 12, 2001, “we are all Americans.</w:t>
      </w:r>
      <w:r w:rsidRPr="006805ED">
        <w:rPr>
          <w:sz w:val="16"/>
        </w:rPr>
        <w:t xml:space="preserve">” People around the world agreed: </w:t>
      </w:r>
      <w:r w:rsidRPr="006805ED">
        <w:rPr>
          <w:u w:val="single"/>
        </w:rPr>
        <w:t>The terrorist attacks of the previous day had felt like attacks on everyone, everywhere. They provoked an unprecedented expression of shock, horror, solidarity and sympathy for the victims and their families. Citizens of 78 countries died in New York, Washington, D.C., and Pennsylvania on September 11, and people around the world mourned lost friends and neighbors. They held candlelight vigils. They donated money and goods to the Red Cross and other rescue and relief organizations. Flowers piled up in front of American embassies.</w:t>
      </w:r>
      <w:r w:rsidRPr="006805ED">
        <w:rPr>
          <w:sz w:val="16"/>
        </w:rPr>
        <w:t xml:space="preserve"> Cities and countries commemorated the attacks in a variety of ways: The Queen Mother sang the American national anthem at Buckingham Palace’s Changing of the Guard, while in Brazil, Rio de Janeiro put up huge billboards that showed the city’s famous Christ the Redeemer statue embracing the New York City skyline. Meanwhile, statesmen and women rushed to condemn the attacks and to offer whatever aid they could to the United States. </w:t>
      </w:r>
      <w:r w:rsidRPr="006805ED">
        <w:rPr>
          <w:u w:val="single"/>
        </w:rPr>
        <w:t>Russian president Vladimir Putin called the strikes “a blatant challenge to humanity,” while German chancellor Gerhard Schroeder declared that the events were “not only attacks on the people in the United States, our friends in America, but also against the entire civilized world, against our own freedom, against our own values, values which we share with the American people.” He added, “We will not let these values be destroyed.”</w:t>
      </w:r>
      <w:r w:rsidRPr="006805ED">
        <w:rPr>
          <w:sz w:val="16"/>
        </w:rPr>
        <w:t xml:space="preserve"> Canadian Prime Minister Jean Chretien denounced the “cowardly and depraved assault.” He tightened security along the border and arranged for hundreds of grounded airplanes to land at Canadian airports. Even leaders of countries that did not tend to get along terribly well with the American government expressed their sorrow and dismay. The Cuban foreign minister offered airspace and airports to American planes. Chinese and Iranian officials sent their condolences. And the Palestinian leader Yasser Arafat, visibly dismayed, told reporters in Gaza that the attacks were “unbelievable, unbelievable, unbelievable.” “We completely condemn this very dangerous attack,” he said, “and I convey my condolences to the American people, to the American president and to the American administration.” But public reaction was mixed. The leader of the Islamic militant group Hamas announced that “no doubt this is a result of the injustice the U.S. practices against the weak in the world.” Likewise, people in many different countries believed that the attacks were a consequence of America’s cultural hegemony, political meddling in the Middle East and interventionism in world affairs. The Rio billboards hadn’t been up for long before someone defaced them with the slogan “The U.S. is the enemy of peace.” Some, especially in Arab countries, openly celebrated the attacks. But most people, even those who believed that the United States was partially or entirely responsible for its own misfortune, still expressed sorrow and anger at the deaths of innocent people. </w:t>
      </w:r>
      <w:r w:rsidRPr="006805ED">
        <w:rPr>
          <w:u w:val="single"/>
        </w:rPr>
        <w:t>On September 12, the 19 ambassadors of the North Atlantic Treaty Organization (NATO) declared that the attack on the United States was an attack on all of the member nations. This statement of solidarity was mostly symbolic–NATO did not authorize any specific military action–but it was still unprecedented. It was the first time that the organization had ever invoked the mutual defense section of its charter (intended to protect vulnerable European nations from Soviet invasion during the Cold War). NATO eventually sent five airplanes to help keep an eye on American airspace. Likewise,</w:t>
      </w:r>
      <w:r w:rsidRPr="006805ED">
        <w:rPr>
          <w:sz w:val="16"/>
        </w:rPr>
        <w:t xml:space="preserve"> </w:t>
      </w:r>
      <w:r w:rsidRPr="006805ED">
        <w:rPr>
          <w:u w:val="single"/>
        </w:rPr>
        <w:t>on September 12 the United Nations Security Council called on all nations to “redouble their efforts” to thwart and prosecute terrorists. Two weeks later, it passed another resolution that urged states to “suppress the financing of terrorism” and to aid in any anti-terrorism campaigns.</w:t>
      </w:r>
      <w:r w:rsidRPr="006805ED">
        <w:rPr>
          <w:sz w:val="16"/>
        </w:rPr>
        <w:t xml:space="preserve"> But these declarations of support and solidarity didn’t mean that other countries gave the United States a free hand to retaliate however, and against whomever, it pleased. Allies and adversaries alike urged caution, warning that an indiscriminate or disproportionate reaction could alienate Muslims around the world. In the end</w:t>
      </w:r>
      <w:r w:rsidRPr="006805ED">
        <w:rPr>
          <w:u w:val="single"/>
        </w:rPr>
        <w:t>, almost 30 nations pledged military support to the United States, and many more offered other kinds of cooperation</w:t>
      </w:r>
      <w:r w:rsidRPr="006805ED">
        <w:rPr>
          <w:sz w:val="16"/>
        </w:rPr>
        <w:t>. Most agreed with George Bush that, after September 11, the fight against terrorism was “the world’s fight.”</w:t>
      </w:r>
    </w:p>
    <w:sectPr w:rsidR="006C43E4" w:rsidRPr="006C43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DejaVu Sans Condensed">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MS Mincho">
    <w:altName w:val="ＭＳ 明朝"/>
    <w:panose1 w:val="02020609040205080304"/>
    <w:charset w:val="80"/>
    <w:family w:val="roman"/>
    <w:notTrueType/>
    <w:pitch w:val="fixed"/>
    <w:sig w:usb0="00000001" w:usb1="08070000" w:usb2="00000010" w:usb3="00000000" w:csb0="00020000" w:csb1="00000000"/>
  </w:font>
  <w:font w:name="Times">
    <w:panose1 w:val="020206030504050203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80A23F6"/>
    <w:multiLevelType w:val="multilevel"/>
    <w:tmpl w:val="7778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12952420"/>
  </w:docVars>
  <w:rsids>
    <w:rsidRoot w:val="008C619F"/>
    <w:rsid w:val="00115BE9"/>
    <w:rsid w:val="00160B45"/>
    <w:rsid w:val="001805B2"/>
    <w:rsid w:val="001D1FDF"/>
    <w:rsid w:val="0023595A"/>
    <w:rsid w:val="00325FCC"/>
    <w:rsid w:val="0034686A"/>
    <w:rsid w:val="003503E7"/>
    <w:rsid w:val="003A382E"/>
    <w:rsid w:val="003B6D26"/>
    <w:rsid w:val="003B7C2C"/>
    <w:rsid w:val="00480BA1"/>
    <w:rsid w:val="00516877"/>
    <w:rsid w:val="005A266F"/>
    <w:rsid w:val="005B3319"/>
    <w:rsid w:val="005D0E8E"/>
    <w:rsid w:val="005F70E8"/>
    <w:rsid w:val="006479FC"/>
    <w:rsid w:val="006C43E4"/>
    <w:rsid w:val="006F2F94"/>
    <w:rsid w:val="006F4CD3"/>
    <w:rsid w:val="00752C54"/>
    <w:rsid w:val="00793C1D"/>
    <w:rsid w:val="007A4AC6"/>
    <w:rsid w:val="007F32DB"/>
    <w:rsid w:val="00811190"/>
    <w:rsid w:val="008C619F"/>
    <w:rsid w:val="008E6BEE"/>
    <w:rsid w:val="00931016"/>
    <w:rsid w:val="009725C1"/>
    <w:rsid w:val="00973D4D"/>
    <w:rsid w:val="00995186"/>
    <w:rsid w:val="009C06F2"/>
    <w:rsid w:val="00A72463"/>
    <w:rsid w:val="00AD0C13"/>
    <w:rsid w:val="00B1235B"/>
    <w:rsid w:val="00B5191E"/>
    <w:rsid w:val="00C070CE"/>
    <w:rsid w:val="00D85C30"/>
    <w:rsid w:val="00D97E87"/>
    <w:rsid w:val="00EC464C"/>
    <w:rsid w:val="00ED66FD"/>
    <w:rsid w:val="00FD3EDA"/>
    <w:rsid w:val="00FF7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6D728B-AC03-4FA9-9238-CF9E975A2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93C1D"/>
    <w:pPr>
      <w:spacing w:after="0" w:line="240" w:lineRule="auto"/>
    </w:pPr>
    <w:rPr>
      <w:rFonts w:ascii="Calibri" w:hAnsi="Calibri" w:cs="Arial"/>
    </w:rPr>
  </w:style>
  <w:style w:type="paragraph" w:styleId="Heading1">
    <w:name w:val="heading 1"/>
    <w:aliases w:val="Pocket"/>
    <w:basedOn w:val="Normal"/>
    <w:next w:val="Normal"/>
    <w:link w:val="Heading1Char"/>
    <w:qFormat/>
    <w:rsid w:val="00793C1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93C1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93C1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Underlined,Big card,body,Normal Tag,no read,heading 2,Heading 2 Char2 Char,Heading 2 Char1 Char Char, Ch,Ch,No Spacing12,No Spacing2111,No Spacing5"/>
    <w:basedOn w:val="Normal"/>
    <w:next w:val="Normal"/>
    <w:link w:val="Heading4Char"/>
    <w:uiPriority w:val="3"/>
    <w:unhideWhenUsed/>
    <w:qFormat/>
    <w:rsid w:val="00793C1D"/>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793C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3C1D"/>
  </w:style>
  <w:style w:type="character" w:customStyle="1" w:styleId="Heading1Char">
    <w:name w:val="Heading 1 Char"/>
    <w:aliases w:val="Pocket Char"/>
    <w:basedOn w:val="DefaultParagraphFont"/>
    <w:link w:val="Heading1"/>
    <w:rsid w:val="00793C1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93C1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93C1D"/>
    <w:rPr>
      <w:rFonts w:ascii="Calibri" w:eastAsiaTheme="majorEastAsia" w:hAnsi="Calibri" w:cstheme="majorBidi"/>
      <w:b/>
      <w:sz w:val="32"/>
      <w:szCs w:val="24"/>
      <w:u w:val="single"/>
    </w:rPr>
  </w:style>
  <w:style w:type="character" w:customStyle="1" w:styleId="Heading4Char">
    <w:name w:val="Heading 4 Char"/>
    <w:aliases w:val="Tag Char,small text Char,Underlined Char,Big card Char,body Char,Normal Tag Char,no read Char,heading 2 Char,Heading 2 Char2 Char Char1,Heading 2 Char1 Char Char Char1, Ch Char,Ch Char,No Spacing12 Char,No Spacing2111 Char"/>
    <w:basedOn w:val="DefaultParagraphFont"/>
    <w:link w:val="Heading4"/>
    <w:uiPriority w:val="3"/>
    <w:rsid w:val="00793C1D"/>
    <w:rPr>
      <w:rFonts w:ascii="Calibri" w:eastAsiaTheme="majorEastAsia" w:hAnsi="Calibri" w:cstheme="majorBidi"/>
      <w:b/>
      <w:iCs/>
      <w:sz w:val="26"/>
    </w:rPr>
  </w:style>
  <w:style w:type="character" w:styleId="Emphasis">
    <w:name w:val="Emphasis"/>
    <w:aliases w:val="CD Card,Minimized,minimized,tag2,ED - Tag,Evidence,Highlighted,Size 10,emphasis in card,emphasis,Emphasis!!,small,Qualifications,normal card text,Shrunk,bold underline,qualifications in card,qualifications,Box,Style1,Bold Underline"/>
    <w:basedOn w:val="DefaultParagraphFont"/>
    <w:link w:val="textbold"/>
    <w:uiPriority w:val="7"/>
    <w:qFormat/>
    <w:rsid w:val="00793C1D"/>
    <w:rPr>
      <w:rFonts w:ascii="Calibri" w:hAnsi="Calibri" w:cs="Arial"/>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793C1D"/>
    <w:rPr>
      <w:b/>
      <w:bCs/>
      <w:sz w:val="26"/>
      <w:u w:val="none"/>
    </w:rPr>
  </w:style>
  <w:style w:type="character" w:customStyle="1" w:styleId="StyleUnderline">
    <w:name w:val="Style Underline"/>
    <w:aliases w:val="Underline,Style Bold Underline,apple-style-span + 6 pt,Kern at 16 pt,Bold,Intense Emphasis11,Intense Emphasis2,HHeading 3 + 12 pt,Cards + Font: 12 pt Char,Style,Bold Cite Char,Citation Char Char Char,Heading 3 Char1 Char Char Char,ci,c,B"/>
    <w:basedOn w:val="DefaultParagraphFont"/>
    <w:uiPriority w:val="6"/>
    <w:qFormat/>
    <w:rsid w:val="00793C1D"/>
    <w:rPr>
      <w:b w:val="0"/>
      <w:sz w:val="22"/>
      <w:u w:val="single"/>
    </w:rPr>
  </w:style>
  <w:style w:type="character" w:styleId="Hyperlink">
    <w:name w:val="Hyperlink"/>
    <w:aliases w:val="heading 1 (block title),Important,Read,Internet Link,Card Text,Analytic Text"/>
    <w:basedOn w:val="DefaultParagraphFont"/>
    <w:uiPriority w:val="99"/>
    <w:unhideWhenUsed/>
    <w:rsid w:val="00793C1D"/>
    <w:rPr>
      <w:color w:val="auto"/>
      <w:u w:val="none"/>
    </w:rPr>
  </w:style>
  <w:style w:type="character" w:styleId="FollowedHyperlink">
    <w:name w:val="FollowedHyperlink"/>
    <w:basedOn w:val="DefaultParagraphFont"/>
    <w:uiPriority w:val="99"/>
    <w:semiHidden/>
    <w:unhideWhenUsed/>
    <w:rsid w:val="00793C1D"/>
    <w:rPr>
      <w:color w:val="auto"/>
      <w:u w:val="none"/>
    </w:rPr>
  </w:style>
  <w:style w:type="paragraph" w:styleId="NoSpacing">
    <w:name w:val="No Spacing"/>
    <w:uiPriority w:val="1"/>
    <w:qFormat/>
    <w:rsid w:val="008C619F"/>
    <w:pPr>
      <w:spacing w:after="0" w:line="240" w:lineRule="auto"/>
    </w:pPr>
    <w:rPr>
      <w:rFonts w:ascii="Calibri" w:hAnsi="Calibri"/>
    </w:rPr>
  </w:style>
  <w:style w:type="paragraph" w:customStyle="1" w:styleId="tag">
    <w:name w:val="tag"/>
    <w:basedOn w:val="Normal"/>
    <w:next w:val="Normal"/>
    <w:link w:val="tagChar"/>
    <w:qFormat/>
    <w:rsid w:val="00C070CE"/>
    <w:rPr>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link w:val="tag"/>
    <w:rsid w:val="00C070CE"/>
    <w:rPr>
      <w:rFonts w:ascii="Calibri" w:hAnsi="Calibri"/>
      <w:b/>
      <w:sz w:val="24"/>
    </w:rPr>
  </w:style>
  <w:style w:type="character" w:customStyle="1" w:styleId="underline">
    <w:name w:val="underline"/>
    <w:qFormat/>
    <w:rsid w:val="00C070CE"/>
    <w:rPr>
      <w:rFonts w:ascii="Times New Roman" w:hAnsi="Times New Roman"/>
      <w:b/>
      <w:sz w:val="24"/>
      <w:u w:val="single"/>
    </w:rPr>
  </w:style>
  <w:style w:type="character" w:customStyle="1" w:styleId="apple-style-span">
    <w:name w:val="apple-style-span"/>
    <w:basedOn w:val="DefaultParagraphFont"/>
    <w:rsid w:val="00C070CE"/>
  </w:style>
  <w:style w:type="character" w:customStyle="1" w:styleId="apple-converted-space">
    <w:name w:val="apple-converted-space"/>
    <w:basedOn w:val="DefaultParagraphFont"/>
    <w:rsid w:val="00C070CE"/>
  </w:style>
  <w:style w:type="paragraph" w:customStyle="1" w:styleId="textbold">
    <w:name w:val="text bold"/>
    <w:basedOn w:val="Normal"/>
    <w:link w:val="Emphasis"/>
    <w:uiPriority w:val="7"/>
    <w:qFormat/>
    <w:rsid w:val="00C070CE"/>
    <w:pPr>
      <w:ind w:left="720"/>
      <w:jc w:val="both"/>
    </w:pPr>
    <w:rPr>
      <w:b/>
      <w:iCs/>
      <w:u w:val="single"/>
    </w:rPr>
  </w:style>
  <w:style w:type="paragraph" w:styleId="NormalWeb">
    <w:name w:val="Normal (Web)"/>
    <w:basedOn w:val="Normal"/>
    <w:uiPriority w:val="99"/>
    <w:unhideWhenUsed/>
    <w:rsid w:val="006F4CD3"/>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805B2"/>
    <w:rPr>
      <w:b/>
      <w:bCs/>
    </w:rPr>
  </w:style>
  <w:style w:type="paragraph" w:customStyle="1" w:styleId="figure-caption">
    <w:name w:val="figure-caption"/>
    <w:basedOn w:val="Normal"/>
    <w:rsid w:val="001805B2"/>
    <w:pPr>
      <w:spacing w:before="100" w:beforeAutospacing="1" w:after="100" w:afterAutospacing="1"/>
    </w:pPr>
    <w:rPr>
      <w:rFonts w:ascii="Times New Roman" w:eastAsia="Times New Roman" w:hAnsi="Times New Roman" w:cs="Times New Roman"/>
      <w:sz w:val="24"/>
      <w:szCs w:val="24"/>
    </w:rPr>
  </w:style>
  <w:style w:type="paragraph" w:customStyle="1" w:styleId="CardIndented">
    <w:name w:val="Card (Indented)"/>
    <w:basedOn w:val="Normal"/>
    <w:link w:val="CardIndentedChar"/>
    <w:qFormat/>
    <w:rsid w:val="005D0E8E"/>
    <w:pPr>
      <w:ind w:left="288"/>
    </w:pPr>
    <w:rPr>
      <w:rFonts w:cs="Calibri"/>
    </w:rPr>
  </w:style>
  <w:style w:type="character" w:customStyle="1" w:styleId="CardIndentedChar">
    <w:name w:val="Card (Indented) Char"/>
    <w:basedOn w:val="DefaultParagraphFont"/>
    <w:link w:val="CardIndented"/>
    <w:rsid w:val="005D0E8E"/>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689537">
      <w:bodyDiv w:val="1"/>
      <w:marLeft w:val="0"/>
      <w:marRight w:val="0"/>
      <w:marTop w:val="0"/>
      <w:marBottom w:val="0"/>
      <w:divBdr>
        <w:top w:val="none" w:sz="0" w:space="0" w:color="auto"/>
        <w:left w:val="none" w:sz="0" w:space="0" w:color="auto"/>
        <w:bottom w:val="none" w:sz="0" w:space="0" w:color="auto"/>
        <w:right w:val="none" w:sz="0" w:space="0" w:color="auto"/>
      </w:divBdr>
      <w:divsChild>
        <w:div w:id="776755322">
          <w:marLeft w:val="300"/>
          <w:marRight w:val="0"/>
          <w:marTop w:val="0"/>
          <w:marBottom w:val="0"/>
          <w:divBdr>
            <w:top w:val="none" w:sz="0" w:space="0" w:color="auto"/>
            <w:left w:val="none" w:sz="0" w:space="0" w:color="auto"/>
            <w:bottom w:val="single" w:sz="6" w:space="0" w:color="DCDCDC"/>
            <w:right w:val="none" w:sz="0" w:space="0" w:color="auto"/>
          </w:divBdr>
        </w:div>
        <w:div w:id="1891989232">
          <w:marLeft w:val="300"/>
          <w:marRight w:val="0"/>
          <w:marTop w:val="0"/>
          <w:marBottom w:val="0"/>
          <w:divBdr>
            <w:top w:val="none" w:sz="0" w:space="0" w:color="auto"/>
            <w:left w:val="none" w:sz="0" w:space="0" w:color="auto"/>
            <w:bottom w:val="single" w:sz="6" w:space="0" w:color="DCDCDC"/>
            <w:right w:val="none" w:sz="0" w:space="0" w:color="auto"/>
          </w:divBdr>
        </w:div>
      </w:divsChild>
    </w:div>
    <w:div w:id="526527701">
      <w:bodyDiv w:val="1"/>
      <w:marLeft w:val="0"/>
      <w:marRight w:val="0"/>
      <w:marTop w:val="0"/>
      <w:marBottom w:val="0"/>
      <w:divBdr>
        <w:top w:val="none" w:sz="0" w:space="0" w:color="auto"/>
        <w:left w:val="none" w:sz="0" w:space="0" w:color="auto"/>
        <w:bottom w:val="none" w:sz="0" w:space="0" w:color="auto"/>
        <w:right w:val="none" w:sz="0" w:space="0" w:color="auto"/>
      </w:divBdr>
    </w:div>
    <w:div w:id="589313781">
      <w:bodyDiv w:val="1"/>
      <w:marLeft w:val="0"/>
      <w:marRight w:val="0"/>
      <w:marTop w:val="0"/>
      <w:marBottom w:val="0"/>
      <w:divBdr>
        <w:top w:val="none" w:sz="0" w:space="0" w:color="auto"/>
        <w:left w:val="none" w:sz="0" w:space="0" w:color="auto"/>
        <w:bottom w:val="none" w:sz="0" w:space="0" w:color="auto"/>
        <w:right w:val="none" w:sz="0" w:space="0" w:color="auto"/>
      </w:divBdr>
    </w:div>
    <w:div w:id="633485098">
      <w:bodyDiv w:val="1"/>
      <w:marLeft w:val="0"/>
      <w:marRight w:val="0"/>
      <w:marTop w:val="0"/>
      <w:marBottom w:val="0"/>
      <w:divBdr>
        <w:top w:val="none" w:sz="0" w:space="0" w:color="auto"/>
        <w:left w:val="none" w:sz="0" w:space="0" w:color="auto"/>
        <w:bottom w:val="none" w:sz="0" w:space="0" w:color="auto"/>
        <w:right w:val="none" w:sz="0" w:space="0" w:color="auto"/>
      </w:divBdr>
    </w:div>
    <w:div w:id="678509659">
      <w:bodyDiv w:val="1"/>
      <w:marLeft w:val="0"/>
      <w:marRight w:val="0"/>
      <w:marTop w:val="0"/>
      <w:marBottom w:val="0"/>
      <w:divBdr>
        <w:top w:val="none" w:sz="0" w:space="0" w:color="auto"/>
        <w:left w:val="none" w:sz="0" w:space="0" w:color="auto"/>
        <w:bottom w:val="none" w:sz="0" w:space="0" w:color="auto"/>
        <w:right w:val="none" w:sz="0" w:space="0" w:color="auto"/>
      </w:divBdr>
    </w:div>
    <w:div w:id="693699020">
      <w:bodyDiv w:val="1"/>
      <w:marLeft w:val="0"/>
      <w:marRight w:val="0"/>
      <w:marTop w:val="0"/>
      <w:marBottom w:val="0"/>
      <w:divBdr>
        <w:top w:val="none" w:sz="0" w:space="0" w:color="auto"/>
        <w:left w:val="none" w:sz="0" w:space="0" w:color="auto"/>
        <w:bottom w:val="none" w:sz="0" w:space="0" w:color="auto"/>
        <w:right w:val="none" w:sz="0" w:space="0" w:color="auto"/>
      </w:divBdr>
    </w:div>
    <w:div w:id="698118724">
      <w:bodyDiv w:val="1"/>
      <w:marLeft w:val="0"/>
      <w:marRight w:val="0"/>
      <w:marTop w:val="0"/>
      <w:marBottom w:val="0"/>
      <w:divBdr>
        <w:top w:val="none" w:sz="0" w:space="0" w:color="auto"/>
        <w:left w:val="none" w:sz="0" w:space="0" w:color="auto"/>
        <w:bottom w:val="none" w:sz="0" w:space="0" w:color="auto"/>
        <w:right w:val="none" w:sz="0" w:space="0" w:color="auto"/>
      </w:divBdr>
    </w:div>
    <w:div w:id="790705981">
      <w:bodyDiv w:val="1"/>
      <w:marLeft w:val="0"/>
      <w:marRight w:val="0"/>
      <w:marTop w:val="0"/>
      <w:marBottom w:val="0"/>
      <w:divBdr>
        <w:top w:val="none" w:sz="0" w:space="0" w:color="auto"/>
        <w:left w:val="none" w:sz="0" w:space="0" w:color="auto"/>
        <w:bottom w:val="none" w:sz="0" w:space="0" w:color="auto"/>
        <w:right w:val="none" w:sz="0" w:space="0" w:color="auto"/>
      </w:divBdr>
      <w:divsChild>
        <w:div w:id="529607972">
          <w:marLeft w:val="0"/>
          <w:marRight w:val="0"/>
          <w:marTop w:val="0"/>
          <w:marBottom w:val="0"/>
          <w:divBdr>
            <w:top w:val="none" w:sz="0" w:space="0" w:color="auto"/>
            <w:left w:val="none" w:sz="0" w:space="0" w:color="auto"/>
            <w:bottom w:val="none" w:sz="0" w:space="0" w:color="auto"/>
            <w:right w:val="none" w:sz="0" w:space="0" w:color="auto"/>
          </w:divBdr>
        </w:div>
        <w:div w:id="1507748485">
          <w:blockQuote w:val="1"/>
          <w:marLeft w:val="0"/>
          <w:marRight w:val="0"/>
          <w:marTop w:val="0"/>
          <w:marBottom w:val="0"/>
          <w:divBdr>
            <w:top w:val="none" w:sz="0" w:space="0" w:color="auto"/>
            <w:left w:val="none" w:sz="0" w:space="0" w:color="auto"/>
            <w:bottom w:val="none" w:sz="0" w:space="0" w:color="auto"/>
            <w:right w:val="none" w:sz="0" w:space="0" w:color="auto"/>
          </w:divBdr>
        </w:div>
        <w:div w:id="2041055049">
          <w:marLeft w:val="0"/>
          <w:marRight w:val="0"/>
          <w:marTop w:val="0"/>
          <w:marBottom w:val="0"/>
          <w:divBdr>
            <w:top w:val="none" w:sz="0" w:space="0" w:color="auto"/>
            <w:left w:val="none" w:sz="0" w:space="0" w:color="auto"/>
            <w:bottom w:val="none" w:sz="0" w:space="0" w:color="auto"/>
            <w:right w:val="none" w:sz="0" w:space="0" w:color="auto"/>
          </w:divBdr>
          <w:divsChild>
            <w:div w:id="176773236">
              <w:marLeft w:val="0"/>
              <w:marRight w:val="0"/>
              <w:marTop w:val="100"/>
              <w:marBottom w:val="100"/>
              <w:divBdr>
                <w:top w:val="none" w:sz="0" w:space="0" w:color="auto"/>
                <w:left w:val="none" w:sz="0" w:space="0" w:color="auto"/>
                <w:bottom w:val="none" w:sz="0" w:space="0" w:color="auto"/>
                <w:right w:val="none" w:sz="0" w:space="0" w:color="auto"/>
              </w:divBdr>
            </w:div>
          </w:divsChild>
        </w:div>
        <w:div w:id="35404187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18324590">
      <w:bodyDiv w:val="1"/>
      <w:marLeft w:val="0"/>
      <w:marRight w:val="0"/>
      <w:marTop w:val="0"/>
      <w:marBottom w:val="0"/>
      <w:divBdr>
        <w:top w:val="none" w:sz="0" w:space="0" w:color="auto"/>
        <w:left w:val="none" w:sz="0" w:space="0" w:color="auto"/>
        <w:bottom w:val="none" w:sz="0" w:space="0" w:color="auto"/>
        <w:right w:val="none" w:sz="0" w:space="0" w:color="auto"/>
      </w:divBdr>
      <w:divsChild>
        <w:div w:id="1945333691">
          <w:marLeft w:val="0"/>
          <w:marRight w:val="0"/>
          <w:marTop w:val="0"/>
          <w:marBottom w:val="0"/>
          <w:divBdr>
            <w:top w:val="none" w:sz="0" w:space="0" w:color="auto"/>
            <w:left w:val="none" w:sz="0" w:space="0" w:color="auto"/>
            <w:bottom w:val="none" w:sz="0" w:space="0" w:color="auto"/>
            <w:right w:val="none" w:sz="0" w:space="0" w:color="auto"/>
          </w:divBdr>
        </w:div>
        <w:div w:id="317535160">
          <w:blockQuote w:val="1"/>
          <w:marLeft w:val="0"/>
          <w:marRight w:val="0"/>
          <w:marTop w:val="0"/>
          <w:marBottom w:val="0"/>
          <w:divBdr>
            <w:top w:val="none" w:sz="0" w:space="0" w:color="auto"/>
            <w:left w:val="none" w:sz="0" w:space="0" w:color="auto"/>
            <w:bottom w:val="none" w:sz="0" w:space="0" w:color="auto"/>
            <w:right w:val="none" w:sz="0" w:space="0" w:color="auto"/>
          </w:divBdr>
        </w:div>
        <w:div w:id="1975408208">
          <w:marLeft w:val="0"/>
          <w:marRight w:val="0"/>
          <w:marTop w:val="0"/>
          <w:marBottom w:val="0"/>
          <w:divBdr>
            <w:top w:val="none" w:sz="0" w:space="0" w:color="auto"/>
            <w:left w:val="none" w:sz="0" w:space="0" w:color="auto"/>
            <w:bottom w:val="none" w:sz="0" w:space="0" w:color="auto"/>
            <w:right w:val="none" w:sz="0" w:space="0" w:color="auto"/>
          </w:divBdr>
          <w:divsChild>
            <w:div w:id="744961167">
              <w:marLeft w:val="0"/>
              <w:marRight w:val="0"/>
              <w:marTop w:val="100"/>
              <w:marBottom w:val="100"/>
              <w:divBdr>
                <w:top w:val="none" w:sz="0" w:space="0" w:color="auto"/>
                <w:left w:val="none" w:sz="0" w:space="0" w:color="auto"/>
                <w:bottom w:val="none" w:sz="0" w:space="0" w:color="auto"/>
                <w:right w:val="none" w:sz="0" w:space="0" w:color="auto"/>
              </w:divBdr>
            </w:div>
          </w:divsChild>
        </w:div>
        <w:div w:id="146095170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45092450">
      <w:bodyDiv w:val="1"/>
      <w:marLeft w:val="0"/>
      <w:marRight w:val="0"/>
      <w:marTop w:val="0"/>
      <w:marBottom w:val="0"/>
      <w:divBdr>
        <w:top w:val="none" w:sz="0" w:space="0" w:color="auto"/>
        <w:left w:val="none" w:sz="0" w:space="0" w:color="auto"/>
        <w:bottom w:val="none" w:sz="0" w:space="0" w:color="auto"/>
        <w:right w:val="none" w:sz="0" w:space="0" w:color="auto"/>
      </w:divBdr>
    </w:div>
    <w:div w:id="2122986889">
      <w:bodyDiv w:val="1"/>
      <w:marLeft w:val="0"/>
      <w:marRight w:val="0"/>
      <w:marTop w:val="0"/>
      <w:marBottom w:val="0"/>
      <w:divBdr>
        <w:top w:val="none" w:sz="0" w:space="0" w:color="auto"/>
        <w:left w:val="none" w:sz="0" w:space="0" w:color="auto"/>
        <w:bottom w:val="none" w:sz="0" w:space="0" w:color="auto"/>
        <w:right w:val="none" w:sz="0" w:space="0" w:color="auto"/>
      </w:divBdr>
      <w:divsChild>
        <w:div w:id="380329413">
          <w:blockQuote w:val="1"/>
          <w:marLeft w:val="0"/>
          <w:marRight w:val="0"/>
          <w:marTop w:val="480"/>
          <w:marBottom w:val="480"/>
          <w:divBdr>
            <w:top w:val="none" w:sz="0" w:space="0" w:color="auto"/>
            <w:left w:val="single" w:sz="48" w:space="24" w:color="631312"/>
            <w:bottom w:val="none" w:sz="0" w:space="0" w:color="auto"/>
            <w:right w:val="none" w:sz="0" w:space="0" w:color="auto"/>
          </w:divBdr>
          <w:divsChild>
            <w:div w:id="2072340027">
              <w:blockQuote w:val="1"/>
              <w:marLeft w:val="0"/>
              <w:marRight w:val="0"/>
              <w:marTop w:val="480"/>
              <w:marBottom w:val="480"/>
              <w:divBdr>
                <w:top w:val="none" w:sz="0" w:space="0" w:color="auto"/>
                <w:left w:val="single" w:sz="48" w:space="24" w:color="631312"/>
                <w:bottom w:val="none" w:sz="0" w:space="0" w:color="auto"/>
                <w:right w:val="none" w:sz="0" w:space="0" w:color="auto"/>
              </w:divBdr>
            </w:div>
          </w:divsChild>
        </w:div>
        <w:div w:id="1636063648">
          <w:blockQuote w:val="1"/>
          <w:marLeft w:val="0"/>
          <w:marRight w:val="0"/>
          <w:marTop w:val="480"/>
          <w:marBottom w:val="480"/>
          <w:divBdr>
            <w:top w:val="none" w:sz="0" w:space="0" w:color="auto"/>
            <w:left w:val="single" w:sz="48" w:space="24" w:color="631312"/>
            <w:bottom w:val="none" w:sz="0" w:space="0" w:color="auto"/>
            <w:right w:val="none" w:sz="0" w:space="0" w:color="auto"/>
          </w:divBdr>
        </w:div>
        <w:div w:id="1932348802">
          <w:blockQuote w:val="1"/>
          <w:marLeft w:val="0"/>
          <w:marRight w:val="0"/>
          <w:marTop w:val="480"/>
          <w:marBottom w:val="480"/>
          <w:divBdr>
            <w:top w:val="none" w:sz="0" w:space="0" w:color="auto"/>
            <w:left w:val="single" w:sz="48" w:space="24" w:color="631312"/>
            <w:bottom w:val="none" w:sz="0" w:space="0" w:color="auto"/>
            <w:right w:val="none" w:sz="0" w:space="0" w:color="auto"/>
          </w:divBdr>
        </w:div>
        <w:div w:id="346519311">
          <w:blockQuote w:val="1"/>
          <w:marLeft w:val="0"/>
          <w:marRight w:val="0"/>
          <w:marTop w:val="480"/>
          <w:marBottom w:val="480"/>
          <w:divBdr>
            <w:top w:val="none" w:sz="0" w:space="0" w:color="auto"/>
            <w:left w:val="single" w:sz="48" w:space="24" w:color="631312"/>
            <w:bottom w:val="none" w:sz="0" w:space="0" w:color="auto"/>
            <w:right w:val="none" w:sz="0" w:space="0" w:color="auto"/>
          </w:divBdr>
        </w:div>
        <w:div w:id="916134870">
          <w:blockQuote w:val="1"/>
          <w:marLeft w:val="0"/>
          <w:marRight w:val="0"/>
          <w:marTop w:val="480"/>
          <w:marBottom w:val="480"/>
          <w:divBdr>
            <w:top w:val="none" w:sz="0" w:space="0" w:color="auto"/>
            <w:left w:val="single" w:sz="48" w:space="24" w:color="631312"/>
            <w:bottom w:val="none" w:sz="0" w:space="0" w:color="auto"/>
            <w:right w:val="none" w:sz="0" w:space="0" w:color="auto"/>
          </w:divBdr>
        </w:div>
        <w:div w:id="1904218748">
          <w:blockQuote w:val="1"/>
          <w:marLeft w:val="0"/>
          <w:marRight w:val="0"/>
          <w:marTop w:val="480"/>
          <w:marBottom w:val="480"/>
          <w:divBdr>
            <w:top w:val="none" w:sz="0" w:space="0" w:color="auto"/>
            <w:left w:val="single" w:sz="48" w:space="24" w:color="631312"/>
            <w:bottom w:val="none" w:sz="0" w:space="0" w:color="auto"/>
            <w:right w:val="none" w:sz="0" w:space="0" w:color="auto"/>
          </w:divBdr>
        </w:div>
        <w:div w:id="838931192">
          <w:blockQuote w:val="1"/>
          <w:marLeft w:val="0"/>
          <w:marRight w:val="0"/>
          <w:marTop w:val="480"/>
          <w:marBottom w:val="480"/>
          <w:divBdr>
            <w:top w:val="none" w:sz="0" w:space="0" w:color="auto"/>
            <w:left w:val="single" w:sz="48" w:space="24" w:color="631312"/>
            <w:bottom w:val="none" w:sz="0" w:space="0" w:color="auto"/>
            <w:right w:val="none" w:sz="0" w:space="0" w:color="auto"/>
          </w:divBdr>
        </w:div>
        <w:div w:id="1067533614">
          <w:blockQuote w:val="1"/>
          <w:marLeft w:val="0"/>
          <w:marRight w:val="0"/>
          <w:marTop w:val="480"/>
          <w:marBottom w:val="480"/>
          <w:divBdr>
            <w:top w:val="none" w:sz="0" w:space="0" w:color="auto"/>
            <w:left w:val="single" w:sz="48" w:space="24" w:color="631312"/>
            <w:bottom w:val="none" w:sz="0" w:space="0" w:color="auto"/>
            <w:right w:val="none" w:sz="0" w:space="0" w:color="auto"/>
          </w:divBdr>
        </w:div>
        <w:div w:id="138228660">
          <w:blockQuote w:val="1"/>
          <w:marLeft w:val="0"/>
          <w:marRight w:val="0"/>
          <w:marTop w:val="480"/>
          <w:marBottom w:val="480"/>
          <w:divBdr>
            <w:top w:val="none" w:sz="0" w:space="0" w:color="auto"/>
            <w:left w:val="single" w:sz="48" w:space="24" w:color="631312"/>
            <w:bottom w:val="none" w:sz="0" w:space="0" w:color="auto"/>
            <w:right w:val="none" w:sz="0" w:space="0" w:color="auto"/>
          </w:divBdr>
        </w:div>
        <w:div w:id="571433677">
          <w:blockQuote w:val="1"/>
          <w:marLeft w:val="0"/>
          <w:marRight w:val="0"/>
          <w:marTop w:val="480"/>
          <w:marBottom w:val="480"/>
          <w:divBdr>
            <w:top w:val="none" w:sz="0" w:space="0" w:color="auto"/>
            <w:left w:val="single" w:sz="48" w:space="24" w:color="631312"/>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jihadwatch.org/" TargetMode="External"/><Relationship Id="rId21" Type="http://schemas.openxmlformats.org/officeDocument/2006/relationships/hyperlink" Target="http://www.amazon.com/gp/product/0895260131/ref=as_li_ss_tl?ie=UTF8&amp;tag=pjmedia-20&amp;linkCode=as2&amp;camp=1789&amp;creative=390957&amp;creativeASIN=0895260131" TargetMode="External"/><Relationship Id="rId42" Type="http://schemas.openxmlformats.org/officeDocument/2006/relationships/hyperlink" Target="http://www.jihadwatch.org/2011/03/anti-jewish-attacks-70-of-hate-crimes-anti-muslim-attacks-9-of-hate-crimes----senate-to-hold-hearing.html" TargetMode="External"/><Relationship Id="rId47" Type="http://schemas.openxmlformats.org/officeDocument/2006/relationships/hyperlink" Target="http://www.independent.co.uk/news/world/europe/firebombs-and-pigs-heads-thrown-into-mosques-as-antimuslim-attacks-increase-after-paris-shootings-9977423.html" TargetMode="External"/><Relationship Id="rId63" Type="http://schemas.openxmlformats.org/officeDocument/2006/relationships/hyperlink" Target="http://scholar.googleusercontent.com/scholar?q=cache:537-EkUddDYJ:scholar.google.com/&amp;hl=en&amp;as_sdt=0,37" TargetMode="External"/><Relationship Id="rId68" Type="http://schemas.openxmlformats.org/officeDocument/2006/relationships/hyperlink" Target="http://articles.latimes.com/2013/jun/09/opinion/la-oe-boot-nsa-surveillance-20130609" TargetMode="External"/><Relationship Id="rId2" Type="http://schemas.openxmlformats.org/officeDocument/2006/relationships/numbering" Target="numbering.xml"/><Relationship Id="rId16" Type="http://schemas.openxmlformats.org/officeDocument/2006/relationships/hyperlink" Target="http://newyork.cbslocal.com/2014/04/16/end-of-nypd-muslim-surveillance-program-applauded/" TargetMode="External"/><Relationship Id="rId29" Type="http://schemas.openxmlformats.org/officeDocument/2006/relationships/hyperlink" Target="http://www.frontpagemag.com/fpm/117562/five-easy-steps-end-islamophobia-robert-spencer" TargetMode="External"/><Relationship Id="rId11" Type="http://schemas.openxmlformats.org/officeDocument/2006/relationships/hyperlink" Target="http://newyork.cbslocal.com/2013/02/04/lawyers-seek-injunction-against-nypds-controversial-muslim-surveillance-program/" TargetMode="External"/><Relationship Id="rId24" Type="http://schemas.openxmlformats.org/officeDocument/2006/relationships/hyperlink" Target="http://www.jihadwatch.org/2011/12/25-dead-in-nigeria-church-bombings.html" TargetMode="External"/><Relationship Id="rId32" Type="http://schemas.openxmlformats.org/officeDocument/2006/relationships/hyperlink" Target="http://www.jihadwatch.org/" TargetMode="External"/><Relationship Id="rId37" Type="http://schemas.openxmlformats.org/officeDocument/2006/relationships/hyperlink" Target="http://ricochet.com/main-feed/Moderate-Muslim-Watch-How-the-Term-Islamophobia-Got-Shoved-Down-Your-Throat" TargetMode="External"/><Relationship Id="rId40" Type="http://schemas.openxmlformats.org/officeDocument/2006/relationships/hyperlink" Target="http://www.jihadwatch.org/2011/11/fbi-statistics-show-that-there-is-no-islamophobia.html" TargetMode="External"/><Relationship Id="rId45" Type="http://schemas.openxmlformats.org/officeDocument/2006/relationships/hyperlink" Target="http://www.theatlantic.com/international/archive/2015/01/french-prime-minister-manuel-valls-on-islamophobia/384592/" TargetMode="External"/><Relationship Id="rId53" Type="http://schemas.openxmlformats.org/officeDocument/2006/relationships/hyperlink" Target="http://www.signandsight.com/service/2123.html" TargetMode="External"/><Relationship Id="rId58" Type="http://schemas.openxmlformats.org/officeDocument/2006/relationships/hyperlink" Target="http://www.theatlantic.com/politics/archive/2015/01/islamophobia-is-not-a-myth/384502/" TargetMode="External"/><Relationship Id="rId66" Type="http://schemas.openxmlformats.org/officeDocument/2006/relationships/hyperlink" Target="https://www.washingtonpost.com/world/national-security/officials-surveillance-programs-foiled-more-than-50-terrorist-plots/2013/06/18/d657cb56-d83e-11e2-9df4-895344c13c30_story.html" TargetMode="External"/><Relationship Id="rId74" Type="http://schemas.openxmlformats.org/officeDocument/2006/relationships/hyperlink" Target="http://www.history.com/topics/reaction-to-9-11" TargetMode="External"/><Relationship Id="rId5" Type="http://schemas.openxmlformats.org/officeDocument/2006/relationships/webSettings" Target="webSettings.xml"/><Relationship Id="rId61" Type="http://schemas.openxmlformats.org/officeDocument/2006/relationships/hyperlink" Target="http://www.thenational.ae/opinion/comment/terrorist-acts-not-cartoons-provoke-islamophobia" TargetMode="External"/><Relationship Id="rId19" Type="http://schemas.openxmlformats.org/officeDocument/2006/relationships/hyperlink" Target="http://www.washingtontimes.com/news/2013/jun/13/mosques-limits-government-snooping-2011-ibd-editor/" TargetMode="External"/><Relationship Id="rId14" Type="http://schemas.openxmlformats.org/officeDocument/2006/relationships/hyperlink" Target="http://newyork.cbslocal.com/2014/04/16/end-of-nypd-muslim-surveillance-program-applauded/" TargetMode="External"/><Relationship Id="rId22" Type="http://schemas.openxmlformats.org/officeDocument/2006/relationships/hyperlink" Target="http://www.amazon.com/gp/product/1596985283/ref=as_li_ss_tl?ie=UTF8&amp;tag=pjmedia-20&amp;linkCode=as2&amp;camp=1789&amp;creative=390957&amp;creativeASIN=1596985283" TargetMode="External"/><Relationship Id="rId27" Type="http://schemas.openxmlformats.org/officeDocument/2006/relationships/hyperlink" Target="http://www.amazon.com/gp/product/0895260131/ref=as_li_ss_tl?ie=UTF8&amp;tag=pjmedia-20&amp;linkCode=as2&amp;camp=1789&amp;creative=390957&amp;creativeASIN=0895260131" TargetMode="External"/><Relationship Id="rId30" Type="http://schemas.openxmlformats.org/officeDocument/2006/relationships/hyperlink" Target="http://www.sandiegouniontribune.com/news/2015/jan/16/french-far-right-leader-wants-mosque-surveillance/" TargetMode="External"/><Relationship Id="rId35" Type="http://schemas.openxmlformats.org/officeDocument/2006/relationships/hyperlink" Target="http://www.frontpagemag.com/fpm/117562/five-easy-steps-end-islamophobia-robert-spencer" TargetMode="External"/><Relationship Id="rId43" Type="http://schemas.openxmlformats.org/officeDocument/2006/relationships/hyperlink" Target="http://www.investigativeproject.org/documents/misc/20.pdf" TargetMode="External"/><Relationship Id="rId48" Type="http://schemas.openxmlformats.org/officeDocument/2006/relationships/hyperlink" Target="http://www.france24.com/en/20150113-france-anti-muslim-acts-spread-charlie-hebdo-terrorist-attacks-islam-mosques/" TargetMode="External"/><Relationship Id="rId56" Type="http://schemas.openxmlformats.org/officeDocument/2006/relationships/hyperlink" Target="http://www.un.org/WCAR/aconf189_12.pdf" TargetMode="External"/><Relationship Id="rId64" Type="http://schemas.openxmlformats.org/officeDocument/2006/relationships/hyperlink" Target="http://www.heritage.org/research/reports/2015/06/69th-islamist-terrorist-plot-ongoing-spike-in-terrorism-should-force-congress-to-finally-confront-the-terrorist-threat" TargetMode="External"/><Relationship Id="rId69" Type="http://schemas.openxmlformats.org/officeDocument/2006/relationships/hyperlink" Target="https://www.whitehouse.gov/sites/default/files/docs/2013-12-12_rg_final_report.pdf" TargetMode="External"/><Relationship Id="rId8" Type="http://schemas.openxmlformats.org/officeDocument/2006/relationships/hyperlink" Target="http://www.westernjournalism.com/islamic-mosques-excluded-from-surveillance-by-feds/" TargetMode="External"/><Relationship Id="rId51" Type="http://schemas.openxmlformats.org/officeDocument/2006/relationships/hyperlink" Target="http://www.thedailybeast.com/articles/2014/04/28/a-horror-story-of-true-life-anti-semitism-in-france.html" TargetMode="External"/><Relationship Id="rId72" Type="http://schemas.openxmlformats.org/officeDocument/2006/relationships/hyperlink" Target="http://csis.org/files/publication/141209_Lewis_UnderestimatingRisk_Web.pdf" TargetMode="External"/><Relationship Id="rId3" Type="http://schemas.openxmlformats.org/officeDocument/2006/relationships/styles" Target="styles.xml"/><Relationship Id="rId12" Type="http://schemas.openxmlformats.org/officeDocument/2006/relationships/hyperlink" Target="http://newyork.cbslocal.com/2012/02/24/bloomberg-calls-nypd-monitoring-of-muslims-legal-and-appropriate/" TargetMode="External"/><Relationship Id="rId17" Type="http://schemas.openxmlformats.org/officeDocument/2006/relationships/hyperlink" Target="http://newyork.cbslocal.com/2013/10/16/de-blasio-tells-muslims-hell-end-broad-nypd-spying-if-elected/" TargetMode="External"/><Relationship Id="rId25" Type="http://schemas.openxmlformats.org/officeDocument/2006/relationships/hyperlink" Target="http://www.cbc.ca/news/why-online-islamophobia-is-difficult-to-stop-1.2810242" TargetMode="External"/><Relationship Id="rId33" Type="http://schemas.openxmlformats.org/officeDocument/2006/relationships/hyperlink" Target="http://www.amazon.com/gp/product/0895260131/ref=as_li_ss_tl?ie=UTF8&amp;tag=pjmedia-20&amp;linkCode=as2&amp;camp=1789&amp;creative=390957&amp;creativeASIN=0895260131" TargetMode="External"/><Relationship Id="rId38" Type="http://schemas.openxmlformats.org/officeDocument/2006/relationships/hyperlink" Target="http://thestar.com.my/news/story.asp?file=/2010/11/21/focus/7471866&amp;sec=focus" TargetMode="External"/><Relationship Id="rId46" Type="http://schemas.openxmlformats.org/officeDocument/2006/relationships/hyperlink" Target="http://www.theatlantic.com/international/archive/2015/01/french-prime-minister-warns-if-jews-flee-the-republic-will-be-judged-a-failure/384410/" TargetMode="External"/><Relationship Id="rId59" Type="http://schemas.openxmlformats.org/officeDocument/2006/relationships/hyperlink" Target="http://www.dissentmagazine.org/article/islamism-and-the-left" TargetMode="External"/><Relationship Id="rId67" Type="http://schemas.openxmlformats.org/officeDocument/2006/relationships/hyperlink" Target="http://qz.com/95719/heres-how-metadata-on-billions-of-phone-calls-predicts-terrorist-attacks" TargetMode="External"/><Relationship Id="rId20" Type="http://schemas.openxmlformats.org/officeDocument/2006/relationships/hyperlink" Target="http://www.jihadwatch.org/" TargetMode="External"/><Relationship Id="rId41" Type="http://schemas.openxmlformats.org/officeDocument/2006/relationships/hyperlink" Target="http://archive.frontpagemag.com/readArticle.aspx?ARTID=8559" TargetMode="External"/><Relationship Id="rId54" Type="http://schemas.openxmlformats.org/officeDocument/2006/relationships/hyperlink" Target="https://books.google.com/books?id=nJc0mdi9LEYC&amp;pg=PA48&amp;lpg=PA48&amp;dq=pascal+bruckner+kate+millet&amp;source=bl&amp;ots=U65G3IqSfF&amp;sig=MArUa6DacaFQXmNJUp6HOzGvzlE&amp;hl=en&amp;sa=X&amp;ei=lxy5VNeRKMKqggSUvoLYCw&amp;ved=0CCAQ6AEwAA" TargetMode="External"/><Relationship Id="rId62" Type="http://schemas.openxmlformats.org/officeDocument/2006/relationships/hyperlink" Target="http://www.idigitaltimes.com/muslim-population-us-new-poll-shows-none-us-have-any-idea-392930" TargetMode="External"/><Relationship Id="rId70" Type="http://schemas.openxmlformats.org/officeDocument/2006/relationships/hyperlink" Target="http://www.newyorker.com/magazine/2015/01/26/whole-haystack"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huffingtonpost.com/2015/03/04/fbi-informant-craig-monteilh_n_6800126.html" TargetMode="External"/><Relationship Id="rId15" Type="http://schemas.openxmlformats.org/officeDocument/2006/relationships/image" Target="media/image1.png"/><Relationship Id="rId23" Type="http://schemas.openxmlformats.org/officeDocument/2006/relationships/hyperlink" Target="http://www.frontpagemag.com/fpm/117562/five-easy-steps-end-islamophobia-robert-spencer" TargetMode="External"/><Relationship Id="rId28" Type="http://schemas.openxmlformats.org/officeDocument/2006/relationships/hyperlink" Target="http://www.amazon.com/gp/product/1596985283/ref=as_li_ss_tl?ie=UTF8&amp;tag=pjmedia-20&amp;linkCode=as2&amp;camp=1789&amp;creative=390957&amp;creativeASIN=1596985283" TargetMode="External"/><Relationship Id="rId36" Type="http://schemas.openxmlformats.org/officeDocument/2006/relationships/hyperlink" Target="https://secure.donationreport.com/productlist.html?key=OGTAUUU8UWRC" TargetMode="External"/><Relationship Id="rId49" Type="http://schemas.openxmlformats.org/officeDocument/2006/relationships/hyperlink" Target="http://www.bbc.com/news/world-europe-30830498" TargetMode="External"/><Relationship Id="rId57" Type="http://schemas.openxmlformats.org/officeDocument/2006/relationships/hyperlink" Target="http://www.washingtonpost.com/wp-dyn/content/article/2009/02/19/AR2009021903027.html" TargetMode="External"/><Relationship Id="rId10" Type="http://schemas.openxmlformats.org/officeDocument/2006/relationships/hyperlink" Target="http://newyork.cbslocal.com/2014/04/15/nypd-dissolves-unit-that-reportedly-spied-on-muslims/" TargetMode="External"/><Relationship Id="rId31" Type="http://schemas.openxmlformats.org/officeDocument/2006/relationships/hyperlink" Target="http://gulfnews.com/news/gulf/saudi-arabia/saudi-arabia-to-install-surveillance-cameras-in-major-mosques-1.1542550" TargetMode="External"/><Relationship Id="rId44" Type="http://schemas.openxmlformats.org/officeDocument/2006/relationships/hyperlink" Target="http://www.washingtonpost.com/local/muslim-american-comics-tour-and-documentary/2011/12/27/gIQATKmULP_story.html" TargetMode="External"/><Relationship Id="rId52" Type="http://schemas.openxmlformats.org/officeDocument/2006/relationships/hyperlink" Target="http://news.bbc.co.uk/2/hi/europe/4764730.stm" TargetMode="External"/><Relationship Id="rId60" Type="http://schemas.openxmlformats.org/officeDocument/2006/relationships/image" Target="media/image2.gif"/><Relationship Id="rId65" Type="http://schemas.openxmlformats.org/officeDocument/2006/relationships/hyperlink" Target="http://csis.org/files/publication/141209_Lewis_UnderestimatingRisk_Web.pdf" TargetMode="External"/><Relationship Id="rId73" Type="http://schemas.openxmlformats.org/officeDocument/2006/relationships/hyperlink" Target="https://news.vice.com/article/lone-wolf-terrorist-acts-will-be-used-to-justify-the-surveillance-state" TargetMode="External"/><Relationship Id="rId4" Type="http://schemas.openxmlformats.org/officeDocument/2006/relationships/settings" Target="settings.xml"/><Relationship Id="rId9" Type="http://schemas.openxmlformats.org/officeDocument/2006/relationships/hyperlink" Target="http://newyork.cbslocal.com/2014/04/16/end-of-nypd-muslim-surveillance-program-applauded/" TargetMode="External"/><Relationship Id="rId13" Type="http://schemas.openxmlformats.org/officeDocument/2006/relationships/hyperlink" Target="http://newyork.cbslocal.com/2012/02/24/bloomberg-calls-nypd-monitoring-of-muslims-legal-and-appropriate/" TargetMode="External"/><Relationship Id="rId18" Type="http://schemas.openxmlformats.org/officeDocument/2006/relationships/hyperlink" Target="http://newyork.cbslocal.com/2014/03/28/philip-eure-named-first-inspector-general-for-nypd/" TargetMode="External"/><Relationship Id="rId39" Type="http://schemas.openxmlformats.org/officeDocument/2006/relationships/hyperlink" Target="http://www.investigativeproject.org/2164/whether-or-not-ground-zero-mosque-is-built-us" TargetMode="External"/><Relationship Id="rId34" Type="http://schemas.openxmlformats.org/officeDocument/2006/relationships/hyperlink" Target="http://www.amazon.com/gp/product/1596985283/ref=as_li_ss_tl?ie=UTF8&amp;tag=pjmedia-20&amp;linkCode=as2&amp;camp=1789&amp;creative=390957&amp;creativeASIN=1596985283" TargetMode="External"/><Relationship Id="rId50" Type="http://schemas.openxmlformats.org/officeDocument/2006/relationships/hyperlink" Target="http://www.pewresearch.org/fact-tank/2015/01/14/french-have-positive-views-of-both-jews-muslims/" TargetMode="External"/><Relationship Id="rId55" Type="http://schemas.openxmlformats.org/officeDocument/2006/relationships/hyperlink" Target="http://books.google.com/books?id=RI9DTBMHCM4C&amp;pg=PA1&amp;source=gbs_toc_r&amp;cad=4" TargetMode="External"/><Relationship Id="rId76" Type="http://schemas.openxmlformats.org/officeDocument/2006/relationships/theme" Target="theme/theme1.xml"/><Relationship Id="rId7" Type="http://schemas.openxmlformats.org/officeDocument/2006/relationships/hyperlink" Target="http://www.chapmanlawreview.com/wp-content/uploads/2014/09/Shahabuddin.pdf" TargetMode="External"/><Relationship Id="rId71" Type="http://schemas.openxmlformats.org/officeDocument/2006/relationships/hyperlink" Target="http://www.thedailybeast.com/articles/2014/02/17/spy-chief-we-should-ve-told-you-we-track-your-call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F8C6E6-1DDD-44EB-87EC-9BF141FA7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26712</Words>
  <Characters>152264</Characters>
  <Application>Microsoft Office Word</Application>
  <DocSecurity>0</DocSecurity>
  <Lines>1268</Lines>
  <Paragraphs>357</Paragraphs>
  <ScaleCrop>false</ScaleCrop>
  <HeadingPairs>
    <vt:vector size="2" baseType="variant">
      <vt:variant>
        <vt:lpstr>Title</vt:lpstr>
      </vt:variant>
      <vt:variant>
        <vt:i4>1</vt:i4>
      </vt:variant>
    </vt:vector>
  </HeadingPairs>
  <TitlesOfParts>
    <vt:vector size="1" baseType="lpstr">
      <vt:lpstr/>
    </vt:vector>
  </TitlesOfParts>
  <Company>Chicago Public Schools</Company>
  <LinksUpToDate>false</LinksUpToDate>
  <CharactersWithSpaces>178619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 Ghania</dc:creator>
  <cp:keywords/>
  <dc:description/>
  <cp:lastModifiedBy>Sarah Spring</cp:lastModifiedBy>
  <cp:revision>2</cp:revision>
  <dcterms:created xsi:type="dcterms:W3CDTF">2015-08-09T15:46:00Z</dcterms:created>
  <dcterms:modified xsi:type="dcterms:W3CDTF">2015-08-09T15:46:00Z</dcterms:modified>
</cp:coreProperties>
</file>