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160EB3" w14:textId="77777777" w:rsidR="0068677E" w:rsidRDefault="0068677E">
      <w:pPr>
        <w:rPr>
          <w:rFonts w:eastAsiaTheme="majorEastAsia" w:cstheme="majorBidi"/>
          <w:b/>
          <w:sz w:val="44"/>
          <w:szCs w:val="26"/>
          <w:u w:val="double"/>
        </w:rPr>
      </w:pPr>
      <w:bookmarkStart w:id="0" w:name="_Toc413962554"/>
      <w:r>
        <w:br w:type="page"/>
      </w:r>
    </w:p>
    <w:sdt>
      <w:sdtPr>
        <w:id w:val="-472909950"/>
        <w:docPartObj>
          <w:docPartGallery w:val="Table of Contents"/>
          <w:docPartUnique/>
        </w:docPartObj>
      </w:sdtPr>
      <w:sdtEndPr>
        <w:rPr>
          <w:rFonts w:ascii="Calibri" w:eastAsiaTheme="minorHAnsi" w:hAnsi="Calibri" w:cstheme="minorBidi"/>
          <w:b/>
          <w:bCs/>
          <w:noProof/>
          <w:color w:val="auto"/>
          <w:sz w:val="22"/>
          <w:szCs w:val="22"/>
        </w:rPr>
      </w:sdtEndPr>
      <w:sdtContent>
        <w:p w14:paraId="3F3EC4D1" w14:textId="77777777" w:rsidR="0068677E" w:rsidRDefault="0068677E">
          <w:pPr>
            <w:pStyle w:val="TOCHeading"/>
          </w:pPr>
          <w:r>
            <w:t>Contents</w:t>
          </w:r>
        </w:p>
        <w:p w14:paraId="66114CF5" w14:textId="77777777" w:rsidR="0068677E" w:rsidRDefault="0068677E">
          <w:pPr>
            <w:pStyle w:val="TOC2"/>
            <w:tabs>
              <w:tab w:val="right" w:leader="dot" w:pos="9350"/>
            </w:tabs>
            <w:rPr>
              <w:noProof/>
            </w:rPr>
          </w:pPr>
          <w:r>
            <w:fldChar w:fldCharType="begin"/>
          </w:r>
          <w:r>
            <w:instrText xml:space="preserve"> TOC \o "1-3" \h \z \u </w:instrText>
          </w:r>
          <w:r>
            <w:fldChar w:fldCharType="separate"/>
          </w:r>
          <w:hyperlink w:anchor="_Toc422397468" w:history="1">
            <w:r w:rsidRPr="00684027">
              <w:rPr>
                <w:rStyle w:val="Hyperlink"/>
                <w:noProof/>
              </w:rPr>
              <w:t>Iran Answers (Front-Line)</w:t>
            </w:r>
            <w:r>
              <w:rPr>
                <w:noProof/>
                <w:webHidden/>
              </w:rPr>
              <w:tab/>
            </w:r>
            <w:r>
              <w:rPr>
                <w:noProof/>
                <w:webHidden/>
              </w:rPr>
              <w:fldChar w:fldCharType="begin"/>
            </w:r>
            <w:r>
              <w:rPr>
                <w:noProof/>
                <w:webHidden/>
              </w:rPr>
              <w:instrText xml:space="preserve"> PAGEREF _Toc422397468 \h </w:instrText>
            </w:r>
            <w:r>
              <w:rPr>
                <w:noProof/>
                <w:webHidden/>
              </w:rPr>
            </w:r>
            <w:r>
              <w:rPr>
                <w:noProof/>
                <w:webHidden/>
              </w:rPr>
              <w:fldChar w:fldCharType="separate"/>
            </w:r>
            <w:r>
              <w:rPr>
                <w:noProof/>
                <w:webHidden/>
              </w:rPr>
              <w:t>1</w:t>
            </w:r>
            <w:r>
              <w:rPr>
                <w:noProof/>
                <w:webHidden/>
              </w:rPr>
              <w:fldChar w:fldCharType="end"/>
            </w:r>
          </w:hyperlink>
        </w:p>
        <w:p w14:paraId="40C23456" w14:textId="77777777" w:rsidR="0068677E" w:rsidRDefault="0068677E">
          <w:pPr>
            <w:pStyle w:val="TOC3"/>
            <w:tabs>
              <w:tab w:val="right" w:leader="dot" w:pos="9350"/>
            </w:tabs>
            <w:rPr>
              <w:noProof/>
            </w:rPr>
          </w:pPr>
          <w:hyperlink w:anchor="_Toc422397469" w:history="1">
            <w:r w:rsidRPr="00684027">
              <w:rPr>
                <w:rStyle w:val="Hyperlink"/>
                <w:noProof/>
              </w:rPr>
              <w:t>Winners Win 1ar</w:t>
            </w:r>
            <w:r>
              <w:rPr>
                <w:noProof/>
                <w:webHidden/>
              </w:rPr>
              <w:tab/>
            </w:r>
            <w:r>
              <w:rPr>
                <w:noProof/>
                <w:webHidden/>
              </w:rPr>
              <w:fldChar w:fldCharType="begin"/>
            </w:r>
            <w:r>
              <w:rPr>
                <w:noProof/>
                <w:webHidden/>
              </w:rPr>
              <w:instrText xml:space="preserve"> PAGEREF _Toc422397469 \h </w:instrText>
            </w:r>
            <w:r>
              <w:rPr>
                <w:noProof/>
                <w:webHidden/>
              </w:rPr>
            </w:r>
            <w:r>
              <w:rPr>
                <w:noProof/>
                <w:webHidden/>
              </w:rPr>
              <w:fldChar w:fldCharType="separate"/>
            </w:r>
            <w:r>
              <w:rPr>
                <w:noProof/>
                <w:webHidden/>
              </w:rPr>
              <w:t>1</w:t>
            </w:r>
            <w:r>
              <w:rPr>
                <w:noProof/>
                <w:webHidden/>
              </w:rPr>
              <w:fldChar w:fldCharType="end"/>
            </w:r>
          </w:hyperlink>
        </w:p>
        <w:p w14:paraId="755E9F34" w14:textId="77777777" w:rsidR="0068677E" w:rsidRDefault="0068677E">
          <w:pPr>
            <w:pStyle w:val="TOC3"/>
            <w:tabs>
              <w:tab w:val="right" w:leader="dot" w:pos="9350"/>
            </w:tabs>
            <w:rPr>
              <w:noProof/>
            </w:rPr>
          </w:pPr>
          <w:hyperlink w:anchor="_Toc422397470" w:history="1">
            <w:r w:rsidRPr="00684027">
              <w:rPr>
                <w:rStyle w:val="Hyperlink"/>
                <w:noProof/>
              </w:rPr>
              <w:t>Deal Failing Now:  1ar</w:t>
            </w:r>
            <w:r>
              <w:rPr>
                <w:noProof/>
                <w:webHidden/>
              </w:rPr>
              <w:tab/>
            </w:r>
            <w:r>
              <w:rPr>
                <w:noProof/>
                <w:webHidden/>
              </w:rPr>
              <w:fldChar w:fldCharType="begin"/>
            </w:r>
            <w:r>
              <w:rPr>
                <w:noProof/>
                <w:webHidden/>
              </w:rPr>
              <w:instrText xml:space="preserve"> PAGEREF _Toc422397470 \h </w:instrText>
            </w:r>
            <w:r>
              <w:rPr>
                <w:noProof/>
                <w:webHidden/>
              </w:rPr>
            </w:r>
            <w:r>
              <w:rPr>
                <w:noProof/>
                <w:webHidden/>
              </w:rPr>
              <w:fldChar w:fldCharType="separate"/>
            </w:r>
            <w:r>
              <w:rPr>
                <w:noProof/>
                <w:webHidden/>
              </w:rPr>
              <w:t>1</w:t>
            </w:r>
            <w:r>
              <w:rPr>
                <w:noProof/>
                <w:webHidden/>
              </w:rPr>
              <w:fldChar w:fldCharType="end"/>
            </w:r>
          </w:hyperlink>
        </w:p>
        <w:p w14:paraId="4A0E9789" w14:textId="77777777" w:rsidR="0068677E" w:rsidRDefault="0068677E">
          <w:r>
            <w:rPr>
              <w:b/>
              <w:bCs/>
              <w:noProof/>
            </w:rPr>
            <w:fldChar w:fldCharType="end"/>
          </w:r>
        </w:p>
      </w:sdtContent>
    </w:sdt>
    <w:p w14:paraId="2CD8302C" w14:textId="77777777" w:rsidR="0068677E" w:rsidRDefault="0068677E">
      <w:pPr>
        <w:rPr>
          <w:rFonts w:eastAsiaTheme="majorEastAsia" w:cstheme="majorBidi"/>
          <w:b/>
          <w:sz w:val="44"/>
          <w:szCs w:val="26"/>
          <w:u w:val="double"/>
        </w:rPr>
      </w:pPr>
      <w:bookmarkStart w:id="1" w:name="_GoBack"/>
      <w:bookmarkEnd w:id="1"/>
    </w:p>
    <w:p w14:paraId="7CBCD3CF" w14:textId="77777777" w:rsidR="0068677E" w:rsidRDefault="0068677E" w:rsidP="0068677E">
      <w:pPr>
        <w:pStyle w:val="Heading2"/>
      </w:pPr>
      <w:bookmarkStart w:id="2" w:name="_Toc422397468"/>
      <w:r>
        <w:t>Iran Answers</w:t>
      </w:r>
      <w:bookmarkEnd w:id="0"/>
      <w:r>
        <w:t xml:space="preserve"> (Front-Line)</w:t>
      </w:r>
      <w:bookmarkEnd w:id="2"/>
    </w:p>
    <w:p w14:paraId="7316A581" w14:textId="77777777" w:rsidR="0068677E" w:rsidRDefault="0068677E" w:rsidP="0068677E">
      <w:pPr>
        <w:pStyle w:val="BBCite"/>
      </w:pPr>
    </w:p>
    <w:p w14:paraId="46D84910" w14:textId="77777777" w:rsidR="0068677E" w:rsidRDefault="0068677E" w:rsidP="0068677E">
      <w:pPr>
        <w:pStyle w:val="Heading4"/>
      </w:pPr>
      <w:r>
        <w:t>(--) Surveillance is issue-specific and won’t spill over:</w:t>
      </w:r>
    </w:p>
    <w:p w14:paraId="7277C6BF" w14:textId="77777777" w:rsidR="0068677E" w:rsidRDefault="0068677E" w:rsidP="0068677E">
      <w:pPr>
        <w:pStyle w:val="BBCite"/>
      </w:pPr>
      <w:r>
        <w:t xml:space="preserve">Jared </w:t>
      </w:r>
      <w:r w:rsidRPr="0068677E">
        <w:rPr>
          <w:rStyle w:val="Style13ptBold"/>
        </w:rPr>
        <w:t>Metzker,</w:t>
      </w:r>
      <w:r>
        <w:t xml:space="preserve"> (staff writer), July 27, 20</w:t>
      </w:r>
      <w:r w:rsidRPr="0068677E">
        <w:rPr>
          <w:rStyle w:val="Style13ptBold"/>
        </w:rPr>
        <w:t>13</w:t>
      </w:r>
      <w:r>
        <w:t xml:space="preserve">.  Retrieved Apr. 29, 2015 from </w:t>
      </w:r>
      <w:hyperlink r:id="rId6" w:history="1">
        <w:r w:rsidRPr="001205F4">
          <w:rPr>
            <w:rStyle w:val="Hyperlink"/>
            <w:rFonts w:eastAsiaTheme="majorEastAsia"/>
          </w:rPr>
          <w:t>http://original.antiwar.com/jared-metzker/2013/07/26/poll-shows-voter-bi-partisan-split-mirrors-house-vote-on-nsa/</w:t>
        </w:r>
      </w:hyperlink>
    </w:p>
    <w:p w14:paraId="781088B7" w14:textId="77777777" w:rsidR="0068677E" w:rsidRDefault="0068677E" w:rsidP="0068677E">
      <w:pPr>
        <w:pStyle w:val="BBText"/>
      </w:pPr>
      <w:r w:rsidRPr="0068677E">
        <w:rPr>
          <w:rStyle w:val="StyleUnderline"/>
          <w:highlight w:val="yellow"/>
        </w:rPr>
        <w:t>By a ratio of about two-to-one, 60 to 29 percent, young respondents said they were more concerned about the government doing too much to weaken civil liberties than they were about it doing too little to defend the nation from terror.</w:t>
      </w:r>
      <w:r>
        <w:t xml:space="preserve"> In terms of gender, 51 percent of men agreed with this statement, as opposed to only 29 percent of women.  In the report, Pew concludes that the views of U.S. citizens on this issue are “complex”, a conclusion based in part on the relative lack of correlation with party leanings.  Spill Over  </w:t>
      </w:r>
      <w:r w:rsidRPr="0068677E">
        <w:rPr>
          <w:rStyle w:val="StyleUnderline"/>
          <w:highlight w:val="yellow"/>
        </w:rPr>
        <w:t>Ornstein believes that the cross-cutting divide splitting both major parties is “issue-specific” and unlikely to spill over into other major controversies,</w:t>
      </w:r>
      <w:r w:rsidRPr="0068677E">
        <w:rPr>
          <w:rStyle w:val="StyleUnderline"/>
        </w:rPr>
        <w:t xml:space="preserve"> </w:t>
      </w:r>
      <w:r>
        <w:t>for example on social issues such as spending on health care.</w:t>
      </w:r>
    </w:p>
    <w:p w14:paraId="2D59D416" w14:textId="77777777" w:rsidR="0068677E" w:rsidRDefault="0068677E" w:rsidP="0068677E">
      <w:pPr>
        <w:pStyle w:val="Heading4"/>
      </w:pPr>
      <w:r>
        <w:t>(--) The NSA director, not Obama, will lobby against the plan:</w:t>
      </w:r>
    </w:p>
    <w:p w14:paraId="6A2A105A" w14:textId="77777777" w:rsidR="0068677E" w:rsidRDefault="0068677E" w:rsidP="0068677E">
      <w:pPr>
        <w:pStyle w:val="BBCite"/>
      </w:pPr>
      <w:r>
        <w:t xml:space="preserve">George </w:t>
      </w:r>
      <w:r w:rsidRPr="0068677E">
        <w:rPr>
          <w:rStyle w:val="Style13ptBold"/>
        </w:rPr>
        <w:t>Zornick</w:t>
      </w:r>
      <w:r>
        <w:t>, (staff writer) THE NATION, July 25, 20</w:t>
      </w:r>
      <w:r w:rsidRPr="0068677E">
        <w:rPr>
          <w:rStyle w:val="Style13ptBold"/>
        </w:rPr>
        <w:t>13</w:t>
      </w:r>
      <w:r>
        <w:t xml:space="preserve">.  Retrieved Apr. 29, 2015 from </w:t>
      </w:r>
      <w:hyperlink r:id="rId7" w:history="1">
        <w:r w:rsidRPr="001205F4">
          <w:rPr>
            <w:rStyle w:val="Hyperlink"/>
            <w:rFonts w:eastAsiaTheme="majorEastAsia"/>
          </w:rPr>
          <w:t>http://www.thenation.com/blog/175427/historic-bipartisan-vote-narrowly-fails-derail-nsa-spying</w:t>
        </w:r>
      </w:hyperlink>
    </w:p>
    <w:p w14:paraId="6AC24E05" w14:textId="77777777" w:rsidR="0068677E" w:rsidRDefault="0068677E" w:rsidP="0068677E">
      <w:pPr>
        <w:pStyle w:val="BBText"/>
        <w:rPr>
          <w:sz w:val="16"/>
        </w:rPr>
      </w:pPr>
      <w:r w:rsidRPr="0068677E">
        <w:rPr>
          <w:rStyle w:val="StyleUnderline"/>
          <w:highlight w:val="yellow"/>
        </w:rPr>
        <w:t>Representatives Justin Amash and John Conyers created an amendment to a big defense appropriations bill, which used targeted language to defund the bulk collection of data by the National Security Agency</w:t>
      </w:r>
      <w:r w:rsidRPr="0068677E">
        <w:rPr>
          <w:sz w:val="16"/>
        </w:rPr>
        <w:t xml:space="preserve">. This was the practice disclosed by Edward Snowden and The Guardian in early June. Amash managed to get the amendment to the House floor.  Politico suggests House leadership allowed a vote because they were sure it couldn’t pass—though that seems like a contestable assumption. </w:t>
      </w:r>
      <w:r w:rsidRPr="0068677E">
        <w:rPr>
          <w:rStyle w:val="StyleUnderline"/>
          <w:highlight w:val="yellow"/>
        </w:rPr>
        <w:t xml:space="preserve">The administration seemed quite worried that it would: NSA director Keith Alexander was immediately dispatched to the Hill </w:t>
      </w:r>
      <w:r w:rsidRPr="0068677E">
        <w:rPr>
          <w:rStyle w:val="Emphasis"/>
          <w:highlight w:val="yellow"/>
        </w:rPr>
        <w:t>to lobby members against the amendment</w:t>
      </w:r>
      <w:r w:rsidRPr="0068677E">
        <w:rPr>
          <w:sz w:val="16"/>
        </w:rPr>
        <w:t>.  The White House also released a veto threat on the same day, a somewhat unusual move for a single amendment that supposedly had no chance of passing. The White House declared, “This blunt approach is not the product of an informed, open, or deliberative process.”</w:t>
      </w:r>
    </w:p>
    <w:p w14:paraId="3B38034A" w14:textId="77777777" w:rsidR="0068677E" w:rsidRPr="0068677E" w:rsidRDefault="0068677E" w:rsidP="0068677E">
      <w:pPr>
        <w:pStyle w:val="Heading4"/>
      </w:pPr>
      <w:r>
        <w:t>(--) The Iran deal will fail now:</w:t>
      </w:r>
    </w:p>
    <w:p w14:paraId="6EE2EFD1" w14:textId="77777777" w:rsidR="0068677E" w:rsidRPr="0068677E" w:rsidRDefault="0068677E" w:rsidP="0068677E">
      <w:pPr>
        <w:pStyle w:val="BBText"/>
        <w:rPr>
          <w:rStyle w:val="StyleUnderline"/>
          <w:sz w:val="24"/>
          <w:u w:val="none"/>
        </w:rPr>
      </w:pPr>
      <w:r w:rsidRPr="0068677E">
        <w:rPr>
          <w:rStyle w:val="StyleUnderline"/>
          <w:sz w:val="24"/>
          <w:u w:val="none"/>
        </w:rPr>
        <w:t xml:space="preserve">David </w:t>
      </w:r>
      <w:r w:rsidRPr="0068677E">
        <w:rPr>
          <w:rStyle w:val="Style13ptBold"/>
        </w:rPr>
        <w:t>Ignatius</w:t>
      </w:r>
      <w:r w:rsidRPr="0068677E">
        <w:rPr>
          <w:rStyle w:val="StyleUnderline"/>
          <w:sz w:val="24"/>
          <w:u w:val="none"/>
        </w:rPr>
        <w:t>, (staff writer), HUFFINGTON POST, FEB. 9, 20</w:t>
      </w:r>
      <w:r w:rsidRPr="0068677E">
        <w:rPr>
          <w:rStyle w:val="Style13ptBold"/>
        </w:rPr>
        <w:t>15</w:t>
      </w:r>
      <w:r w:rsidRPr="0068677E">
        <w:rPr>
          <w:rStyle w:val="StyleUnderline"/>
          <w:sz w:val="24"/>
          <w:u w:val="none"/>
        </w:rPr>
        <w:t>.  Retrieved Apr. 30, 2015 from http://www.washingtonpost.com/opinions/proceed-with-caution-on-iran-diplomacy/2015/02/09/35a601e4-b0a7-11e4-854b-a38d13486ba1_story.html</w:t>
      </w:r>
    </w:p>
    <w:p w14:paraId="13171F23" w14:textId="77777777" w:rsidR="0068677E" w:rsidRDefault="0068677E" w:rsidP="0068677E">
      <w:pPr>
        <w:pStyle w:val="BBText"/>
        <w:rPr>
          <w:rStyle w:val="StyleUnderline"/>
          <w:sz w:val="16"/>
        </w:rPr>
      </w:pPr>
      <w:r w:rsidRPr="0068677E">
        <w:rPr>
          <w:rStyle w:val="StyleUnderline"/>
          <w:highlight w:val="yellow"/>
        </w:rPr>
        <w:t>Pessimism about the negotiations is growing because the two sides seem far apart on key issues. Take the question of sanctions relief:</w:t>
      </w:r>
      <w:r w:rsidRPr="00305B24">
        <w:t xml:space="preserve"> Iranian Foreign Minister Mohammad Javad </w:t>
      </w:r>
      <w:r w:rsidRPr="0068677E">
        <w:rPr>
          <w:rStyle w:val="StyleUnderline"/>
          <w:highlight w:val="yellow"/>
        </w:rPr>
        <w:t>Zarif said Sunday that sanctions are a “liability” that should be removed quickly if there’s a deal. But American negotiators have insisted that sanctions would be removed gradually, in a phased process</w:t>
      </w:r>
      <w:r w:rsidRPr="00305B24">
        <w:t xml:space="preserve">, as Iran shows that it is abiding by the terms of the overall agreement. </w:t>
      </w:r>
      <w:r w:rsidRPr="0068677E">
        <w:rPr>
          <w:rStyle w:val="StyleUnderline"/>
          <w:highlight w:val="yellow"/>
        </w:rPr>
        <w:t>When the two sides are so far apart on this basic issue, it’s hard to see how they will get to yes.</w:t>
      </w:r>
    </w:p>
    <w:p w14:paraId="79123F14" w14:textId="77777777" w:rsidR="0068677E" w:rsidRDefault="0068677E" w:rsidP="0068677E">
      <w:pPr>
        <w:keepNext/>
        <w:keepLines/>
        <w:spacing w:before="40"/>
        <w:outlineLvl w:val="3"/>
        <w:rPr>
          <w:rFonts w:eastAsia="Times New Roman" w:cs="Times New Roman"/>
          <w:b/>
          <w:iCs/>
          <w:sz w:val="24"/>
        </w:rPr>
      </w:pPr>
    </w:p>
    <w:p w14:paraId="4C0AD967" w14:textId="77777777" w:rsidR="0068677E" w:rsidRDefault="0068677E" w:rsidP="0068677E">
      <w:pPr>
        <w:pStyle w:val="Heading4"/>
      </w:pPr>
      <w:r>
        <w:t>Deal will f</w:t>
      </w:r>
      <w:r>
        <w:t>ail and Democrats will be forced</w:t>
      </w:r>
      <w:r>
        <w:t xml:space="preserve"> to vote for sanctions:</w:t>
      </w:r>
    </w:p>
    <w:p w14:paraId="57431710" w14:textId="77777777" w:rsidR="0068677E" w:rsidRDefault="0068677E" w:rsidP="0068677E">
      <w:r>
        <w:t xml:space="preserve">Jennifer </w:t>
      </w:r>
      <w:r w:rsidRPr="0015470F">
        <w:rPr>
          <w:rStyle w:val="Style13ptBold"/>
        </w:rPr>
        <w:t>Rubin, 2/9/2015</w:t>
      </w:r>
      <w:r>
        <w:t xml:space="preserve"> (staff writer, “Iran deals, loopholes and sanctions,” </w:t>
      </w:r>
      <w:hyperlink r:id="rId8" w:history="1">
        <w:r w:rsidRPr="004B490F">
          <w:rPr>
            <w:rStyle w:val="Hyperlink"/>
          </w:rPr>
          <w:t>http://www.washingtonpost.com/blogs/right-turn/wp/2015/02/09/iran-deals-loopholes-and-sanctions/</w:t>
        </w:r>
      </w:hyperlink>
      <w:r>
        <w:t>, Accessed 2/19/2015, rwg)</w:t>
      </w:r>
    </w:p>
    <w:p w14:paraId="43D8A810" w14:textId="77777777" w:rsidR="0068677E" w:rsidRDefault="0068677E" w:rsidP="0068677E">
      <w:pPr>
        <w:rPr>
          <w:rStyle w:val="StyleUnderline"/>
        </w:rPr>
      </w:pPr>
      <w:r w:rsidRPr="0015470F">
        <w:rPr>
          <w:sz w:val="16"/>
        </w:rPr>
        <w:t>“</w:t>
      </w:r>
      <w:r w:rsidRPr="0015470F">
        <w:rPr>
          <w:rStyle w:val="StyleUnderline"/>
          <w:highlight w:val="yellow"/>
        </w:rPr>
        <w:t>Mr. Khamenei seems to oppose a procedure already agreed to by the two sides</w:t>
      </w:r>
      <w:r w:rsidRPr="0015470F">
        <w:rPr>
          <w:sz w:val="16"/>
        </w:rPr>
        <w:t xml:space="preserve">, which is to conclude an understanding of general principles by March 24 and to finalize details of a deal by the end of June. “If an agreement is reached,” he said, “it must be concluded in one go and must encompass both general principles and details.” Agreement on only principles would allow the Americans to raise “one objection after another” over details, he said, describing this as usual practice by the U.S.” </w:t>
      </w:r>
      <w:r w:rsidRPr="0015470F">
        <w:rPr>
          <w:rStyle w:val="StyleUnderline"/>
          <w:highlight w:val="yellow"/>
        </w:rPr>
        <w:t xml:space="preserve">If there is to be no interim “political framework” in March then Democrats’ feet will be put to the fire and, according to the letter ten Democrats sent to the president, would then </w:t>
      </w:r>
      <w:r w:rsidRPr="0015470F">
        <w:rPr>
          <w:rStyle w:val="Emphasis"/>
          <w:highlight w:val="yellow"/>
        </w:rPr>
        <w:t>vote for additional sanctions</w:t>
      </w:r>
      <w:r w:rsidRPr="0015470F">
        <w:rPr>
          <w:rStyle w:val="StyleUnderline"/>
          <w:highlight w:val="yellow"/>
        </w:rPr>
        <w:t xml:space="preserve"> conditioned on no final deal.</w:t>
      </w:r>
    </w:p>
    <w:p w14:paraId="69B45330" w14:textId="77777777" w:rsidR="0068677E" w:rsidRPr="00871DEF" w:rsidRDefault="0068677E" w:rsidP="0068677E">
      <w:pPr>
        <w:keepNext/>
        <w:keepLines/>
        <w:spacing w:before="40"/>
        <w:outlineLvl w:val="3"/>
        <w:rPr>
          <w:rFonts w:eastAsia="Times New Roman" w:cs="Times New Roman"/>
          <w:b/>
          <w:iCs/>
          <w:sz w:val="24"/>
        </w:rPr>
      </w:pPr>
      <w:r w:rsidRPr="00871DEF">
        <w:rPr>
          <w:rFonts w:eastAsia="Times New Roman" w:cs="Times New Roman"/>
          <w:b/>
          <w:iCs/>
          <w:sz w:val="24"/>
          <w:u w:val="single"/>
        </w:rPr>
        <w:t>Winners win</w:t>
      </w:r>
      <w:r w:rsidRPr="00871DEF">
        <w:rPr>
          <w:rFonts w:eastAsia="Times New Roman" w:cs="Times New Roman"/>
          <w:b/>
          <w:iCs/>
          <w:sz w:val="24"/>
        </w:rPr>
        <w:t xml:space="preserve">- key to momentum and </w:t>
      </w:r>
      <w:r w:rsidRPr="00871DEF">
        <w:rPr>
          <w:rFonts w:eastAsia="Times New Roman" w:cs="Times New Roman"/>
          <w:b/>
          <w:iCs/>
          <w:sz w:val="24"/>
          <w:u w:val="single"/>
        </w:rPr>
        <w:t>public approval</w:t>
      </w:r>
      <w:r w:rsidRPr="00871DEF">
        <w:rPr>
          <w:rFonts w:eastAsia="Times New Roman" w:cs="Times New Roman"/>
          <w:b/>
          <w:iCs/>
          <w:sz w:val="24"/>
        </w:rPr>
        <w:t xml:space="preserve">. </w:t>
      </w:r>
    </w:p>
    <w:p w14:paraId="45E84F6C" w14:textId="77777777" w:rsidR="0068677E" w:rsidRPr="00871DEF" w:rsidRDefault="0068677E" w:rsidP="0068677E">
      <w:pPr>
        <w:rPr>
          <w:rFonts w:eastAsia="Calibri"/>
        </w:rPr>
      </w:pPr>
      <w:r w:rsidRPr="00871DEF">
        <w:rPr>
          <w:rFonts w:eastAsia="Calibri"/>
          <w:b/>
          <w:bCs/>
          <w:u w:val="single"/>
        </w:rPr>
        <w:t>Parnes, 12-27</w:t>
      </w:r>
      <w:r w:rsidRPr="00871DEF">
        <w:rPr>
          <w:rFonts w:eastAsia="Calibri"/>
        </w:rPr>
        <w:t xml:space="preserve"> – The Hill senior White House correspondent</w:t>
      </w:r>
    </w:p>
    <w:p w14:paraId="7C3BCD27" w14:textId="77777777" w:rsidR="0068677E" w:rsidRPr="00871DEF" w:rsidRDefault="0068677E" w:rsidP="0068677E">
      <w:pPr>
        <w:rPr>
          <w:rFonts w:eastAsia="Calibri"/>
        </w:rPr>
      </w:pPr>
      <w:r w:rsidRPr="00871DEF">
        <w:rPr>
          <w:rFonts w:eastAsia="Calibri"/>
        </w:rPr>
        <w:t>[Amie, "'Liberated' Obama builds momentum," The Hill, 12-27-14, thehill.com/homenews/administration/228017-liberated-obama-builds-momentum, accessed 12-29-14]</w:t>
      </w:r>
    </w:p>
    <w:p w14:paraId="1D3A5917" w14:textId="77777777" w:rsidR="0068677E" w:rsidRPr="00871DEF" w:rsidRDefault="0068677E" w:rsidP="0068677E">
      <w:pPr>
        <w:rPr>
          <w:rFonts w:eastAsia="Calibri"/>
        </w:rPr>
      </w:pPr>
    </w:p>
    <w:p w14:paraId="62788E03" w14:textId="77777777" w:rsidR="0068677E" w:rsidRPr="00871DEF" w:rsidRDefault="0068677E" w:rsidP="0068677E">
      <w:pPr>
        <w:rPr>
          <w:rFonts w:eastAsia="Calibri"/>
        </w:rPr>
      </w:pPr>
      <w:r w:rsidRPr="00871DEF">
        <w:rPr>
          <w:rFonts w:eastAsia="Calibri"/>
        </w:rPr>
        <w:t xml:space="preserve">President </w:t>
      </w:r>
      <w:r w:rsidRPr="00871DEF">
        <w:rPr>
          <w:rFonts w:eastAsia="Calibri"/>
          <w:highlight w:val="green"/>
          <w:u w:val="single"/>
        </w:rPr>
        <w:t>Obama is responding to a drubbing in the midterm</w:t>
      </w:r>
      <w:r w:rsidRPr="00871DEF">
        <w:rPr>
          <w:rFonts w:eastAsia="Calibri"/>
          <w:highlight w:val="green"/>
        </w:rPr>
        <w:t xml:space="preserve"> </w:t>
      </w:r>
      <w:r w:rsidRPr="00871DEF">
        <w:rPr>
          <w:rFonts w:eastAsia="Calibri"/>
        </w:rPr>
        <w:t xml:space="preserve">elections </w:t>
      </w:r>
      <w:r w:rsidRPr="00871DEF">
        <w:rPr>
          <w:rFonts w:eastAsia="Calibri"/>
          <w:highlight w:val="green"/>
          <w:u w:val="single"/>
        </w:rPr>
        <w:t xml:space="preserve">with </w:t>
      </w:r>
      <w:r w:rsidRPr="00871DEF">
        <w:rPr>
          <w:rFonts w:eastAsia="Calibri"/>
          <w:highlight w:val="green"/>
          <w:u w:val="single"/>
          <w:bdr w:val="single" w:sz="4" w:space="0" w:color="auto"/>
        </w:rPr>
        <w:t>action</w:t>
      </w:r>
      <w:r w:rsidRPr="00871DEF">
        <w:rPr>
          <w:rFonts w:eastAsia="Calibri"/>
          <w:highlight w:val="green"/>
          <w:u w:val="single"/>
        </w:rPr>
        <w:t>. So far, it's paying off</w:t>
      </w:r>
      <w:r w:rsidRPr="00871DEF">
        <w:rPr>
          <w:rFonts w:eastAsia="Calibri"/>
          <w:u w:val="single"/>
        </w:rPr>
        <w:t xml:space="preserve">. </w:t>
      </w:r>
      <w:r w:rsidRPr="00871DEF">
        <w:rPr>
          <w:rFonts w:eastAsia="Calibri"/>
          <w:highlight w:val="green"/>
          <w:u w:val="single"/>
        </w:rPr>
        <w:t xml:space="preserve">Obama's poll numbers </w:t>
      </w:r>
      <w:r w:rsidRPr="00871DEF">
        <w:rPr>
          <w:rFonts w:eastAsia="Calibri"/>
          <w:u w:val="single"/>
        </w:rPr>
        <w:t>—</w:t>
      </w:r>
      <w:r w:rsidRPr="00871DEF">
        <w:rPr>
          <w:rFonts w:eastAsia="Calibri"/>
        </w:rPr>
        <w:t xml:space="preserve"> </w:t>
      </w:r>
      <w:r w:rsidRPr="00871DEF">
        <w:rPr>
          <w:rFonts w:eastAsia="Calibri"/>
          <w:u w:val="single"/>
        </w:rPr>
        <w:t>which</w:t>
      </w:r>
      <w:r w:rsidRPr="00871DEF">
        <w:rPr>
          <w:rFonts w:eastAsia="Calibri"/>
        </w:rPr>
        <w:t xml:space="preserve"> had </w:t>
      </w:r>
      <w:r w:rsidRPr="00871DEF">
        <w:rPr>
          <w:rFonts w:eastAsia="Calibri"/>
          <w:u w:val="single"/>
        </w:rPr>
        <w:t xml:space="preserve">previously slid into the low 40’s — </w:t>
      </w:r>
      <w:r w:rsidRPr="00871DEF">
        <w:rPr>
          <w:rFonts w:eastAsia="Calibri"/>
          <w:highlight w:val="green"/>
          <w:u w:val="single"/>
        </w:rPr>
        <w:t xml:space="preserve">are up, and the president </w:t>
      </w:r>
      <w:r w:rsidRPr="00871DEF">
        <w:rPr>
          <w:rFonts w:eastAsia="Calibri"/>
          <w:u w:val="single"/>
        </w:rPr>
        <w:t xml:space="preserve">has </w:t>
      </w:r>
      <w:r w:rsidRPr="00871DEF">
        <w:rPr>
          <w:rFonts w:eastAsia="Calibri"/>
          <w:highlight w:val="green"/>
          <w:u w:val="single"/>
        </w:rPr>
        <w:t>enjoyed a streak of good headlines</w:t>
      </w:r>
      <w:r w:rsidRPr="00871DEF">
        <w:rPr>
          <w:rFonts w:eastAsia="Calibri"/>
        </w:rPr>
        <w:t xml:space="preserve">. Those factors, coupled with a rising economy, are making the White House optimistic about his final two years in office. White House allies say the president feels an increased sense of liberation with the elections over. They predict that he will continue to be proactive in the face of the Republican Congress that will take power early next year. After a mostly lackluster 2014, </w:t>
      </w:r>
      <w:r w:rsidRPr="00871DEF">
        <w:rPr>
          <w:rFonts w:eastAsia="Calibri"/>
          <w:highlight w:val="green"/>
          <w:u w:val="single"/>
        </w:rPr>
        <w:t>Obama was able to score</w:t>
      </w:r>
      <w:r w:rsidRPr="00871DEF">
        <w:rPr>
          <w:rFonts w:eastAsia="Calibri"/>
          <w:u w:val="single"/>
        </w:rPr>
        <w:t xml:space="preserve"> a series of </w:t>
      </w:r>
      <w:r w:rsidRPr="00871DEF">
        <w:rPr>
          <w:rFonts w:eastAsia="Calibri"/>
          <w:highlight w:val="green"/>
          <w:u w:val="single"/>
        </w:rPr>
        <w:t>wins</w:t>
      </w:r>
      <w:r w:rsidRPr="00871DEF">
        <w:rPr>
          <w:rFonts w:eastAsia="Calibri"/>
          <w:highlight w:val="green"/>
        </w:rPr>
        <w:t xml:space="preserve"> </w:t>
      </w:r>
      <w:r w:rsidRPr="00871DEF">
        <w:rPr>
          <w:rFonts w:eastAsia="Calibri"/>
        </w:rPr>
        <w:t xml:space="preserve">in the last six weeks </w:t>
      </w:r>
      <w:r w:rsidRPr="00871DEF">
        <w:rPr>
          <w:rFonts w:eastAsia="Calibri"/>
          <w:highlight w:val="green"/>
          <w:u w:val="single"/>
        </w:rPr>
        <w:t xml:space="preserve">by going on the offensive </w:t>
      </w:r>
      <w:r w:rsidRPr="00871DEF">
        <w:rPr>
          <w:rFonts w:eastAsia="Calibri"/>
          <w:u w:val="single"/>
        </w:rPr>
        <w:t>with</w:t>
      </w:r>
      <w:r w:rsidRPr="00871DEF">
        <w:rPr>
          <w:rFonts w:eastAsia="Calibri"/>
        </w:rPr>
        <w:t xml:space="preserve"> a string of </w:t>
      </w:r>
      <w:r w:rsidRPr="00871DEF">
        <w:rPr>
          <w:rFonts w:eastAsia="Calibri"/>
          <w:u w:val="single"/>
        </w:rPr>
        <w:t>executive actions</w:t>
      </w:r>
      <w:r w:rsidRPr="00871DEF">
        <w:rPr>
          <w:rFonts w:eastAsia="Calibri"/>
        </w:rPr>
        <w:t xml:space="preserve">, a hitherto-secret plan to normalize relations with Cuba and a satisfying compromise on the omnibus. “He doesn't feel constrained anymore,” said Steve Elmendorf, the prominent Democratic lobbyist and veteran of Capitol Hill. “I think he felt constrained before the election, a little too constrained, to protect vulnerable senators. Now he has a little more breathing room.” A former senior administration official said that a more confident Obama has emerged since the midterm dustup: the one who hates to lose. While political pundits and others in the Beltway have been portraying him as a lame duck, Obama has fought back against that notion, the official said. “The most remarkable trait of Barack Obama is that he's always had a confidence about him regardless of political wins or what pundits are saying,” the former official said. “Throughout his presidency, even in the lowest moments when everyone was piling on, he’s always had this sense that ultimately he’s going to be vindicated and I think these events certainly helped.” Obama’s winning streak was extended on Tuesday when new data from the Commerce Department showed that the economy grew at a 5 percent rate from July to September, the fastest pace in 11 years. The news will surely add to Obama’s swagger on the economy. White House aide say he’ll continue to tout the recovery – and remind people of just how dire the situation was when he first took office — as part of an effort to define his legacy. </w:t>
      </w:r>
      <w:r w:rsidRPr="00871DEF">
        <w:rPr>
          <w:rFonts w:eastAsia="Calibri"/>
          <w:b/>
          <w:highlight w:val="green"/>
          <w:u w:val="single"/>
          <w:bdr w:val="single" w:sz="4" w:space="0" w:color="auto"/>
        </w:rPr>
        <w:t>But as the president continues to play in the "fourth quarter,</w:t>
      </w:r>
      <w:r w:rsidRPr="00871DEF">
        <w:rPr>
          <w:rFonts w:eastAsia="Calibri"/>
          <w:b/>
          <w:u w:val="single"/>
        </w:rPr>
        <w:t>"</w:t>
      </w:r>
      <w:r w:rsidRPr="00871DEF">
        <w:rPr>
          <w:rFonts w:eastAsia="Calibri"/>
        </w:rPr>
        <w:t xml:space="preserve"> as he put it at his year-end press conference last week, </w:t>
      </w:r>
      <w:r w:rsidRPr="00871DEF">
        <w:rPr>
          <w:rFonts w:eastAsia="Calibri"/>
          <w:b/>
          <w:highlight w:val="green"/>
          <w:u w:val="single"/>
          <w:bdr w:val="single" w:sz="4" w:space="0" w:color="auto"/>
        </w:rPr>
        <w:t>even</w:t>
      </w:r>
      <w:r w:rsidRPr="00871DEF">
        <w:rPr>
          <w:rFonts w:eastAsia="Calibri"/>
          <w:highlight w:val="green"/>
          <w:u w:val="single"/>
          <w:bdr w:val="single" w:sz="4" w:space="0" w:color="auto"/>
        </w:rPr>
        <w:t xml:space="preserve"> </w:t>
      </w:r>
      <w:r w:rsidRPr="00871DEF">
        <w:rPr>
          <w:rFonts w:eastAsia="Calibri"/>
          <w:u w:val="single"/>
        </w:rPr>
        <w:t xml:space="preserve">some of </w:t>
      </w:r>
      <w:r w:rsidRPr="00871DEF">
        <w:rPr>
          <w:rFonts w:eastAsia="Calibri"/>
          <w:b/>
          <w:highlight w:val="green"/>
          <w:u w:val="single"/>
          <w:bdr w:val="single" w:sz="4" w:space="0" w:color="auto"/>
        </w:rPr>
        <w:t>his most loyal allies are wondering how can he keep the momentum going</w:t>
      </w:r>
      <w:r w:rsidRPr="00871DEF">
        <w:rPr>
          <w:rFonts w:eastAsia="Calibri"/>
          <w:b/>
          <w:highlight w:val="green"/>
          <w:u w:val="single"/>
        </w:rPr>
        <w:t xml:space="preserve">. </w:t>
      </w:r>
      <w:commentRangeStart w:id="3"/>
      <w:r w:rsidRPr="00871DEF">
        <w:rPr>
          <w:rFonts w:eastAsia="Calibri"/>
        </w:rPr>
        <w:t>Political</w:t>
      </w:r>
      <w:commentRangeEnd w:id="3"/>
      <w:r w:rsidRPr="00871DEF">
        <w:rPr>
          <w:rFonts w:eastAsia="Calibri" w:cs="Calibri"/>
          <w:szCs w:val="16"/>
        </w:rPr>
        <w:commentReference w:id="3"/>
      </w:r>
      <w:r w:rsidRPr="00871DEF">
        <w:rPr>
          <w:rFonts w:eastAsia="Calibri"/>
        </w:rPr>
        <w:t xml:space="preserve"> observers caution that </w:t>
      </w:r>
      <w:r w:rsidRPr="00871DEF">
        <w:rPr>
          <w:rFonts w:eastAsia="Calibri"/>
          <w:highlight w:val="green"/>
          <w:u w:val="single"/>
        </w:rPr>
        <w:t xml:space="preserve">Obama will face significant roadblocks </w:t>
      </w:r>
      <w:r w:rsidRPr="00871DEF">
        <w:rPr>
          <w:rFonts w:eastAsia="Calibri"/>
          <w:u w:val="single"/>
        </w:rPr>
        <w:t>in the months ahead</w:t>
      </w:r>
      <w:r w:rsidRPr="00871DEF">
        <w:rPr>
          <w:rFonts w:eastAsia="Calibri"/>
        </w:rPr>
        <w:t xml:space="preserve">, especially </w:t>
      </w:r>
      <w:r w:rsidRPr="00871DEF">
        <w:rPr>
          <w:rFonts w:eastAsia="Calibri"/>
          <w:highlight w:val="green"/>
          <w:u w:val="single"/>
        </w:rPr>
        <w:t>now that</w:t>
      </w:r>
      <w:r w:rsidRPr="00871DEF">
        <w:rPr>
          <w:rFonts w:eastAsia="Calibri"/>
          <w:highlight w:val="green"/>
        </w:rPr>
        <w:t xml:space="preserve"> </w:t>
      </w:r>
      <w:r w:rsidRPr="00871DEF">
        <w:rPr>
          <w:rFonts w:eastAsia="Calibri"/>
        </w:rPr>
        <w:t xml:space="preserve">all of </w:t>
      </w:r>
      <w:r w:rsidRPr="00871DEF">
        <w:rPr>
          <w:rFonts w:eastAsia="Calibri"/>
          <w:highlight w:val="green"/>
          <w:u w:val="single"/>
        </w:rPr>
        <w:t>Capitol Hill is Republican</w:t>
      </w:r>
      <w:r w:rsidRPr="00871DEF">
        <w:rPr>
          <w:rFonts w:eastAsia="Calibri"/>
          <w:u w:val="single"/>
        </w:rPr>
        <w:t>-controlled</w:t>
      </w:r>
      <w:r w:rsidRPr="00871DEF">
        <w:rPr>
          <w:rFonts w:eastAsia="Calibri"/>
        </w:rPr>
        <w:t xml:space="preserve"> territory “</w:t>
      </w:r>
      <w:r w:rsidRPr="00871DEF">
        <w:rPr>
          <w:rFonts w:eastAsia="Calibri"/>
          <w:highlight w:val="green"/>
          <w:u w:val="single"/>
        </w:rPr>
        <w:t>It will be much, much harder,”</w:t>
      </w:r>
      <w:r w:rsidRPr="00871DEF">
        <w:rPr>
          <w:rFonts w:eastAsia="Calibri"/>
          <w:u w:val="single"/>
        </w:rPr>
        <w:t xml:space="preserve"> said</w:t>
      </w:r>
      <w:r w:rsidRPr="00871DEF">
        <w:rPr>
          <w:rFonts w:eastAsia="Calibri"/>
        </w:rPr>
        <w:t xml:space="preserve"> Julian </w:t>
      </w:r>
      <w:r w:rsidRPr="00871DEF">
        <w:rPr>
          <w:rFonts w:eastAsia="Calibri"/>
          <w:u w:val="single"/>
        </w:rPr>
        <w:t>Zelizer, a professor of history and public affairs at Princeton</w:t>
      </w:r>
      <w:r w:rsidRPr="00871DEF">
        <w:rPr>
          <w:rFonts w:eastAsia="Calibri"/>
        </w:rPr>
        <w:t xml:space="preserve"> University.</w:t>
      </w:r>
    </w:p>
    <w:p w14:paraId="45ECEDF1" w14:textId="77777777" w:rsidR="0068677E" w:rsidRPr="00871DEF" w:rsidRDefault="0068677E" w:rsidP="0068677E">
      <w:pPr>
        <w:keepNext/>
        <w:keepLines/>
        <w:spacing w:before="40"/>
        <w:outlineLvl w:val="3"/>
        <w:rPr>
          <w:rFonts w:eastAsia="Calibri"/>
          <w:b/>
          <w:iCs/>
          <w:sz w:val="24"/>
        </w:rPr>
      </w:pPr>
      <w:r w:rsidRPr="00871DEF">
        <w:rPr>
          <w:rFonts w:eastAsia="Calibri"/>
          <w:b/>
          <w:iCs/>
          <w:sz w:val="24"/>
        </w:rPr>
        <w:t xml:space="preserve">No arms race or war </w:t>
      </w:r>
    </w:p>
    <w:p w14:paraId="2D712320" w14:textId="77777777" w:rsidR="0068677E" w:rsidRPr="00871DEF" w:rsidRDefault="0068677E" w:rsidP="0068677E">
      <w:pPr>
        <w:rPr>
          <w:rFonts w:eastAsia="Calibri"/>
        </w:rPr>
      </w:pPr>
      <w:r w:rsidRPr="00871DEF">
        <w:rPr>
          <w:rFonts w:eastAsia="Calibri"/>
          <w:b/>
          <w:bCs/>
          <w:u w:val="single"/>
        </w:rPr>
        <w:t>Layne 9</w:t>
      </w:r>
      <w:r w:rsidRPr="00871DEF">
        <w:rPr>
          <w:rFonts w:eastAsia="Calibri"/>
        </w:rPr>
        <w:t xml:space="preserve"> – Int’l Affairs Prof, Texas A&amp;M, Visiting Fellow in Foreign Policy Studies, Cato Institute (Christopher, America’s Middle East grand strategy after Iraq, Review of International Studies 35, Cambridge Journals)</w:t>
      </w:r>
    </w:p>
    <w:p w14:paraId="685D3DAB" w14:textId="77777777" w:rsidR="0068677E" w:rsidRPr="00871DEF" w:rsidRDefault="0068677E" w:rsidP="0068677E">
      <w:pPr>
        <w:widowControl w:val="0"/>
        <w:autoSpaceDE w:val="0"/>
        <w:autoSpaceDN w:val="0"/>
        <w:adjustRightInd w:val="0"/>
        <w:rPr>
          <w:rFonts w:eastAsia="Calibri"/>
          <w:sz w:val="14"/>
          <w:szCs w:val="16"/>
        </w:rPr>
      </w:pPr>
    </w:p>
    <w:p w14:paraId="5C13A80E" w14:textId="77777777" w:rsidR="0068677E" w:rsidRPr="00871DEF" w:rsidRDefault="0068677E" w:rsidP="0068677E">
      <w:pPr>
        <w:rPr>
          <w:rFonts w:eastAsia="Calibri"/>
        </w:rPr>
      </w:pPr>
      <w:r w:rsidRPr="00871DEF">
        <w:rPr>
          <w:rFonts w:eastAsia="Calibri"/>
        </w:rPr>
        <w:t xml:space="preserve">Of course, hard-line US neoconservatives reject this approach and argue that a nuclear-armed Iran would have three bad consequences: there could be a nuclear arms race in the Middle East; Iran might supply nuclear weapons to terrorists; and Tehran could use its nuclear weapons to blackmail other states in the region, or to engage in aggression. Each of these scenarios, however, is improbable.24 A </w:t>
      </w:r>
      <w:r w:rsidRPr="00871DEF">
        <w:rPr>
          <w:rFonts w:eastAsia="Calibri"/>
          <w:b/>
          <w:sz w:val="20"/>
          <w:highlight w:val="green"/>
          <w:u w:val="thick"/>
        </w:rPr>
        <w:t>nuclear Iran will not</w:t>
      </w:r>
      <w:r w:rsidRPr="00871DEF">
        <w:rPr>
          <w:rFonts w:eastAsia="Calibri"/>
          <w:sz w:val="24"/>
          <w:highlight w:val="green"/>
          <w:u w:val="single"/>
        </w:rPr>
        <w:t xml:space="preserve"> </w:t>
      </w:r>
      <w:r w:rsidRPr="00871DEF">
        <w:rPr>
          <w:rFonts w:eastAsia="Calibri"/>
        </w:rPr>
        <w:t>touch off a proliferation</w:t>
      </w:r>
      <w:r w:rsidRPr="00871DEF">
        <w:rPr>
          <w:rFonts w:eastAsia="Calibri"/>
          <w:sz w:val="24"/>
          <w:u w:val="single"/>
        </w:rPr>
        <w:t xml:space="preserve"> </w:t>
      </w:r>
      <w:r w:rsidRPr="00871DEF">
        <w:rPr>
          <w:rFonts w:eastAsia="Calibri"/>
          <w:b/>
          <w:sz w:val="20"/>
          <w:highlight w:val="green"/>
          <w:u w:val="thick"/>
        </w:rPr>
        <w:t>snowball</w:t>
      </w:r>
      <w:r w:rsidRPr="00871DEF">
        <w:rPr>
          <w:rFonts w:eastAsia="Calibri"/>
          <w:sz w:val="24"/>
          <w:u w:val="single"/>
        </w:rPr>
        <w:t xml:space="preserve"> </w:t>
      </w:r>
      <w:r w:rsidRPr="00871DEF">
        <w:rPr>
          <w:rFonts w:eastAsia="Calibri"/>
        </w:rPr>
        <w:t>in the Middle East. Israel, of course, already is a nuclear power. The other three states that might be tempted to go for a nuclear weapons capability are</w:t>
      </w:r>
      <w:r w:rsidRPr="00871DEF">
        <w:rPr>
          <w:rFonts w:eastAsia="Calibri"/>
          <w:sz w:val="24"/>
          <w:u w:val="single"/>
        </w:rPr>
        <w:t xml:space="preserve"> </w:t>
      </w:r>
      <w:r w:rsidRPr="00871DEF">
        <w:rPr>
          <w:rFonts w:eastAsia="Calibri"/>
          <w:b/>
          <w:sz w:val="20"/>
          <w:highlight w:val="green"/>
          <w:u w:val="thick"/>
        </w:rPr>
        <w:t>Egypt, Saudi</w:t>
      </w:r>
      <w:r w:rsidRPr="00871DEF">
        <w:rPr>
          <w:rFonts w:eastAsia="Calibri"/>
          <w:sz w:val="24"/>
          <w:highlight w:val="green"/>
          <w:u w:val="single"/>
        </w:rPr>
        <w:t xml:space="preserve"> </w:t>
      </w:r>
      <w:r w:rsidRPr="00871DEF">
        <w:rPr>
          <w:rFonts w:eastAsia="Calibri"/>
        </w:rPr>
        <w:t>Arabia</w:t>
      </w:r>
      <w:r w:rsidRPr="00871DEF">
        <w:rPr>
          <w:rFonts w:eastAsia="Calibri"/>
          <w:highlight w:val="green"/>
        </w:rPr>
        <w:t>,</w:t>
      </w:r>
      <w:r w:rsidRPr="00871DEF">
        <w:rPr>
          <w:rFonts w:eastAsia="Calibri"/>
          <w:sz w:val="24"/>
          <w:highlight w:val="green"/>
          <w:u w:val="single"/>
        </w:rPr>
        <w:t xml:space="preserve"> </w:t>
      </w:r>
      <w:r w:rsidRPr="00871DEF">
        <w:rPr>
          <w:rFonts w:eastAsia="Calibri"/>
          <w:b/>
          <w:sz w:val="20"/>
          <w:highlight w:val="green"/>
          <w:u w:val="thick"/>
        </w:rPr>
        <w:t>and Turkey</w:t>
      </w:r>
      <w:r w:rsidRPr="00871DEF">
        <w:rPr>
          <w:rFonts w:eastAsia="Calibri"/>
          <w:sz w:val="24"/>
          <w:u w:val="single"/>
        </w:rPr>
        <w:t xml:space="preserve">. </w:t>
      </w:r>
      <w:r w:rsidRPr="00871DEF">
        <w:rPr>
          <w:rFonts w:eastAsia="Calibri"/>
        </w:rPr>
        <w:t>However, each of these states</w:t>
      </w:r>
      <w:r w:rsidRPr="00871DEF">
        <w:rPr>
          <w:rFonts w:eastAsia="Calibri"/>
          <w:sz w:val="24"/>
          <w:u w:val="single"/>
        </w:rPr>
        <w:t xml:space="preserve"> </w:t>
      </w:r>
      <w:r w:rsidRPr="00871DEF">
        <w:rPr>
          <w:rFonts w:eastAsia="Calibri"/>
          <w:b/>
          <w:sz w:val="20"/>
          <w:highlight w:val="green"/>
          <w:u w:val="thick"/>
        </w:rPr>
        <w:t>would be under</w:t>
      </w:r>
      <w:r w:rsidRPr="00871DEF">
        <w:rPr>
          <w:rFonts w:eastAsia="Calibri"/>
          <w:sz w:val="24"/>
          <w:highlight w:val="green"/>
          <w:u w:val="single"/>
        </w:rPr>
        <w:t xml:space="preserve"> </w:t>
      </w:r>
      <w:r w:rsidRPr="00871DEF">
        <w:rPr>
          <w:rFonts w:eastAsia="Calibri"/>
        </w:rPr>
        <w:t xml:space="preserve">strong </w:t>
      </w:r>
      <w:r w:rsidRPr="00871DEF">
        <w:rPr>
          <w:rFonts w:eastAsia="Calibri"/>
          <w:b/>
          <w:sz w:val="20"/>
          <w:highlight w:val="green"/>
          <w:u w:val="thick"/>
        </w:rPr>
        <w:t>pressure not to</w:t>
      </w:r>
      <w:r w:rsidRPr="00871DEF">
        <w:rPr>
          <w:rFonts w:eastAsia="Calibri"/>
          <w:sz w:val="24"/>
          <w:u w:val="single"/>
        </w:rPr>
        <w:t xml:space="preserve"> </w:t>
      </w:r>
      <w:r w:rsidRPr="00871DEF">
        <w:rPr>
          <w:rFonts w:eastAsia="Calibri"/>
        </w:rPr>
        <w:t>do so,</w:t>
      </w:r>
      <w:r w:rsidRPr="00871DEF">
        <w:rPr>
          <w:rFonts w:eastAsia="Calibri"/>
          <w:sz w:val="24"/>
          <w:u w:val="single"/>
        </w:rPr>
        <w:t xml:space="preserve"> </w:t>
      </w:r>
      <w:r w:rsidRPr="00871DEF">
        <w:rPr>
          <w:rFonts w:eastAsia="Calibri"/>
          <w:b/>
          <w:sz w:val="20"/>
          <w:highlight w:val="green"/>
          <w:u w:val="thick"/>
        </w:rPr>
        <w:t>and Saudi</w:t>
      </w:r>
      <w:r w:rsidRPr="00871DEF">
        <w:rPr>
          <w:rFonts w:eastAsia="Calibri"/>
          <w:sz w:val="24"/>
          <w:highlight w:val="green"/>
          <w:u w:val="single"/>
        </w:rPr>
        <w:t xml:space="preserve"> </w:t>
      </w:r>
      <w:r w:rsidRPr="00871DEF">
        <w:rPr>
          <w:rFonts w:eastAsia="Calibri"/>
        </w:rPr>
        <w:t>Arabia</w:t>
      </w:r>
      <w:r w:rsidRPr="00871DEF">
        <w:rPr>
          <w:rFonts w:eastAsia="Calibri"/>
          <w:sz w:val="24"/>
          <w:u w:val="single"/>
        </w:rPr>
        <w:t xml:space="preserve"> </w:t>
      </w:r>
      <w:r w:rsidRPr="00871DEF">
        <w:rPr>
          <w:rFonts w:eastAsia="Calibri"/>
          <w:b/>
          <w:sz w:val="20"/>
          <w:highlight w:val="green"/>
          <w:u w:val="thick"/>
        </w:rPr>
        <w:t>lacks</w:t>
      </w:r>
      <w:r w:rsidRPr="00871DEF">
        <w:rPr>
          <w:rFonts w:eastAsia="Calibri"/>
          <w:sz w:val="24"/>
          <w:u w:val="single"/>
        </w:rPr>
        <w:t xml:space="preserve"> </w:t>
      </w:r>
      <w:r w:rsidRPr="00871DEF">
        <w:rPr>
          <w:rFonts w:eastAsia="Calibri"/>
        </w:rPr>
        <w:t>the industrial and engineering</w:t>
      </w:r>
      <w:r w:rsidRPr="00871DEF">
        <w:rPr>
          <w:rFonts w:eastAsia="Calibri"/>
          <w:sz w:val="24"/>
          <w:u w:val="single"/>
        </w:rPr>
        <w:t xml:space="preserve"> </w:t>
      </w:r>
      <w:r w:rsidRPr="00871DEF">
        <w:rPr>
          <w:rFonts w:eastAsia="Calibri"/>
          <w:b/>
          <w:sz w:val="20"/>
          <w:highlight w:val="green"/>
          <w:u w:val="thick"/>
        </w:rPr>
        <w:t>capabilities</w:t>
      </w:r>
      <w:r w:rsidRPr="00871DEF">
        <w:rPr>
          <w:rFonts w:eastAsia="Calibri"/>
          <w:sz w:val="24"/>
          <w:u w:val="single"/>
        </w:rPr>
        <w:t xml:space="preserve"> </w:t>
      </w:r>
      <w:r w:rsidRPr="00871DEF">
        <w:rPr>
          <w:rFonts w:eastAsia="Calibri"/>
        </w:rPr>
        <w:t xml:space="preserve">to develop nuclear weapons indigenously. Notwithstanding the Bush administration’s hyperbolic rhetoric, </w:t>
      </w:r>
      <w:r w:rsidRPr="00871DEF">
        <w:rPr>
          <w:rFonts w:eastAsia="Calibri"/>
          <w:b/>
          <w:sz w:val="20"/>
          <w:u w:val="thick"/>
        </w:rPr>
        <w:t>Iran is not going to give</w:t>
      </w:r>
      <w:r w:rsidRPr="00871DEF">
        <w:rPr>
          <w:rFonts w:eastAsia="Calibri"/>
          <w:sz w:val="24"/>
          <w:u w:val="single"/>
        </w:rPr>
        <w:t xml:space="preserve"> </w:t>
      </w:r>
      <w:r w:rsidRPr="00871DEF">
        <w:rPr>
          <w:rFonts w:eastAsia="Calibri"/>
        </w:rPr>
        <w:t xml:space="preserve">nuclear </w:t>
      </w:r>
      <w:r w:rsidRPr="00871DEF">
        <w:rPr>
          <w:rFonts w:eastAsia="Calibri"/>
          <w:b/>
          <w:sz w:val="20"/>
          <w:u w:val="thick"/>
        </w:rPr>
        <w:t>weapons to terrorists</w:t>
      </w:r>
      <w:r w:rsidRPr="00871DEF">
        <w:rPr>
          <w:rFonts w:eastAsia="Calibri"/>
        </w:rPr>
        <w:t>. This is not to deny Tehran’s close links to groups like Hezbollah and Hamas. However, there are good reasons that states – even those that have ties to terrorists – draw the line at giving them nuclear weapons (or other WMD): if the terrorists were to use these weapons against the US or its allies, the</w:t>
      </w:r>
      <w:r w:rsidRPr="00871DEF">
        <w:rPr>
          <w:rFonts w:eastAsia="Calibri"/>
          <w:sz w:val="24"/>
          <w:u w:val="single"/>
        </w:rPr>
        <w:t xml:space="preserve"> </w:t>
      </w:r>
      <w:r w:rsidRPr="00871DEF">
        <w:rPr>
          <w:rFonts w:eastAsia="Calibri"/>
          <w:b/>
          <w:sz w:val="20"/>
          <w:u w:val="thick"/>
        </w:rPr>
        <w:t>weapons could be traced back</w:t>
      </w:r>
      <w:r w:rsidRPr="00871DEF">
        <w:rPr>
          <w:rFonts w:eastAsia="Calibri"/>
          <w:sz w:val="24"/>
          <w:u w:val="single"/>
        </w:rPr>
        <w:t xml:space="preserve"> </w:t>
      </w:r>
      <w:r w:rsidRPr="00871DEF">
        <w:rPr>
          <w:rFonts w:eastAsia="Calibri"/>
        </w:rPr>
        <w:t>to the donor state,</w:t>
      </w:r>
      <w:r w:rsidRPr="00871DEF">
        <w:rPr>
          <w:rFonts w:eastAsia="Calibri"/>
          <w:sz w:val="24"/>
          <w:u w:val="single"/>
        </w:rPr>
        <w:t xml:space="preserve"> </w:t>
      </w:r>
      <w:r w:rsidRPr="00871DEF">
        <w:rPr>
          <w:rFonts w:eastAsia="Calibri"/>
          <w:b/>
          <w:sz w:val="20"/>
          <w:u w:val="thick"/>
        </w:rPr>
        <w:t>which would</w:t>
      </w:r>
      <w:r w:rsidRPr="00871DEF">
        <w:rPr>
          <w:rFonts w:eastAsia="Calibri"/>
          <w:sz w:val="24"/>
          <w:u w:val="single"/>
        </w:rPr>
        <w:t xml:space="preserve"> </w:t>
      </w:r>
      <w:r w:rsidRPr="00871DEF">
        <w:rPr>
          <w:rFonts w:eastAsia="Calibri"/>
        </w:rPr>
        <w:t xml:space="preserve">be at </w:t>
      </w:r>
      <w:r w:rsidRPr="00871DEF">
        <w:rPr>
          <w:rFonts w:eastAsia="Calibri"/>
          <w:b/>
          <w:sz w:val="20"/>
          <w:u w:val="thick"/>
        </w:rPr>
        <w:t xml:space="preserve">risk </w:t>
      </w:r>
      <w:r w:rsidRPr="00871DEF">
        <w:rPr>
          <w:rFonts w:eastAsia="Calibri"/>
        </w:rPr>
        <w:t>of</w:t>
      </w:r>
      <w:r w:rsidRPr="00871DEF">
        <w:rPr>
          <w:rFonts w:eastAsia="Calibri"/>
          <w:sz w:val="24"/>
          <w:u w:val="single"/>
        </w:rPr>
        <w:t xml:space="preserve"> </w:t>
      </w:r>
      <w:commentRangeStart w:id="4"/>
      <w:r w:rsidRPr="00871DEF">
        <w:rPr>
          <w:rFonts w:eastAsia="Calibri"/>
          <w:b/>
          <w:sz w:val="20"/>
          <w:u w:val="thick"/>
        </w:rPr>
        <w:t>annihilation</w:t>
      </w:r>
      <w:commentRangeEnd w:id="4"/>
      <w:r w:rsidRPr="00871DEF">
        <w:rPr>
          <w:rFonts w:eastAsia="Calibri"/>
          <w:szCs w:val="16"/>
        </w:rPr>
        <w:commentReference w:id="4"/>
      </w:r>
      <w:r w:rsidRPr="00871DEF">
        <w:rPr>
          <w:rFonts w:eastAsia="Calibri"/>
          <w:sz w:val="24"/>
          <w:u w:val="single"/>
        </w:rPr>
        <w:t xml:space="preserve"> </w:t>
      </w:r>
      <w:r w:rsidRPr="00871DEF">
        <w:rPr>
          <w:rFonts w:eastAsia="Calibri"/>
        </w:rPr>
        <w:t xml:space="preserve">by an American retaliatory strike.25 </w:t>
      </w:r>
      <w:r w:rsidRPr="00871DEF">
        <w:rPr>
          <w:rFonts w:eastAsia="Calibri"/>
          <w:b/>
          <w:sz w:val="20"/>
          <w:highlight w:val="green"/>
          <w:u w:val="thick"/>
        </w:rPr>
        <w:t>Iran’s leaders</w:t>
      </w:r>
      <w:r w:rsidRPr="00871DEF">
        <w:rPr>
          <w:rFonts w:eastAsia="Calibri"/>
          <w:sz w:val="24"/>
          <w:u w:val="single"/>
        </w:rPr>
        <w:t xml:space="preserve"> </w:t>
      </w:r>
      <w:r w:rsidRPr="00871DEF">
        <w:rPr>
          <w:rFonts w:eastAsia="Calibri"/>
        </w:rPr>
        <w:t xml:space="preserve">have too much at stake to run this risk. Even if one believes the administration’s claims that rogue state leaders are indifferent to the fate of their populations, they do </w:t>
      </w:r>
      <w:r w:rsidRPr="00871DEF">
        <w:rPr>
          <w:rFonts w:eastAsia="Calibri"/>
          <w:b/>
          <w:sz w:val="20"/>
          <w:highlight w:val="green"/>
          <w:u w:val="thick"/>
        </w:rPr>
        <w:t>care</w:t>
      </w:r>
      <w:r w:rsidRPr="00871DEF">
        <w:rPr>
          <w:rFonts w:eastAsia="Calibri"/>
        </w:rPr>
        <w:t xml:space="preserve"> very much</w:t>
      </w:r>
      <w:r w:rsidRPr="00871DEF">
        <w:rPr>
          <w:rFonts w:eastAsia="Calibri"/>
          <w:sz w:val="24"/>
          <w:u w:val="single"/>
        </w:rPr>
        <w:t xml:space="preserve"> </w:t>
      </w:r>
      <w:r w:rsidRPr="00871DEF">
        <w:rPr>
          <w:rFonts w:eastAsia="Calibri"/>
          <w:b/>
          <w:sz w:val="20"/>
          <w:highlight w:val="green"/>
          <w:u w:val="thick"/>
        </w:rPr>
        <w:t>about</w:t>
      </w:r>
      <w:r w:rsidRPr="00871DEF">
        <w:rPr>
          <w:rFonts w:eastAsia="Calibri"/>
          <w:b/>
          <w:sz w:val="20"/>
          <w:u w:val="thick"/>
        </w:rPr>
        <w:t xml:space="preserve"> </w:t>
      </w:r>
      <w:r w:rsidRPr="00871DEF">
        <w:rPr>
          <w:rFonts w:eastAsia="Calibri"/>
        </w:rPr>
        <w:t>the</w:t>
      </w:r>
      <w:r w:rsidRPr="00871DEF">
        <w:rPr>
          <w:rFonts w:eastAsia="Calibri"/>
          <w:sz w:val="24"/>
          <w:u w:val="single"/>
        </w:rPr>
        <w:t xml:space="preserve"> </w:t>
      </w:r>
      <w:r w:rsidRPr="00871DEF">
        <w:rPr>
          <w:rFonts w:eastAsia="Calibri"/>
          <w:b/>
          <w:sz w:val="20"/>
          <w:highlight w:val="green"/>
          <w:u w:val="thick"/>
        </w:rPr>
        <w:t>survival</w:t>
      </w:r>
      <w:r w:rsidRPr="00871DEF">
        <w:rPr>
          <w:rFonts w:eastAsia="Calibri"/>
          <w:b/>
          <w:sz w:val="20"/>
          <w:u w:val="thick"/>
        </w:rPr>
        <w:t xml:space="preserve"> </w:t>
      </w:r>
      <w:r w:rsidRPr="00871DEF">
        <w:rPr>
          <w:rFonts w:eastAsia="Calibri"/>
        </w:rPr>
        <w:t xml:space="preserve">of their regimes, which means that they can be deterred. For the same reason, Iran’s possession of nuclear weapons will not invest Tehran with options to attack, or intimidate its neighbours. Israel’s security with respect to Iran is guaranteed by its own formidable nuclear deterrent capabilities. By the same token, just as it did in Europe during the Cold War, the US can extend its own deterrence umbrella to protect its clients in the region – Saudi Arabia, the Gulf states, and Turkey. </w:t>
      </w:r>
      <w:r w:rsidRPr="00871DEF">
        <w:rPr>
          <w:rFonts w:eastAsia="Calibri"/>
          <w:b/>
          <w:sz w:val="20"/>
          <w:highlight w:val="green"/>
          <w:u w:val="thick"/>
        </w:rPr>
        <w:t>American security guarantees</w:t>
      </w:r>
      <w:r w:rsidRPr="00871DEF">
        <w:rPr>
          <w:rFonts w:eastAsia="Calibri"/>
        </w:rPr>
        <w:t xml:space="preserve"> not only will </w:t>
      </w:r>
      <w:r w:rsidRPr="00871DEF">
        <w:rPr>
          <w:rFonts w:eastAsia="Calibri"/>
          <w:b/>
          <w:sz w:val="20"/>
          <w:highlight w:val="green"/>
          <w:u w:val="thick"/>
        </w:rPr>
        <w:t>dissuade Iran from acting recklessly</w:t>
      </w:r>
      <w:r w:rsidRPr="00871DEF">
        <w:rPr>
          <w:rFonts w:eastAsia="Calibri"/>
        </w:rPr>
        <w:t xml:space="preserve">, but also restrain proliferation by negating the incentives for states like Saudi Arabia and Turkey to acquire their own nuclear weapons. Given the overwhelming US advantage in both nuclear and conventional military capabilities, </w:t>
      </w:r>
      <w:r w:rsidRPr="00871DEF">
        <w:rPr>
          <w:rFonts w:eastAsia="Calibri"/>
          <w:b/>
          <w:sz w:val="20"/>
          <w:u w:val="thick"/>
        </w:rPr>
        <w:t>Iran is not going to risk</w:t>
      </w:r>
      <w:r w:rsidRPr="00871DEF">
        <w:rPr>
          <w:rFonts w:eastAsia="Calibri"/>
          <w:sz w:val="24"/>
          <w:u w:val="single"/>
        </w:rPr>
        <w:t xml:space="preserve"> </w:t>
      </w:r>
      <w:r w:rsidRPr="00871DEF">
        <w:rPr>
          <w:rFonts w:eastAsia="Calibri"/>
        </w:rPr>
        <w:t xml:space="preserve">national </w:t>
      </w:r>
      <w:r w:rsidRPr="00871DEF">
        <w:rPr>
          <w:rFonts w:eastAsia="Calibri"/>
          <w:b/>
          <w:sz w:val="20"/>
          <w:u w:val="thick"/>
        </w:rPr>
        <w:t>suicide by challenging America</w:t>
      </w:r>
      <w:r w:rsidRPr="00871DEF">
        <w:rPr>
          <w:rFonts w:eastAsia="Calibri"/>
        </w:rPr>
        <w:t xml:space="preserve">’s security commitments in the region. In short, while a nuclear-armed Iran hardly is desirable, neither is it ‘intolerable’, because it could be contained and deterred successfully by the US. </w:t>
      </w:r>
    </w:p>
    <w:p w14:paraId="7923003E" w14:textId="77777777" w:rsidR="0068677E" w:rsidRDefault="0068677E" w:rsidP="0068677E">
      <w:pPr>
        <w:pStyle w:val="Heading3"/>
      </w:pPr>
      <w:bookmarkStart w:id="5" w:name="_Toc413962557"/>
      <w:bookmarkStart w:id="6" w:name="_Toc422397469"/>
      <w:r>
        <w:t>Winners Win 1ar</w:t>
      </w:r>
      <w:bookmarkEnd w:id="5"/>
      <w:bookmarkEnd w:id="6"/>
    </w:p>
    <w:p w14:paraId="4ECD3E96" w14:textId="77777777" w:rsidR="0068677E" w:rsidRDefault="0068677E" w:rsidP="0068677E">
      <w:pPr>
        <w:pStyle w:val="Heading4"/>
      </w:pPr>
      <w:r>
        <w:t>Extend our Parnes evidence:  Winners Win for Obama and it assumes this term and right now—prefer that to generic old evidence.</w:t>
      </w:r>
    </w:p>
    <w:p w14:paraId="32E6E845" w14:textId="77777777" w:rsidR="0068677E" w:rsidRDefault="0068677E" w:rsidP="0068677E">
      <w:pPr>
        <w:pStyle w:val="Heading4"/>
      </w:pPr>
      <w:r>
        <w:t xml:space="preserve">Keeping the streak going is key- Obama needs a new win to prevent conservative reprieve </w:t>
      </w:r>
    </w:p>
    <w:p w14:paraId="5F69687F" w14:textId="77777777" w:rsidR="0068677E" w:rsidRDefault="0068677E" w:rsidP="0068677E">
      <w:r w:rsidRPr="00E24665">
        <w:rPr>
          <w:rStyle w:val="Style13ptBold"/>
        </w:rPr>
        <w:t>Yong, 12-27</w:t>
      </w:r>
      <w:r w:rsidRPr="00E24665">
        <w:t xml:space="preserve"> -- Strait Times </w:t>
      </w:r>
    </w:p>
    <w:p w14:paraId="69DAAA46" w14:textId="77777777" w:rsidR="0068677E" w:rsidRDefault="0068677E" w:rsidP="0068677E">
      <w:r w:rsidRPr="00E24665">
        <w:t>[Jermey Au, "US President Obama gets his groove back," 12-27-14, news.asiaone.com/news/world/us-president-obama-gets-his-groove-back, accessed 1-4-15]</w:t>
      </w:r>
    </w:p>
    <w:p w14:paraId="04C32CFB" w14:textId="77777777" w:rsidR="0068677E" w:rsidRPr="00E24665" w:rsidRDefault="0068677E" w:rsidP="0068677E"/>
    <w:p w14:paraId="4EA13BBA" w14:textId="77777777" w:rsidR="0068677E" w:rsidRDefault="0068677E" w:rsidP="0068677E">
      <w:r w:rsidRPr="00464045">
        <w:t xml:space="preserve">He gave a clear hint of the sort of thinking that will drive his interactions with a Republican-controlled Congress next year: He still has veto power and is not about to be bullied. "In order for their initiatives to become law, I'm going to have to sign off and that means they have to take into account the issues I care about, just as I'm going to take into account the issues they care about." The </w:t>
      </w:r>
      <w:r w:rsidRPr="00464045">
        <w:rPr>
          <w:highlight w:val="green"/>
          <w:u w:val="single"/>
        </w:rPr>
        <w:t xml:space="preserve">turnaround has come almost entirely off </w:t>
      </w:r>
      <w:r w:rsidRPr="00464045">
        <w:rPr>
          <w:u w:val="single"/>
        </w:rPr>
        <w:t xml:space="preserve">the back of </w:t>
      </w:r>
      <w:r w:rsidRPr="00464045">
        <w:rPr>
          <w:highlight w:val="green"/>
          <w:u w:val="single"/>
        </w:rPr>
        <w:t>actions</w:t>
      </w:r>
      <w:r w:rsidRPr="00464045">
        <w:rPr>
          <w:highlight w:val="green"/>
        </w:rPr>
        <w:t xml:space="preserve"> </w:t>
      </w:r>
      <w:r w:rsidRPr="00464045">
        <w:t xml:space="preserve">Mr </w:t>
      </w:r>
      <w:r w:rsidRPr="00464045">
        <w:rPr>
          <w:highlight w:val="green"/>
          <w:u w:val="single"/>
        </w:rPr>
        <w:t>Obama has taken</w:t>
      </w:r>
      <w:r w:rsidRPr="00464045">
        <w:rPr>
          <w:highlight w:val="green"/>
        </w:rPr>
        <w:t xml:space="preserve"> </w:t>
      </w:r>
      <w:r w:rsidRPr="00464045">
        <w:t xml:space="preserve">on his own. After his shellacking by the Republicans at the mid-term elections, it is almost as if a switch went off. In a few short weeks, he has signed a landmark emissions deal with China, taken significant executive action on immigration reform, managed to get a comprehensive budget passed and started the process of normalising relations with Cuba. </w:t>
      </w:r>
      <w:r w:rsidRPr="00464045">
        <w:rPr>
          <w:rStyle w:val="StyleUnderline"/>
          <w:highlight w:val="green"/>
        </w:rPr>
        <w:t>That rapid-fire string of</w:t>
      </w:r>
      <w:r w:rsidRPr="00464045">
        <w:rPr>
          <w:highlight w:val="green"/>
          <w:u w:val="single"/>
        </w:rPr>
        <w:t xml:space="preserve"> </w:t>
      </w:r>
      <w:r w:rsidRPr="00464045">
        <w:rPr>
          <w:b/>
          <w:highlight w:val="green"/>
          <w:u w:val="single"/>
        </w:rPr>
        <w:t>achievements has</w:t>
      </w:r>
      <w:r w:rsidRPr="00464045">
        <w:rPr>
          <w:highlight w:val="green"/>
        </w:rPr>
        <w:t xml:space="preserve"> </w:t>
      </w:r>
      <w:r w:rsidRPr="00464045">
        <w:t xml:space="preserve">now </w:t>
      </w:r>
      <w:r w:rsidRPr="00464045">
        <w:rPr>
          <w:b/>
          <w:highlight w:val="green"/>
          <w:u w:val="single"/>
        </w:rPr>
        <w:t>given</w:t>
      </w:r>
      <w:r w:rsidRPr="00464045">
        <w:rPr>
          <w:highlight w:val="green"/>
        </w:rPr>
        <w:t xml:space="preserve"> </w:t>
      </w:r>
      <w:r w:rsidRPr="00464045">
        <w:t xml:space="preserve">Mr </w:t>
      </w:r>
      <w:r w:rsidRPr="00464045">
        <w:rPr>
          <w:b/>
          <w:highlight w:val="green"/>
          <w:u w:val="single"/>
        </w:rPr>
        <w:t>Obama the</w:t>
      </w:r>
      <w:r w:rsidRPr="00464045">
        <w:rPr>
          <w:highlight w:val="green"/>
        </w:rPr>
        <w:t xml:space="preserve"> </w:t>
      </w:r>
      <w:r w:rsidRPr="00464045">
        <w:t xml:space="preserve">sort of </w:t>
      </w:r>
      <w:r w:rsidRPr="00464045">
        <w:rPr>
          <w:b/>
          <w:highlight w:val="green"/>
          <w:u w:val="single"/>
        </w:rPr>
        <w:t>momentum he struggled to achieve all year</w:t>
      </w:r>
      <w:r w:rsidRPr="00464045">
        <w:rPr>
          <w:b/>
          <w:u w:val="single"/>
        </w:rPr>
        <w:t>.</w:t>
      </w:r>
      <w:r w:rsidRPr="00464045">
        <w:t xml:space="preserve"> Throughout 2014, he seemed to be lurching from crisis to crisis, whether it was Russia invading Ukraine, China towing an oil rig into disputed waters in the South China Sea, the Ebola outbreak in West Africa or the threat of the Islamic State in Iraq and Syria militant group. His favourability among Hispanic voters has shot up, he has fired up his liberal political base and sent Republicans scrambling for a response. In pushing ahead with immigration reform despite a multitude of threats, he has also shown renewed political nous, gambling that the Republicans would not risk a mutually destructive government shutdown to punish him. Add to that a compressed time frame and the fact that the GOP had yet to take over the Senate, the Republicans indeed duly passed a US$1.1 trillion (S$1.3 trillion) spending Bill with only a token symbol of their objection to his immigration action attached. But the </w:t>
      </w:r>
      <w:r w:rsidRPr="00464045">
        <w:rPr>
          <w:b/>
          <w:highlight w:val="green"/>
          <w:u w:val="single"/>
          <w:bdr w:val="single" w:sz="4" w:space="0" w:color="auto"/>
        </w:rPr>
        <w:t>conservatives</w:t>
      </w:r>
      <w:r w:rsidRPr="00464045">
        <w:t xml:space="preserve">, too, </w:t>
      </w:r>
      <w:r w:rsidRPr="00464045">
        <w:rPr>
          <w:b/>
          <w:highlight w:val="green"/>
          <w:u w:val="single"/>
          <w:bdr w:val="single" w:sz="4" w:space="0" w:color="auto"/>
        </w:rPr>
        <w:t>will be looking forward to the new year because</w:t>
      </w:r>
      <w:r w:rsidRPr="00464045">
        <w:t xml:space="preserve">, at some point, </w:t>
      </w:r>
      <w:r w:rsidRPr="00464045">
        <w:rPr>
          <w:b/>
          <w:highlight w:val="green"/>
          <w:u w:val="single"/>
          <w:bdr w:val="single" w:sz="4" w:space="0" w:color="auto"/>
        </w:rPr>
        <w:t>the President is going to run out of things he can do</w:t>
      </w:r>
      <w:r w:rsidRPr="00464045">
        <w:rPr>
          <w:highlight w:val="green"/>
        </w:rPr>
        <w:t xml:space="preserve"> </w:t>
      </w:r>
      <w:r w:rsidRPr="00464045">
        <w:t>on his own.</w:t>
      </w:r>
    </w:p>
    <w:p w14:paraId="1A7D1E4C" w14:textId="77777777" w:rsidR="0068677E" w:rsidRDefault="0068677E" w:rsidP="0068677E">
      <w:pPr>
        <w:pStyle w:val="Heading3"/>
      </w:pPr>
      <w:bookmarkStart w:id="7" w:name="_Toc413962559"/>
      <w:bookmarkStart w:id="8" w:name="_Toc422397470"/>
      <w:r>
        <w:t>Deal Failing Now</w:t>
      </w:r>
      <w:bookmarkEnd w:id="7"/>
      <w:r>
        <w:t>:  1ar</w:t>
      </w:r>
      <w:bookmarkEnd w:id="8"/>
    </w:p>
    <w:p w14:paraId="4D000746" w14:textId="77777777" w:rsidR="0068677E" w:rsidRDefault="0068677E" w:rsidP="0068677E">
      <w:pPr>
        <w:pStyle w:val="Heading4"/>
      </w:pPr>
      <w:r>
        <w:t>Deal is failing now:</w:t>
      </w:r>
    </w:p>
    <w:p w14:paraId="1523F514" w14:textId="77777777" w:rsidR="0068677E" w:rsidRDefault="0068677E" w:rsidP="0068677E">
      <w:r>
        <w:t xml:space="preserve">David </w:t>
      </w:r>
      <w:r w:rsidRPr="005B489B">
        <w:rPr>
          <w:rStyle w:val="Style13ptBold"/>
        </w:rPr>
        <w:t>Ignatius, 2/9/2015</w:t>
      </w:r>
      <w:r>
        <w:t xml:space="preserve"> (“Proceed with caution on Iran diplomacy,” </w:t>
      </w:r>
      <w:hyperlink r:id="rId11" w:history="1">
        <w:r w:rsidRPr="004B490F">
          <w:rPr>
            <w:rStyle w:val="Hyperlink"/>
          </w:rPr>
          <w:t>http://www.washingtonpost.com/opinions/proceed-with-caution-on-iran-diplomacy/2015/02/09/35a601e4-b0a7-11e4-854b-a38d13486ba1_story.html</w:t>
        </w:r>
      </w:hyperlink>
      <w:r>
        <w:rPr>
          <w:rStyle w:val="Hyperlink"/>
        </w:rPr>
        <w:t>, Accessed 2/19/2015, rwg)</w:t>
      </w:r>
    </w:p>
    <w:p w14:paraId="1F7DC248" w14:textId="77777777" w:rsidR="0068677E" w:rsidRPr="005B489B" w:rsidRDefault="0068677E" w:rsidP="0068677E">
      <w:pPr>
        <w:rPr>
          <w:rStyle w:val="StyleUnderline"/>
        </w:rPr>
      </w:pPr>
      <w:r w:rsidRPr="005B489B">
        <w:rPr>
          <w:rStyle w:val="StyleUnderline"/>
          <w:highlight w:val="yellow"/>
        </w:rPr>
        <w:t>Pessimism about the negotiations is growing because the two sides seem far apart on key issues. Take the question of sanctions relief</w:t>
      </w:r>
      <w:r w:rsidRPr="005B489B">
        <w:rPr>
          <w:sz w:val="16"/>
        </w:rPr>
        <w:t xml:space="preserve">: Iranian Foreign Minister Mohammad Javad </w:t>
      </w:r>
      <w:r w:rsidRPr="005B489B">
        <w:rPr>
          <w:rStyle w:val="StyleUnderline"/>
          <w:highlight w:val="yellow"/>
        </w:rPr>
        <w:t>Zarif said Sunday that sanctions are a “liability” that should be removed quickly if there’s a deal. But American negotiators have insisted that sanctions would be removed gradually, in a phased process</w:t>
      </w:r>
      <w:r w:rsidRPr="005B489B">
        <w:rPr>
          <w:sz w:val="16"/>
        </w:rPr>
        <w:t xml:space="preserve">, as Iran shows that it is abiding by the terms of the overall agreement. </w:t>
      </w:r>
      <w:r w:rsidRPr="005B489B">
        <w:rPr>
          <w:rStyle w:val="StyleUnderline"/>
          <w:highlight w:val="yellow"/>
        </w:rPr>
        <w:t>When the two sides are so far apart on this basic issue, it’s hard to see how they will get to yes.</w:t>
      </w:r>
    </w:p>
    <w:p w14:paraId="3692F89B" w14:textId="77777777" w:rsidR="0068677E" w:rsidRPr="006C5158" w:rsidRDefault="0068677E" w:rsidP="0068677E"/>
    <w:p w14:paraId="3F5831D8" w14:textId="77777777" w:rsidR="0068677E" w:rsidRPr="00EF7D40" w:rsidRDefault="0068677E" w:rsidP="0068677E"/>
    <w:p w14:paraId="357CF5A6" w14:textId="77777777" w:rsidR="0068677E" w:rsidRDefault="0068677E" w:rsidP="0068677E"/>
    <w:p w14:paraId="15E8B467"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Miranda Ehrlich" w:date="2015-01-24T14:11:00Z" w:initials="ME">
    <w:p w14:paraId="41D3536A" w14:textId="77777777" w:rsidR="0068677E" w:rsidRDefault="0068677E" w:rsidP="0068677E">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p>
  </w:comment>
  <w:comment w:id="4" w:author="Miranda Ehrlich" w:date="2015-01-04T09:43:00Z" w:initials="ME">
    <w:p w14:paraId="6333D017" w14:textId="77777777" w:rsidR="0068677E" w:rsidRDefault="0068677E" w:rsidP="0068677E">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1D3536A" w15:done="0"/>
  <w15:commentEx w15:paraId="6333D01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randa Ehrlich">
    <w15:presenceInfo w15:providerId="Windows Live" w15:userId="c02f6f1e0016ef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0242644"/>
    <w:docVar w:name="VerbatimVersion" w:val="5.0"/>
  </w:docVars>
  <w:rsids>
    <w:rsidRoot w:val="0068677E"/>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68677E"/>
    <w:rsid w:val="007F5B66"/>
    <w:rsid w:val="00823A1C"/>
    <w:rsid w:val="00845B9D"/>
    <w:rsid w:val="00860984"/>
    <w:rsid w:val="008B3ECB"/>
    <w:rsid w:val="008C1B2E"/>
    <w:rsid w:val="0091627E"/>
    <w:rsid w:val="009E1922"/>
    <w:rsid w:val="00A93661"/>
    <w:rsid w:val="00A95652"/>
    <w:rsid w:val="00AD20C8"/>
    <w:rsid w:val="00B33C6D"/>
    <w:rsid w:val="00B4508F"/>
    <w:rsid w:val="00B8057C"/>
    <w:rsid w:val="00BF593B"/>
    <w:rsid w:val="00C83417"/>
    <w:rsid w:val="00CD736E"/>
    <w:rsid w:val="00CE161E"/>
    <w:rsid w:val="00CF59A8"/>
    <w:rsid w:val="00D325A9"/>
    <w:rsid w:val="00D36A8A"/>
    <w:rsid w:val="00D71170"/>
    <w:rsid w:val="00DA6538"/>
    <w:rsid w:val="00E26017"/>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14CD"/>
  <w15:chartTrackingRefBased/>
  <w15:docId w15:val="{5F7CAE43-F4A7-4167-A2B9-85BE6F8F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8677E"/>
    <w:rPr>
      <w:rFonts w:ascii="Calibri" w:hAnsi="Calibri"/>
    </w:rPr>
  </w:style>
  <w:style w:type="paragraph" w:styleId="Heading1">
    <w:name w:val="heading 1"/>
    <w:aliases w:val="Pocket"/>
    <w:basedOn w:val="Normal"/>
    <w:next w:val="Normal"/>
    <w:link w:val="Heading1Char"/>
    <w:autoRedefine/>
    <w:qFormat/>
    <w:rsid w:val="006867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
    <w:basedOn w:val="Normal"/>
    <w:next w:val="Normal"/>
    <w:link w:val="Heading2Char"/>
    <w:autoRedefine/>
    <w:uiPriority w:val="1"/>
    <w:unhideWhenUsed/>
    <w:qFormat/>
    <w:rsid w:val="006867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6867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
    <w:basedOn w:val="Normal"/>
    <w:next w:val="Normal"/>
    <w:link w:val="Heading4Char"/>
    <w:autoRedefine/>
    <w:uiPriority w:val="3"/>
    <w:unhideWhenUsed/>
    <w:qFormat/>
    <w:rsid w:val="006867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867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77E"/>
  </w:style>
  <w:style w:type="character" w:customStyle="1" w:styleId="Heading1Char">
    <w:name w:val="Heading 1 Char"/>
    <w:aliases w:val="Pocket Char"/>
    <w:basedOn w:val="DefaultParagraphFont"/>
    <w:link w:val="Heading1"/>
    <w:rsid w:val="0068677E"/>
    <w:rPr>
      <w:rFonts w:ascii="Calibri" w:eastAsiaTheme="majorEastAsia" w:hAnsi="Calibri" w:cstheme="majorBidi"/>
      <w:b/>
      <w:sz w:val="52"/>
      <w:szCs w:val="32"/>
    </w:rPr>
  </w:style>
  <w:style w:type="character" w:customStyle="1" w:styleId="Heading2Char">
    <w:name w:val="Heading 2 Char"/>
    <w:aliases w:val="Hat Char,TagStyle Char,Heading 2 Char Char Char1,Heading 2 Char Char Char Char Char Char Char,Heading 2 Char Char Char Char Char,Heading 2 Char Char Char Char1"/>
    <w:basedOn w:val="DefaultParagraphFont"/>
    <w:link w:val="Heading2"/>
    <w:uiPriority w:val="1"/>
    <w:rsid w:val="0068677E"/>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6867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8677E"/>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
    <w:basedOn w:val="DefaultParagraphFont"/>
    <w:link w:val="textbold"/>
    <w:uiPriority w:val="7"/>
    <w:qFormat/>
    <w:rsid w:val="0068677E"/>
    <w:rPr>
      <w:rFonts w:ascii="Calibri" w:hAnsi="Calibri"/>
      <w:b w:val="0"/>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8677E"/>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8677E"/>
    <w:rPr>
      <w:b w:val="0"/>
      <w:sz w:val="22"/>
      <w:u w:val="single"/>
    </w:rPr>
  </w:style>
  <w:style w:type="character" w:styleId="Hyperlink">
    <w:name w:val="Hyperlink"/>
    <w:aliases w:val="heading 1 (block title),Important,Read,Card Text,Internet Link,Analytic Text"/>
    <w:basedOn w:val="DefaultParagraphFont"/>
    <w:uiPriority w:val="99"/>
    <w:unhideWhenUsed/>
    <w:rsid w:val="0068677E"/>
    <w:rPr>
      <w:color w:val="auto"/>
      <w:u w:val="none"/>
    </w:rPr>
  </w:style>
  <w:style w:type="character" w:styleId="FollowedHyperlink">
    <w:name w:val="FollowedHyperlink"/>
    <w:basedOn w:val="DefaultParagraphFont"/>
    <w:uiPriority w:val="99"/>
    <w:semiHidden/>
    <w:unhideWhenUsed/>
    <w:rsid w:val="0068677E"/>
    <w:rPr>
      <w:color w:val="auto"/>
      <w:u w:val="none"/>
    </w:rPr>
  </w:style>
  <w:style w:type="paragraph" w:customStyle="1" w:styleId="textbold">
    <w:name w:val="text bold"/>
    <w:basedOn w:val="Normal"/>
    <w:link w:val="Emphasis"/>
    <w:uiPriority w:val="7"/>
    <w:qFormat/>
    <w:rsid w:val="0068677E"/>
    <w:pPr>
      <w:ind w:left="720"/>
      <w:jc w:val="both"/>
    </w:pPr>
    <w:rPr>
      <w:iCs/>
      <w:u w:val="single"/>
      <w:bdr w:val="single" w:sz="12" w:space="0" w:color="auto"/>
    </w:rPr>
  </w:style>
  <w:style w:type="character" w:styleId="CommentReference">
    <w:name w:val="annotation reference"/>
    <w:basedOn w:val="DefaultParagraphFont"/>
    <w:uiPriority w:val="99"/>
    <w:unhideWhenUsed/>
    <w:rsid w:val="0068677E"/>
    <w:rPr>
      <w:sz w:val="16"/>
      <w:szCs w:val="16"/>
    </w:rPr>
  </w:style>
  <w:style w:type="paragraph" w:styleId="CommentText">
    <w:name w:val="annotation text"/>
    <w:basedOn w:val="Normal"/>
    <w:link w:val="CommentTextChar"/>
    <w:uiPriority w:val="99"/>
    <w:unhideWhenUsed/>
    <w:rsid w:val="0068677E"/>
    <w:rPr>
      <w:rFonts w:cs="Calibri"/>
      <w:sz w:val="20"/>
      <w:szCs w:val="20"/>
    </w:rPr>
  </w:style>
  <w:style w:type="character" w:customStyle="1" w:styleId="CommentTextChar">
    <w:name w:val="Comment Text Char"/>
    <w:basedOn w:val="DefaultParagraphFont"/>
    <w:link w:val="CommentText"/>
    <w:uiPriority w:val="99"/>
    <w:rsid w:val="0068677E"/>
    <w:rPr>
      <w:rFonts w:ascii="Calibri" w:hAnsi="Calibri" w:cs="Calibri"/>
      <w:sz w:val="20"/>
      <w:szCs w:val="20"/>
    </w:rPr>
  </w:style>
  <w:style w:type="paragraph" w:styleId="NoSpacing">
    <w:name w:val="No Spacing"/>
    <w:aliases w:val="No Spacing311,Tag Title"/>
    <w:uiPriority w:val="1"/>
    <w:qFormat/>
    <w:rsid w:val="0068677E"/>
    <w:pPr>
      <w:spacing w:after="0" w:line="240" w:lineRule="auto"/>
    </w:pPr>
    <w:rPr>
      <w:rFonts w:ascii="Times New Roman" w:hAnsi="Times New Roman"/>
      <w:sz w:val="24"/>
    </w:rPr>
  </w:style>
  <w:style w:type="paragraph" w:styleId="NormalWeb">
    <w:name w:val="Normal (Web)"/>
    <w:basedOn w:val="Normal"/>
    <w:uiPriority w:val="99"/>
    <w:semiHidden/>
    <w:unhideWhenUsed/>
    <w:rsid w:val="006867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8677E"/>
  </w:style>
  <w:style w:type="paragraph" w:customStyle="1" w:styleId="BBCite">
    <w:name w:val="BB Cite"/>
    <w:basedOn w:val="Normal"/>
    <w:autoRedefine/>
    <w:rsid w:val="0068677E"/>
    <w:pPr>
      <w:keepNext/>
      <w:keepLines/>
      <w:widowControl w:val="0"/>
      <w:tabs>
        <w:tab w:val="left" w:pos="8280"/>
      </w:tabs>
      <w:autoSpaceDE w:val="0"/>
      <w:autoSpaceDN w:val="0"/>
      <w:adjustRightInd w:val="0"/>
      <w:spacing w:before="120" w:after="0" w:line="200" w:lineRule="exact"/>
      <w:ind w:left="994"/>
      <w:jc w:val="both"/>
    </w:pPr>
    <w:rPr>
      <w:rFonts w:ascii="Times New Roman" w:eastAsia="Times New Roman" w:hAnsi="Times New Roman" w:cs="Times New Roman"/>
      <w:snapToGrid w:val="0"/>
      <w:color w:val="000000"/>
      <w:sz w:val="20"/>
      <w:szCs w:val="18"/>
    </w:rPr>
  </w:style>
  <w:style w:type="paragraph" w:customStyle="1" w:styleId="BBText">
    <w:name w:val="BB Text"/>
    <w:basedOn w:val="Normal"/>
    <w:autoRedefine/>
    <w:rsid w:val="0068677E"/>
    <w:pPr>
      <w:keepLines/>
      <w:widowControl w:val="0"/>
      <w:tabs>
        <w:tab w:val="left" w:pos="8280"/>
      </w:tabs>
      <w:autoSpaceDE w:val="0"/>
      <w:autoSpaceDN w:val="0"/>
      <w:adjustRightInd w:val="0"/>
      <w:spacing w:after="0" w:line="200" w:lineRule="exact"/>
      <w:ind w:left="994" w:firstLine="360"/>
      <w:jc w:val="both"/>
    </w:pPr>
    <w:rPr>
      <w:rFonts w:ascii="Times New Roman" w:eastAsia="Times" w:hAnsi="Times New Roman" w:cs="Times New Roman"/>
      <w:snapToGrid w:val="0"/>
      <w:sz w:val="24"/>
      <w:szCs w:val="24"/>
    </w:rPr>
  </w:style>
  <w:style w:type="paragraph" w:styleId="TOCHeading">
    <w:name w:val="TOC Heading"/>
    <w:basedOn w:val="Heading1"/>
    <w:next w:val="Normal"/>
    <w:uiPriority w:val="39"/>
    <w:unhideWhenUsed/>
    <w:qFormat/>
    <w:rsid w:val="0068677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68677E"/>
    <w:pPr>
      <w:spacing w:after="100"/>
      <w:ind w:left="220"/>
    </w:pPr>
  </w:style>
  <w:style w:type="paragraph" w:styleId="TOC3">
    <w:name w:val="toc 3"/>
    <w:basedOn w:val="Normal"/>
    <w:next w:val="Normal"/>
    <w:autoRedefine/>
    <w:uiPriority w:val="39"/>
    <w:unhideWhenUsed/>
    <w:rsid w:val="0068677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post.com/blogs/right-turn/wp/2015/02/09/iran-deals-loopholes-and-sanctions/"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hyperlink" Target="http://www.thenation.com/blog/175427/historic-bipartisan-vote-narrowly-fails-derail-nsa-spyin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original.antiwar.com/jared-metzker/2013/07/26/poll-shows-voter-bi-partisan-split-mirrors-house-vote-on-nsa/" TargetMode="External"/><Relationship Id="rId11" Type="http://schemas.openxmlformats.org/officeDocument/2006/relationships/hyperlink" Target="http://www.washingtonpost.com/opinions/proceed-with-caution-on-iran-diplomacy/2015/02/09/35a601e4-b0a7-11e4-854b-a38d13486ba1_story.html" TargetMode="Externa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9B055-0370-4DEA-A08F-4719C46D2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2082</Words>
  <Characters>11873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1</cp:revision>
  <dcterms:created xsi:type="dcterms:W3CDTF">2015-06-18T18:25:00Z</dcterms:created>
  <dcterms:modified xsi:type="dcterms:W3CDTF">2015-06-18T18:29:00Z</dcterms:modified>
</cp:coreProperties>
</file>