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960892" w14:textId="77777777" w:rsidR="00E42E4C" w:rsidRPr="0030215A" w:rsidRDefault="00CC67E6" w:rsidP="00CC67E6">
      <w:pPr>
        <w:pStyle w:val="Heading1"/>
        <w:rPr>
          <w:rFonts w:cs="Times New Roman"/>
        </w:rPr>
      </w:pPr>
      <w:r w:rsidRPr="0030215A">
        <w:rPr>
          <w:rFonts w:cs="Times New Roman"/>
        </w:rPr>
        <w:t>PRISONS NEGATIVE</w:t>
      </w:r>
    </w:p>
    <w:p w14:paraId="2CBD4CCE" w14:textId="77777777" w:rsidR="002B2E7D" w:rsidRPr="0030215A" w:rsidRDefault="002B2E7D" w:rsidP="00CC67E6">
      <w:pPr>
        <w:pStyle w:val="Heading2"/>
        <w:rPr>
          <w:rFonts w:cs="Times New Roman"/>
        </w:rPr>
      </w:pPr>
    </w:p>
    <w:p w14:paraId="6DB4FA71" w14:textId="77777777" w:rsidR="00E44B73" w:rsidRPr="0030215A" w:rsidRDefault="00E44B73" w:rsidP="00E44B73">
      <w:pPr>
        <w:pStyle w:val="Heading2"/>
        <w:rPr>
          <w:rFonts w:cs="Times New Roman"/>
        </w:rPr>
      </w:pPr>
      <w:r w:rsidRPr="0030215A">
        <w:rPr>
          <w:rFonts w:cs="Times New Roman"/>
        </w:rPr>
        <w:lastRenderedPageBreak/>
        <w:t>AT CASE</w:t>
      </w:r>
    </w:p>
    <w:p w14:paraId="52F8AE38" w14:textId="77777777" w:rsidR="00E44B73" w:rsidRPr="0030215A" w:rsidRDefault="00E44B73" w:rsidP="00E44B73">
      <w:pPr>
        <w:pStyle w:val="Heading2"/>
        <w:rPr>
          <w:rFonts w:cs="Times New Roman"/>
        </w:rPr>
      </w:pPr>
    </w:p>
    <w:p w14:paraId="29408D36" w14:textId="77777777" w:rsidR="00E44B73" w:rsidRPr="0030215A" w:rsidRDefault="00E44B73" w:rsidP="00E44B73">
      <w:pPr>
        <w:pStyle w:val="Heading3"/>
        <w:rPr>
          <w:rFonts w:cs="Times New Roman"/>
        </w:rPr>
      </w:pPr>
      <w:r w:rsidRPr="0030215A">
        <w:rPr>
          <w:rFonts w:cs="Times New Roman"/>
        </w:rPr>
        <w:lastRenderedPageBreak/>
        <w:t>AT solvency</w:t>
      </w:r>
    </w:p>
    <w:p w14:paraId="2C76158E" w14:textId="77777777" w:rsidR="00E44B73" w:rsidRPr="0030215A" w:rsidRDefault="00E44B73" w:rsidP="00E44B73">
      <w:pPr>
        <w:pStyle w:val="Heading4"/>
        <w:rPr>
          <w:rFonts w:cs="Times New Roman"/>
        </w:rPr>
      </w:pPr>
      <w:r w:rsidRPr="0030215A">
        <w:rPr>
          <w:rFonts w:cs="Times New Roman"/>
        </w:rPr>
        <w:t xml:space="preserve">Even if the </w:t>
      </w:r>
      <w:proofErr w:type="spellStart"/>
      <w:r w:rsidRPr="0030215A">
        <w:rPr>
          <w:rFonts w:cs="Times New Roman"/>
        </w:rPr>
        <w:t>aff</w:t>
      </w:r>
      <w:proofErr w:type="spellEnd"/>
      <w:r w:rsidRPr="0030215A">
        <w:rPr>
          <w:rFonts w:cs="Times New Roman"/>
        </w:rPr>
        <w:t xml:space="preserve"> abolishes prisons, it doesn’t solve the myriad of ways black people are oppressed---it’s better to </w:t>
      </w:r>
      <w:r w:rsidRPr="0030215A">
        <w:rPr>
          <w:rFonts w:cs="Times New Roman"/>
          <w:u w:val="single"/>
        </w:rPr>
        <w:t>reject reform</w:t>
      </w:r>
      <w:r w:rsidRPr="0030215A">
        <w:rPr>
          <w:rFonts w:cs="Times New Roman"/>
        </w:rPr>
        <w:t xml:space="preserve"> entirely</w:t>
      </w:r>
    </w:p>
    <w:p w14:paraId="4925A042" w14:textId="77777777" w:rsidR="00E44B73" w:rsidRPr="0030215A" w:rsidRDefault="00E44B73" w:rsidP="00E44B73">
      <w:r w:rsidRPr="0030215A">
        <w:rPr>
          <w:rStyle w:val="Style13ptBold"/>
        </w:rPr>
        <w:t>Shirley 14</w:t>
      </w:r>
      <w:r w:rsidRPr="0030215A">
        <w:t xml:space="preserve"> - has been involved in a range of (anti) prison related groups for about eight years. Most recently he’s been involved with a project that corresponds with prisoners and solicits and disseminates their news and analysis across North Carolina's prison system, co-authored the book Dixie Be Damned: 300 Years of Insurrection in the American South</w:t>
      </w:r>
    </w:p>
    <w:p w14:paraId="4381DC3E" w14:textId="77777777" w:rsidR="00E44B73" w:rsidRPr="0030215A" w:rsidRDefault="00E44B73" w:rsidP="00E44B73">
      <w:r w:rsidRPr="0030215A">
        <w:t>(Neal, “Abolition and Dystopia,” http://maskmagazine.com/the-alien-issue/struggle/a-few-notes-on-abolition-and-dystopia)//BB</w:t>
      </w:r>
    </w:p>
    <w:p w14:paraId="67EB0F50" w14:textId="77777777" w:rsidR="00E44B73" w:rsidRPr="0030215A" w:rsidRDefault="00E44B73" w:rsidP="00E44B73">
      <w:r w:rsidRPr="0030215A">
        <w:rPr>
          <w:rStyle w:val="StyleUnderline"/>
        </w:rPr>
        <w:t>A century and a half ago, a huge social struggle was waged over the question of slavery on this continent</w:t>
      </w:r>
      <w:r w:rsidRPr="0030215A">
        <w:t xml:space="preserve">. Slave uprisings and mass escapes were increasingly common, and conflicts internal to the ruling class over what kinds of colonial and industrial expansion should take place added to the tension. </w:t>
      </w:r>
      <w:r w:rsidRPr="0030215A">
        <w:rPr>
          <w:rStyle w:val="StyleUnderline"/>
        </w:rPr>
        <w:t xml:space="preserve">The American Civil War was a product of the state intervening in this struggle, and it resulted in </w:t>
      </w:r>
      <w:r w:rsidRPr="0030215A">
        <w:rPr>
          <w:rStyle w:val="Emphasis"/>
        </w:rPr>
        <w:t>new regimes</w:t>
      </w:r>
      <w:r w:rsidRPr="0030215A">
        <w:rPr>
          <w:rStyle w:val="StyleUnderline"/>
        </w:rPr>
        <w:t xml:space="preserve"> of bondage and control</w:t>
      </w:r>
      <w:r w:rsidRPr="0030215A">
        <w:t xml:space="preserve">. </w:t>
      </w:r>
      <w:r w:rsidRPr="0030215A">
        <w:rPr>
          <w:sz w:val="12"/>
        </w:rPr>
        <w:t xml:space="preserve">∂ </w:t>
      </w:r>
      <w:proofErr w:type="gramStart"/>
      <w:r w:rsidRPr="0030215A">
        <w:t>The</w:t>
      </w:r>
      <w:proofErr w:type="gramEnd"/>
      <w:r w:rsidRPr="0030215A">
        <w:t xml:space="preserve"> loophole in the 13th amendment, which abolished slavery “except as a punishment for crime whereof the party shall have been duly convicted,” made this abundantly clear, and the politics of Reconstruction even more so. While occupying the former Confederacy, the Union Army itself enforced labor contracts by which Black people were often made to work for their former masters. </w:t>
      </w:r>
      <w:r w:rsidRPr="0030215A">
        <w:rPr>
          <w:rStyle w:val="StyleUnderline"/>
        </w:rPr>
        <w:t>Former slaves were evicted from lands they had taken over, industrial projects increased in number and scope, and the wage labor and convict lease systems favored by northern capitalists solved the labor problem created by the absence of slavery. Bondage was not destroyed by slavery's abolition – it was democratized.</w:t>
      </w:r>
      <w:r w:rsidRPr="0030215A">
        <w:rPr>
          <w:sz w:val="12"/>
        </w:rPr>
        <w:t xml:space="preserve">∂ </w:t>
      </w:r>
      <w:r w:rsidRPr="0030215A">
        <w:rPr>
          <w:rStyle w:val="StyleUnderline"/>
        </w:rPr>
        <w:t>Today, we witness an unprecedented renewal of the discourse of “abolition,” now with the idealistic gaze firmly set upon the massive prison-industrial complex</w:t>
      </w:r>
      <w:r w:rsidRPr="0030215A">
        <w:t xml:space="preserve"> that has come to define our lives, in particular those of young men of color. </w:t>
      </w:r>
      <w:r w:rsidRPr="0030215A">
        <w:rPr>
          <w:rStyle w:val="StyleUnderline"/>
        </w:rPr>
        <w:t xml:space="preserve">This rhetorical framework, by which “radical” reforms, activism, and technological development will replace prisons and even policing, has emerged not just in the usual mish-mash of liberal and leftist scenes, but in the </w:t>
      </w:r>
      <w:r w:rsidRPr="0030215A">
        <w:rPr>
          <w:rStyle w:val="Emphasis"/>
        </w:rPr>
        <w:t xml:space="preserve">very heart of the capitalist </w:t>
      </w:r>
      <w:proofErr w:type="gramStart"/>
      <w:r w:rsidRPr="0030215A">
        <w:rPr>
          <w:rStyle w:val="Emphasis"/>
        </w:rPr>
        <w:t>State</w:t>
      </w:r>
      <w:r w:rsidRPr="0030215A">
        <w:t xml:space="preserve"> .</w:t>
      </w:r>
      <w:proofErr w:type="gramEnd"/>
      <w:r w:rsidRPr="0030215A">
        <w:t xml:space="preserve"> Fueled by the financial collapse of 2008 and subsequent budget crises, everyone from Democratic hopefuls to right-wing judges can be heard sounding the call: We need to shrink prisons, move away from “mass incarceration,” and develop “alternatives” to prison. All of a sudden, the president and his opposition all sound an awful lot like Angela Davis.</w:t>
      </w:r>
      <w:r w:rsidRPr="0030215A">
        <w:rPr>
          <w:sz w:val="12"/>
        </w:rPr>
        <w:t xml:space="preserve">∂ </w:t>
      </w:r>
      <w:r w:rsidRPr="0030215A">
        <w:rPr>
          <w:rStyle w:val="StyleUnderline"/>
        </w:rPr>
        <w:t>The vanguard of this political development is also a technological one: emergent technologies in population analytics, biometrics, genetic mapping, and computing systems suddenly make prison abolition a real possibility</w:t>
      </w:r>
      <w:r w:rsidRPr="0030215A">
        <w:t xml:space="preserve"> for 21st century state and capitalism. </w:t>
      </w:r>
      <w:r w:rsidRPr="0030215A">
        <w:rPr>
          <w:rStyle w:val="StyleUnderline"/>
        </w:rPr>
        <w:t>Take the booming technology of ankle bracelets, for exampl</w:t>
      </w:r>
      <w:r w:rsidRPr="0030215A">
        <w:t xml:space="preserve">e. </w:t>
      </w:r>
      <w:r w:rsidRPr="0030215A">
        <w:rPr>
          <w:sz w:val="12"/>
        </w:rPr>
        <w:t xml:space="preserve">∂ </w:t>
      </w:r>
      <w:r w:rsidRPr="0030215A">
        <w:rPr>
          <w:rStyle w:val="StyleUnderline"/>
        </w:rPr>
        <w:t>North Carolina has tripled the use of electronic</w:t>
      </w:r>
      <w:r w:rsidRPr="0030215A">
        <w:t xml:space="preserve"> monitors since 2011. California has placed 7,500 people on GPS ankle bracelets as part of a realignment program aimed to reduce prison populations. </w:t>
      </w:r>
      <w:proofErr w:type="spellStart"/>
      <w:r w:rsidRPr="0030215A">
        <w:t>SuperCom</w:t>
      </w:r>
      <w:proofErr w:type="spellEnd"/>
      <w:r w:rsidRPr="0030215A">
        <w:t xml:space="preserve">, an Israeli-based Smart ID and electronic monitor producer, announced in early July 2014 that they were jumping full force into the US market, predicting this will be a $6 billion-a-year global industry by 2018. </w:t>
      </w:r>
      <w:r w:rsidRPr="0030215A">
        <w:rPr>
          <w:rStyle w:val="StyleUnderline"/>
        </w:rPr>
        <w:t>The praise singers of electronic monitoring are also re-surfacing</w:t>
      </w:r>
      <w:r w:rsidRPr="0030215A">
        <w:t xml:space="preserve">. In late June 2014, high-profile blogger Dylan Matthews posted a story on </w:t>
      </w:r>
      <w:proofErr w:type="spellStart"/>
      <w:r w:rsidRPr="0030215A">
        <w:t>Vox</w:t>
      </w:r>
      <w:proofErr w:type="spellEnd"/>
      <w:r w:rsidRPr="0030215A">
        <w:t xml:space="preserve"> Media, headlined “Prisons are terrible and there’s finally a way to get rid of them.” He enthusiastically argued that the most “promising” alternative “fits on an ankle.”</w:t>
      </w:r>
      <w:r w:rsidRPr="0030215A">
        <w:rPr>
          <w:sz w:val="12"/>
        </w:rPr>
        <w:t xml:space="preserve">∂ </w:t>
      </w:r>
      <w:proofErr w:type="gramStart"/>
      <w:r w:rsidRPr="0030215A">
        <w:rPr>
          <w:rStyle w:val="StyleUnderline"/>
        </w:rPr>
        <w:t>The</w:t>
      </w:r>
      <w:proofErr w:type="gramEnd"/>
      <w:r w:rsidRPr="0030215A">
        <w:rPr>
          <w:rStyle w:val="StyleUnderline"/>
        </w:rPr>
        <w:t xml:space="preserve"> techno-utopian vision here is boundless. One pair of enthusiasts even drafted a document, “Beyond the Bars,” that envisions a world where “advanced risk modeling, geospatial analytics, smartphone technology, and principles from the study of human behavior” allow for a </w:t>
      </w:r>
      <w:proofErr w:type="spellStart"/>
      <w:r w:rsidRPr="0030215A">
        <w:rPr>
          <w:rStyle w:val="StyleUnderline"/>
        </w:rPr>
        <w:t>smartwatch</w:t>
      </w:r>
      <w:proofErr w:type="spellEnd"/>
      <w:r w:rsidRPr="0030215A">
        <w:rPr>
          <w:rStyle w:val="StyleUnderline"/>
        </w:rPr>
        <w:t xml:space="preserve"> to control the movement of entire populations</w:t>
      </w:r>
      <w:r w:rsidRPr="0030215A">
        <w:t xml:space="preserve">. </w:t>
      </w:r>
      <w:r w:rsidRPr="0030215A">
        <w:rPr>
          <w:sz w:val="12"/>
        </w:rPr>
        <w:t xml:space="preserve">∂ </w:t>
      </w:r>
      <w:r w:rsidRPr="0030215A">
        <w:t xml:space="preserve">Maybe this sounds like conspiracy theorist nonsense – like a scene from Hollywood's renewed obsession with dystopian settings – but think about all the developments we've already accepted into daily life that could make this totalizing reality possible: metal detectors at public schools, drug tests at public housing, breathalyzer machines in our cars, police body cameras, mass data collection via cell phones, GPS, halfway houses, community policing substations and permanent police checkpoints at the entrances to certain neighborhoods, city planning courses at universities, DNA mapping...The list is pretty endless, and it doesn't take a paranoid </w:t>
      </w:r>
      <w:proofErr w:type="spellStart"/>
      <w:r w:rsidRPr="0030215A">
        <w:t>wingnut</w:t>
      </w:r>
      <w:proofErr w:type="spellEnd"/>
      <w:r w:rsidRPr="0030215A">
        <w:t xml:space="preserve"> to start to understand how prisons might actually be abolished. </w:t>
      </w:r>
      <w:r w:rsidRPr="0030215A">
        <w:rPr>
          <w:rStyle w:val="StyleUnderline"/>
        </w:rPr>
        <w:t xml:space="preserve">Instead of prison being a discrete, physical place, a “state of exception” from normal life that houses only a small minority of the population, prison would become a nameless normality, something a plurality if not majority of people are interacting with, in some version, every day. Like slavery, imprisonment </w:t>
      </w:r>
      <w:r w:rsidRPr="0030215A">
        <w:rPr>
          <w:rStyle w:val="Emphasis"/>
        </w:rPr>
        <w:t>would not be destroyed</w:t>
      </w:r>
      <w:r w:rsidRPr="0030215A">
        <w:rPr>
          <w:rStyle w:val="StyleUnderline"/>
        </w:rPr>
        <w:t xml:space="preserve"> – it would be </w:t>
      </w:r>
      <w:r w:rsidRPr="0030215A">
        <w:rPr>
          <w:rStyle w:val="Emphasis"/>
        </w:rPr>
        <w:t>democratized</w:t>
      </w:r>
      <w:r w:rsidRPr="0030215A">
        <w:t>.</w:t>
      </w:r>
      <w:r w:rsidRPr="0030215A">
        <w:rPr>
          <w:sz w:val="12"/>
        </w:rPr>
        <w:t xml:space="preserve">∂ </w:t>
      </w:r>
      <w:proofErr w:type="gramStart"/>
      <w:r w:rsidRPr="0030215A">
        <w:t>None</w:t>
      </w:r>
      <w:proofErr w:type="gramEnd"/>
      <w:r w:rsidRPr="0030215A">
        <w:t xml:space="preserve"> of this goes to say that we shouldn't destroy prisons. Prison and police </w:t>
      </w:r>
      <w:proofErr w:type="gramStart"/>
      <w:r w:rsidRPr="0030215A">
        <w:t>are</w:t>
      </w:r>
      <w:proofErr w:type="gramEnd"/>
      <w:r w:rsidRPr="0030215A">
        <w:t xml:space="preserve"> the absolute enemy of all </w:t>
      </w:r>
      <w:proofErr w:type="spellStart"/>
      <w:r w:rsidRPr="0030215A">
        <w:t>liberatory</w:t>
      </w:r>
      <w:proofErr w:type="spellEnd"/>
      <w:r w:rsidRPr="0030215A">
        <w:t xml:space="preserve"> efforts in the 21st century, by desire and necessity. But we would do well not to fall into the same </w:t>
      </w:r>
      <w:proofErr w:type="gramStart"/>
      <w:r w:rsidRPr="0030215A">
        <w:t>limitations</w:t>
      </w:r>
      <w:proofErr w:type="gramEnd"/>
      <w:r w:rsidRPr="0030215A">
        <w:t xml:space="preserve"> as did slavery's critics in the antebellum United States. However broad its proponents may declare their concerns to be, </w:t>
      </w:r>
      <w:r w:rsidRPr="0030215A">
        <w:rPr>
          <w:rStyle w:val="StyleUnderline"/>
        </w:rPr>
        <w:t>prison abolitionism</w:t>
      </w:r>
      <w:r w:rsidRPr="0030215A">
        <w:t xml:space="preserve">, in its name, scope, and vision, </w:t>
      </w:r>
      <w:r w:rsidRPr="0030215A">
        <w:rPr>
          <w:rStyle w:val="StyleUnderline"/>
        </w:rPr>
        <w:t xml:space="preserve">is primarily limited to </w:t>
      </w:r>
      <w:r w:rsidRPr="0030215A">
        <w:rPr>
          <w:rStyle w:val="Emphasis"/>
        </w:rPr>
        <w:t>reforming one aspect</w:t>
      </w:r>
      <w:r w:rsidRPr="0030215A">
        <w:rPr>
          <w:rStyle w:val="StyleUnderline"/>
        </w:rPr>
        <w:t xml:space="preserve"> of domination </w:t>
      </w:r>
      <w:r w:rsidRPr="0030215A">
        <w:rPr>
          <w:rStyle w:val="StyleUnderline"/>
        </w:rPr>
        <w:lastRenderedPageBreak/>
        <w:t xml:space="preserve">and oppression in this society, not destroying that form of control. And it </w:t>
      </w:r>
      <w:r w:rsidRPr="0030215A">
        <w:rPr>
          <w:rStyle w:val="Emphasis"/>
        </w:rPr>
        <w:t>offers the state a crucial escape route</w:t>
      </w:r>
      <w:r w:rsidRPr="0030215A">
        <w:rPr>
          <w:rStyle w:val="StyleUnderline"/>
        </w:rPr>
        <w:t xml:space="preserve"> through already existent strategies and technologies of profit, punishment, and control</w:t>
      </w:r>
      <w:r w:rsidRPr="0030215A">
        <w:t>.</w:t>
      </w:r>
      <w:r w:rsidRPr="0030215A">
        <w:rPr>
          <w:sz w:val="12"/>
        </w:rPr>
        <w:t xml:space="preserve">∂ </w:t>
      </w:r>
      <w:r w:rsidRPr="0030215A">
        <w:rPr>
          <w:rStyle w:val="StyleUnderline"/>
        </w:rPr>
        <w:t xml:space="preserve">We would do better to </w:t>
      </w:r>
      <w:r w:rsidRPr="0030215A">
        <w:rPr>
          <w:rStyle w:val="Emphasis"/>
        </w:rPr>
        <w:t>reject every reform</w:t>
      </w:r>
      <w:r w:rsidRPr="0030215A">
        <w:rPr>
          <w:rStyle w:val="StyleUnderline"/>
        </w:rPr>
        <w:t xml:space="preserve"> and</w:t>
      </w:r>
      <w:r w:rsidRPr="0030215A">
        <w:t xml:space="preserve"> technological </w:t>
      </w:r>
      <w:r w:rsidRPr="0030215A">
        <w:rPr>
          <w:rStyle w:val="StyleUnderline"/>
        </w:rPr>
        <w:t>solution</w:t>
      </w:r>
      <w:r w:rsidRPr="0030215A">
        <w:t xml:space="preserve"> offered by the economy, </w:t>
      </w:r>
      <w:r w:rsidRPr="0030215A">
        <w:rPr>
          <w:rStyle w:val="Emphasis"/>
        </w:rPr>
        <w:t>confront rather than accept</w:t>
      </w:r>
      <w:r w:rsidRPr="0030215A">
        <w:rPr>
          <w:rStyle w:val="StyleUnderline"/>
        </w:rPr>
        <w:t xml:space="preserve"> the gradualism of activist policy makers, and participate uncompromisingly in </w:t>
      </w:r>
      <w:r w:rsidRPr="0030215A">
        <w:rPr>
          <w:rStyle w:val="Emphasis"/>
        </w:rPr>
        <w:t>active revolt</w:t>
      </w:r>
      <w:r w:rsidRPr="0030215A">
        <w:rPr>
          <w:rStyle w:val="StyleUnderline"/>
        </w:rPr>
        <w:t xml:space="preserve"> wherever it occurs. Developing our own communities of care and solidarity as we rebel against the world around us, offers the only real “alternative to prison.” As a discourse, “abolition” has immediate appeal, but the fruit it will most likely bear can already be seen in the reflection of a body camera or heard in the </w:t>
      </w:r>
      <w:r w:rsidRPr="0030215A">
        <w:rPr>
          <w:rStyle w:val="Emphasis"/>
        </w:rPr>
        <w:t>quiet beeping of an ankle bracelet</w:t>
      </w:r>
      <w:r w:rsidRPr="0030215A">
        <w:t>.</w:t>
      </w:r>
    </w:p>
    <w:p w14:paraId="3FB75345" w14:textId="77777777" w:rsidR="00E44B73" w:rsidRPr="0030215A" w:rsidRDefault="00E44B73" w:rsidP="00E44B73">
      <w:pPr>
        <w:pStyle w:val="Heading4"/>
        <w:rPr>
          <w:rFonts w:cs="Times New Roman"/>
        </w:rPr>
      </w:pPr>
      <w:r w:rsidRPr="0030215A">
        <w:rPr>
          <w:rFonts w:cs="Times New Roman"/>
        </w:rPr>
        <w:t>Back-end mechanisms ensure surveillance continues</w:t>
      </w:r>
    </w:p>
    <w:p w14:paraId="7702446C" w14:textId="77777777" w:rsidR="00E44B73" w:rsidRPr="0030215A" w:rsidRDefault="00E44B73" w:rsidP="00E44B73">
      <w:proofErr w:type="spellStart"/>
      <w:r w:rsidRPr="0030215A">
        <w:rPr>
          <w:rStyle w:val="Style13ptBold"/>
        </w:rPr>
        <w:t>Salins</w:t>
      </w:r>
      <w:proofErr w:type="spellEnd"/>
      <w:r w:rsidRPr="0030215A">
        <w:rPr>
          <w:rStyle w:val="Style13ptBold"/>
        </w:rPr>
        <w:t xml:space="preserve"> and Simpson, 13</w:t>
      </w:r>
      <w:r w:rsidRPr="0030215A">
        <w:t xml:space="preserve">--Loyola University Chicago School of Law (Lauren </w:t>
      </w:r>
      <w:proofErr w:type="spellStart"/>
      <w:r w:rsidRPr="0030215A">
        <w:t>Salins</w:t>
      </w:r>
      <w:proofErr w:type="spellEnd"/>
      <w:r w:rsidRPr="0030215A">
        <w:t xml:space="preserve"> and Shepard Simpson, "Efforts to Fix a Broken System: Brown v. Plata and the Prison Overcrowding Epidemic", Loyola University Chicago Law Journal, Lexis)//</w:t>
      </w:r>
      <w:proofErr w:type="spellStart"/>
      <w:r w:rsidRPr="0030215A">
        <w:t>emchen</w:t>
      </w:r>
      <w:proofErr w:type="spellEnd"/>
    </w:p>
    <w:p w14:paraId="2D07D294" w14:textId="77777777" w:rsidR="00E44B73" w:rsidRPr="0030215A" w:rsidRDefault="00E44B73" w:rsidP="00E44B73">
      <w:r w:rsidRPr="0030215A">
        <w:t>C. A Glance at Proactive Reform</w:t>
      </w:r>
      <w:r w:rsidRPr="0030215A">
        <w:rPr>
          <w:rStyle w:val="StyleUnderline"/>
        </w:rPr>
        <w:t xml:space="preserve"> There are two</w:t>
      </w:r>
      <w:r w:rsidRPr="0030215A">
        <w:t xml:space="preserve"> general </w:t>
      </w:r>
      <w:r w:rsidRPr="0030215A">
        <w:rPr>
          <w:rStyle w:val="StyleUnderline"/>
        </w:rPr>
        <w:t xml:space="preserve">ways in which states can proactively, instead of reactively, implement prison reform: "front-end" and "back-end" mechanisms. 253 Front-end mechanisms focus on how to keep </w:t>
      </w:r>
      <w:r w:rsidRPr="0030215A">
        <w:t>non-violent,</w:t>
      </w:r>
      <w:r w:rsidRPr="0030215A">
        <w:rPr>
          <w:rStyle w:val="StyleUnderline"/>
        </w:rPr>
        <w:t xml:space="preserve"> low-risk offenders from entering the prison system, while back-end efforts focus on how to</w:t>
      </w:r>
      <w:r w:rsidRPr="0030215A">
        <w:t xml:space="preserve"> effectively </w:t>
      </w:r>
      <w:r w:rsidRPr="0030215A">
        <w:rPr>
          <w:rStyle w:val="StyleUnderline"/>
        </w:rPr>
        <w:t>manage the rehabilitation</w:t>
      </w:r>
      <w:r w:rsidRPr="0030215A">
        <w:t xml:space="preserve"> of prior offenders and </w:t>
      </w:r>
      <w:r w:rsidRPr="0030215A">
        <w:rPr>
          <w:rStyle w:val="StyleUnderline"/>
        </w:rPr>
        <w:t>prevent them from returning</w:t>
      </w:r>
      <w:r w:rsidRPr="0030215A">
        <w:t xml:space="preserve"> to the system. 254 </w:t>
      </w:r>
      <w:r w:rsidRPr="0030215A">
        <w:rPr>
          <w:rStyle w:val="StyleUnderline"/>
        </w:rPr>
        <w:t xml:space="preserve">Front-end efforts </w:t>
      </w:r>
      <w:r w:rsidRPr="0030215A">
        <w:rPr>
          <w:rStyle w:val="Emphasis"/>
        </w:rPr>
        <w:t>include the diversion</w:t>
      </w:r>
      <w:r w:rsidRPr="0030215A">
        <w:rPr>
          <w:rStyle w:val="StyleUnderline"/>
        </w:rPr>
        <w:t xml:space="preserve"> of low risk offenders by increasing reliance on </w:t>
      </w:r>
      <w:r w:rsidRPr="0030215A">
        <w:rPr>
          <w:rStyle w:val="Emphasis"/>
        </w:rPr>
        <w:t>community service sanctions</w:t>
      </w:r>
      <w:r w:rsidRPr="0030215A">
        <w:rPr>
          <w:rStyle w:val="StyleUnderline"/>
        </w:rPr>
        <w:t xml:space="preserve">, </w:t>
      </w:r>
      <w:r w:rsidRPr="0030215A">
        <w:rPr>
          <w:rStyle w:val="Emphasis"/>
        </w:rPr>
        <w:t>electronic monitoring, and day reporting centers</w:t>
      </w:r>
      <w:r w:rsidRPr="0030215A">
        <w:t>, while reducing reliance on requirements such as pre-trial detention, three strikes laws, and habitual offender laws. 255</w:t>
      </w:r>
      <w:r w:rsidRPr="0030215A">
        <w:rPr>
          <w:rStyle w:val="StyleUnderline"/>
        </w:rPr>
        <w:t xml:space="preserve"> Back-end mechanisms involve parole eligibility</w:t>
      </w:r>
      <w:r w:rsidRPr="0030215A">
        <w:t>, which is commonly affected by truth-in-sentencing laws, sentence or good-time credit programs, and infirmity-based release. 256</w:t>
      </w:r>
    </w:p>
    <w:p w14:paraId="20264E9C" w14:textId="77777777" w:rsidR="00E44B73" w:rsidRPr="0030215A" w:rsidRDefault="00E44B73" w:rsidP="00E44B73">
      <w:pPr>
        <w:pStyle w:val="Heading4"/>
        <w:rPr>
          <w:rFonts w:cs="Times New Roman"/>
        </w:rPr>
      </w:pPr>
      <w:r w:rsidRPr="0030215A">
        <w:rPr>
          <w:rFonts w:cs="Times New Roman"/>
        </w:rPr>
        <w:t>The plan fails—releasing some but not all prisoners leads to a good-bad prisoner mentality which only allows the prison nation to continue</w:t>
      </w:r>
    </w:p>
    <w:p w14:paraId="78A27E26" w14:textId="77777777" w:rsidR="00E44B73" w:rsidRPr="0030215A" w:rsidRDefault="00E44B73" w:rsidP="00E44B73">
      <w:proofErr w:type="spellStart"/>
      <w:r w:rsidRPr="0030215A">
        <w:rPr>
          <w:rStyle w:val="Style13ptBold"/>
        </w:rPr>
        <w:t>Schenwar</w:t>
      </w:r>
      <w:proofErr w:type="spellEnd"/>
      <w:r w:rsidRPr="0030215A">
        <w:rPr>
          <w:rStyle w:val="Style13ptBold"/>
        </w:rPr>
        <w:t>, 14</w:t>
      </w:r>
      <w:r w:rsidRPr="0030215A">
        <w:t>—</w:t>
      </w:r>
      <w:proofErr w:type="spellStart"/>
      <w:r w:rsidRPr="0030215A">
        <w:t>Truthout’s</w:t>
      </w:r>
      <w:proofErr w:type="spellEnd"/>
      <w:r w:rsidRPr="0030215A">
        <w:t xml:space="preserve"> editor-in-chief, board of advisors on Waging Non-Violence (Maya, excerpt from the book Locked Down, Locked Out: Why Prison Doesn't Work and How We Can Do Better, published by </w:t>
      </w:r>
      <w:proofErr w:type="spellStart"/>
      <w:r w:rsidRPr="0030215A">
        <w:t>Berrett</w:t>
      </w:r>
      <w:proofErr w:type="spellEnd"/>
      <w:r w:rsidRPr="0030215A">
        <w:t xml:space="preserve">-Koehler, "What if We Abolished Prisons: Can </w:t>
      </w:r>
      <w:proofErr w:type="spellStart"/>
      <w:r w:rsidRPr="0030215A">
        <w:t>decarceration</w:t>
      </w:r>
      <w:proofErr w:type="spellEnd"/>
      <w:r w:rsidRPr="0030215A">
        <w:t xml:space="preserve"> work?", </w:t>
      </w:r>
      <w:proofErr w:type="spellStart"/>
      <w:r w:rsidRPr="0030215A">
        <w:t>Alternet</w:t>
      </w:r>
      <w:proofErr w:type="spellEnd"/>
      <w:r w:rsidRPr="0030215A">
        <w:t xml:space="preserve">, </w:t>
      </w:r>
      <w:hyperlink r:id="rId10" w:history="1">
        <w:r w:rsidRPr="0030215A">
          <w:rPr>
            <w:rStyle w:val="Hyperlink"/>
          </w:rPr>
          <w:t>www.alternet.org/books/what-if-we-abolished-prisons)//</w:t>
        </w:r>
        <w:proofErr w:type="spellStart"/>
        <w:r w:rsidRPr="0030215A">
          <w:rPr>
            <w:rStyle w:val="Hyperlink"/>
          </w:rPr>
          <w:t>emchen</w:t>
        </w:r>
        <w:proofErr w:type="spellEnd"/>
      </w:hyperlink>
    </w:p>
    <w:p w14:paraId="0CCE82F3" w14:textId="77777777" w:rsidR="00E44B73" w:rsidRPr="0030215A" w:rsidRDefault="00E44B73" w:rsidP="00E44B73">
      <w:proofErr w:type="spellStart"/>
      <w:r w:rsidRPr="0030215A">
        <w:t>Decarceration</w:t>
      </w:r>
      <w:proofErr w:type="spellEnd"/>
      <w:r w:rsidRPr="0030215A">
        <w:t xml:space="preserve"> Nation Lillie Branch-Kennedy of Richmond, Virginia, didn’t encounter the matrix of the criminal punishment system by choice. “I wish from the bottom of my heart that I never had to learn firsthand about </w:t>
      </w:r>
      <w:r w:rsidRPr="0030215A">
        <w:rPr>
          <w:rStyle w:val="Emphasis"/>
        </w:rPr>
        <w:t>America’s world record for mass incarceration</w:t>
      </w:r>
      <w:r w:rsidRPr="0030215A">
        <w:t xml:space="preserve">, </w:t>
      </w:r>
      <w:r w:rsidRPr="0030215A">
        <w:rPr>
          <w:rStyle w:val="StyleUnderline"/>
        </w:rPr>
        <w:t>and a</w:t>
      </w:r>
      <w:r w:rsidRPr="0030215A">
        <w:t xml:space="preserve">bout Virginia’s </w:t>
      </w:r>
      <w:r w:rsidRPr="0030215A">
        <w:rPr>
          <w:u w:val="single"/>
        </w:rPr>
        <w:t>criminal system that targets and ensnares young black men</w:t>
      </w:r>
      <w:r w:rsidRPr="0030215A">
        <w:t xml:space="preserve">,” says Lillie, who founded the Resource Information Help for the Disadvantaged (RIHD), an advocacy group for Virginia prisoners and their families. Sixty-one percent of state prisoners are black; </w:t>
      </w:r>
      <w:r w:rsidRPr="0030215A">
        <w:rPr>
          <w:rStyle w:val="StyleUnderline"/>
        </w:rPr>
        <w:t>for every white person incarcerated in Virginia, six black people are behind bars.</w:t>
      </w:r>
      <w:r w:rsidRPr="0030215A">
        <w:t xml:space="preserve"> That number includes Lillie’s son Donald. In 2001, Donald—who was attending Virginia State on a scholarship but had recently begun “running with the wrong crowd”—was arrested as an accessory to a robbery. </w:t>
      </w:r>
      <w:r w:rsidRPr="0030215A">
        <w:rPr>
          <w:rStyle w:val="StyleUnderline"/>
        </w:rPr>
        <w:t xml:space="preserve">For a crime that would ordinarily carry a sentence of 3 to 8 years, Donald was sentenced to </w:t>
      </w:r>
      <w:r w:rsidRPr="0030215A">
        <w:rPr>
          <w:rStyle w:val="Emphasis"/>
        </w:rPr>
        <w:t>127</w:t>
      </w:r>
      <w:r w:rsidRPr="0030215A">
        <w:rPr>
          <w:rStyle w:val="StyleUnderline"/>
        </w:rPr>
        <w:t>.</w:t>
      </w:r>
      <w:r w:rsidRPr="0030215A">
        <w:t xml:space="preserve"> As the summer before his junior year of college wound to an end, instead of returning to school, Donald was bussed off to prison: </w:t>
      </w:r>
      <w:proofErr w:type="spellStart"/>
      <w:r w:rsidRPr="0030215A">
        <w:t>Wallens</w:t>
      </w:r>
      <w:proofErr w:type="spellEnd"/>
      <w:r w:rsidRPr="0030215A">
        <w:t xml:space="preserve"> Ridge, a </w:t>
      </w:r>
      <w:proofErr w:type="spellStart"/>
      <w:r w:rsidRPr="0030215A">
        <w:t>supermax</w:t>
      </w:r>
      <w:proofErr w:type="spellEnd"/>
      <w:r w:rsidRPr="0030215A">
        <w:t xml:space="preserve"> in the Appalachian mountains, a steep eight-hour drive from Lillie’s home. With her son caged in twenty-three-hour-a-day lockdown and her life pinned to the commute to see him, Lillie couldn’t ignore the system. So she decided to take it on. In addition to coordinating transportation for prisoners’ family members (providing monthly van trips to four Virginia state prisons), Lillie steered RIHD toward </w:t>
      </w:r>
      <w:proofErr w:type="spellStart"/>
      <w:r w:rsidRPr="0030215A">
        <w:t>decarceration</w:t>
      </w:r>
      <w:proofErr w:type="spellEnd"/>
      <w:r w:rsidRPr="0030215A">
        <w:t xml:space="preserve"> advocacy, traveling the state to rally family members against various manifestations of the prison-industrial complex, from “ban the box” campaigns (eliminating criminal background questions from initial employment forms) to ending mandatory-minimum sentencing to bringing back parole, which has been abolished in Virginia since 1995. Lillie’s not timid about her commitment to broad-scale </w:t>
      </w:r>
      <w:proofErr w:type="spellStart"/>
      <w:r w:rsidRPr="0030215A">
        <w:t>decarceration</w:t>
      </w:r>
      <w:proofErr w:type="spellEnd"/>
      <w:r w:rsidRPr="0030215A">
        <w:t xml:space="preserve">; she rejects a recent Virginia bill aimed at </w:t>
      </w:r>
      <w:r w:rsidRPr="0030215A">
        <w:rPr>
          <w:rStyle w:val="StyleUnderline"/>
        </w:rPr>
        <w:t>reinstating parole for people convicted of nonviolent crimes only</w:t>
      </w:r>
      <w:r w:rsidRPr="0030215A">
        <w:t xml:space="preserve">, which </w:t>
      </w:r>
      <w:r w:rsidRPr="0030215A">
        <w:rPr>
          <w:rStyle w:val="StyleUnderline"/>
        </w:rPr>
        <w:t xml:space="preserve">entrenches a sort of “good prisoner vs. bad prisoner” mentality. “It’s </w:t>
      </w:r>
      <w:r w:rsidRPr="0030215A">
        <w:rPr>
          <w:rStyle w:val="Emphasis"/>
        </w:rPr>
        <w:t>unfair and discriminatory</w:t>
      </w:r>
      <w:r w:rsidRPr="0030215A">
        <w:t xml:space="preserve">,” she says. Lillie knows that </w:t>
      </w:r>
      <w:r w:rsidRPr="0030215A">
        <w:rPr>
          <w:rStyle w:val="Emphasis"/>
        </w:rPr>
        <w:t>no single group can triumph over the prison nation</w:t>
      </w:r>
      <w:r w:rsidRPr="0030215A">
        <w:t>—and RIHD isn’t going it alone. It’s part of a growing coalition of local campaigns called Nation Inside, which is sweeping the country by way of ground-level activism, Facebook, Twitter, email, blogs, “</w:t>
      </w:r>
      <w:proofErr w:type="spellStart"/>
      <w:r w:rsidRPr="0030215A">
        <w:t>storybanks</w:t>
      </w:r>
      <w:proofErr w:type="spellEnd"/>
      <w:r w:rsidRPr="0030215A">
        <w:t>,” petitions, and a multifaceted website where new efforts are continually sprouting up.</w:t>
      </w:r>
    </w:p>
    <w:p w14:paraId="69826397" w14:textId="77777777" w:rsidR="00E44B73" w:rsidRPr="0030215A" w:rsidRDefault="00E44B73" w:rsidP="00E44B73">
      <w:pPr>
        <w:pStyle w:val="Heading4"/>
        <w:rPr>
          <w:rFonts w:cs="Times New Roman"/>
        </w:rPr>
      </w:pPr>
      <w:r w:rsidRPr="0030215A">
        <w:rPr>
          <w:rFonts w:cs="Times New Roman"/>
        </w:rPr>
        <w:lastRenderedPageBreak/>
        <w:t xml:space="preserve">The plan can’t solve the </w:t>
      </w:r>
      <w:r w:rsidRPr="0030215A">
        <w:rPr>
          <w:rStyle w:val="StyleUnderline"/>
          <w:rFonts w:cs="Times New Roman"/>
        </w:rPr>
        <w:t>tens of millions</w:t>
      </w:r>
      <w:r w:rsidRPr="0030215A">
        <w:rPr>
          <w:rFonts w:cs="Times New Roman"/>
        </w:rPr>
        <w:t xml:space="preserve"> of people subject to </w:t>
      </w:r>
      <w:r w:rsidRPr="0030215A">
        <w:rPr>
          <w:rStyle w:val="StyleUnderline"/>
          <w:rFonts w:cs="Times New Roman"/>
        </w:rPr>
        <w:t>civil rights violations</w:t>
      </w:r>
      <w:r w:rsidRPr="0030215A">
        <w:rPr>
          <w:rFonts w:cs="Times New Roman"/>
        </w:rPr>
        <w:t xml:space="preserve"> beyond the prison cell</w:t>
      </w:r>
    </w:p>
    <w:p w14:paraId="4A33845A" w14:textId="77777777" w:rsidR="00E44B73" w:rsidRPr="0030215A" w:rsidRDefault="00E44B73" w:rsidP="00E44B73">
      <w:r w:rsidRPr="0030215A">
        <w:rPr>
          <w:rStyle w:val="Style13ptBold"/>
        </w:rPr>
        <w:t>Chin, 12</w:t>
      </w:r>
      <w:r w:rsidRPr="0030215A">
        <w:t xml:space="preserve">— Professor of Law, University of California, Davis, School of Law (Gabriel J., 2012, “THE NEW CIVIL DEATH:  RETHINKING PUNISHMENT IN THE ERA OF MASS CONVICTION”, </w:t>
      </w:r>
      <w:r w:rsidRPr="0030215A">
        <w:rPr>
          <w:i/>
        </w:rPr>
        <w:t>University of Pennsylvania Law Review</w:t>
      </w:r>
      <w:r w:rsidRPr="0030215A">
        <w:t>)//</w:t>
      </w:r>
      <w:proofErr w:type="spellStart"/>
      <w:r w:rsidRPr="0030215A">
        <w:t>emchen</w:t>
      </w:r>
      <w:proofErr w:type="spellEnd"/>
    </w:p>
    <w:p w14:paraId="35694B22" w14:textId="77777777" w:rsidR="00E44B73" w:rsidRPr="0030215A" w:rsidRDefault="00E44B73" w:rsidP="00E44B73">
      <w:r w:rsidRPr="0030215A">
        <w:t xml:space="preserve">Therefore, </w:t>
      </w:r>
      <w:r w:rsidRPr="0030215A">
        <w:rPr>
          <w:rStyle w:val="StyleUnderline"/>
        </w:rPr>
        <w:t xml:space="preserve">in addition to any incarceration or fine, you are subject to legal restrictions and limitations on your </w:t>
      </w:r>
      <w:r w:rsidRPr="0030215A">
        <w:rPr>
          <w:rStyle w:val="Emphasis"/>
        </w:rPr>
        <w:t>civil rights</w:t>
      </w:r>
      <w:r w:rsidRPr="0030215A">
        <w:t xml:space="preserve">, conduct, employment, residence, and relationships.  </w:t>
      </w:r>
      <w:r w:rsidRPr="0030215A">
        <w:rPr>
          <w:rStyle w:val="StyleUnderline"/>
        </w:rPr>
        <w:t xml:space="preserve">For the </w:t>
      </w:r>
      <w:r w:rsidRPr="0030215A">
        <w:rPr>
          <w:rStyle w:val="Emphasis"/>
        </w:rPr>
        <w:t>rest of your life</w:t>
      </w:r>
      <w:r w:rsidRPr="0030215A">
        <w:t xml:space="preserve">, </w:t>
      </w:r>
      <w:r w:rsidRPr="0030215A">
        <w:rPr>
          <w:rStyle w:val="StyleUnderline"/>
        </w:rPr>
        <w:t>the U</w:t>
      </w:r>
      <w:r w:rsidRPr="0030215A">
        <w:t xml:space="preserve">nited </w:t>
      </w:r>
      <w:r w:rsidRPr="0030215A">
        <w:rPr>
          <w:rStyle w:val="StyleUnderline"/>
        </w:rPr>
        <w:t>S</w:t>
      </w:r>
      <w:r w:rsidRPr="0030215A">
        <w:t xml:space="preserve">tates and any State or locality where you travel or reside </w:t>
      </w:r>
      <w:r w:rsidRPr="0030215A">
        <w:rPr>
          <w:rStyle w:val="StyleUnderline"/>
        </w:rPr>
        <w:t xml:space="preserve">may impose, at any time, additional restrictions and limitations </w:t>
      </w:r>
      <w:r w:rsidRPr="0030215A">
        <w:rPr>
          <w:rStyle w:val="Emphasis"/>
        </w:rPr>
        <w:t>they deem warranted</w:t>
      </w:r>
      <w:r w:rsidRPr="0030215A">
        <w:t xml:space="preserve">.  Their power to do so is limited only by their reasonable discretion.  They may also require you to pay the expense of these restrictions and limitations. </w:t>
      </w:r>
      <w:r w:rsidRPr="0030215A">
        <w:rPr>
          <w:rStyle w:val="StyleUnderline"/>
        </w:rPr>
        <w:t xml:space="preserve">For many people convicted of crimes, the most severe and </w:t>
      </w:r>
      <w:proofErr w:type="spellStart"/>
      <w:r w:rsidRPr="0030215A">
        <w:rPr>
          <w:rStyle w:val="StyleUnderline"/>
        </w:rPr>
        <w:t>longlasting</w:t>
      </w:r>
      <w:proofErr w:type="spellEnd"/>
      <w:r w:rsidRPr="0030215A">
        <w:rPr>
          <w:rStyle w:val="StyleUnderline"/>
        </w:rPr>
        <w:t xml:space="preserve"> effect of conviction is not imprisonment or fine.  Rather, it is being subjected to collateral consequences involving the</w:t>
      </w:r>
      <w:r w:rsidRPr="0030215A">
        <w:t xml:space="preserve"> actual or potential </w:t>
      </w:r>
      <w:r w:rsidRPr="0030215A">
        <w:rPr>
          <w:rStyle w:val="StyleUnderline"/>
        </w:rPr>
        <w:t xml:space="preserve">loss of civil rights, </w:t>
      </w:r>
      <w:r w:rsidRPr="0030215A">
        <w:t xml:space="preserve">parental rights, </w:t>
      </w:r>
      <w:r w:rsidRPr="0030215A">
        <w:rPr>
          <w:rStyle w:val="StyleUnderline"/>
        </w:rPr>
        <w:t>public benefits, and employment opportunities</w:t>
      </w:r>
      <w:r w:rsidRPr="0030215A">
        <w:t xml:space="preserve">. </w:t>
      </w:r>
      <w:r w:rsidRPr="0030215A">
        <w:rPr>
          <w:rStyle w:val="StyleUnderline"/>
        </w:rPr>
        <w:t xml:space="preserve">The </w:t>
      </w:r>
      <w:r w:rsidRPr="0030215A">
        <w:rPr>
          <w:rStyle w:val="Emphasis"/>
        </w:rPr>
        <w:t>magnitude</w:t>
      </w:r>
      <w:r w:rsidRPr="0030215A">
        <w:rPr>
          <w:rStyle w:val="StyleUnderline"/>
        </w:rPr>
        <w:t xml:space="preserve"> of the problem is greater than ever</w:t>
      </w:r>
      <w:r w:rsidRPr="0030215A">
        <w:t>.  The commonly used term “</w:t>
      </w:r>
      <w:r w:rsidRPr="0030215A">
        <w:rPr>
          <w:rStyle w:val="StyleUnderline"/>
        </w:rPr>
        <w:t>mass incarceration” implies that the most typical tool of the criminal justice system is imprisonment</w:t>
      </w:r>
      <w:r w:rsidRPr="0030215A">
        <w:t xml:space="preserve">.  Indeed, there are </w:t>
      </w:r>
      <w:r w:rsidRPr="0030215A">
        <w:rPr>
          <w:rStyle w:val="StyleUnderline"/>
        </w:rPr>
        <w:t>two million people in</w:t>
      </w:r>
      <w:r w:rsidRPr="0030215A">
        <w:t xml:space="preserve"> American prisons and </w:t>
      </w:r>
      <w:r w:rsidRPr="0030215A">
        <w:rPr>
          <w:rStyle w:val="StyleUnderline"/>
        </w:rPr>
        <w:t>jails</w:t>
      </w:r>
      <w:r w:rsidRPr="0030215A">
        <w:t xml:space="preserve">, a huge number, but </w:t>
      </w:r>
      <w:proofErr w:type="gramStart"/>
      <w:r w:rsidRPr="0030215A">
        <w:t>one which</w:t>
      </w:r>
      <w:proofErr w:type="gramEnd"/>
      <w:r w:rsidRPr="0030215A">
        <w:t xml:space="preserve"> </w:t>
      </w:r>
      <w:r w:rsidRPr="0030215A">
        <w:rPr>
          <w:rStyle w:val="StyleUnderline"/>
        </w:rPr>
        <w:t xml:space="preserve">is dwarfed by the </w:t>
      </w:r>
      <w:r w:rsidRPr="0030215A">
        <w:rPr>
          <w:rStyle w:val="Emphasis"/>
        </w:rPr>
        <w:t>six-and-a-half million</w:t>
      </w:r>
      <w:r w:rsidRPr="0030215A">
        <w:rPr>
          <w:rStyle w:val="StyleUnderline"/>
        </w:rPr>
        <w:t xml:space="preserve"> or so on probation or parole and the </w:t>
      </w:r>
      <w:r w:rsidRPr="0030215A">
        <w:rPr>
          <w:rStyle w:val="Emphasis"/>
        </w:rPr>
        <w:t>tens of millions</w:t>
      </w:r>
      <w:r w:rsidRPr="0030215A">
        <w:rPr>
          <w:rStyle w:val="StyleUnderline"/>
        </w:rPr>
        <w:t xml:space="preserve"> in free society with criminal records.</w:t>
      </w:r>
      <w:r w:rsidRPr="0030215A">
        <w:t xml:space="preserve"> 11 The vast </w:t>
      </w:r>
      <w:r w:rsidRPr="0030215A">
        <w:rPr>
          <w:rStyle w:val="StyleUnderline"/>
        </w:rPr>
        <w:t>majority of people</w:t>
      </w:r>
      <w:r w:rsidRPr="0030215A">
        <w:t xml:space="preserve"> who have been </w:t>
      </w:r>
      <w:r w:rsidRPr="0030215A">
        <w:rPr>
          <w:rStyle w:val="StyleUnderline"/>
        </w:rPr>
        <w:t>convicted of crimes are no</w:t>
      </w:r>
      <w:r w:rsidRPr="0030215A">
        <w:t xml:space="preserve">t currently </w:t>
      </w:r>
      <w:r w:rsidRPr="0030215A">
        <w:rPr>
          <w:rStyle w:val="StyleUnderline"/>
        </w:rPr>
        <w:t>in prison</w:t>
      </w:r>
      <w:r w:rsidRPr="0030215A">
        <w:t xml:space="preserve">.  However, </w:t>
      </w:r>
      <w:r w:rsidRPr="0030215A">
        <w:rPr>
          <w:rStyle w:val="StyleUnderline"/>
        </w:rPr>
        <w:t xml:space="preserve">because of their criminal records, they remain subject to </w:t>
      </w:r>
      <w:r w:rsidRPr="0030215A">
        <w:rPr>
          <w:rStyle w:val="Emphasis"/>
        </w:rPr>
        <w:t>governmental regulation</w:t>
      </w:r>
      <w:r w:rsidRPr="0030215A">
        <w:t xml:space="preserve"> of various aspects </w:t>
      </w:r>
      <w:r w:rsidRPr="0030215A">
        <w:rPr>
          <w:rStyle w:val="StyleUnderline"/>
        </w:rPr>
        <w:t>of their lives and concomitant imposition of benefits and burdens.</w:t>
      </w:r>
      <w:r w:rsidRPr="0030215A">
        <w:t xml:space="preserve">  People convicted of crimes are not subject to just one collateral consequence, or even a handful.  Instead, hundreds and sometimes </w:t>
      </w:r>
      <w:r w:rsidRPr="0030215A">
        <w:rPr>
          <w:rStyle w:val="StyleUnderline"/>
        </w:rPr>
        <w:t>thousands of</w:t>
      </w:r>
      <w:r w:rsidRPr="0030215A">
        <w:t xml:space="preserve"> such </w:t>
      </w:r>
      <w:r w:rsidRPr="0030215A">
        <w:rPr>
          <w:rStyle w:val="StyleUnderline"/>
        </w:rPr>
        <w:t>consequences apply under federal and state constitutional provision</w:t>
      </w:r>
      <w:r w:rsidRPr="0030215A">
        <w:t>s, statutes, administrative regulations, and ordinances.12</w:t>
      </w:r>
    </w:p>
    <w:p w14:paraId="23743A69" w14:textId="77777777" w:rsidR="00E44B73" w:rsidRPr="0030215A" w:rsidRDefault="00E44B73" w:rsidP="00E44B73">
      <w:pPr>
        <w:pStyle w:val="Heading4"/>
        <w:rPr>
          <w:rFonts w:cs="Times New Roman"/>
        </w:rPr>
      </w:pPr>
      <w:r w:rsidRPr="0030215A">
        <w:rPr>
          <w:rFonts w:cs="Times New Roman"/>
        </w:rPr>
        <w:t xml:space="preserve">The affirmative is </w:t>
      </w:r>
      <w:r w:rsidRPr="0030215A">
        <w:rPr>
          <w:rFonts w:cs="Times New Roman"/>
          <w:u w:val="single"/>
        </w:rPr>
        <w:t>circumvented</w:t>
      </w:r>
      <w:r w:rsidRPr="0030215A">
        <w:rPr>
          <w:rFonts w:cs="Times New Roman"/>
        </w:rPr>
        <w:t xml:space="preserve">—empirics—and states and local systems of governance can </w:t>
      </w:r>
      <w:r w:rsidRPr="0030215A">
        <w:rPr>
          <w:rFonts w:cs="Times New Roman"/>
          <w:u w:val="single"/>
        </w:rPr>
        <w:t>fill in</w:t>
      </w:r>
    </w:p>
    <w:p w14:paraId="3CF18691" w14:textId="77777777" w:rsidR="00E44B73" w:rsidRPr="0030215A" w:rsidRDefault="00E44B73" w:rsidP="00E44B73">
      <w:r w:rsidRPr="0030215A">
        <w:rPr>
          <w:rStyle w:val="Style13ptBold"/>
        </w:rPr>
        <w:t>Chin, 12</w:t>
      </w:r>
      <w:r w:rsidRPr="0030215A">
        <w:t xml:space="preserve">— Professor of Law, University of California, Davis, School of Law (Gabriel J., 2012, “THE NEW CIVIL DEATH:  RETHINKING PUNISHMENT IN THE ERA OF MASS CONVICTION”, </w:t>
      </w:r>
      <w:r w:rsidRPr="0030215A">
        <w:rPr>
          <w:i/>
        </w:rPr>
        <w:t>University of Pennsylvania Law Review</w:t>
      </w:r>
      <w:r w:rsidRPr="0030215A">
        <w:t>)//</w:t>
      </w:r>
      <w:proofErr w:type="spellStart"/>
      <w:r w:rsidRPr="0030215A">
        <w:t>emchen</w:t>
      </w:r>
      <w:proofErr w:type="spellEnd"/>
    </w:p>
    <w:p w14:paraId="18C439E7" w14:textId="77777777" w:rsidR="00E44B73" w:rsidRPr="0030215A" w:rsidRDefault="00E44B73" w:rsidP="00E44B73">
      <w:pPr>
        <w:rPr>
          <w:sz w:val="14"/>
        </w:rPr>
      </w:pPr>
      <w:r w:rsidRPr="0030215A">
        <w:rPr>
          <w:sz w:val="14"/>
        </w:rPr>
        <w:t xml:space="preserve">Borrowing from its English forebears, the </w:t>
      </w:r>
      <w:r w:rsidRPr="0030215A">
        <w:rPr>
          <w:rStyle w:val="StyleUnderline"/>
        </w:rPr>
        <w:t>U</w:t>
      </w:r>
      <w:r w:rsidRPr="0030215A">
        <w:rPr>
          <w:sz w:val="14"/>
        </w:rPr>
        <w:t xml:space="preserve">nited </w:t>
      </w:r>
      <w:r w:rsidRPr="0030215A">
        <w:rPr>
          <w:rStyle w:val="StyleUnderline"/>
        </w:rPr>
        <w:t>S</w:t>
      </w:r>
      <w:r w:rsidRPr="0030215A">
        <w:rPr>
          <w:sz w:val="14"/>
        </w:rPr>
        <w:t xml:space="preserve">tates once </w:t>
      </w:r>
      <w:r w:rsidRPr="0030215A">
        <w:rPr>
          <w:rStyle w:val="StyleUnderline"/>
        </w:rPr>
        <w:t>had a</w:t>
      </w:r>
      <w:r w:rsidRPr="0030215A">
        <w:rPr>
          <w:sz w:val="14"/>
        </w:rPr>
        <w:t xml:space="preserve"> form of </w:t>
      </w:r>
      <w:r w:rsidRPr="0030215A">
        <w:rPr>
          <w:rStyle w:val="StyleUnderline"/>
        </w:rPr>
        <w:t>punishment called civil death</w:t>
      </w:r>
      <w:r w:rsidRPr="0030215A">
        <w:rPr>
          <w:sz w:val="14"/>
        </w:rPr>
        <w:t xml:space="preserve">.  </w:t>
      </w:r>
      <w:r w:rsidRPr="0030215A">
        <w:rPr>
          <w:rStyle w:val="StyleUnderline"/>
        </w:rPr>
        <w:t xml:space="preserve">Civil death extinguished most civil rights of a person convicted of a crime and </w:t>
      </w:r>
      <w:r w:rsidRPr="0030215A">
        <w:rPr>
          <w:sz w:val="14"/>
        </w:rPr>
        <w:t xml:space="preserve">largely </w:t>
      </w:r>
      <w:r w:rsidRPr="0030215A">
        <w:rPr>
          <w:rStyle w:val="StyleUnderline"/>
        </w:rPr>
        <w:t xml:space="preserve">put that person </w:t>
      </w:r>
      <w:r w:rsidRPr="0030215A">
        <w:rPr>
          <w:rStyle w:val="Emphasis"/>
        </w:rPr>
        <w:t>outside the law’s protection</w:t>
      </w:r>
      <w:r w:rsidRPr="0030215A">
        <w:rPr>
          <w:sz w:val="14"/>
        </w:rPr>
        <w:t xml:space="preserve">.  Civil death as an institution faded away in the middle of the twentieth century.  Policymakers recognized that almost all convicted persons eventually rejoin society, and therefore, it was wise and fair to allow them to participate in society with some measure of equality. This Article proposes that </w:t>
      </w:r>
      <w:r w:rsidRPr="0030215A">
        <w:rPr>
          <w:rStyle w:val="StyleUnderline"/>
        </w:rPr>
        <w:t xml:space="preserve">civil death has </w:t>
      </w:r>
      <w:r w:rsidRPr="0030215A">
        <w:rPr>
          <w:rStyle w:val="Emphasis"/>
        </w:rPr>
        <w:t>surreptitiously reemerged</w:t>
      </w:r>
      <w:r w:rsidRPr="0030215A">
        <w:rPr>
          <w:sz w:val="14"/>
        </w:rPr>
        <w:t xml:space="preserve">.  </w:t>
      </w:r>
      <w:r w:rsidRPr="0030215A">
        <w:rPr>
          <w:rStyle w:val="StyleUnderline"/>
        </w:rPr>
        <w:t xml:space="preserve">It no longer exists under that name, but effectually a new civil death is meted out to persons convicted of crimes </w:t>
      </w:r>
      <w:r w:rsidRPr="0030215A">
        <w:rPr>
          <w:sz w:val="14"/>
        </w:rPr>
        <w:t xml:space="preserve">in the form of a substantial and permanent change in legal status, operationalized by a network of collateral consequences.  </w:t>
      </w:r>
      <w:r w:rsidRPr="0030215A">
        <w:rPr>
          <w:rStyle w:val="StyleUnderline"/>
        </w:rPr>
        <w:t>A person convicted of a crime</w:t>
      </w:r>
      <w:r w:rsidRPr="0030215A">
        <w:rPr>
          <w:sz w:val="14"/>
        </w:rPr>
        <w:t>, whether misdemeanor or felony</w:t>
      </w:r>
      <w:proofErr w:type="gramStart"/>
      <w:r w:rsidRPr="0030215A">
        <w:rPr>
          <w:sz w:val="14"/>
        </w:rPr>
        <w:t>,1</w:t>
      </w:r>
      <w:proofErr w:type="gramEnd"/>
      <w:r w:rsidRPr="0030215A">
        <w:rPr>
          <w:sz w:val="14"/>
        </w:rPr>
        <w:t xml:space="preserve"> </w:t>
      </w:r>
      <w:r w:rsidRPr="0030215A">
        <w:rPr>
          <w:rStyle w:val="StyleUnderline"/>
        </w:rPr>
        <w:t>may be subject to disenfranchisement</w:t>
      </w:r>
      <w:r w:rsidRPr="0030215A">
        <w:rPr>
          <w:sz w:val="14"/>
        </w:rPr>
        <w:t xml:space="preserve">2 (or deportation if a noncitizen3), </w:t>
      </w:r>
      <w:r w:rsidRPr="0030215A">
        <w:rPr>
          <w:rStyle w:val="StyleUnderline"/>
        </w:rPr>
        <w:t xml:space="preserve">criminal registration and community </w:t>
      </w:r>
      <w:r w:rsidRPr="0030215A">
        <w:rPr>
          <w:sz w:val="14"/>
        </w:rPr>
        <w:t xml:space="preserve">notification </w:t>
      </w:r>
      <w:r w:rsidRPr="0030215A">
        <w:rPr>
          <w:rStyle w:val="StyleUnderline"/>
        </w:rPr>
        <w:t>requirements</w:t>
      </w:r>
      <w:r w:rsidRPr="0030215A">
        <w:rPr>
          <w:sz w:val="14"/>
        </w:rPr>
        <w:t xml:space="preserve">,4 and </w:t>
      </w:r>
      <w:r w:rsidRPr="0030215A">
        <w:rPr>
          <w:rStyle w:val="StyleUnderline"/>
        </w:rPr>
        <w:t>the ineligibility to live, work, or be present in a particular location</w:t>
      </w:r>
      <w:r w:rsidRPr="0030215A">
        <w:rPr>
          <w:sz w:val="14"/>
        </w:rPr>
        <w:t xml:space="preserve">.5  </w:t>
      </w:r>
      <w:r w:rsidRPr="0030215A">
        <w:rPr>
          <w:rStyle w:val="StyleUnderline"/>
        </w:rPr>
        <w:t>Some are not allowed to live outside of civil confinement at all</w:t>
      </w:r>
      <w:r w:rsidRPr="0030215A">
        <w:rPr>
          <w:sz w:val="14"/>
        </w:rPr>
        <w:t xml:space="preserve">.6  In addition, the person may be subject to occupational debarment7 or ineligibility to establish or maintain family relations.8  While the entire array of collateral consequences may not apply to any given person, </w:t>
      </w:r>
      <w:r w:rsidRPr="0030215A">
        <w:rPr>
          <w:rStyle w:val="StyleUnderline"/>
        </w:rPr>
        <w:t>the State is always able to add new disabilities or to extend existing limitations</w:t>
      </w:r>
      <w:r w:rsidRPr="0030215A">
        <w:rPr>
          <w:sz w:val="14"/>
        </w:rPr>
        <w:t>.  As a practical matter, every criminal sentence contains the following unwritten term: The law regards you as having a “shattered character.”</w:t>
      </w:r>
      <w:proofErr w:type="gramStart"/>
      <w:r w:rsidRPr="0030215A">
        <w:rPr>
          <w:sz w:val="14"/>
        </w:rPr>
        <w:t>9  Therefore</w:t>
      </w:r>
      <w:proofErr w:type="gramEnd"/>
      <w:r w:rsidRPr="0030215A">
        <w:rPr>
          <w:sz w:val="14"/>
        </w:rPr>
        <w:t xml:space="preserve">, in addition to any incarceration or fine, you are subject to legal restrictions and limitations on your civil rights, conduct, employment, residence, and relationships.  For the rest of your life, the </w:t>
      </w:r>
      <w:r w:rsidRPr="0030215A">
        <w:rPr>
          <w:rStyle w:val="StyleUnderline"/>
        </w:rPr>
        <w:t>U</w:t>
      </w:r>
      <w:r w:rsidRPr="0030215A">
        <w:rPr>
          <w:sz w:val="14"/>
        </w:rPr>
        <w:t xml:space="preserve">nited </w:t>
      </w:r>
      <w:r w:rsidRPr="0030215A">
        <w:rPr>
          <w:rStyle w:val="StyleUnderline"/>
        </w:rPr>
        <w:t>S</w:t>
      </w:r>
      <w:r w:rsidRPr="0030215A">
        <w:rPr>
          <w:sz w:val="14"/>
        </w:rPr>
        <w:t xml:space="preserve">tates </w:t>
      </w:r>
      <w:r w:rsidRPr="0030215A">
        <w:rPr>
          <w:rStyle w:val="StyleUnderline"/>
        </w:rPr>
        <w:t>and any State or locality</w:t>
      </w:r>
      <w:r w:rsidRPr="0030215A">
        <w:rPr>
          <w:sz w:val="14"/>
        </w:rPr>
        <w:t xml:space="preserve"> where you travel or reside </w:t>
      </w:r>
      <w:r w:rsidRPr="0030215A">
        <w:rPr>
          <w:rStyle w:val="StyleUnderline"/>
        </w:rPr>
        <w:t xml:space="preserve">may impose, at any time, additional restrictions and limitations they deem warranted.  Their power to do so is </w:t>
      </w:r>
      <w:r w:rsidRPr="0030215A">
        <w:rPr>
          <w:rStyle w:val="Emphasis"/>
        </w:rPr>
        <w:t>limited only by their reasonable discretion</w:t>
      </w:r>
      <w:r w:rsidRPr="0030215A">
        <w:rPr>
          <w:sz w:val="14"/>
        </w:rPr>
        <w:t xml:space="preserve">.  They may also require you to pay the expense of these restrictions and limitations. For many people convicted of crimes, the most severe and </w:t>
      </w:r>
      <w:proofErr w:type="spellStart"/>
      <w:r w:rsidRPr="0030215A">
        <w:rPr>
          <w:sz w:val="14"/>
        </w:rPr>
        <w:t>longlasting</w:t>
      </w:r>
      <w:proofErr w:type="spellEnd"/>
      <w:r w:rsidRPr="0030215A">
        <w:rPr>
          <w:sz w:val="14"/>
        </w:rPr>
        <w:t xml:space="preserve"> effect of conviction is not imprisonment or fine.  Rather, it is being subjected to collateral consequences involving the actual or potential loss of civil rights, parental rights, public benefits, and employment opportunities. The magnitude of the problem is greater than ever.  The commonly used term “mass incarceration” implies that the most typical tool of the criminal justice system is imprisonment.  Indeed, there are two million people in American prisons and jails, a huge number, but </w:t>
      </w:r>
      <w:proofErr w:type="gramStart"/>
      <w:r w:rsidRPr="0030215A">
        <w:rPr>
          <w:sz w:val="14"/>
        </w:rPr>
        <w:t>one which</w:t>
      </w:r>
      <w:proofErr w:type="gramEnd"/>
      <w:r w:rsidRPr="0030215A">
        <w:rPr>
          <w:sz w:val="14"/>
        </w:rPr>
        <w:t xml:space="preserve"> is dwarfed by the six-and-a-half million or so on probation or parole10 and the tens of millions in free society with criminal records. 11 The vast majority of people who have been convicted of crimes are not currently in prison.  However, because of their criminal records, they remain subject to governmental regulation of various aspects of their lives and concomitant imposition of benefits and burdens.  People convicted of crimes are not subject to just one collateral consequence, or even a handful.  Instead, hundreds and sometimes thousands of such consequences apply under federal and state constitutional provisions, statutes, administrative regulations, and ordinances.12</w:t>
      </w:r>
    </w:p>
    <w:p w14:paraId="3AEE0280" w14:textId="77777777" w:rsidR="00E44B73" w:rsidRPr="0030215A" w:rsidRDefault="00E44B73" w:rsidP="00E44B73">
      <w:pPr>
        <w:pStyle w:val="Heading4"/>
        <w:rPr>
          <w:rFonts w:cs="Times New Roman"/>
        </w:rPr>
      </w:pPr>
      <w:r w:rsidRPr="0030215A">
        <w:rPr>
          <w:rFonts w:cs="Times New Roman"/>
        </w:rPr>
        <w:lastRenderedPageBreak/>
        <w:t xml:space="preserve">Even if the federal government does not </w:t>
      </w:r>
      <w:r w:rsidRPr="0030215A">
        <w:rPr>
          <w:rFonts w:cs="Times New Roman"/>
          <w:u w:val="single"/>
        </w:rPr>
        <w:t>directly facilitate</w:t>
      </w:r>
      <w:r w:rsidRPr="0030215A">
        <w:rPr>
          <w:rFonts w:cs="Times New Roman"/>
        </w:rPr>
        <w:t xml:space="preserve"> collateral punishments, society would </w:t>
      </w:r>
      <w:r w:rsidRPr="0030215A">
        <w:rPr>
          <w:rFonts w:cs="Times New Roman"/>
          <w:u w:val="single"/>
        </w:rPr>
        <w:t>still impose</w:t>
      </w:r>
      <w:r w:rsidRPr="0030215A">
        <w:rPr>
          <w:rFonts w:cs="Times New Roman"/>
        </w:rPr>
        <w:t xml:space="preserve"> them—they’re legal under the Constitution</w:t>
      </w:r>
    </w:p>
    <w:p w14:paraId="57E2A916" w14:textId="77777777" w:rsidR="00E44B73" w:rsidRPr="0030215A" w:rsidRDefault="00E44B73" w:rsidP="00E44B73">
      <w:r w:rsidRPr="0030215A">
        <w:rPr>
          <w:rStyle w:val="Style13ptBold"/>
        </w:rPr>
        <w:t>Chin, 12</w:t>
      </w:r>
      <w:r w:rsidRPr="0030215A">
        <w:t xml:space="preserve">— Professor of Law, University of California, Davis, School of Law (Gabriel J., 2012, “THE NEW CIVIL DEATH:  RETHINKING PUNISHMENT IN THE ERA OF MASS CONVICTION”, </w:t>
      </w:r>
      <w:r w:rsidRPr="0030215A">
        <w:rPr>
          <w:i/>
        </w:rPr>
        <w:t>University of Pennsylvania Law Review</w:t>
      </w:r>
      <w:r w:rsidRPr="0030215A">
        <w:t>)//</w:t>
      </w:r>
      <w:proofErr w:type="spellStart"/>
      <w:r w:rsidRPr="0030215A">
        <w:t>emchen</w:t>
      </w:r>
      <w:proofErr w:type="spellEnd"/>
    </w:p>
    <w:p w14:paraId="2D7DA0DD" w14:textId="77777777" w:rsidR="00E44B73" w:rsidRPr="0030215A" w:rsidRDefault="00E44B73" w:rsidP="00E44B73">
      <w:r w:rsidRPr="0030215A">
        <w:t>As one Ohio court recognized in 1848, “[</w:t>
      </w:r>
      <w:proofErr w:type="gramStart"/>
      <w:r w:rsidRPr="0030215A">
        <w:t>D]</w:t>
      </w:r>
      <w:proofErr w:type="spellStart"/>
      <w:r w:rsidRPr="0030215A">
        <w:t>isabilities</w:t>
      </w:r>
      <w:proofErr w:type="spellEnd"/>
      <w:proofErr w:type="gramEnd"/>
      <w:r w:rsidRPr="0030215A">
        <w:t xml:space="preserve"> . . . imposed upon the convict” are “part of the punishment, and in many cases the most important part.”13 As practically important as collateral consequences are, in a line of cases examining individual restrictions, the Court has held they are subject to extremely limited constitutional regulation. 14 Because collateral consequences are deemed to be something other than criminal sanctions, they can generally be applied without notice from the court or defense counsel at the time of a guilty plea. 15 Moreover, new ones can be imposed retroactively after plea bargains have been made and sentences fully satisfied.16 </w:t>
      </w:r>
      <w:proofErr w:type="gramStart"/>
      <w:r w:rsidRPr="0030215A">
        <w:t>There</w:t>
      </w:r>
      <w:proofErr w:type="gramEnd"/>
      <w:r w:rsidRPr="0030215A">
        <w:t xml:space="preserve"> is a little-noticed but significant </w:t>
      </w:r>
      <w:proofErr w:type="spellStart"/>
      <w:r w:rsidRPr="0030215A">
        <w:t>countertradition</w:t>
      </w:r>
      <w:proofErr w:type="spellEnd"/>
      <w:r w:rsidRPr="0030215A">
        <w:t>.  In Weems v. United States17 and Trop v. Dulles</w:t>
      </w:r>
      <w:proofErr w:type="gramStart"/>
      <w:r w:rsidRPr="0030215A">
        <w:t>,18</w:t>
      </w:r>
      <w:proofErr w:type="gramEnd"/>
      <w:r w:rsidRPr="0030215A">
        <w:t xml:space="preserve"> the Supreme Court found punishments cruel and unusual under the Eighth Amendment in part because of burdensome and systematic collateral consequences.19  In addition, alongside cases holding that particular collateral consequences were not punishment, other Supreme Court decisions have shaped the right to jury trial, right to counsel, and other aspects of criminal procedure in light of the fact that collateral consequences are at stake in criminal judgments. </w:t>
      </w:r>
      <w:r w:rsidRPr="0030215A">
        <w:rPr>
          <w:rStyle w:val="StyleUnderline"/>
        </w:rPr>
        <w:t>The Court’s cases,</w:t>
      </w:r>
      <w:r w:rsidRPr="0030215A">
        <w:t xml:space="preserve"> then, simultaneously </w:t>
      </w:r>
      <w:r w:rsidRPr="0030215A">
        <w:rPr>
          <w:rStyle w:val="StyleUnderline"/>
        </w:rPr>
        <w:t xml:space="preserve">suggest that individual </w:t>
      </w:r>
      <w:r w:rsidRPr="0030215A">
        <w:rPr>
          <w:rStyle w:val="Emphasis"/>
        </w:rPr>
        <w:t xml:space="preserve">collateral </w:t>
      </w:r>
      <w:r w:rsidRPr="0030215A">
        <w:rPr>
          <w:rStyle w:val="StyleUnderline"/>
        </w:rPr>
        <w:t>consequences are not punishment, but</w:t>
      </w:r>
      <w:r w:rsidRPr="0030215A">
        <w:t xml:space="preserve"> that </w:t>
      </w:r>
      <w:r w:rsidRPr="0030215A">
        <w:rPr>
          <w:rStyle w:val="StyleUnderline"/>
        </w:rPr>
        <w:t>systematic loss of legal status</w:t>
      </w:r>
      <w:r w:rsidRPr="0030215A">
        <w:t xml:space="preserve"> in the form of actual or potential subjection to an interlocking system of </w:t>
      </w:r>
      <w:r w:rsidRPr="0030215A">
        <w:rPr>
          <w:rStyle w:val="StyleUnderline"/>
        </w:rPr>
        <w:t>collateral consequences is punishment.  This paradox can be reconciled by understanding</w:t>
      </w:r>
      <w:r w:rsidRPr="0030215A">
        <w:t xml:space="preserve"> the </w:t>
      </w:r>
      <w:r w:rsidRPr="0030215A">
        <w:rPr>
          <w:rStyle w:val="StyleUnderline"/>
        </w:rPr>
        <w:t xml:space="preserve">degradation of a convict’s legal status to be a unitary punishment, the </w:t>
      </w:r>
      <w:r w:rsidRPr="0030215A">
        <w:rPr>
          <w:rStyle w:val="Emphasis"/>
        </w:rPr>
        <w:t>new civil death</w:t>
      </w:r>
      <w:r w:rsidRPr="0030215A">
        <w:t xml:space="preserve">. Exclusively at issue in this Article are legal consequences imposed by state action, not social stigma or status in the sense of reputation or esteem.  To illustrate, that </w:t>
      </w:r>
      <w:r w:rsidRPr="0030215A">
        <w:rPr>
          <w:rStyle w:val="StyleUnderline"/>
        </w:rPr>
        <w:t xml:space="preserve">some may choose not to hire or marry a person with a criminal record is </w:t>
      </w:r>
      <w:r w:rsidRPr="0030215A">
        <w:rPr>
          <w:rStyle w:val="Emphasis"/>
        </w:rPr>
        <w:t>not a collateral consequence</w:t>
      </w:r>
      <w:r w:rsidRPr="0030215A">
        <w:t xml:space="preserve"> of conviction or a part of civil death as used here; </w:t>
      </w:r>
      <w:r w:rsidRPr="0030215A">
        <w:rPr>
          <w:rStyle w:val="StyleUnderline"/>
        </w:rPr>
        <w:t xml:space="preserve">however, </w:t>
      </w:r>
      <w:r w:rsidRPr="0030215A">
        <w:rPr>
          <w:rStyle w:val="Emphasis"/>
        </w:rPr>
        <w:t>legal prohibitions</w:t>
      </w:r>
      <w:r w:rsidRPr="0030215A">
        <w:t xml:space="preserve"> on hiring or marriage of convicted persons </w:t>
      </w:r>
      <w:r w:rsidRPr="0030215A">
        <w:rPr>
          <w:rStyle w:val="StyleUnderline"/>
        </w:rPr>
        <w:t xml:space="preserve">would </w:t>
      </w:r>
      <w:proofErr w:type="gramStart"/>
      <w:r w:rsidRPr="0030215A">
        <w:rPr>
          <w:rStyle w:val="StyleUnderline"/>
        </w:rPr>
        <w:t>be</w:t>
      </w:r>
      <w:r w:rsidRPr="0030215A">
        <w:t>.20  In</w:t>
      </w:r>
      <w:proofErr w:type="gramEnd"/>
      <w:r w:rsidRPr="0030215A">
        <w:t xml:space="preserve"> addition, the wisdom, fairness, efficiency, and justice of the new civil death are important topics, but ones beyond the scope of this Article.21  Instead, the primary goal is to show that </w:t>
      </w:r>
      <w:r w:rsidRPr="0030215A">
        <w:rPr>
          <w:rStyle w:val="StyleUnderline"/>
        </w:rPr>
        <w:t xml:space="preserve">civil death both exists and is </w:t>
      </w:r>
      <w:r w:rsidRPr="0030215A">
        <w:rPr>
          <w:rStyle w:val="Emphasis"/>
        </w:rPr>
        <w:t>constitutionally significant</w:t>
      </w:r>
      <w:r w:rsidRPr="0030215A">
        <w:t xml:space="preserve">. This Article proceeds in three parts.  Part I describes the historical punishment of civil death, its decline, and its revival in the form of a system of collateral consequences imposed by positive law based on criminal conviction.  Part I also describes </w:t>
      </w:r>
      <w:r w:rsidRPr="0030215A">
        <w:rPr>
          <w:rStyle w:val="StyleUnderline"/>
        </w:rPr>
        <w:t xml:space="preserve">the lenient judicial regulation of these restrictions, which has generally found individual collateral consequences to be “civil” and “regulatory” and thus </w:t>
      </w:r>
      <w:r w:rsidRPr="0030215A">
        <w:rPr>
          <w:rStyle w:val="Emphasis"/>
        </w:rPr>
        <w:t>not subject to constitutional</w:t>
      </w:r>
      <w:r w:rsidRPr="0030215A">
        <w:rPr>
          <w:rStyle w:val="StyleUnderline"/>
        </w:rPr>
        <w:t xml:space="preserve"> limits applicable to criminal punishment</w:t>
      </w:r>
      <w:r w:rsidRPr="0030215A">
        <w:t xml:space="preserve">. Part II proposes that civil death should be constitutionally cognizable by showing that the systematic loss of legal status, subjecting an individual to numerous collateral consequences, has historically been treated as criminal punishment.  In addition, the Supreme Court has frequently recognized the role of criminal convictions in imposing collateral consequences and shaped criminal procedure to account for this reality. Part III proposes a reconciliation of the Court’s holdings, showing that while the Court has held that individual collateral consequences are not punishment, it has nevertheless held that systematic loss of legal status is.  It also describes some of the implications of understanding a civil death loss of legal status to be an inherent element of criminal, not civil, punishment, or at least that such a loss ought to be a subject of constitutional concern. </w:t>
      </w:r>
    </w:p>
    <w:p w14:paraId="4790F907" w14:textId="77777777" w:rsidR="00E44B73" w:rsidRPr="0030215A" w:rsidRDefault="00E44B73" w:rsidP="00E44B73"/>
    <w:p w14:paraId="1FAE6AF8" w14:textId="77777777" w:rsidR="00E44B73" w:rsidRPr="0030215A" w:rsidRDefault="00E44B73" w:rsidP="00E44B73">
      <w:pPr>
        <w:pStyle w:val="Heading3"/>
        <w:rPr>
          <w:rFonts w:cs="Times New Roman"/>
        </w:rPr>
      </w:pPr>
      <w:r w:rsidRPr="0030215A">
        <w:rPr>
          <w:rFonts w:cs="Times New Roman"/>
        </w:rPr>
        <w:lastRenderedPageBreak/>
        <w:t xml:space="preserve">AT solvency – cap alt </w:t>
      </w:r>
      <w:proofErr w:type="spellStart"/>
      <w:r w:rsidRPr="0030215A">
        <w:rPr>
          <w:rFonts w:cs="Times New Roman"/>
        </w:rPr>
        <w:t>caus</w:t>
      </w:r>
      <w:proofErr w:type="spellEnd"/>
      <w:r w:rsidRPr="0030215A">
        <w:rPr>
          <w:rFonts w:cs="Times New Roman"/>
        </w:rPr>
        <w:t xml:space="preserve"> / cap k link</w:t>
      </w:r>
    </w:p>
    <w:p w14:paraId="014A7561" w14:textId="77777777" w:rsidR="00E44B73" w:rsidRPr="0030215A" w:rsidRDefault="00E44B73" w:rsidP="00E44B73">
      <w:pPr>
        <w:pStyle w:val="Heading4"/>
        <w:rPr>
          <w:rFonts w:cs="Times New Roman"/>
        </w:rPr>
      </w:pPr>
      <w:r w:rsidRPr="0030215A">
        <w:rPr>
          <w:rFonts w:cs="Times New Roman"/>
        </w:rPr>
        <w:t xml:space="preserve">Capitalism is the </w:t>
      </w:r>
      <w:r w:rsidRPr="0030215A">
        <w:rPr>
          <w:rFonts w:cs="Times New Roman"/>
          <w:u w:val="single"/>
        </w:rPr>
        <w:t>root cause</w:t>
      </w:r>
      <w:r w:rsidRPr="0030215A">
        <w:rPr>
          <w:rFonts w:cs="Times New Roman"/>
        </w:rPr>
        <w:t xml:space="preserve"> of racism—it’s </w:t>
      </w:r>
      <w:r w:rsidRPr="0030215A">
        <w:rPr>
          <w:rFonts w:cs="Times New Roman"/>
          <w:u w:val="single"/>
        </w:rPr>
        <w:t>how</w:t>
      </w:r>
      <w:r w:rsidRPr="0030215A">
        <w:rPr>
          <w:rFonts w:cs="Times New Roman"/>
        </w:rPr>
        <w:t xml:space="preserve"> racism was </w:t>
      </w:r>
      <w:r w:rsidRPr="0030215A">
        <w:rPr>
          <w:rFonts w:cs="Times New Roman"/>
          <w:u w:val="single"/>
        </w:rPr>
        <w:t>originally codified</w:t>
      </w:r>
      <w:r w:rsidRPr="0030215A">
        <w:rPr>
          <w:rFonts w:cs="Times New Roman"/>
        </w:rPr>
        <w:t xml:space="preserve"> into law—turns the case</w:t>
      </w:r>
    </w:p>
    <w:p w14:paraId="2085B014" w14:textId="77777777" w:rsidR="00E44B73" w:rsidRPr="0030215A" w:rsidRDefault="00E44B73" w:rsidP="00E44B73">
      <w:proofErr w:type="spellStart"/>
      <w:r w:rsidRPr="0030215A">
        <w:rPr>
          <w:rStyle w:val="Style13ptBold"/>
        </w:rPr>
        <w:t>Heitzeg</w:t>
      </w:r>
      <w:proofErr w:type="spellEnd"/>
      <w:r w:rsidRPr="0030215A">
        <w:rPr>
          <w:rStyle w:val="Style13ptBold"/>
        </w:rPr>
        <w:t>, 15</w:t>
      </w:r>
      <w:r w:rsidRPr="0030215A">
        <w:t>—Professor of Sociology and Critical Studies of Race and Ethnicity at St. Catherine University (Nancy A., "On the Occasion of the 50th Anniversary of the Civil Rights Act of 1964: Persistent White Supremacy, Relentless Anti-Blackness, and the Limits of the Law", Hamline Journal of Public Law &amp; Policy, Lexis)//</w:t>
      </w:r>
      <w:proofErr w:type="spellStart"/>
      <w:r w:rsidRPr="0030215A">
        <w:t>emchen</w:t>
      </w:r>
      <w:proofErr w:type="spellEnd"/>
    </w:p>
    <w:p w14:paraId="43C0BEB1" w14:textId="77777777" w:rsidR="00E44B73" w:rsidRPr="0030215A" w:rsidRDefault="00E44B73" w:rsidP="00E44B73">
      <w:pPr>
        <w:rPr>
          <w:rStyle w:val="StyleUnderline"/>
          <w:u w:val="none"/>
        </w:rPr>
      </w:pPr>
      <w:r w:rsidRPr="0030215A">
        <w:t xml:space="preserve">For this reason, in combination with the excessive over-representation of African Americans in the criminal justice system and the prison industrial complex, this analysis will largely focus on the ways in which </w:t>
      </w:r>
      <w:r w:rsidRPr="0030215A">
        <w:rPr>
          <w:rStyle w:val="Emphasis"/>
        </w:rPr>
        <w:t>the law has been a tool for the oppression</w:t>
      </w:r>
      <w:r w:rsidRPr="0030215A">
        <w:rPr>
          <w:rStyle w:val="StyleUnderline"/>
        </w:rPr>
        <w:t xml:space="preserve"> of African Americans via the furtherance of white supremacy and anti-blackness </w:t>
      </w:r>
      <w:r w:rsidRPr="0030215A">
        <w:t xml:space="preserve">in both law and practice. </w:t>
      </w:r>
      <w:r w:rsidRPr="0030215A">
        <w:rPr>
          <w:rStyle w:val="StyleUnderline"/>
        </w:rPr>
        <w:t>While race has never reflected any biological reality, it is indeed a powerful social and political construct</w:t>
      </w:r>
      <w:r w:rsidRPr="0030215A">
        <w:t xml:space="preserve">. In the U.S. and elsewhere, </w:t>
      </w:r>
      <w:r w:rsidRPr="0030215A">
        <w:rPr>
          <w:rStyle w:val="StyleUnderline"/>
        </w:rPr>
        <w:t>it has served to delineate "whiteness" as the "unraced" norm</w:t>
      </w:r>
      <w:r w:rsidRPr="0030215A">
        <w:t xml:space="preserve"> -- the "unmarked marker" -- </w:t>
      </w:r>
      <w:r w:rsidRPr="0030215A">
        <w:rPr>
          <w:rStyle w:val="StyleUnderline"/>
        </w:rPr>
        <w:t>while hierarchically devaluing "other" racial</w:t>
      </w:r>
      <w:r w:rsidRPr="0030215A">
        <w:t xml:space="preserve">/ethnic </w:t>
      </w:r>
      <w:r w:rsidRPr="0030215A">
        <w:rPr>
          <w:rStyle w:val="StyleUnderline"/>
        </w:rPr>
        <w:t>categories with Blackness always as the antithesis</w:t>
      </w:r>
      <w:r w:rsidRPr="0030215A">
        <w:t xml:space="preserve">. 13 The </w:t>
      </w:r>
      <w:r w:rsidRPr="0030215A">
        <w:rPr>
          <w:rStyle w:val="StyleUnderline"/>
        </w:rPr>
        <w:t>socio-political construction of race coincides with</w:t>
      </w:r>
      <w:r w:rsidRPr="0030215A">
        <w:t xml:space="preserve"> the age of exploration, the rise of "scientific" classification schemes, and perhaps most significantly </w:t>
      </w:r>
      <w:r w:rsidRPr="0030215A">
        <w:rPr>
          <w:rStyle w:val="StyleUnderline"/>
        </w:rPr>
        <w:t>capitalism</w:t>
      </w:r>
      <w:r w:rsidRPr="0030215A">
        <w:t>. In the United States, the</w:t>
      </w:r>
      <w:r w:rsidRPr="0030215A">
        <w:rPr>
          <w:rStyle w:val="StyleUnderline"/>
        </w:rPr>
        <w:t xml:space="preserve"> solidification of racial hierarchies cannot be disentangled from</w:t>
      </w:r>
      <w:r w:rsidRPr="0030215A">
        <w:t xml:space="preserve"> the [*58]</w:t>
      </w:r>
      <w:r w:rsidRPr="0030215A">
        <w:rPr>
          <w:rStyle w:val="StyleUnderline"/>
        </w:rPr>
        <w:t xml:space="preserve"> capitalist demands</w:t>
      </w:r>
      <w:r w:rsidRPr="0030215A">
        <w:t xml:space="preserve"> for "</w:t>
      </w:r>
      <w:proofErr w:type="spellStart"/>
      <w:r w:rsidRPr="0030215A">
        <w:t>unfree</w:t>
      </w:r>
      <w:proofErr w:type="spellEnd"/>
      <w:r w:rsidRPr="0030215A">
        <w:t xml:space="preserve">" labor and expanded private property. By the late 1600s, </w:t>
      </w:r>
      <w:r w:rsidRPr="0030215A">
        <w:rPr>
          <w:rStyle w:val="StyleUnderline"/>
        </w:rPr>
        <w:t>race had been a marker for either free citizens or slave property</w:t>
      </w:r>
      <w:r w:rsidRPr="0030215A">
        <w:t xml:space="preserve">, and colonial laws had reified this decades before the Revolutionary War. 14 The question of slavery was at the center of debates in the creation of the United States and is referenced no less than ten times. 15 By the time of the Constitutional Convention of 1787, the racial lines defining slave and free had already been rigidly drawn -- white was "free" and black was "slave" -- and the result according to Douglass was this: "assume the Constitution to be what we have briefly attempted to prove it to be, radically and essentially pro-slavery". 16 </w:t>
      </w:r>
      <w:r w:rsidRPr="0030215A">
        <w:rPr>
          <w:rStyle w:val="StyleUnderline"/>
        </w:rPr>
        <w:t>The Three-Fifths Clause, the restriction on</w:t>
      </w:r>
      <w:r w:rsidRPr="0030215A">
        <w:t xml:space="preserve"> future </w:t>
      </w:r>
      <w:r w:rsidRPr="0030215A">
        <w:rPr>
          <w:rStyle w:val="StyleUnderline"/>
        </w:rPr>
        <w:t>bans of the slave trade and limits on</w:t>
      </w:r>
      <w:r w:rsidRPr="0030215A">
        <w:t xml:space="preserve"> the possibility of </w:t>
      </w:r>
      <w:r w:rsidRPr="0030215A">
        <w:rPr>
          <w:rStyle w:val="StyleUnderline"/>
        </w:rPr>
        <w:t>emancipation</w:t>
      </w:r>
      <w:r w:rsidRPr="0030215A">
        <w:t xml:space="preserve"> through escape </w:t>
      </w:r>
      <w:r w:rsidRPr="0030215A">
        <w:rPr>
          <w:rStyle w:val="StyleUnderline"/>
        </w:rPr>
        <w:t xml:space="preserve">were all clear indications of the </w:t>
      </w:r>
      <w:r w:rsidRPr="0030215A">
        <w:rPr>
          <w:rStyle w:val="Emphasis"/>
        </w:rPr>
        <w:t>significance of slavery</w:t>
      </w:r>
      <w:r w:rsidRPr="0030215A">
        <w:rPr>
          <w:rStyle w:val="StyleUnderline"/>
        </w:rPr>
        <w:t xml:space="preserve"> to the Founders</w:t>
      </w:r>
      <w:r w:rsidRPr="0030215A">
        <w:t xml:space="preserve">. The </w:t>
      </w:r>
      <w:r w:rsidRPr="0030215A">
        <w:rPr>
          <w:rStyle w:val="StyleUnderline"/>
        </w:rPr>
        <w:t>legal enouncement of slavery in the Constitution is one of the first of many "racial sacrifice covenants"</w:t>
      </w:r>
      <w:r w:rsidRPr="0030215A">
        <w:t xml:space="preserve"> to come, </w:t>
      </w:r>
      <w:r w:rsidRPr="0030215A">
        <w:rPr>
          <w:rStyle w:val="StyleUnderline"/>
        </w:rPr>
        <w:t xml:space="preserve">where the interests of Blacks </w:t>
      </w:r>
      <w:r w:rsidRPr="0030215A">
        <w:rPr>
          <w:rStyle w:val="Emphasis"/>
        </w:rPr>
        <w:t>were sacrificed for the nation</w:t>
      </w:r>
      <w:r w:rsidRPr="0030215A">
        <w:t xml:space="preserve">. 17 The social and constitutional construction of white as free and Black as slave has on-going political and economic ramifications. According to Harris, whiteness not only allows access to property, may be conceived of per se as "whiteness as property". 18 These property rights produce both tangible and intangible value to those who possess it; </w:t>
      </w:r>
      <w:r w:rsidRPr="0030215A">
        <w:rPr>
          <w:rStyle w:val="StyleUnderline"/>
        </w:rPr>
        <w:t>whiteness</w:t>
      </w:r>
      <w:r w:rsidRPr="0030215A">
        <w:t xml:space="preserve"> as property </w:t>
      </w:r>
      <w:r w:rsidRPr="0030215A">
        <w:rPr>
          <w:rStyle w:val="StyleUnderline"/>
        </w:rPr>
        <w:t xml:space="preserve">includes the right to profit and to exclude, even the perceived right to </w:t>
      </w:r>
      <w:r w:rsidRPr="0030215A">
        <w:rPr>
          <w:rStyle w:val="Emphasis"/>
        </w:rPr>
        <w:t>kill in defense</w:t>
      </w:r>
      <w:r w:rsidRPr="0030215A">
        <w:rPr>
          <w:rStyle w:val="StyleUnderline"/>
        </w:rPr>
        <w:t xml:space="preserve"> of the borders of whiteness</w:t>
      </w:r>
      <w:r w:rsidRPr="0030215A">
        <w:t xml:space="preserve">. 19 As Harris notes: The </w:t>
      </w:r>
      <w:r w:rsidRPr="0030215A">
        <w:rPr>
          <w:rStyle w:val="StyleUnderline"/>
        </w:rPr>
        <w:t>concept of whiteness was premised on white supremacy rather than mere difference</w:t>
      </w:r>
      <w:r w:rsidRPr="0030215A">
        <w:t xml:space="preserve">. "White" was defined and constructed in ways that increased its value by reinforcing its exclusivity. Indeed, just as [*59] whiteness as property embraced the right to exclude, whiteness as a theoretical construct evolved for the very purpose of racial exclusion. Thus, the concept of whiteness is built on both exclusion and racial subjugation. This fact was particularly evident during the period of the most rigid racial exclusion, as whiteness signified racial privilege and took the form of status property. 20 </w:t>
      </w:r>
      <w:r w:rsidRPr="0030215A">
        <w:rPr>
          <w:rStyle w:val="StyleUnderline"/>
        </w:rPr>
        <w:t>Conversely, Blackness is defined as outside of the margins of humanity as chattel rather than persons, and defined outside of the margins of civil society.</w:t>
      </w:r>
      <w:r w:rsidRPr="0030215A">
        <w:t xml:space="preserve"> Frank </w:t>
      </w:r>
      <w:proofErr w:type="spellStart"/>
      <w:r w:rsidRPr="0030215A">
        <w:t>Wilderson</w:t>
      </w:r>
      <w:proofErr w:type="spellEnd"/>
      <w:r w:rsidRPr="0030215A">
        <w:t xml:space="preserve">, in "The Prison Slave as </w:t>
      </w:r>
      <w:proofErr w:type="spellStart"/>
      <w:r w:rsidRPr="0030215A">
        <w:t>Hegemonys</w:t>
      </w:r>
      <w:proofErr w:type="spellEnd"/>
      <w:r w:rsidRPr="0030215A">
        <w:t xml:space="preserve"> (Silent) Scandal," describes it like this: "Blackness in America generates no categories for the chromosome of history, and no data for the categories of immigration or sovereignty. It is an experience without analog -- a past without a heritage." 21 </w:t>
      </w:r>
      <w:r w:rsidRPr="0030215A">
        <w:rPr>
          <w:rStyle w:val="StyleUnderline"/>
        </w:rPr>
        <w:t>Directly condemned by the Constitution in ways that other once excluded groups</w:t>
      </w:r>
      <w:r w:rsidRPr="0030215A">
        <w:t xml:space="preserve"> (American Indians, women, immigrants, LGBTQ) </w:t>
      </w:r>
      <w:r w:rsidRPr="0030215A">
        <w:rPr>
          <w:rStyle w:val="StyleUnderline"/>
        </w:rPr>
        <w:t>were not, Blackness as marked by slavery</w:t>
      </w:r>
      <w:r w:rsidRPr="0030215A">
        <w:t xml:space="preserve">-- as property not person - </w:t>
      </w:r>
      <w:r w:rsidRPr="0030215A">
        <w:rPr>
          <w:rStyle w:val="Emphasis"/>
        </w:rPr>
        <w:t>creates an outsider status</w:t>
      </w:r>
      <w:r w:rsidRPr="0030215A">
        <w:t xml:space="preserve"> </w:t>
      </w:r>
      <w:r w:rsidRPr="0030215A">
        <w:rPr>
          <w:rStyle w:val="StyleUnderline"/>
        </w:rPr>
        <w:t>that makes future inclusion a daunting challenge</w:t>
      </w:r>
      <w:r w:rsidRPr="0030215A">
        <w:t xml:space="preserve">. 22 Any doubts as to the centrality of white supremacy built on anti-blackness were erased in the case of Scot v. Sanford (1857), where a majority of the Supreme Court denied the citizenship claims of Dred Scott and went further to declare that The Missouri Compromise requirement of balance between free and slave states in the expanding United States was a violation of the due process rights of slave holders. 23 Referring to the legal status of African Americans, Justice Taney's opinion for the majority makes it painfully clear, [*60] </w:t>
      </w:r>
      <w:r w:rsidRPr="0030215A">
        <w:rPr>
          <w:rStyle w:val="StyleUnderline"/>
        </w:rPr>
        <w:t>They are not included, and were not intended to be included, under the word 'citizens' in the Constitution</w:t>
      </w:r>
      <w:r w:rsidRPr="0030215A">
        <w:t xml:space="preserve">, and can therefore claim none of the rights and privileges which that instrument provides for and secures to citizens of the United States. On the contrary, </w:t>
      </w:r>
      <w:r w:rsidRPr="0030215A">
        <w:rPr>
          <w:rStyle w:val="StyleUnderline"/>
        </w:rPr>
        <w:t>they were</w:t>
      </w:r>
      <w:r w:rsidRPr="0030215A">
        <w:t xml:space="preserve"> at that time </w:t>
      </w:r>
      <w:r w:rsidRPr="0030215A">
        <w:rPr>
          <w:rStyle w:val="StyleUnderline"/>
        </w:rPr>
        <w:t>considered</w:t>
      </w:r>
      <w:r w:rsidRPr="0030215A">
        <w:t xml:space="preserve"> as a subordinate and </w:t>
      </w:r>
      <w:r w:rsidRPr="0030215A">
        <w:rPr>
          <w:rStyle w:val="StyleUnderline"/>
        </w:rPr>
        <w:t>inferior</w:t>
      </w:r>
      <w:r w:rsidRPr="0030215A">
        <w:t xml:space="preserve"> class of beings, </w:t>
      </w:r>
      <w:r w:rsidRPr="0030215A">
        <w:rPr>
          <w:rStyle w:val="StyleUnderline"/>
        </w:rPr>
        <w:t>who had been subjugated by the dominant race, and</w:t>
      </w:r>
      <w:r w:rsidRPr="0030215A">
        <w:t xml:space="preserve">, whether emancipated or not, yet </w:t>
      </w:r>
      <w:r w:rsidRPr="0030215A">
        <w:rPr>
          <w:rStyle w:val="StyleUnderline"/>
        </w:rPr>
        <w:t>remained subject to their authority</w:t>
      </w:r>
      <w:r w:rsidRPr="0030215A">
        <w:t xml:space="preserve">, and </w:t>
      </w:r>
      <w:r w:rsidRPr="0030215A">
        <w:rPr>
          <w:rStyle w:val="StyleUnderline"/>
        </w:rPr>
        <w:t xml:space="preserve">had no rights </w:t>
      </w:r>
      <w:r w:rsidRPr="0030215A">
        <w:t xml:space="preserve">or privileges </w:t>
      </w:r>
      <w:r w:rsidRPr="0030215A">
        <w:rPr>
          <w:rStyle w:val="StyleUnderline"/>
        </w:rPr>
        <w:t xml:space="preserve">but such as those who held the power and the Government </w:t>
      </w:r>
      <w:r w:rsidRPr="0030215A">
        <w:rPr>
          <w:rStyle w:val="Emphasis"/>
        </w:rPr>
        <w:t>might choose to grant them</w:t>
      </w:r>
      <w:proofErr w:type="gramStart"/>
      <w:r w:rsidRPr="0030215A">
        <w:rPr>
          <w:rStyle w:val="StyleUnderline"/>
        </w:rPr>
        <w:t>.</w:t>
      </w:r>
      <w:r w:rsidRPr="0030215A">
        <w:t>.</w:t>
      </w:r>
      <w:proofErr w:type="gramEnd"/>
      <w:r w:rsidRPr="0030215A">
        <w:t xml:space="preserve"> 24 </w:t>
      </w:r>
    </w:p>
    <w:p w14:paraId="54605FF5" w14:textId="77777777" w:rsidR="00E44B73" w:rsidRPr="0030215A" w:rsidRDefault="00E44B73" w:rsidP="00E44B73">
      <w:pPr>
        <w:pStyle w:val="Heading3"/>
        <w:rPr>
          <w:rFonts w:cs="Times New Roman"/>
        </w:rPr>
      </w:pPr>
      <w:r w:rsidRPr="0030215A">
        <w:rPr>
          <w:rFonts w:cs="Times New Roman"/>
        </w:rPr>
        <w:lastRenderedPageBreak/>
        <w:t>AT solvency – courts fail</w:t>
      </w:r>
    </w:p>
    <w:p w14:paraId="104E1F76" w14:textId="77777777" w:rsidR="00E44B73" w:rsidRPr="0030215A" w:rsidRDefault="00E44B73" w:rsidP="00E44B73">
      <w:pPr>
        <w:pStyle w:val="Heading4"/>
        <w:rPr>
          <w:rFonts w:cs="Times New Roman"/>
        </w:rPr>
      </w:pPr>
      <w:r w:rsidRPr="0030215A">
        <w:rPr>
          <w:rFonts w:cs="Times New Roman"/>
        </w:rPr>
        <w:t>Courts can’t solve – Jim Crow and Supreme Court rulings prove</w:t>
      </w:r>
    </w:p>
    <w:p w14:paraId="2019A319" w14:textId="77777777" w:rsidR="00E44B73" w:rsidRPr="0030215A" w:rsidRDefault="00E44B73" w:rsidP="00E44B73">
      <w:r w:rsidRPr="0030215A">
        <w:rPr>
          <w:b/>
          <w:sz w:val="24"/>
        </w:rPr>
        <w:t xml:space="preserve">Butler ’13 </w:t>
      </w:r>
      <w:r w:rsidRPr="0030215A">
        <w:t xml:space="preserve">(Butler, Paul D. Law Professor at Georgetown University Law School. Lawyer. Former Prosecutor. "Authentication Required." </w:t>
      </w:r>
      <w:proofErr w:type="gramStart"/>
      <w:r w:rsidRPr="0030215A">
        <w:t>The Yale Law Journal.</w:t>
      </w:r>
      <w:proofErr w:type="gramEnd"/>
      <w:r w:rsidRPr="0030215A">
        <w:t xml:space="preserve"> Yale Law School, 2013. Web. &lt;http://site.ebrary.com.proxy.lib.umich.edu/lib/umich/reader.action</w:t>
      </w:r>
      <w:proofErr w:type="gramStart"/>
      <w:r w:rsidRPr="0030215A">
        <w:t>?docID</w:t>
      </w:r>
      <w:proofErr w:type="gramEnd"/>
      <w:r w:rsidRPr="0030215A">
        <w:t>=10493931&gt;.)</w:t>
      </w:r>
    </w:p>
    <w:p w14:paraId="0A6312D6" w14:textId="3469A2DD" w:rsidR="00E44B73" w:rsidRPr="0030215A" w:rsidRDefault="00E44B73" w:rsidP="00E44B73">
      <w:pPr>
        <w:rPr>
          <w:sz w:val="12"/>
        </w:rPr>
      </w:pPr>
      <w:r w:rsidRPr="0030215A">
        <w:rPr>
          <w:sz w:val="12"/>
        </w:rPr>
        <w:t>The two decisions diffuse the dissent that might be expected by the existence of a permanent racially defined underclass because they provide an “</w:t>
      </w:r>
      <w:proofErr w:type="spellStart"/>
      <w:r w:rsidRPr="0030215A">
        <w:rPr>
          <w:sz w:val="12"/>
        </w:rPr>
        <w:t>amusementpark</w:t>
      </w:r>
      <w:proofErr w:type="spellEnd"/>
      <w:r w:rsidRPr="0030215A">
        <w:rPr>
          <w:sz w:val="12"/>
        </w:rPr>
        <w:t xml:space="preserve"> version of social change.” 121 </w:t>
      </w:r>
      <w:r w:rsidRPr="0030215A">
        <w:rPr>
          <w:u w:val="single"/>
        </w:rPr>
        <w:t>In The Racial Origins of Modern Criminal Procedure</w:t>
      </w:r>
      <w:r w:rsidRPr="0030215A">
        <w:rPr>
          <w:sz w:val="12"/>
        </w:rPr>
        <w:t xml:space="preserve">, 122 </w:t>
      </w:r>
      <w:r w:rsidRPr="0030215A">
        <w:rPr>
          <w:u w:val="single"/>
        </w:rPr>
        <w:t>Professor</w:t>
      </w:r>
      <w:r w:rsidRPr="0030215A">
        <w:rPr>
          <w:sz w:val="12"/>
        </w:rPr>
        <w:t xml:space="preserve"> Michael </w:t>
      </w:r>
      <w:proofErr w:type="spellStart"/>
      <w:r w:rsidRPr="0030215A">
        <w:rPr>
          <w:u w:val="single"/>
        </w:rPr>
        <w:t>Klarman</w:t>
      </w:r>
      <w:proofErr w:type="spellEnd"/>
      <w:r w:rsidRPr="0030215A">
        <w:rPr>
          <w:u w:val="single"/>
        </w:rPr>
        <w:t xml:space="preserve"> links the development of constitutional criminal procedure to an effort by the Supreme Court to advance racial justice in the South</w:t>
      </w:r>
      <w:r w:rsidRPr="0030215A">
        <w:rPr>
          <w:sz w:val="12"/>
        </w:rPr>
        <w:t xml:space="preserve"> in the era before World War II.</w:t>
      </w:r>
      <w:r w:rsidRPr="0030215A">
        <w:rPr>
          <w:u w:val="single"/>
        </w:rPr>
        <w:t xml:space="preserve"> He examines four landmark cases in which the Supreme Court held that convictions obtained in mob-dominated trials violated the Fourteenth Amendment right to due process of law</w:t>
      </w:r>
      <w:r w:rsidRPr="0030215A">
        <w:rPr>
          <w:sz w:val="12"/>
        </w:rPr>
        <w:t xml:space="preserve">, established a right to counsel in capital cases, invalidated a conviction because blacks had been intentionally excluded from the jury, and declared that the right to due process made confessions based on torture inadmissible.123 According to </w:t>
      </w:r>
      <w:proofErr w:type="spellStart"/>
      <w:r w:rsidRPr="0030215A">
        <w:rPr>
          <w:sz w:val="12"/>
        </w:rPr>
        <w:t>Klarman</w:t>
      </w:r>
      <w:proofErr w:type="spellEnd"/>
      <w:r w:rsidRPr="0030215A">
        <w:rPr>
          <w:sz w:val="12"/>
        </w:rPr>
        <w:t>, “</w:t>
      </w:r>
      <w:r w:rsidRPr="0030215A">
        <w:rPr>
          <w:u w:val="single"/>
        </w:rPr>
        <w:t>none of these rulings had a very significant direct impact on Jim Crow justice</w:t>
      </w:r>
      <w:r w:rsidRPr="0030215A">
        <w:rPr>
          <w:sz w:val="12"/>
        </w:rPr>
        <w:t xml:space="preserve">. For example, few blacks sat on southern juries as a result of Norris v. Alabama, and black defendants continued to be tortured into confessing, notwithstanding Brown v. Mississippi.”124 </w:t>
      </w:r>
      <w:proofErr w:type="spellStart"/>
      <w:r w:rsidRPr="0030215A">
        <w:rPr>
          <w:sz w:val="12"/>
        </w:rPr>
        <w:t>Klarman</w:t>
      </w:r>
      <w:proofErr w:type="spellEnd"/>
      <w:r w:rsidRPr="0030215A">
        <w:rPr>
          <w:sz w:val="12"/>
        </w:rPr>
        <w:t xml:space="preserve"> diverges from the critique of rights, however, in his hopeful analysis of the indirect effects of the cases. He advances the possibility that these cases were “more important for their intangible effects: convincing blacks that the racial status quo was not impervious to change; educating them about their rights providing a rallying point around which to organize a protest movement; and perhaps even instructing oblivious whites as to the egregious nature of Jim Crow conditions.”125 Finally, </w:t>
      </w:r>
      <w:r w:rsidRPr="0030215A">
        <w:rPr>
          <w:u w:val="single"/>
        </w:rPr>
        <w:t>Professor</w:t>
      </w:r>
      <w:r w:rsidRPr="0030215A">
        <w:rPr>
          <w:sz w:val="12"/>
        </w:rPr>
        <w:t xml:space="preserve"> William</w:t>
      </w:r>
      <w:r w:rsidRPr="0030215A">
        <w:rPr>
          <w:u w:val="single"/>
        </w:rPr>
        <w:t xml:space="preserve"> </w:t>
      </w:r>
      <w:proofErr w:type="spellStart"/>
      <w:r w:rsidRPr="0030215A">
        <w:rPr>
          <w:u w:val="single"/>
        </w:rPr>
        <w:t>Stuntz</w:t>
      </w:r>
      <w:proofErr w:type="spellEnd"/>
      <w:r w:rsidRPr="0030215A">
        <w:rPr>
          <w:u w:val="single"/>
        </w:rPr>
        <w:t xml:space="preserve"> noticed </w:t>
      </w:r>
      <w:r w:rsidRPr="0030215A">
        <w:rPr>
          <w:sz w:val="12"/>
        </w:rPr>
        <w:t>certain “</w:t>
      </w:r>
      <w:r w:rsidRPr="0030215A">
        <w:rPr>
          <w:u w:val="single"/>
        </w:rPr>
        <w:t>perverse</w:t>
      </w:r>
      <w:r w:rsidRPr="0030215A">
        <w:rPr>
          <w:sz w:val="12"/>
        </w:rPr>
        <w:t xml:space="preserve">”126 </w:t>
      </w:r>
      <w:r w:rsidRPr="0030215A">
        <w:rPr>
          <w:u w:val="single"/>
        </w:rPr>
        <w:t>effects of criminal procedure:</w:t>
      </w:r>
      <w:r w:rsidRPr="0030215A">
        <w:rPr>
          <w:sz w:val="12"/>
        </w:rPr>
        <w:t xml:space="preserve"> </w:t>
      </w:r>
      <w:r w:rsidRPr="0030215A">
        <w:rPr>
          <w:u w:val="single"/>
        </w:rPr>
        <w:t>as rights have expanded, things have gotten worse for accused persons.</w:t>
      </w:r>
      <w:r w:rsidRPr="0030215A">
        <w:rPr>
          <w:sz w:val="12"/>
        </w:rPr>
        <w:t xml:space="preserve"> Specifically, “u</w:t>
      </w:r>
      <w:r w:rsidRPr="0030215A">
        <w:rPr>
          <w:u w:val="single"/>
        </w:rPr>
        <w:t xml:space="preserve">nderfunding, </w:t>
      </w:r>
      <w:proofErr w:type="spellStart"/>
      <w:r w:rsidRPr="0030215A">
        <w:rPr>
          <w:u w:val="single"/>
        </w:rPr>
        <w:t>overcriminalization</w:t>
      </w:r>
      <w:proofErr w:type="spellEnd"/>
      <w:r w:rsidRPr="0030215A">
        <w:rPr>
          <w:u w:val="single"/>
        </w:rPr>
        <w:t xml:space="preserve">, and </w:t>
      </w:r>
      <w:proofErr w:type="spellStart"/>
      <w:r w:rsidRPr="0030215A">
        <w:rPr>
          <w:u w:val="single"/>
        </w:rPr>
        <w:t>oversentencing</w:t>
      </w:r>
      <w:proofErr w:type="spellEnd"/>
      <w:r w:rsidRPr="0030215A">
        <w:rPr>
          <w:u w:val="single"/>
        </w:rPr>
        <w:t xml:space="preserve"> have increased as criminal procedure has expanded</w:t>
      </w:r>
      <w:r w:rsidRPr="0030215A">
        <w:rPr>
          <w:sz w:val="12"/>
        </w:rPr>
        <w:t>.”127 T</w:t>
      </w:r>
      <w:r w:rsidRPr="0030215A">
        <w:rPr>
          <w:u w:val="single"/>
        </w:rPr>
        <w:t>he problem is that actors in the criminal justice system can respond to judicial declarations of rights “in ways other than obeying them.</w:t>
      </w:r>
      <w:r w:rsidRPr="0030215A">
        <w:rPr>
          <w:sz w:val="12"/>
        </w:rPr>
        <w:t xml:space="preserve">”128 States reacted to Warren Court criminal procedure holdings by making the substantive criminal law more punitive, to compensate for the rights provided to accused persons. The result was that criminal cases were focused on procedure. </w:t>
      </w:r>
      <w:proofErr w:type="spellStart"/>
      <w:r w:rsidRPr="0030215A">
        <w:rPr>
          <w:sz w:val="12"/>
        </w:rPr>
        <w:t>Stuntz</w:t>
      </w:r>
      <w:proofErr w:type="spellEnd"/>
      <w:r w:rsidRPr="0030215A">
        <w:rPr>
          <w:sz w:val="12"/>
        </w:rPr>
        <w:t xml:space="preserve"> believes that this caused American criminal justice to “unravel.”129 Rather than focus on procedural rights, the Warren Court should have used “the federal Bill of Rights . . . to advance some coherent vision of fair and equal criminal justice.”130 </w:t>
      </w:r>
      <w:proofErr w:type="spellStart"/>
      <w:r w:rsidRPr="0030215A">
        <w:rPr>
          <w:sz w:val="12"/>
        </w:rPr>
        <w:t>Stuntz’s</w:t>
      </w:r>
      <w:proofErr w:type="spellEnd"/>
      <w:r w:rsidRPr="0030215A">
        <w:rPr>
          <w:sz w:val="12"/>
        </w:rPr>
        <w:t xml:space="preserve"> critique is not so much a critique of rights as a critique of the Court’s reliance on procedural rights specifically. 131 One lesson we might garner from these three commentators is that procedural rights may be especially prone to legitimate the status quo, because “fair” process masks unjust substantive outcomes and makes those outcomes seem more legitimate. In contrast, a right to a minimum wage, while it may legitimate unequal distribution of wealth, substantively improves the condition of the least </w:t>
      </w:r>
      <w:proofErr w:type="gramStart"/>
      <w:r w:rsidRPr="0030215A">
        <w:rPr>
          <w:sz w:val="12"/>
        </w:rPr>
        <w:t>well-off</w:t>
      </w:r>
      <w:proofErr w:type="gramEnd"/>
      <w:r w:rsidRPr="0030215A">
        <w:rPr>
          <w:sz w:val="12"/>
        </w:rPr>
        <w:t xml:space="preserve"> in material ways.</w:t>
      </w:r>
    </w:p>
    <w:p w14:paraId="15D65A63" w14:textId="3D60F4A5" w:rsidR="00E44B73" w:rsidRPr="0030215A" w:rsidRDefault="0030215A" w:rsidP="00E44B73">
      <w:pPr>
        <w:pStyle w:val="Heading3"/>
        <w:rPr>
          <w:rFonts w:cs="Times New Roman"/>
        </w:rPr>
      </w:pPr>
      <w:r>
        <w:rPr>
          <w:rFonts w:cs="Times New Roman"/>
        </w:rPr>
        <w:lastRenderedPageBreak/>
        <w:t xml:space="preserve">1nc </w:t>
      </w:r>
      <w:proofErr w:type="spellStart"/>
      <w:r>
        <w:rPr>
          <w:rFonts w:cs="Times New Roman"/>
        </w:rPr>
        <w:t>squo</w:t>
      </w:r>
      <w:proofErr w:type="spellEnd"/>
      <w:r>
        <w:rPr>
          <w:rFonts w:cs="Times New Roman"/>
        </w:rPr>
        <w:t xml:space="preserve"> solves</w:t>
      </w:r>
      <w:r w:rsidR="00E44B73" w:rsidRPr="0030215A">
        <w:rPr>
          <w:rFonts w:cs="Times New Roman"/>
        </w:rPr>
        <w:t xml:space="preserve"> – Clinton</w:t>
      </w:r>
    </w:p>
    <w:p w14:paraId="5B5635BF" w14:textId="2C620A0B" w:rsidR="00E44B73" w:rsidRPr="0030215A" w:rsidRDefault="003F36A6" w:rsidP="00E44B73">
      <w:pPr>
        <w:pStyle w:val="Heading4"/>
        <w:rPr>
          <w:rFonts w:cs="Times New Roman"/>
        </w:rPr>
      </w:pPr>
      <w:r w:rsidRPr="0030215A">
        <w:rPr>
          <w:rFonts w:cs="Times New Roman"/>
        </w:rPr>
        <w:t>Hillary solves</w:t>
      </w:r>
      <w:r w:rsidR="0030215A">
        <w:rPr>
          <w:rFonts w:cs="Times New Roman"/>
        </w:rPr>
        <w:t xml:space="preserve"> the case</w:t>
      </w:r>
    </w:p>
    <w:p w14:paraId="1558B98E" w14:textId="77777777" w:rsidR="00E44B73" w:rsidRPr="0030215A" w:rsidRDefault="00E44B73" w:rsidP="00E44B73">
      <w:proofErr w:type="spellStart"/>
      <w:r w:rsidRPr="0030215A">
        <w:rPr>
          <w:rStyle w:val="Style13ptBold"/>
        </w:rPr>
        <w:t>Brekhus</w:t>
      </w:r>
      <w:proofErr w:type="spellEnd"/>
      <w:r w:rsidRPr="0030215A">
        <w:rPr>
          <w:rStyle w:val="Style13ptBold"/>
        </w:rPr>
        <w:t xml:space="preserve"> 4/29</w:t>
      </w:r>
      <w:r w:rsidRPr="0030215A">
        <w:t xml:space="preserve"> (</w:t>
      </w:r>
      <w:proofErr w:type="spellStart"/>
      <w:r w:rsidRPr="0030215A">
        <w:t>Brekhus</w:t>
      </w:r>
      <w:proofErr w:type="spellEnd"/>
      <w:r w:rsidRPr="0030215A">
        <w:t xml:space="preserve">, Keith. Master's Degree in Sociology from the University of Missouri He holds a Master's Degree in Sociology from the University of Missouri. "Hillary Clinton Comes Out Swinging For Reform, Wants To End “Era Of Mass Incarceration”." </w:t>
      </w:r>
      <w:proofErr w:type="spellStart"/>
      <w:r w:rsidRPr="0030215A">
        <w:t>PoliticusUSA</w:t>
      </w:r>
      <w:proofErr w:type="spellEnd"/>
      <w:r w:rsidRPr="0030215A">
        <w:t>. The Associated Press, 29 Apr. 2015. Web. &lt;http://www.politicususa.com/2015/04/29/hillary-clinton-swinging-reform-era-mass-incarceration.html&gt;.)</w:t>
      </w:r>
      <w:r w:rsidRPr="0030215A">
        <w:tab/>
      </w:r>
    </w:p>
    <w:p w14:paraId="07D335E9" w14:textId="77777777" w:rsidR="00E44B73" w:rsidRPr="0030215A" w:rsidRDefault="00E44B73" w:rsidP="00E44B73">
      <w:r w:rsidRPr="0030215A">
        <w:t xml:space="preserve">During the speech, the Democratic candidate for president spoke about Baltimore and the emergence of clear national pattern, “For yet again, the family of a young black man is grieving a life cut short. Yet again, the streets of American city are marred by violence. </w:t>
      </w:r>
      <w:proofErr w:type="gramStart"/>
      <w:r w:rsidRPr="0030215A">
        <w:t>By shattered glass, by shouts of anger, and by shows of force.</w:t>
      </w:r>
      <w:proofErr w:type="gramEnd"/>
      <w:r w:rsidRPr="0030215A">
        <w:t xml:space="preserve"> Yet again, a community is reeling. Its fault lines </w:t>
      </w:r>
      <w:proofErr w:type="gramStart"/>
      <w:r w:rsidRPr="0030215A">
        <w:t>laid</w:t>
      </w:r>
      <w:proofErr w:type="gramEnd"/>
      <w:r w:rsidRPr="0030215A">
        <w:t xml:space="preserve"> bare, and its bonds of trust and respect frayed. Yet again, brave police officers have been attacked in the line of duty. What we have seen in Baltimore should, indeed I think does, tear at our soul. From Ferguson to Staten Island to Baltimore, the patterns have become unmistakable and undeniable.” Clinton provided something of a sneak preview of her speech at a </w:t>
      </w:r>
      <w:hyperlink r:id="rId11" w:history="1">
        <w:r w:rsidRPr="0030215A">
          <w:rPr>
            <w:bdr w:val="none" w:sz="0" w:space="0" w:color="auto" w:frame="1"/>
          </w:rPr>
          <w:t>Tuesday night fundraiser</w:t>
        </w:r>
      </w:hyperlink>
      <w:r w:rsidRPr="0030215A">
        <w:t xml:space="preserve"> in New York City. </w:t>
      </w:r>
      <w:r w:rsidRPr="0030215A">
        <w:rPr>
          <w:u w:val="single"/>
        </w:rPr>
        <w:t>She told donors that criminal justice reform was needed, and that the nation needed to end its policy of mass incarceration for non-violent drug offenders</w:t>
      </w:r>
      <w:r w:rsidRPr="0030215A">
        <w:t xml:space="preserve">. Her comments were greeted with enthusiastic applause. She shared her thoughts with the audience, stating: It’s heartbreaking. </w:t>
      </w:r>
      <w:proofErr w:type="gramStart"/>
      <w:r w:rsidRPr="0030215A">
        <w:t>The tragic death of another young African American man.</w:t>
      </w:r>
      <w:proofErr w:type="gramEnd"/>
      <w:r w:rsidRPr="0030215A">
        <w:t xml:space="preserve"> </w:t>
      </w:r>
      <w:proofErr w:type="gramStart"/>
      <w:r w:rsidRPr="0030215A">
        <w:t>The injuries to police officers.</w:t>
      </w:r>
      <w:proofErr w:type="gramEnd"/>
      <w:r w:rsidRPr="0030215A">
        <w:t xml:space="preserve"> </w:t>
      </w:r>
      <w:proofErr w:type="gramStart"/>
      <w:r w:rsidRPr="0030215A">
        <w:t>The burning of people’s homes and small businesses.</w:t>
      </w:r>
      <w:proofErr w:type="gramEnd"/>
      <w:r w:rsidRPr="0030215A">
        <w:t xml:space="preserve"> We have to restore order and security. But then we have to take a hard look as to what we need to do to reform our system. </w:t>
      </w:r>
      <w:r w:rsidRPr="0030215A">
        <w:rPr>
          <w:u w:val="single"/>
        </w:rPr>
        <w:t xml:space="preserve">In Clinton’s Wednesday address, she outlined a detailed list of reforms including requiring police officers to wear body cameras, shifting to a treatment rather than an incarceration approach to drug offenders, and increasing funding for mental health programs. Clinton also discussed racial disparities in the current justice system, where African-Americans are disproportionately searched, arrested, and convicted. She also to pointed out that when convicted, black defendants are sentenced to longer prisons sentences on average than whites convicted of the same crimes. </w:t>
      </w:r>
      <w:r w:rsidRPr="0030215A">
        <w:t xml:space="preserve">Hillary Clinton’s willingness to address the deep injustices embedded inside America’s criminal justice system is refreshing, particularly against the backdrop of the Baltimore riots. Historically, the easiest path for a politician to take during civil unrest is to court “backlash voters” by talking the tough language of </w:t>
      </w:r>
      <w:proofErr w:type="spellStart"/>
      <w:r w:rsidRPr="0030215A">
        <w:t>the”law</w:t>
      </w:r>
      <w:proofErr w:type="spellEnd"/>
      <w:r w:rsidRPr="0030215A">
        <w:t xml:space="preserve"> and order” reactionary. Fortunately, rather than exploiting people’s base fears to drum up votes, </w:t>
      </w:r>
      <w:r w:rsidRPr="0030215A">
        <w:rPr>
          <w:u w:val="single"/>
        </w:rPr>
        <w:t>Clinton is opting to take the issue of criminal justice reform head on. By calling for meaningful changes to how the police departments and the courts in America operate, Hillary Clinton is signaling that she intends to shake up the law enforcement Status quo</w:t>
      </w:r>
      <w:r w:rsidRPr="0030215A">
        <w:t>.  That call for change is long overdue, and it is refreshing that a major presidential candidate intends to add her voice to the growing chorus demanding criminal justice reform.</w:t>
      </w:r>
    </w:p>
    <w:p w14:paraId="4CC7DD65" w14:textId="77777777" w:rsidR="00E44B73" w:rsidRPr="0030215A" w:rsidRDefault="00E44B73" w:rsidP="00E44B73"/>
    <w:p w14:paraId="2A855CE9" w14:textId="7CFD4981" w:rsidR="00E44B73" w:rsidRPr="0030215A" w:rsidRDefault="0030215A" w:rsidP="00E44B73">
      <w:pPr>
        <w:pStyle w:val="Heading3"/>
        <w:rPr>
          <w:rFonts w:cs="Times New Roman"/>
        </w:rPr>
      </w:pPr>
      <w:r>
        <w:rPr>
          <w:rFonts w:cs="Times New Roman"/>
        </w:rPr>
        <w:lastRenderedPageBreak/>
        <w:t xml:space="preserve">1nc </w:t>
      </w:r>
      <w:proofErr w:type="spellStart"/>
      <w:r>
        <w:rPr>
          <w:rFonts w:cs="Times New Roman"/>
        </w:rPr>
        <w:t>squo</w:t>
      </w:r>
      <w:proofErr w:type="spellEnd"/>
      <w:r>
        <w:rPr>
          <w:rFonts w:cs="Times New Roman"/>
        </w:rPr>
        <w:t xml:space="preserve"> solves </w:t>
      </w:r>
      <w:r w:rsidR="00E44B73" w:rsidRPr="0030215A">
        <w:rPr>
          <w:rFonts w:cs="Times New Roman"/>
        </w:rPr>
        <w:t>– SAFE</w:t>
      </w:r>
    </w:p>
    <w:p w14:paraId="594A1BBA" w14:textId="77777777" w:rsidR="00E44B73" w:rsidRPr="0030215A" w:rsidRDefault="00E44B73" w:rsidP="00E44B73">
      <w:pPr>
        <w:pStyle w:val="Heading4"/>
        <w:rPr>
          <w:rFonts w:cs="Times New Roman"/>
        </w:rPr>
      </w:pPr>
      <w:r w:rsidRPr="0030215A">
        <w:rPr>
          <w:rFonts w:cs="Times New Roman"/>
        </w:rPr>
        <w:t>Federal prison reform is coming in the status quo- SAFE justice act takes out all of their offense</w:t>
      </w:r>
    </w:p>
    <w:p w14:paraId="0B169A8C" w14:textId="77777777" w:rsidR="00E44B73" w:rsidRPr="0030215A" w:rsidRDefault="00E44B73" w:rsidP="00E44B73">
      <w:r w:rsidRPr="0030215A">
        <w:rPr>
          <w:rStyle w:val="Style13ptBold"/>
        </w:rPr>
        <w:t>Jones, fellow at MIT, 6/25</w:t>
      </w:r>
      <w:r w:rsidRPr="0030215A">
        <w:t xml:space="preserve"> [Van, fellow at the MIT media lab, political commentator, founder of the Ella Baker Center for Human Rights, which promotes criminal justice reform; Color of Change, which works for racial fairness through its one million members; Green for All, which lifts people out of poverty through green job training and job creation, and; Dream Corps Unlimited/Rebuild the Dream, which promotes innovative policy solutions, also an attorney, CNN, (2015). Opinion: Getting smart about justice - CNN.com. [</w:t>
      </w:r>
      <w:proofErr w:type="gramStart"/>
      <w:r w:rsidRPr="0030215A">
        <w:t>online</w:t>
      </w:r>
      <w:proofErr w:type="gramEnd"/>
      <w:r w:rsidRPr="0030215A">
        <w:t>] Available at: http://www.cnn.com/2015/06/25/opinions/jones-criminal-justice-reform/ [Accessed 6 Jul. 2015]</w:t>
      </w:r>
      <w:proofErr w:type="gramStart"/>
      <w:r w:rsidRPr="0030215A">
        <w:t>./</w:t>
      </w:r>
      <w:proofErr w:type="gramEnd"/>
      <w:r w:rsidRPr="0030215A">
        <w:t>VL</w:t>
      </w:r>
    </w:p>
    <w:p w14:paraId="7D339684" w14:textId="77777777" w:rsidR="00E44B73" w:rsidRPr="0030215A" w:rsidRDefault="00E44B73" w:rsidP="00E44B73">
      <w:r w:rsidRPr="0030215A">
        <w:t xml:space="preserve">Over the past 40 years, </w:t>
      </w:r>
      <w:r w:rsidRPr="0030215A">
        <w:rPr>
          <w:rStyle w:val="StyleUnderline"/>
        </w:rPr>
        <w:t>the U</w:t>
      </w:r>
      <w:r w:rsidRPr="0030215A">
        <w:t xml:space="preserve">nited </w:t>
      </w:r>
      <w:r w:rsidRPr="0030215A">
        <w:rPr>
          <w:rStyle w:val="StyleUnderline"/>
        </w:rPr>
        <w:t>S</w:t>
      </w:r>
      <w:r w:rsidRPr="0030215A">
        <w:t xml:space="preserve">tates </w:t>
      </w:r>
      <w:r w:rsidRPr="0030215A">
        <w:rPr>
          <w:rStyle w:val="StyleUnderline"/>
        </w:rPr>
        <w:t>has fought the drug war in the worst way possible -- by jailing those who simply needed help</w:t>
      </w:r>
      <w:r w:rsidRPr="0030215A">
        <w:t xml:space="preserve"> with their addiction or mental illness. Meanwhile, </w:t>
      </w:r>
      <w:r w:rsidRPr="0030215A">
        <w:rPr>
          <w:rStyle w:val="StyleUnderline"/>
        </w:rPr>
        <w:t>we have targeted and disproportionately sentenced black and brown Americans, as well as those from poor</w:t>
      </w:r>
      <w:r w:rsidRPr="0030215A">
        <w:t xml:space="preserve">er </w:t>
      </w:r>
      <w:r w:rsidRPr="0030215A">
        <w:rPr>
          <w:rStyle w:val="StyleUnderline"/>
        </w:rPr>
        <w:t>neighborhoods</w:t>
      </w:r>
      <w:r w:rsidRPr="0030215A">
        <w:t xml:space="preserve">. And </w:t>
      </w:r>
      <w:r w:rsidRPr="0030215A">
        <w:rPr>
          <w:rStyle w:val="StyleUnderline"/>
        </w:rPr>
        <w:t>we have created a system that costs too much, imprisons too many, and does too little to</w:t>
      </w:r>
      <w:r w:rsidRPr="0030215A">
        <w:t xml:space="preserve"> truly </w:t>
      </w:r>
      <w:r w:rsidRPr="0030215A">
        <w:rPr>
          <w:rStyle w:val="StyleUnderline"/>
        </w:rPr>
        <w:t>keep us safe</w:t>
      </w:r>
      <w:r w:rsidRPr="0030215A">
        <w:t xml:space="preserve">. Now, </w:t>
      </w:r>
      <w:r w:rsidRPr="0030215A">
        <w:rPr>
          <w:rStyle w:val="StyleUnderline"/>
        </w:rPr>
        <w:t xml:space="preserve">nearly 25% of the entire world's prison population is </w:t>
      </w:r>
      <w:r w:rsidRPr="0030215A">
        <w:t xml:space="preserve">behind bars </w:t>
      </w:r>
      <w:r w:rsidRPr="0030215A">
        <w:rPr>
          <w:rStyle w:val="StyleUnderline"/>
        </w:rPr>
        <w:t>right here</w:t>
      </w:r>
      <w:r w:rsidRPr="0030215A">
        <w:t xml:space="preserve"> in the land of the free. </w:t>
      </w:r>
      <w:r w:rsidRPr="0030215A">
        <w:rPr>
          <w:rStyle w:val="StyleUnderline"/>
        </w:rPr>
        <w:t>The federal prison population</w:t>
      </w:r>
      <w:r w:rsidRPr="0030215A">
        <w:t xml:space="preserve"> in particular has </w:t>
      </w:r>
      <w:r w:rsidRPr="0030215A">
        <w:rPr>
          <w:rStyle w:val="StyleUnderline"/>
        </w:rPr>
        <w:t>skyrocketed, soaring more than 800% since 1980.</w:t>
      </w:r>
      <w:r w:rsidRPr="0030215A">
        <w:t xml:space="preserve"> With all this in mind, there are three reasons we should all be excited about </w:t>
      </w:r>
      <w:r w:rsidRPr="0030215A">
        <w:rPr>
          <w:rStyle w:val="StyleUnderline"/>
        </w:rPr>
        <w:t>the SAFE Justice Act</w:t>
      </w:r>
      <w:r w:rsidRPr="0030215A">
        <w:t xml:space="preserve">. First, the act </w:t>
      </w:r>
      <w:r w:rsidRPr="0030215A">
        <w:rPr>
          <w:rStyle w:val="StyleUnderline"/>
        </w:rPr>
        <w:t>will safely and smartly reduce our prison population</w:t>
      </w:r>
      <w:r w:rsidRPr="0030215A">
        <w:t xml:space="preserve"> over time. </w:t>
      </w:r>
      <w:r w:rsidRPr="0030215A">
        <w:rPr>
          <w:rStyle w:val="StyleUnderline"/>
        </w:rPr>
        <w:t>It will refocus our</w:t>
      </w:r>
      <w:r w:rsidRPr="0030215A">
        <w:t xml:space="preserve"> prison </w:t>
      </w:r>
      <w:r w:rsidRPr="0030215A">
        <w:rPr>
          <w:rStyle w:val="StyleUnderline"/>
        </w:rPr>
        <w:t>system on those who are an immediate threat</w:t>
      </w:r>
      <w:r w:rsidRPr="0030215A">
        <w:t xml:space="preserve"> to others, </w:t>
      </w:r>
      <w:r w:rsidRPr="0030215A">
        <w:rPr>
          <w:rStyle w:val="StyleUnderline"/>
        </w:rPr>
        <w:t>not people caught</w:t>
      </w:r>
      <w:r w:rsidRPr="0030215A">
        <w:t xml:space="preserve"> in a police sweep </w:t>
      </w:r>
      <w:r w:rsidRPr="0030215A">
        <w:rPr>
          <w:rStyle w:val="StyleUnderline"/>
        </w:rPr>
        <w:t>with a small amount of marijuana. The act will also reform mandatory minimums</w:t>
      </w:r>
      <w:r w:rsidRPr="0030215A">
        <w:t xml:space="preserve"> to help snag big traffickers -- but </w:t>
      </w:r>
      <w:r w:rsidRPr="0030215A">
        <w:rPr>
          <w:rStyle w:val="StyleUnderline"/>
        </w:rPr>
        <w:t>without condemning nonviolent offenders to long</w:t>
      </w:r>
      <w:r w:rsidRPr="0030215A">
        <w:t xml:space="preserve"> prison </w:t>
      </w:r>
      <w:r w:rsidRPr="0030215A">
        <w:rPr>
          <w:rStyle w:val="StyleUnderline"/>
        </w:rPr>
        <w:t>sentences</w:t>
      </w:r>
      <w:r w:rsidRPr="0030215A">
        <w:t xml:space="preserve">. Instead, </w:t>
      </w:r>
      <w:r w:rsidRPr="0030215A">
        <w:rPr>
          <w:rStyle w:val="StyleUnderline"/>
        </w:rPr>
        <w:t>it will expand</w:t>
      </w:r>
      <w:r w:rsidRPr="0030215A">
        <w:t xml:space="preserve"> the use of </w:t>
      </w:r>
      <w:r w:rsidRPr="0030215A">
        <w:rPr>
          <w:rStyle w:val="StyleUnderline"/>
        </w:rPr>
        <w:t xml:space="preserve">alternative sentencing like probation, drug courts, and medical treatment for addiction or mental </w:t>
      </w:r>
      <w:proofErr w:type="gramStart"/>
      <w:r w:rsidRPr="0030215A">
        <w:rPr>
          <w:rStyle w:val="StyleUnderline"/>
        </w:rPr>
        <w:t>illness</w:t>
      </w:r>
      <w:proofErr w:type="gramEnd"/>
      <w:r w:rsidRPr="0030215A">
        <w:rPr>
          <w:rStyle w:val="StyleUnderline"/>
        </w:rPr>
        <w:t xml:space="preserve">. </w:t>
      </w:r>
      <w:r w:rsidRPr="0030215A">
        <w:t xml:space="preserve">And finally, it will help people get their lives back on track when they get home. It does all this in smart, sensible ways that have already been piloted and proven at the state level. </w:t>
      </w:r>
      <w:r w:rsidRPr="0030215A">
        <w:rPr>
          <w:rStyle w:val="StyleUnderline"/>
        </w:rPr>
        <w:t>Both red and blue states have shown that you can lower prison populations, reduce costs, and cut crime by instituting</w:t>
      </w:r>
      <w:r w:rsidRPr="0030215A">
        <w:t xml:space="preserve"> </w:t>
      </w:r>
      <w:r w:rsidRPr="0030215A">
        <w:rPr>
          <w:rStyle w:val="StyleUnderline"/>
        </w:rPr>
        <w:t>evidence-based alternatives to sentencing, giving judges more discretion, and allowing</w:t>
      </w:r>
      <w:r w:rsidRPr="0030215A">
        <w:t xml:space="preserve"> targeted </w:t>
      </w:r>
      <w:r w:rsidRPr="0030215A">
        <w:rPr>
          <w:rStyle w:val="StyleUnderline"/>
        </w:rPr>
        <w:t>releases of those who are unlikely to offend again</w:t>
      </w:r>
      <w:r w:rsidRPr="0030215A">
        <w:t xml:space="preserve">. In short, the SAFE Justice Act will bring those who pose no danger back to their families by taking the best of state policy and implementing it at the federal level. That is how our system should work. Second, </w:t>
      </w:r>
      <w:r w:rsidRPr="0030215A">
        <w:rPr>
          <w:rStyle w:val="StyleUnderline"/>
        </w:rPr>
        <w:t>the act offers a chance at comprehensive justice reform</w:t>
      </w:r>
      <w:r w:rsidRPr="0030215A">
        <w:t xml:space="preserve"> legislation. The reality is </w:t>
      </w:r>
      <w:r w:rsidRPr="0030215A">
        <w:rPr>
          <w:rStyle w:val="StyleUnderline"/>
        </w:rPr>
        <w:t>that our system of mass incarceration is</w:t>
      </w:r>
      <w:r w:rsidRPr="0030215A">
        <w:t xml:space="preserve"> simply </w:t>
      </w:r>
      <w:r w:rsidRPr="0030215A">
        <w:rPr>
          <w:rStyle w:val="StyleUnderline"/>
        </w:rPr>
        <w:t>too interconnected</w:t>
      </w:r>
      <w:r w:rsidRPr="0030215A">
        <w:t xml:space="preserve"> </w:t>
      </w:r>
      <w:r w:rsidRPr="0030215A">
        <w:rPr>
          <w:rStyle w:val="StyleUnderline"/>
        </w:rPr>
        <w:t>and complex to fix piecemeal</w:t>
      </w:r>
      <w:r w:rsidRPr="0030215A">
        <w:t xml:space="preserve">. It makes little sense, for example, to send people home from prison without changing the way the "felon" label marks them for life -- preventing them from voting, getting jobs, or even having roofs over their heads. Reforming re-entry into the community without revising mandatory minimums for nonviolent drug crimes leaves too many in jail for far too long -- far longer than other advanced nations. </w:t>
      </w:r>
      <w:r w:rsidRPr="0030215A">
        <w:rPr>
          <w:rStyle w:val="StyleUnderline"/>
        </w:rPr>
        <w:t xml:space="preserve">Reinvent prisons without transforming policing and sentencing, and you </w:t>
      </w:r>
      <w:r w:rsidRPr="0030215A">
        <w:t xml:space="preserve">simply </w:t>
      </w:r>
      <w:r w:rsidRPr="0030215A">
        <w:rPr>
          <w:rStyle w:val="StyleUnderline"/>
        </w:rPr>
        <w:t>replace one generation</w:t>
      </w:r>
      <w:r w:rsidRPr="0030215A">
        <w:t xml:space="preserve"> of the needlessly jailed </w:t>
      </w:r>
      <w:r w:rsidRPr="0030215A">
        <w:rPr>
          <w:rStyle w:val="StyleUnderline"/>
        </w:rPr>
        <w:t>with another.</w:t>
      </w:r>
      <w:r w:rsidRPr="0030215A">
        <w:t xml:space="preserve"> There are a number of good bills that have been introduced in the Senate that do in fact accomplish pieces of what the SAFE Justice Act does. But </w:t>
      </w:r>
      <w:r w:rsidRPr="0030215A">
        <w:rPr>
          <w:rStyle w:val="StyleUnderline"/>
        </w:rPr>
        <w:t>to reform an interlocking</w:t>
      </w:r>
      <w:r w:rsidRPr="0030215A">
        <w:t xml:space="preserve"> and tightly woven </w:t>
      </w:r>
      <w:r w:rsidRPr="0030215A">
        <w:rPr>
          <w:rStyle w:val="StyleUnderline"/>
        </w:rPr>
        <w:t>system, we need comprehensive fixes like this one</w:t>
      </w:r>
      <w:r w:rsidRPr="0030215A">
        <w:t xml:space="preserve">. Finally, </w:t>
      </w:r>
      <w:r w:rsidRPr="0030215A">
        <w:rPr>
          <w:rStyle w:val="StyleUnderline"/>
        </w:rPr>
        <w:t>the SAFE Justice Act presents a chance for bipartisan</w:t>
      </w:r>
      <w:r w:rsidRPr="0030215A">
        <w:t xml:space="preserve"> justice </w:t>
      </w:r>
      <w:r w:rsidRPr="0030215A">
        <w:rPr>
          <w:rStyle w:val="StyleUnderline"/>
        </w:rPr>
        <w:t>reform. Both parties created this mess. Both parties must fix it.</w:t>
      </w:r>
      <w:r w:rsidRPr="0030215A">
        <w:t xml:space="preserve"> Richard Nixon may have declared the war on drugs, and Ronald Reagan may have turned it into a war on the impoverished, but Bill Clinton also helped create today's mass incarceration nightmare. </w:t>
      </w:r>
      <w:r w:rsidRPr="0030215A">
        <w:rPr>
          <w:rStyle w:val="StyleUnderline"/>
        </w:rPr>
        <w:t>Republicans control both houses</w:t>
      </w:r>
      <w:r w:rsidRPr="0030215A">
        <w:t xml:space="preserve"> of Congress, meaning </w:t>
      </w:r>
      <w:r w:rsidRPr="0030215A">
        <w:rPr>
          <w:rStyle w:val="StyleUnderline"/>
        </w:rPr>
        <w:t>nothing will move without bipartisan suppor</w:t>
      </w:r>
      <w:r w:rsidRPr="0030215A">
        <w:t xml:space="preserve">t. Indeed, in the real world, there is no functional difference between holding out for justice reform with no Republicans involved and opposing reform altogether. It is time to come together, because suffering families do not have the luxury of waiting for ideological purity. In states across the nation, leaders have taken a deep breath, stepped across the aisle, implemented serious reforms -- and it has worked. In fact, </w:t>
      </w:r>
      <w:r w:rsidRPr="0030215A">
        <w:rPr>
          <w:rStyle w:val="StyleUnderline"/>
        </w:rPr>
        <w:t>a range of existing justice reform legislation in the</w:t>
      </w:r>
      <w:r w:rsidRPr="0030215A">
        <w:t xml:space="preserve"> U.S. </w:t>
      </w:r>
      <w:r w:rsidRPr="0030215A">
        <w:rPr>
          <w:rStyle w:val="StyleUnderline"/>
        </w:rPr>
        <w:t>Senate has bipartisan co-sponsors.</w:t>
      </w:r>
      <w:r w:rsidRPr="0030215A">
        <w:t xml:space="preserve"> Criminal justice is one of the few issues where right and </w:t>
      </w:r>
      <w:proofErr w:type="gramStart"/>
      <w:r w:rsidRPr="0030215A">
        <w:t>left agree</w:t>
      </w:r>
      <w:proofErr w:type="gramEnd"/>
      <w:r w:rsidRPr="0030215A">
        <w:t>, most recently demonstrated by a huge Bipartisan Summit on Criminal Justice Reform in Washington. That potential is coming together in a big way. Can such promise be fulfilled? I believe there is nobody more trusted to fix the prison system than Bobby Scott. And there is nobody more committed to cheaper, more effective government than Jim Sensenbrenner. If these two men can work together, then so can everyone else.</w:t>
      </w:r>
    </w:p>
    <w:p w14:paraId="3F2245DB" w14:textId="77777777" w:rsidR="00E44B73" w:rsidRPr="0030215A" w:rsidRDefault="00E44B73" w:rsidP="00E44B73">
      <w:pPr>
        <w:pStyle w:val="Heading4"/>
        <w:rPr>
          <w:rFonts w:cs="Times New Roman"/>
        </w:rPr>
      </w:pPr>
      <w:r w:rsidRPr="0030215A">
        <w:rPr>
          <w:rFonts w:cs="Times New Roman"/>
        </w:rPr>
        <w:t xml:space="preserve">Solves the </w:t>
      </w:r>
      <w:proofErr w:type="spellStart"/>
      <w:r w:rsidRPr="0030215A">
        <w:rPr>
          <w:rFonts w:cs="Times New Roman"/>
        </w:rPr>
        <w:t>aff</w:t>
      </w:r>
      <w:proofErr w:type="spellEnd"/>
      <w:r w:rsidRPr="0030215A">
        <w:rPr>
          <w:rFonts w:cs="Times New Roman"/>
        </w:rPr>
        <w:t>- this is the largest reform bill in history</w:t>
      </w:r>
    </w:p>
    <w:p w14:paraId="20DEBECC" w14:textId="77777777" w:rsidR="00E44B73" w:rsidRPr="0030215A" w:rsidRDefault="00E44B73" w:rsidP="00E44B73">
      <w:r w:rsidRPr="0030215A">
        <w:rPr>
          <w:rStyle w:val="Style13ptBold"/>
        </w:rPr>
        <w:t>Lind 6/25</w:t>
      </w:r>
      <w:r w:rsidRPr="0030215A">
        <w:t xml:space="preserve"> [</w:t>
      </w:r>
      <w:proofErr w:type="spellStart"/>
      <w:r w:rsidRPr="0030215A">
        <w:t>Dara</w:t>
      </w:r>
      <w:proofErr w:type="spellEnd"/>
      <w:r w:rsidRPr="0030215A">
        <w:t>, The House may be ready for major, bipartisan criminal justice reforms. [</w:t>
      </w:r>
      <w:proofErr w:type="gramStart"/>
      <w:r w:rsidRPr="0030215A">
        <w:t>online</w:t>
      </w:r>
      <w:proofErr w:type="gramEnd"/>
      <w:r w:rsidRPr="0030215A">
        <w:t xml:space="preserve">] </w:t>
      </w:r>
      <w:proofErr w:type="spellStart"/>
      <w:r w:rsidRPr="0030215A">
        <w:t>Vox</w:t>
      </w:r>
      <w:proofErr w:type="spellEnd"/>
      <w:r w:rsidRPr="0030215A">
        <w:t>. Available at: http://www.vox.com/2015/6/25/8846673/safe-justice-act [Accessed 7 Jul. 2015]</w:t>
      </w:r>
      <w:proofErr w:type="gramStart"/>
      <w:r w:rsidRPr="0030215A">
        <w:t>./</w:t>
      </w:r>
      <w:proofErr w:type="gramEnd"/>
      <w:r w:rsidRPr="0030215A">
        <w:t>VL</w:t>
      </w:r>
    </w:p>
    <w:p w14:paraId="1C4A6297" w14:textId="77777777" w:rsidR="00E44B73" w:rsidRPr="0030215A" w:rsidRDefault="00E44B73" w:rsidP="00E44B73">
      <w:pPr>
        <w:rPr>
          <w:rStyle w:val="StyleUnderline"/>
        </w:rPr>
      </w:pPr>
      <w:r w:rsidRPr="0030215A">
        <w:t xml:space="preserve">The </w:t>
      </w:r>
      <w:r w:rsidRPr="0030215A">
        <w:rPr>
          <w:rStyle w:val="StyleUnderline"/>
        </w:rPr>
        <w:t>Safe</w:t>
      </w:r>
      <w:r w:rsidRPr="0030215A">
        <w:t xml:space="preserve"> Justice Act </w:t>
      </w:r>
      <w:r w:rsidRPr="0030215A">
        <w:rPr>
          <w:rStyle w:val="StyleUnderline"/>
        </w:rPr>
        <w:t xml:space="preserve">is a collection of dozens of different reforms. </w:t>
      </w:r>
      <w:r w:rsidRPr="0030215A">
        <w:t xml:space="preserve">Most of them aren't terribly big on their own, but many of them overlap. That makes it really hard to estimate exactly how much the federal prison population would shrink if the bill </w:t>
      </w:r>
      <w:r w:rsidRPr="0030215A">
        <w:lastRenderedPageBreak/>
        <w:t>became law. But</w:t>
      </w:r>
      <w:r w:rsidRPr="0030215A">
        <w:rPr>
          <w:rStyle w:val="StyleUnderline"/>
        </w:rPr>
        <w:t xml:space="preserve"> its effect would be bigger than anything that's been introduced in Congress so far. Many </w:t>
      </w:r>
      <w:r w:rsidRPr="0030215A">
        <w:t xml:space="preserve">of the </w:t>
      </w:r>
      <w:r w:rsidRPr="0030215A">
        <w:rPr>
          <w:rStyle w:val="StyleUnderline"/>
        </w:rPr>
        <w:t>reforms would cut sentences for drug crimes</w:t>
      </w:r>
      <w:r w:rsidRPr="0030215A">
        <w:t xml:space="preserve"> — which reflects a growing consensus that nonviolent drug offenses aren't as bad as violent crimes. Drug prisoners are </w:t>
      </w:r>
      <w:r w:rsidRPr="0030215A">
        <w:rPr>
          <w:rStyle w:val="StyleUnderline"/>
        </w:rPr>
        <w:t xml:space="preserve">about half of all federal prisoners </w:t>
      </w:r>
      <w:r w:rsidRPr="0030215A">
        <w:t xml:space="preserve">(unlike in states, where violent crime is the biggest cause of incarceration). That means that </w:t>
      </w:r>
      <w:r w:rsidRPr="0030215A">
        <w:rPr>
          <w:rStyle w:val="StyleUnderline"/>
        </w:rPr>
        <w:t>many of the</w:t>
      </w:r>
      <w:r w:rsidRPr="0030215A">
        <w:t xml:space="preserve"> Safe Justice </w:t>
      </w:r>
      <w:r w:rsidRPr="0030215A">
        <w:rPr>
          <w:rStyle w:val="StyleUnderline"/>
        </w:rPr>
        <w:t>Act's biggest reforms would target the largest slice of the federal population.</w:t>
      </w:r>
    </w:p>
    <w:p w14:paraId="6CB50375" w14:textId="77777777" w:rsidR="00E44B73" w:rsidRPr="0030215A" w:rsidRDefault="00E44B73" w:rsidP="00E44B73">
      <w:pPr>
        <w:pStyle w:val="Heading4"/>
        <w:rPr>
          <w:rFonts w:cs="Times New Roman"/>
        </w:rPr>
      </w:pPr>
      <w:r w:rsidRPr="0030215A">
        <w:rPr>
          <w:rFonts w:cs="Times New Roman"/>
        </w:rPr>
        <w:t>Will pass- incredible amount of bipartisan support from both groups and politicians</w:t>
      </w:r>
    </w:p>
    <w:p w14:paraId="7752A014" w14:textId="77777777" w:rsidR="00E44B73" w:rsidRPr="0030215A" w:rsidRDefault="00E44B73" w:rsidP="00E44B73">
      <w:proofErr w:type="spellStart"/>
      <w:r w:rsidRPr="0030215A">
        <w:rPr>
          <w:rStyle w:val="Style13ptBold"/>
        </w:rPr>
        <w:t>Erbentraut</w:t>
      </w:r>
      <w:proofErr w:type="spellEnd"/>
      <w:r w:rsidRPr="0030215A">
        <w:rPr>
          <w:rStyle w:val="Style13ptBold"/>
        </w:rPr>
        <w:t xml:space="preserve"> 6/26</w:t>
      </w:r>
      <w:r w:rsidRPr="0030215A">
        <w:t xml:space="preserve"> [Joseph, The Huffington Post, (2015). Bipartisan Criminal Justice Reform Bill Could Cut Crime, Reduce Recidivism And Save Money. [</w:t>
      </w:r>
      <w:proofErr w:type="gramStart"/>
      <w:r w:rsidRPr="0030215A">
        <w:t>online</w:t>
      </w:r>
      <w:proofErr w:type="gramEnd"/>
      <w:r w:rsidRPr="0030215A">
        <w:t>] Available at: http://www.huffingtonpost.com/2015/06/26/safe-justice-act-criminal-justice-reform_n_7665430.html [Accessed 7 Jul. 2015]</w:t>
      </w:r>
      <w:proofErr w:type="gramStart"/>
      <w:r w:rsidRPr="0030215A">
        <w:t>./</w:t>
      </w:r>
      <w:proofErr w:type="gramEnd"/>
      <w:r w:rsidRPr="0030215A">
        <w:t>VL</w:t>
      </w:r>
    </w:p>
    <w:p w14:paraId="37D413C8" w14:textId="77777777" w:rsidR="00E44B73" w:rsidRPr="0030215A" w:rsidRDefault="00E44B73" w:rsidP="00E44B73">
      <w:pPr>
        <w:rPr>
          <w:rStyle w:val="StyleUnderline"/>
        </w:rPr>
      </w:pPr>
      <w:r w:rsidRPr="0030215A">
        <w:rPr>
          <w:rStyle w:val="StyleUnderline"/>
        </w:rPr>
        <w:t>The legislation</w:t>
      </w:r>
      <w:r w:rsidRPr="0030215A">
        <w:t xml:space="preserve">, titled the Safe, Accountable, Fair, Effective (SAFE) Justice Act, </w:t>
      </w:r>
      <w:r w:rsidRPr="0030215A">
        <w:rPr>
          <w:rStyle w:val="StyleUnderline"/>
        </w:rPr>
        <w:t>is the outcome of</w:t>
      </w:r>
      <w:r w:rsidRPr="0030215A">
        <w:t xml:space="preserve"> the </w:t>
      </w:r>
      <w:r w:rsidRPr="0030215A">
        <w:rPr>
          <w:rStyle w:val="StyleUnderline"/>
        </w:rPr>
        <w:t>congressmen</w:t>
      </w:r>
      <w:r w:rsidRPr="0030215A">
        <w:t xml:space="preserve">'s work </w:t>
      </w:r>
      <w:r w:rsidRPr="0030215A">
        <w:rPr>
          <w:rStyle w:val="StyleUnderline"/>
        </w:rPr>
        <w:t>leading the House Judiciary Committee’s Over-criminalization Task Force</w:t>
      </w:r>
      <w:r w:rsidRPr="0030215A">
        <w:t xml:space="preserve">, which heard testimony from criminal justice experts over the past year and a half, according to a joint news release issued by Scott and Sensenbrenner’s offices. The bill, H.R.2944, would apply at the federal level lessons from successful state efforts to reduce recidivism and decrease the number of non-violent inmates in prisons. </w:t>
      </w:r>
      <w:r w:rsidRPr="0030215A">
        <w:rPr>
          <w:rStyle w:val="StyleUnderline"/>
        </w:rPr>
        <w:t xml:space="preserve">The bill already boasts 20 additional co-sponsors, including 10 Republicans and 10 Democrats. </w:t>
      </w:r>
      <w:r w:rsidRPr="0030215A">
        <w:t xml:space="preserve">“We cannot allow our criminal justice system to remain on its current trajectory,” Sensenbrenner said in a statement. “It’s not only fiscally unsustainable, but morally irresponsible.” The comprehensive legislation proposes a broad set of reforms to the U.S. justice system, including increasing the use of sentencing alternatives such as probation for lower-level, non-violent offenders; encouraging judicial districts to operate mental health, veteran and other problem-solving courts; and prioritizing prison space for violent and “career” criminals by expanding the release of geriatric and terminally ill offenders. In addition, the bill would expand earned-time policies to more inmates who participate in programs to reduce their recidivism risk; introduce mental health and de-escalation training programs for prison staff; and require performance-based contracting for halfway houses, among a number of other reforms. </w:t>
      </w:r>
      <w:r w:rsidRPr="0030215A">
        <w:rPr>
          <w:rStyle w:val="StyleUnderline"/>
        </w:rPr>
        <w:t>The legislation has the support of groups including the NAACP, the Police Foundation, the American Civil Liberties Union, the American Conservative Union and Families Against Mandatory Minimums.</w:t>
      </w:r>
    </w:p>
    <w:p w14:paraId="5E07A484" w14:textId="2E840DBD" w:rsidR="00E44B73" w:rsidRPr="0030215A" w:rsidRDefault="0030215A" w:rsidP="00E44B73">
      <w:pPr>
        <w:pStyle w:val="Heading3"/>
        <w:rPr>
          <w:rFonts w:cs="Times New Roman"/>
        </w:rPr>
      </w:pPr>
      <w:r>
        <w:rPr>
          <w:rFonts w:cs="Times New Roman"/>
        </w:rPr>
        <w:lastRenderedPageBreak/>
        <w:t xml:space="preserve">2nc </w:t>
      </w:r>
      <w:proofErr w:type="spellStart"/>
      <w:r>
        <w:rPr>
          <w:rFonts w:cs="Times New Roman"/>
        </w:rPr>
        <w:t>squo</w:t>
      </w:r>
      <w:proofErr w:type="spellEnd"/>
      <w:r>
        <w:rPr>
          <w:rFonts w:cs="Times New Roman"/>
        </w:rPr>
        <w:t xml:space="preserve"> solves –</w:t>
      </w:r>
      <w:r w:rsidR="00E44B73" w:rsidRPr="0030215A">
        <w:rPr>
          <w:rFonts w:cs="Times New Roman"/>
        </w:rPr>
        <w:t xml:space="preserve"> SAFE Will Pass</w:t>
      </w:r>
    </w:p>
    <w:p w14:paraId="663F3305" w14:textId="77777777" w:rsidR="00E44B73" w:rsidRPr="0030215A" w:rsidRDefault="00E44B73" w:rsidP="00E44B73">
      <w:pPr>
        <w:pStyle w:val="Heading4"/>
        <w:rPr>
          <w:rFonts w:cs="Times New Roman"/>
        </w:rPr>
      </w:pPr>
      <w:r w:rsidRPr="0030215A">
        <w:rPr>
          <w:rFonts w:cs="Times New Roman"/>
        </w:rPr>
        <w:t>Will pass- top shelf</w:t>
      </w:r>
    </w:p>
    <w:p w14:paraId="21952335" w14:textId="77777777" w:rsidR="00E44B73" w:rsidRPr="0030215A" w:rsidRDefault="00E44B73" w:rsidP="00E44B73">
      <w:r w:rsidRPr="0030215A">
        <w:rPr>
          <w:rStyle w:val="Style13ptBold"/>
        </w:rPr>
        <w:t>Harper 6/27</w:t>
      </w:r>
      <w:r w:rsidRPr="0030215A">
        <w:t xml:space="preserve"> [Casey, The Daily Caller. 2015. 'Congress Set To Take On Criminal Justice Reform This Year'. Accessed July 8 2015. http://dailycaller.com/2015/06/27/congress-set-to-take-on-criminal-justice-reform-this-year//VL</w:t>
      </w:r>
    </w:p>
    <w:p w14:paraId="71745A4E" w14:textId="77777777" w:rsidR="00E44B73" w:rsidRPr="0030215A" w:rsidRDefault="00E44B73" w:rsidP="00E44B73">
      <w:pPr>
        <w:rPr>
          <w:rStyle w:val="StyleUnderline"/>
        </w:rPr>
      </w:pPr>
      <w:r w:rsidRPr="0030215A">
        <w:rPr>
          <w:rStyle w:val="StyleUnderline"/>
        </w:rPr>
        <w:t>Mark Holden</w:t>
      </w:r>
      <w:r w:rsidRPr="0030215A">
        <w:t>, general counsel and senior vice president at Koch Industries,</w:t>
      </w:r>
      <w:r w:rsidRPr="0030215A">
        <w:rPr>
          <w:rStyle w:val="StyleUnderline"/>
        </w:rPr>
        <w:t xml:space="preserve"> told The Daily Caller News </w:t>
      </w:r>
      <w:r w:rsidRPr="0030215A">
        <w:t xml:space="preserve">Foundation Friday </w:t>
      </w:r>
      <w:r w:rsidRPr="0030215A">
        <w:rPr>
          <w:rStyle w:val="StyleUnderline"/>
        </w:rPr>
        <w:t>that</w:t>
      </w:r>
      <w:r w:rsidRPr="0030215A">
        <w:t xml:space="preserve"> although it’s still up in the air, </w:t>
      </w:r>
      <w:r w:rsidRPr="0030215A">
        <w:rPr>
          <w:rStyle w:val="StyleUnderline"/>
        </w:rPr>
        <w:t>in his conversations congressmen tell him they’re optimistic it could pass</w:t>
      </w:r>
      <w:r w:rsidRPr="0030215A">
        <w:t xml:space="preserve"> this year. He agrees, hoping to “strike while the iron is hot.” A key provision in the bill would make it more difficult for agencies to create regulations with criminal penalties, and those regulations would sunset after five years if not renewed. “That’s the problem,” Holden told </w:t>
      </w:r>
      <w:proofErr w:type="spellStart"/>
      <w:r w:rsidRPr="0030215A">
        <w:t>TheDCNF</w:t>
      </w:r>
      <w:proofErr w:type="spellEnd"/>
      <w:r w:rsidRPr="0030215A">
        <w:t xml:space="preserve">. “We’ve decided we want to make criminal a lot of things that aren’t criminal, and it’s a huge cost, human, societal, fiscal, all around, so yeah I think if that could happen that would be great for everybody. That’s a major part of the bill, the reversal of this trend of </w:t>
      </w:r>
      <w:proofErr w:type="spellStart"/>
      <w:r w:rsidRPr="0030215A">
        <w:t>overcriminalization</w:t>
      </w:r>
      <w:proofErr w:type="spellEnd"/>
      <w:r w:rsidRPr="0030215A">
        <w:t xml:space="preserve"> particularly by regulatory agencies.” The bill is expected to significantly shrink the prison population, partially by treating drug criminals much differently than violent and sex criminals. Some drug criminals would have opportunities to have their sentences reduced by going through programs set up for them. “The federal system is really a dinosaur in the way that it relies almost entirely on prison, and lots of it, to address drug crime,” Molly Gill, government affairs counsel for Families Against Mandatory Minimums, told </w:t>
      </w:r>
      <w:proofErr w:type="spellStart"/>
      <w:r w:rsidRPr="0030215A">
        <w:t>TheDCNF</w:t>
      </w:r>
      <w:proofErr w:type="spellEnd"/>
      <w:r w:rsidRPr="0030215A">
        <w:t xml:space="preserve">. “The states are much more innovative and recognize that prison is both an expensive and ineffective solution to drug crime.” </w:t>
      </w:r>
      <w:r w:rsidRPr="0030215A">
        <w:rPr>
          <w:rStyle w:val="StyleUnderline"/>
        </w:rPr>
        <w:t xml:space="preserve">The bill has bipartisan support from 10 Republican original sponsors and 10 Democrat original sponsors, as well as groups as diverse as Koch and the American Civil Liberties Union. “I think there are some great bills in the Senate. </w:t>
      </w:r>
      <w:proofErr w:type="gramStart"/>
      <w:r w:rsidRPr="0030215A">
        <w:t>but</w:t>
      </w:r>
      <w:proofErr w:type="gramEnd"/>
      <w:r w:rsidRPr="0030215A">
        <w:t xml:space="preserve"> there has been a bunch of them and </w:t>
      </w:r>
      <w:r w:rsidRPr="0030215A">
        <w:rPr>
          <w:rStyle w:val="StyleUnderline"/>
        </w:rPr>
        <w:t>there isn’t one in the way that this one feels like it’s a vehicle where they can get all of these different organizations and all of their networks and all of their money and partnerships</w:t>
      </w:r>
      <w:r w:rsidRPr="0030215A">
        <w:t xml:space="preserve"> that exist outside of the house </w:t>
      </w:r>
      <w:r w:rsidRPr="0030215A">
        <w:rPr>
          <w:rStyle w:val="StyleUnderline"/>
        </w:rPr>
        <w:t>to push this</w:t>
      </w:r>
      <w:r w:rsidRPr="0030215A">
        <w:t xml:space="preserve"> as a vehicle,” Matt Haney, director of policy for the criminal justice reform group Cut50, told </w:t>
      </w:r>
      <w:proofErr w:type="spellStart"/>
      <w:r w:rsidRPr="0030215A">
        <w:t>TheDCNF</w:t>
      </w:r>
      <w:proofErr w:type="spellEnd"/>
      <w:r w:rsidRPr="0030215A">
        <w:t xml:space="preserve">. </w:t>
      </w:r>
      <w:r w:rsidRPr="0030215A">
        <w:rPr>
          <w:rStyle w:val="StyleUnderline"/>
        </w:rPr>
        <w:t>Growing discontentment with the criminal justice system has been fueled by</w:t>
      </w:r>
      <w:r w:rsidRPr="0030215A">
        <w:t xml:space="preserve"> a plethora of </w:t>
      </w:r>
      <w:r w:rsidRPr="0030215A">
        <w:rPr>
          <w:rStyle w:val="StyleUnderline"/>
        </w:rPr>
        <w:t>police brutality</w:t>
      </w:r>
      <w:r w:rsidRPr="0030215A">
        <w:t xml:space="preserve"> cases, a growing </w:t>
      </w:r>
      <w:r w:rsidRPr="0030215A">
        <w:rPr>
          <w:rStyle w:val="StyleUnderline"/>
        </w:rPr>
        <w:t>resentment toward the drug war</w:t>
      </w:r>
      <w:r w:rsidRPr="0030215A">
        <w:t>,</w:t>
      </w:r>
      <w:r w:rsidRPr="0030215A">
        <w:rPr>
          <w:rStyle w:val="StyleUnderline"/>
        </w:rPr>
        <w:t xml:space="preserve"> and the financial strain put on states </w:t>
      </w:r>
      <w:r w:rsidRPr="0030215A">
        <w:t xml:space="preserve">that can no longer afford to house their burgeoning prison populations. “I live in the district where Freddie Gray lived,” </w:t>
      </w:r>
      <w:r w:rsidRPr="0030215A">
        <w:rPr>
          <w:rStyle w:val="StyleUnderline"/>
        </w:rPr>
        <w:t xml:space="preserve">Rep. Elijah Cummings said </w:t>
      </w:r>
      <w:r w:rsidRPr="0030215A">
        <w:t xml:space="preserve">in a press conference Thursday. “I live within a few blocks of where he died, and…our country is better than this. What we are doing absolutely no sense. </w:t>
      </w:r>
      <w:r w:rsidRPr="0030215A">
        <w:rPr>
          <w:rStyle w:val="StyleUnderline"/>
        </w:rPr>
        <w:t>I don’t know that the stars will align this way</w:t>
      </w:r>
      <w:r w:rsidRPr="0030215A">
        <w:t>, the way I’ve got these folks in the room…I don’t know whether they will align this way</w:t>
      </w:r>
      <w:r w:rsidRPr="0030215A">
        <w:rPr>
          <w:rStyle w:val="StyleUnderline"/>
        </w:rPr>
        <w:t xml:space="preserve"> in my lifetime</w:t>
      </w:r>
      <w:r w:rsidRPr="0030215A">
        <w:t xml:space="preserve">, at least my political lifetime, </w:t>
      </w:r>
      <w:r w:rsidRPr="0030215A">
        <w:rPr>
          <w:rStyle w:val="StyleUnderline"/>
        </w:rPr>
        <w:t>so lets take advantage of this.”</w:t>
      </w:r>
    </w:p>
    <w:p w14:paraId="17B94911" w14:textId="77777777" w:rsidR="00E44B73" w:rsidRPr="0030215A" w:rsidRDefault="00E44B73" w:rsidP="00E44B73">
      <w:pPr>
        <w:pStyle w:val="Heading4"/>
        <w:rPr>
          <w:rFonts w:cs="Times New Roman"/>
        </w:rPr>
      </w:pPr>
      <w:r w:rsidRPr="0030215A">
        <w:rPr>
          <w:rFonts w:cs="Times New Roman"/>
        </w:rPr>
        <w:t>Will pass- assumes gridlock and conservative leadership</w:t>
      </w:r>
    </w:p>
    <w:p w14:paraId="3A34C5DA" w14:textId="77777777" w:rsidR="00E44B73" w:rsidRPr="0030215A" w:rsidRDefault="00E44B73" w:rsidP="00E44B73">
      <w:r w:rsidRPr="0030215A">
        <w:rPr>
          <w:rStyle w:val="Style13ptBold"/>
        </w:rPr>
        <w:t>Lind 6/25</w:t>
      </w:r>
      <w:r w:rsidRPr="0030215A">
        <w:t xml:space="preserve"> [</w:t>
      </w:r>
      <w:proofErr w:type="spellStart"/>
      <w:r w:rsidRPr="0030215A">
        <w:t>Dara</w:t>
      </w:r>
      <w:proofErr w:type="spellEnd"/>
      <w:r w:rsidRPr="0030215A">
        <w:t>, The House may be ready for major, bipartisan criminal justice reforms. [</w:t>
      </w:r>
      <w:proofErr w:type="gramStart"/>
      <w:r w:rsidRPr="0030215A">
        <w:t>online</w:t>
      </w:r>
      <w:proofErr w:type="gramEnd"/>
      <w:r w:rsidRPr="0030215A">
        <w:t xml:space="preserve">] </w:t>
      </w:r>
      <w:proofErr w:type="spellStart"/>
      <w:r w:rsidRPr="0030215A">
        <w:t>Vox</w:t>
      </w:r>
      <w:proofErr w:type="spellEnd"/>
      <w:r w:rsidRPr="0030215A">
        <w:t>. Available at: http://www.vox.com/2015/6/25/8846673/safe-justice-act [Accessed 7 Jul. 2015]</w:t>
      </w:r>
      <w:proofErr w:type="gramStart"/>
      <w:r w:rsidRPr="0030215A">
        <w:t>./</w:t>
      </w:r>
      <w:proofErr w:type="gramEnd"/>
      <w:r w:rsidRPr="0030215A">
        <w:t>VL</w:t>
      </w:r>
    </w:p>
    <w:p w14:paraId="15970A46" w14:textId="77777777" w:rsidR="00E44B73" w:rsidRPr="0030215A" w:rsidRDefault="00E44B73" w:rsidP="00E44B73">
      <w:r w:rsidRPr="0030215A">
        <w:t xml:space="preserve">In the year 2015, it is extremely hard to get any sort of bill through Congress. And Sensenbrenner, Scott, and their fellow reformers have a narrow window before the presidential campaign saps Congress of any will to act it has left. So the barriers are pretty high. But </w:t>
      </w:r>
      <w:r w:rsidRPr="0030215A">
        <w:rPr>
          <w:rStyle w:val="StyleUnderline"/>
        </w:rPr>
        <w:t>this isn't</w:t>
      </w:r>
      <w:r w:rsidRPr="0030215A">
        <w:t xml:space="preserve">, in itself, </w:t>
      </w:r>
      <w:r w:rsidRPr="0030215A">
        <w:rPr>
          <w:rStyle w:val="StyleUnderline"/>
        </w:rPr>
        <w:t>supposed to be a polarizing bill.</w:t>
      </w:r>
      <w:r w:rsidRPr="0030215A">
        <w:t xml:space="preserve"> The presence of Sensenbrenner and other old-school Republicans reflects that. And </w:t>
      </w:r>
      <w:r w:rsidRPr="0030215A">
        <w:rPr>
          <w:rStyle w:val="StyleUnderline"/>
        </w:rPr>
        <w:t>this is something</w:t>
      </w:r>
      <w:r w:rsidRPr="0030215A">
        <w:t xml:space="preserve"> that</w:t>
      </w:r>
      <w:r w:rsidRPr="0030215A">
        <w:rPr>
          <w:rStyle w:val="StyleUnderline"/>
        </w:rPr>
        <w:t xml:space="preserve"> both houses </w:t>
      </w:r>
      <w:r w:rsidRPr="0030215A">
        <w:t xml:space="preserve">of Congress </w:t>
      </w:r>
      <w:r w:rsidRPr="0030215A">
        <w:rPr>
          <w:rStyle w:val="StyleUnderline"/>
        </w:rPr>
        <w:t xml:space="preserve">have been debating for some time. If House leadership decides to snatch up the </w:t>
      </w:r>
      <w:r w:rsidRPr="0030215A">
        <w:t xml:space="preserve">Safe Justice </w:t>
      </w:r>
      <w:r w:rsidRPr="0030215A">
        <w:rPr>
          <w:rStyle w:val="StyleUnderline"/>
        </w:rPr>
        <w:t>Act and bring it to the floor quickly, it might give the Senate enough time</w:t>
      </w:r>
      <w:r w:rsidRPr="0030215A">
        <w:t xml:space="preserve"> to act. </w:t>
      </w:r>
      <w:r w:rsidRPr="0030215A">
        <w:rPr>
          <w:rStyle w:val="StyleUnderline"/>
        </w:rPr>
        <w:t>Maybe they'll be interested in</w:t>
      </w:r>
      <w:r w:rsidRPr="0030215A">
        <w:t xml:space="preserve"> the </w:t>
      </w:r>
      <w:r w:rsidRPr="0030215A">
        <w:rPr>
          <w:rStyle w:val="StyleUnderline"/>
        </w:rPr>
        <w:t>provisions that would make it</w:t>
      </w:r>
      <w:r w:rsidRPr="0030215A">
        <w:t xml:space="preserve"> a little </w:t>
      </w:r>
      <w:r w:rsidRPr="0030215A">
        <w:rPr>
          <w:rStyle w:val="StyleUnderline"/>
        </w:rPr>
        <w:t>harder for the federal government to treat regulatory violations as crimes; that's a pet cause of conservatives</w:t>
      </w:r>
      <w:r w:rsidRPr="0030215A">
        <w:t>,</w:t>
      </w:r>
      <w:r w:rsidRPr="0030215A">
        <w:rPr>
          <w:rStyle w:val="StyleUnderline"/>
        </w:rPr>
        <w:t xml:space="preserve"> even those who aren't</w:t>
      </w:r>
      <w:r w:rsidRPr="0030215A">
        <w:t xml:space="preserve"> otherwise </w:t>
      </w:r>
      <w:r w:rsidRPr="0030215A">
        <w:rPr>
          <w:rStyle w:val="StyleUnderline"/>
        </w:rPr>
        <w:t xml:space="preserve">committed to reforming criminal justice). </w:t>
      </w:r>
      <w:r w:rsidRPr="0030215A">
        <w:t xml:space="preserve">Still, House leadership might not be interested. But </w:t>
      </w:r>
      <w:r w:rsidRPr="0030215A">
        <w:rPr>
          <w:rStyle w:val="StyleUnderline"/>
        </w:rPr>
        <w:t xml:space="preserve">this is the broadest bill that's been introduced </w:t>
      </w:r>
      <w:r w:rsidRPr="0030215A">
        <w:t xml:space="preserve">during the current wave of criminal justice reform, and </w:t>
      </w:r>
      <w:r w:rsidRPr="0030215A">
        <w:rPr>
          <w:rStyle w:val="StyleUnderline"/>
        </w:rPr>
        <w:t>it's a marker of just how much consensus there is</w:t>
      </w:r>
      <w:r w:rsidRPr="0030215A">
        <w:t xml:space="preserve"> among reformers in both parties when it comes to reducing federal incarceration.</w:t>
      </w:r>
    </w:p>
    <w:p w14:paraId="5E71DD3E" w14:textId="77777777" w:rsidR="00E44B73" w:rsidRPr="0030215A" w:rsidRDefault="00E44B73" w:rsidP="00E44B73">
      <w:pPr>
        <w:pStyle w:val="Heading4"/>
        <w:rPr>
          <w:rFonts w:cs="Times New Roman"/>
        </w:rPr>
      </w:pPr>
      <w:r w:rsidRPr="0030215A">
        <w:rPr>
          <w:rFonts w:cs="Times New Roman"/>
        </w:rPr>
        <w:t>Will pass: Bipartisan and especially supported by conservatives</w:t>
      </w:r>
    </w:p>
    <w:p w14:paraId="51418E1B" w14:textId="77777777" w:rsidR="00E44B73" w:rsidRPr="0030215A" w:rsidRDefault="00E44B73" w:rsidP="00E44B73">
      <w:r w:rsidRPr="0030215A">
        <w:rPr>
          <w:rStyle w:val="Style13ptBold"/>
        </w:rPr>
        <w:t>Gingrich, Former House Speaker, and Nolan 6/25</w:t>
      </w:r>
      <w:r w:rsidRPr="0030215A">
        <w:t xml:space="preserve"> [NEWT GINGRICH [Speaker of the House 95-99, House Minority Whip 89-95], PAT NOLAN: How to fix the federal prison system. [</w:t>
      </w:r>
      <w:proofErr w:type="gramStart"/>
      <w:r w:rsidRPr="0030215A">
        <w:t>online</w:t>
      </w:r>
      <w:proofErr w:type="gramEnd"/>
      <w:r w:rsidRPr="0030215A">
        <w:t xml:space="preserve">] </w:t>
      </w:r>
      <w:proofErr w:type="gramStart"/>
      <w:r w:rsidRPr="0030215A">
        <w:t xml:space="preserve">The </w:t>
      </w:r>
      <w:proofErr w:type="spellStart"/>
      <w:r w:rsidRPr="0030215A">
        <w:t>Washingtion</w:t>
      </w:r>
      <w:proofErr w:type="spellEnd"/>
      <w:r w:rsidRPr="0030215A">
        <w:t xml:space="preserve"> Times.</w:t>
      </w:r>
      <w:proofErr w:type="gramEnd"/>
      <w:r w:rsidRPr="0030215A">
        <w:t xml:space="preserve"> Available at: http://www.washingtontimes.com/news/2015/jun/25/newt-gingrich-pat-nolan-how-to-fix-the-federal-pri/</w:t>
      </w:r>
      <w:proofErr w:type="gramStart"/>
      <w:r w:rsidRPr="0030215A">
        <w:t>?page</w:t>
      </w:r>
      <w:proofErr w:type="gramEnd"/>
      <w:r w:rsidRPr="0030215A">
        <w:t>=all [Accessed 5 Jul. 2015]./VL</w:t>
      </w:r>
    </w:p>
    <w:p w14:paraId="5AF581F1" w14:textId="77777777" w:rsidR="00E44B73" w:rsidRPr="0030215A" w:rsidRDefault="00E44B73" w:rsidP="00E44B73">
      <w:r w:rsidRPr="0030215A">
        <w:t xml:space="preserve">Of all the hot-button issues that divided conservatives and liberals over the past generation, few sparked more heated debate than crime and punishment. In the past decade, however, that has changed. </w:t>
      </w:r>
      <w:r w:rsidRPr="0030215A">
        <w:rPr>
          <w:rStyle w:val="StyleUnderline"/>
        </w:rPr>
        <w:t xml:space="preserve">In a remarkable political turnaround, criminal justice reform has emerged as a rare area of bipartisan agreement in an otherwise sharply divided Congress. </w:t>
      </w:r>
      <w:r w:rsidRPr="0030215A">
        <w:t xml:space="preserve">We are delighted that both parties are working together to find solutions to the crisis in our justice system. And we are </w:t>
      </w:r>
      <w:r w:rsidRPr="0030215A">
        <w:lastRenderedPageBreak/>
        <w:t xml:space="preserve">particularly proud that </w:t>
      </w:r>
      <w:r w:rsidRPr="0030215A">
        <w:rPr>
          <w:rStyle w:val="StyleUnderline"/>
        </w:rPr>
        <w:t>conservatives have taken a leadership role i</w:t>
      </w:r>
      <w:r w:rsidRPr="0030215A">
        <w:t xml:space="preserve">n the effort. On Thursday, Rep. </w:t>
      </w:r>
      <w:r w:rsidRPr="0030215A">
        <w:rPr>
          <w:rStyle w:val="StyleUnderline"/>
        </w:rPr>
        <w:t>Jim Sensenbrenner, Wisconsin Republican</w:t>
      </w:r>
      <w:r w:rsidRPr="0030215A">
        <w:t xml:space="preserve">, </w:t>
      </w:r>
      <w:r w:rsidRPr="0030215A">
        <w:rPr>
          <w:rStyle w:val="StyleUnderline"/>
        </w:rPr>
        <w:t>and</w:t>
      </w:r>
      <w:r w:rsidRPr="0030215A">
        <w:t xml:space="preserve"> Rep. </w:t>
      </w:r>
      <w:r w:rsidRPr="0030215A">
        <w:rPr>
          <w:rStyle w:val="StyleUnderline"/>
        </w:rPr>
        <w:t>Bobby Scott, Virginia Democrat, introduced the Safe, Accountable, Fair and Effective Justice Act</w:t>
      </w:r>
      <w:r w:rsidRPr="0030215A">
        <w:t xml:space="preserve"> of 2015 (SAFE), a bill </w:t>
      </w:r>
      <w:r w:rsidRPr="0030215A">
        <w:rPr>
          <w:rStyle w:val="StyleUnderline"/>
        </w:rPr>
        <w:t>that reforms the criminal justice system</w:t>
      </w:r>
      <w:r w:rsidRPr="0030215A">
        <w:t xml:space="preserve"> from </w:t>
      </w:r>
      <w:r w:rsidRPr="0030215A">
        <w:rPr>
          <w:rStyle w:val="StyleUnderline"/>
        </w:rPr>
        <w:t xml:space="preserve">top to bottom. </w:t>
      </w:r>
      <w:r w:rsidRPr="0030215A">
        <w:t>The bill applies lessons learned in the states, and combines many of the best features of congressional proposals on justice reform from the last few years. These reforms come none too soon. Our federal prisons are in crisis, and expanding at a rapid pace. Between 1980 and 2013, the federal incarceration rate jumped 518 percent as we sent more people to prison and kept them there longer.</w:t>
      </w:r>
    </w:p>
    <w:p w14:paraId="1786D61E" w14:textId="77777777" w:rsidR="00E44B73" w:rsidRPr="0030215A" w:rsidRDefault="00E44B73" w:rsidP="00E44B73">
      <w:pPr>
        <w:pStyle w:val="Heading4"/>
        <w:rPr>
          <w:rFonts w:cs="Times New Roman"/>
        </w:rPr>
      </w:pPr>
      <w:r w:rsidRPr="0030215A">
        <w:rPr>
          <w:rFonts w:cs="Times New Roman"/>
        </w:rPr>
        <w:t>Even “tough-on-crime/old-school” conservatives support it</w:t>
      </w:r>
    </w:p>
    <w:p w14:paraId="2AD0EF07" w14:textId="77777777" w:rsidR="00E44B73" w:rsidRPr="0030215A" w:rsidRDefault="00E44B73" w:rsidP="00E44B73">
      <w:r w:rsidRPr="0030215A">
        <w:rPr>
          <w:rStyle w:val="Style13ptBold"/>
        </w:rPr>
        <w:t>Lind 6/25</w:t>
      </w:r>
      <w:r w:rsidRPr="0030215A">
        <w:t xml:space="preserve"> [</w:t>
      </w:r>
      <w:proofErr w:type="spellStart"/>
      <w:r w:rsidRPr="0030215A">
        <w:t>Dara</w:t>
      </w:r>
      <w:proofErr w:type="spellEnd"/>
      <w:r w:rsidRPr="0030215A">
        <w:t>, The House may be ready for major, bipartisan criminal justice reforms. [</w:t>
      </w:r>
      <w:proofErr w:type="gramStart"/>
      <w:r w:rsidRPr="0030215A">
        <w:t>online</w:t>
      </w:r>
      <w:proofErr w:type="gramEnd"/>
      <w:r w:rsidRPr="0030215A">
        <w:t xml:space="preserve">] </w:t>
      </w:r>
      <w:proofErr w:type="spellStart"/>
      <w:r w:rsidRPr="0030215A">
        <w:t>Vox</w:t>
      </w:r>
      <w:proofErr w:type="spellEnd"/>
      <w:r w:rsidRPr="0030215A">
        <w:t>. Available at: http://www.vox.com/2015/6/25/8846673/safe-justice-act [Accessed 7 Jul. 2015]</w:t>
      </w:r>
      <w:proofErr w:type="gramStart"/>
      <w:r w:rsidRPr="0030215A">
        <w:t>./</w:t>
      </w:r>
      <w:proofErr w:type="gramEnd"/>
      <w:r w:rsidRPr="0030215A">
        <w:t>VL</w:t>
      </w:r>
    </w:p>
    <w:p w14:paraId="2C6EA6E0" w14:textId="77777777" w:rsidR="00E44B73" w:rsidRPr="0030215A" w:rsidRDefault="00E44B73" w:rsidP="00E44B73">
      <w:r w:rsidRPr="0030215A">
        <w:rPr>
          <w:rStyle w:val="StyleUnderline"/>
        </w:rPr>
        <w:t>The bipartisan movement</w:t>
      </w:r>
      <w:r w:rsidRPr="0030215A">
        <w:t xml:space="preserve"> for criminal justice reform </w:t>
      </w:r>
      <w:r w:rsidRPr="0030215A">
        <w:rPr>
          <w:rStyle w:val="StyleUnderline"/>
        </w:rPr>
        <w:t>has been</w:t>
      </w:r>
      <w:r w:rsidRPr="0030215A">
        <w:t xml:space="preserve"> growing and </w:t>
      </w:r>
      <w:r w:rsidRPr="0030215A">
        <w:rPr>
          <w:rStyle w:val="StyleUnderline"/>
        </w:rPr>
        <w:t>gaining momentum for nearly a decade</w:t>
      </w:r>
      <w:r w:rsidRPr="0030215A">
        <w:t>, with dozens of states cutting prison sentences and adopting "data-driven" rehabilitation policies. Now a group of members of the House of Representatives is trying to get Congress to follow the states' lead, with a bill called the Safe Justice Act — which bundles together a lot of relatively small reforms into a package that could reduce the federal prison population significantly. Over the past couple of years, momentum on criminal justice reform has been in the Senate, which has considered bills such as the Smarter Sentencing Act (to cut congressionally mandated minimum sentences) and the Corrections Act (to allow some inmates to earn time off their sentences while in prison). The Safe Justice Act is bigger than either of those bills — it includes variations on both of them, as well as a lot of other things — but it's also a little more politically cautious. And</w:t>
      </w:r>
      <w:r w:rsidRPr="0030215A">
        <w:rPr>
          <w:rStyle w:val="StyleUnderline"/>
        </w:rPr>
        <w:t xml:space="preserve"> criminal justice reformers on both the left and</w:t>
      </w:r>
      <w:r w:rsidRPr="0030215A">
        <w:t xml:space="preserve"> the </w:t>
      </w:r>
      <w:r w:rsidRPr="0030215A">
        <w:rPr>
          <w:rStyle w:val="StyleUnderline"/>
        </w:rPr>
        <w:t>right are extremely excited</w:t>
      </w:r>
      <w:r w:rsidRPr="0030215A">
        <w:t xml:space="preserve"> about it. While </w:t>
      </w:r>
      <w:r w:rsidRPr="0030215A">
        <w:rPr>
          <w:rStyle w:val="StyleUnderline"/>
        </w:rPr>
        <w:t>Senate efforts at</w:t>
      </w:r>
      <w:r w:rsidRPr="0030215A">
        <w:t xml:space="preserve"> criminal justice </w:t>
      </w:r>
      <w:r w:rsidRPr="0030215A">
        <w:rPr>
          <w:rStyle w:val="StyleUnderline"/>
        </w:rPr>
        <w:t>reform have exposed a generational split in the Republican Party</w:t>
      </w:r>
      <w:r w:rsidRPr="0030215A">
        <w:t xml:space="preserve">, in which </w:t>
      </w:r>
      <w:r w:rsidRPr="0030215A">
        <w:rPr>
          <w:rStyle w:val="StyleUnderline"/>
        </w:rPr>
        <w:t>young reformer</w:t>
      </w:r>
      <w:r w:rsidRPr="0030215A">
        <w:t xml:space="preserve">s like Senators Mike Lee and Rand Paul </w:t>
      </w:r>
      <w:r w:rsidRPr="0030215A">
        <w:rPr>
          <w:rStyle w:val="StyleUnderline"/>
        </w:rPr>
        <w:t>face off against old-school, tough-on-crime conservatives</w:t>
      </w:r>
      <w:r w:rsidRPr="0030215A">
        <w:t xml:space="preserve"> like Senators Chuck Grassley and Jeff Sessions, </w:t>
      </w:r>
      <w:r w:rsidRPr="0030215A">
        <w:rPr>
          <w:rStyle w:val="StyleUnderline"/>
        </w:rPr>
        <w:t>the</w:t>
      </w:r>
      <w:r w:rsidRPr="0030215A">
        <w:t xml:space="preserve"> House's </w:t>
      </w:r>
      <w:r w:rsidRPr="0030215A">
        <w:rPr>
          <w:rStyle w:val="StyleUnderline"/>
        </w:rPr>
        <w:t>bill was written by one of those old-school Republicans</w:t>
      </w:r>
      <w:r w:rsidRPr="0030215A">
        <w:t xml:space="preserve"> — Rep. James Sensenbrenner of Wisconsin — as well as Rep. Bobby Scott (D-VA). Sensenbrenner and Scott think of the Safe Justice Act as a federal version of the criminal justice reform bills that have been taken up in state after state over the past several years, many of them under the mottos of "justice reinvestment" and "smart on crime." </w:t>
      </w:r>
      <w:r w:rsidRPr="0030215A">
        <w:rPr>
          <w:rStyle w:val="StyleUnderline"/>
        </w:rPr>
        <w:t xml:space="preserve">In their minds, they're building on what's worked in the states and are in line with reformers' emphasis </w:t>
      </w:r>
      <w:r w:rsidRPr="0030215A">
        <w:t>on "data-driven" and "evidence-based" criminal justice policymaking.</w:t>
      </w:r>
    </w:p>
    <w:p w14:paraId="2C04B638" w14:textId="77777777" w:rsidR="00E44B73" w:rsidRPr="0030215A" w:rsidRDefault="00E44B73" w:rsidP="00E44B73">
      <w:pPr>
        <w:pStyle w:val="Heading4"/>
        <w:rPr>
          <w:rFonts w:cs="Times New Roman"/>
        </w:rPr>
      </w:pPr>
      <w:r w:rsidRPr="0030215A">
        <w:rPr>
          <w:rFonts w:cs="Times New Roman"/>
        </w:rPr>
        <w:t>A/T 3%- your empirics don’t assume unique factors about the bill, just generic assertions run by an algorithm</w:t>
      </w:r>
    </w:p>
    <w:p w14:paraId="4BCF49D3" w14:textId="77777777" w:rsidR="00E44B73" w:rsidRPr="0030215A" w:rsidRDefault="00E44B73" w:rsidP="00E44B73">
      <w:proofErr w:type="spellStart"/>
      <w:r w:rsidRPr="0030215A">
        <w:rPr>
          <w:rStyle w:val="Style13ptBold"/>
        </w:rPr>
        <w:t>GovTrack</w:t>
      </w:r>
      <w:proofErr w:type="spellEnd"/>
      <w:r w:rsidRPr="0030215A">
        <w:rPr>
          <w:rStyle w:val="Style13ptBold"/>
        </w:rPr>
        <w:t xml:space="preserve"> ’15</w:t>
      </w:r>
      <w:r w:rsidRPr="0030215A">
        <w:t xml:space="preserve"> [“H.R. 2944 — 114th Congress: Sensenbrenner-Scott Over-Criminalization Task Force Safe, Accountable, Fair, Effective Justice Reinvestment Act of 2015.” www.GovTrack.us. 2015. July 8, 2015. &lt;https://www.govtrack.us/congress/bills/114/hr2944&gt;/VL</w:t>
      </w:r>
    </w:p>
    <w:p w14:paraId="6A50086E" w14:textId="77777777" w:rsidR="00E44B73" w:rsidRPr="0030215A" w:rsidRDefault="00E44B73" w:rsidP="00E44B73">
      <w:r w:rsidRPr="0030215A">
        <w:rPr>
          <w:rStyle w:val="StyleUnderline"/>
        </w:rPr>
        <w:t>The following factors determined this bill’s prognosis: The sponsor is on a committee to which the bill has been referred,</w:t>
      </w:r>
      <w:r w:rsidRPr="0030215A">
        <w:t xml:space="preserve"> and </w:t>
      </w:r>
      <w:r w:rsidRPr="0030215A">
        <w:rPr>
          <w:rStyle w:val="StyleUnderline"/>
        </w:rPr>
        <w:t>the sponsor is a member of the majority</w:t>
      </w:r>
      <w:r w:rsidRPr="0030215A">
        <w:t xml:space="preserve"> party. ▲ </w:t>
      </w:r>
      <w:proofErr w:type="gramStart"/>
      <w:r w:rsidRPr="0030215A">
        <w:t>The</w:t>
      </w:r>
      <w:proofErr w:type="gramEnd"/>
      <w:r w:rsidRPr="0030215A">
        <w:t xml:space="preserve"> sponsor is in the majority party and </w:t>
      </w:r>
      <w:r w:rsidRPr="0030215A">
        <w:rPr>
          <w:rStyle w:val="StyleUnderline"/>
        </w:rPr>
        <w:t>at least one third of the bill's cosponsors are from the minority</w:t>
      </w:r>
      <w:r w:rsidRPr="0030215A">
        <w:t xml:space="preserve"> party. ▲ </w:t>
      </w:r>
      <w:proofErr w:type="gramStart"/>
      <w:r w:rsidRPr="0030215A">
        <w:rPr>
          <w:rStyle w:val="StyleUnderline"/>
        </w:rPr>
        <w:t>There</w:t>
      </w:r>
      <w:proofErr w:type="gramEnd"/>
      <w:r w:rsidRPr="0030215A">
        <w:rPr>
          <w:rStyle w:val="StyleUnderline"/>
        </w:rPr>
        <w:t xml:space="preserve"> is at least one cosponsor from the majority</w:t>
      </w:r>
      <w:r w:rsidRPr="0030215A">
        <w:t xml:space="preserve"> party </w:t>
      </w:r>
      <w:r w:rsidRPr="0030215A">
        <w:rPr>
          <w:rStyle w:val="StyleUnderline"/>
        </w:rPr>
        <w:t>and one cosponsor outside</w:t>
      </w:r>
      <w:r w:rsidRPr="0030215A">
        <w:t xml:space="preserve"> of </w:t>
      </w:r>
      <w:r w:rsidRPr="0030215A">
        <w:rPr>
          <w:rStyle w:val="StyleUnderline"/>
        </w:rPr>
        <w:t xml:space="preserve">the majority </w:t>
      </w:r>
      <w:r w:rsidRPr="0030215A">
        <w:t xml:space="preserve">party. ▲ </w:t>
      </w:r>
      <w:r w:rsidRPr="0030215A">
        <w:rPr>
          <w:rStyle w:val="StyleUnderline"/>
        </w:rPr>
        <w:t>At least two cosponsors serve on a committee to which the bill has been referred.</w:t>
      </w:r>
      <w:r w:rsidRPr="0030215A">
        <w:t xml:space="preserve"> ▼ </w:t>
      </w:r>
      <w:proofErr w:type="gramStart"/>
      <w:r w:rsidRPr="0030215A">
        <w:rPr>
          <w:rStyle w:val="StyleUnderline"/>
        </w:rPr>
        <w:t>The</w:t>
      </w:r>
      <w:proofErr w:type="gramEnd"/>
      <w:r w:rsidRPr="0030215A">
        <w:rPr>
          <w:rStyle w:val="StyleUnderline"/>
        </w:rPr>
        <w:t xml:space="preserve"> bill was referred to House Judiciary. </w:t>
      </w:r>
      <w:r w:rsidRPr="0030215A">
        <w:t xml:space="preserve">▼ </w:t>
      </w:r>
      <w:proofErr w:type="gramStart"/>
      <w:r w:rsidRPr="0030215A">
        <w:t>The</w:t>
      </w:r>
      <w:proofErr w:type="gramEnd"/>
      <w:r w:rsidRPr="0030215A">
        <w:t xml:space="preserve"> bill was referred to House Energy and Commerce. ▼▲ Key: ▲ </w:t>
      </w:r>
      <w:r w:rsidRPr="0030215A">
        <w:rPr>
          <w:rStyle w:val="StyleUnderline"/>
        </w:rPr>
        <w:t>Correlated with successful bills.</w:t>
      </w:r>
      <w:r w:rsidRPr="0030215A">
        <w:t xml:space="preserve"> </w:t>
      </w:r>
      <w:proofErr w:type="gramStart"/>
      <w:r w:rsidRPr="0030215A">
        <w:t>▼ Correlated with unsuccessful bills.</w:t>
      </w:r>
      <w:proofErr w:type="gramEnd"/>
      <w:r w:rsidRPr="0030215A">
        <w:t xml:space="preserve"> </w:t>
      </w:r>
      <w:proofErr w:type="gramStart"/>
      <w:r w:rsidRPr="0030215A">
        <w:t>▲▼ Correlated with bills that don’t get past committee and with bills that are enacted.</w:t>
      </w:r>
      <w:proofErr w:type="gramEnd"/>
      <w:r w:rsidRPr="0030215A">
        <w:rPr>
          <w:rStyle w:val="StyleUnderline"/>
        </w:rPr>
        <w:t xml:space="preserve"> Correlation may not indicate causation.</w:t>
      </w:r>
    </w:p>
    <w:p w14:paraId="1B604991" w14:textId="535F0FA0" w:rsidR="00E44B73" w:rsidRPr="0030215A" w:rsidRDefault="0030215A" w:rsidP="00E44B73">
      <w:pPr>
        <w:pStyle w:val="Heading3"/>
        <w:rPr>
          <w:rFonts w:cs="Times New Roman"/>
        </w:rPr>
      </w:pPr>
      <w:r>
        <w:rPr>
          <w:rFonts w:cs="Times New Roman"/>
        </w:rPr>
        <w:lastRenderedPageBreak/>
        <w:t xml:space="preserve">2nc </w:t>
      </w:r>
      <w:proofErr w:type="spellStart"/>
      <w:r>
        <w:rPr>
          <w:rFonts w:cs="Times New Roman"/>
        </w:rPr>
        <w:t>squo</w:t>
      </w:r>
      <w:proofErr w:type="spellEnd"/>
      <w:r>
        <w:rPr>
          <w:rFonts w:cs="Times New Roman"/>
        </w:rPr>
        <w:t xml:space="preserve"> solves –</w:t>
      </w:r>
      <w:r w:rsidR="00E44B73" w:rsidRPr="0030215A">
        <w:rPr>
          <w:rFonts w:cs="Times New Roman"/>
        </w:rPr>
        <w:t xml:space="preserve"> SAFE Solvency</w:t>
      </w:r>
    </w:p>
    <w:p w14:paraId="57F2FED7" w14:textId="77777777" w:rsidR="00E44B73" w:rsidRPr="0030215A" w:rsidRDefault="00E44B73" w:rsidP="00E44B73">
      <w:pPr>
        <w:pStyle w:val="Heading4"/>
        <w:rPr>
          <w:rFonts w:cs="Times New Roman"/>
        </w:rPr>
      </w:pPr>
      <w:r w:rsidRPr="0030215A">
        <w:rPr>
          <w:rFonts w:cs="Times New Roman"/>
        </w:rPr>
        <w:t xml:space="preserve">Solves the </w:t>
      </w:r>
      <w:proofErr w:type="spellStart"/>
      <w:r w:rsidRPr="0030215A">
        <w:rPr>
          <w:rFonts w:cs="Times New Roman"/>
        </w:rPr>
        <w:t>aff</w:t>
      </w:r>
      <w:proofErr w:type="spellEnd"/>
      <w:r w:rsidRPr="0030215A">
        <w:rPr>
          <w:rFonts w:cs="Times New Roman"/>
        </w:rPr>
        <w:t>- empirics/research</w:t>
      </w:r>
    </w:p>
    <w:p w14:paraId="20275CAB" w14:textId="77777777" w:rsidR="00E44B73" w:rsidRPr="0030215A" w:rsidRDefault="00E44B73" w:rsidP="00E44B73">
      <w:r w:rsidRPr="0030215A">
        <w:rPr>
          <w:rStyle w:val="Style13ptBold"/>
        </w:rPr>
        <w:t>Bobby Scott Media Center 6/25</w:t>
      </w:r>
      <w:r w:rsidRPr="0030215A">
        <w:t xml:space="preserve"> [2015, Safe, Accountable, Fair, and Effective (SAFE) Justice Act of 2015, Two-page Summary. Accessed 8 July 2015. http://bobbyscott.house.gov/media-center/press-releases/sensenbrenner-scott-introduce-bipartisan-state-tested-criminal-justice/VL</w:t>
      </w:r>
    </w:p>
    <w:p w14:paraId="211AC871" w14:textId="77777777" w:rsidR="00E44B73" w:rsidRPr="0030215A" w:rsidRDefault="00E44B73" w:rsidP="00E44B73">
      <w:r w:rsidRPr="0030215A">
        <w:rPr>
          <w:rStyle w:val="StyleUnderline"/>
        </w:rPr>
        <w:t>The SAFE Justice Act</w:t>
      </w:r>
      <w:r w:rsidRPr="0030215A">
        <w:t xml:space="preserve">, like the comprehensive corrections reforms enacted in many states, </w:t>
      </w:r>
      <w:r w:rsidRPr="0030215A">
        <w:rPr>
          <w:rStyle w:val="StyleUnderline"/>
        </w:rPr>
        <w:t>draws from the large and growing body of research about what works</w:t>
      </w:r>
      <w:r w:rsidRPr="0030215A">
        <w:t xml:space="preserve"> to reduce recidivism, including the following principles:</w:t>
      </w:r>
    </w:p>
    <w:p w14:paraId="1B8852FF" w14:textId="77777777" w:rsidR="00E44B73" w:rsidRPr="0030215A" w:rsidRDefault="00E44B73" w:rsidP="00E44B73">
      <w:pPr>
        <w:rPr>
          <w:szCs w:val="16"/>
        </w:rPr>
      </w:pPr>
      <w:r w:rsidRPr="0030215A">
        <w:rPr>
          <w:szCs w:val="16"/>
        </w:rPr>
        <w:t>To deter offending, use swift and certain responses – Research demonstrates that delayed, unpredictable, and severe responses are less effective than swift, certain, and fair sanctions. Swift and certain responses—both punishments and rewards—are more effective because they help offenders see the response as a direct consequence of their behavior and because offenders heavily discount uncertain and distant responses.</w:t>
      </w:r>
    </w:p>
    <w:p w14:paraId="57E4C01A" w14:textId="77777777" w:rsidR="00E44B73" w:rsidRPr="0030215A" w:rsidRDefault="00E44B73" w:rsidP="00E44B73">
      <w:pPr>
        <w:rPr>
          <w:szCs w:val="16"/>
        </w:rPr>
      </w:pPr>
      <w:r w:rsidRPr="0030215A">
        <w:rPr>
          <w:szCs w:val="16"/>
        </w:rPr>
        <w:t>States that have implemented swift and certain responses include Washington, Georgia, and West Virginia.</w:t>
      </w:r>
    </w:p>
    <w:p w14:paraId="7DAA7983" w14:textId="77777777" w:rsidR="00E44B73" w:rsidRPr="0030215A" w:rsidRDefault="00E44B73" w:rsidP="00E44B73">
      <w:r w:rsidRPr="0030215A">
        <w:rPr>
          <w:rStyle w:val="StyleUnderline"/>
        </w:rPr>
        <w:t>Earned time policies can reduce recidivism – Research demonstrates that rewards and incentives can</w:t>
      </w:r>
      <w:r w:rsidRPr="0030215A">
        <w:t xml:space="preserve"> work to </w:t>
      </w:r>
      <w:r w:rsidRPr="0030215A">
        <w:rPr>
          <w:rStyle w:val="StyleUnderline"/>
        </w:rPr>
        <w:t>change offending behavio</w:t>
      </w:r>
      <w:r w:rsidRPr="0030215A">
        <w:t>r and reduce recidivism. The benefits of earned time policies for inmates and earned compliance credits for offenders under probation or post-release supervision include lower costs (through accelerated release) and lower recidivism (by shifting correctional resources to those offenders who continue to violate rules and break laws).</w:t>
      </w:r>
    </w:p>
    <w:p w14:paraId="10048F27" w14:textId="77777777" w:rsidR="00E44B73" w:rsidRPr="0030215A" w:rsidRDefault="00E44B73" w:rsidP="00E44B73">
      <w:pPr>
        <w:rPr>
          <w:szCs w:val="16"/>
        </w:rPr>
      </w:pPr>
      <w:r w:rsidRPr="0030215A">
        <w:rPr>
          <w:szCs w:val="16"/>
        </w:rPr>
        <w:t>States that have built earned time into their prison systems include Kentucky, Maryland, and Louisiana. States that have built earned time into their supervision systems include South Dakota, Mississippi, and Arkansas.</w:t>
      </w:r>
    </w:p>
    <w:p w14:paraId="19F488B0" w14:textId="77777777" w:rsidR="00E44B73" w:rsidRPr="0030215A" w:rsidRDefault="00E44B73" w:rsidP="00E44B73">
      <w:r w:rsidRPr="0030215A">
        <w:rPr>
          <w:rStyle w:val="StyleUnderline"/>
        </w:rPr>
        <w:t xml:space="preserve">For drug offenders, sentence strategically – </w:t>
      </w:r>
      <w:r w:rsidRPr="0030215A">
        <w:t xml:space="preserve">The most vicious, predatory and high-level drug offenders warrant prison cells to avert the harm they cause to individuals and communities, but </w:t>
      </w:r>
      <w:r w:rsidRPr="0030215A">
        <w:rPr>
          <w:rStyle w:val="StyleUnderline"/>
        </w:rPr>
        <w:t xml:space="preserve">research shows </w:t>
      </w:r>
      <w:r w:rsidRPr="0030215A">
        <w:t xml:space="preserve">that </w:t>
      </w:r>
      <w:r w:rsidRPr="0030215A">
        <w:rPr>
          <w:rStyle w:val="StyleUnderline"/>
        </w:rPr>
        <w:t>long terms of incarceration for the vast majority of mid-level couriers, distributors and dealers has little impact</w:t>
      </w:r>
      <w:r w:rsidRPr="0030215A">
        <w:t xml:space="preserve"> on public safety. While imprisonment may temporarily disrupt a drug market, the “replacement effect”—whereby new recruits quickly replace those imprisoned for mid-level roles—negates the impact of incarceration on drug price, availability, or related crime. Instead, prison time should be focused on violent or kingpin drug traffickers who are controlling the marketplace.</w:t>
      </w:r>
    </w:p>
    <w:p w14:paraId="552C8048" w14:textId="77777777" w:rsidR="00E44B73" w:rsidRPr="0030215A" w:rsidRDefault="00E44B73" w:rsidP="00E44B73">
      <w:pPr>
        <w:rPr>
          <w:szCs w:val="16"/>
        </w:rPr>
      </w:pPr>
      <w:r w:rsidRPr="0030215A">
        <w:rPr>
          <w:szCs w:val="16"/>
        </w:rPr>
        <w:t>States that have recalibrated their drug sentencing systems to differentiate higher-level from lower-level offenders include South Dakota, Georgia, and South Carolina.</w:t>
      </w:r>
    </w:p>
    <w:p w14:paraId="27423AC6" w14:textId="77777777" w:rsidR="00E44B73" w:rsidRPr="0030215A" w:rsidRDefault="00E44B73" w:rsidP="00E44B73">
      <w:r w:rsidRPr="0030215A">
        <w:t xml:space="preserve">Focus on high-risk offenders – </w:t>
      </w:r>
      <w:r w:rsidRPr="0030215A">
        <w:rPr>
          <w:rStyle w:val="StyleUnderline"/>
        </w:rPr>
        <w:t>For many lower-level offenders, especially</w:t>
      </w:r>
      <w:r w:rsidRPr="0030215A">
        <w:t xml:space="preserve"> those</w:t>
      </w:r>
      <w:r w:rsidRPr="0030215A">
        <w:rPr>
          <w:rStyle w:val="StyleUnderline"/>
        </w:rPr>
        <w:t xml:space="preserve"> whose criminal conduct is driven largely by substance abuse, alternatives like drug and mental health courts, treatment </w:t>
      </w:r>
      <w:r w:rsidRPr="0030215A">
        <w:t>programs</w:t>
      </w:r>
      <w:r w:rsidRPr="0030215A">
        <w:rPr>
          <w:rStyle w:val="StyleUnderline"/>
        </w:rPr>
        <w:t>, and</w:t>
      </w:r>
      <w:r w:rsidRPr="0030215A">
        <w:t xml:space="preserve"> intensive </w:t>
      </w:r>
      <w:r w:rsidRPr="0030215A">
        <w:rPr>
          <w:rStyle w:val="StyleUnderline"/>
        </w:rPr>
        <w:t>supervision</w:t>
      </w:r>
      <w:r w:rsidRPr="0030215A">
        <w:t xml:space="preserve"> both hold offenders accountable and </w:t>
      </w:r>
      <w:r w:rsidRPr="0030215A">
        <w:rPr>
          <w:rStyle w:val="StyleUnderline"/>
        </w:rPr>
        <w:t>work better to reduce recidivism.</w:t>
      </w:r>
      <w:r w:rsidRPr="0030215A">
        <w:t xml:space="preserve"> In fact</w:t>
      </w:r>
      <w:r w:rsidRPr="0030215A">
        <w:rPr>
          <w:rStyle w:val="StyleUnderline"/>
        </w:rPr>
        <w:t>,</w:t>
      </w:r>
      <w:r w:rsidRPr="0030215A">
        <w:t xml:space="preserve"> research suggests that for many lower-risk and less serious offenders </w:t>
      </w:r>
      <w:r w:rsidRPr="0030215A">
        <w:rPr>
          <w:rStyle w:val="StyleUnderline"/>
        </w:rPr>
        <w:t xml:space="preserve">a prison sentence may actually </w:t>
      </w:r>
      <w:r w:rsidRPr="0030215A">
        <w:t xml:space="preserve">be responsible for an </w:t>
      </w:r>
      <w:r w:rsidRPr="0030215A">
        <w:rPr>
          <w:rStyle w:val="StyleUnderline"/>
        </w:rPr>
        <w:t>increase</w:t>
      </w:r>
      <w:r w:rsidRPr="0030215A">
        <w:t xml:space="preserve"> in </w:t>
      </w:r>
      <w:r w:rsidRPr="0030215A">
        <w:rPr>
          <w:rStyle w:val="StyleUnderline"/>
        </w:rPr>
        <w:t>recidivism</w:t>
      </w:r>
      <w:r w:rsidRPr="0030215A">
        <w:t xml:space="preserve"> by encouraging anti-social ties and breaking bonds at home.</w:t>
      </w:r>
    </w:p>
    <w:p w14:paraId="32D597FF" w14:textId="77777777" w:rsidR="00E44B73" w:rsidRPr="0030215A" w:rsidRDefault="00E44B73" w:rsidP="00E44B73">
      <w:pPr>
        <w:pStyle w:val="Heading4"/>
        <w:rPr>
          <w:rFonts w:cs="Times New Roman"/>
        </w:rPr>
      </w:pPr>
      <w:r w:rsidRPr="0030215A">
        <w:rPr>
          <w:rFonts w:cs="Times New Roman"/>
        </w:rPr>
        <w:t xml:space="preserve">Solves the </w:t>
      </w:r>
      <w:proofErr w:type="spellStart"/>
      <w:r w:rsidRPr="0030215A">
        <w:rPr>
          <w:rFonts w:cs="Times New Roman"/>
        </w:rPr>
        <w:t>aff</w:t>
      </w:r>
      <w:proofErr w:type="spellEnd"/>
      <w:r w:rsidRPr="0030215A">
        <w:rPr>
          <w:rFonts w:cs="Times New Roman"/>
        </w:rPr>
        <w:t>- mandatory minimums and reforms drug laws</w:t>
      </w:r>
    </w:p>
    <w:p w14:paraId="4734D1DA" w14:textId="77777777" w:rsidR="00E44B73" w:rsidRPr="0030215A" w:rsidRDefault="00E44B73" w:rsidP="00E44B73">
      <w:r w:rsidRPr="0030215A">
        <w:rPr>
          <w:rStyle w:val="Style13ptBold"/>
        </w:rPr>
        <w:t>Lind 6/25</w:t>
      </w:r>
      <w:r w:rsidRPr="0030215A">
        <w:t xml:space="preserve"> [</w:t>
      </w:r>
      <w:proofErr w:type="spellStart"/>
      <w:r w:rsidRPr="0030215A">
        <w:t>Dara</w:t>
      </w:r>
      <w:proofErr w:type="spellEnd"/>
      <w:r w:rsidRPr="0030215A">
        <w:t>, The House may be ready for major, bipartisan criminal justice reforms. [</w:t>
      </w:r>
      <w:proofErr w:type="gramStart"/>
      <w:r w:rsidRPr="0030215A">
        <w:t>online</w:t>
      </w:r>
      <w:proofErr w:type="gramEnd"/>
      <w:r w:rsidRPr="0030215A">
        <w:t xml:space="preserve">] </w:t>
      </w:r>
      <w:proofErr w:type="spellStart"/>
      <w:r w:rsidRPr="0030215A">
        <w:t>Vox</w:t>
      </w:r>
      <w:proofErr w:type="spellEnd"/>
      <w:r w:rsidRPr="0030215A">
        <w:t>. Available at: http://www.vox.com/2015/6/25/8846673/safe-justice-act [Accessed 6 Jul. 2015]</w:t>
      </w:r>
      <w:proofErr w:type="gramStart"/>
      <w:r w:rsidRPr="0030215A">
        <w:t>./</w:t>
      </w:r>
      <w:proofErr w:type="gramEnd"/>
      <w:r w:rsidRPr="0030215A">
        <w:t>VL</w:t>
      </w:r>
    </w:p>
    <w:p w14:paraId="50636539" w14:textId="77777777" w:rsidR="00E44B73" w:rsidRPr="0030215A" w:rsidRDefault="00E44B73" w:rsidP="00E44B73">
      <w:r w:rsidRPr="0030215A">
        <w:t xml:space="preserve">Most changes to prison sentences in Congress have focused on cutting mandatory minimum sentences, which force judges to sentence people to five, 10, or 20 years for certain drug crimes. But across-the-board cuts to mandatory minimums have been met with serious resistance from old-school Republicans, including Senate Judiciary Chair Chuck Grassley (R-IA). </w:t>
      </w:r>
      <w:r w:rsidRPr="0030215A">
        <w:rPr>
          <w:rStyle w:val="StyleUnderline"/>
        </w:rPr>
        <w:t>The House's solution</w:t>
      </w:r>
      <w:r w:rsidRPr="0030215A">
        <w:t xml:space="preserve">, via the Safe Justice Act, </w:t>
      </w:r>
      <w:r w:rsidRPr="0030215A">
        <w:rPr>
          <w:rStyle w:val="StyleUnderline"/>
        </w:rPr>
        <w:t>isn't to reduce</w:t>
      </w:r>
      <w:r w:rsidRPr="0030215A">
        <w:t xml:space="preserve"> the </w:t>
      </w:r>
      <w:r w:rsidRPr="0030215A">
        <w:rPr>
          <w:rStyle w:val="StyleUnderline"/>
        </w:rPr>
        <w:t>mandatory minimums</w:t>
      </w:r>
      <w:r w:rsidRPr="0030215A">
        <w:t xml:space="preserve"> themselves — </w:t>
      </w:r>
      <w:r w:rsidRPr="0030215A">
        <w:rPr>
          <w:rStyle w:val="StyleUnderline"/>
        </w:rPr>
        <w:t>but to narrow the range of people who they apply to.</w:t>
      </w:r>
      <w:r w:rsidRPr="0030215A">
        <w:t xml:space="preserve"> </w:t>
      </w:r>
      <w:r w:rsidRPr="0030215A">
        <w:rPr>
          <w:rStyle w:val="StyleUnderline"/>
        </w:rPr>
        <w:t>Instead of someone who's convicted of trafficking</w:t>
      </w:r>
      <w:r w:rsidRPr="0030215A">
        <w:t xml:space="preserve"> a certain amount of cocaine </w:t>
      </w:r>
      <w:r w:rsidRPr="0030215A">
        <w:rPr>
          <w:rStyle w:val="StyleUnderline"/>
        </w:rPr>
        <w:t>being automatically sentenced</w:t>
      </w:r>
      <w:r w:rsidRPr="0030215A">
        <w:t xml:space="preserve"> to 10 years, for example, </w:t>
      </w:r>
      <w:r w:rsidRPr="0030215A">
        <w:rPr>
          <w:rStyle w:val="StyleUnderline"/>
        </w:rPr>
        <w:t>he'd only trigger the</w:t>
      </w:r>
      <w:r w:rsidRPr="0030215A">
        <w:t xml:space="preserve"> 10-year </w:t>
      </w:r>
      <w:r w:rsidRPr="0030215A">
        <w:rPr>
          <w:rStyle w:val="StyleUnderline"/>
        </w:rPr>
        <w:t>minimum if he were also a leader or organizer</w:t>
      </w:r>
      <w:r w:rsidRPr="0030215A">
        <w:t xml:space="preserve"> of an organization </w:t>
      </w:r>
      <w:r w:rsidRPr="0030215A">
        <w:rPr>
          <w:rStyle w:val="StyleUnderline"/>
        </w:rPr>
        <w:t>of five or more</w:t>
      </w:r>
      <w:r w:rsidRPr="0030215A">
        <w:t xml:space="preserve"> people. And </w:t>
      </w:r>
      <w:r w:rsidRPr="0030215A">
        <w:rPr>
          <w:rStyle w:val="StyleUnderline"/>
        </w:rPr>
        <w:t>even then, the bill says</w:t>
      </w:r>
      <w:r w:rsidRPr="0030215A">
        <w:t xml:space="preserve"> that </w:t>
      </w:r>
      <w:r w:rsidRPr="0030215A">
        <w:rPr>
          <w:rStyle w:val="StyleUnderline"/>
        </w:rPr>
        <w:t>judges can override the</w:t>
      </w:r>
      <w:r w:rsidRPr="0030215A">
        <w:t xml:space="preserve"> mandatory </w:t>
      </w:r>
      <w:r w:rsidRPr="0030215A">
        <w:rPr>
          <w:rStyle w:val="StyleUnderline"/>
        </w:rPr>
        <w:t>minimum</w:t>
      </w:r>
      <w:r w:rsidRPr="0030215A">
        <w:t xml:space="preserve"> if the defendant doesn't have much of a criminal history, or has a serious drug problem. </w:t>
      </w:r>
      <w:r w:rsidRPr="0030215A">
        <w:rPr>
          <w:rStyle w:val="StyleUnderline"/>
        </w:rPr>
        <w:t>The bill would</w:t>
      </w:r>
      <w:r w:rsidRPr="0030215A">
        <w:t xml:space="preserve"> also </w:t>
      </w:r>
      <w:r w:rsidRPr="0030215A">
        <w:rPr>
          <w:rStyle w:val="StyleUnderline"/>
        </w:rPr>
        <w:t>make it possible for more people to be sentenced to probation instead of getting sent to prison. It would allow drug offenders to get probation if they'd been convicted of</w:t>
      </w:r>
      <w:r w:rsidRPr="0030215A">
        <w:t xml:space="preserve"> low-level drug </w:t>
      </w:r>
      <w:r w:rsidRPr="0030215A">
        <w:rPr>
          <w:rStyle w:val="StyleUnderline"/>
        </w:rPr>
        <w:t>crimes before. It would encourage judges to give probation to first-time</w:t>
      </w:r>
      <w:r w:rsidRPr="0030215A">
        <w:t xml:space="preserve"> low-level </w:t>
      </w:r>
      <w:r w:rsidRPr="0030215A">
        <w:rPr>
          <w:rStyle w:val="StyleUnderline"/>
        </w:rPr>
        <w:t>offenders</w:t>
      </w:r>
      <w:r w:rsidRPr="0030215A">
        <w:t xml:space="preserve">. And </w:t>
      </w:r>
      <w:r w:rsidRPr="0030215A">
        <w:rPr>
          <w:rStyle w:val="StyleUnderline"/>
        </w:rPr>
        <w:t xml:space="preserve">it would encourage districts to start </w:t>
      </w:r>
      <w:r w:rsidRPr="0030215A">
        <w:t xml:space="preserve">up </w:t>
      </w:r>
      <w:r w:rsidRPr="0030215A">
        <w:rPr>
          <w:rStyle w:val="StyleUnderline"/>
        </w:rPr>
        <w:t>drug courts and other "problem-solving courts"</w:t>
      </w:r>
      <w:r w:rsidRPr="0030215A">
        <w:t xml:space="preserve">; some states have found these are better ways to treat some addicts than prison is. </w:t>
      </w:r>
      <w:r w:rsidRPr="0030215A">
        <w:rPr>
          <w:rStyle w:val="StyleUnderline"/>
        </w:rPr>
        <w:t>This gives judges</w:t>
      </w:r>
      <w:r w:rsidRPr="0030215A">
        <w:t xml:space="preserve"> a lot more </w:t>
      </w:r>
      <w:r w:rsidRPr="0030215A">
        <w:rPr>
          <w:rStyle w:val="StyleUnderline"/>
        </w:rPr>
        <w:t xml:space="preserve">authority to determine how much </w:t>
      </w:r>
      <w:r w:rsidRPr="0030215A">
        <w:t xml:space="preserve">prison </w:t>
      </w:r>
      <w:r w:rsidRPr="0030215A">
        <w:rPr>
          <w:rStyle w:val="StyleUnderline"/>
        </w:rPr>
        <w:t>time someone</w:t>
      </w:r>
      <w:r w:rsidRPr="0030215A">
        <w:t xml:space="preserve"> actually </w:t>
      </w:r>
      <w:r w:rsidRPr="0030215A">
        <w:rPr>
          <w:rStyle w:val="StyleUnderline"/>
        </w:rPr>
        <w:t>needs to serve, given</w:t>
      </w:r>
      <w:r w:rsidRPr="0030215A">
        <w:t xml:space="preserve"> the </w:t>
      </w:r>
      <w:r w:rsidRPr="0030215A">
        <w:rPr>
          <w:rStyle w:val="StyleUnderline"/>
        </w:rPr>
        <w:t>particulars</w:t>
      </w:r>
      <w:r w:rsidRPr="0030215A">
        <w:t xml:space="preserve"> of his case — or whether he needs something else entirely. Prisoners could get 33 percent off their prison terms for participating in programming Current prisoners whose sentences would have been affected by the bill's front-end reforms could apply to get their sentences reduced that way. But the Safe Justice Act would also give them another way to reduce their sentences: by getting time off for rehabilitation. Under the bill, </w:t>
      </w:r>
      <w:r w:rsidRPr="0030215A">
        <w:rPr>
          <w:rStyle w:val="StyleUnderline"/>
        </w:rPr>
        <w:t>every</w:t>
      </w:r>
      <w:r w:rsidRPr="0030215A">
        <w:t xml:space="preserve"> federal </w:t>
      </w:r>
      <w:r w:rsidRPr="0030215A">
        <w:rPr>
          <w:rStyle w:val="StyleUnderline"/>
        </w:rPr>
        <w:t xml:space="preserve">prisoner would get an individual case plan, based on what </w:t>
      </w:r>
      <w:r w:rsidRPr="0030215A">
        <w:t>particular pr</w:t>
      </w:r>
      <w:r w:rsidRPr="0030215A">
        <w:rPr>
          <w:rStyle w:val="StyleUnderline"/>
        </w:rPr>
        <w:t>ison education, work, substance abuse, or other programs are the best fit</w:t>
      </w:r>
      <w:r w:rsidRPr="0030215A">
        <w:t xml:space="preserve"> for his needs.</w:t>
      </w:r>
      <w:r w:rsidRPr="0030215A">
        <w:rPr>
          <w:rStyle w:val="StyleUnderline"/>
        </w:rPr>
        <w:t xml:space="preserve"> For every month a prisoner follows</w:t>
      </w:r>
      <w:r w:rsidRPr="0030215A">
        <w:t xml:space="preserve"> the case plan, </w:t>
      </w:r>
      <w:r w:rsidRPr="0030215A">
        <w:rPr>
          <w:rStyle w:val="StyleUnderline"/>
        </w:rPr>
        <w:t xml:space="preserve">he'd get 10 days off his </w:t>
      </w:r>
      <w:r w:rsidRPr="0030215A">
        <w:t xml:space="preserve">prison </w:t>
      </w:r>
      <w:r w:rsidRPr="0030215A">
        <w:rPr>
          <w:rStyle w:val="StyleUnderline"/>
        </w:rPr>
        <w:t>sentence</w:t>
      </w:r>
      <w:r w:rsidRPr="0030215A">
        <w:t xml:space="preserve"> — </w:t>
      </w:r>
      <w:r w:rsidRPr="0030215A">
        <w:rPr>
          <w:rStyle w:val="StyleUnderline"/>
        </w:rPr>
        <w:t xml:space="preserve">meaning a </w:t>
      </w:r>
      <w:r w:rsidRPr="0030215A">
        <w:rPr>
          <w:rStyle w:val="StyleUnderline"/>
        </w:rPr>
        <w:lastRenderedPageBreak/>
        <w:t xml:space="preserve">prisoner with a perfect </w:t>
      </w:r>
      <w:r w:rsidRPr="0030215A">
        <w:t>behavior r</w:t>
      </w:r>
      <w:r w:rsidRPr="0030215A">
        <w:rPr>
          <w:rStyle w:val="StyleUnderline"/>
        </w:rPr>
        <w:t>ecord could get his sentence reduced by a third.</w:t>
      </w:r>
      <w:r w:rsidRPr="0030215A">
        <w:t xml:space="preserve"> (</w:t>
      </w:r>
      <w:r w:rsidRPr="0030215A">
        <w:rPr>
          <w:rStyle w:val="StyleUnderline"/>
        </w:rPr>
        <w:t>Prisoners serving time for homicide, terrorism, or sex crimes aren't eligible</w:t>
      </w:r>
      <w:r w:rsidRPr="0030215A">
        <w:t xml:space="preserve"> for time off, but that's a very small slice of the federal prison population.) The logic is that prisoners who want to rehabilitate themselves, and whose good behavior shows they're succeeding, shouldn't be forced to spend extra time in prison just for prison's sake. The bill goes even further when it comes to probation — which affects many more people than prison. </w:t>
      </w:r>
      <w:r w:rsidRPr="0030215A">
        <w:rPr>
          <w:rStyle w:val="StyleUnderline"/>
        </w:rPr>
        <w:t>For every month of perfect behavior on probation, the offender would get 30 days off</w:t>
      </w:r>
      <w:r w:rsidRPr="0030215A">
        <w:t xml:space="preserve"> the end of his sentence — essentially </w:t>
      </w:r>
      <w:r w:rsidRPr="0030215A">
        <w:rPr>
          <w:rStyle w:val="StyleUnderline"/>
        </w:rPr>
        <w:t>cutting</w:t>
      </w:r>
      <w:r w:rsidRPr="0030215A">
        <w:t xml:space="preserve"> the </w:t>
      </w:r>
      <w:r w:rsidRPr="0030215A">
        <w:rPr>
          <w:rStyle w:val="StyleUnderline"/>
        </w:rPr>
        <w:t>probation</w:t>
      </w:r>
      <w:r w:rsidRPr="0030215A">
        <w:t xml:space="preserve"> term </w:t>
      </w:r>
      <w:r w:rsidRPr="0030215A">
        <w:rPr>
          <w:rStyle w:val="StyleUnderline"/>
        </w:rPr>
        <w:t>in half.</w:t>
      </w:r>
      <w:r w:rsidRPr="0030215A">
        <w:t xml:space="preserve"> If the offender violated probation, on the other hand, there would be a set of gradually escalating punishments, instead of an automatic ticket back to prison.</w:t>
      </w:r>
    </w:p>
    <w:p w14:paraId="102F0B0F" w14:textId="77777777" w:rsidR="00E44B73" w:rsidRPr="0030215A" w:rsidRDefault="00E44B73" w:rsidP="00E44B73">
      <w:pPr>
        <w:pStyle w:val="Heading4"/>
        <w:rPr>
          <w:rFonts w:cs="Times New Roman"/>
        </w:rPr>
      </w:pPr>
      <w:r w:rsidRPr="0030215A">
        <w:rPr>
          <w:rFonts w:cs="Times New Roman"/>
        </w:rPr>
        <w:t xml:space="preserve">Solves the </w:t>
      </w:r>
      <w:proofErr w:type="spellStart"/>
      <w:r w:rsidRPr="0030215A">
        <w:rPr>
          <w:rFonts w:cs="Times New Roman"/>
        </w:rPr>
        <w:t>aff</w:t>
      </w:r>
      <w:proofErr w:type="spellEnd"/>
      <w:r w:rsidRPr="0030215A">
        <w:rPr>
          <w:rFonts w:cs="Times New Roman"/>
        </w:rPr>
        <w:t xml:space="preserve"> and avoids the violent offenders DA</w:t>
      </w:r>
    </w:p>
    <w:p w14:paraId="77C7FFA2" w14:textId="77777777" w:rsidR="00E44B73" w:rsidRPr="0030215A" w:rsidRDefault="00E44B73" w:rsidP="00E44B73">
      <w:r w:rsidRPr="0030215A">
        <w:rPr>
          <w:rStyle w:val="Style13ptBold"/>
        </w:rPr>
        <w:t>Romero, Executive Director of the ACLU, and Holden, general counsel of Koch Industries, 7/7</w:t>
      </w:r>
      <w:r w:rsidRPr="0030215A">
        <w:t xml:space="preserve"> [Anthony and Mark, POLITICO Magazine. 2015. </w:t>
      </w:r>
      <w:proofErr w:type="gramStart"/>
      <w:r w:rsidRPr="0030215A">
        <w:t>'A New Beginning For Criminal Justice Reform'.</w:t>
      </w:r>
      <w:proofErr w:type="gramEnd"/>
      <w:r w:rsidRPr="0030215A">
        <w:t xml:space="preserve"> Accessed July 8 2015. http://www.politico.com/magazine/story/2015/07/a-new-beginning-for-criminal-justice-reform-119822.html</w:t>
      </w:r>
      <w:proofErr w:type="gramStart"/>
      <w:r w:rsidRPr="0030215A">
        <w:t>./</w:t>
      </w:r>
      <w:proofErr w:type="gramEnd"/>
      <w:r w:rsidRPr="0030215A">
        <w:t>VL</w:t>
      </w:r>
    </w:p>
    <w:p w14:paraId="4EA6EB1A" w14:textId="77777777" w:rsidR="00E44B73" w:rsidRPr="0030215A" w:rsidRDefault="00E44B73" w:rsidP="00E44B73">
      <w:r w:rsidRPr="0030215A">
        <w:t xml:space="preserve">First, </w:t>
      </w:r>
      <w:r w:rsidRPr="0030215A">
        <w:rPr>
          <w:rStyle w:val="StyleUnderline"/>
        </w:rPr>
        <w:t xml:space="preserve">it begins the process of reversing over-criminalization </w:t>
      </w:r>
      <w:r w:rsidRPr="0030215A">
        <w:t xml:space="preserve">and the over-federalization </w:t>
      </w:r>
      <w:r w:rsidRPr="0030215A">
        <w:rPr>
          <w:rStyle w:val="StyleUnderline"/>
        </w:rPr>
        <w:t>of the criminal code. The act forces the</w:t>
      </w:r>
      <w:r w:rsidRPr="0030215A">
        <w:t xml:space="preserve"> federal </w:t>
      </w:r>
      <w:r w:rsidRPr="0030215A">
        <w:rPr>
          <w:rStyle w:val="StyleUnderline"/>
        </w:rPr>
        <w:t>government to disclose</w:t>
      </w:r>
      <w:r w:rsidRPr="0030215A">
        <w:t xml:space="preserve"> the </w:t>
      </w:r>
      <w:r w:rsidRPr="0030215A">
        <w:rPr>
          <w:rStyle w:val="StyleUnderline"/>
        </w:rPr>
        <w:t xml:space="preserve">creation of new criminal offenses </w:t>
      </w:r>
      <w:r w:rsidRPr="0030215A">
        <w:t xml:space="preserve">— a common-sense action that would clarify just how large the criminal code is and how fast it has grown. It also empowers the victims of federal over-criminalization to seek redress via the Office of the Inspector General. </w:t>
      </w:r>
      <w:r w:rsidRPr="0030215A">
        <w:rPr>
          <w:rStyle w:val="StyleUnderline"/>
        </w:rPr>
        <w:t>It</w:t>
      </w:r>
      <w:r w:rsidRPr="0030215A">
        <w:t xml:space="preserve"> also </w:t>
      </w:r>
      <w:r w:rsidRPr="0030215A">
        <w:rPr>
          <w:rStyle w:val="StyleUnderline"/>
        </w:rPr>
        <w:t xml:space="preserve">contains various reforms to protect against wrongful conviction, reduce pre-trial detentions, and eliminate federal </w:t>
      </w:r>
      <w:r w:rsidRPr="0030215A">
        <w:t xml:space="preserve">criminal </w:t>
      </w:r>
      <w:r w:rsidRPr="0030215A">
        <w:rPr>
          <w:rStyle w:val="StyleUnderline"/>
        </w:rPr>
        <w:t>penalties in state jurisdictions, including</w:t>
      </w:r>
      <w:r w:rsidRPr="0030215A">
        <w:t xml:space="preserve"> penalties for actions such as </w:t>
      </w:r>
      <w:r w:rsidRPr="0030215A">
        <w:rPr>
          <w:rStyle w:val="StyleUnderline"/>
        </w:rPr>
        <w:t>drug possession</w:t>
      </w:r>
      <w:r w:rsidRPr="0030215A">
        <w:t xml:space="preserve">. Second, it would reform sentencing. Today, </w:t>
      </w:r>
      <w:r w:rsidRPr="0030215A">
        <w:rPr>
          <w:rStyle w:val="StyleUnderline"/>
        </w:rPr>
        <w:t>mandatory minimums force too many people to plea to lengthy prison sentences</w:t>
      </w:r>
      <w:r w:rsidRPr="0030215A">
        <w:t xml:space="preserve"> — punishments that may not fit the crime. The act seeks to undo this broken system by encouraging judges to offer probation to low-level offenders, while increasing pre-judgment probation. </w:t>
      </w:r>
      <w:r w:rsidRPr="0030215A">
        <w:rPr>
          <w:rStyle w:val="StyleUnderline"/>
        </w:rPr>
        <w:t>It</w:t>
      </w:r>
      <w:r w:rsidRPr="0030215A">
        <w:t xml:space="preserve"> also </w:t>
      </w:r>
      <w:r w:rsidRPr="0030215A">
        <w:rPr>
          <w:rStyle w:val="StyleUnderline"/>
        </w:rPr>
        <w:t xml:space="preserve">would restrict mandatory minimums to specific categories of people — such as high-level members </w:t>
      </w:r>
      <w:r w:rsidRPr="0030215A">
        <w:t xml:space="preserve">of drug-trafficking organizations rather than street dealers — as originally intended by Congress. Third, </w:t>
      </w:r>
      <w:r w:rsidRPr="0030215A">
        <w:rPr>
          <w:rStyle w:val="StyleUnderline"/>
        </w:rPr>
        <w:t>it would reduce recidivism.</w:t>
      </w:r>
      <w:r w:rsidRPr="0030215A">
        <w:t xml:space="preserve"> Too often, the criminal justice system’s flaws turn federal prisons into revolving doors for repeat offenders. The legislation proposes to address this problem </w:t>
      </w:r>
      <w:r w:rsidRPr="0030215A">
        <w:rPr>
          <w:rStyle w:val="StyleUnderline"/>
        </w:rPr>
        <w:t>with</w:t>
      </w:r>
      <w:r w:rsidRPr="0030215A">
        <w:t xml:space="preserve"> a number of reforms, including </w:t>
      </w:r>
      <w:r w:rsidRPr="0030215A">
        <w:rPr>
          <w:rStyle w:val="StyleUnderline"/>
        </w:rPr>
        <w:t>shorter sentences for people who participate in specific educational and vocational programs. These</w:t>
      </w:r>
      <w:r w:rsidRPr="0030215A">
        <w:t xml:space="preserve"> reforms </w:t>
      </w:r>
      <w:r w:rsidRPr="0030215A">
        <w:rPr>
          <w:rStyle w:val="StyleUnderline"/>
        </w:rPr>
        <w:t xml:space="preserve">can ensure that people who leave federal prison are better equipped to rejoin </w:t>
      </w:r>
      <w:r w:rsidRPr="0030215A">
        <w:t>their</w:t>
      </w:r>
      <w:r w:rsidRPr="0030215A">
        <w:rPr>
          <w:rStyle w:val="StyleUnderline"/>
        </w:rPr>
        <w:t xml:space="preserve"> communities</w:t>
      </w:r>
      <w:r w:rsidRPr="0030215A">
        <w:t xml:space="preserve"> </w:t>
      </w:r>
      <w:r w:rsidRPr="0030215A">
        <w:rPr>
          <w:rStyle w:val="StyleUnderline"/>
        </w:rPr>
        <w:t>and contribute</w:t>
      </w:r>
      <w:r w:rsidRPr="0030215A">
        <w:t xml:space="preserve"> to society. Fourth, it would increase transparency. The bill would require that federal agencies issue regular reports on recidivism rates, prison populations and other key statistics. It also would require that cost analyses be presented to judges prior to sentencing to help them make prudent decisions.</w:t>
      </w:r>
    </w:p>
    <w:p w14:paraId="3D868BFB" w14:textId="77777777" w:rsidR="00E44B73" w:rsidRPr="0030215A" w:rsidRDefault="00E44B73" w:rsidP="00CC67E6">
      <w:pPr>
        <w:pStyle w:val="Heading2"/>
        <w:rPr>
          <w:rFonts w:cs="Times New Roman"/>
        </w:rPr>
      </w:pPr>
    </w:p>
    <w:p w14:paraId="3E12ED17" w14:textId="4EE2CA46" w:rsidR="00DC149D" w:rsidRPr="0030215A" w:rsidRDefault="00DC149D" w:rsidP="00CC67E6">
      <w:pPr>
        <w:pStyle w:val="Heading2"/>
        <w:rPr>
          <w:rFonts w:cs="Times New Roman"/>
        </w:rPr>
      </w:pPr>
      <w:r w:rsidRPr="0030215A">
        <w:rPr>
          <w:rFonts w:cs="Times New Roman"/>
        </w:rPr>
        <w:lastRenderedPageBreak/>
        <w:t>STATES CP</w:t>
      </w:r>
    </w:p>
    <w:p w14:paraId="18349E43" w14:textId="77777777" w:rsidR="00A8525E" w:rsidRPr="0030215A" w:rsidRDefault="00A8525E" w:rsidP="00A8525E">
      <w:pPr>
        <w:pStyle w:val="Heading2"/>
        <w:rPr>
          <w:rFonts w:cs="Times New Roman"/>
        </w:rPr>
      </w:pPr>
    </w:p>
    <w:p w14:paraId="12ACE263" w14:textId="4DA740AB" w:rsidR="001240EA" w:rsidRPr="0030215A" w:rsidRDefault="00725903" w:rsidP="001240EA">
      <w:pPr>
        <w:pStyle w:val="Heading3"/>
        <w:rPr>
          <w:rFonts w:cs="Times New Roman"/>
        </w:rPr>
      </w:pPr>
      <w:r w:rsidRPr="0030215A">
        <w:rPr>
          <w:rFonts w:cs="Times New Roman"/>
        </w:rPr>
        <w:lastRenderedPageBreak/>
        <w:t>1nc</w:t>
      </w:r>
    </w:p>
    <w:p w14:paraId="0D75A5D7" w14:textId="251E700C" w:rsidR="001240EA" w:rsidRPr="0030215A" w:rsidRDefault="001240EA" w:rsidP="001240EA">
      <w:pPr>
        <w:pStyle w:val="Heading4"/>
        <w:rPr>
          <w:rFonts w:cs="Times New Roman"/>
        </w:rPr>
      </w:pPr>
      <w:r w:rsidRPr="0030215A">
        <w:rPr>
          <w:rFonts w:cs="Times New Roman"/>
        </w:rPr>
        <w:t xml:space="preserve">All 50 states </w:t>
      </w:r>
      <w:r w:rsidR="001001E4" w:rsidRPr="0030215A">
        <w:rPr>
          <w:rFonts w:cs="Times New Roman"/>
        </w:rPr>
        <w:t xml:space="preserve">and localities </w:t>
      </w:r>
      <w:r w:rsidRPr="0030215A">
        <w:rPr>
          <w:rFonts w:cs="Times New Roman"/>
        </w:rPr>
        <w:t xml:space="preserve">should model New York, New Jersey, and California’s </w:t>
      </w:r>
      <w:proofErr w:type="spellStart"/>
      <w:r w:rsidRPr="0030215A">
        <w:rPr>
          <w:rFonts w:cs="Times New Roman"/>
        </w:rPr>
        <w:t>decarceration</w:t>
      </w:r>
      <w:proofErr w:type="spellEnd"/>
      <w:r w:rsidRPr="0030215A">
        <w:rPr>
          <w:rFonts w:cs="Times New Roman"/>
        </w:rPr>
        <w:t xml:space="preserve"> programs:</w:t>
      </w:r>
    </w:p>
    <w:p w14:paraId="7567F395" w14:textId="77777777" w:rsidR="001240EA" w:rsidRPr="0030215A" w:rsidRDefault="001240EA" w:rsidP="001240EA">
      <w:pPr>
        <w:pStyle w:val="Heading4"/>
        <w:tabs>
          <w:tab w:val="left" w:pos="8100"/>
        </w:tabs>
        <w:rPr>
          <w:rFonts w:cs="Times New Roman"/>
        </w:rPr>
      </w:pPr>
      <w:r w:rsidRPr="0030215A">
        <w:rPr>
          <w:rFonts w:cs="Times New Roman"/>
        </w:rPr>
        <w:t>-----Modify mandatory minimum and truth-in sentencing laws</w:t>
      </w:r>
      <w:r w:rsidRPr="0030215A">
        <w:rPr>
          <w:rFonts w:cs="Times New Roman"/>
        </w:rPr>
        <w:tab/>
      </w:r>
    </w:p>
    <w:p w14:paraId="2FF88A19" w14:textId="77777777" w:rsidR="001240EA" w:rsidRPr="0030215A" w:rsidRDefault="001240EA" w:rsidP="001240EA">
      <w:pPr>
        <w:pStyle w:val="Heading4"/>
        <w:rPr>
          <w:rFonts w:cs="Times New Roman"/>
        </w:rPr>
      </w:pPr>
      <w:r w:rsidRPr="0030215A">
        <w:rPr>
          <w:rFonts w:cs="Times New Roman"/>
        </w:rPr>
        <w:t>-----Reform Laws with racially disparate impacts</w:t>
      </w:r>
    </w:p>
    <w:p w14:paraId="6CD6BB5E" w14:textId="77777777" w:rsidR="001240EA" w:rsidRPr="0030215A" w:rsidRDefault="001240EA" w:rsidP="001240EA">
      <w:pPr>
        <w:pStyle w:val="Heading4"/>
        <w:rPr>
          <w:rFonts w:cs="Times New Roman"/>
        </w:rPr>
      </w:pPr>
      <w:r w:rsidRPr="0030215A">
        <w:rPr>
          <w:rFonts w:cs="Times New Roman"/>
        </w:rPr>
        <w:t>-----Increase alternatives for juvenile sentencing</w:t>
      </w:r>
    </w:p>
    <w:p w14:paraId="04DF00A2" w14:textId="77777777" w:rsidR="001240EA" w:rsidRPr="0030215A" w:rsidRDefault="001240EA" w:rsidP="001240EA">
      <w:pPr>
        <w:pStyle w:val="Heading4"/>
        <w:rPr>
          <w:rFonts w:cs="Times New Roman"/>
        </w:rPr>
      </w:pPr>
      <w:r w:rsidRPr="0030215A">
        <w:rPr>
          <w:rFonts w:cs="Times New Roman"/>
        </w:rPr>
        <w:t>-----Reclassify low-level felonies to misdemeanors</w:t>
      </w:r>
    </w:p>
    <w:p w14:paraId="7A280783" w14:textId="77777777" w:rsidR="001240EA" w:rsidRPr="0030215A" w:rsidRDefault="001240EA" w:rsidP="001240EA">
      <w:pPr>
        <w:pStyle w:val="Heading4"/>
        <w:rPr>
          <w:rFonts w:cs="Times New Roman"/>
        </w:rPr>
      </w:pPr>
      <w:r w:rsidRPr="0030215A">
        <w:rPr>
          <w:rFonts w:cs="Times New Roman"/>
        </w:rPr>
        <w:t>-----Remove post-incarceration collateral consequences</w:t>
      </w:r>
    </w:p>
    <w:p w14:paraId="6CB5236C" w14:textId="77777777" w:rsidR="001240EA" w:rsidRPr="0030215A" w:rsidRDefault="001240EA" w:rsidP="001240EA">
      <w:r w:rsidRPr="0030215A">
        <w:rPr>
          <w:rStyle w:val="Style13ptBold"/>
        </w:rPr>
        <w:t xml:space="preserve">Porter, Director of Advocacy at the Innocence Project, ’15 </w:t>
      </w:r>
      <w:r w:rsidRPr="0030215A">
        <w:t>[Nicole, former director of the Texas ACLU’s Prison &amp; Jail Accountability Project, February 2015, ‘The State of Sentencing 2014.’ Pg. 13. Accessed 6 July 2015. http://www.sentencingproject.org/detail/publication.cfm</w:t>
      </w:r>
      <w:proofErr w:type="gramStart"/>
      <w:r w:rsidRPr="0030215A">
        <w:t>?publication</w:t>
      </w:r>
      <w:proofErr w:type="gramEnd"/>
      <w:r w:rsidRPr="0030215A">
        <w:t>_id=583&amp;id=106/VL</w:t>
      </w:r>
    </w:p>
    <w:p w14:paraId="7C1CE9BB" w14:textId="77777777" w:rsidR="001240EA" w:rsidRPr="0030215A" w:rsidRDefault="001240EA" w:rsidP="001240EA">
      <w:r w:rsidRPr="0030215A">
        <w:rPr>
          <w:rStyle w:val="StyleUnderline"/>
        </w:rPr>
        <w:t>During 2014, lawmakers enacted a number of</w:t>
      </w:r>
      <w:r w:rsidRPr="0030215A">
        <w:t xml:space="preserve"> legislative</w:t>
      </w:r>
      <w:r w:rsidRPr="0030215A">
        <w:rPr>
          <w:rStyle w:val="StyleUnderline"/>
        </w:rPr>
        <w:t xml:space="preserve"> changes to improve criminal justice policy</w:t>
      </w:r>
      <w:r w:rsidRPr="0030215A">
        <w:t xml:space="preserve">. While the pace has accelerated in recent years, </w:t>
      </w:r>
      <w:r w:rsidRPr="0030215A">
        <w:rPr>
          <w:rStyle w:val="StyleUnderline"/>
        </w:rPr>
        <w:t>most</w:t>
      </w:r>
      <w:r w:rsidRPr="0030215A">
        <w:t xml:space="preserve"> of these </w:t>
      </w:r>
      <w:r w:rsidRPr="0030215A">
        <w:rPr>
          <w:rStyle w:val="StyleUnderline"/>
        </w:rPr>
        <w:t xml:space="preserve">measures will have only a modest impact </w:t>
      </w:r>
      <w:r w:rsidRPr="0030215A">
        <w:t xml:space="preserve">on the scale of incarceration. It will take more far-reaching measures to markedly reduce the nation’s rate of incarceration, which is far above that in other western nations. Given the limited impact of incarceration on crime, there is potential for significant reductions in state prison population. </w:t>
      </w:r>
      <w:r w:rsidRPr="0030215A">
        <w:rPr>
          <w:rStyle w:val="StyleUnderline"/>
        </w:rPr>
        <w:t xml:space="preserve">A recent analysis </w:t>
      </w:r>
      <w:r w:rsidRPr="0030215A">
        <w:t xml:space="preserve">by The Sentencing Project </w:t>
      </w:r>
      <w:r w:rsidRPr="0030215A">
        <w:rPr>
          <w:rStyle w:val="StyleUnderline"/>
        </w:rPr>
        <w:t xml:space="preserve">documented prison population declines of 25% in three states -- New York, New Jersey, and California – and found </w:t>
      </w:r>
      <w:r w:rsidRPr="0030215A">
        <w:t xml:space="preserve">that </w:t>
      </w:r>
      <w:r w:rsidRPr="0030215A">
        <w:rPr>
          <w:rStyle w:val="StyleUnderline"/>
        </w:rPr>
        <w:t>crime declines</w:t>
      </w:r>
      <w:r w:rsidRPr="0030215A">
        <w:t xml:space="preserve"> in these states </w:t>
      </w:r>
      <w:r w:rsidRPr="0030215A">
        <w:rPr>
          <w:rStyle w:val="StyleUnderline"/>
        </w:rPr>
        <w:t xml:space="preserve">generally mirrored or exceeded national declines. </w:t>
      </w:r>
      <w:r w:rsidRPr="0030215A">
        <w:t>Individual circumstances vary by state, but lawmakers should be guided by reforms demonstrated to substantially reduce state prison populations.</w:t>
      </w:r>
    </w:p>
    <w:p w14:paraId="7C3FA2BE" w14:textId="77777777" w:rsidR="001240EA" w:rsidRPr="0030215A" w:rsidRDefault="001240EA" w:rsidP="001240EA">
      <w:r w:rsidRPr="0030215A">
        <w:t>The declining prison populations of California, New York, and New Jersey were not simply the result of falling crime rates; rather, prisons were downsized through a mix of policy and practice changes designed to reduce admissions to prison and lengths of stay.</w:t>
      </w:r>
      <w:r w:rsidRPr="0030215A">
        <w:rPr>
          <w:rStyle w:val="StyleUnderline"/>
        </w:rPr>
        <w:t xml:space="preserve"> Key reforms</w:t>
      </w:r>
      <w:r w:rsidRPr="0030215A">
        <w:t xml:space="preserve"> that contributed to these prison population declines </w:t>
      </w:r>
      <w:r w:rsidRPr="0030215A">
        <w:rPr>
          <w:rStyle w:val="StyleUnderline"/>
        </w:rPr>
        <w:t>included</w:t>
      </w:r>
      <w:r w:rsidRPr="0030215A">
        <w:t>:</w:t>
      </w:r>
    </w:p>
    <w:p w14:paraId="30533DF3" w14:textId="77777777" w:rsidR="001240EA" w:rsidRPr="0030215A" w:rsidRDefault="001240EA" w:rsidP="001240EA">
      <w:r w:rsidRPr="0030215A">
        <w:t xml:space="preserve">• </w:t>
      </w:r>
      <w:r w:rsidRPr="0030215A">
        <w:rPr>
          <w:rStyle w:val="StyleUnderline"/>
        </w:rPr>
        <w:t>California’s</w:t>
      </w:r>
      <w:r w:rsidRPr="0030215A">
        <w:t xml:space="preserve"> dramatic prison population</w:t>
      </w:r>
      <w:r w:rsidRPr="0030215A">
        <w:rPr>
          <w:rStyle w:val="StyleUnderline"/>
        </w:rPr>
        <w:t xml:space="preserve"> reduction was</w:t>
      </w:r>
      <w:r w:rsidRPr="0030215A">
        <w:t xml:space="preserve"> primarily </w:t>
      </w:r>
      <w:r w:rsidRPr="0030215A">
        <w:rPr>
          <w:rStyle w:val="StyleUnderline"/>
        </w:rPr>
        <w:t>driven by the state’s effort to comply with a court order to deal with prison overcrowding</w:t>
      </w:r>
      <w:r w:rsidRPr="0030215A">
        <w:t>, including enacting legislative reforms for the state’s Realignment plan.</w:t>
      </w:r>
    </w:p>
    <w:p w14:paraId="047C4E8D" w14:textId="77777777" w:rsidR="001240EA" w:rsidRPr="0030215A" w:rsidRDefault="001240EA" w:rsidP="001240EA">
      <w:proofErr w:type="gramStart"/>
      <w:r w:rsidRPr="0030215A">
        <w:t xml:space="preserve">• </w:t>
      </w:r>
      <w:r w:rsidRPr="0030215A">
        <w:rPr>
          <w:rStyle w:val="StyleUnderline"/>
        </w:rPr>
        <w:t xml:space="preserve">New York’s changes in policy </w:t>
      </w:r>
      <w:r w:rsidRPr="0030215A">
        <w:t xml:space="preserve">and practice that largely </w:t>
      </w:r>
      <w:r w:rsidRPr="0030215A">
        <w:rPr>
          <w:rStyle w:val="StyleUnderline"/>
        </w:rPr>
        <w:t>affected enforcement and sentencing for drug offenses</w:t>
      </w:r>
      <w:r w:rsidRPr="0030215A">
        <w:t xml:space="preserve"> in New York City.</w:t>
      </w:r>
      <w:proofErr w:type="gramEnd"/>
    </w:p>
    <w:p w14:paraId="2FDE1E56" w14:textId="77777777" w:rsidR="001240EA" w:rsidRPr="0030215A" w:rsidRDefault="001240EA" w:rsidP="001240EA">
      <w:r w:rsidRPr="0030215A">
        <w:t xml:space="preserve">• </w:t>
      </w:r>
      <w:r w:rsidRPr="0030215A">
        <w:rPr>
          <w:rStyle w:val="StyleUnderline"/>
        </w:rPr>
        <w:t>New Jersey officials downsized</w:t>
      </w:r>
      <w:r w:rsidRPr="0030215A">
        <w:t xml:space="preserve"> the state’s prison population </w:t>
      </w:r>
      <w:r w:rsidRPr="0030215A">
        <w:rPr>
          <w:rStyle w:val="StyleUnderline"/>
        </w:rPr>
        <w:t>through</w:t>
      </w:r>
      <w:r w:rsidRPr="0030215A">
        <w:t xml:space="preserve"> a mix of front-end </w:t>
      </w:r>
      <w:r w:rsidRPr="0030215A">
        <w:rPr>
          <w:rStyle w:val="StyleUnderline"/>
        </w:rPr>
        <w:t xml:space="preserve">reforms that lowered </w:t>
      </w:r>
      <w:proofErr w:type="gramStart"/>
      <w:r w:rsidRPr="0030215A">
        <w:rPr>
          <w:rStyle w:val="StyleUnderline"/>
        </w:rPr>
        <w:t>the</w:t>
      </w:r>
      <w:proofErr w:type="gramEnd"/>
      <w:r w:rsidRPr="0030215A">
        <w:rPr>
          <w:rStyle w:val="StyleUnderline"/>
        </w:rPr>
        <w:t xml:space="preserve"> number of admissions and</w:t>
      </w:r>
      <w:r w:rsidRPr="0030215A">
        <w:t xml:space="preserve"> back-end reforms that </w:t>
      </w:r>
      <w:r w:rsidRPr="0030215A">
        <w:rPr>
          <w:rStyle w:val="StyleUnderline"/>
        </w:rPr>
        <w:t>increased</w:t>
      </w:r>
      <w:r w:rsidRPr="0030215A">
        <w:t xml:space="preserve"> rates of </w:t>
      </w:r>
      <w:r w:rsidRPr="0030215A">
        <w:rPr>
          <w:rStyle w:val="StyleUnderline"/>
        </w:rPr>
        <w:t xml:space="preserve">parole and reduced </w:t>
      </w:r>
      <w:r w:rsidRPr="0030215A">
        <w:t>parole</w:t>
      </w:r>
      <w:r w:rsidRPr="0030215A">
        <w:rPr>
          <w:rStyle w:val="StyleUnderline"/>
        </w:rPr>
        <w:t xml:space="preserve"> revocations.</w:t>
      </w:r>
    </w:p>
    <w:p w14:paraId="773E9C09" w14:textId="77777777" w:rsidR="001240EA" w:rsidRPr="0030215A" w:rsidRDefault="001240EA" w:rsidP="001240EA">
      <w:r w:rsidRPr="0030215A">
        <w:t xml:space="preserve">The reality that </w:t>
      </w:r>
      <w:r w:rsidRPr="0030215A">
        <w:rPr>
          <w:rStyle w:val="StyleUnderline"/>
        </w:rPr>
        <w:t>states</w:t>
      </w:r>
      <w:r w:rsidRPr="0030215A">
        <w:t xml:space="preserve"> have authorized law changes with the intent of lowering prison populations </w:t>
      </w:r>
      <w:r w:rsidRPr="0030215A">
        <w:rPr>
          <w:rStyle w:val="StyleUnderline"/>
        </w:rPr>
        <w:t>offer</w:t>
      </w:r>
      <w:r w:rsidRPr="0030215A">
        <w:t xml:space="preserve">s </w:t>
      </w:r>
      <w:r w:rsidRPr="0030215A">
        <w:rPr>
          <w:rStyle w:val="StyleUnderline"/>
        </w:rPr>
        <w:t>a</w:t>
      </w:r>
      <w:r w:rsidRPr="0030215A">
        <w:t xml:space="preserve"> continued </w:t>
      </w:r>
      <w:r w:rsidRPr="0030215A">
        <w:rPr>
          <w:rStyle w:val="StyleUnderline"/>
        </w:rPr>
        <w:t>opening to address the nation’s scale of incarceration.</w:t>
      </w:r>
      <w:r w:rsidRPr="0030215A">
        <w:t xml:space="preserve"> Revising the policy and practice that has resulted in the largest prison population in the world offers an opportunity to broaden approaches to public safety. These include:</w:t>
      </w:r>
    </w:p>
    <w:p w14:paraId="37F4FA75" w14:textId="77777777" w:rsidR="001240EA" w:rsidRPr="0030215A" w:rsidRDefault="001240EA" w:rsidP="001240EA">
      <w:r w:rsidRPr="0030215A">
        <w:rPr>
          <w:rStyle w:val="StyleUnderline"/>
        </w:rPr>
        <w:t>Mandatory sentences and truth-in-sentencing laws that limit parole have</w:t>
      </w:r>
      <w:r w:rsidRPr="0030215A">
        <w:t xml:space="preserve"> </w:t>
      </w:r>
      <w:r w:rsidRPr="0030215A">
        <w:rPr>
          <w:rStyle w:val="StyleUnderline"/>
        </w:rPr>
        <w:t>not only</w:t>
      </w:r>
      <w:r w:rsidRPr="0030215A">
        <w:t xml:space="preserve"> </w:t>
      </w:r>
      <w:r w:rsidRPr="0030215A">
        <w:rPr>
          <w:rStyle w:val="StyleUnderline"/>
        </w:rPr>
        <w:t xml:space="preserve">put more individuals in </w:t>
      </w:r>
      <w:r w:rsidRPr="0030215A">
        <w:t>costly</w:t>
      </w:r>
      <w:r w:rsidRPr="0030215A">
        <w:rPr>
          <w:rStyle w:val="StyleUnderline"/>
        </w:rPr>
        <w:t xml:space="preserve"> prison cells</w:t>
      </w:r>
      <w:r w:rsidRPr="0030215A">
        <w:t xml:space="preserve"> </w:t>
      </w:r>
      <w:r w:rsidRPr="0030215A">
        <w:rPr>
          <w:rStyle w:val="StyleUnderline"/>
        </w:rPr>
        <w:t>for longer</w:t>
      </w:r>
      <w:r w:rsidRPr="0030215A">
        <w:t xml:space="preserve"> stretches </w:t>
      </w:r>
      <w:r w:rsidRPr="0030215A">
        <w:rPr>
          <w:rStyle w:val="StyleUnderline"/>
        </w:rPr>
        <w:t>but</w:t>
      </w:r>
      <w:r w:rsidRPr="0030215A">
        <w:t xml:space="preserve"> have </w:t>
      </w:r>
      <w:r w:rsidRPr="0030215A">
        <w:rPr>
          <w:rStyle w:val="StyleUnderline"/>
        </w:rPr>
        <w:t>also reduced the discretion of officials to release them</w:t>
      </w:r>
      <w:r w:rsidRPr="0030215A">
        <w:t xml:space="preserve"> on parole. In 2014, several states changed statutory penalties for certain offenses: </w:t>
      </w:r>
      <w:r w:rsidRPr="0030215A">
        <w:rPr>
          <w:rStyle w:val="StyleUnderline"/>
        </w:rPr>
        <w:t>California reclassified</w:t>
      </w:r>
      <w:r w:rsidRPr="0030215A">
        <w:t xml:space="preserve"> </w:t>
      </w:r>
      <w:r w:rsidRPr="0030215A">
        <w:rPr>
          <w:rStyle w:val="StyleUnderline"/>
        </w:rPr>
        <w:t>six low level</w:t>
      </w:r>
      <w:r w:rsidRPr="0030215A">
        <w:t xml:space="preserve"> drug and property </w:t>
      </w:r>
      <w:r w:rsidRPr="0030215A">
        <w:rPr>
          <w:rStyle w:val="StyleUnderline"/>
        </w:rPr>
        <w:t xml:space="preserve">offenses, eliminating prison </w:t>
      </w:r>
      <w:r w:rsidRPr="0030215A">
        <w:t xml:space="preserve">as a sentencing option; </w:t>
      </w:r>
      <w:r w:rsidRPr="0030215A">
        <w:rPr>
          <w:rStyle w:val="StyleUnderline"/>
        </w:rPr>
        <w:t>Florida</w:t>
      </w:r>
      <w:r w:rsidRPr="0030215A">
        <w:t xml:space="preserve"> lawmakers </w:t>
      </w:r>
      <w:r w:rsidRPr="0030215A">
        <w:rPr>
          <w:rStyle w:val="StyleUnderline"/>
        </w:rPr>
        <w:t>eliminated the mandatory minimum for simple possession of</w:t>
      </w:r>
      <w:r w:rsidRPr="0030215A">
        <w:t xml:space="preserve"> certain </w:t>
      </w:r>
      <w:r w:rsidRPr="0030215A">
        <w:rPr>
          <w:rStyle w:val="StyleUnderline"/>
        </w:rPr>
        <w:t>illegal prescription drug</w:t>
      </w:r>
      <w:r w:rsidRPr="0030215A">
        <w:t xml:space="preserve"> offense</w:t>
      </w:r>
      <w:r w:rsidRPr="0030215A">
        <w:rPr>
          <w:rStyle w:val="StyleUnderline"/>
        </w:rPr>
        <w:t>s</w:t>
      </w:r>
      <w:r w:rsidRPr="0030215A">
        <w:t xml:space="preserve">, </w:t>
      </w:r>
      <w:r w:rsidRPr="0030215A">
        <w:rPr>
          <w:rStyle w:val="StyleUnderline"/>
        </w:rPr>
        <w:t>and Mississippi</w:t>
      </w:r>
      <w:r w:rsidRPr="0030215A">
        <w:t xml:space="preserve"> legislators </w:t>
      </w:r>
      <w:r w:rsidRPr="0030215A">
        <w:rPr>
          <w:rStyle w:val="StyleUnderline"/>
        </w:rPr>
        <w:t>modified truth-in-sentencing requirements</w:t>
      </w:r>
      <w:r w:rsidRPr="0030215A">
        <w:t xml:space="preserve"> for persons with violent offenses.</w:t>
      </w:r>
    </w:p>
    <w:p w14:paraId="4C3937A4" w14:textId="77777777" w:rsidR="001240EA" w:rsidRPr="0030215A" w:rsidRDefault="001240EA" w:rsidP="001240EA">
      <w:pPr>
        <w:rPr>
          <w:rStyle w:val="StyleUnderline"/>
        </w:rPr>
      </w:pPr>
      <w:r w:rsidRPr="0030215A">
        <w:rPr>
          <w:rStyle w:val="StyleUnderline"/>
        </w:rPr>
        <w:t>Lawmakers can</w:t>
      </w:r>
      <w:r w:rsidRPr="0030215A">
        <w:t xml:space="preserve"> use their capacity to </w:t>
      </w:r>
      <w:r w:rsidRPr="0030215A">
        <w:rPr>
          <w:rStyle w:val="StyleUnderline"/>
        </w:rPr>
        <w:t>address</w:t>
      </w:r>
      <w:r w:rsidRPr="0030215A">
        <w:t xml:space="preserve"> sentencing </w:t>
      </w:r>
      <w:r w:rsidRPr="0030215A">
        <w:rPr>
          <w:rStyle w:val="StyleUnderline"/>
        </w:rPr>
        <w:t xml:space="preserve">policies known to result in racial disparities. During 2014, California </w:t>
      </w:r>
      <w:proofErr w:type="gramStart"/>
      <w:r w:rsidRPr="0030215A">
        <w:rPr>
          <w:rStyle w:val="StyleUnderline"/>
        </w:rPr>
        <w:t>lawmakers</w:t>
      </w:r>
      <w:proofErr w:type="gramEnd"/>
      <w:r w:rsidRPr="0030215A">
        <w:rPr>
          <w:rStyle w:val="StyleUnderline"/>
        </w:rPr>
        <w:t xml:space="preserve"> targeted</w:t>
      </w:r>
      <w:r w:rsidRPr="0030215A">
        <w:t xml:space="preserve"> statutory </w:t>
      </w:r>
      <w:r w:rsidRPr="0030215A">
        <w:rPr>
          <w:rStyle w:val="StyleUnderline"/>
        </w:rPr>
        <w:t>penalties found to have a racially disparate impact by equalizing</w:t>
      </w:r>
      <w:r w:rsidRPr="0030215A">
        <w:t xml:space="preserve"> </w:t>
      </w:r>
      <w:r w:rsidRPr="0030215A">
        <w:rPr>
          <w:rStyle w:val="StyleUnderline"/>
        </w:rPr>
        <w:t>quantity triggers for</w:t>
      </w:r>
      <w:r w:rsidRPr="0030215A">
        <w:t xml:space="preserve"> </w:t>
      </w:r>
      <w:r w:rsidRPr="0030215A">
        <w:rPr>
          <w:rStyle w:val="StyleUnderline"/>
        </w:rPr>
        <w:t>intent-to-sell powder and crack cocaine</w:t>
      </w:r>
      <w:r w:rsidRPr="0030215A">
        <w:t xml:space="preserve"> offenses. In recent years lawmakers in </w:t>
      </w:r>
      <w:r w:rsidRPr="0030215A">
        <w:rPr>
          <w:rStyle w:val="StyleUnderline"/>
        </w:rPr>
        <w:t>Missouri, Ohio, and South Carolina</w:t>
      </w:r>
      <w:r w:rsidRPr="0030215A">
        <w:t xml:space="preserve"> have </w:t>
      </w:r>
      <w:r w:rsidRPr="0030215A">
        <w:rPr>
          <w:rStyle w:val="StyleUnderline"/>
        </w:rPr>
        <w:t>enacted similar measures</w:t>
      </w:r>
      <w:r w:rsidRPr="0030215A">
        <w:t xml:space="preserve">. </w:t>
      </w:r>
      <w:r w:rsidRPr="0030215A">
        <w:rPr>
          <w:rStyle w:val="StyleUnderline"/>
        </w:rPr>
        <w:t>Statutory remedies</w:t>
      </w:r>
      <w:r w:rsidRPr="0030215A">
        <w:t xml:space="preserve"> to address racial disparity </w:t>
      </w:r>
      <w:r w:rsidRPr="0030215A">
        <w:rPr>
          <w:rStyle w:val="StyleUnderline"/>
        </w:rPr>
        <w:t>should also include</w:t>
      </w:r>
      <w:r w:rsidRPr="0030215A">
        <w:t xml:space="preserve"> those such as </w:t>
      </w:r>
      <w:r w:rsidRPr="0030215A">
        <w:rPr>
          <w:rStyle w:val="StyleUnderline"/>
        </w:rPr>
        <w:t>the Illinois law that repealed a</w:t>
      </w:r>
      <w:r w:rsidRPr="0030215A">
        <w:t xml:space="preserve"> </w:t>
      </w:r>
      <w:proofErr w:type="gramStart"/>
      <w:r w:rsidRPr="0030215A">
        <w:t>20 year old</w:t>
      </w:r>
      <w:proofErr w:type="gramEnd"/>
      <w:r w:rsidRPr="0030215A">
        <w:t xml:space="preserve"> </w:t>
      </w:r>
      <w:r w:rsidRPr="0030215A">
        <w:rPr>
          <w:rStyle w:val="StyleUnderline"/>
        </w:rPr>
        <w:t>statute that required</w:t>
      </w:r>
      <w:r w:rsidRPr="0030215A">
        <w:t xml:space="preserve"> the </w:t>
      </w:r>
      <w:r w:rsidRPr="0030215A">
        <w:rPr>
          <w:rStyle w:val="StyleUnderline"/>
        </w:rPr>
        <w:t>automatic transfer of 15 and 16 year olds accused of</w:t>
      </w:r>
      <w:r w:rsidRPr="0030215A">
        <w:t xml:space="preserve"> certain </w:t>
      </w:r>
      <w:r w:rsidRPr="0030215A">
        <w:rPr>
          <w:rStyle w:val="StyleUnderline"/>
        </w:rPr>
        <w:t>drug offenses within 1,000 feet of a school or public housing. The law was</w:t>
      </w:r>
      <w:r w:rsidRPr="0030215A">
        <w:t xml:space="preserve"> found to be </w:t>
      </w:r>
      <w:r w:rsidRPr="0030215A">
        <w:rPr>
          <w:rStyle w:val="StyleUnderline"/>
        </w:rPr>
        <w:t xml:space="preserve">racially biased, </w:t>
      </w:r>
      <w:r w:rsidRPr="0030215A">
        <w:rPr>
          <w:rStyle w:val="StyleUnderline"/>
        </w:rPr>
        <w:lastRenderedPageBreak/>
        <w:t>unnecessary, and unfair, resulting in youth of color comprising 99% of those</w:t>
      </w:r>
      <w:r w:rsidRPr="0030215A">
        <w:t xml:space="preserve"> automatically </w:t>
      </w:r>
      <w:r w:rsidRPr="0030215A">
        <w:rPr>
          <w:rStyle w:val="StyleUnderline"/>
        </w:rPr>
        <w:t>transferred</w:t>
      </w:r>
      <w:r w:rsidRPr="0030215A">
        <w:t xml:space="preserve"> </w:t>
      </w:r>
      <w:r w:rsidRPr="0030215A">
        <w:rPr>
          <w:rStyle w:val="StyleUnderline"/>
        </w:rPr>
        <w:t>to adult court.</w:t>
      </w:r>
    </w:p>
    <w:p w14:paraId="4A185FF3" w14:textId="77777777" w:rsidR="001240EA" w:rsidRPr="0030215A" w:rsidRDefault="001240EA" w:rsidP="001240EA">
      <w:pPr>
        <w:rPr>
          <w:rStyle w:val="StyleUnderline"/>
        </w:rPr>
      </w:pPr>
      <w:r w:rsidRPr="0030215A">
        <w:rPr>
          <w:rStyle w:val="StyleUnderline"/>
        </w:rPr>
        <w:t>Officials</w:t>
      </w:r>
      <w:r w:rsidRPr="0030215A">
        <w:t xml:space="preserve"> have worked to </w:t>
      </w:r>
      <w:r w:rsidRPr="0030215A">
        <w:rPr>
          <w:rStyle w:val="StyleUnderline"/>
        </w:rPr>
        <w:t>reduce</w:t>
      </w:r>
      <w:r w:rsidRPr="0030215A">
        <w:t xml:space="preserve"> the number of </w:t>
      </w:r>
      <w:r w:rsidRPr="0030215A">
        <w:rPr>
          <w:rStyle w:val="StyleUnderline"/>
        </w:rPr>
        <w:t>juveniles in secure detention by increasing</w:t>
      </w:r>
      <w:r w:rsidRPr="0030215A">
        <w:t xml:space="preserve"> reliance on </w:t>
      </w:r>
      <w:r w:rsidRPr="0030215A">
        <w:rPr>
          <w:rStyle w:val="StyleUnderline"/>
        </w:rPr>
        <w:t>alternatives like</w:t>
      </w:r>
      <w:r w:rsidRPr="0030215A">
        <w:t xml:space="preserve"> non-secure </w:t>
      </w:r>
      <w:r w:rsidRPr="0030215A">
        <w:rPr>
          <w:rStyle w:val="StyleUnderline"/>
        </w:rPr>
        <w:t>shelters for youth who can’t safely return home, evening reporting centers, and expanded</w:t>
      </w:r>
      <w:r w:rsidRPr="0030215A">
        <w:t xml:space="preserve"> used of </w:t>
      </w:r>
      <w:r w:rsidRPr="0030215A">
        <w:rPr>
          <w:rStyle w:val="StyleUnderline"/>
        </w:rPr>
        <w:t>evidence-based treatment programs.</w:t>
      </w:r>
      <w:r w:rsidRPr="0030215A">
        <w:t xml:space="preserve"> During 2014, lawmakers in </w:t>
      </w:r>
      <w:r w:rsidRPr="0030215A">
        <w:rPr>
          <w:rStyle w:val="StyleUnderline"/>
        </w:rPr>
        <w:t>Hawaii and Kentucky enacted comprehensive juvenile justice reforms that included reducing out-of-home placements and prioritizing therapeutic interventions.</w:t>
      </w:r>
    </w:p>
    <w:p w14:paraId="2425D129" w14:textId="77777777" w:rsidR="001240EA" w:rsidRPr="0030215A" w:rsidRDefault="001240EA" w:rsidP="001240EA">
      <w:pPr>
        <w:rPr>
          <w:rStyle w:val="StyleUnderline"/>
        </w:rPr>
      </w:pPr>
      <w:r w:rsidRPr="0030215A">
        <w:t xml:space="preserve">In many instances </w:t>
      </w:r>
      <w:r w:rsidRPr="0030215A">
        <w:rPr>
          <w:rStyle w:val="StyleUnderline"/>
        </w:rPr>
        <w:t>persons with prior criminal records experience stigma long after</w:t>
      </w:r>
      <w:r w:rsidRPr="0030215A">
        <w:t xml:space="preserve"> their </w:t>
      </w:r>
      <w:r w:rsidRPr="0030215A">
        <w:rPr>
          <w:rStyle w:val="StyleUnderline"/>
        </w:rPr>
        <w:t>conviction</w:t>
      </w:r>
      <w:r w:rsidRPr="0030215A">
        <w:t xml:space="preserve">. </w:t>
      </w:r>
      <w:r w:rsidRPr="0030215A">
        <w:rPr>
          <w:rStyle w:val="StyleUnderline"/>
        </w:rPr>
        <w:t xml:space="preserve">Collateral consequences </w:t>
      </w:r>
      <w:r w:rsidRPr="0030215A">
        <w:t xml:space="preserve">of a criminal conviction </w:t>
      </w:r>
      <w:r w:rsidRPr="0030215A">
        <w:rPr>
          <w:rStyle w:val="StyleUnderline"/>
        </w:rPr>
        <w:t>include bans on voting, employment, and housing</w:t>
      </w:r>
      <w:r w:rsidRPr="0030215A">
        <w:t xml:space="preserve">. During 2014 </w:t>
      </w:r>
      <w:r w:rsidRPr="0030215A">
        <w:rPr>
          <w:rStyle w:val="StyleUnderline"/>
        </w:rPr>
        <w:t>several states adopted policies</w:t>
      </w:r>
      <w:r w:rsidRPr="0030215A">
        <w:t xml:space="preserve"> to address these issues, </w:t>
      </w:r>
      <w:r w:rsidRPr="0030215A">
        <w:rPr>
          <w:rStyle w:val="StyleUnderline"/>
        </w:rPr>
        <w:t>including California and Missouri modifying</w:t>
      </w:r>
      <w:r w:rsidRPr="0030215A">
        <w:t xml:space="preserve"> the </w:t>
      </w:r>
      <w:r w:rsidRPr="0030215A">
        <w:rPr>
          <w:rStyle w:val="StyleUnderline"/>
        </w:rPr>
        <w:t>implementation of the federal felony drug ban. A salient</w:t>
      </w:r>
      <w:r w:rsidRPr="0030215A">
        <w:t xml:space="preserve"> collateral consequence </w:t>
      </w:r>
      <w:r w:rsidRPr="0030215A">
        <w:rPr>
          <w:rStyle w:val="StyleUnderline"/>
        </w:rPr>
        <w:t xml:space="preserve">reform was </w:t>
      </w:r>
      <w:r w:rsidRPr="0030215A">
        <w:t>included</w:t>
      </w:r>
      <w:r w:rsidRPr="0030215A">
        <w:rPr>
          <w:rStyle w:val="StyleUnderline"/>
        </w:rPr>
        <w:t xml:space="preserve"> in California’s Proposition 47</w:t>
      </w:r>
      <w:r w:rsidRPr="0030215A">
        <w:t xml:space="preserve">, </w:t>
      </w:r>
      <w:r w:rsidRPr="0030215A">
        <w:rPr>
          <w:rStyle w:val="StyleUnderline"/>
        </w:rPr>
        <w:t>a measure that allows</w:t>
      </w:r>
      <w:r w:rsidRPr="0030215A">
        <w:t xml:space="preserve"> for the retroactive </w:t>
      </w:r>
      <w:r w:rsidRPr="0030215A">
        <w:rPr>
          <w:rStyle w:val="StyleUnderline"/>
        </w:rPr>
        <w:t>reclassification of felony offenses to misdemeanors, removing</w:t>
      </w:r>
      <w:r w:rsidRPr="0030215A">
        <w:t xml:space="preserve"> the </w:t>
      </w:r>
      <w:r w:rsidRPr="0030215A">
        <w:rPr>
          <w:rStyle w:val="StyleUnderline"/>
        </w:rPr>
        <w:t>civil sanctions associated with felony convictions.</w:t>
      </w:r>
    </w:p>
    <w:p w14:paraId="59D5CA3D" w14:textId="4B3ED0AD" w:rsidR="001240EA" w:rsidRPr="0030215A" w:rsidRDefault="00725903" w:rsidP="001240EA">
      <w:pPr>
        <w:pStyle w:val="Heading3"/>
        <w:rPr>
          <w:rFonts w:cs="Times New Roman"/>
        </w:rPr>
      </w:pPr>
      <w:r w:rsidRPr="0030215A">
        <w:rPr>
          <w:rFonts w:cs="Times New Roman"/>
        </w:rPr>
        <w:lastRenderedPageBreak/>
        <w:t>2nc states key</w:t>
      </w:r>
    </w:p>
    <w:p w14:paraId="79BC76C6" w14:textId="77777777" w:rsidR="001240EA" w:rsidRPr="0030215A" w:rsidRDefault="001240EA" w:rsidP="001240EA">
      <w:pPr>
        <w:pStyle w:val="Heading4"/>
        <w:rPr>
          <w:rFonts w:cs="Times New Roman"/>
        </w:rPr>
      </w:pPr>
      <w:r w:rsidRPr="0030215A">
        <w:rPr>
          <w:rFonts w:cs="Times New Roman"/>
        </w:rPr>
        <w:t>States incarcerate the most inmates in the US</w:t>
      </w:r>
    </w:p>
    <w:p w14:paraId="4E258A5B" w14:textId="77777777" w:rsidR="001240EA" w:rsidRPr="0030215A" w:rsidRDefault="001240EA" w:rsidP="001240EA">
      <w:r w:rsidRPr="0030215A">
        <w:rPr>
          <w:rStyle w:val="Style13ptBold"/>
        </w:rPr>
        <w:t xml:space="preserve">Mitchell, Policy Analyst, and </w:t>
      </w:r>
      <w:proofErr w:type="spellStart"/>
      <w:r w:rsidRPr="0030215A">
        <w:rPr>
          <w:rStyle w:val="Style13ptBold"/>
        </w:rPr>
        <w:t>Leachman</w:t>
      </w:r>
      <w:proofErr w:type="spellEnd"/>
      <w:r w:rsidRPr="0030215A">
        <w:rPr>
          <w:rStyle w:val="Style13ptBold"/>
        </w:rPr>
        <w:t>, Director of State Fiscal Research, ’14</w:t>
      </w:r>
      <w:r w:rsidRPr="0030215A">
        <w:t xml:space="preserve"> [Michael [State Policy Fellow for the Washington State Budget &amp; Policy Center] and Michael [policy analyst for nine years at the Oregon Center for Public Policy (OCPP), community organizer in Chicago] 10/28/14, Center on Budget and Policy Priorities, 'Changing Priorities: State Criminal Justice Reforms And Investments In Education | Center On Budget And Policy Priorities'. Accessed July 7 2015. http://www.cbpp.org/research/changing-priorities-state-criminal-justice-reforms-and-investments-in-education.</w:t>
      </w:r>
    </w:p>
    <w:p w14:paraId="1139ABCA" w14:textId="77777777" w:rsidR="001240EA" w:rsidRPr="0030215A" w:rsidRDefault="001240EA" w:rsidP="001240EA">
      <w:r w:rsidRPr="0030215A">
        <w:rPr>
          <w:rStyle w:val="StyleUnderline"/>
        </w:rPr>
        <w:t>State corrections systems incarcerate the vast majority of prisoners</w:t>
      </w:r>
      <w:r w:rsidRPr="0030215A">
        <w:t xml:space="preserve"> in the United States. </w:t>
      </w:r>
      <w:r w:rsidRPr="0030215A">
        <w:rPr>
          <w:rStyle w:val="StyleUnderline"/>
        </w:rPr>
        <w:t>State prisons account for 87 percent of the total</w:t>
      </w:r>
      <w:r w:rsidRPr="0030215A">
        <w:t xml:space="preserve"> prisoner </w:t>
      </w:r>
      <w:r w:rsidRPr="0030215A">
        <w:rPr>
          <w:rStyle w:val="StyleUnderline"/>
        </w:rPr>
        <w:t>population, with the remaining 13</w:t>
      </w:r>
      <w:r w:rsidRPr="0030215A">
        <w:t xml:space="preserve"> percent </w:t>
      </w:r>
      <w:r w:rsidRPr="0030215A">
        <w:rPr>
          <w:rStyle w:val="StyleUnderline"/>
        </w:rPr>
        <w:t>under federal jurisdiction</w:t>
      </w:r>
      <w:proofErr w:type="gramStart"/>
      <w:r w:rsidRPr="0030215A">
        <w:rPr>
          <w:rStyle w:val="StyleUnderline"/>
        </w:rPr>
        <w:t>.</w:t>
      </w:r>
      <w:r w:rsidRPr="0030215A">
        <w:t>[</w:t>
      </w:r>
      <w:proofErr w:type="gramEnd"/>
      <w:r w:rsidRPr="0030215A">
        <w:t xml:space="preserve">2] </w:t>
      </w:r>
      <w:r w:rsidRPr="0030215A">
        <w:rPr>
          <w:rStyle w:val="StyleUnderline"/>
        </w:rPr>
        <w:t>When one considers the broader population of incarcerated people</w:t>
      </w:r>
      <w:r w:rsidRPr="0030215A">
        <w:t xml:space="preserve"> -- that is, including inmates in local jails either awaiting sentence or serving a term of less than one year -- </w:t>
      </w:r>
      <w:r w:rsidRPr="0030215A">
        <w:rPr>
          <w:rStyle w:val="StyleUnderline"/>
        </w:rPr>
        <w:t>state prisons account for just under 60 percent of all people behind bars at any given point in time.</w:t>
      </w:r>
      <w:r w:rsidRPr="0030215A">
        <w:t>[3]</w:t>
      </w:r>
    </w:p>
    <w:p w14:paraId="6C8018FB" w14:textId="77777777" w:rsidR="001240EA" w:rsidRPr="0030215A" w:rsidRDefault="001240EA" w:rsidP="00725903">
      <w:pPr>
        <w:pStyle w:val="Heading4"/>
        <w:rPr>
          <w:rFonts w:cs="Times New Roman"/>
        </w:rPr>
      </w:pPr>
      <w:r w:rsidRPr="0030215A">
        <w:rPr>
          <w:rFonts w:cs="Times New Roman"/>
        </w:rPr>
        <w:t xml:space="preserve">State and local reform solves better than the </w:t>
      </w:r>
      <w:proofErr w:type="spellStart"/>
      <w:r w:rsidRPr="0030215A">
        <w:rPr>
          <w:rFonts w:cs="Times New Roman"/>
        </w:rPr>
        <w:t>aff</w:t>
      </w:r>
      <w:proofErr w:type="spellEnd"/>
      <w:r w:rsidRPr="0030215A">
        <w:rPr>
          <w:rFonts w:cs="Times New Roman"/>
        </w:rPr>
        <w:t xml:space="preserve"> does</w:t>
      </w:r>
    </w:p>
    <w:p w14:paraId="094B42A8" w14:textId="77777777" w:rsidR="001240EA" w:rsidRPr="0030215A" w:rsidRDefault="001240EA" w:rsidP="001240EA">
      <w:proofErr w:type="spellStart"/>
      <w:r w:rsidRPr="0030215A">
        <w:rPr>
          <w:rStyle w:val="Style13ptBold"/>
        </w:rPr>
        <w:t>Guo</w:t>
      </w:r>
      <w:proofErr w:type="spellEnd"/>
      <w:r w:rsidRPr="0030215A">
        <w:rPr>
          <w:rStyle w:val="Style13ptBold"/>
        </w:rPr>
        <w:t xml:space="preserve"> ’15</w:t>
      </w:r>
      <w:r w:rsidRPr="0030215A">
        <w:t xml:space="preserve"> [Jeff, Reporter, 2/23/15, 'John Legend Is Right: Prisons Are Disproportionately Black. The Worst States Are Some Of The Whitest.'. Washington Post. Accessed July 7 2015. http://www.washingtonpost.com/blogs/govbeat/wp/2015/02/23/john-legend-is-right-prisons-are-disproportionately-black-the-worst-states-are-some-of-the-whitest/.</w:t>
      </w:r>
    </w:p>
    <w:p w14:paraId="2748E90B" w14:textId="77777777" w:rsidR="001240EA" w:rsidRPr="0030215A" w:rsidRDefault="001240EA" w:rsidP="001240EA">
      <w:r w:rsidRPr="0030215A">
        <w:rPr>
          <w:rStyle w:val="StyleUnderline"/>
        </w:rPr>
        <w:t>The American prison system is largely the domain of the states. At any</w:t>
      </w:r>
      <w:r w:rsidRPr="0030215A">
        <w:t xml:space="preserve"> given </w:t>
      </w:r>
      <w:r w:rsidRPr="0030215A">
        <w:rPr>
          <w:rStyle w:val="StyleUnderline"/>
        </w:rPr>
        <w:t>time, far more people are in state</w:t>
      </w:r>
      <w:r w:rsidRPr="0030215A">
        <w:t xml:space="preserve"> prison </w:t>
      </w:r>
      <w:r w:rsidRPr="0030215A">
        <w:rPr>
          <w:rStyle w:val="StyleUnderline"/>
        </w:rPr>
        <w:t>or local jails than</w:t>
      </w:r>
      <w:r w:rsidRPr="0030215A">
        <w:t xml:space="preserve"> in </w:t>
      </w:r>
      <w:r w:rsidRPr="0030215A">
        <w:rPr>
          <w:rStyle w:val="StyleUnderline"/>
        </w:rPr>
        <w:t>federal</w:t>
      </w:r>
      <w:r w:rsidRPr="0030215A">
        <w:t xml:space="preserve"> prison. </w:t>
      </w:r>
      <w:r w:rsidRPr="0030215A">
        <w:rPr>
          <w:rStyle w:val="StyleUnderline"/>
        </w:rPr>
        <w:t>According to the 2010 Census, only about 11 percent</w:t>
      </w:r>
      <w:r w:rsidRPr="0030215A">
        <w:t xml:space="preserve"> of people behind bars </w:t>
      </w:r>
      <w:r w:rsidRPr="0030215A">
        <w:rPr>
          <w:rStyle w:val="StyleUnderline"/>
        </w:rPr>
        <w:t xml:space="preserve">were in federal lockup. </w:t>
      </w:r>
      <w:r w:rsidRPr="0030215A">
        <w:t xml:space="preserve">(This includes people in detention awaiting trial.) At the federal level, only about 7 percent of convicted prisoners were guilty of a violent crime, while over half are there on drug charges. At the state level, the proportions are reversed. Just over half of people are locked up for violent crimes, while 19 percent are there for property crimes — theft, fraud, etc. — and 16 percent for drug crimes. (These numbers are from a Bureau of Justice Statistics report, which goes on to break down the populations by race.) To put it in perspective, </w:t>
      </w:r>
      <w:r w:rsidRPr="0030215A">
        <w:rPr>
          <w:rStyle w:val="StyleUnderline"/>
        </w:rPr>
        <w:t xml:space="preserve">that is </w:t>
      </w:r>
      <w:r w:rsidRPr="0030215A">
        <w:t xml:space="preserve">still about </w:t>
      </w:r>
      <w:r w:rsidRPr="0030215A">
        <w:rPr>
          <w:rStyle w:val="StyleUnderline"/>
        </w:rPr>
        <w:t xml:space="preserve">46 percent of state prisoners </w:t>
      </w:r>
      <w:r w:rsidRPr="0030215A">
        <w:t xml:space="preserve">who are </w:t>
      </w:r>
      <w:r w:rsidRPr="0030215A">
        <w:rPr>
          <w:rStyle w:val="StyleUnderline"/>
        </w:rPr>
        <w:t>behind bars for non-violent crimes.</w:t>
      </w:r>
      <w:r w:rsidRPr="0030215A">
        <w:t xml:space="preserve"> With many states struggling with overcrowding in their prisons, governors across the country are looking for ways to lower their incarceration rates, starting with the large populations of non-violent offenders.</w:t>
      </w:r>
    </w:p>
    <w:p w14:paraId="332125CF" w14:textId="77777777" w:rsidR="001240EA" w:rsidRPr="0030215A" w:rsidRDefault="001240EA" w:rsidP="001240EA">
      <w:pPr>
        <w:pStyle w:val="Heading4"/>
        <w:rPr>
          <w:rFonts w:cs="Times New Roman"/>
        </w:rPr>
      </w:pPr>
      <w:r w:rsidRPr="0030215A">
        <w:rPr>
          <w:rFonts w:cs="Times New Roman"/>
        </w:rPr>
        <w:t>The number of people in state and local jails vastly outnumbers federal prison</w:t>
      </w:r>
    </w:p>
    <w:p w14:paraId="19B455BC" w14:textId="77777777" w:rsidR="001240EA" w:rsidRPr="0030215A" w:rsidRDefault="001240EA" w:rsidP="001240EA">
      <w:r w:rsidRPr="0030215A">
        <w:rPr>
          <w:rStyle w:val="Style13ptBold"/>
        </w:rPr>
        <w:t>The Economist 6/20</w:t>
      </w:r>
      <w:r w:rsidRPr="0030215A">
        <w:t xml:space="preserve"> [The right choices. [</w:t>
      </w:r>
      <w:proofErr w:type="gramStart"/>
      <w:r w:rsidRPr="0030215A">
        <w:t>online</w:t>
      </w:r>
      <w:proofErr w:type="gramEnd"/>
      <w:r w:rsidRPr="0030215A">
        <w:t>] Available at: http://www.economist.com/news/briefing/21654578-americas-bloated-prison-system-has-stopped-growing-now-it-must-shrink-right-choices [Accessed 6 Jul. 2015]</w:t>
      </w:r>
      <w:proofErr w:type="gramStart"/>
      <w:r w:rsidRPr="0030215A">
        <w:t>./</w:t>
      </w:r>
      <w:proofErr w:type="gramEnd"/>
      <w:r w:rsidRPr="0030215A">
        <w:t>VL</w:t>
      </w:r>
    </w:p>
    <w:p w14:paraId="3649D77A" w14:textId="77777777" w:rsidR="001240EA" w:rsidRPr="0030215A" w:rsidRDefault="001240EA" w:rsidP="001240EA">
      <w:r w:rsidRPr="0030215A">
        <w:t xml:space="preserve">No country in the world imprisons as many people as America does, or for so long. Across the array of state and federal prisons, local jails and immigration detention </w:t>
      </w:r>
      <w:proofErr w:type="spellStart"/>
      <w:r w:rsidRPr="0030215A">
        <w:t>centres</w:t>
      </w:r>
      <w:proofErr w:type="spellEnd"/>
      <w:r w:rsidRPr="0030215A">
        <w:t xml:space="preserve">, some 2.3m people are locked up at any one time. America, with less than 5% of the world’s population, accounts for around 25% of the world’s prisoners. The system is particularly punishing towards black people and Hispanics, who are imprisoned at six times and twice the rates of whites respectively. A third of young black men can expect to be incarcerated at some point in their lives. The system is riddled with drugs, abuse and violence. Its cost to the American taxpayer is about $34,000 per inmate per year; the total bill is around $80 billion. Things were not always this way. In 1970 America’s state and federal prisons together held just under 200,000 inmates. In 2013, the latest year for which figures are available, </w:t>
      </w:r>
      <w:r w:rsidRPr="0030215A">
        <w:rPr>
          <w:rStyle w:val="StyleUnderline"/>
        </w:rPr>
        <w:t>the number of people in federal prisons</w:t>
      </w:r>
      <w:r w:rsidRPr="0030215A">
        <w:t xml:space="preserve">, which hold only people convicted of federal crimes such as </w:t>
      </w:r>
      <w:proofErr w:type="gramStart"/>
      <w:r w:rsidRPr="0030215A">
        <w:t>drug-smuggling</w:t>
      </w:r>
      <w:proofErr w:type="gramEnd"/>
      <w:r w:rsidRPr="0030215A">
        <w:t xml:space="preserve"> or fraud, </w:t>
      </w:r>
      <w:r w:rsidRPr="0030215A">
        <w:rPr>
          <w:rStyle w:val="StyleUnderline"/>
        </w:rPr>
        <w:t>was</w:t>
      </w:r>
      <w:r w:rsidRPr="0030215A">
        <w:t xml:space="preserve"> itself </w:t>
      </w:r>
      <w:r w:rsidRPr="0030215A">
        <w:rPr>
          <w:rStyle w:val="StyleUnderline"/>
        </w:rPr>
        <w:t>more than 200,000</w:t>
      </w:r>
      <w:r w:rsidRPr="0030215A">
        <w:t xml:space="preserve"> (see chart). </w:t>
      </w:r>
      <w:r w:rsidRPr="0030215A">
        <w:rPr>
          <w:rStyle w:val="StyleUnderline"/>
        </w:rPr>
        <w:t>There were almost 1.4m more inmates in state prisons; and</w:t>
      </w:r>
      <w:r w:rsidRPr="0030215A">
        <w:t xml:space="preserve"> there were over </w:t>
      </w:r>
      <w:r w:rsidRPr="0030215A">
        <w:rPr>
          <w:rStyle w:val="StyleUnderline"/>
        </w:rPr>
        <w:t>700,000</w:t>
      </w:r>
      <w:r w:rsidRPr="0030215A">
        <w:t xml:space="preserve"> people locked up </w:t>
      </w:r>
      <w:r w:rsidRPr="0030215A">
        <w:rPr>
          <w:rStyle w:val="StyleUnderline"/>
        </w:rPr>
        <w:t>in jails</w:t>
      </w:r>
      <w:r w:rsidRPr="0030215A">
        <w:t>, some of them serving short sentences, the majority of them awaiting trial. Most of the inmates were men, but at 113 per 100,000 the incarceration rate of black women is higher than the overall incarceration rate in France or Germany. Prison conditions are often poor; many of those locked up have no proper access to training, education or rehabilitation.</w:t>
      </w:r>
    </w:p>
    <w:p w14:paraId="49DC366A" w14:textId="77777777" w:rsidR="001240EA" w:rsidRPr="0030215A" w:rsidRDefault="001240EA" w:rsidP="001240EA">
      <w:pPr>
        <w:pStyle w:val="Heading4"/>
        <w:rPr>
          <w:rFonts w:cs="Times New Roman"/>
        </w:rPr>
      </w:pPr>
      <w:r w:rsidRPr="0030215A">
        <w:rPr>
          <w:rFonts w:cs="Times New Roman"/>
        </w:rPr>
        <w:t>State and local prisons make up over 80% of the prison population</w:t>
      </w:r>
    </w:p>
    <w:p w14:paraId="20206B35" w14:textId="77777777" w:rsidR="001240EA" w:rsidRPr="0030215A" w:rsidRDefault="001240EA" w:rsidP="001240EA">
      <w:r w:rsidRPr="0030215A">
        <w:rPr>
          <w:rStyle w:val="Style13ptBold"/>
        </w:rPr>
        <w:t>Wagner</w:t>
      </w:r>
      <w:r w:rsidRPr="0030215A">
        <w:t xml:space="preserve">, is an attorney and the Executive Director of the Prison Policy Initiative, 28 May </w:t>
      </w:r>
      <w:r w:rsidRPr="0030215A">
        <w:rPr>
          <w:rStyle w:val="Style13ptBold"/>
        </w:rPr>
        <w:t>2014</w:t>
      </w:r>
    </w:p>
    <w:p w14:paraId="16BD9CE9" w14:textId="77777777" w:rsidR="001240EA" w:rsidRPr="0030215A" w:rsidRDefault="001240EA" w:rsidP="001240EA">
      <w:r w:rsidRPr="0030215A">
        <w:t xml:space="preserve">(Peter, “Tracking State Prison Growth in 50 States”, </w:t>
      </w:r>
      <w:proofErr w:type="spellStart"/>
      <w:proofErr w:type="gramStart"/>
      <w:r w:rsidRPr="0030215A">
        <w:t>pg</w:t>
      </w:r>
      <w:proofErr w:type="spellEnd"/>
      <w:proofErr w:type="gramEnd"/>
      <w:r w:rsidRPr="0030215A">
        <w:t xml:space="preserve"> 1, http://www.prisonpolicy.org/reports/overtime.html)</w:t>
      </w:r>
    </w:p>
    <w:p w14:paraId="03394328" w14:textId="77777777" w:rsidR="001240EA" w:rsidRPr="0030215A" w:rsidRDefault="001240EA" w:rsidP="001240EA">
      <w:pPr>
        <w:rPr>
          <w:rStyle w:val="Emphasis"/>
        </w:rPr>
      </w:pPr>
      <w:r w:rsidRPr="0030215A">
        <w:rPr>
          <w:rStyle w:val="StyleUnderline"/>
        </w:rPr>
        <w:t>Most (57%) people incarcerated in the United States have been convicted of violating state law and are imprisoned in a state prison. Another 30% are confined in local jails</w:t>
      </w:r>
      <w:r w:rsidRPr="0030215A">
        <w:t xml:space="preserve"> — which are outside the scope of this briefing — </w:t>
      </w:r>
      <w:r w:rsidRPr="0030215A">
        <w:rPr>
          <w:rStyle w:val="StyleUnderline"/>
        </w:rPr>
        <w:t>generally either for minor violations of state law or because they are waiting to be tried for charges of violating state law</w:t>
      </w:r>
      <w:r w:rsidRPr="0030215A">
        <w:rPr>
          <w:rStyle w:val="Emphasis"/>
        </w:rPr>
        <w:t>. Federal-level policy directly accounts for only the 10% of people behind bars in the U.S.;</w:t>
      </w:r>
      <w:r w:rsidRPr="0030215A">
        <w:rPr>
          <w:rStyle w:val="Style13ptBold"/>
          <w:sz w:val="16"/>
        </w:rPr>
        <w:t xml:space="preserve"> </w:t>
      </w:r>
      <w:r w:rsidRPr="0030215A">
        <w:t xml:space="preserve">they have either been convicted of violating a federal law or are being detained by the immigration authorities and are awaiting potential deportation to another country. In the aggregate, these state-level policy choices have been the largest driver of our unprecedented national experiment with mass incarceration, but not every state </w:t>
      </w:r>
      <w:r w:rsidRPr="0030215A">
        <w:lastRenderedPageBreak/>
        <w:t xml:space="preserve">has contributed equally or consistently to this phenomenon. In the U.S., each state is responsible for making its own policy choices about which people to lock up and how for long. </w:t>
      </w:r>
      <w:r w:rsidRPr="0030215A">
        <w:rPr>
          <w:rStyle w:val="Emphasis"/>
        </w:rPr>
        <w:t>We can’t end our nation’s experiment with mass incarceration without grappling with the wide variety of state-level criminal justice policies, practices and trends.</w:t>
      </w:r>
    </w:p>
    <w:p w14:paraId="7A6DCB9D" w14:textId="77777777" w:rsidR="00725903" w:rsidRPr="0030215A" w:rsidRDefault="00725903" w:rsidP="00725903">
      <w:pPr>
        <w:pStyle w:val="Heading4"/>
        <w:rPr>
          <w:rFonts w:cs="Times New Roman"/>
        </w:rPr>
      </w:pPr>
      <w:r w:rsidRPr="0030215A">
        <w:rPr>
          <w:rFonts w:cs="Times New Roman"/>
        </w:rPr>
        <w:t xml:space="preserve">The counterplan solves 7 times better than the </w:t>
      </w:r>
      <w:proofErr w:type="spellStart"/>
      <w:r w:rsidRPr="0030215A">
        <w:rPr>
          <w:rFonts w:cs="Times New Roman"/>
        </w:rPr>
        <w:t>aff</w:t>
      </w:r>
      <w:proofErr w:type="spellEnd"/>
    </w:p>
    <w:p w14:paraId="61293E25" w14:textId="77777777" w:rsidR="00725903" w:rsidRPr="0030215A" w:rsidRDefault="00725903" w:rsidP="00725903">
      <w:r w:rsidRPr="0030215A">
        <w:rPr>
          <w:rStyle w:val="Style13ptBold"/>
        </w:rPr>
        <w:t>The Economist 6/20</w:t>
      </w:r>
      <w:r w:rsidRPr="0030215A">
        <w:t xml:space="preserve"> [The right choices. [</w:t>
      </w:r>
      <w:proofErr w:type="gramStart"/>
      <w:r w:rsidRPr="0030215A">
        <w:t>online</w:t>
      </w:r>
      <w:proofErr w:type="gramEnd"/>
      <w:r w:rsidRPr="0030215A">
        <w:t>] Available at: http://www.economist.com/news/briefing/21654578-americas-bloated-prison-system-has-stopped-growing-now-it-must-shrink-right-choices [Accessed 6 Jul. 2015]</w:t>
      </w:r>
      <w:proofErr w:type="gramStart"/>
      <w:r w:rsidRPr="0030215A">
        <w:t>./</w:t>
      </w:r>
      <w:proofErr w:type="gramEnd"/>
      <w:r w:rsidRPr="0030215A">
        <w:t>VL</w:t>
      </w:r>
    </w:p>
    <w:p w14:paraId="11864697" w14:textId="5E97222E" w:rsidR="00725903" w:rsidRPr="00DC5533" w:rsidRDefault="00725903" w:rsidP="001240EA">
      <w:pPr>
        <w:rPr>
          <w:sz w:val="22"/>
          <w:u w:val="single"/>
        </w:rPr>
      </w:pPr>
      <w:r w:rsidRPr="0030215A">
        <w:rPr>
          <w:rStyle w:val="StyleUnderline"/>
        </w:rPr>
        <w:t>No country in the world imprisons as many</w:t>
      </w:r>
      <w:r w:rsidRPr="0030215A">
        <w:t xml:space="preserve"> people </w:t>
      </w:r>
      <w:r w:rsidRPr="0030215A">
        <w:rPr>
          <w:rStyle w:val="StyleUnderline"/>
        </w:rPr>
        <w:t>as America</w:t>
      </w:r>
      <w:r w:rsidRPr="0030215A">
        <w:t xml:space="preserve"> does, </w:t>
      </w:r>
      <w:r w:rsidRPr="0030215A">
        <w:rPr>
          <w:rStyle w:val="StyleUnderline"/>
        </w:rPr>
        <w:t>or for so long</w:t>
      </w:r>
      <w:r w:rsidRPr="0030215A">
        <w:t xml:space="preserve">. Across the array of state and federal prisons, local jails and immigration detention </w:t>
      </w:r>
      <w:proofErr w:type="spellStart"/>
      <w:r w:rsidRPr="0030215A">
        <w:t>centres</w:t>
      </w:r>
      <w:proofErr w:type="spellEnd"/>
      <w:r w:rsidRPr="0030215A">
        <w:t xml:space="preserve">, </w:t>
      </w:r>
      <w:r w:rsidRPr="0030215A">
        <w:rPr>
          <w:rStyle w:val="StyleUnderline"/>
        </w:rPr>
        <w:t>some 2.3m people are locked up at any one time.</w:t>
      </w:r>
      <w:r w:rsidRPr="0030215A">
        <w:t xml:space="preserve"> </w:t>
      </w:r>
      <w:r w:rsidRPr="0030215A">
        <w:rPr>
          <w:rStyle w:val="StyleUnderline"/>
        </w:rPr>
        <w:t>America</w:t>
      </w:r>
      <w:r w:rsidRPr="0030215A">
        <w:t xml:space="preserve">, </w:t>
      </w:r>
      <w:r w:rsidRPr="0030215A">
        <w:rPr>
          <w:rStyle w:val="StyleUnderline"/>
        </w:rPr>
        <w:t>with less than 5% of the world’s population</w:t>
      </w:r>
      <w:r w:rsidRPr="0030215A">
        <w:t xml:space="preserve">, </w:t>
      </w:r>
      <w:r w:rsidRPr="0030215A">
        <w:rPr>
          <w:rStyle w:val="StyleUnderline"/>
        </w:rPr>
        <w:t xml:space="preserve">accounts for </w:t>
      </w:r>
      <w:r w:rsidRPr="0030215A">
        <w:t xml:space="preserve">around </w:t>
      </w:r>
      <w:r w:rsidRPr="0030215A">
        <w:rPr>
          <w:rStyle w:val="StyleUnderline"/>
        </w:rPr>
        <w:t>25% of</w:t>
      </w:r>
      <w:r w:rsidRPr="0030215A">
        <w:t xml:space="preserve"> the world’s </w:t>
      </w:r>
      <w:r w:rsidRPr="0030215A">
        <w:rPr>
          <w:rStyle w:val="StyleUnderline"/>
        </w:rPr>
        <w:t>prisoners</w:t>
      </w:r>
      <w:r w:rsidRPr="0030215A">
        <w:t xml:space="preserve">. The system is particularly punishing towards </w:t>
      </w:r>
      <w:r w:rsidRPr="0030215A">
        <w:rPr>
          <w:rStyle w:val="StyleUnderline"/>
        </w:rPr>
        <w:t>black people and Hispanics</w:t>
      </w:r>
      <w:r w:rsidRPr="0030215A">
        <w:t xml:space="preserve">, who </w:t>
      </w:r>
      <w:r w:rsidRPr="0030215A">
        <w:rPr>
          <w:rStyle w:val="StyleUnderline"/>
        </w:rPr>
        <w:t>are imprisoned at six times and twice the rates of whites</w:t>
      </w:r>
      <w:r w:rsidRPr="0030215A">
        <w:t xml:space="preserve"> respectively. </w:t>
      </w:r>
      <w:r w:rsidRPr="0030215A">
        <w:rPr>
          <w:rStyle w:val="StyleUnderline"/>
        </w:rPr>
        <w:t xml:space="preserve">A third of young black men can expect to be incarcerated </w:t>
      </w:r>
      <w:r w:rsidRPr="0030215A">
        <w:t xml:space="preserve">at some point in their lives. The system is riddled with drugs, abuse and violence. </w:t>
      </w:r>
      <w:r w:rsidRPr="0030215A">
        <w:rPr>
          <w:rStyle w:val="StyleUnderline"/>
        </w:rPr>
        <w:t>Its cost to the</w:t>
      </w:r>
      <w:r w:rsidRPr="0030215A">
        <w:t xml:space="preserve"> American</w:t>
      </w:r>
      <w:r w:rsidRPr="0030215A">
        <w:rPr>
          <w:rStyle w:val="StyleUnderline"/>
        </w:rPr>
        <w:t xml:space="preserve"> taxpayer is about $34,000 per inmate per year; the total bill is around $80 billion. </w:t>
      </w:r>
      <w:r w:rsidRPr="0030215A">
        <w:t xml:space="preserve">Things were not always this way. In 1970 America’s state and federal prisons together held just under 200,000 inmates. </w:t>
      </w:r>
      <w:r w:rsidRPr="0030215A">
        <w:rPr>
          <w:rStyle w:val="StyleUnderline"/>
        </w:rPr>
        <w:t>In 2013</w:t>
      </w:r>
      <w:r w:rsidRPr="0030215A">
        <w:t xml:space="preserve">, the latest year for which figures are available, </w:t>
      </w:r>
      <w:r w:rsidRPr="0030215A">
        <w:rPr>
          <w:rStyle w:val="StyleUnderline"/>
        </w:rPr>
        <w:t>the number of people in federal prisons,</w:t>
      </w:r>
      <w:r w:rsidRPr="0030215A">
        <w:t xml:space="preserve"> which hold only people convicted of federal crimes such as </w:t>
      </w:r>
      <w:proofErr w:type="gramStart"/>
      <w:r w:rsidRPr="0030215A">
        <w:t>drug-smuggling</w:t>
      </w:r>
      <w:proofErr w:type="gramEnd"/>
      <w:r w:rsidRPr="0030215A">
        <w:t xml:space="preserve"> or fraud, </w:t>
      </w:r>
      <w:r w:rsidRPr="0030215A">
        <w:rPr>
          <w:rStyle w:val="StyleUnderline"/>
        </w:rPr>
        <w:t>was</w:t>
      </w:r>
      <w:r w:rsidRPr="0030215A">
        <w:t xml:space="preserve"> itself </w:t>
      </w:r>
      <w:r w:rsidRPr="0030215A">
        <w:rPr>
          <w:rStyle w:val="StyleUnderline"/>
        </w:rPr>
        <w:t xml:space="preserve">more than 200,000 </w:t>
      </w:r>
      <w:r w:rsidRPr="0030215A">
        <w:t xml:space="preserve">(see chart). </w:t>
      </w:r>
      <w:r w:rsidRPr="0030215A">
        <w:rPr>
          <w:rStyle w:val="StyleUnderline"/>
        </w:rPr>
        <w:t>There were almost 1.4m more inmates in state prisons</w:t>
      </w:r>
      <w:r w:rsidRPr="0030215A">
        <w:t xml:space="preserve">; and there were over 700,000 people locked up in jails, some of them serving short sentences, the majority of them awaiting trial. Most of the inmates were men, but at 113 per 100,000 the incarceration rate of black women is higher than the overall incarceration rate in France or Germany. </w:t>
      </w:r>
      <w:r w:rsidRPr="0030215A">
        <w:rPr>
          <w:rStyle w:val="StyleUnderline"/>
        </w:rPr>
        <w:t>Prison conditions are often poor; many of those locked up have no proper access to training, education or rehabilitation.</w:t>
      </w:r>
    </w:p>
    <w:p w14:paraId="46D204F6" w14:textId="12C49889" w:rsidR="001240EA" w:rsidRPr="0030215A" w:rsidRDefault="00725903" w:rsidP="001240EA">
      <w:pPr>
        <w:pStyle w:val="Heading3"/>
        <w:rPr>
          <w:rFonts w:cs="Times New Roman"/>
        </w:rPr>
      </w:pPr>
      <w:r w:rsidRPr="0030215A">
        <w:rPr>
          <w:rFonts w:cs="Times New Roman"/>
        </w:rPr>
        <w:lastRenderedPageBreak/>
        <w:t>2nc solvency</w:t>
      </w:r>
    </w:p>
    <w:p w14:paraId="0107DA5B" w14:textId="77777777" w:rsidR="001240EA" w:rsidRPr="0030215A" w:rsidRDefault="001240EA" w:rsidP="001240EA">
      <w:pPr>
        <w:pStyle w:val="Heading4"/>
        <w:rPr>
          <w:rFonts w:cs="Times New Roman"/>
        </w:rPr>
      </w:pPr>
      <w:r w:rsidRPr="0030215A">
        <w:rPr>
          <w:rFonts w:cs="Times New Roman"/>
        </w:rPr>
        <w:t>Alternative treatment is key to reducing prison populations</w:t>
      </w:r>
    </w:p>
    <w:p w14:paraId="255085FE" w14:textId="77777777" w:rsidR="001240EA" w:rsidRPr="0030215A" w:rsidRDefault="001240EA" w:rsidP="001240EA">
      <w:r w:rsidRPr="0030215A">
        <w:rPr>
          <w:rStyle w:val="Style13ptBold"/>
        </w:rPr>
        <w:t xml:space="preserve">Mitchell, Policy Analyst, and </w:t>
      </w:r>
      <w:proofErr w:type="spellStart"/>
      <w:r w:rsidRPr="0030215A">
        <w:rPr>
          <w:rStyle w:val="Style13ptBold"/>
        </w:rPr>
        <w:t>Leachman</w:t>
      </w:r>
      <w:proofErr w:type="spellEnd"/>
      <w:r w:rsidRPr="0030215A">
        <w:rPr>
          <w:rStyle w:val="Style13ptBold"/>
        </w:rPr>
        <w:t>, Director of State Fiscal Research, ’14</w:t>
      </w:r>
      <w:r w:rsidRPr="0030215A">
        <w:t xml:space="preserve"> [Michael [State Policy Fellow for the Washington State Budget &amp; Policy Center] and Michael [policy analyst for nine years at the Oregon Center for Public Policy (OCPP), community organizer in Chicago] 10/28/14, Center on Budget and Policy Priorities, 'Changing Priorities: State Criminal Justice Reforms And Investments In Education | Center On Budget And Policy Priorities'. Accessed July 7 2015. http://www.cbpp.org/research/changing-priorities-state-criminal-justice-reforms-and-investments-in-education.</w:t>
      </w:r>
    </w:p>
    <w:p w14:paraId="1D311CD7" w14:textId="77777777" w:rsidR="001240EA" w:rsidRPr="0030215A" w:rsidRDefault="001240EA" w:rsidP="001240EA">
      <w:r w:rsidRPr="0030215A">
        <w:rPr>
          <w:rStyle w:val="StyleUnderline"/>
        </w:rPr>
        <w:t>Decriminalize certain activities and reclassify certain</w:t>
      </w:r>
      <w:r w:rsidRPr="0030215A">
        <w:t xml:space="preserve"> low-level </w:t>
      </w:r>
      <w:r w:rsidRPr="0030215A">
        <w:rPr>
          <w:rStyle w:val="StyleUnderline"/>
        </w:rPr>
        <w:t>felonies</w:t>
      </w:r>
      <w:r w:rsidRPr="0030215A">
        <w:t xml:space="preserve">. The increased use of prison -- and longer prison sentences -- to punish crimes such as the possession of certain drugs, like marijuana, has contributed heavily to the growth in mass incarceration. </w:t>
      </w:r>
      <w:r w:rsidRPr="0030215A">
        <w:rPr>
          <w:rStyle w:val="StyleUnderline"/>
        </w:rPr>
        <w:t>Lawmakers should look to reduce or eliminate criminal penalties for</w:t>
      </w:r>
      <w:r w:rsidRPr="0030215A">
        <w:t xml:space="preserve"> such </w:t>
      </w:r>
      <w:r w:rsidRPr="0030215A">
        <w:rPr>
          <w:rStyle w:val="StyleUnderline"/>
        </w:rPr>
        <w:t>crimes</w:t>
      </w:r>
      <w:r w:rsidRPr="0030215A">
        <w:t xml:space="preserve"> </w:t>
      </w:r>
      <w:r w:rsidRPr="0030215A">
        <w:rPr>
          <w:rStyle w:val="StyleUnderline"/>
        </w:rPr>
        <w:t>when doing so would not affect public safety. Expand the use of alternatives</w:t>
      </w:r>
      <w:r w:rsidRPr="0030215A">
        <w:t xml:space="preserve"> to prison for non-violent crimes </w:t>
      </w:r>
      <w:r w:rsidRPr="0030215A">
        <w:rPr>
          <w:rStyle w:val="StyleUnderline"/>
        </w:rPr>
        <w:t>and divert people with mental health or substance abuse issues away</w:t>
      </w:r>
      <w:r w:rsidRPr="0030215A">
        <w:t xml:space="preserve"> from the criminal justice system altogether. Policymakers should assess the range of sentencing alternatives available in their state, such as drug and mental health courts and related treatment, community correction centers, community service, sex offender treatment, and fines and victim restitution. </w:t>
      </w:r>
      <w:r w:rsidRPr="0030215A">
        <w:rPr>
          <w:rStyle w:val="StyleUnderline"/>
        </w:rPr>
        <w:t xml:space="preserve">Whenever possible, people whose crimes stem from addiction or mental illness should be diverted into treatment programs </w:t>
      </w:r>
      <w:r w:rsidRPr="0030215A">
        <w:t xml:space="preserve">rather than sent to prison. </w:t>
      </w:r>
      <w:r w:rsidRPr="0030215A">
        <w:rPr>
          <w:rStyle w:val="StyleUnderline"/>
        </w:rPr>
        <w:t>These</w:t>
      </w:r>
      <w:r w:rsidRPr="0030215A">
        <w:t xml:space="preserve"> treatment programs </w:t>
      </w:r>
      <w:r w:rsidRPr="0030215A">
        <w:rPr>
          <w:rStyle w:val="StyleUnderline"/>
        </w:rPr>
        <w:t>should be high-quality and adequately funded</w:t>
      </w:r>
      <w:proofErr w:type="gramStart"/>
      <w:r w:rsidRPr="0030215A">
        <w:rPr>
          <w:rStyle w:val="StyleUnderline"/>
        </w:rPr>
        <w:t>.</w:t>
      </w:r>
      <w:r w:rsidRPr="0030215A">
        <w:t>[</w:t>
      </w:r>
      <w:proofErr w:type="gramEnd"/>
      <w:r w:rsidRPr="0030215A">
        <w:t>45]</w:t>
      </w:r>
    </w:p>
    <w:p w14:paraId="002C13F4" w14:textId="77777777" w:rsidR="001240EA" w:rsidRPr="0030215A" w:rsidRDefault="001240EA" w:rsidP="001240EA">
      <w:pPr>
        <w:pStyle w:val="Heading4"/>
        <w:rPr>
          <w:rFonts w:cs="Times New Roman"/>
        </w:rPr>
      </w:pPr>
      <w:r w:rsidRPr="0030215A">
        <w:rPr>
          <w:rFonts w:cs="Times New Roman"/>
        </w:rPr>
        <w:t>Alternative Sentencing for juveniles solves</w:t>
      </w:r>
    </w:p>
    <w:p w14:paraId="36061713" w14:textId="77777777" w:rsidR="001240EA" w:rsidRPr="0030215A" w:rsidRDefault="001240EA" w:rsidP="001240EA">
      <w:proofErr w:type="spellStart"/>
      <w:r w:rsidRPr="0030215A">
        <w:rPr>
          <w:rStyle w:val="Style13ptBold"/>
        </w:rPr>
        <w:t>Ghandnoosh</w:t>
      </w:r>
      <w:proofErr w:type="spellEnd"/>
      <w:r w:rsidRPr="0030215A">
        <w:rPr>
          <w:rStyle w:val="Style13ptBold"/>
        </w:rPr>
        <w:t xml:space="preserve">, PhD, ’15 </w:t>
      </w:r>
      <w:r w:rsidRPr="0030215A">
        <w:t>[</w:t>
      </w:r>
      <w:proofErr w:type="spellStart"/>
      <w:r w:rsidRPr="0030215A">
        <w:t>Nazgol</w:t>
      </w:r>
      <w:proofErr w:type="spellEnd"/>
      <w:r w:rsidRPr="0030215A">
        <w:t xml:space="preserve">, research analyst at The Sentencing Project who conducts and synthesizes research on criminal justice policies, February 2015, ‘Black Lives Matter: Eliminating Racial Inequity in the Criminal Justice System.’ </w:t>
      </w:r>
      <w:proofErr w:type="spellStart"/>
      <w:r w:rsidRPr="0030215A">
        <w:t>Pgs</w:t>
      </w:r>
      <w:proofErr w:type="spellEnd"/>
      <w:r w:rsidRPr="0030215A">
        <w:t xml:space="preserve"> 23-24. Accessed 6 July 2015. http://www.sentencingproject.org/detail/publication.cfm</w:t>
      </w:r>
      <w:proofErr w:type="gramStart"/>
      <w:r w:rsidRPr="0030215A">
        <w:t>?publication</w:t>
      </w:r>
      <w:proofErr w:type="gramEnd"/>
      <w:r w:rsidRPr="0030215A">
        <w:t>_id=577&amp;id=120/VL</w:t>
      </w:r>
    </w:p>
    <w:p w14:paraId="22B0022B" w14:textId="77777777" w:rsidR="001240EA" w:rsidRPr="0030215A" w:rsidRDefault="001240EA" w:rsidP="001240EA">
      <w:r w:rsidRPr="0030215A">
        <w:t xml:space="preserve">• </w:t>
      </w:r>
      <w:r w:rsidRPr="0030215A">
        <w:rPr>
          <w:rStyle w:val="StyleUnderline"/>
        </w:rPr>
        <w:t>In Berks County</w:t>
      </w:r>
      <w:r w:rsidRPr="0030215A">
        <w:t xml:space="preserve">, PA, </w:t>
      </w:r>
      <w:r w:rsidRPr="0030215A">
        <w:rPr>
          <w:rStyle w:val="StyleUnderline"/>
        </w:rPr>
        <w:t xml:space="preserve">officials were able to reduce the number of youth in secure detention </w:t>
      </w:r>
      <w:r w:rsidRPr="0030215A">
        <w:t xml:space="preserve">– most of whom were youth of color – </w:t>
      </w:r>
      <w:r w:rsidRPr="0030215A">
        <w:rPr>
          <w:rStyle w:val="StyleUnderline"/>
        </w:rPr>
        <w:t>by 67% between 2007 and 2012</w:t>
      </w:r>
      <w:r w:rsidRPr="0030215A">
        <w:t xml:space="preserve"> in part </w:t>
      </w:r>
      <w:r w:rsidRPr="0030215A">
        <w:rPr>
          <w:rStyle w:val="StyleUnderline"/>
        </w:rPr>
        <w:t xml:space="preserve">by increasing </w:t>
      </w:r>
      <w:r w:rsidRPr="0030215A">
        <w:t xml:space="preserve">reliance on </w:t>
      </w:r>
      <w:r w:rsidRPr="0030215A">
        <w:rPr>
          <w:rStyle w:val="StyleUnderline"/>
        </w:rPr>
        <w:t>alternatives. These included non-secure shelters for youth who cannot safely return</w:t>
      </w:r>
      <w:r w:rsidRPr="0030215A">
        <w:t xml:space="preserve"> </w:t>
      </w:r>
      <w:r w:rsidRPr="0030215A">
        <w:rPr>
          <w:rStyle w:val="StyleUnderline"/>
        </w:rPr>
        <w:t>home</w:t>
      </w:r>
      <w:r w:rsidRPr="0030215A">
        <w:t xml:space="preserve"> </w:t>
      </w:r>
      <w:r w:rsidRPr="0030215A">
        <w:rPr>
          <w:rStyle w:val="StyleUnderline"/>
        </w:rPr>
        <w:t>but did not require locked detention, evening reporting centers, electronic monitoring, and expanded</w:t>
      </w:r>
      <w:r w:rsidRPr="0030215A">
        <w:t xml:space="preserve"> use of </w:t>
      </w:r>
      <w:r w:rsidRPr="0030215A">
        <w:rPr>
          <w:rStyle w:val="StyleUnderline"/>
        </w:rPr>
        <w:t>evidence-based treatment programs</w:t>
      </w:r>
      <w:r w:rsidRPr="0030215A">
        <w:t xml:space="preserve">. Because many of these youth had committed technical violations of their probation terms, </w:t>
      </w:r>
      <w:r w:rsidRPr="0030215A">
        <w:rPr>
          <w:rStyle w:val="StyleUnderline"/>
        </w:rPr>
        <w:t>this broader range</w:t>
      </w:r>
      <w:r w:rsidRPr="0030215A">
        <w:t xml:space="preserve"> of alternatives </w:t>
      </w:r>
      <w:r w:rsidRPr="0030215A">
        <w:rPr>
          <w:rStyle w:val="StyleUnderline"/>
        </w:rPr>
        <w:t>made it possible to keep them out of detention without harming public safety.</w:t>
      </w:r>
    </w:p>
    <w:p w14:paraId="554FF606" w14:textId="77777777" w:rsidR="001240EA" w:rsidRPr="0030215A" w:rsidRDefault="001240EA" w:rsidP="001240EA">
      <w:pPr>
        <w:rPr>
          <w:rStyle w:val="StyleUnderline"/>
        </w:rPr>
      </w:pPr>
      <w:r w:rsidRPr="0030215A">
        <w:t xml:space="preserve">• </w:t>
      </w:r>
      <w:proofErr w:type="gramStart"/>
      <w:r w:rsidRPr="0030215A">
        <w:rPr>
          <w:rStyle w:val="StyleUnderline"/>
        </w:rPr>
        <w:t>In</w:t>
      </w:r>
      <w:proofErr w:type="gramEnd"/>
      <w:r w:rsidRPr="0030215A">
        <w:rPr>
          <w:rStyle w:val="StyleUnderline"/>
        </w:rPr>
        <w:t xml:space="preserve"> 2004, Illinois expanded alternative community programs and decreased reliance on detention. By 2007, detentions had been reduced by 44%</w:t>
      </w:r>
      <w:r w:rsidRPr="0030215A">
        <w:t xml:space="preserve"> across the state’s four pilot sites. The sites created a wide variety of programs, including Aggression Replacement Training, Functional Family Therapy, a community restorative board, teen court, and substance abuse treatment. </w:t>
      </w:r>
      <w:r w:rsidRPr="0030215A">
        <w:rPr>
          <w:rStyle w:val="StyleUnderline"/>
        </w:rPr>
        <w:t>For every $1 spent</w:t>
      </w:r>
      <w:r w:rsidRPr="0030215A">
        <w:t xml:space="preserve"> on the programs, </w:t>
      </w:r>
      <w:r w:rsidRPr="0030215A">
        <w:rPr>
          <w:rStyle w:val="StyleUnderline"/>
        </w:rPr>
        <w:t xml:space="preserve">$3.55 in incarceration costs </w:t>
      </w:r>
      <w:proofErr w:type="gramStart"/>
      <w:r w:rsidRPr="0030215A">
        <w:rPr>
          <w:rStyle w:val="StyleUnderline"/>
        </w:rPr>
        <w:t>were</w:t>
      </w:r>
      <w:proofErr w:type="gramEnd"/>
      <w:r w:rsidRPr="0030215A">
        <w:rPr>
          <w:rStyle w:val="StyleUnderline"/>
        </w:rPr>
        <w:t xml:space="preserve"> avoided.</w:t>
      </w:r>
    </w:p>
    <w:p w14:paraId="779E2C2D" w14:textId="77777777" w:rsidR="001240EA" w:rsidRPr="0030215A" w:rsidRDefault="001240EA" w:rsidP="001240EA">
      <w:pPr>
        <w:rPr>
          <w:rStyle w:val="StyleUnderline"/>
        </w:rPr>
      </w:pPr>
      <w:r w:rsidRPr="0030215A">
        <w:t xml:space="preserve">• </w:t>
      </w:r>
      <w:proofErr w:type="gramStart"/>
      <w:r w:rsidRPr="0030215A">
        <w:t>Other</w:t>
      </w:r>
      <w:proofErr w:type="gramEnd"/>
      <w:r w:rsidRPr="0030215A">
        <w:t xml:space="preserve"> jurisdictions have reduced the proportion of youth of color in detention by adopting graduated sanctions for probation violations. </w:t>
      </w:r>
      <w:r w:rsidRPr="0030215A">
        <w:rPr>
          <w:rStyle w:val="StyleUnderline"/>
        </w:rPr>
        <w:t>In Rock County</w:t>
      </w:r>
      <w:r w:rsidRPr="0030215A">
        <w:t xml:space="preserve">, WI, </w:t>
      </w:r>
      <w:r w:rsidRPr="0030215A">
        <w:rPr>
          <w:rStyle w:val="StyleUnderline"/>
        </w:rPr>
        <w:t>graduated sanctions and incentives</w:t>
      </w:r>
      <w:r w:rsidRPr="0030215A">
        <w:t xml:space="preserve"> </w:t>
      </w:r>
      <w:r w:rsidRPr="0030215A">
        <w:rPr>
          <w:rStyle w:val="StyleUnderline"/>
        </w:rPr>
        <w:t>for probation violators</w:t>
      </w:r>
      <w:r w:rsidRPr="0030215A">
        <w:t>, such as Aggression Replacement Training and evening reporting, h</w:t>
      </w:r>
      <w:r w:rsidRPr="0030215A">
        <w:rPr>
          <w:rStyle w:val="StyleUnderline"/>
        </w:rPr>
        <w:t>elped drop the percentage of youth of color in the total</w:t>
      </w:r>
      <w:r w:rsidRPr="0030215A">
        <w:t xml:space="preserve"> detention </w:t>
      </w:r>
      <w:r w:rsidRPr="0030215A">
        <w:rPr>
          <w:rStyle w:val="StyleUnderline"/>
        </w:rPr>
        <w:t>population from 71% to 30%</w:t>
      </w:r>
      <w:r w:rsidRPr="0030215A">
        <w:t xml:space="preserve">. Similarly, </w:t>
      </w:r>
      <w:r w:rsidRPr="0030215A">
        <w:rPr>
          <w:rStyle w:val="StyleUnderline"/>
        </w:rPr>
        <w:t>in Union County</w:t>
      </w:r>
      <w:r w:rsidRPr="0030215A">
        <w:t xml:space="preserve">, NC, the use of </w:t>
      </w:r>
      <w:r w:rsidRPr="0030215A">
        <w:rPr>
          <w:rStyle w:val="StyleUnderline"/>
        </w:rPr>
        <w:t xml:space="preserve">graduated sanctions </w:t>
      </w:r>
      <w:r w:rsidRPr="0030215A">
        <w:t xml:space="preserve">for youth who violated probation </w:t>
      </w:r>
      <w:r w:rsidRPr="0030215A">
        <w:rPr>
          <w:rStyle w:val="StyleUnderline"/>
        </w:rPr>
        <w:t>helped</w:t>
      </w:r>
      <w:r w:rsidRPr="0030215A">
        <w:t xml:space="preserve"> to </w:t>
      </w:r>
      <w:r w:rsidRPr="0030215A">
        <w:rPr>
          <w:rStyle w:val="StyleUnderline"/>
        </w:rPr>
        <w:t>decrease</w:t>
      </w:r>
      <w:r w:rsidRPr="0030215A">
        <w:t xml:space="preserve"> the representation of </w:t>
      </w:r>
      <w:r w:rsidRPr="0030215A">
        <w:rPr>
          <w:rStyle w:val="StyleUnderline"/>
        </w:rPr>
        <w:t>youth of color in the total</w:t>
      </w:r>
      <w:r w:rsidRPr="0030215A">
        <w:t xml:space="preserve"> </w:t>
      </w:r>
      <w:r w:rsidRPr="0030215A">
        <w:rPr>
          <w:rStyle w:val="StyleUnderline"/>
        </w:rPr>
        <w:t>detention population by 32%.</w:t>
      </w:r>
    </w:p>
    <w:p w14:paraId="0A11BF0D" w14:textId="77777777" w:rsidR="001240EA" w:rsidRPr="0030215A" w:rsidRDefault="001240EA" w:rsidP="001240EA">
      <w:pPr>
        <w:pStyle w:val="Heading4"/>
        <w:rPr>
          <w:rFonts w:cs="Times New Roman"/>
        </w:rPr>
      </w:pPr>
      <w:r w:rsidRPr="0030215A">
        <w:rPr>
          <w:rFonts w:cs="Times New Roman"/>
        </w:rPr>
        <w:t>Reclassifying misdemeanors will reduce prison populations</w:t>
      </w:r>
    </w:p>
    <w:p w14:paraId="65DAFD35" w14:textId="77777777" w:rsidR="001240EA" w:rsidRPr="0030215A" w:rsidRDefault="001240EA" w:rsidP="001240EA">
      <w:r w:rsidRPr="0030215A">
        <w:rPr>
          <w:rStyle w:val="Style13ptBold"/>
        </w:rPr>
        <w:t xml:space="preserve">Mitchell, Policy Analyst, and </w:t>
      </w:r>
      <w:proofErr w:type="spellStart"/>
      <w:r w:rsidRPr="0030215A">
        <w:rPr>
          <w:rStyle w:val="Style13ptBold"/>
        </w:rPr>
        <w:t>Leachman</w:t>
      </w:r>
      <w:proofErr w:type="spellEnd"/>
      <w:r w:rsidRPr="0030215A">
        <w:rPr>
          <w:rStyle w:val="Style13ptBold"/>
        </w:rPr>
        <w:t>, Director of State Fiscal Research, ’14</w:t>
      </w:r>
      <w:r w:rsidRPr="0030215A">
        <w:t xml:space="preserve"> [Michael [State Policy Fellow for the Washington State Budget &amp; Policy Center] and Michael [policy analyst for nine years at the Oregon Center for Public Policy (OCPP), community organizer in Chicago] 10/28/14, Center on Budget and Policy Priorities, 'Changing Priorities: State Criminal Justice Reforms And Investments In Education | Center On Budget And Policy Priorities'. Accessed July 7 2015. http://www.cbpp.org/research/changing-priorities-state-criminal-justice-reforms-and-investments-in-education.</w:t>
      </w:r>
    </w:p>
    <w:p w14:paraId="1D30CFE5" w14:textId="77777777" w:rsidR="001240EA" w:rsidRPr="0030215A" w:rsidRDefault="001240EA" w:rsidP="001240EA">
      <w:r w:rsidRPr="0030215A">
        <w:rPr>
          <w:rStyle w:val="StyleUnderline"/>
        </w:rPr>
        <w:t xml:space="preserve">State incarceration rates have </w:t>
      </w:r>
      <w:proofErr w:type="gramStart"/>
      <w:r w:rsidRPr="0030215A">
        <w:rPr>
          <w:rStyle w:val="StyleUnderline"/>
        </w:rPr>
        <w:t>risen</w:t>
      </w:r>
      <w:proofErr w:type="gramEnd"/>
      <w:r w:rsidRPr="0030215A">
        <w:rPr>
          <w:rStyle w:val="StyleUnderline"/>
        </w:rPr>
        <w:t xml:space="preserve"> </w:t>
      </w:r>
      <w:r w:rsidRPr="0030215A">
        <w:t xml:space="preserve">primarily </w:t>
      </w:r>
      <w:r w:rsidRPr="0030215A">
        <w:rPr>
          <w:rStyle w:val="StyleUnderline"/>
        </w:rPr>
        <w:t>because states are sending a much larger share of offenders to prison and keeping them there longer. States can reduce</w:t>
      </w:r>
      <w:r w:rsidRPr="0030215A">
        <w:t xml:space="preserve"> their </w:t>
      </w:r>
      <w:r w:rsidRPr="0030215A">
        <w:rPr>
          <w:rStyle w:val="StyleUnderline"/>
        </w:rPr>
        <w:t xml:space="preserve">incarceration rates - without harming public safety - by reclassifying low-level felonies to misdemeanors </w:t>
      </w:r>
      <w:r w:rsidRPr="0030215A">
        <w:t xml:space="preserve">where appropriate, </w:t>
      </w:r>
      <w:r w:rsidRPr="0030215A">
        <w:rPr>
          <w:rStyle w:val="StyleUnderline"/>
        </w:rPr>
        <w:t>expanding the use of alternatives to prison</w:t>
      </w:r>
      <w:r w:rsidRPr="0030215A">
        <w:t xml:space="preserve"> (such as fines and victim restitution), </w:t>
      </w:r>
      <w:r w:rsidRPr="0030215A">
        <w:rPr>
          <w:rStyle w:val="StyleUnderline"/>
        </w:rPr>
        <w:t>shortening jail and prison terms, and eliminating prison sentences</w:t>
      </w:r>
      <w:r w:rsidRPr="0030215A">
        <w:t xml:space="preserve"> </w:t>
      </w:r>
      <w:r w:rsidRPr="0030215A">
        <w:rPr>
          <w:rStyle w:val="StyleUnderline"/>
        </w:rPr>
        <w:t xml:space="preserve">for technical violations of parole/probation </w:t>
      </w:r>
      <w:r w:rsidRPr="0030215A">
        <w:t>where no new crime has been committed.</w:t>
      </w:r>
    </w:p>
    <w:p w14:paraId="74A43E68" w14:textId="77777777" w:rsidR="001240EA" w:rsidRPr="0030215A" w:rsidRDefault="001240EA" w:rsidP="001240EA">
      <w:r w:rsidRPr="0030215A">
        <w:rPr>
          <w:rStyle w:val="StyleUnderline"/>
        </w:rPr>
        <w:lastRenderedPageBreak/>
        <w:t>A number of states have enacted</w:t>
      </w:r>
      <w:r w:rsidRPr="0030215A">
        <w:t xml:space="preserve"> criminal justice </w:t>
      </w:r>
      <w:r w:rsidRPr="0030215A">
        <w:rPr>
          <w:rStyle w:val="StyleUnderline"/>
        </w:rPr>
        <w:t>reforms</w:t>
      </w:r>
      <w:r w:rsidRPr="0030215A">
        <w:t xml:space="preserve"> in recent years. Some have reduced prison populations sharply; reforms in </w:t>
      </w:r>
      <w:r w:rsidRPr="0030215A">
        <w:rPr>
          <w:rStyle w:val="StyleUnderline"/>
        </w:rPr>
        <w:t xml:space="preserve">New Jersey, New York, and California for example, helped drive down </w:t>
      </w:r>
      <w:r w:rsidRPr="0030215A">
        <w:t xml:space="preserve">prison </w:t>
      </w:r>
      <w:r w:rsidRPr="0030215A">
        <w:rPr>
          <w:rStyle w:val="StyleUnderline"/>
        </w:rPr>
        <w:t>populations</w:t>
      </w:r>
      <w:r w:rsidRPr="0030215A">
        <w:t xml:space="preserve"> in each of those states </w:t>
      </w:r>
      <w:r w:rsidRPr="0030215A">
        <w:rPr>
          <w:rStyle w:val="StyleUnderline"/>
        </w:rPr>
        <w:t>by</w:t>
      </w:r>
      <w:r w:rsidRPr="0030215A">
        <w:t xml:space="preserve"> roughly </w:t>
      </w:r>
      <w:r w:rsidRPr="0030215A">
        <w:rPr>
          <w:rStyle w:val="StyleUnderline"/>
        </w:rPr>
        <w:t>25 percent - while crime rates have continued to fall</w:t>
      </w:r>
      <w:proofErr w:type="gramStart"/>
      <w:r w:rsidRPr="0030215A">
        <w:rPr>
          <w:rStyle w:val="StyleUnderline"/>
        </w:rPr>
        <w:t>.</w:t>
      </w:r>
      <w:r w:rsidRPr="0030215A">
        <w:t>[</w:t>
      </w:r>
      <w:proofErr w:type="gramEnd"/>
      <w:r w:rsidRPr="0030215A">
        <w:t>1] In most states, though, reforms have not had a large impact on the size of prison populations, which remain extremely high nationally. Moreover, states rarely have directed the savings from reform explicitly to human capital investments (such as education) or low-income neighborhoods.</w:t>
      </w:r>
    </w:p>
    <w:p w14:paraId="5BFB2127" w14:textId="77777777" w:rsidR="001240EA" w:rsidRPr="0030215A" w:rsidRDefault="001240EA" w:rsidP="001240EA">
      <w:pPr>
        <w:pStyle w:val="Heading4"/>
        <w:rPr>
          <w:rFonts w:cs="Times New Roman"/>
        </w:rPr>
      </w:pPr>
      <w:r w:rsidRPr="0030215A">
        <w:rPr>
          <w:rFonts w:cs="Times New Roman"/>
        </w:rPr>
        <w:t>That releases thousands of inmates</w:t>
      </w:r>
    </w:p>
    <w:p w14:paraId="4C33BB4B" w14:textId="77777777" w:rsidR="001240EA" w:rsidRPr="0030215A" w:rsidRDefault="001240EA" w:rsidP="001240EA">
      <w:proofErr w:type="spellStart"/>
      <w:r w:rsidRPr="0030215A">
        <w:rPr>
          <w:rStyle w:val="Style13ptBold"/>
        </w:rPr>
        <w:t>Ghandnoosh</w:t>
      </w:r>
      <w:proofErr w:type="spellEnd"/>
      <w:r w:rsidRPr="0030215A">
        <w:rPr>
          <w:rStyle w:val="Style13ptBold"/>
        </w:rPr>
        <w:t xml:space="preserve">, PhD, ’15 </w:t>
      </w:r>
      <w:r w:rsidRPr="0030215A">
        <w:t>[</w:t>
      </w:r>
      <w:proofErr w:type="spellStart"/>
      <w:r w:rsidRPr="0030215A">
        <w:t>Nazgol</w:t>
      </w:r>
      <w:proofErr w:type="spellEnd"/>
      <w:r w:rsidRPr="0030215A">
        <w:t>, research analyst at The Sentencing Project who conducts and synthesizes research on criminal justice policies, February 2015, ‘Black Lives Matter: Eliminating Racial Inequity in the Criminal Justice System.’ Pg. 25. Accessed 6 July 2015. http://www.sentencingproject.org/detail/publication.cfm</w:t>
      </w:r>
      <w:proofErr w:type="gramStart"/>
      <w:r w:rsidRPr="0030215A">
        <w:t>?publication</w:t>
      </w:r>
      <w:proofErr w:type="gramEnd"/>
      <w:r w:rsidRPr="0030215A">
        <w:t>_id=577&amp;id=120/VL</w:t>
      </w:r>
    </w:p>
    <w:p w14:paraId="77A51C30" w14:textId="77777777" w:rsidR="001240EA" w:rsidRPr="0030215A" w:rsidRDefault="001240EA" w:rsidP="001240EA">
      <w:r w:rsidRPr="0030215A">
        <w:t xml:space="preserve">California voters in November 2014 approved </w:t>
      </w:r>
      <w:r w:rsidRPr="0030215A">
        <w:rPr>
          <w:rStyle w:val="StyleUnderline"/>
        </w:rPr>
        <w:t>Proposition 47</w:t>
      </w:r>
      <w:r w:rsidRPr="0030215A">
        <w:t xml:space="preserve">, which </w:t>
      </w:r>
      <w:r w:rsidRPr="0030215A">
        <w:rPr>
          <w:rStyle w:val="StyleUnderline"/>
        </w:rPr>
        <w:t>reclassifies a number of low-level offenses from felonies to misdemeanors.</w:t>
      </w:r>
      <w:r w:rsidRPr="0030215A">
        <w:t xml:space="preserve">120 </w:t>
      </w:r>
      <w:proofErr w:type="gramStart"/>
      <w:r w:rsidRPr="0030215A">
        <w:rPr>
          <w:rStyle w:val="StyleUnderline"/>
        </w:rPr>
        <w:t>This</w:t>
      </w:r>
      <w:proofErr w:type="gramEnd"/>
      <w:r w:rsidRPr="0030215A">
        <w:rPr>
          <w:rStyle w:val="StyleUnderline"/>
        </w:rPr>
        <w:t xml:space="preserve"> allows 10,000 incarcerated individuals to petition to have</w:t>
      </w:r>
      <w:r w:rsidRPr="0030215A">
        <w:t xml:space="preserve"> their </w:t>
      </w:r>
      <w:r w:rsidRPr="0030215A">
        <w:rPr>
          <w:rStyle w:val="StyleUnderline"/>
        </w:rPr>
        <w:t xml:space="preserve">sentences reduced. </w:t>
      </w:r>
      <w:r w:rsidRPr="0030215A">
        <w:t xml:space="preserve">Moreover, </w:t>
      </w:r>
      <w:r w:rsidRPr="0030215A">
        <w:rPr>
          <w:rStyle w:val="StyleUnderline"/>
        </w:rPr>
        <w:t>a significant portion of</w:t>
      </w:r>
      <w:r w:rsidRPr="0030215A">
        <w:t xml:space="preserve"> projected state </w:t>
      </w:r>
      <w:r w:rsidRPr="0030215A">
        <w:rPr>
          <w:rStyle w:val="StyleUnderline"/>
        </w:rPr>
        <w:t xml:space="preserve">prison savings </w:t>
      </w:r>
      <w:r w:rsidRPr="0030215A">
        <w:t xml:space="preserve">each year </w:t>
      </w:r>
      <w:r w:rsidRPr="0030215A">
        <w:rPr>
          <w:rStyle w:val="StyleUnderline"/>
        </w:rPr>
        <w:t xml:space="preserve">will be allocated to preventing crime </w:t>
      </w:r>
      <w:r w:rsidRPr="0030215A">
        <w:t xml:space="preserve">from happening in the first place. </w:t>
      </w:r>
      <w:r w:rsidRPr="0030215A">
        <w:rPr>
          <w:rStyle w:val="StyleUnderline"/>
        </w:rPr>
        <w:t>This includes investments in mental health and substance abuse treatment, programs to reduce school truancy and prevent dropouts, and support for victim services.</w:t>
      </w:r>
    </w:p>
    <w:p w14:paraId="14374584" w14:textId="77777777" w:rsidR="001240EA" w:rsidRPr="0030215A" w:rsidRDefault="001240EA" w:rsidP="001240EA">
      <w:pPr>
        <w:pStyle w:val="Heading4"/>
        <w:rPr>
          <w:rFonts w:cs="Times New Roman"/>
        </w:rPr>
      </w:pPr>
      <w:r w:rsidRPr="0030215A">
        <w:rPr>
          <w:rFonts w:cs="Times New Roman"/>
        </w:rPr>
        <w:t>Collateral Consequences causes recidivism</w:t>
      </w:r>
    </w:p>
    <w:p w14:paraId="277297F8" w14:textId="77777777" w:rsidR="001240EA" w:rsidRPr="0030215A" w:rsidRDefault="001240EA" w:rsidP="001240EA">
      <w:proofErr w:type="spellStart"/>
      <w:r w:rsidRPr="0030215A">
        <w:rPr>
          <w:rStyle w:val="Style13ptBold"/>
        </w:rPr>
        <w:t>Ghandnoosh</w:t>
      </w:r>
      <w:proofErr w:type="spellEnd"/>
      <w:r w:rsidRPr="0030215A">
        <w:rPr>
          <w:rStyle w:val="Style13ptBold"/>
        </w:rPr>
        <w:t xml:space="preserve">, PhD, ’15 </w:t>
      </w:r>
      <w:r w:rsidRPr="0030215A">
        <w:t>[</w:t>
      </w:r>
      <w:proofErr w:type="spellStart"/>
      <w:r w:rsidRPr="0030215A">
        <w:t>Nazgol</w:t>
      </w:r>
      <w:proofErr w:type="spellEnd"/>
      <w:r w:rsidRPr="0030215A">
        <w:t>, research analyst at The Sentencing Project who conducts and synthesizes research on criminal justice policies, February 2015, ‘Black Lives Matter: Eliminating Racial Inequity in the Criminal Justice System.’ Pg. 18 Accessed 6 July 2015. http://www.sentencingproject.org/detail/publication.cfm</w:t>
      </w:r>
      <w:proofErr w:type="gramStart"/>
      <w:r w:rsidRPr="0030215A">
        <w:t>?publication</w:t>
      </w:r>
      <w:proofErr w:type="gramEnd"/>
      <w:r w:rsidRPr="0030215A">
        <w:t>_id=577&amp;id=120/VL</w:t>
      </w:r>
    </w:p>
    <w:p w14:paraId="723CD5B7" w14:textId="77777777" w:rsidR="001240EA" w:rsidRPr="0030215A" w:rsidRDefault="001240EA" w:rsidP="001240EA">
      <w:r w:rsidRPr="0030215A">
        <w:rPr>
          <w:rStyle w:val="StyleUnderline"/>
        </w:rPr>
        <w:t>Reentry is obstructed by</w:t>
      </w:r>
      <w:r w:rsidRPr="0030215A">
        <w:t xml:space="preserve"> the </w:t>
      </w:r>
      <w:r w:rsidRPr="0030215A">
        <w:rPr>
          <w:rStyle w:val="StyleUnderline"/>
        </w:rPr>
        <w:t>collateral consequences</w:t>
      </w:r>
      <w:r w:rsidRPr="0030215A">
        <w:t xml:space="preserve"> of a criminal conviction. </w:t>
      </w:r>
      <w:r w:rsidRPr="0030215A">
        <w:rPr>
          <w:rStyle w:val="StyleUnderline"/>
        </w:rPr>
        <w:t>A criminal record creates overwhelming odds against</w:t>
      </w:r>
      <w:r w:rsidRPr="0030215A">
        <w:t xml:space="preserve"> securing </w:t>
      </w:r>
      <w:r w:rsidRPr="0030215A">
        <w:rPr>
          <w:rStyle w:val="StyleUnderline"/>
        </w:rPr>
        <w:t>steady employment</w:t>
      </w:r>
      <w:r w:rsidRPr="0030215A">
        <w:t xml:space="preserve">.80 Moreover, </w:t>
      </w:r>
      <w:r w:rsidRPr="0030215A">
        <w:rPr>
          <w:rStyle w:val="StyleUnderline"/>
        </w:rPr>
        <w:t xml:space="preserve">those with felony drug convictions are disqualified from </w:t>
      </w:r>
      <w:r w:rsidRPr="0030215A">
        <w:t xml:space="preserve">receiving </w:t>
      </w:r>
      <w:r w:rsidRPr="0030215A">
        <w:rPr>
          <w:rStyle w:val="StyleUnderline"/>
        </w:rPr>
        <w:t>federal cash assistance, food stamps, and publicly subsidized housing in many areas.</w:t>
      </w:r>
      <w:r w:rsidRPr="0030215A">
        <w:t xml:space="preserve">81 </w:t>
      </w:r>
      <w:r w:rsidRPr="0030215A">
        <w:rPr>
          <w:rStyle w:val="StyleUnderline"/>
        </w:rPr>
        <w:t>Combined with heightened surveillance, these</w:t>
      </w:r>
      <w:r w:rsidRPr="0030215A">
        <w:t xml:space="preserve"> obstacles </w:t>
      </w:r>
      <w:r w:rsidRPr="0030215A">
        <w:rPr>
          <w:rStyle w:val="StyleUnderline"/>
        </w:rPr>
        <w:t>contribute to three of four people released from prison arrested within 5 years, and half being re-imprisoned.</w:t>
      </w:r>
      <w:r w:rsidRPr="0030215A">
        <w:t>82</w:t>
      </w:r>
    </w:p>
    <w:p w14:paraId="7BB2290C" w14:textId="3B8D10C8" w:rsidR="001240EA" w:rsidRPr="0030215A" w:rsidRDefault="00725903" w:rsidP="001240EA">
      <w:pPr>
        <w:pStyle w:val="Heading3"/>
        <w:rPr>
          <w:rFonts w:cs="Times New Roman"/>
        </w:rPr>
      </w:pPr>
      <w:r w:rsidRPr="0030215A">
        <w:rPr>
          <w:rFonts w:cs="Times New Roman"/>
        </w:rPr>
        <w:lastRenderedPageBreak/>
        <w:t>2nc federal circumvention</w:t>
      </w:r>
    </w:p>
    <w:p w14:paraId="7CDDA532" w14:textId="77777777" w:rsidR="001240EA" w:rsidRPr="0030215A" w:rsidRDefault="001240EA" w:rsidP="001240EA">
      <w:pPr>
        <w:pStyle w:val="Heading4"/>
        <w:rPr>
          <w:rFonts w:cs="Times New Roman"/>
        </w:rPr>
      </w:pPr>
      <w:r w:rsidRPr="0030215A">
        <w:rPr>
          <w:rFonts w:cs="Times New Roman"/>
        </w:rPr>
        <w:t xml:space="preserve">The plan will get circumvented- lack of a radical political </w:t>
      </w:r>
      <w:r w:rsidRPr="0030215A">
        <w:rPr>
          <w:rFonts w:cs="Times New Roman"/>
          <w:u w:val="single"/>
        </w:rPr>
        <w:t>climate</w:t>
      </w:r>
      <w:r w:rsidRPr="0030215A">
        <w:rPr>
          <w:rFonts w:cs="Times New Roman"/>
        </w:rPr>
        <w:t xml:space="preserve"> means systemic changes will not last</w:t>
      </w:r>
    </w:p>
    <w:p w14:paraId="5E176879" w14:textId="77777777" w:rsidR="001240EA" w:rsidRPr="0030215A" w:rsidRDefault="001240EA" w:rsidP="001240EA">
      <w:r w:rsidRPr="0030215A">
        <w:rPr>
          <w:rStyle w:val="Style13ptBold"/>
        </w:rPr>
        <w:t>Gottschalk, Political Science Professor, ’09</w:t>
      </w:r>
      <w:r w:rsidRPr="0030215A">
        <w:t xml:space="preserve"> [Marie, 5/1/2009, Specializes in American politics, with a focus on criminal justice, health policy, race, the development of the welfare state, and business-labor relations at the University of Pennsylvania. University lecturer for two years in the People’s Republic of China, visiting scholar at the Russell Sage Foundation in New York, named a Distinguished Lecturer in Japan by the Fulbright Program, served on the American Academy of Arts and Sciences National Task Force on Mass Incarceration, member of the National Academy of Sciences Committee on the Causes and Consequences of High Rates of Incarceration. The Long Reach of the </w:t>
      </w:r>
      <w:proofErr w:type="spellStart"/>
      <w:r w:rsidRPr="0030215A">
        <w:t>Carceral</w:t>
      </w:r>
      <w:proofErr w:type="spellEnd"/>
      <w:r w:rsidRPr="0030215A">
        <w:t xml:space="preserve"> State: The Politics of Crime, Mass Imprisonment, and Penal Reform in the United States and Abroad. </w:t>
      </w:r>
      <w:proofErr w:type="gramStart"/>
      <w:r w:rsidRPr="0030215A">
        <w:t>Law &amp; Social Inquiry, 34: 439–472.</w:t>
      </w:r>
      <w:proofErr w:type="gramEnd"/>
      <w:r w:rsidRPr="0030215A">
        <w:t xml:space="preserve"> </w:t>
      </w:r>
      <w:proofErr w:type="spellStart"/>
      <w:proofErr w:type="gramStart"/>
      <w:r w:rsidRPr="0030215A">
        <w:t>doi</w:t>
      </w:r>
      <w:proofErr w:type="spellEnd"/>
      <w:proofErr w:type="gramEnd"/>
      <w:r w:rsidRPr="0030215A">
        <w:t>: 10.1111/j.1747-4469.2009.01152.x/VL</w:t>
      </w:r>
    </w:p>
    <w:p w14:paraId="430FC6CB" w14:textId="77777777" w:rsidR="001240EA" w:rsidRPr="0030215A" w:rsidRDefault="001240EA" w:rsidP="001240EA">
      <w:r w:rsidRPr="0030215A">
        <w:rPr>
          <w:rStyle w:val="StyleUnderline"/>
        </w:rPr>
        <w:t>By giving structural problems primacy</w:t>
      </w:r>
      <w:r w:rsidRPr="0030215A">
        <w:t xml:space="preserve"> in efforts to end mass incarceration, </w:t>
      </w:r>
      <w:r w:rsidRPr="0030215A">
        <w:rPr>
          <w:rStyle w:val="StyleUnderline"/>
        </w:rPr>
        <w:t>we are essentially accepting that the</w:t>
      </w:r>
      <w:r w:rsidRPr="0030215A">
        <w:t xml:space="preserve"> extensive </w:t>
      </w:r>
      <w:r w:rsidRPr="0030215A">
        <w:rPr>
          <w:rStyle w:val="StyleUnderline"/>
        </w:rPr>
        <w:t>US penal system is here to stay</w:t>
      </w:r>
      <w:r w:rsidRPr="0030215A">
        <w:t xml:space="preserve"> for a very long time to come. After all, </w:t>
      </w:r>
      <w:r w:rsidRPr="0030215A">
        <w:rPr>
          <w:rStyle w:val="StyleUnderline"/>
        </w:rPr>
        <w:t xml:space="preserve">structural problems call for comprehensive, often expensive, long-term solutions and commitments. </w:t>
      </w:r>
      <w:r w:rsidRPr="0030215A">
        <w:t xml:space="preserve">Long-term </w:t>
      </w:r>
      <w:r w:rsidRPr="0030215A">
        <w:rPr>
          <w:rStyle w:val="StyleUnderline"/>
        </w:rPr>
        <w:t xml:space="preserve">fixes are problematic </w:t>
      </w:r>
      <w:r w:rsidRPr="0030215A">
        <w:t xml:space="preserve">not just because they take a long time. As </w:t>
      </w:r>
      <w:proofErr w:type="spellStart"/>
      <w:r w:rsidRPr="0030215A">
        <w:t>Brodeur</w:t>
      </w:r>
      <w:proofErr w:type="spellEnd"/>
      <w:r w:rsidRPr="0030215A">
        <w:t xml:space="preserve"> notes, they are nettlesome </w:t>
      </w:r>
      <w:r w:rsidRPr="0030215A">
        <w:rPr>
          <w:rStyle w:val="StyleUnderline"/>
        </w:rPr>
        <w:t>because they are harder to sustain from one change of administration to the next.</w:t>
      </w:r>
      <w:r w:rsidRPr="0030215A">
        <w:t xml:space="preserve"> In the case of the United States, </w:t>
      </w:r>
      <w:r w:rsidRPr="0030215A">
        <w:rPr>
          <w:rStyle w:val="StyleUnderline"/>
        </w:rPr>
        <w:t>the absence of a respected, expert, nonpartisan civil service that maintains policy continuity</w:t>
      </w:r>
      <w:r w:rsidRPr="0030215A">
        <w:t>, despite political shifts,</w:t>
      </w:r>
      <w:r w:rsidRPr="0030215A">
        <w:rPr>
          <w:rStyle w:val="StyleUnderline"/>
        </w:rPr>
        <w:t xml:space="preserve"> compounds the problem</w:t>
      </w:r>
      <w:r w:rsidRPr="0030215A">
        <w:t>. The focus on structural problems overshadows the fact that about two-thirds of the people in prison are serving time for nonviolent offenses, many of them property or petty drug offenses that would not warrant a sentence in many other countries. It also deflects attention away from the fact that prisons exacerbate many social ills that contribute to crime and poverty and are unlikely to significantly rehabilitate anyone. Other countries that once had exceptionally high incarceration rates, notably Finland, successfully brought down their rates by focusing on changes in penal policy rather than by mounting a sustained attack on structural problems and the root causes of crime (</w:t>
      </w:r>
      <w:proofErr w:type="spellStart"/>
      <w:r w:rsidRPr="0030215A">
        <w:t>Lappi-Seppälä</w:t>
      </w:r>
      <w:proofErr w:type="spellEnd"/>
      <w:r w:rsidRPr="0030215A">
        <w:t xml:space="preserve"> 2007, 234; </w:t>
      </w:r>
      <w:proofErr w:type="spellStart"/>
      <w:r w:rsidRPr="0030215A">
        <w:t>Brodeur</w:t>
      </w:r>
      <w:proofErr w:type="spellEnd"/>
      <w:r w:rsidRPr="0030215A">
        <w:t xml:space="preserve"> 2007, 75).</w:t>
      </w:r>
    </w:p>
    <w:p w14:paraId="4F4A359C" w14:textId="77777777" w:rsidR="001240EA" w:rsidRPr="0030215A" w:rsidRDefault="001240EA" w:rsidP="001240EA">
      <w:r w:rsidRPr="0030215A">
        <w:rPr>
          <w:rStyle w:val="StyleUnderline"/>
        </w:rPr>
        <w:t>Four decades ago, the United States had many of the same structural problems</w:t>
      </w:r>
      <w:r w:rsidRPr="0030215A">
        <w:t xml:space="preserve"> it has today, </w:t>
      </w:r>
      <w:r w:rsidRPr="0030215A">
        <w:rPr>
          <w:rStyle w:val="StyleUnderline"/>
        </w:rPr>
        <w:t>but it did not have such an expansive penal system.</w:t>
      </w:r>
      <w:r w:rsidRPr="0030215A">
        <w:t xml:space="preserve"> Since then, the United States has embarked on a war on drugs and a broader war on crime characterized by penal policies and penal conditions unprecedented in modern US history and unheard of or disdained in other developed countries. A deeper commitment to lifting many more people out of poverty is an admirable goal. But </w:t>
      </w:r>
      <w:r w:rsidRPr="0030215A">
        <w:rPr>
          <w:rStyle w:val="StyleUnderline"/>
        </w:rPr>
        <w:t>by making that the centerpiece</w:t>
      </w:r>
      <w:r w:rsidRPr="0030215A">
        <w:t xml:space="preserve"> of any penal reform agenda, </w:t>
      </w:r>
      <w:r w:rsidRPr="0030215A">
        <w:rPr>
          <w:rStyle w:val="StyleUnderline"/>
        </w:rPr>
        <w:t xml:space="preserve">opponents of the </w:t>
      </w:r>
      <w:proofErr w:type="spellStart"/>
      <w:r w:rsidRPr="0030215A">
        <w:rPr>
          <w:rStyle w:val="StyleUnderline"/>
        </w:rPr>
        <w:t>carceral</w:t>
      </w:r>
      <w:proofErr w:type="spellEnd"/>
      <w:r w:rsidRPr="0030215A">
        <w:rPr>
          <w:rStyle w:val="StyleUnderline"/>
        </w:rPr>
        <w:t xml:space="preserve"> state risk losing</w:t>
      </w:r>
      <w:r w:rsidRPr="0030215A">
        <w:t xml:space="preserve"> a sense of </w:t>
      </w:r>
      <w:r w:rsidRPr="0030215A">
        <w:rPr>
          <w:rStyle w:val="StyleUnderline"/>
        </w:rPr>
        <w:t>urgency</w:t>
      </w:r>
      <w:r w:rsidRPr="0030215A">
        <w:t>.</w:t>
      </w:r>
    </w:p>
    <w:p w14:paraId="6CF76FAB" w14:textId="77777777" w:rsidR="001240EA" w:rsidRPr="0030215A" w:rsidRDefault="001240EA" w:rsidP="001240EA">
      <w:r w:rsidRPr="0030215A">
        <w:rPr>
          <w:rStyle w:val="StyleUnderline"/>
        </w:rPr>
        <w:t>Criminal justice is fundamentally a political problem</w:t>
      </w:r>
      <w:r w:rsidRPr="0030215A">
        <w:t xml:space="preserve">, not a crime and punishment problem. </w:t>
      </w:r>
      <w:r w:rsidRPr="0030215A">
        <w:rPr>
          <w:rStyle w:val="StyleUnderline"/>
        </w:rPr>
        <w:t>The real challenge is how to create the political will and political pressure to pursue and implement these policies.</w:t>
      </w:r>
      <w:r w:rsidRPr="0030215A">
        <w:t xml:space="preserve"> The central question is: “when in all other respects we defend policies based on social equality, full citizenship, solidarity, and respect for reason and humanity, why should we choose to adopt criminal justice policies that show so little appreciation of these very values and principles?” </w:t>
      </w:r>
      <w:proofErr w:type="gramStart"/>
      <w:r w:rsidRPr="0030215A">
        <w:t>(</w:t>
      </w:r>
      <w:proofErr w:type="spellStart"/>
      <w:r w:rsidRPr="0030215A">
        <w:t>Lappi-Seppälä</w:t>
      </w:r>
      <w:proofErr w:type="spellEnd"/>
      <w:r w:rsidRPr="0030215A">
        <w:t xml:space="preserve"> 2007, 290).</w:t>
      </w:r>
      <w:proofErr w:type="gramEnd"/>
    </w:p>
    <w:p w14:paraId="6B83F6B1" w14:textId="77777777" w:rsidR="001240EA" w:rsidRPr="0030215A" w:rsidRDefault="001240EA" w:rsidP="001240EA">
      <w:pPr>
        <w:pStyle w:val="Heading4"/>
        <w:rPr>
          <w:rFonts w:cs="Times New Roman"/>
        </w:rPr>
      </w:pPr>
      <w:r w:rsidRPr="0030215A">
        <w:rPr>
          <w:rFonts w:cs="Times New Roman"/>
        </w:rPr>
        <w:t>States will circumvent the plan</w:t>
      </w:r>
    </w:p>
    <w:p w14:paraId="409BE301" w14:textId="77777777" w:rsidR="001240EA" w:rsidRPr="0030215A" w:rsidRDefault="001240EA" w:rsidP="001240EA">
      <w:r w:rsidRPr="0030215A">
        <w:rPr>
          <w:rStyle w:val="Style13ptBold"/>
        </w:rPr>
        <w:t>Keller 6/29</w:t>
      </w:r>
      <w:r w:rsidRPr="0030215A">
        <w:t xml:space="preserve"> [Bill, Conservatives for Criminal-Justice Reform. [</w:t>
      </w:r>
      <w:proofErr w:type="gramStart"/>
      <w:r w:rsidRPr="0030215A">
        <w:t>online</w:t>
      </w:r>
      <w:proofErr w:type="gramEnd"/>
      <w:r w:rsidRPr="0030215A">
        <w:t xml:space="preserve">] </w:t>
      </w:r>
      <w:proofErr w:type="gramStart"/>
      <w:r w:rsidRPr="0030215A">
        <w:t>The New Yorker.</w:t>
      </w:r>
      <w:proofErr w:type="gramEnd"/>
      <w:r w:rsidRPr="0030215A">
        <w:t xml:space="preserve"> Available at: http://www.newyorker.com/magazine/2015/06/29/prison-revolt [Accessed 6 Jul. 2015]</w:t>
      </w:r>
      <w:proofErr w:type="gramStart"/>
      <w:r w:rsidRPr="0030215A">
        <w:t>./</w:t>
      </w:r>
      <w:proofErr w:type="gramEnd"/>
      <w:r w:rsidRPr="0030215A">
        <w:t>VL</w:t>
      </w:r>
    </w:p>
    <w:p w14:paraId="37607D33" w14:textId="77777777" w:rsidR="001240EA" w:rsidRPr="0030215A" w:rsidRDefault="001240EA" w:rsidP="001240EA">
      <w:pPr>
        <w:rPr>
          <w:rStyle w:val="StyleUnderline"/>
        </w:rPr>
      </w:pPr>
      <w:r w:rsidRPr="0030215A">
        <w:t xml:space="preserve">The most significant question is whether conservatives are prepared to face the cost of the remedies, from in-prison education and job training to more robust probationary supervision and drug and mental-health treatment. </w:t>
      </w:r>
      <w:r w:rsidRPr="0030215A">
        <w:rPr>
          <w:rStyle w:val="StyleUnderline"/>
        </w:rPr>
        <w:t xml:space="preserve">Joan </w:t>
      </w:r>
      <w:proofErr w:type="spellStart"/>
      <w:r w:rsidRPr="0030215A">
        <w:rPr>
          <w:rStyle w:val="StyleUnderline"/>
        </w:rPr>
        <w:t>Petersilia</w:t>
      </w:r>
      <w:proofErr w:type="spellEnd"/>
      <w:r w:rsidRPr="0030215A">
        <w:t xml:space="preserve">, a criminologist who teaches at the Stanford Law School, </w:t>
      </w:r>
      <w:r w:rsidRPr="0030215A">
        <w:rPr>
          <w:rStyle w:val="StyleUnderline"/>
        </w:rPr>
        <w:t xml:space="preserve">points to the last great American exercise in </w:t>
      </w:r>
      <w:proofErr w:type="spellStart"/>
      <w:r w:rsidRPr="0030215A">
        <w:rPr>
          <w:rStyle w:val="StyleUnderline"/>
        </w:rPr>
        <w:t>decarceration</w:t>
      </w:r>
      <w:proofErr w:type="spellEnd"/>
      <w:r w:rsidRPr="0030215A">
        <w:t xml:space="preserve">, </w:t>
      </w:r>
      <w:r w:rsidRPr="0030215A">
        <w:rPr>
          <w:rStyle w:val="StyleUnderline"/>
        </w:rPr>
        <w:t xml:space="preserve">half a century ago: President Kennedy’s Community Mental Health Act, which aimed to reduce by half </w:t>
      </w:r>
      <w:r w:rsidRPr="0030215A">
        <w:t xml:space="preserve">the number of </w:t>
      </w:r>
      <w:r w:rsidRPr="0030215A">
        <w:rPr>
          <w:rStyle w:val="StyleUnderline"/>
        </w:rPr>
        <w:t xml:space="preserve">patients in state mental hospitals. </w:t>
      </w:r>
      <w:r w:rsidRPr="0030215A">
        <w:t xml:space="preserve">The promised </w:t>
      </w:r>
      <w:r w:rsidRPr="0030215A">
        <w:rPr>
          <w:rStyle w:val="StyleUnderline"/>
        </w:rPr>
        <w:t>alternatives</w:t>
      </w:r>
      <w:r w:rsidRPr="0030215A">
        <w:t>—hundreds of community care facilities—</w:t>
      </w:r>
      <w:r w:rsidRPr="0030215A">
        <w:rPr>
          <w:rStyle w:val="StyleUnderline"/>
        </w:rPr>
        <w:t>were never fully funded, and thousands of deeply troubled people were liberated into homelessness. The mentally ill now make up a substantial portion of inmates in state prisons and county jails.’</w:t>
      </w:r>
    </w:p>
    <w:p w14:paraId="3C4BD367" w14:textId="020D0EFF" w:rsidR="001240EA" w:rsidRPr="0030215A" w:rsidRDefault="00725903" w:rsidP="001240EA">
      <w:pPr>
        <w:pStyle w:val="Heading3"/>
        <w:rPr>
          <w:rFonts w:cs="Times New Roman"/>
        </w:rPr>
      </w:pPr>
      <w:r w:rsidRPr="0030215A">
        <w:rPr>
          <w:rFonts w:cs="Times New Roman"/>
        </w:rPr>
        <w:lastRenderedPageBreak/>
        <w:t>2nc spill up</w:t>
      </w:r>
    </w:p>
    <w:p w14:paraId="5AAFC9D9" w14:textId="4BF8B124" w:rsidR="001240EA" w:rsidRPr="0030215A" w:rsidRDefault="001240EA" w:rsidP="001240EA">
      <w:pPr>
        <w:pStyle w:val="Heading4"/>
        <w:rPr>
          <w:rFonts w:cs="Times New Roman"/>
        </w:rPr>
      </w:pPr>
      <w:r w:rsidRPr="0030215A">
        <w:rPr>
          <w:rFonts w:cs="Times New Roman"/>
        </w:rPr>
        <w:t xml:space="preserve">Feds </w:t>
      </w:r>
      <w:r w:rsidR="00DC5533">
        <w:rPr>
          <w:rFonts w:cs="Times New Roman"/>
        </w:rPr>
        <w:t>model---empirics prove</w:t>
      </w:r>
    </w:p>
    <w:p w14:paraId="24DF640C" w14:textId="77777777" w:rsidR="001240EA" w:rsidRPr="0030215A" w:rsidRDefault="001240EA" w:rsidP="001240EA">
      <w:proofErr w:type="spellStart"/>
      <w:r w:rsidRPr="0030215A">
        <w:rPr>
          <w:rStyle w:val="Style13ptBold"/>
        </w:rPr>
        <w:t>Alewel</w:t>
      </w:r>
      <w:proofErr w:type="spellEnd"/>
      <w:r w:rsidRPr="0030215A">
        <w:t xml:space="preserve">, Reporter for </w:t>
      </w:r>
      <w:proofErr w:type="spellStart"/>
      <w:r w:rsidRPr="0030215A">
        <w:t>NewsChannel</w:t>
      </w:r>
      <w:proofErr w:type="spellEnd"/>
      <w:r w:rsidRPr="0030215A">
        <w:t xml:space="preserve"> 10, 11 December </w:t>
      </w:r>
      <w:r w:rsidRPr="0030215A">
        <w:rPr>
          <w:rStyle w:val="Style13ptBold"/>
        </w:rPr>
        <w:t>2013</w:t>
      </w:r>
    </w:p>
    <w:p w14:paraId="290DEE83" w14:textId="77777777" w:rsidR="001240EA" w:rsidRPr="0030215A" w:rsidRDefault="001240EA" w:rsidP="001240EA">
      <w:r w:rsidRPr="0030215A">
        <w:t>(Madison, Congress models new legislation after Texas prison reforms, pg1, http://www.newschannel10.com/story/24198337/congress-models-new-legislation-after-texas-prison-reforms)</w:t>
      </w:r>
    </w:p>
    <w:p w14:paraId="1683DC60" w14:textId="77777777" w:rsidR="001240EA" w:rsidRPr="0030215A" w:rsidRDefault="001240EA" w:rsidP="001240EA">
      <w:pPr>
        <w:rPr>
          <w:rStyle w:val="StyleUnderline"/>
        </w:rPr>
      </w:pPr>
      <w:r w:rsidRPr="0030215A">
        <w:t xml:space="preserve">Amarillo, TX </w:t>
      </w:r>
      <w:r w:rsidRPr="0030215A">
        <w:rPr>
          <w:rStyle w:val="StyleUnderline"/>
        </w:rPr>
        <w:t xml:space="preserve">- Texas prison reforms are </w:t>
      </w:r>
      <w:r w:rsidRPr="0030215A">
        <w:rPr>
          <w:rStyle w:val="Emphasis"/>
        </w:rPr>
        <w:t>influencing federal legislation</w:t>
      </w:r>
      <w:r w:rsidRPr="0030215A">
        <w:rPr>
          <w:rStyle w:val="StyleUnderline"/>
        </w:rPr>
        <w:t xml:space="preserve"> in Congress. United States Senator John </w:t>
      </w:r>
      <w:proofErr w:type="spellStart"/>
      <w:r w:rsidRPr="0030215A">
        <w:rPr>
          <w:rStyle w:val="StyleUnderline"/>
        </w:rPr>
        <w:t>Cornyn</w:t>
      </w:r>
      <w:proofErr w:type="spellEnd"/>
      <w:r w:rsidRPr="0030215A">
        <w:rPr>
          <w:rStyle w:val="StyleUnderline"/>
        </w:rPr>
        <w:t xml:space="preserve"> is modeling the Federal Prison Reform Act after Texas reforms that release non-violent and low-risk offenders back into the community</w:t>
      </w:r>
      <w:r w:rsidRPr="0030215A">
        <w:t xml:space="preserve">. Overcrowded prisons are a costly burden to taxpayers. A former warden at the Clements Unit in Amarillo said Texas figured that out earlier than most states. "We had two massive waves of prison construction that took our prison beds well over 100,000," said former warden Keith Price. "But once you get to a prison system that size, the cost to keep it running is just phenomenal." </w:t>
      </w:r>
      <w:r w:rsidRPr="0030215A">
        <w:rPr>
          <w:rStyle w:val="StyleUnderline"/>
        </w:rPr>
        <w:t xml:space="preserve">About ten years ago, Texas started using a safety risk assessment model to combat overcrowding and overspending. The model assesses the risk level offenders pose to the community just as an insurance company measures a </w:t>
      </w:r>
      <w:proofErr w:type="gramStart"/>
      <w:r w:rsidRPr="0030215A">
        <w:rPr>
          <w:rStyle w:val="StyleUnderline"/>
        </w:rPr>
        <w:t>drivers</w:t>
      </w:r>
      <w:proofErr w:type="gramEnd"/>
      <w:r w:rsidRPr="0030215A">
        <w:rPr>
          <w:rStyle w:val="StyleUnderline"/>
        </w:rPr>
        <w:t xml:space="preserve"> risk on the road</w:t>
      </w:r>
      <w:r w:rsidRPr="0030215A">
        <w:t>. "</w:t>
      </w:r>
      <w:r w:rsidRPr="0030215A">
        <w:rPr>
          <w:rStyle w:val="StyleUnderline"/>
        </w:rPr>
        <w:t xml:space="preserve">So a guy that maybe committed a murder 30 or 40 years ago, well maybe he was really dangerous then, but now he's 65," said Price. "Is he really dangerous? He's really sick so the </w:t>
      </w:r>
      <w:proofErr w:type="gramStart"/>
      <w:r w:rsidRPr="0030215A">
        <w:rPr>
          <w:rStyle w:val="StyleUnderline"/>
        </w:rPr>
        <w:t>tax payers</w:t>
      </w:r>
      <w:proofErr w:type="gramEnd"/>
      <w:r w:rsidRPr="0030215A">
        <w:rPr>
          <w:rStyle w:val="StyleUnderline"/>
        </w:rPr>
        <w:t xml:space="preserve"> are spending a fortune on him. So does he really need to be in a high security prison bed? There's probably better places for him."</w:t>
      </w:r>
    </w:p>
    <w:p w14:paraId="5BAA1EF9" w14:textId="77777777" w:rsidR="001240EA" w:rsidRPr="0030215A" w:rsidRDefault="001240EA" w:rsidP="001240EA">
      <w:pPr>
        <w:pStyle w:val="Heading4"/>
        <w:rPr>
          <w:rFonts w:cs="Times New Roman"/>
        </w:rPr>
      </w:pPr>
      <w:r w:rsidRPr="0030215A">
        <w:rPr>
          <w:rFonts w:cs="Times New Roman"/>
        </w:rPr>
        <w:t>State prison reforms are changing Federal prison policies now</w:t>
      </w:r>
    </w:p>
    <w:p w14:paraId="287316F7" w14:textId="77777777" w:rsidR="001240EA" w:rsidRPr="0030215A" w:rsidRDefault="001240EA" w:rsidP="001240EA">
      <w:proofErr w:type="spellStart"/>
      <w:r w:rsidRPr="0030215A">
        <w:rPr>
          <w:rStyle w:val="Style13ptBold"/>
        </w:rPr>
        <w:t>Pye</w:t>
      </w:r>
      <w:proofErr w:type="spellEnd"/>
      <w:r w:rsidRPr="0030215A">
        <w:t xml:space="preserve">, Reporter for </w:t>
      </w:r>
      <w:proofErr w:type="spellStart"/>
      <w:r w:rsidRPr="0030215A">
        <w:t>FreedomWorks</w:t>
      </w:r>
      <w:proofErr w:type="spellEnd"/>
      <w:r w:rsidRPr="0030215A">
        <w:t xml:space="preserve">, 2 December </w:t>
      </w:r>
      <w:r w:rsidRPr="0030215A">
        <w:rPr>
          <w:rStyle w:val="Style13ptBold"/>
        </w:rPr>
        <w:t>2015</w:t>
      </w:r>
      <w:r w:rsidRPr="0030215A">
        <w:t xml:space="preserve"> </w:t>
      </w:r>
    </w:p>
    <w:p w14:paraId="6244D9C5" w14:textId="77777777" w:rsidR="001240EA" w:rsidRPr="0030215A" w:rsidRDefault="001240EA" w:rsidP="001240EA">
      <w:r w:rsidRPr="0030215A">
        <w:t xml:space="preserve">(Jason, </w:t>
      </w:r>
      <w:r w:rsidRPr="0030215A">
        <w:tab/>
        <w:t>Successful conservative reforms could be coming to the federal prison system, http://www.freedomworks.org/content/successful-conservative-reforms-could-be-coming-federal-prison-system)</w:t>
      </w:r>
    </w:p>
    <w:p w14:paraId="066344D2" w14:textId="77777777" w:rsidR="001240EA" w:rsidRDefault="001240EA" w:rsidP="001240EA">
      <w:r w:rsidRPr="0030215A">
        <w:rPr>
          <w:rStyle w:val="StyleUnderline"/>
        </w:rPr>
        <w:t>Republicans and Democrats in both chambers have already come together to introduce legislation that would address the growing costs of incarceration as well as front-end reforms to give judges more discretion as they consider sentences for nonviolent offenders</w:t>
      </w:r>
      <w:r w:rsidRPr="0030215A">
        <w:t xml:space="preserve">. Another unlikely duo, John </w:t>
      </w:r>
      <w:proofErr w:type="spellStart"/>
      <w:r w:rsidRPr="0030215A">
        <w:t>Cornyn</w:t>
      </w:r>
      <w:proofErr w:type="spellEnd"/>
      <w:r w:rsidRPr="0030215A">
        <w:t xml:space="preserve"> (R-TX) and Sheldon Whitehouse (D-RI), have teamed up on prison reform. Prisons in the United States, which has the highest incarceration rate in the world, are severely overcrowded and prison costs have rapidly grown. As noted on Tuesday, the federal Bureau of Prisons' budget nearly doubled between FY 2000 and FY 2013, from $3.668 billion to $6.445 billion, and the annual cost of incarcerating a prisoner has jumped from $21,603 to $29,291 over the same time period. </w:t>
      </w:r>
      <w:r w:rsidRPr="0030215A">
        <w:rPr>
          <w:rStyle w:val="StyleUnderline"/>
        </w:rPr>
        <w:t>These costs leave little room to in the budget to spend on increasing capacity or modernizing prison facilities. The Bureau of Prisons, for example, has a backlog of major modernization and repair projects at a cost of $348 million, according to a March 2014 report from the Justice Department.</w:t>
      </w:r>
      <w:r w:rsidRPr="0030215A">
        <w:t xml:space="preserve"> This backlog, per the report, doesn't include the "universe of unfunded repair and improvement minor projects." </w:t>
      </w:r>
      <w:proofErr w:type="spellStart"/>
      <w:r w:rsidRPr="0030215A">
        <w:t>Cornyn</w:t>
      </w:r>
      <w:proofErr w:type="spellEnd"/>
      <w:r w:rsidRPr="0030215A">
        <w:t xml:space="preserve"> and Whitehouse see this as a problem that has to be </w:t>
      </w:r>
      <w:proofErr w:type="gramStart"/>
      <w:r w:rsidRPr="0030215A">
        <w:t>address</w:t>
      </w:r>
      <w:proofErr w:type="gramEnd"/>
      <w:r w:rsidRPr="0030215A">
        <w:t xml:space="preserve"> sooner rather than later, and they are renewing a partnership that was formed last year. In March 2014, The Senate Judiciary Committee, led by then-Chairman Patrick Leahy (D-VT), overwhelmingly passed Whitehouse's Recidivism Reduction and Public Safety Act (S. 1675), which was amended to include elements of </w:t>
      </w:r>
      <w:proofErr w:type="spellStart"/>
      <w:r w:rsidRPr="0030215A">
        <w:t>Cornyn's</w:t>
      </w:r>
      <w:proofErr w:type="spellEnd"/>
      <w:r w:rsidRPr="0030215A">
        <w:t xml:space="preserve"> Federal Prison Reform Act (S. 1783). Unfortunately, the resulting bill was never brought to the floor for a vote. But with calls for criminal justice reform growing, </w:t>
      </w:r>
      <w:proofErr w:type="spellStart"/>
      <w:r w:rsidRPr="0030215A">
        <w:t>Cornyn</w:t>
      </w:r>
      <w:proofErr w:type="spellEnd"/>
      <w:r w:rsidRPr="0030215A">
        <w:t xml:space="preserve"> and Whitehouse, on Tuesday, introduced the Corrections Oversight, Recidivism Reduction, and Eliminating Costs for Taxpayers in Our National System (CORRECTIONS) Act. </w:t>
      </w:r>
      <w:proofErr w:type="gramStart"/>
      <w:r w:rsidRPr="0030215A">
        <w:rPr>
          <w:rStyle w:val="StyleUnderline"/>
        </w:rPr>
        <w:t xml:space="preserve">The CORRECTIONS Act addresses the skyrocketing costs of incarceration by bringing successful prison reforms that have been </w:t>
      </w:r>
      <w:r w:rsidRPr="0030215A">
        <w:t>e</w:t>
      </w:r>
      <w:r w:rsidRPr="0030215A">
        <w:rPr>
          <w:rStyle w:val="Emphasis"/>
        </w:rPr>
        <w:t>nacted</w:t>
      </w:r>
      <w:proofErr w:type="gramEnd"/>
      <w:r w:rsidRPr="0030215A">
        <w:rPr>
          <w:rStyle w:val="Emphasis"/>
        </w:rPr>
        <w:t xml:space="preserve"> at the state level to the federal prison system.</w:t>
      </w:r>
      <w:r w:rsidRPr="0030215A">
        <w:t xml:space="preserve"> </w:t>
      </w:r>
      <w:r w:rsidRPr="0030215A">
        <w:rPr>
          <w:rStyle w:val="StyleUnderline"/>
        </w:rPr>
        <w:t>The measure seeks to reduce the federal prison population by creating a recidivism reduction program that would subject eligible nonviolent offenders to recurring assessments to determine whether they are at a low-, medium- or high-risk of becoming a repeat offender</w:t>
      </w:r>
      <w:r w:rsidRPr="0030215A">
        <w:t>.</w:t>
      </w:r>
    </w:p>
    <w:p w14:paraId="429FE6B6" w14:textId="0B62A0B3" w:rsidR="00DC5533" w:rsidRDefault="00DC5533" w:rsidP="00DC5533">
      <w:pPr>
        <w:pStyle w:val="Heading4"/>
      </w:pPr>
      <w:r>
        <w:t>State success is modeled by the feds</w:t>
      </w:r>
    </w:p>
    <w:p w14:paraId="5D64C439" w14:textId="77777777" w:rsidR="00DC5533" w:rsidRPr="00330C08" w:rsidRDefault="00DC5533" w:rsidP="00DC5533">
      <w:pPr>
        <w:rPr>
          <w:rStyle w:val="cite"/>
        </w:rPr>
      </w:pPr>
      <w:proofErr w:type="spellStart"/>
      <w:r w:rsidRPr="00330C08">
        <w:rPr>
          <w:rStyle w:val="cite"/>
        </w:rPr>
        <w:t>Halberstam</w:t>
      </w:r>
      <w:proofErr w:type="spellEnd"/>
      <w:r w:rsidRPr="00330C08">
        <w:rPr>
          <w:rStyle w:val="cite"/>
        </w:rPr>
        <w:t xml:space="preserve"> and Hills 1</w:t>
      </w:r>
    </w:p>
    <w:p w14:paraId="7DC8B41E" w14:textId="77777777" w:rsidR="00DC5533" w:rsidRDefault="00DC5533" w:rsidP="00DC5533">
      <w:r>
        <w:t xml:space="preserve">Daniel, </w:t>
      </w:r>
      <w:r w:rsidRPr="00330C08">
        <w:t>assistant professor law at the University of Michigan Law School specializing i</w:t>
      </w:r>
      <w:r>
        <w:t xml:space="preserve">n U.S. constitutional law and Roderick, </w:t>
      </w:r>
      <w:r w:rsidRPr="00330C08">
        <w:t>professor of law at the University of Michigan Law School, specializing in U.S. constitutional law, local government law, the law of federalism a</w:t>
      </w:r>
      <w:r>
        <w:t xml:space="preserve">nd intergovernmental relations, </w:t>
      </w:r>
      <w:r w:rsidRPr="00330C08">
        <w:t xml:space="preserve">The American Academy of Political and Social Science, “State Autonomy in Germany and the United States,” 03-2001, </w:t>
      </w:r>
      <w:proofErr w:type="spellStart"/>
      <w:r w:rsidRPr="00330C08">
        <w:t>Leixs-Nexis</w:t>
      </w:r>
      <w:proofErr w:type="spellEnd"/>
      <w:r w:rsidRPr="00330C08">
        <w:t xml:space="preserve"> Academic</w:t>
      </w:r>
    </w:p>
    <w:p w14:paraId="2EC1D713" w14:textId="17B2D4F1" w:rsidR="00DC5533" w:rsidRPr="0030215A" w:rsidRDefault="00DC5533" w:rsidP="00DC5533">
      <w:r w:rsidRPr="00330C08">
        <w:rPr>
          <w:rStyle w:val="underline"/>
        </w:rPr>
        <w:t>The states may exploit this power to initiate programs as a practical means to counteract Congress's constitutional authority to federalize policy areas</w:t>
      </w:r>
      <w:r w:rsidRPr="00330C08">
        <w:t xml:space="preserve">. For example, </w:t>
      </w:r>
      <w:r w:rsidRPr="00330C08">
        <w:rPr>
          <w:rStyle w:val="underline"/>
        </w:rPr>
        <w:t xml:space="preserve">before Congress generates </w:t>
      </w:r>
      <w:r w:rsidRPr="00330C08">
        <w:rPr>
          <w:rStyle w:val="underline"/>
        </w:rPr>
        <w:lastRenderedPageBreak/>
        <w:t xml:space="preserve">enough political will to legislate in any given area, states may step into the field with their own policy proposals. One result is that state policy initiatives may be quite influential in the federal lawmaking process by </w:t>
      </w:r>
      <w:r w:rsidRPr="00330C08">
        <w:rPr>
          <w:rStyle w:val="underline"/>
          <w:b/>
        </w:rPr>
        <w:t>providing the initial impetus</w:t>
      </w:r>
      <w:r w:rsidRPr="00330C08">
        <w:rPr>
          <w:rStyle w:val="underline"/>
        </w:rPr>
        <w:t xml:space="preserve"> and </w:t>
      </w:r>
      <w:r w:rsidRPr="00330C08">
        <w:t>sometimes even</w:t>
      </w:r>
      <w:r w:rsidRPr="00330C08">
        <w:rPr>
          <w:rStyle w:val="underline"/>
        </w:rPr>
        <w:t xml:space="preserve"> </w:t>
      </w:r>
      <w:r w:rsidRPr="00330C08">
        <w:rPr>
          <w:rStyle w:val="underline"/>
          <w:b/>
        </w:rPr>
        <w:t>blueprint for federal action</w:t>
      </w:r>
      <w:r w:rsidRPr="00330C08">
        <w:t xml:space="preserve"> (Elliot, Ackerman, and </w:t>
      </w:r>
      <w:proofErr w:type="spellStart"/>
      <w:r w:rsidRPr="00330C08">
        <w:t>Millian</w:t>
      </w:r>
      <w:proofErr w:type="spellEnd"/>
      <w:r w:rsidRPr="00330C08">
        <w:t xml:space="preserve"> 1985). To bypass or overrule the states, not only must Congress often demonstrate that its proposed regulatory scheme is politically desirable, but it must do so by arguing specifically against the continued existence of active state regulation.</w:t>
      </w:r>
    </w:p>
    <w:p w14:paraId="6E002D69" w14:textId="77777777" w:rsidR="001240EA" w:rsidRPr="0030215A" w:rsidRDefault="001240EA" w:rsidP="001240EA">
      <w:pPr>
        <w:pStyle w:val="Heading4"/>
        <w:rPr>
          <w:rFonts w:cs="Times New Roman"/>
        </w:rPr>
      </w:pPr>
      <w:r w:rsidRPr="0030215A">
        <w:rPr>
          <w:rFonts w:cs="Times New Roman"/>
        </w:rPr>
        <w:t>Empirics prove- status quo legislation like SAFE has been modeled after the states</w:t>
      </w:r>
    </w:p>
    <w:p w14:paraId="17DB15CD" w14:textId="77777777" w:rsidR="001240EA" w:rsidRPr="0030215A" w:rsidRDefault="001240EA" w:rsidP="001240EA">
      <w:r w:rsidRPr="0030215A">
        <w:rPr>
          <w:rStyle w:val="Style13ptBold"/>
        </w:rPr>
        <w:t>Romero, Executive Director of the ACLU, and Holden, general counsel of Koch Industries, 7/7</w:t>
      </w:r>
      <w:r w:rsidRPr="0030215A">
        <w:t xml:space="preserve"> [Anthony and Mark, POLITICO Magazine. 2015. </w:t>
      </w:r>
      <w:proofErr w:type="gramStart"/>
      <w:r w:rsidRPr="0030215A">
        <w:t>'A New Beginning For Criminal Justice Reform'.</w:t>
      </w:r>
      <w:proofErr w:type="gramEnd"/>
      <w:r w:rsidRPr="0030215A">
        <w:t xml:space="preserve"> Accessed July 8 2015. http://www.politico.com/magazine/story/2015/07/a-new-beginning-for-criminal-justice-reform-119822.html</w:t>
      </w:r>
      <w:proofErr w:type="gramStart"/>
      <w:r w:rsidRPr="0030215A">
        <w:t>./</w:t>
      </w:r>
      <w:proofErr w:type="gramEnd"/>
      <w:r w:rsidRPr="0030215A">
        <w:t>VL</w:t>
      </w:r>
    </w:p>
    <w:p w14:paraId="4AE0084D" w14:textId="77777777" w:rsidR="001240EA" w:rsidRPr="0030215A" w:rsidRDefault="001240EA" w:rsidP="001240EA">
      <w:r w:rsidRPr="0030215A">
        <w:rPr>
          <w:rStyle w:val="StyleUnderline"/>
        </w:rPr>
        <w:t xml:space="preserve">The SAFE Justice Act is the result of this two-year </w:t>
      </w:r>
      <w:proofErr w:type="gramStart"/>
      <w:r w:rsidRPr="0030215A">
        <w:rPr>
          <w:rStyle w:val="StyleUnderline"/>
        </w:rPr>
        <w:t>investigation</w:t>
      </w:r>
      <w:r w:rsidRPr="0030215A">
        <w:t xml:space="preserve"> which</w:t>
      </w:r>
      <w:proofErr w:type="gramEnd"/>
      <w:r w:rsidRPr="0030215A">
        <w:t xml:space="preserve"> began in spring 2013 </w:t>
      </w:r>
      <w:r w:rsidRPr="0030215A">
        <w:rPr>
          <w:rStyle w:val="StyleUnderline"/>
        </w:rPr>
        <w:t>when the House Judiciary Committee</w:t>
      </w:r>
      <w:r w:rsidRPr="0030215A">
        <w:t xml:space="preserve"> unanimously </w:t>
      </w:r>
      <w:r w:rsidRPr="0030215A">
        <w:rPr>
          <w:rStyle w:val="StyleUnderline"/>
        </w:rPr>
        <w:t xml:space="preserve">charged </w:t>
      </w:r>
      <w:r w:rsidRPr="0030215A">
        <w:t xml:space="preserve">the </w:t>
      </w:r>
      <w:r w:rsidRPr="0030215A">
        <w:rPr>
          <w:rStyle w:val="StyleUnderline"/>
        </w:rPr>
        <w:t>two congressmen to chair a comprehensive review of the problems in America’s criminal justice system</w:t>
      </w:r>
      <w:r w:rsidRPr="0030215A">
        <w:t xml:space="preserve">, as well as an examination of potential solutions. </w:t>
      </w:r>
      <w:r w:rsidRPr="0030215A">
        <w:rPr>
          <w:rStyle w:val="StyleUnderline"/>
        </w:rPr>
        <w:t>The congressmen started by looking at state reforms</w:t>
      </w:r>
      <w:r w:rsidRPr="0030215A">
        <w:t xml:space="preserve"> that have successfully lowered incarceration rates and the associated cost to taxpayers. Until recently, state prison trends mimicked federal trends, with the relevant statistics rising across the board. In the past decade, however, 27 states have enacted substantial reforms to their criminal justice systems. The results they found are striking. The state imprisonment rate fell 4 percent over the past decade, compared with a 15 percent increase at the federal level. Taxpayers have seen the savings, with states saving at least $4.6 billion in lower prison-related costs. Importantly, 32 states saw a drop in both the percentage of people imprisoned and overall crime rates — a revelation that shows how criminal justice reform doesn’t compromise public safety. </w:t>
      </w:r>
      <w:r w:rsidRPr="0030215A">
        <w:rPr>
          <w:rStyle w:val="StyleUnderline"/>
        </w:rPr>
        <w:t xml:space="preserve">The SAFE Justice Act would incorporate lessons learned in these states and apply many </w:t>
      </w:r>
      <w:r w:rsidRPr="0030215A">
        <w:t xml:space="preserve">of them </w:t>
      </w:r>
      <w:r w:rsidRPr="0030215A">
        <w:rPr>
          <w:rStyle w:val="StyleUnderline"/>
        </w:rPr>
        <w:t xml:space="preserve">at the federal level. </w:t>
      </w:r>
      <w:r w:rsidRPr="0030215A">
        <w:t>It seeks to address several specific issues with the current criminal justice system. Four areas of reform are particularly promising:</w:t>
      </w:r>
    </w:p>
    <w:p w14:paraId="0FAB5FF8" w14:textId="77777777" w:rsidR="001240EA" w:rsidRPr="0030215A" w:rsidRDefault="001240EA" w:rsidP="001240EA">
      <w:pPr>
        <w:pStyle w:val="Heading4"/>
        <w:rPr>
          <w:rFonts w:cs="Times New Roman"/>
        </w:rPr>
      </w:pPr>
      <w:r w:rsidRPr="0030215A">
        <w:rPr>
          <w:rFonts w:cs="Times New Roman"/>
        </w:rPr>
        <w:t>Historical precedent proves punitive prison policy spills over from the state to the federal level</w:t>
      </w:r>
    </w:p>
    <w:p w14:paraId="3C8D7972" w14:textId="77777777" w:rsidR="001240EA" w:rsidRPr="0030215A" w:rsidRDefault="001240EA" w:rsidP="001240EA">
      <w:r w:rsidRPr="0030215A">
        <w:rPr>
          <w:rStyle w:val="Style13ptBold"/>
        </w:rPr>
        <w:t>National Research Council ’14</w:t>
      </w:r>
      <w:r w:rsidRPr="0030215A">
        <w:t xml:space="preserve"> [The National Research Council was organized by the National Academy of Sciences in 1916 to associate the broad community of science and technology with the Academy’s purposes of furthering knowledge and advising the federal government. Functioning in accordance with general policies determined by the Academy, the Council has become the principal operating agency of both the National Academy of Sciences and the National Academy of Engineering in providing services to the government, the public, and the scientific and engineering communities. The Council is administered jointly by both Academies and the Institute of Medicine. April 2014, The Growth of Incarceration in the United States: Exploring Causes and Consequences. Committee on Causes and Consequences of High Rates of Incarceration, J. Travis, B. Western, and S. </w:t>
      </w:r>
      <w:proofErr w:type="spellStart"/>
      <w:r w:rsidRPr="0030215A">
        <w:t>Redburn</w:t>
      </w:r>
      <w:proofErr w:type="spellEnd"/>
      <w:r w:rsidRPr="0030215A">
        <w:t xml:space="preserve">, Editors. </w:t>
      </w:r>
      <w:proofErr w:type="gramStart"/>
      <w:r w:rsidRPr="0030215A">
        <w:t>Committee on Law and Justice, Division of Behavioral and Social Sciences and Education.</w:t>
      </w:r>
      <w:proofErr w:type="gramEnd"/>
      <w:r w:rsidRPr="0030215A">
        <w:t xml:space="preserve"> Washington, DC: The National Academies Press. Pgs. 101-102</w:t>
      </w:r>
      <w:proofErr w:type="gramStart"/>
      <w:r w:rsidRPr="0030215A">
        <w:t>./</w:t>
      </w:r>
      <w:proofErr w:type="gramEnd"/>
      <w:r w:rsidRPr="0030215A">
        <w:t>VL</w:t>
      </w:r>
    </w:p>
    <w:p w14:paraId="1B5BA4D1" w14:textId="7EFED6E0" w:rsidR="00DC149D" w:rsidRPr="0030215A" w:rsidRDefault="001240EA" w:rsidP="00DC149D">
      <w:pPr>
        <w:rPr>
          <w:rStyle w:val="Emphasis"/>
          <w:b w:val="0"/>
          <w:iCs w:val="0"/>
          <w:sz w:val="16"/>
          <w:u w:val="none"/>
          <w:bdr w:val="none" w:sz="0" w:space="0" w:color="auto"/>
        </w:rPr>
      </w:pPr>
      <w:r w:rsidRPr="0030215A">
        <w:rPr>
          <w:rStyle w:val="StyleUnderline"/>
        </w:rPr>
        <w:t>A number of lessons emerge from this look back at the past four decades of changes in sentencing</w:t>
      </w:r>
      <w:r w:rsidRPr="0030215A">
        <w:t xml:space="preserve"> policy. Successive waves of change swept the nation, some affecting all or most states. </w:t>
      </w:r>
      <w:r w:rsidRPr="0030215A">
        <w:rPr>
          <w:rStyle w:val="StyleUnderline"/>
        </w:rPr>
        <w:t>During the 1970s</w:t>
      </w:r>
      <w:r w:rsidRPr="0030215A">
        <w:t xml:space="preserve">, experiments with voluntary sentencing guidelines were undertaken in many states, and </w:t>
      </w:r>
      <w:r w:rsidRPr="0030215A">
        <w:rPr>
          <w:rStyle w:val="StyleUnderline"/>
        </w:rPr>
        <w:t xml:space="preserve">all but one state enacted mandatory minimum sentence laws </w:t>
      </w:r>
      <w:r w:rsidRPr="0030215A">
        <w:t xml:space="preserve">typically requiring minimum 1- or 2-year sentences or increases of 1 or 2 years in the sentences that would otherwise have been imposed. </w:t>
      </w:r>
      <w:r w:rsidRPr="0030215A">
        <w:rPr>
          <w:rStyle w:val="StyleUnderline"/>
        </w:rPr>
        <w:t>During the 1980s, the federal government</w:t>
      </w:r>
      <w:r w:rsidRPr="0030215A">
        <w:t xml:space="preserve"> and nearly every state </w:t>
      </w:r>
      <w:r w:rsidRPr="0030215A">
        <w:rPr>
          <w:rStyle w:val="StyleUnderline"/>
        </w:rPr>
        <w:t>enacted mandatory minimum sentence laws</w:t>
      </w:r>
      <w:r w:rsidRPr="0030215A">
        <w:t xml:space="preserve"> for drug and violent crimes, typically requiring minimum sentences of 5, 10, and 20 years or longer. </w:t>
      </w:r>
      <w:proofErr w:type="gramStart"/>
      <w:r w:rsidRPr="0030215A">
        <w:rPr>
          <w:rStyle w:val="StyleUnderline"/>
        </w:rPr>
        <w:t>During the 1990s, the federal government and more than half the states enacted truth-in-sentencing and three strikes laws.</w:t>
      </w:r>
      <w:proofErr w:type="gramEnd"/>
      <w:r w:rsidRPr="0030215A">
        <w:t xml:space="preserve"> Almost all of the states now have life without possibility of parole laws. Voluntary guidelines and statutory determinate sentencing laws proved ineffective at achieving their aims of increasing consistency and diminishing racial and other unwarranted sentencing disparities. There is little convincing evidence that mandatory minimum sentencing, truth-</w:t>
      </w:r>
      <w:proofErr w:type="spellStart"/>
      <w:r w:rsidRPr="0030215A">
        <w:t>insentencing</w:t>
      </w:r>
      <w:proofErr w:type="spellEnd"/>
      <w:r w:rsidRPr="0030215A">
        <w:t>, or life without possibility of parole laws had significant crime reduction effects. But there is substantial evidence that they shifted sentencing power from judges to prosecutors; provoked widespread circumvention; exacerbated racial disparities in imprisonment; and made sentences much longer, prison populations much larger, and incarceration rates much higher.</w:t>
      </w:r>
    </w:p>
    <w:p w14:paraId="25CEA23F" w14:textId="77777777" w:rsidR="00DC149D" w:rsidRPr="0030215A" w:rsidRDefault="00DC149D" w:rsidP="00DC149D">
      <w:pPr>
        <w:pStyle w:val="Heading4"/>
        <w:rPr>
          <w:rFonts w:cs="Times New Roman"/>
        </w:rPr>
      </w:pPr>
      <w:r w:rsidRPr="0030215A">
        <w:rPr>
          <w:rFonts w:cs="Times New Roman"/>
        </w:rPr>
        <w:t>Feds have modeled state prisons reforms- empirics prove</w:t>
      </w:r>
    </w:p>
    <w:p w14:paraId="033306D5" w14:textId="77777777" w:rsidR="00DC149D" w:rsidRPr="0030215A" w:rsidRDefault="00DC149D" w:rsidP="00DC149D">
      <w:proofErr w:type="spellStart"/>
      <w:r w:rsidRPr="0030215A">
        <w:rPr>
          <w:rStyle w:val="Style13ptBold"/>
        </w:rPr>
        <w:t>Alewel</w:t>
      </w:r>
      <w:proofErr w:type="spellEnd"/>
      <w:r w:rsidRPr="0030215A">
        <w:t xml:space="preserve">, Reporter for </w:t>
      </w:r>
      <w:proofErr w:type="spellStart"/>
      <w:r w:rsidRPr="0030215A">
        <w:t>NewsChannel</w:t>
      </w:r>
      <w:proofErr w:type="spellEnd"/>
      <w:r w:rsidRPr="0030215A">
        <w:t xml:space="preserve"> 10, 11 December </w:t>
      </w:r>
      <w:r w:rsidRPr="0030215A">
        <w:rPr>
          <w:rStyle w:val="Style13ptBold"/>
        </w:rPr>
        <w:t>2013</w:t>
      </w:r>
    </w:p>
    <w:p w14:paraId="5799D8D8" w14:textId="77777777" w:rsidR="00DC149D" w:rsidRPr="0030215A" w:rsidRDefault="00DC149D" w:rsidP="00DC149D">
      <w:r w:rsidRPr="0030215A">
        <w:t>(Madison, Congress models new legislation after Texas prison reforms, pg1, http://www.newschannel10.com/story/24198337/congress-models-new-legislation-after-texas-prison-reforms)</w:t>
      </w:r>
    </w:p>
    <w:p w14:paraId="63DEEC9D" w14:textId="475059E0" w:rsidR="00DC149D" w:rsidRPr="0030215A" w:rsidRDefault="00DC149D" w:rsidP="00DC149D">
      <w:pPr>
        <w:rPr>
          <w:rStyle w:val="StyleUnderline"/>
        </w:rPr>
      </w:pPr>
      <w:r w:rsidRPr="0030215A">
        <w:t xml:space="preserve">Amarillo, TX </w:t>
      </w:r>
      <w:r w:rsidRPr="0030215A">
        <w:rPr>
          <w:rStyle w:val="StyleUnderline"/>
        </w:rPr>
        <w:t xml:space="preserve">- Texas prison reforms are influencing federal legislation in Congress. United States Senator John </w:t>
      </w:r>
      <w:proofErr w:type="spellStart"/>
      <w:r w:rsidRPr="0030215A">
        <w:rPr>
          <w:rStyle w:val="StyleUnderline"/>
        </w:rPr>
        <w:t>Cornyn</w:t>
      </w:r>
      <w:proofErr w:type="spellEnd"/>
      <w:r w:rsidRPr="0030215A">
        <w:rPr>
          <w:rStyle w:val="StyleUnderline"/>
        </w:rPr>
        <w:t xml:space="preserve"> is modeling the Federal Prison Reform Act after Texas reforms that release non-violent and low-risk offenders back into the community</w:t>
      </w:r>
      <w:r w:rsidRPr="0030215A">
        <w:t xml:space="preserve">. Overcrowded prisons are a costly burden to </w:t>
      </w:r>
      <w:r w:rsidRPr="0030215A">
        <w:lastRenderedPageBreak/>
        <w:t xml:space="preserve">taxpayers. A former warden at the Clements Unit in Amarillo said Texas figured that out earlier than most states. "We had two massive waves of prison construction that took our prison beds well over 100,000," said former warden Keith Price. "But once you get to a prison system that size, the cost to keep it running is just phenomenal." </w:t>
      </w:r>
      <w:r w:rsidRPr="0030215A">
        <w:rPr>
          <w:rStyle w:val="StyleUnderline"/>
        </w:rPr>
        <w:t xml:space="preserve">About ten years ago, Texas started using a safety risk assessment model to combat overcrowding and overspending. The model assesses the risk level offenders pose to the community just as an insurance company measures a </w:t>
      </w:r>
      <w:proofErr w:type="gramStart"/>
      <w:r w:rsidRPr="0030215A">
        <w:rPr>
          <w:rStyle w:val="StyleUnderline"/>
        </w:rPr>
        <w:t>drivers</w:t>
      </w:r>
      <w:proofErr w:type="gramEnd"/>
      <w:r w:rsidRPr="0030215A">
        <w:rPr>
          <w:rStyle w:val="StyleUnderline"/>
        </w:rPr>
        <w:t xml:space="preserve"> risk on the road</w:t>
      </w:r>
      <w:r w:rsidRPr="0030215A">
        <w:t>. "</w:t>
      </w:r>
      <w:r w:rsidRPr="0030215A">
        <w:rPr>
          <w:rStyle w:val="StyleUnderline"/>
        </w:rPr>
        <w:t xml:space="preserve">So a guy that maybe committed a murder 30 or 40 years ago, well maybe he was really dangerous then, but now he's 65," said Price. "Is he really dangerous? He's really sick so the </w:t>
      </w:r>
      <w:proofErr w:type="gramStart"/>
      <w:r w:rsidRPr="0030215A">
        <w:rPr>
          <w:rStyle w:val="StyleUnderline"/>
        </w:rPr>
        <w:t>tax payers</w:t>
      </w:r>
      <w:proofErr w:type="gramEnd"/>
      <w:r w:rsidRPr="0030215A">
        <w:rPr>
          <w:rStyle w:val="StyleUnderline"/>
        </w:rPr>
        <w:t xml:space="preserve"> are spending a fortune on him. So does he really need to be in a high security prison bed? There's probably better places for him."</w:t>
      </w:r>
    </w:p>
    <w:p w14:paraId="0BA63795" w14:textId="0DB3751D" w:rsidR="00E345C3" w:rsidRPr="0030215A" w:rsidRDefault="00E345C3" w:rsidP="00E345C3">
      <w:pPr>
        <w:pStyle w:val="Heading3"/>
        <w:rPr>
          <w:rFonts w:cs="Times New Roman"/>
        </w:rPr>
      </w:pPr>
      <w:r w:rsidRPr="0030215A">
        <w:rPr>
          <w:rFonts w:cs="Times New Roman"/>
        </w:rPr>
        <w:lastRenderedPageBreak/>
        <w:t>AT feds solve the states</w:t>
      </w:r>
    </w:p>
    <w:p w14:paraId="02AEF9D8" w14:textId="0581CFE9" w:rsidR="00E345C3" w:rsidRPr="0030215A" w:rsidRDefault="00E345C3" w:rsidP="00E345C3">
      <w:pPr>
        <w:pStyle w:val="Heading4"/>
        <w:rPr>
          <w:rFonts w:cs="Times New Roman"/>
        </w:rPr>
      </w:pPr>
      <w:r w:rsidRPr="0030215A">
        <w:rPr>
          <w:rFonts w:cs="Times New Roman"/>
        </w:rPr>
        <w:t xml:space="preserve">States will drag their feet---no chance they follow the </w:t>
      </w:r>
      <w:proofErr w:type="spellStart"/>
      <w:r w:rsidRPr="0030215A">
        <w:rPr>
          <w:rFonts w:cs="Times New Roman"/>
        </w:rPr>
        <w:t>aff</w:t>
      </w:r>
      <w:proofErr w:type="spellEnd"/>
    </w:p>
    <w:p w14:paraId="6011D65D" w14:textId="77777777" w:rsidR="00E345C3" w:rsidRPr="0030215A" w:rsidRDefault="00E345C3" w:rsidP="00E345C3">
      <w:r w:rsidRPr="00DC5533">
        <w:rPr>
          <w:rStyle w:val="Style13ptBold"/>
        </w:rPr>
        <w:t>Collier, 8</w:t>
      </w:r>
      <w:r w:rsidRPr="0030215A">
        <w:t>—J.D. Candidate, B.A. in Philosophy at Arkansas State University, School of Law at Berkeley (Dusty, Spring 2008, "The "Ideal" Pendulum Swing: From Rhetoric to Reality", Berkeley Journal of Criminal Law, Lexis)//</w:t>
      </w:r>
      <w:proofErr w:type="spellStart"/>
      <w:r w:rsidRPr="0030215A">
        <w:t>emchen</w:t>
      </w:r>
      <w:proofErr w:type="spellEnd"/>
    </w:p>
    <w:p w14:paraId="38A0A25E" w14:textId="24D1BE4E" w:rsidR="00E345C3" w:rsidRPr="0030215A" w:rsidRDefault="00E345C3" w:rsidP="00E345C3">
      <w:r w:rsidRPr="0030215A">
        <w:t xml:space="preserve">The inevitable result of a focus on retribution has come to fruition, as California faces its greatest criminal justice challenge to date - overcrowded prisons that threaten to overwhelm the system. The CDCR currently incarcerates more than 160,000 inmates in facilities designed to hold less than half that number. 38 The CDCR has received a fifty-two percent budget increase over the last five years, yet the problems have only grown worse. 39 </w:t>
      </w:r>
      <w:r w:rsidRPr="0030215A">
        <w:rPr>
          <w:rStyle w:val="StyleUnderline"/>
        </w:rPr>
        <w:t>The health conditions have become so deplorable that</w:t>
      </w:r>
      <w:r w:rsidRPr="0030215A">
        <w:t xml:space="preserve">, in December 2006, </w:t>
      </w:r>
      <w:r w:rsidRPr="0030215A">
        <w:rPr>
          <w:rStyle w:val="Emphasis"/>
        </w:rPr>
        <w:t>a federal judge ordered the State to reform the prisons</w:t>
      </w:r>
      <w:r w:rsidRPr="0030215A">
        <w:t xml:space="preserve"> </w:t>
      </w:r>
      <w:r w:rsidRPr="0030215A">
        <w:rPr>
          <w:rStyle w:val="StyleUnderline"/>
        </w:rPr>
        <w:t>within six months or face the prospect of a mandatory population cap</w:t>
      </w:r>
      <w:r w:rsidRPr="0030215A">
        <w:t xml:space="preserve">. 40 </w:t>
      </w:r>
      <w:r w:rsidRPr="0030215A">
        <w:rPr>
          <w:rStyle w:val="StyleUnderline"/>
        </w:rPr>
        <w:t xml:space="preserve">Despite this and ample evidence-based recommendations by contemporary reformers, </w:t>
      </w:r>
      <w:r w:rsidRPr="0030215A">
        <w:rPr>
          <w:rStyle w:val="Emphasis"/>
        </w:rPr>
        <w:t>policy-makers continue dragging their feet</w:t>
      </w:r>
      <w:r w:rsidRPr="0030215A">
        <w:t xml:space="preserve">. The Governor reorganized the CDCR in 2005, </w:t>
      </w:r>
      <w:r w:rsidRPr="0030215A">
        <w:rPr>
          <w:rStyle w:val="StyleUnderline"/>
        </w:rPr>
        <w:t>utilizing the rhetoric of rehabilitation</w:t>
      </w:r>
      <w:r w:rsidRPr="0030215A">
        <w:t xml:space="preserve"> and the need for evidence-based recidivism-reduction [*181] strategies. 41 This came as a relief to </w:t>
      </w:r>
      <w:proofErr w:type="gramStart"/>
      <w:r w:rsidRPr="0030215A">
        <w:t>many</w:t>
      </w:r>
      <w:proofErr w:type="gramEnd"/>
      <w:r w:rsidRPr="0030215A">
        <w:t xml:space="preserve"> who felt that California's recidivism rate, at seventy percent, had been one of the biggest factors contributing to the over-crowding crisis. 42 Yet in August 2006, when the Governor called a special legislative session to hear a variety of reform proposals, most of the proposals emphasized the need for prison and bed construction, undermining the contention that he truly had rehabilitation in mind. 43 Reform advocates continue to present recommendations to the Governor and the legislature, but those recommendations have typically been ignored. 44 Fortunately for the future of our prisons and our state budget, the problem has reached undeniable proportions and the recommendations </w:t>
      </w:r>
      <w:r w:rsidRPr="0030215A">
        <w:rPr>
          <w:rStyle w:val="StyleUnderline"/>
        </w:rPr>
        <w:t>must now be taken seriously</w:t>
      </w:r>
      <w:r w:rsidRPr="0030215A">
        <w:t xml:space="preserve">. One of the most striking features of contemporary reform efforts has been the incredible similarity between the new recommendations and those made some forty years ago by the leading rehabilitation advocates of the time, particularly </w:t>
      </w:r>
      <w:proofErr w:type="spellStart"/>
      <w:r w:rsidRPr="0030215A">
        <w:t>Norval</w:t>
      </w:r>
      <w:proofErr w:type="spellEnd"/>
      <w:r w:rsidRPr="0030215A">
        <w:t xml:space="preserve"> Morris, Gordon Hawkins, and Karl Menninger. The following is an analysis of the theories and recommendations of these indeterminate era reform advocates, followed by a comparison to the theories and recommendations of more contemporary reformers. These contemporary reformers have shown empirically what Morris, Hawkins, and Menninger realized intuitively, and the case for a synthesized reform package is thus made.</w:t>
      </w:r>
    </w:p>
    <w:p w14:paraId="51EBABB7" w14:textId="75C5E288" w:rsidR="00E44B73" w:rsidRPr="0030215A" w:rsidRDefault="00E44B73" w:rsidP="00E44B73">
      <w:pPr>
        <w:pStyle w:val="Heading3"/>
        <w:rPr>
          <w:rFonts w:cs="Times New Roman"/>
        </w:rPr>
      </w:pPr>
      <w:r w:rsidRPr="0030215A">
        <w:rPr>
          <w:rFonts w:cs="Times New Roman"/>
        </w:rPr>
        <w:lastRenderedPageBreak/>
        <w:t>Theory</w:t>
      </w:r>
    </w:p>
    <w:p w14:paraId="439069DA" w14:textId="77777777" w:rsidR="00E44B73" w:rsidRPr="0030215A" w:rsidRDefault="00E44B73" w:rsidP="00E44B73">
      <w:pPr>
        <w:rPr>
          <w:b/>
          <w:sz w:val="24"/>
        </w:rPr>
      </w:pPr>
      <w:r w:rsidRPr="0030215A">
        <w:rPr>
          <w:b/>
          <w:sz w:val="24"/>
        </w:rPr>
        <w:t>Interpretation: We get to fiat US actors</w:t>
      </w:r>
    </w:p>
    <w:p w14:paraId="1639A026" w14:textId="77777777" w:rsidR="00E44B73" w:rsidRPr="0030215A" w:rsidRDefault="00E44B73" w:rsidP="00E44B73">
      <w:pPr>
        <w:tabs>
          <w:tab w:val="left" w:pos="2475"/>
        </w:tabs>
        <w:rPr>
          <w:b/>
          <w:sz w:val="24"/>
        </w:rPr>
      </w:pPr>
      <w:r w:rsidRPr="0030215A">
        <w:rPr>
          <w:b/>
          <w:sz w:val="24"/>
        </w:rPr>
        <w:tab/>
      </w:r>
    </w:p>
    <w:p w14:paraId="090C1960" w14:textId="1270C8B4" w:rsidR="00E44B73" w:rsidRPr="00DC5533" w:rsidRDefault="00E44B73" w:rsidP="00DC5533">
      <w:pPr>
        <w:pStyle w:val="Heading4"/>
      </w:pPr>
      <w:r w:rsidRPr="00DC5533">
        <w:t>A. Offense</w:t>
      </w:r>
    </w:p>
    <w:p w14:paraId="30363B03" w14:textId="77777777" w:rsidR="00E44B73" w:rsidRPr="00DC5533" w:rsidRDefault="00E44B73" w:rsidP="00DC5533">
      <w:pPr>
        <w:pStyle w:val="Heading4"/>
      </w:pPr>
      <w:r w:rsidRPr="00DC5533">
        <w:t>Negative Ground- the state’s counterplan is built into the topic by the words federal and its- allowing them to limit them out severely undercuts our ground</w:t>
      </w:r>
    </w:p>
    <w:p w14:paraId="2B82B257" w14:textId="77777777" w:rsidR="00E44B73" w:rsidRPr="00DC5533" w:rsidRDefault="00E44B73" w:rsidP="00DC5533">
      <w:pPr>
        <w:pStyle w:val="Heading4"/>
      </w:pPr>
      <w:r w:rsidRPr="00DC5533">
        <w:t>Best policy option – debate is about a search for the best policy option this solves all of their fairness and education arguments, if the counterplan is better then the plan then all of their arguments are arbitrary and don’t apply</w:t>
      </w:r>
    </w:p>
    <w:p w14:paraId="50007BB0" w14:textId="77777777" w:rsidR="00E44B73" w:rsidRPr="00DC5533" w:rsidRDefault="00E44B73" w:rsidP="00DC5533">
      <w:pPr>
        <w:pStyle w:val="Heading4"/>
      </w:pPr>
      <w:r w:rsidRPr="00DC5533">
        <w:t xml:space="preserve">Topic specific education- surveillance functions on both the federal and local level. Absent the states </w:t>
      </w:r>
      <w:proofErr w:type="spellStart"/>
      <w:r w:rsidRPr="00DC5533">
        <w:t>cp</w:t>
      </w:r>
      <w:proofErr w:type="spellEnd"/>
      <w:r w:rsidRPr="00DC5533">
        <w:t>, we only learn about half of the topic</w:t>
      </w:r>
    </w:p>
    <w:p w14:paraId="398EBD4C" w14:textId="0BD059AA" w:rsidR="00E44B73" w:rsidRPr="00DC5533" w:rsidRDefault="00E44B73" w:rsidP="00DC5533">
      <w:pPr>
        <w:pStyle w:val="Heading4"/>
      </w:pPr>
      <w:r w:rsidRPr="00DC5533">
        <w:t xml:space="preserve">Real world – most of us will never become senators but we can always become engaged in local government. States </w:t>
      </w:r>
      <w:proofErr w:type="spellStart"/>
      <w:proofErr w:type="gramStart"/>
      <w:r w:rsidRPr="00DC5533">
        <w:t>cp’s</w:t>
      </w:r>
      <w:proofErr w:type="spellEnd"/>
      <w:proofErr w:type="gramEnd"/>
      <w:r w:rsidRPr="00DC5533">
        <w:t xml:space="preserve"> provide unique education.</w:t>
      </w:r>
    </w:p>
    <w:p w14:paraId="1E094452" w14:textId="530C920B" w:rsidR="00E44B73" w:rsidRPr="00DC5533" w:rsidRDefault="00E44B73" w:rsidP="00DC5533">
      <w:pPr>
        <w:pStyle w:val="Heading4"/>
      </w:pPr>
      <w:r w:rsidRPr="00DC5533">
        <w:t>B. Defense</w:t>
      </w:r>
    </w:p>
    <w:p w14:paraId="648EAEB7" w14:textId="77777777" w:rsidR="00E44B73" w:rsidRPr="00DC5533" w:rsidRDefault="00E44B73" w:rsidP="00DC5533">
      <w:pPr>
        <w:pStyle w:val="Heading4"/>
      </w:pPr>
      <w:r w:rsidRPr="00DC5533">
        <w:t xml:space="preserve">No ground loss, its predictable- they can still run all of their federalism bad arguments- specifically on prisons </w:t>
      </w:r>
      <w:proofErr w:type="spellStart"/>
      <w:r w:rsidRPr="00DC5533">
        <w:t>affs</w:t>
      </w:r>
      <w:proofErr w:type="spellEnd"/>
      <w:r w:rsidRPr="00DC5533">
        <w:t xml:space="preserve"> states </w:t>
      </w:r>
      <w:proofErr w:type="spellStart"/>
      <w:r w:rsidRPr="00DC5533">
        <w:t>cp’s</w:t>
      </w:r>
      <w:proofErr w:type="spellEnd"/>
      <w:r w:rsidRPr="00DC5533">
        <w:t xml:space="preserve"> are the next logical step. Don’t punish us because the </w:t>
      </w:r>
      <w:proofErr w:type="spellStart"/>
      <w:r w:rsidRPr="00DC5533">
        <w:t>aff</w:t>
      </w:r>
      <w:proofErr w:type="spellEnd"/>
      <w:r w:rsidRPr="00DC5533">
        <w:t xml:space="preserve"> was lazy</w:t>
      </w:r>
    </w:p>
    <w:p w14:paraId="50D193C5" w14:textId="77777777" w:rsidR="00E44B73" w:rsidRPr="00DC5533" w:rsidRDefault="00E44B73" w:rsidP="00DC5533">
      <w:pPr>
        <w:pStyle w:val="Heading4"/>
      </w:pPr>
      <w:r w:rsidRPr="00DC5533">
        <w:t>2AC add-ons check- the affirmative could just read add-ons in the 2AC specific to their actor that the counterplan cant solve</w:t>
      </w:r>
    </w:p>
    <w:p w14:paraId="131EDEFC" w14:textId="77777777" w:rsidR="00E44B73" w:rsidRPr="00DC5533" w:rsidRDefault="00E44B73" w:rsidP="00DC5533">
      <w:pPr>
        <w:pStyle w:val="Heading4"/>
      </w:pPr>
      <w:r w:rsidRPr="00DC5533">
        <w:t>Its reciprocal- the USFG is a huge multifaceted organization and not just one actor</w:t>
      </w:r>
    </w:p>
    <w:p w14:paraId="225D2B09" w14:textId="77777777" w:rsidR="00E44B73" w:rsidRPr="00DC5533" w:rsidRDefault="00E44B73" w:rsidP="00DC5533">
      <w:pPr>
        <w:pStyle w:val="Heading4"/>
      </w:pPr>
      <w:r w:rsidRPr="00DC5533">
        <w:t xml:space="preserve">Reject the argument, not the team- the punishment paradigm rewards theory over substance, decreasing education. Plus, they can’t prove a reason why we jacked their ability to beat the rest of our positions. </w:t>
      </w:r>
    </w:p>
    <w:p w14:paraId="6B48C8AA" w14:textId="77777777" w:rsidR="00E44B73" w:rsidRPr="00DC5533" w:rsidRDefault="00E44B73" w:rsidP="00DC5533">
      <w:pPr>
        <w:pStyle w:val="Heading4"/>
      </w:pPr>
      <w:r w:rsidRPr="00DC5533">
        <w:t xml:space="preserve">Err </w:t>
      </w:r>
      <w:proofErr w:type="spellStart"/>
      <w:r w:rsidRPr="00DC5533">
        <w:t>neg</w:t>
      </w:r>
      <w:proofErr w:type="spellEnd"/>
      <w:r w:rsidRPr="00DC5533">
        <w:t xml:space="preserve"> on theory-</w:t>
      </w:r>
    </w:p>
    <w:p w14:paraId="62471E23" w14:textId="77777777" w:rsidR="00E44B73" w:rsidRPr="00DC5533" w:rsidRDefault="00E44B73" w:rsidP="00DC5533">
      <w:pPr>
        <w:pStyle w:val="Heading4"/>
      </w:pPr>
      <w:r w:rsidRPr="00DC5533">
        <w:t xml:space="preserve">Structural side bias – the </w:t>
      </w:r>
      <w:proofErr w:type="spellStart"/>
      <w:r w:rsidRPr="00DC5533">
        <w:t>aff</w:t>
      </w:r>
      <w:proofErr w:type="spellEnd"/>
      <w:r w:rsidRPr="00DC5533">
        <w:t xml:space="preserve"> has first and last speech, picks the framework for the debate, and has infinite prep.</w:t>
      </w:r>
    </w:p>
    <w:p w14:paraId="5D5C12A2" w14:textId="77777777" w:rsidR="00E44B73" w:rsidRPr="00DC5533" w:rsidRDefault="00E44B73" w:rsidP="00DC5533">
      <w:pPr>
        <w:pStyle w:val="Heading4"/>
      </w:pPr>
      <w:r w:rsidRPr="00DC5533">
        <w:t xml:space="preserve">Topic specific side bias – infinite things that could be detained and lack of </w:t>
      </w:r>
      <w:proofErr w:type="spellStart"/>
      <w:r w:rsidRPr="00DC5533">
        <w:t>kritik</w:t>
      </w:r>
      <w:proofErr w:type="spellEnd"/>
      <w:r w:rsidRPr="00DC5533">
        <w:t xml:space="preserve"> links off of a decrease in authority guts </w:t>
      </w:r>
      <w:proofErr w:type="spellStart"/>
      <w:r w:rsidRPr="00DC5533">
        <w:t>neg</w:t>
      </w:r>
      <w:proofErr w:type="spellEnd"/>
      <w:r w:rsidRPr="00DC5533">
        <w:t xml:space="preserve"> ground.</w:t>
      </w:r>
    </w:p>
    <w:p w14:paraId="59275E0D" w14:textId="77777777" w:rsidR="00E44B73" w:rsidRPr="0030215A" w:rsidRDefault="00E44B73" w:rsidP="00E44B73"/>
    <w:p w14:paraId="771E6C03" w14:textId="77777777" w:rsidR="00DC149D" w:rsidRPr="0030215A" w:rsidRDefault="00DC149D" w:rsidP="00CC67E6">
      <w:pPr>
        <w:pStyle w:val="Heading2"/>
        <w:rPr>
          <w:rFonts w:cs="Times New Roman"/>
        </w:rPr>
      </w:pPr>
    </w:p>
    <w:p w14:paraId="17D3C666" w14:textId="04D33F1A" w:rsidR="00CC67E6" w:rsidRPr="0030215A" w:rsidRDefault="00571947" w:rsidP="00CC67E6">
      <w:pPr>
        <w:pStyle w:val="Heading2"/>
        <w:rPr>
          <w:rFonts w:cs="Times New Roman"/>
        </w:rPr>
      </w:pPr>
      <w:r w:rsidRPr="0030215A">
        <w:rPr>
          <w:rFonts w:cs="Times New Roman"/>
        </w:rPr>
        <w:lastRenderedPageBreak/>
        <w:t>WILDERSON</w:t>
      </w:r>
      <w:r w:rsidR="00CC67E6" w:rsidRPr="0030215A">
        <w:rPr>
          <w:rFonts w:cs="Times New Roman"/>
        </w:rPr>
        <w:t xml:space="preserve"> K</w:t>
      </w:r>
    </w:p>
    <w:p w14:paraId="75385220" w14:textId="77777777" w:rsidR="002B2E7D" w:rsidRPr="0030215A" w:rsidRDefault="002B2E7D" w:rsidP="002B2E7D">
      <w:pPr>
        <w:pStyle w:val="Heading2"/>
        <w:rPr>
          <w:rFonts w:cs="Times New Roman"/>
        </w:rPr>
      </w:pPr>
    </w:p>
    <w:p w14:paraId="326EE630" w14:textId="77777777" w:rsidR="00CC67E6" w:rsidRPr="0030215A" w:rsidRDefault="00CC67E6" w:rsidP="00CC67E6">
      <w:pPr>
        <w:pStyle w:val="Heading3"/>
        <w:rPr>
          <w:rFonts w:cs="Times New Roman"/>
        </w:rPr>
      </w:pPr>
      <w:r w:rsidRPr="0030215A">
        <w:rPr>
          <w:rFonts w:cs="Times New Roman"/>
        </w:rPr>
        <w:lastRenderedPageBreak/>
        <w:t>1nc</w:t>
      </w:r>
    </w:p>
    <w:p w14:paraId="63817C94" w14:textId="77777777" w:rsidR="00CC67E6" w:rsidRPr="0030215A" w:rsidRDefault="00CC67E6" w:rsidP="00CC67E6">
      <w:pPr>
        <w:pStyle w:val="Heading4"/>
        <w:rPr>
          <w:rFonts w:cs="Times New Roman"/>
        </w:rPr>
      </w:pPr>
      <w:r w:rsidRPr="0030215A">
        <w:rPr>
          <w:rFonts w:cs="Times New Roman"/>
        </w:rPr>
        <w:t>Failure to address and interrogate the fundamental antagonism between blackness and civil society reifies the system of the black prison slave- the very nature of whiteness policies the black body independent of rationality or institutional coherence</w:t>
      </w:r>
    </w:p>
    <w:p w14:paraId="79951BFE" w14:textId="77777777" w:rsidR="00CC67E6" w:rsidRPr="0030215A" w:rsidRDefault="00CC67E6" w:rsidP="00CC67E6">
      <w:r w:rsidRPr="0030215A">
        <w:rPr>
          <w:rStyle w:val="Style13ptBold"/>
        </w:rPr>
        <w:t xml:space="preserve"> </w:t>
      </w:r>
      <w:proofErr w:type="spellStart"/>
      <w:r w:rsidRPr="0030215A">
        <w:rPr>
          <w:rStyle w:val="Style13ptBold"/>
        </w:rPr>
        <w:t>Wilderson</w:t>
      </w:r>
      <w:proofErr w:type="spellEnd"/>
      <w:r w:rsidRPr="0030215A">
        <w:rPr>
          <w:rStyle w:val="Style13ptBold"/>
        </w:rPr>
        <w:t xml:space="preserve"> ‘3</w:t>
      </w:r>
      <w:r w:rsidRPr="0030215A">
        <w:t xml:space="preserve"> [2003, Professor of African American Studies at University of California, Irvine, 2003 (Frank, A. B. Dartmouth College (Government/Philosophy); MFA Columbia University (Fiction Writing); Ph.D. University of California, Berkeley (Rhetoric/Film Studies), “The Prison Slave as Hegemony's (Silent) Scandal”, Social Justice, Vol. 30 Issue 2, p18-27]</w:t>
      </w:r>
    </w:p>
    <w:p w14:paraId="685FE47E" w14:textId="77777777" w:rsidR="00CC67E6" w:rsidRPr="0030215A" w:rsidRDefault="00CC67E6" w:rsidP="00CC67E6">
      <w:pPr>
        <w:rPr>
          <w:rStyle w:val="StyleUnderline"/>
        </w:rPr>
      </w:pPr>
      <w:r w:rsidRPr="0030215A">
        <w:t xml:space="preserve">In The Wretched of the Earth, Fanon makes two moves with respect to civil society. First, he locates its genuine manifestation in Europe — the motherland. Then, with respect to the colony, he locates it only in the zone of the settler. This second move is vital for our understanding of Black </w:t>
      </w:r>
      <w:proofErr w:type="spellStart"/>
      <w:r w:rsidRPr="0030215A">
        <w:t>positionality</w:t>
      </w:r>
      <w:proofErr w:type="spellEnd"/>
      <w:r w:rsidRPr="0030215A">
        <w:t xml:space="preserve"> in America and for understanding the, at best, limitations of radical social movements in America. For if we are to follow Fanon’s analysis, and the </w:t>
      </w:r>
      <w:r w:rsidRPr="0030215A">
        <w:rPr>
          <w:rStyle w:val="StyleUnderline"/>
        </w:rPr>
        <w:t>gestures toward this understanding in some of the work of imprisoned intellectuals, then we have to come to grips with the fact that, for Black people, civil society itself — rather than its abuses or shortcomings — is a state of emergency.</w:t>
      </w:r>
      <w:r w:rsidRPr="0030215A">
        <w:t xml:space="preserve"> For Fanon, civil s</w:t>
      </w:r>
      <w:r w:rsidRPr="0030215A">
        <w:rPr>
          <w:rStyle w:val="StyleUnderline"/>
        </w:rPr>
        <w:t xml:space="preserve">ociety is predicated on the </w:t>
      </w:r>
      <w:proofErr w:type="spellStart"/>
      <w:r w:rsidRPr="0030215A">
        <w:rPr>
          <w:rStyle w:val="StyleUnderline"/>
        </w:rPr>
        <w:t>Manicheasm</w:t>
      </w:r>
      <w:proofErr w:type="spellEnd"/>
      <w:r w:rsidRPr="0030215A">
        <w:rPr>
          <w:rStyle w:val="StyleUnderline"/>
        </w:rPr>
        <w:t xml:space="preserve"> of divided zones, opposed to each other “but not in service of a higher unity” </w:t>
      </w:r>
      <w:r w:rsidRPr="0030215A">
        <w:t>(Fanon, 1968: 38–39). T</w:t>
      </w:r>
      <w:r w:rsidRPr="0030215A">
        <w:rPr>
          <w:rStyle w:val="StyleUnderline"/>
        </w:rPr>
        <w:t xml:space="preserve">his is the basis of his later assertion that the two zones produce two different “species,” between which “no conciliation is possible” </w:t>
      </w:r>
      <w:r w:rsidRPr="0030215A">
        <w:t xml:space="preserve">(Ibid.). The phrase </w:t>
      </w:r>
      <w:r w:rsidRPr="0030215A">
        <w:rPr>
          <w:rStyle w:val="StyleUnderline"/>
        </w:rPr>
        <w:t>“not in service of a higher unity” dismisses any kind of dialectical optimism for a future synthesis</w:t>
      </w:r>
      <w:r w:rsidRPr="0030215A">
        <w:t xml:space="preserve">. In “The Avant-Garde of White Supremacy,” </w:t>
      </w:r>
      <w:proofErr w:type="spellStart"/>
      <w:r w:rsidRPr="0030215A">
        <w:t>Martinot</w:t>
      </w:r>
      <w:proofErr w:type="spellEnd"/>
      <w:r w:rsidRPr="0030215A">
        <w:t xml:space="preserve"> and Sexton assert the primacy of Fanon’s Manichean zones (without the promise of higher unity), even in the face of American integration facticity. Fanon’s specific colonial context does not share </w:t>
      </w:r>
      <w:proofErr w:type="spellStart"/>
      <w:r w:rsidRPr="0030215A">
        <w:t>Martinot</w:t>
      </w:r>
      <w:proofErr w:type="spellEnd"/>
      <w:r w:rsidRPr="0030215A">
        <w:t xml:space="preserve"> and Sexton’s historical or national context. </w:t>
      </w:r>
      <w:r w:rsidRPr="0030215A">
        <w:rPr>
          <w:rStyle w:val="StyleUnderline"/>
        </w:rPr>
        <w:t>Common to both texts, however, is the settler/native dynamic, the differential zoning, and the gratuity (as opposed to the contingency) of violence that accrues to the blackened position</w:t>
      </w:r>
      <w:r w:rsidRPr="0030215A">
        <w:t xml:space="preserve">. </w:t>
      </w:r>
      <w:r w:rsidRPr="0030215A">
        <w:rPr>
          <w:rStyle w:val="StyleUnderline"/>
        </w:rPr>
        <w:t>The dichotomy between white ethics [the discourse of civil society] and its irrelevance to the violence of police profiling is not dialectical; the two are incommensurable whenever one attempts to speak about the paradigm of policing, one is forced back into a discussion of particular events — high-profile homicides and their related courtroom battles, f</w:t>
      </w:r>
      <w:r w:rsidRPr="0030215A">
        <w:t>or instance (</w:t>
      </w:r>
      <w:proofErr w:type="spellStart"/>
      <w:r w:rsidRPr="0030215A">
        <w:t>Martinot</w:t>
      </w:r>
      <w:proofErr w:type="spellEnd"/>
      <w:r w:rsidRPr="0030215A">
        <w:t xml:space="preserve"> and Sexton, 2002: 6; emphasis added).</w:t>
      </w:r>
      <w:r w:rsidRPr="0030215A">
        <w:rPr>
          <w:rStyle w:val="StyleUnderline"/>
        </w:rPr>
        <w:t xml:space="preserve"> </w:t>
      </w:r>
      <w:r w:rsidRPr="0030215A">
        <w:t>It makes no difference that in the U.S. the “</w:t>
      </w:r>
      <w:proofErr w:type="spellStart"/>
      <w:r w:rsidRPr="0030215A">
        <w:t>casbah</w:t>
      </w:r>
      <w:proofErr w:type="spellEnd"/>
      <w:r w:rsidRPr="0030215A">
        <w:t xml:space="preserve">” and the “European” </w:t>
      </w:r>
      <w:proofErr w:type="gramStart"/>
      <w:r w:rsidRPr="0030215A">
        <w:t>zone are</w:t>
      </w:r>
      <w:proofErr w:type="gramEnd"/>
      <w:r w:rsidRPr="0030215A">
        <w:t xml:space="preserve"> laid one on top of the other. What is being asserted here is an isomorphic schematic relation — the schematic interchangeability — between Fanon’s settler society and </w:t>
      </w:r>
      <w:proofErr w:type="spellStart"/>
      <w:r w:rsidRPr="0030215A">
        <w:t>Martinot</w:t>
      </w:r>
      <w:proofErr w:type="spellEnd"/>
      <w:r w:rsidRPr="0030215A">
        <w:t xml:space="preserve"> and Sexton’s policing </w:t>
      </w:r>
      <w:proofErr w:type="gramStart"/>
      <w:r w:rsidRPr="0030215A">
        <w:t>paradigm.</w:t>
      </w:r>
      <w:proofErr w:type="gramEnd"/>
      <w:r w:rsidRPr="0030215A">
        <w:t xml:space="preserve"> </w:t>
      </w:r>
      <w:r w:rsidRPr="0030215A">
        <w:rPr>
          <w:rStyle w:val="StyleUnderline"/>
        </w:rPr>
        <w:t xml:space="preserve">For Fanon, it is the policeman and soldier (not the discursive, or hegemonic, agents) of colonialism that make one town white and the other Black. For </w:t>
      </w:r>
      <w:proofErr w:type="spellStart"/>
      <w:r w:rsidRPr="0030215A">
        <w:rPr>
          <w:rStyle w:val="StyleUnderline"/>
        </w:rPr>
        <w:t>Martinot</w:t>
      </w:r>
      <w:proofErr w:type="spellEnd"/>
      <w:r w:rsidRPr="0030215A">
        <w:rPr>
          <w:rStyle w:val="StyleUnderline"/>
        </w:rPr>
        <w:t xml:space="preserve"> and Sexton, this Manichean delirium manifests itself by way of the U.S. paradigm of policing that (</w:t>
      </w:r>
      <w:proofErr w:type="gramStart"/>
      <w:r w:rsidRPr="0030215A">
        <w:rPr>
          <w:rStyle w:val="StyleUnderline"/>
        </w:rPr>
        <w:t>re)produces</w:t>
      </w:r>
      <w:proofErr w:type="gramEnd"/>
      <w:r w:rsidRPr="0030215A">
        <w:rPr>
          <w:rStyle w:val="StyleUnderline"/>
        </w:rPr>
        <w:t>, repetitively, the inside/outside, the civil society/Black world, by virtue of the difference between those bodies that do not magnetize bullets and those that do.</w:t>
      </w:r>
      <w:r w:rsidRPr="0030215A">
        <w:t xml:space="preserve"> “</w:t>
      </w:r>
      <w:r w:rsidRPr="0030215A">
        <w:rPr>
          <w:rStyle w:val="StyleUnderline"/>
        </w:rPr>
        <w:t>Police impunity serves to distinguish between the racial itself and the elsewhere that mandates it...the distinction between those whose human being is put permanently in question and those for whom it goes without saying</w:t>
      </w:r>
      <w:r w:rsidRPr="0030215A">
        <w:t>” (Ibid</w:t>
      </w:r>
      <w:proofErr w:type="gramStart"/>
      <w:r w:rsidRPr="0030215A">
        <w:t>.:</w:t>
      </w:r>
      <w:proofErr w:type="gramEnd"/>
      <w:r w:rsidRPr="0030215A">
        <w:t xml:space="preserve"> 8). In such a paradigm</w:t>
      </w:r>
      <w:r w:rsidRPr="0030215A">
        <w:rPr>
          <w:rStyle w:val="StyleUnderline"/>
        </w:rPr>
        <w:t>, white people are, ipso facto, deputized in the face of Black people, whether they know it (consciously) or not.</w:t>
      </w:r>
      <w:r w:rsidRPr="0030215A">
        <w:t xml:space="preserve"> </w:t>
      </w:r>
      <w:r w:rsidRPr="0030215A">
        <w:rPr>
          <w:rStyle w:val="StyleUnderline"/>
        </w:rPr>
        <w:t>Whiteness, then, and by extension civil society, cannot be solely “represented” as some monumentalized coherence of phallic signifiers, but must first be understood as a social formation of contemporaries who do not magnetize bullets</w:t>
      </w:r>
      <w:r w:rsidRPr="0030215A">
        <w:t xml:space="preserve">. </w:t>
      </w:r>
      <w:r w:rsidRPr="0030215A">
        <w:rPr>
          <w:rStyle w:val="StyleUnderline"/>
        </w:rPr>
        <w:t xml:space="preserve">This is the essence of their construction through an </w:t>
      </w:r>
      <w:proofErr w:type="spellStart"/>
      <w:r w:rsidRPr="0030215A">
        <w:rPr>
          <w:rStyle w:val="StyleUnderline"/>
        </w:rPr>
        <w:t>asignifying</w:t>
      </w:r>
      <w:proofErr w:type="spellEnd"/>
      <w:r w:rsidRPr="0030215A">
        <w:rPr>
          <w:rStyle w:val="StyleUnderline"/>
        </w:rPr>
        <w:t xml:space="preserve"> absence; their signifying presence is manifested by the fact that they are, if only by default, deputized against those who do magnetize bullets</w:t>
      </w:r>
      <w:r w:rsidRPr="0030215A">
        <w:t xml:space="preserve">. In short, </w:t>
      </w:r>
      <w:r w:rsidRPr="0030215A">
        <w:rPr>
          <w:rStyle w:val="StyleUnderline"/>
        </w:rPr>
        <w:t>white people are not simply “protected” by the police, they are — in their very corporeality — the police.</w:t>
      </w:r>
      <w:r w:rsidRPr="0030215A">
        <w:t xml:space="preserve"> </w:t>
      </w:r>
      <w:proofErr w:type="gramStart"/>
      <w:r w:rsidRPr="0030215A">
        <w:t>his</w:t>
      </w:r>
      <w:proofErr w:type="gramEnd"/>
      <w:r w:rsidRPr="0030215A">
        <w:t xml:space="preserve"> ipso facto </w:t>
      </w:r>
      <w:proofErr w:type="spellStart"/>
      <w:r w:rsidRPr="0030215A">
        <w:t>deputization</w:t>
      </w:r>
      <w:proofErr w:type="spellEnd"/>
      <w:r w:rsidRPr="0030215A">
        <w:t xml:space="preserve"> of white people in the face of Black people accounts for Fanon’s materiality, and </w:t>
      </w:r>
      <w:proofErr w:type="spellStart"/>
      <w:r w:rsidRPr="0030215A">
        <w:t>Martinot</w:t>
      </w:r>
      <w:proofErr w:type="spellEnd"/>
      <w:r w:rsidRPr="0030215A">
        <w:t xml:space="preserve"> and Sexton’s Manichean delirium in America. What remains to be addressed, however, is the way in which the political contestation between civil society’s junior partners (i.e., workers, white women, and immigrants), on the one hand, and white supremacist </w:t>
      </w:r>
      <w:proofErr w:type="spellStart"/>
      <w:r w:rsidRPr="0030215A">
        <w:t>institutionality</w:t>
      </w:r>
      <w:proofErr w:type="spellEnd"/>
      <w:r w:rsidRPr="0030215A">
        <w:t xml:space="preserve">, on the other hand, is produced by, and reproductive of, a supplemental </w:t>
      </w:r>
      <w:proofErr w:type="spellStart"/>
      <w:r w:rsidRPr="0030215A">
        <w:t>antiBlackness</w:t>
      </w:r>
      <w:proofErr w:type="spellEnd"/>
      <w:r w:rsidRPr="0030215A">
        <w:t xml:space="preserve">. </w:t>
      </w:r>
      <w:r w:rsidRPr="0030215A">
        <w:rPr>
          <w:rStyle w:val="StyleUnderline"/>
        </w:rPr>
        <w:t xml:space="preserve">Put another way: How is the production and accumulation of junior partner social capital dependent upon on an anti-Black rhetorical structure and a decomposed Black body? Any serious musing on the question of antagonistic identity formation — a formation, the mass mobilization of which can precipitate a crisis in the </w:t>
      </w:r>
      <w:proofErr w:type="spellStart"/>
      <w:r w:rsidRPr="0030215A">
        <w:rPr>
          <w:rStyle w:val="StyleUnderline"/>
        </w:rPr>
        <w:t>institu</w:t>
      </w:r>
      <w:proofErr w:type="spellEnd"/>
      <w:r w:rsidRPr="0030215A">
        <w:rPr>
          <w:rStyle w:val="StyleUnderline"/>
        </w:rPr>
        <w:t xml:space="preserve">- </w:t>
      </w:r>
      <w:proofErr w:type="spellStart"/>
      <w:r w:rsidRPr="0030215A">
        <w:rPr>
          <w:rStyle w:val="StyleUnderline"/>
        </w:rPr>
        <w:t>tions</w:t>
      </w:r>
      <w:proofErr w:type="spellEnd"/>
      <w:r w:rsidRPr="0030215A">
        <w:rPr>
          <w:rStyle w:val="StyleUnderline"/>
        </w:rPr>
        <w:t xml:space="preserve"> and assumptive logic that undergird the United State of America — must come to grips with </w:t>
      </w:r>
      <w:r w:rsidRPr="0030215A">
        <w:rPr>
          <w:rStyle w:val="StyleUnderline"/>
        </w:rPr>
        <w:lastRenderedPageBreak/>
        <w:t xml:space="preserve">the contradictions between the political demands of radical social movements, such as the large prison abolition movement, which seeks to abolish </w:t>
      </w:r>
      <w:proofErr w:type="gramStart"/>
      <w:r w:rsidRPr="0030215A">
        <w:rPr>
          <w:rStyle w:val="StyleUnderline"/>
        </w:rPr>
        <w:t>the  prison</w:t>
      </w:r>
      <w:proofErr w:type="gramEnd"/>
      <w:r w:rsidRPr="0030215A">
        <w:rPr>
          <w:rStyle w:val="StyleUnderline"/>
        </w:rPr>
        <w:t>-industrial complex, and the ideological structure that underwrites its political desire</w:t>
      </w:r>
      <w:r w:rsidRPr="0030215A">
        <w:t xml:space="preserve">. I contend that the </w:t>
      </w:r>
      <w:proofErr w:type="spellStart"/>
      <w:r w:rsidRPr="0030215A">
        <w:rPr>
          <w:rStyle w:val="StyleUnderline"/>
        </w:rPr>
        <w:t>positionality</w:t>
      </w:r>
      <w:proofErr w:type="spellEnd"/>
      <w:r w:rsidRPr="0030215A">
        <w:rPr>
          <w:rStyle w:val="StyleUnderline"/>
        </w:rPr>
        <w:t xml:space="preserve"> of Black subjectivity is at the heart of those contradictions and that this unspoken desire is bound up with the political limitations of several naturalized and uncritically accepted categorie</w:t>
      </w:r>
      <w:r w:rsidRPr="0030215A">
        <w:t xml:space="preserve">s that have their genesis mainly in the works of Antonio Gramsci, namely, work or labor, the wage, exploitation, hegemony, and civil society. I wish to theorize the symptoms of rage and resignation I hear in the words of George Jackson, when he boils reform down to a single word, “fascism,” or in </w:t>
      </w:r>
      <w:proofErr w:type="spellStart"/>
      <w:r w:rsidRPr="0030215A">
        <w:t>Assata’s</w:t>
      </w:r>
      <w:proofErr w:type="spellEnd"/>
      <w:r w:rsidRPr="0030215A">
        <w:t xml:space="preserve"> brief declaration, “</w:t>
      </w:r>
      <w:proofErr w:type="spellStart"/>
      <w:r w:rsidRPr="0030215A">
        <w:t>i</w:t>
      </w:r>
      <w:proofErr w:type="spellEnd"/>
      <w:r w:rsidRPr="0030215A">
        <w:t xml:space="preserve"> hated it,” as well as in the Manichean delirium of Fanon, </w:t>
      </w:r>
      <w:proofErr w:type="spellStart"/>
      <w:r w:rsidRPr="0030215A">
        <w:t>Martinot</w:t>
      </w:r>
      <w:proofErr w:type="spellEnd"/>
      <w:r w:rsidRPr="0030215A">
        <w:t xml:space="preserve">, and Sexton. </w:t>
      </w:r>
      <w:r w:rsidRPr="0030215A">
        <w:rPr>
          <w:rStyle w:val="StyleUnderline"/>
        </w:rPr>
        <w:t>Today, the failure of radical social movements to embrace symptoms of all three gestures is tantamount to the reproduction of an anti-Black politics that nonetheless represents itself as being in the service of the emancipation of the Black prison slave</w:t>
      </w:r>
    </w:p>
    <w:p w14:paraId="41CDB47A" w14:textId="77777777" w:rsidR="00CC67E6" w:rsidRPr="0030215A" w:rsidRDefault="00CC67E6" w:rsidP="00CC67E6">
      <w:pPr>
        <w:pStyle w:val="Heading4"/>
        <w:rPr>
          <w:rFonts w:cs="Times New Roman"/>
        </w:rPr>
      </w:pPr>
      <w:r w:rsidRPr="0030215A">
        <w:rPr>
          <w:rFonts w:cs="Times New Roman"/>
        </w:rPr>
        <w:t xml:space="preserve">The prison system is only a manifestation of the grammars of productivity and politics that the affirmative explicitly assumes- they legitimize the structure of </w:t>
      </w:r>
      <w:proofErr w:type="spellStart"/>
      <w:r w:rsidRPr="0030215A">
        <w:rPr>
          <w:rFonts w:cs="Times New Roman"/>
        </w:rPr>
        <w:t>antiblackness</w:t>
      </w:r>
      <w:proofErr w:type="spellEnd"/>
      <w:r w:rsidRPr="0030215A">
        <w:rPr>
          <w:rFonts w:cs="Times New Roman"/>
        </w:rPr>
        <w:t xml:space="preserve"> through their appeal to humanity</w:t>
      </w:r>
    </w:p>
    <w:p w14:paraId="0B918C15" w14:textId="77777777" w:rsidR="00CC67E6" w:rsidRPr="0030215A" w:rsidRDefault="00CC67E6" w:rsidP="00CC67E6">
      <w:pPr>
        <w:rPr>
          <w:rStyle w:val="Style13ptBold"/>
          <w:b w:val="0"/>
          <w:bCs/>
          <w:sz w:val="16"/>
        </w:rPr>
      </w:pPr>
      <w:proofErr w:type="spellStart"/>
      <w:r w:rsidRPr="0030215A">
        <w:rPr>
          <w:rStyle w:val="Style13ptBold"/>
        </w:rPr>
        <w:t>Wilderson</w:t>
      </w:r>
      <w:proofErr w:type="spellEnd"/>
      <w:r w:rsidRPr="0030215A">
        <w:rPr>
          <w:rStyle w:val="Style13ptBold"/>
        </w:rPr>
        <w:t xml:space="preserve"> ‘3</w:t>
      </w:r>
      <w:r w:rsidRPr="0030215A">
        <w:t xml:space="preserve"> [2003, Professor of African American Studies at University of California, Irvine, 2003 (Frank, A. B. Dartmouth College (Government/Philosophy); MFA Columbia University (Fiction Writing); Ph.D. University of California, Berkeley (Rhetoric/Film Studies), “The Prison Slave as Hegemony's (Silent) Scandal”, Social Justice, Vol. 30 Issue 2, p18-27]</w:t>
      </w:r>
    </w:p>
    <w:p w14:paraId="69B7BA59" w14:textId="77777777" w:rsidR="00CC67E6" w:rsidRPr="0030215A" w:rsidRDefault="00CC67E6" w:rsidP="00CC67E6">
      <w:pPr>
        <w:rPr>
          <w:rStyle w:val="StyleUnderline"/>
        </w:rPr>
      </w:pPr>
      <w:r w:rsidRPr="0030215A">
        <w:t>Capital was kick-started by the rape of the African continent, a phenomenon that is central to neither Gramsci nor Marx. According to Barrett (2002), something about the Black body in and of itself made it the repository of the violence that was the slave trade. It would have been far easier and far more profitable to take the white underclass from along the riverbanks of England and Western Europe than to travel all the way to Africa for slaves. The theoretical importance of emphasizing this in the early 21st century is twofold. First, capital was kick-started by approaching a particular body (a black body) with direct relations of force, not by approaching a white body with variable capital. Thus, one could say that slavery is closer to capital’s primal desire than is exploitation. It is a relation of terror as opposed to a relation of hegemony. Sec</w:t>
      </w:r>
      <w:r w:rsidRPr="0030215A">
        <w:rPr>
          <w:rStyle w:val="StyleUnderline"/>
        </w:rPr>
        <w:t>ond, today, late capital is imposing a renaissance of this original desire, the direct relation of force, the despotism of the unwaged relation. This renaissance of slavery, i.e., the reconfiguration of the prison-industrial complex has, once again, as its structuring metaphor and primary target the Black body</w:t>
      </w:r>
      <w:r w:rsidRPr="0030215A">
        <w:t xml:space="preserve">. The </w:t>
      </w:r>
      <w:r w:rsidRPr="0030215A">
        <w:rPr>
          <w:rStyle w:val="StyleUnderline"/>
        </w:rPr>
        <w:t xml:space="preserve">value of reintroducing the </w:t>
      </w:r>
      <w:proofErr w:type="spellStart"/>
      <w:r w:rsidRPr="0030215A">
        <w:rPr>
          <w:rStyle w:val="StyleUnderline"/>
        </w:rPr>
        <w:t>unthought</w:t>
      </w:r>
      <w:proofErr w:type="spellEnd"/>
      <w:r w:rsidRPr="0030215A">
        <w:rPr>
          <w:rStyle w:val="StyleUnderline"/>
        </w:rPr>
        <w:t xml:space="preserve"> category of the slave, by way of noting the absence of the Black subject, lies in the Black subject’s potential for extending the demand placed on state/capital formations because its reintroduction into the discourse expands the intensity of the antagonism</w:t>
      </w:r>
      <w:r w:rsidRPr="0030215A">
        <w:t xml:space="preserve">. In other words, </w:t>
      </w:r>
      <w:r w:rsidRPr="0030215A">
        <w:rPr>
          <w:rStyle w:val="StyleUnderline"/>
        </w:rPr>
        <w:t xml:space="preserve">the </w:t>
      </w:r>
      <w:proofErr w:type="spellStart"/>
      <w:r w:rsidRPr="0030215A">
        <w:rPr>
          <w:rStyle w:val="StyleUnderline"/>
        </w:rPr>
        <w:t>positionality</w:t>
      </w:r>
      <w:proofErr w:type="spellEnd"/>
      <w:r w:rsidRPr="0030215A">
        <w:rPr>
          <w:rStyle w:val="StyleUnderline"/>
        </w:rPr>
        <w:t xml:space="preserve"> of the slave makes a demand that is in excess of the demand made by the </w:t>
      </w:r>
      <w:proofErr w:type="spellStart"/>
      <w:r w:rsidRPr="0030215A">
        <w:rPr>
          <w:rStyle w:val="StyleUnderline"/>
        </w:rPr>
        <w:t>positionality</w:t>
      </w:r>
      <w:proofErr w:type="spellEnd"/>
      <w:r w:rsidRPr="0030215A">
        <w:rPr>
          <w:rStyle w:val="StyleUnderline"/>
        </w:rPr>
        <w:t xml:space="preserve"> of the worker. The worker demands that productivity be fair and democratic</w:t>
      </w:r>
      <w:r w:rsidRPr="0030215A">
        <w:t xml:space="preserve"> (Gramsci’s new hegemony,</w:t>
      </w:r>
      <w:r w:rsidRPr="0030215A">
        <w:rPr>
          <w:rStyle w:val="StyleUnderline"/>
        </w:rPr>
        <w:t xml:space="preserve"> </w:t>
      </w:r>
      <w:r w:rsidRPr="0030215A">
        <w:t xml:space="preserve">Lenin’s dictatorship of the proletariat, in a word, socialism). In contrast, </w:t>
      </w:r>
      <w:r w:rsidRPr="0030215A">
        <w:rPr>
          <w:rStyle w:val="StyleUnderline"/>
        </w:rPr>
        <w:t>the slave demands that production stop, without recourse to its ultimate democratization</w:t>
      </w:r>
      <w:r w:rsidRPr="0030215A">
        <w:t xml:space="preserve">. Work is not an organic principle for the slave. The </w:t>
      </w:r>
      <w:r w:rsidRPr="0030215A">
        <w:rPr>
          <w:rStyle w:val="StyleUnderline"/>
        </w:rPr>
        <w:t>absence of Black subjectivity from the crux of radical discourse is symptomatic of the text’s inability to cope with the possibility that the generative subject of capitalism, the Black body of the 15th and 16th centuries, and the generative subject that resolves late capital’s over-accumulation crisis, the Black (incarcerated) body of the 20th and 21st centuries, do not reify the basic categories that structure conflict within civil society: the categories of work and exploitation.</w:t>
      </w:r>
      <w:r w:rsidRPr="0030215A">
        <w:t xml:space="preserve"> </w:t>
      </w:r>
      <w:r w:rsidRPr="0030215A">
        <w:rPr>
          <w:rStyle w:val="StyleUnderline"/>
        </w:rPr>
        <w:t>Thus, the Black subject position in America represents an antagonism or demand that cannot be satisfied through a transfer of ownership/organization of existing rubrics.</w:t>
      </w:r>
      <w:r w:rsidRPr="0030215A">
        <w:t xml:space="preserve"> In contrast, the </w:t>
      </w:r>
      <w:proofErr w:type="spellStart"/>
      <w:r w:rsidRPr="0030215A">
        <w:t>Gramscian</w:t>
      </w:r>
      <w:proofErr w:type="spellEnd"/>
      <w:r w:rsidRPr="0030215A">
        <w:t xml:space="preserve"> subject, the worker, represents a demand that can indeed be satisfied by way of a successful war of position, which brings about the end of exploitation. The worker calls into question the legitimacy of productive practices, while the slave calls into question the legitimacy of productivity itself. </w:t>
      </w:r>
      <w:r w:rsidRPr="0030215A">
        <w:rPr>
          <w:rStyle w:val="StyleUnderline"/>
        </w:rPr>
        <w:t>Thus, the insatiability of the slave demand upon existing structures means that it cannot find its articulation within the modality of hegemony</w:t>
      </w:r>
      <w:r w:rsidRPr="0030215A">
        <w:t xml:space="preserve"> (influence, leadership, consent). </w:t>
      </w:r>
      <w:r w:rsidRPr="0030215A">
        <w:rPr>
          <w:rStyle w:val="StyleUnderline"/>
        </w:rPr>
        <w:t xml:space="preserve">The Black body cannot give its consent because “generalized trust,” the precondition for the solicitation of consent, “equals </w:t>
      </w:r>
      <w:proofErr w:type="spellStart"/>
      <w:r w:rsidRPr="0030215A">
        <w:rPr>
          <w:rStyle w:val="StyleUnderline"/>
        </w:rPr>
        <w:t>racialized</w:t>
      </w:r>
      <w:proofErr w:type="spellEnd"/>
      <w:r w:rsidRPr="0030215A">
        <w:rPr>
          <w:rStyle w:val="StyleUnderline"/>
        </w:rPr>
        <w:t xml:space="preserve"> whiten</w:t>
      </w:r>
      <w:r w:rsidRPr="0030215A">
        <w:t xml:space="preserve">ess” (Barrett, 2002). Furthermore, as Orlando Patterson (1982) points out, slavery is natal alienation by way of social death, which is to say, a slave has no symbolic currency or material labor power to exchange. </w:t>
      </w:r>
      <w:r w:rsidRPr="0030215A">
        <w:rPr>
          <w:rStyle w:val="StyleUnderline"/>
        </w:rPr>
        <w:t>A slave does not enter into a transaction of value (however asymmetrical), but is subsumed by direct relations of force. As such, a slave is an articulation of a despotic irrationality, whereas the worker is an articulation of a symbolic rationality</w:t>
      </w:r>
      <w:r w:rsidRPr="0030215A">
        <w:t xml:space="preserve">. A metaphor comes into being through a violence that kills the thing such that the concept might live. </w:t>
      </w:r>
      <w:proofErr w:type="spellStart"/>
      <w:r w:rsidRPr="0030215A">
        <w:t>Gramscian</w:t>
      </w:r>
      <w:proofErr w:type="spellEnd"/>
      <w:r w:rsidRPr="0030215A">
        <w:t xml:space="preserve"> discourse and co</w:t>
      </w:r>
      <w:r w:rsidRPr="0030215A">
        <w:rPr>
          <w:rStyle w:val="StyleUnderline"/>
        </w:rPr>
        <w:t xml:space="preserve">alition politics come to grips with America’s structuring rationality — what it calls capitalism, or </w:t>
      </w:r>
      <w:r w:rsidRPr="0030215A">
        <w:rPr>
          <w:rStyle w:val="StyleUnderline"/>
        </w:rPr>
        <w:lastRenderedPageBreak/>
        <w:t xml:space="preserve">political economy — but not with its structuring irrationality, the anti-production of late capital, and the hyper-discursive violence that first kills the Black subject, so that the concept may be born. In other words, from the incoherence of Black </w:t>
      </w:r>
      <w:proofErr w:type="gramStart"/>
      <w:r w:rsidRPr="0030215A">
        <w:rPr>
          <w:rStyle w:val="StyleUnderline"/>
        </w:rPr>
        <w:t>death</w:t>
      </w:r>
      <w:proofErr w:type="gramEnd"/>
      <w:r w:rsidRPr="0030215A">
        <w:rPr>
          <w:rStyle w:val="StyleUnderline"/>
        </w:rPr>
        <w:t>, America generates the coherence of white life</w:t>
      </w:r>
      <w:r w:rsidRPr="0030215A">
        <w:t xml:space="preserve">. This is important when thinking the </w:t>
      </w:r>
      <w:proofErr w:type="spellStart"/>
      <w:r w:rsidRPr="0030215A">
        <w:t>Gramscian</w:t>
      </w:r>
      <w:proofErr w:type="spellEnd"/>
      <w:r w:rsidRPr="0030215A">
        <w:t xml:space="preserve"> paradigm and their spiritual progenitors in the world of organizing in the U.S. today, with their overvaluation of hegemony and civil society</w:t>
      </w:r>
      <w:r w:rsidRPr="0030215A">
        <w:rPr>
          <w:rStyle w:val="StyleUnderline"/>
        </w:rPr>
        <w:t xml:space="preserve">. Struggles over hegemony are seldom, if ever, </w:t>
      </w:r>
      <w:proofErr w:type="spellStart"/>
      <w:r w:rsidRPr="0030215A">
        <w:rPr>
          <w:rStyle w:val="StyleUnderline"/>
        </w:rPr>
        <w:t>asignifying</w:t>
      </w:r>
      <w:proofErr w:type="spellEnd"/>
      <w:r w:rsidRPr="0030215A">
        <w:rPr>
          <w:rStyle w:val="StyleUnderline"/>
        </w:rPr>
        <w:t xml:space="preserve">. At some point, they require coherence and categories for the record, meaning they contain the seeds of </w:t>
      </w:r>
      <w:proofErr w:type="spellStart"/>
      <w:r w:rsidRPr="0030215A">
        <w:rPr>
          <w:rStyle w:val="StyleUnderline"/>
        </w:rPr>
        <w:t>antiBlackness</w:t>
      </w:r>
      <w:proofErr w:type="spellEnd"/>
      <w:r w:rsidRPr="0030215A">
        <w:rPr>
          <w:rStyle w:val="StyleUnderline"/>
        </w:rPr>
        <w:t>.</w:t>
      </w:r>
    </w:p>
    <w:p w14:paraId="4874D56D" w14:textId="77777777" w:rsidR="00CC67E6" w:rsidRPr="0030215A" w:rsidRDefault="00CC67E6" w:rsidP="00CC67E6">
      <w:pPr>
        <w:pStyle w:val="Heading4"/>
        <w:rPr>
          <w:rFonts w:cs="Times New Roman"/>
        </w:rPr>
      </w:pPr>
      <w:r w:rsidRPr="0030215A">
        <w:rPr>
          <w:rFonts w:cs="Times New Roman"/>
        </w:rPr>
        <w:t xml:space="preserve">Civil Society reconfigures itself to the affirmative’s call for freedom- the only alternative is to inject radical incoherence into the system- to dance the dance of death is the only way to delink structures of liberal </w:t>
      </w:r>
      <w:proofErr w:type="spellStart"/>
      <w:r w:rsidRPr="0030215A">
        <w:rPr>
          <w:rFonts w:cs="Times New Roman"/>
        </w:rPr>
        <w:t>identitiy</w:t>
      </w:r>
      <w:proofErr w:type="spellEnd"/>
      <w:r w:rsidRPr="0030215A">
        <w:rPr>
          <w:rFonts w:cs="Times New Roman"/>
        </w:rPr>
        <w:t xml:space="preserve"> and productivity</w:t>
      </w:r>
    </w:p>
    <w:p w14:paraId="452CA26B" w14:textId="77777777" w:rsidR="00CC67E6" w:rsidRPr="0030215A" w:rsidRDefault="00CC67E6" w:rsidP="00CC67E6">
      <w:pPr>
        <w:rPr>
          <w:rStyle w:val="Style13ptBold"/>
          <w:b w:val="0"/>
          <w:bCs/>
          <w:sz w:val="16"/>
        </w:rPr>
      </w:pPr>
      <w:proofErr w:type="spellStart"/>
      <w:r w:rsidRPr="0030215A">
        <w:rPr>
          <w:rStyle w:val="Style13ptBold"/>
        </w:rPr>
        <w:t>Wilderson</w:t>
      </w:r>
      <w:proofErr w:type="spellEnd"/>
      <w:r w:rsidRPr="0030215A">
        <w:rPr>
          <w:rStyle w:val="Style13ptBold"/>
        </w:rPr>
        <w:t xml:space="preserve"> ‘3</w:t>
      </w:r>
      <w:r w:rsidRPr="0030215A">
        <w:t xml:space="preserve"> [2003, Professor of African American Studies at University of California, Irvine, 2003 (Frank, A. B. Dartmouth College (Government/Philosophy); MFA Columbia University (Fiction Writing); Ph.D. University of California, Berkeley (Rhetoric/Film Studies), “The Prison Slave as Hegemony's (Silent) Scandal”, Social Justice, Vol. 30 Issue 2, p18-27]</w:t>
      </w:r>
    </w:p>
    <w:p w14:paraId="5C5FCB52" w14:textId="77777777" w:rsidR="00CC67E6" w:rsidRPr="0030215A" w:rsidRDefault="00CC67E6" w:rsidP="00CC67E6">
      <w:pPr>
        <w:rPr>
          <w:rStyle w:val="StyleUnderline"/>
        </w:rPr>
      </w:pPr>
      <w:r w:rsidRPr="0030215A">
        <w:t>Fanon (1968: 37) writes, “</w:t>
      </w:r>
      <w:proofErr w:type="gramStart"/>
      <w:r w:rsidRPr="0030215A">
        <w:rPr>
          <w:rStyle w:val="StyleUnderline"/>
        </w:rPr>
        <w:t>decolonization</w:t>
      </w:r>
      <w:proofErr w:type="gramEnd"/>
      <w:r w:rsidRPr="0030215A">
        <w:t xml:space="preserve">, which sets out to change the order of the world, </w:t>
      </w:r>
      <w:r w:rsidRPr="0030215A">
        <w:rPr>
          <w:rStyle w:val="StyleUnderline"/>
        </w:rPr>
        <w:t xml:space="preserve">is, obviously, a program of complete disorder.” If we take him at his word, then we must accept that no other body functions in the Imaginary, the Symbolic, or the Real so completely as a repository of complete disorder as the Black body. Blackness is the site of absolute dereliction at the level of the Real, for in its magnetizing of bullets the Black body functions as the map of gratuitous violence through which civil society is possible: namely, those bodies for which violence is, or can be, contingent. Blackness is the site of absolute dereliction at the level of the Symbolic, </w:t>
      </w:r>
      <w:r w:rsidRPr="0030215A">
        <w:t xml:space="preserve">for Blackness in America generates no categories for the chromosome of history, and no data for the categories of immigration or sovereignty. It is an experience without analog — a past without a heritage. </w:t>
      </w:r>
      <w:r w:rsidRPr="0030215A">
        <w:rPr>
          <w:rStyle w:val="StyleUnderline"/>
        </w:rPr>
        <w:t>Blackness is the site of absolute dereliction at the level of the Imaginary, for “whoever says ‘rape’ says Black” (Fanon), whoever says “prison” says Black, and whoever says “AIDS” says Black (Sexton)</w:t>
      </w:r>
      <w:r w:rsidRPr="0030215A">
        <w:t xml:space="preserve"> — the “Negro is a </w:t>
      </w:r>
      <w:proofErr w:type="spellStart"/>
      <w:r w:rsidRPr="0030215A">
        <w:t>phobogenic</w:t>
      </w:r>
      <w:proofErr w:type="spellEnd"/>
      <w:r w:rsidRPr="0030215A">
        <w:t xml:space="preserve"> object” (Fanon). Indeed, it means all those things: a </w:t>
      </w:r>
      <w:proofErr w:type="spellStart"/>
      <w:r w:rsidRPr="0030215A">
        <w:t>phobogenic</w:t>
      </w:r>
      <w:proofErr w:type="spellEnd"/>
      <w:r w:rsidRPr="0030215A">
        <w:t xml:space="preserve"> object, a past without a heritage, the map of gratuitous violence, and a program of complete disorder. Whereas this realization is, and should be, cause for alarm, it should not be cause for lament, or worse, disavowal — not at least, for a true revolutionary, or for a truly revolutionary movement such as prison abolition. </w:t>
      </w:r>
      <w:r w:rsidRPr="0030215A">
        <w:rPr>
          <w:rStyle w:val="StyleUnderline"/>
        </w:rPr>
        <w:t xml:space="preserve">If a social movement is to be neither social democratic nor Marxist, in terms of structure of political desire, then it should grasp the invitation to assume the </w:t>
      </w:r>
      <w:proofErr w:type="spellStart"/>
      <w:r w:rsidRPr="0030215A">
        <w:rPr>
          <w:rStyle w:val="StyleUnderline"/>
        </w:rPr>
        <w:t>positionality</w:t>
      </w:r>
      <w:proofErr w:type="spellEnd"/>
      <w:r w:rsidRPr="0030215A">
        <w:rPr>
          <w:rStyle w:val="StyleUnderline"/>
        </w:rPr>
        <w:t xml:space="preserve"> of subjects of social death. If we are to be honest with ourselves, we must admit that the “Negro” has been inviting whites, as well as civil society’s junior partners, to the dance of social death</w:t>
      </w:r>
      <w:r w:rsidRPr="0030215A">
        <w:t xml:space="preserve"> for hundreds of years, but few have wanted to learn the steps. </w:t>
      </w:r>
      <w:r w:rsidRPr="0030215A">
        <w:rPr>
          <w:rStyle w:val="StyleUnderline"/>
        </w:rPr>
        <w:t>They have been, and remain today — even in the most anti-racist movements, like the prison abolition movement — invested elsewhere. This is not to say that all oppositional political desire today is pro-white, but it is usually anti-Black, meaning it will not dance with death Black liberation, as a prospect, makes radicalism more dangerous to the United States. This is not because it raises the specter of an alternative polity</w:t>
      </w:r>
      <w:r w:rsidRPr="0030215A">
        <w:t xml:space="preserve"> (such as socialism or community control of existing resources), </w:t>
      </w:r>
      <w:r w:rsidRPr="0030215A">
        <w:rPr>
          <w:rStyle w:val="StyleUnderline"/>
        </w:rPr>
        <w:t>but because its condition of possibility and gesture of resistance function as a negative dialec</w:t>
      </w:r>
      <w:r w:rsidRPr="0030215A">
        <w:rPr>
          <w:rStyle w:val="StyleUnderline"/>
        </w:rPr>
        <w:softHyphen/>
        <w:t>tic: a politics of refusal and a refusal to affirm, a "program of complete disorder."</w:t>
      </w:r>
      <w:r w:rsidRPr="0030215A">
        <w:t xml:space="preserve"> </w:t>
      </w:r>
      <w:r w:rsidRPr="0030215A">
        <w:rPr>
          <w:rStyle w:val="StyleUnderline"/>
        </w:rPr>
        <w:t>One must embrace its disorder, its incoherence, and allow oneself to be elabo</w:t>
      </w:r>
      <w:r w:rsidRPr="0030215A">
        <w:rPr>
          <w:rStyle w:val="StyleUnderline"/>
        </w:rPr>
        <w:softHyphen/>
        <w:t>rated by it</w:t>
      </w:r>
      <w:r w:rsidRPr="0030215A">
        <w:t xml:space="preserve"> </w:t>
      </w:r>
      <w:r w:rsidRPr="0030215A">
        <w:rPr>
          <w:rStyle w:val="StyleUnderline"/>
        </w:rPr>
        <w:t>if, indeed, ones politics are to be underwritten by a desire to take down this country. If this is not the desire that underwrites ones politics, then through what strategy of legitimation is the word "prison" being linked to the word "</w:t>
      </w:r>
      <w:proofErr w:type="spellStart"/>
      <w:r w:rsidRPr="0030215A">
        <w:rPr>
          <w:rStyle w:val="StyleUnderline"/>
        </w:rPr>
        <w:t>abolition+n</w:t>
      </w:r>
      <w:proofErr w:type="spellEnd"/>
      <w:r w:rsidRPr="0030215A">
        <w:rPr>
          <w:rStyle w:val="StyleUnderline"/>
        </w:rPr>
        <w:t>"?</w:t>
      </w:r>
      <w:r w:rsidRPr="0030215A">
        <w:t xml:space="preserve"> What are </w:t>
      </w:r>
      <w:proofErr w:type="gramStart"/>
      <w:r w:rsidRPr="0030215A">
        <w:t>this</w:t>
      </w:r>
      <w:proofErr w:type="gramEnd"/>
      <w:r w:rsidRPr="0030215A">
        <w:t xml:space="preserve"> movements lines of political accountability? There is nothing foreign, frightening, or even unpracticed about the embrace of disorder and incoherence. The desire to be embraced, and elaborated, by dis</w:t>
      </w:r>
      <w:r w:rsidRPr="0030215A">
        <w:softHyphen/>
        <w:t>order and incoherence is not anathema in and of itself. No one, for example, has ever been known to say, "Gee-whiz, if only my orgasms would end a little sooner, or maybe not come at all." Yet few so-called radicals desire to be em</w:t>
      </w:r>
      <w:r w:rsidRPr="0030215A">
        <w:softHyphen/>
        <w:t xml:space="preserve">braced, and elaborated, by the disorder and incoherence of blackness—and </w:t>
      </w:r>
      <w:r w:rsidRPr="0030215A">
        <w:rPr>
          <w:rStyle w:val="StyleUnderline"/>
        </w:rPr>
        <w:t xml:space="preserve">the state of political movements in the United States today is marked by this very </w:t>
      </w:r>
      <w:proofErr w:type="spellStart"/>
      <w:r w:rsidRPr="0030215A">
        <w:rPr>
          <w:rStyle w:val="StyleUnderline"/>
        </w:rPr>
        <w:t>Negrophobogenisis</w:t>
      </w:r>
      <w:proofErr w:type="spellEnd"/>
      <w:r w:rsidRPr="0030215A">
        <w:rPr>
          <w:rStyle w:val="StyleUnderline"/>
        </w:rPr>
        <w:t>: "Gee-whiz, if only black rage could be more coherent, or maybe not come at all."</w:t>
      </w:r>
      <w:r w:rsidRPr="0030215A">
        <w:t xml:space="preserve"> Perhaps there is something more terrifying about the </w:t>
      </w:r>
      <w:proofErr w:type="spellStart"/>
      <w:r w:rsidRPr="0030215A">
        <w:t>foy</w:t>
      </w:r>
      <w:proofErr w:type="spellEnd"/>
      <w:r w:rsidRPr="0030215A">
        <w:t xml:space="preserve"> of black than there is in the joy of sex (unless one is talking sex with a Negro). Perhaps coalitions today prefer to remain in-orgasmic in the face of civil society—with hegemony as a handy prophylactic, just in case. If through this stasis or paralysis they try to do the work of prison abolition, the work will fail, for it is always </w:t>
      </w:r>
      <w:r w:rsidRPr="0030215A">
        <w:rPr>
          <w:i/>
          <w:iCs/>
        </w:rPr>
        <w:t>work from</w:t>
      </w:r>
      <w:r w:rsidRPr="0030215A">
        <w:t xml:space="preserve"> a position of coherence (i.e., the worker) on </w:t>
      </w:r>
      <w:r w:rsidRPr="0030215A">
        <w:rPr>
          <w:i/>
          <w:iCs/>
        </w:rPr>
        <w:t xml:space="preserve">behalf </w:t>
      </w:r>
      <w:r w:rsidRPr="0030215A">
        <w:t xml:space="preserve">of a position of incoherence of the black subject, or prison slave. In this way, social </w:t>
      </w:r>
      <w:r w:rsidRPr="0030215A">
        <w:lastRenderedPageBreak/>
        <w:t xml:space="preserve">formations on the left remain blind to the contradictions of coalitions between workers and slaves. They remain coalitions operating within the logic of civil society and function less as revolutionary promises than as crowding </w:t>
      </w:r>
      <w:r w:rsidRPr="0030215A">
        <w:rPr>
          <w:vertAlign w:val="superscript"/>
        </w:rPr>
        <w:t>y</w:t>
      </w:r>
      <w:r w:rsidRPr="0030215A">
        <w:t xml:space="preserve"> out scenarios of black antagonisms, simply feeding our frustration. Whereas </w:t>
      </w:r>
      <w:r w:rsidRPr="0030215A">
        <w:rPr>
          <w:rStyle w:val="StyleUnderline"/>
        </w:rPr>
        <w:t xml:space="preserve">the </w:t>
      </w:r>
      <w:proofErr w:type="spellStart"/>
      <w:r w:rsidRPr="0030215A">
        <w:rPr>
          <w:rStyle w:val="StyleUnderline"/>
        </w:rPr>
        <w:t>positionality</w:t>
      </w:r>
      <w:proofErr w:type="spellEnd"/>
      <w:r w:rsidRPr="0030215A">
        <w:rPr>
          <w:rStyle w:val="StyleUnderline"/>
        </w:rPr>
        <w:t xml:space="preserve"> of the worker</w:t>
      </w:r>
      <w:r w:rsidRPr="0030215A">
        <w:t xml:space="preserve"> (whether a factory worker demand</w:t>
      </w:r>
      <w:r w:rsidRPr="0030215A">
        <w:softHyphen/>
        <w:t xml:space="preserve">ing a monetary wage, </w:t>
      </w:r>
      <w:r w:rsidRPr="0030215A">
        <w:rPr>
          <w:rStyle w:val="StyleUnderline"/>
        </w:rPr>
        <w:t>an immigrant, or a white woman</w:t>
      </w:r>
      <w:r w:rsidRPr="0030215A">
        <w:t xml:space="preserve"> demanding a social wage) </w:t>
      </w:r>
      <w:r w:rsidRPr="0030215A">
        <w:rPr>
          <w:rStyle w:val="StyleUnderline"/>
        </w:rPr>
        <w:t xml:space="preserve">gestures toward the reconfiguration of civil society, the </w:t>
      </w:r>
      <w:proofErr w:type="spellStart"/>
      <w:r w:rsidRPr="0030215A">
        <w:rPr>
          <w:rStyle w:val="StyleUnderline"/>
        </w:rPr>
        <w:t>positionality</w:t>
      </w:r>
      <w:proofErr w:type="spellEnd"/>
      <w:r w:rsidRPr="0030215A">
        <w:rPr>
          <w:rStyle w:val="StyleUnderline"/>
        </w:rPr>
        <w:t xml:space="preserve"> of the black subject</w:t>
      </w:r>
      <w:r w:rsidRPr="0030215A">
        <w:t xml:space="preserve"> (whether a prison slave or a prison slave-in-waiting) </w:t>
      </w:r>
      <w:r w:rsidRPr="0030215A">
        <w:rPr>
          <w:rStyle w:val="StyleUnderline"/>
        </w:rPr>
        <w:t xml:space="preserve">gestures toward the </w:t>
      </w:r>
      <w:proofErr w:type="spellStart"/>
      <w:r w:rsidRPr="0030215A">
        <w:rPr>
          <w:rStyle w:val="StyleUnderline"/>
        </w:rPr>
        <w:t>disconfiguration</w:t>
      </w:r>
      <w:proofErr w:type="spellEnd"/>
      <w:r w:rsidRPr="0030215A">
        <w:rPr>
          <w:rStyle w:val="StyleUnderline"/>
        </w:rPr>
        <w:t xml:space="preserve"> of civil society</w:t>
      </w:r>
      <w:r w:rsidRPr="0030215A">
        <w:t>. From the coherence of civil so</w:t>
      </w:r>
      <w:r w:rsidRPr="0030215A">
        <w:softHyphen/>
        <w:t>ciety, the black subject beckons with the incoherence of civil war, a war that re</w:t>
      </w:r>
      <w:r w:rsidRPr="0030215A">
        <w:softHyphen/>
        <w:t xml:space="preserve">claims blackness not as a positive value but as a politically enabling site, to quote Fanon, of "absolute dereliction." </w:t>
      </w:r>
      <w:r w:rsidRPr="0030215A">
        <w:rPr>
          <w:rStyle w:val="StyleUnderline"/>
        </w:rPr>
        <w:t>It is a "scandal" that rends civil society asun</w:t>
      </w:r>
      <w:r w:rsidRPr="0030215A">
        <w:rPr>
          <w:rStyle w:val="StyleUnderline"/>
        </w:rPr>
        <w:softHyphen/>
        <w:t xml:space="preserve">der. Civil war, then, becomes the </w:t>
      </w:r>
      <w:proofErr w:type="spellStart"/>
      <w:r w:rsidRPr="0030215A">
        <w:rPr>
          <w:rStyle w:val="StyleUnderline"/>
        </w:rPr>
        <w:t>unthought</w:t>
      </w:r>
      <w:proofErr w:type="spellEnd"/>
      <w:r w:rsidRPr="0030215A">
        <w:rPr>
          <w:rStyle w:val="StyleUnderline"/>
        </w:rPr>
        <w:t>, but never forgotten, understudy of hegemony.</w:t>
      </w:r>
      <w:r w:rsidRPr="0030215A">
        <w:t xml:space="preserve"> </w:t>
      </w:r>
      <w:r w:rsidRPr="0030215A">
        <w:rPr>
          <w:rStyle w:val="StyleUnderline"/>
        </w:rPr>
        <w:t>It is a black specter waiting in the wings, an endless antagonism that cannot be satisfied (via reform or reparation) but that must, nonetheless, be pursued to the death</w:t>
      </w:r>
    </w:p>
    <w:p w14:paraId="6207EA92" w14:textId="77777777" w:rsidR="00CC67E6" w:rsidRPr="0030215A" w:rsidRDefault="00CC67E6" w:rsidP="00CC67E6">
      <w:pPr>
        <w:pStyle w:val="Heading3"/>
        <w:rPr>
          <w:rFonts w:cs="Times New Roman"/>
        </w:rPr>
      </w:pPr>
      <w:r w:rsidRPr="0030215A">
        <w:rPr>
          <w:rFonts w:cs="Times New Roman"/>
        </w:rPr>
        <w:lastRenderedPageBreak/>
        <w:t>2nc</w:t>
      </w:r>
    </w:p>
    <w:p w14:paraId="64BEBE73" w14:textId="77777777" w:rsidR="00CC67E6" w:rsidRPr="0030215A" w:rsidRDefault="00CC67E6" w:rsidP="00CC67E6">
      <w:pPr>
        <w:pStyle w:val="Heading4"/>
        <w:rPr>
          <w:rFonts w:cs="Times New Roman"/>
        </w:rPr>
      </w:pPr>
      <w:r w:rsidRPr="0030215A">
        <w:rPr>
          <w:rFonts w:cs="Times New Roman"/>
        </w:rPr>
        <w:t>Write your own overviews</w:t>
      </w:r>
    </w:p>
    <w:p w14:paraId="049D32B3" w14:textId="77777777" w:rsidR="00CC67E6" w:rsidRPr="0030215A" w:rsidRDefault="00CC67E6" w:rsidP="00CC67E6">
      <w:pPr>
        <w:pStyle w:val="Heading4"/>
        <w:rPr>
          <w:rFonts w:cs="Times New Roman"/>
        </w:rPr>
      </w:pPr>
      <w:r w:rsidRPr="0030215A">
        <w:rPr>
          <w:rFonts w:cs="Times New Roman"/>
        </w:rPr>
        <w:t xml:space="preserve">Turns Case- the affirmative’s roots in enlightenment identity are </w:t>
      </w:r>
      <w:proofErr w:type="spellStart"/>
      <w:r w:rsidRPr="0030215A">
        <w:rPr>
          <w:rFonts w:cs="Times New Roman"/>
        </w:rPr>
        <w:t>antiblack</w:t>
      </w:r>
      <w:proofErr w:type="spellEnd"/>
      <w:r w:rsidRPr="0030215A">
        <w:rPr>
          <w:rFonts w:cs="Times New Roman"/>
        </w:rPr>
        <w:t xml:space="preserve"> and coheres white supremacy</w:t>
      </w:r>
    </w:p>
    <w:p w14:paraId="1DAEA63E" w14:textId="77777777" w:rsidR="00CC67E6" w:rsidRPr="0030215A" w:rsidRDefault="00CC67E6" w:rsidP="00CC67E6">
      <w:pPr>
        <w:rPr>
          <w:rStyle w:val="Style13ptBold"/>
          <w:b w:val="0"/>
          <w:bCs/>
          <w:sz w:val="16"/>
        </w:rPr>
      </w:pPr>
      <w:proofErr w:type="spellStart"/>
      <w:r w:rsidRPr="0030215A">
        <w:rPr>
          <w:rStyle w:val="Style13ptBold"/>
        </w:rPr>
        <w:t>Wilderson</w:t>
      </w:r>
      <w:proofErr w:type="spellEnd"/>
      <w:r w:rsidRPr="0030215A">
        <w:rPr>
          <w:rStyle w:val="Style13ptBold"/>
        </w:rPr>
        <w:t xml:space="preserve"> ‘3</w:t>
      </w:r>
      <w:r w:rsidRPr="0030215A">
        <w:t xml:space="preserve"> [2003, Professor of African American Studies at University of California, Irvine, 2003 (Frank, A. B. Dartmouth College (Government/Philosophy); MFA Columbia University (Fiction Writing); Ph.D. University of California, Berkeley (Rhetoric/Film Studies), “The Prison Slave as Hegemony's (Silent) Scandal”, Social Justice, Vol. 30 Issue 2, p18-27]</w:t>
      </w:r>
    </w:p>
    <w:p w14:paraId="502C4841" w14:textId="3B3BFE50" w:rsidR="00CC67E6" w:rsidRPr="0030215A" w:rsidRDefault="00CC67E6" w:rsidP="00CC67E6">
      <w:r w:rsidRPr="0030215A">
        <w:rPr>
          <w:rStyle w:val="StyleUnderline"/>
        </w:rPr>
        <w:t>By examining the strategy and structure of the Black subject’s absence</w:t>
      </w:r>
      <w:r w:rsidRPr="0030215A">
        <w:t xml:space="preserve"> in, and incommensurability with, the key categories of </w:t>
      </w:r>
      <w:proofErr w:type="spellStart"/>
      <w:r w:rsidRPr="0030215A">
        <w:t>Gramscian</w:t>
      </w:r>
      <w:proofErr w:type="spellEnd"/>
      <w:r w:rsidRPr="0030215A">
        <w:t xml:space="preserve"> theory, </w:t>
      </w:r>
      <w:r w:rsidRPr="0030215A">
        <w:rPr>
          <w:rStyle w:val="StyleUnderline"/>
        </w:rPr>
        <w:t xml:space="preserve">we come face to face with three unsettling consequences: (1) The Black American subject imposes a radical incoherence upon the assumptive logic of </w:t>
      </w:r>
      <w:proofErr w:type="spellStart"/>
      <w:r w:rsidRPr="0030215A">
        <w:rPr>
          <w:rStyle w:val="StyleUnderline"/>
        </w:rPr>
        <w:t>Gramscian</w:t>
      </w:r>
      <w:proofErr w:type="spellEnd"/>
      <w:r w:rsidRPr="0030215A">
        <w:rPr>
          <w:rStyle w:val="StyleUnderline"/>
        </w:rPr>
        <w:t xml:space="preserve"> discourse and on today’s coalition politics.</w:t>
      </w:r>
      <w:r w:rsidRPr="0030215A">
        <w:t xml:space="preserve"> </w:t>
      </w:r>
      <w:r w:rsidRPr="0030215A">
        <w:rPr>
          <w:rStyle w:val="StyleUnderline"/>
        </w:rPr>
        <w:t>In other words, s/he implies a scandal</w:t>
      </w:r>
      <w:r w:rsidRPr="0030215A">
        <w:t xml:space="preserve">. (2) </w:t>
      </w:r>
      <w:r w:rsidRPr="0030215A">
        <w:rPr>
          <w:rStyle w:val="StyleUnderline"/>
        </w:rPr>
        <w:t xml:space="preserve">The Black subject reveals the inability of social movements grounded in </w:t>
      </w:r>
      <w:proofErr w:type="spellStart"/>
      <w:r w:rsidRPr="0030215A">
        <w:rPr>
          <w:rStyle w:val="StyleUnderline"/>
        </w:rPr>
        <w:t>Gramscian</w:t>
      </w:r>
      <w:proofErr w:type="spellEnd"/>
      <w:r w:rsidRPr="0030215A">
        <w:rPr>
          <w:rStyle w:val="StyleUnderline"/>
        </w:rPr>
        <w:t xml:space="preserve"> discourse to think of white supremacy (rather than capitalism) as the base and thereby calls into question their claim to elaborate a comprehensive and decisive antagonism. </w:t>
      </w:r>
      <w:r w:rsidRPr="0030215A">
        <w:t xml:space="preserve">Stated another way, </w:t>
      </w:r>
      <w:proofErr w:type="spellStart"/>
      <w:r w:rsidRPr="0030215A">
        <w:rPr>
          <w:rStyle w:val="StyleUnderline"/>
        </w:rPr>
        <w:t>Gramscian</w:t>
      </w:r>
      <w:proofErr w:type="spellEnd"/>
      <w:r w:rsidRPr="0030215A">
        <w:rPr>
          <w:rStyle w:val="StyleUnderline"/>
        </w:rPr>
        <w:t xml:space="preserve"> discourse and coalition politics are indeed able to imagine the subject that transforms itself into a mass of antagonistic identity formations, formations that can precipitate a crisis in wage slavery, exploitation, and hegemony, but they are asleep at the wheel when asked to provide enabling antagonisms toward unwaged slavery, despotism, and terror</w:t>
      </w:r>
      <w:r w:rsidRPr="0030215A">
        <w:t xml:space="preserve">. (3) We begin to see how Marxism suffers from a kind of conceptual anxiety. There is a desire for socialism on the other side of crisis, a society that does away not with the category of worker, but with the imposition workers suffer under the approach of variable capital. </w:t>
      </w:r>
      <w:r w:rsidRPr="0030215A">
        <w:rPr>
          <w:rStyle w:val="StyleUnderline"/>
        </w:rPr>
        <w:t xml:space="preserve">In other words, the </w:t>
      </w:r>
      <w:proofErr w:type="gramStart"/>
      <w:r w:rsidRPr="0030215A">
        <w:rPr>
          <w:rStyle w:val="StyleUnderline"/>
        </w:rPr>
        <w:t>mark of its conceptual anxiety is in its desire to democratize work and thus help</w:t>
      </w:r>
      <w:proofErr w:type="gramEnd"/>
      <w:r w:rsidRPr="0030215A">
        <w:rPr>
          <w:rStyle w:val="StyleUnderline"/>
        </w:rPr>
        <w:t xml:space="preserve"> to keep in place and insure the coherence of Reformation and Enlightenment foundational values of productivity and progress</w:t>
      </w:r>
      <w:r w:rsidRPr="0030215A">
        <w:t>. Th</w:t>
      </w:r>
      <w:r w:rsidRPr="0030215A">
        <w:rPr>
          <w:rStyle w:val="StyleUnderline"/>
        </w:rPr>
        <w:t xml:space="preserve">is scenario crowds out other </w:t>
      </w:r>
      <w:proofErr w:type="spellStart"/>
      <w:r w:rsidRPr="0030215A">
        <w:rPr>
          <w:rStyle w:val="StyleUnderline"/>
        </w:rPr>
        <w:t>postrevolutionary</w:t>
      </w:r>
      <w:proofErr w:type="spellEnd"/>
      <w:r w:rsidRPr="0030215A">
        <w:rPr>
          <w:rStyle w:val="StyleUnderline"/>
        </w:rPr>
        <w:t xml:space="preserve"> possibilities, i.e., idleness. The scandal, with which the Black subject position “threatens” </w:t>
      </w:r>
      <w:proofErr w:type="spellStart"/>
      <w:r w:rsidRPr="0030215A">
        <w:rPr>
          <w:rStyle w:val="StyleUnderline"/>
        </w:rPr>
        <w:t>Gramscian</w:t>
      </w:r>
      <w:proofErr w:type="spellEnd"/>
      <w:r w:rsidRPr="0030215A">
        <w:rPr>
          <w:rStyle w:val="StyleUnderline"/>
        </w:rPr>
        <w:t xml:space="preserve"> and coalition discourse, is manifest in the Black subject’s incommensurability with, or disarticulation of, </w:t>
      </w:r>
      <w:proofErr w:type="spellStart"/>
      <w:r w:rsidRPr="0030215A">
        <w:rPr>
          <w:rStyle w:val="StyleUnderline"/>
        </w:rPr>
        <w:t>Gramscian</w:t>
      </w:r>
      <w:proofErr w:type="spellEnd"/>
      <w:r w:rsidRPr="0030215A">
        <w:rPr>
          <w:rStyle w:val="StyleUnderline"/>
        </w:rPr>
        <w:t xml:space="preserve"> categories: work, progress, production, exploitation, hegemony, and historical self-awareness.</w:t>
      </w:r>
      <w:r w:rsidRPr="0030215A">
        <w:t xml:space="preserve"> Through what strategies does the Black subject destabilize — emerge as the </w:t>
      </w:r>
      <w:proofErr w:type="spellStart"/>
      <w:r w:rsidRPr="0030215A">
        <w:t>unthought</w:t>
      </w:r>
      <w:proofErr w:type="spellEnd"/>
      <w:r w:rsidRPr="0030215A">
        <w:t xml:space="preserve">, and thus the scandal of — historical materialism? How does the Black subject function within the “American desiring machine” differently than the quintessential </w:t>
      </w:r>
      <w:proofErr w:type="spellStart"/>
      <w:r w:rsidRPr="0030215A">
        <w:t>Gramscian</w:t>
      </w:r>
      <w:proofErr w:type="spellEnd"/>
      <w:r w:rsidRPr="0030215A">
        <w:t xml:space="preserve"> subaltern, the </w:t>
      </w:r>
      <w:proofErr w:type="gramStart"/>
      <w:r w:rsidRPr="0030215A">
        <w:t>worker</w:t>
      </w:r>
      <w:r w:rsidR="002150A0" w:rsidRPr="0030215A">
        <w:t>.</w:t>
      </w:r>
      <w:proofErr w:type="gramEnd"/>
    </w:p>
    <w:p w14:paraId="265A1159" w14:textId="76CE815D" w:rsidR="002B24B3" w:rsidRPr="0030215A" w:rsidRDefault="002B24B3" w:rsidP="002150A0">
      <w:pPr>
        <w:pStyle w:val="Heading3"/>
        <w:rPr>
          <w:rFonts w:cs="Times New Roman"/>
        </w:rPr>
      </w:pPr>
      <w:r w:rsidRPr="0030215A">
        <w:rPr>
          <w:rFonts w:cs="Times New Roman"/>
        </w:rPr>
        <w:lastRenderedPageBreak/>
        <w:t>Link – reform</w:t>
      </w:r>
    </w:p>
    <w:p w14:paraId="6B45C57E" w14:textId="77777777" w:rsidR="002B24B3" w:rsidRPr="0030215A" w:rsidRDefault="002B24B3" w:rsidP="002B24B3">
      <w:pPr>
        <w:pStyle w:val="Heading4"/>
        <w:rPr>
          <w:rFonts w:cs="Times New Roman"/>
        </w:rPr>
      </w:pPr>
      <w:r w:rsidRPr="0030215A">
        <w:rPr>
          <w:rFonts w:cs="Times New Roman"/>
        </w:rPr>
        <w:t>The affirmative’s appeals to reforms excludes the radical prison praxis and its analysis of prison productivity that justifies the system</w:t>
      </w:r>
    </w:p>
    <w:p w14:paraId="6EB66496" w14:textId="77777777" w:rsidR="002B24B3" w:rsidRPr="0030215A" w:rsidRDefault="002B24B3" w:rsidP="002B24B3">
      <w:pPr>
        <w:rPr>
          <w:rStyle w:val="Style13ptBold"/>
          <w:b w:val="0"/>
          <w:bCs/>
          <w:sz w:val="16"/>
        </w:rPr>
      </w:pPr>
      <w:r w:rsidRPr="0030215A">
        <w:rPr>
          <w:rStyle w:val="Style13ptBold"/>
        </w:rPr>
        <w:t>Rodriguez ’06</w:t>
      </w:r>
      <w:r w:rsidRPr="0030215A">
        <w:t xml:space="preserve"> [2006</w:t>
      </w:r>
      <w:proofErr w:type="gramStart"/>
      <w:r w:rsidRPr="0030215A">
        <w:t>, ,Dylan</w:t>
      </w:r>
      <w:proofErr w:type="gramEnd"/>
      <w:r w:rsidRPr="0030215A">
        <w:t xml:space="preserve"> Rodríguez is Professor and Chair of the Department of Ethnic Studies at UC Riverside. He received his Ph.D. and M.A. degrees in Ethnic Studies from the University of California, Berkeley (2001), and earned two B.A. degrees and a Concentration degree from Cornell University (1995). “Forced Passages Imprisoned Radical Intellectuals and the U.S. Prison Regime</w:t>
      </w:r>
      <w:proofErr w:type="gramStart"/>
      <w:r w:rsidRPr="0030215A">
        <w:t>” ]</w:t>
      </w:r>
      <w:proofErr w:type="gramEnd"/>
    </w:p>
    <w:p w14:paraId="663DCB65" w14:textId="19DE52A5" w:rsidR="002B24B3" w:rsidRPr="0030215A" w:rsidRDefault="002B24B3" w:rsidP="002B24B3">
      <w:r w:rsidRPr="0030215A">
        <w:t xml:space="preserve">Radical intellectuals who are captives of the state, insofar as they are </w:t>
      </w:r>
      <w:proofErr w:type="spellStart"/>
      <w:r w:rsidRPr="0030215A">
        <w:t>deWned</w:t>
      </w:r>
      <w:proofErr w:type="spellEnd"/>
      <w:r w:rsidRPr="0030215A">
        <w:t xml:space="preserve"> and categorized as civically dead, are formally </w:t>
      </w:r>
      <w:proofErr w:type="spellStart"/>
      <w:r w:rsidRPr="0030215A">
        <w:t>deindividuated</w:t>
      </w:r>
      <w:proofErr w:type="spellEnd"/>
      <w:r w:rsidRPr="0030215A">
        <w:t xml:space="preserve"> upon imprisonment. </w:t>
      </w:r>
      <w:proofErr w:type="gramStart"/>
      <w:r w:rsidRPr="0030215A">
        <w:t>Their presumptive recognition as “individuals” or legal subjects under the juridical mores of U.S. liberalism erode, displaced by a structure of direct subjection to the punitive state.</w:t>
      </w:r>
      <w:proofErr w:type="gramEnd"/>
      <w:r w:rsidRPr="0030215A">
        <w:t xml:space="preserve"> Further, the continuum of subjection that structures this condition can be conceptualized and disaggregated within the Thirteenth Amendment’s </w:t>
      </w:r>
      <w:proofErr w:type="spellStart"/>
      <w:r w:rsidRPr="0030215A">
        <w:t>signiWcation</w:t>
      </w:r>
      <w:proofErr w:type="spellEnd"/>
      <w:r w:rsidRPr="0030215A">
        <w:t xml:space="preserve"> of a genealogy of </w:t>
      </w:r>
      <w:proofErr w:type="spellStart"/>
      <w:r w:rsidRPr="0030215A">
        <w:t>antiblack</w:t>
      </w:r>
      <w:proofErr w:type="spellEnd"/>
      <w:r w:rsidRPr="0030215A">
        <w:t xml:space="preserve"> racism, that is, the formative social relations of racial chattel slavery and what Fanon might call the </w:t>
      </w:r>
      <w:proofErr w:type="spellStart"/>
      <w:r w:rsidRPr="0030215A">
        <w:t>epidermalization</w:t>
      </w:r>
      <w:proofErr w:type="spellEnd"/>
      <w:r w:rsidRPr="0030215A">
        <w:t xml:space="preserve"> of pathology and property. Imprisoned people have no “right” to exist as political beings or social subjects. Often, the state punishes and preempts the political work and affective labor of its captives through physical violence, forced narcotic sedation, isolation, and relocation (often to prisons that are hundreds or thousands of miles away from family, loved ones, and political supporters). 36 – INTRODUCTION </w:t>
      </w:r>
      <w:r w:rsidR="00FA4FBB" w:rsidRPr="0030215A">
        <w:rPr>
          <w:rStyle w:val="StyleUnderline"/>
        </w:rPr>
        <w:t>What, then, is the signifi</w:t>
      </w:r>
      <w:r w:rsidRPr="0030215A">
        <w:rPr>
          <w:rStyle w:val="StyleUnderline"/>
        </w:rPr>
        <w:t>cance of political praxis for people whose right to exist has been eliminated? What is an appropriate “methodology” of engagement with this lineage of radical, revolutionary, and liberationist political subjects who are, by force of condition, putative “</w:t>
      </w:r>
      <w:proofErr w:type="spellStart"/>
      <w:r w:rsidRPr="0030215A">
        <w:rPr>
          <w:rStyle w:val="StyleUnderline"/>
        </w:rPr>
        <w:t>nonsubjects</w:t>
      </w:r>
      <w:proofErr w:type="spellEnd"/>
      <w:r w:rsidRPr="0030215A">
        <w:t xml:space="preserve">”? Perhaps </w:t>
      </w:r>
      <w:r w:rsidRPr="0030215A">
        <w:rPr>
          <w:rStyle w:val="StyleUnderline"/>
        </w:rPr>
        <w:t xml:space="preserve">these are the very questions that underwrite the permanently troubled relation between the free and the </w:t>
      </w:r>
      <w:proofErr w:type="spellStart"/>
      <w:r w:rsidRPr="0030215A">
        <w:rPr>
          <w:rStyle w:val="StyleUnderline"/>
        </w:rPr>
        <w:t>unfree</w:t>
      </w:r>
      <w:proofErr w:type="spellEnd"/>
      <w:r w:rsidRPr="0030215A">
        <w:rPr>
          <w:rStyle w:val="StyleUnderline"/>
        </w:rPr>
        <w:t xml:space="preserve"> (or the imprisoned and the </w:t>
      </w:r>
      <w:proofErr w:type="spellStart"/>
      <w:r w:rsidRPr="0030215A">
        <w:rPr>
          <w:rStyle w:val="StyleUnderline"/>
        </w:rPr>
        <w:t>nonimprisoned</w:t>
      </w:r>
      <w:proofErr w:type="spellEnd"/>
      <w:r w:rsidRPr="0030215A">
        <w:rPr>
          <w:rStyle w:val="StyleUnderline"/>
        </w:rPr>
        <w:t xml:space="preserve">), as the structure of political-intellectual “collaboration” begs the question of how “politics” happens at the </w:t>
      </w:r>
      <w:proofErr w:type="spellStart"/>
      <w:r w:rsidRPr="0030215A">
        <w:rPr>
          <w:rStyle w:val="StyleUnderline"/>
        </w:rPr>
        <w:t>carceral</w:t>
      </w:r>
      <w:proofErr w:type="spellEnd"/>
      <w:r w:rsidRPr="0030215A">
        <w:rPr>
          <w:rStyle w:val="StyleUnderline"/>
        </w:rPr>
        <w:t xml:space="preserve"> underside of social formation: imprisoned radical intellectuals are practitioners of a qualitatively different “politics,” precisely because their Weld of engagement is </w:t>
      </w:r>
      <w:proofErr w:type="spellStart"/>
      <w:r w:rsidRPr="0030215A">
        <w:rPr>
          <w:rStyle w:val="StyleUnderline"/>
        </w:rPr>
        <w:t>deWned</w:t>
      </w:r>
      <w:proofErr w:type="spellEnd"/>
      <w:r w:rsidRPr="0030215A">
        <w:rPr>
          <w:rStyle w:val="StyleUnderline"/>
        </w:rPr>
        <w:t xml:space="preserve"> through a relation of direct violence with the state</w:t>
      </w:r>
      <w:r w:rsidRPr="0030215A">
        <w:t>. Th</w:t>
      </w:r>
      <w:r w:rsidRPr="0030215A">
        <w:rPr>
          <w:rStyle w:val="StyleUnderline"/>
        </w:rPr>
        <w:t xml:space="preserve">is condition of confrontation constitutes a discrete modality of praxis that is incommensurable with the myriad forms of political practice in civil society. </w:t>
      </w:r>
      <w:r w:rsidRPr="0030215A">
        <w:t xml:space="preserve">The </w:t>
      </w:r>
      <w:r w:rsidRPr="0030215A">
        <w:rPr>
          <w:rStyle w:val="StyleUnderline"/>
        </w:rPr>
        <w:t xml:space="preserve">condition of praxis </w:t>
      </w:r>
      <w:proofErr w:type="spellStart"/>
      <w:r w:rsidRPr="0030215A">
        <w:rPr>
          <w:rStyle w:val="StyleUnderline"/>
        </w:rPr>
        <w:t>overdetermines</w:t>
      </w:r>
      <w:proofErr w:type="spellEnd"/>
      <w:r w:rsidRPr="0030215A">
        <w:rPr>
          <w:rStyle w:val="StyleUnderline"/>
        </w:rPr>
        <w:t xml:space="preserve"> its political</w:t>
      </w:r>
      <w:r w:rsidR="00FA4FBB" w:rsidRPr="0030215A">
        <w:rPr>
          <w:rStyle w:val="StyleUnderline"/>
        </w:rPr>
        <w:t xml:space="preserve"> signifi</w:t>
      </w:r>
      <w:r w:rsidRPr="0030215A">
        <w:rPr>
          <w:rStyle w:val="StyleUnderline"/>
        </w:rPr>
        <w:t xml:space="preserve">cance, particularly when carried out by </w:t>
      </w:r>
      <w:proofErr w:type="spellStart"/>
      <w:r w:rsidRPr="0030215A">
        <w:rPr>
          <w:rStyle w:val="StyleUnderline"/>
        </w:rPr>
        <w:t>juridically</w:t>
      </w:r>
      <w:proofErr w:type="spellEnd"/>
      <w:r w:rsidRPr="0030215A">
        <w:rPr>
          <w:rStyle w:val="StyleUnderline"/>
        </w:rPr>
        <w:t xml:space="preserve"> dead people: that which is reasonably demanded by the free becomes grounds for punitive sanction against the </w:t>
      </w:r>
      <w:proofErr w:type="spellStart"/>
      <w:r w:rsidRPr="0030215A">
        <w:rPr>
          <w:rStyle w:val="StyleUnderline"/>
        </w:rPr>
        <w:t>unf</w:t>
      </w:r>
      <w:r w:rsidRPr="0030215A">
        <w:t>ree</w:t>
      </w:r>
      <w:proofErr w:type="spellEnd"/>
      <w:r w:rsidRPr="0030215A">
        <w:t xml:space="preserve">. </w:t>
      </w:r>
      <w:r w:rsidRPr="0030215A">
        <w:rPr>
          <w:rStyle w:val="StyleUnderline"/>
        </w:rPr>
        <w:t>Prisoners striking and rebelling for acknowledgment of nonexistent human rights—as in the Attica rebellion of 1971—thus amount to far more than “reformist” struggles against fascistic and localized regimes of domination</w:t>
      </w:r>
      <w:r w:rsidRPr="0030215A">
        <w:t xml:space="preserve">. </w:t>
      </w:r>
      <w:r w:rsidRPr="0030215A">
        <w:rPr>
          <w:rStyle w:val="StyleUnderline"/>
        </w:rPr>
        <w:t xml:space="preserve">Assertions of political personhood by the imprisoned are a constrained attempt to decisively delegitimize the </w:t>
      </w:r>
      <w:proofErr w:type="spellStart"/>
      <w:r w:rsidRPr="0030215A">
        <w:rPr>
          <w:rStyle w:val="StyleUnderline"/>
        </w:rPr>
        <w:t>carce</w:t>
      </w:r>
      <w:r w:rsidR="00FA4FBB" w:rsidRPr="0030215A">
        <w:rPr>
          <w:rStyle w:val="StyleUnderline"/>
        </w:rPr>
        <w:t>ral</w:t>
      </w:r>
      <w:proofErr w:type="spellEnd"/>
      <w:r w:rsidR="00FA4FBB" w:rsidRPr="0030215A">
        <w:rPr>
          <w:rStyle w:val="StyleUnderline"/>
        </w:rPr>
        <w:t xml:space="preserve"> formation’s offi</w:t>
      </w:r>
      <w:r w:rsidRPr="0030215A">
        <w:rPr>
          <w:rStyle w:val="StyleUnderline"/>
        </w:rPr>
        <w:t>cial attempts to eliminate them from the realm of the “political,” as well as to generate new symbolic and spatial terrain for political struggle against a state regime that consistently militates and militarizes against any such possibility</w:t>
      </w:r>
      <w:r w:rsidRPr="0030215A">
        <w:t xml:space="preserve">. This is to say that </w:t>
      </w:r>
      <w:r w:rsidRPr="0030215A">
        <w:rPr>
          <w:rStyle w:val="StyleUnderline"/>
        </w:rPr>
        <w:t xml:space="preserve">the structuring of </w:t>
      </w:r>
      <w:proofErr w:type="spellStart"/>
      <w:r w:rsidRPr="0030215A">
        <w:rPr>
          <w:rStyle w:val="StyleUnderline"/>
        </w:rPr>
        <w:t>unfreedom</w:t>
      </w:r>
      <w:proofErr w:type="spellEnd"/>
      <w:r w:rsidRPr="0030215A">
        <w:rPr>
          <w:rStyle w:val="StyleUnderline"/>
        </w:rPr>
        <w:t xml:space="preserve"> extinguishes the possibility of legitimate political subjectivity a priori, while constructing a discrete border at which “politics” is presumed subversive in and of itself</w:t>
      </w:r>
      <w:r w:rsidRPr="0030215A">
        <w:t xml:space="preserve">. At the risk of stating the obvious, I am arguing that </w:t>
      </w:r>
      <w:r w:rsidRPr="0030215A">
        <w:rPr>
          <w:rStyle w:val="StyleUnderline"/>
        </w:rPr>
        <w:t xml:space="preserve">the study of and critical engagement with contemporary prison praxis represents a relation of appropriation and translation, structurally dominated by free world </w:t>
      </w:r>
      <w:r w:rsidRPr="0030215A">
        <w:t xml:space="preserve">(professional and nonprofessional) intellectuals and activists </w:t>
      </w:r>
      <w:r w:rsidRPr="0030215A">
        <w:rPr>
          <w:rStyle w:val="StyleUnderline"/>
        </w:rPr>
        <w:t>whose necessarily exploitative use of these texts</w:t>
      </w:r>
      <w:r w:rsidRPr="0030215A">
        <w:t xml:space="preserve"> (for there is little material INTRODUCTION – 37 </w:t>
      </w:r>
      <w:proofErr w:type="spellStart"/>
      <w:r w:rsidRPr="0030215A">
        <w:t>beneWt</w:t>
      </w:r>
      <w:proofErr w:type="spellEnd"/>
      <w:r w:rsidRPr="0030215A">
        <w:t xml:space="preserve"> and much potential punishment in store for their authors) </w:t>
      </w:r>
      <w:r w:rsidRPr="0030215A">
        <w:rPr>
          <w:rStyle w:val="StyleUnderline"/>
        </w:rPr>
        <w:t>is often endorsed and encouraged by their impri</w:t>
      </w:r>
      <w:r w:rsidR="00571947" w:rsidRPr="0030215A">
        <w:rPr>
          <w:rStyle w:val="StyleUnderline"/>
        </w:rPr>
        <w:t>soned counterparts. The living fi</w:t>
      </w:r>
      <w:r w:rsidRPr="0030215A">
        <w:rPr>
          <w:rStyle w:val="StyleUnderline"/>
        </w:rPr>
        <w:t xml:space="preserve">gure and political specter of the imprisoned political intellectual represents a crisis of meaning for the “methodology” of the </w:t>
      </w:r>
      <w:proofErr w:type="spellStart"/>
      <w:r w:rsidRPr="0030215A">
        <w:rPr>
          <w:rStyle w:val="StyleUnderline"/>
        </w:rPr>
        <w:t>nonimprisoned</w:t>
      </w:r>
      <w:proofErr w:type="spellEnd"/>
      <w:r w:rsidRPr="0030215A">
        <w:rPr>
          <w:rStyle w:val="StyleUnderline"/>
        </w:rPr>
        <w:t xml:space="preserve"> scholar, as well as a fundamental disruption of the free-world activist’s operative assumptions</w:t>
      </w:r>
      <w:r w:rsidRPr="0030215A">
        <w:t xml:space="preserve"> (e.g., bodily mobility, political subjectivity, access to civil society). It is through the lens of this failure of methodology that this book must be read and (</w:t>
      </w:r>
      <w:proofErr w:type="gramStart"/>
      <w:r w:rsidRPr="0030215A">
        <w:t>re)interpreted</w:t>
      </w:r>
      <w:proofErr w:type="gramEnd"/>
      <w:r w:rsidRPr="0030215A">
        <w:t>.</w:t>
      </w:r>
    </w:p>
    <w:p w14:paraId="6BB0DA19" w14:textId="77777777" w:rsidR="002B24B3" w:rsidRPr="0030215A" w:rsidRDefault="002B24B3" w:rsidP="002B24B3">
      <w:pPr>
        <w:pStyle w:val="Heading4"/>
        <w:rPr>
          <w:rFonts w:cs="Times New Roman"/>
        </w:rPr>
      </w:pPr>
      <w:r w:rsidRPr="0030215A">
        <w:rPr>
          <w:rFonts w:cs="Times New Roman"/>
        </w:rPr>
        <w:t>The affirmative’s discourse of bureaucracy and society is antagonistic to the counter-narrative of the radical prisoner which the foundation of the prison state</w:t>
      </w:r>
    </w:p>
    <w:p w14:paraId="7AABED4F" w14:textId="77777777" w:rsidR="002B24B3" w:rsidRPr="0030215A" w:rsidRDefault="002B24B3" w:rsidP="002B24B3">
      <w:r w:rsidRPr="0030215A">
        <w:rPr>
          <w:rStyle w:val="Style13ptBold"/>
        </w:rPr>
        <w:t>Rodriguez ’06</w:t>
      </w:r>
      <w:r w:rsidRPr="0030215A">
        <w:t xml:space="preserve"> [2006</w:t>
      </w:r>
      <w:proofErr w:type="gramStart"/>
      <w:r w:rsidRPr="0030215A">
        <w:t>, ,Dylan</w:t>
      </w:r>
      <w:proofErr w:type="gramEnd"/>
      <w:r w:rsidRPr="0030215A">
        <w:t xml:space="preserve"> Rodríguez is Professor and Chair of the Department of Ethnic Studies at UC Riverside. He received his Ph.D. and M.A. degrees in Ethnic Studies from the University of California, Berkeley (2001), and earned two B.A. </w:t>
      </w:r>
      <w:r w:rsidRPr="0030215A">
        <w:lastRenderedPageBreak/>
        <w:t>degrees and a Concentration degree from Cornell University (1995). “Forced Passages Imprisoned Radical Intellectuals and the U.S. Prison Regime</w:t>
      </w:r>
      <w:proofErr w:type="gramStart"/>
      <w:r w:rsidRPr="0030215A">
        <w:t>” ]</w:t>
      </w:r>
      <w:proofErr w:type="gramEnd"/>
    </w:p>
    <w:p w14:paraId="30BBF632" w14:textId="77777777" w:rsidR="002B24B3" w:rsidRPr="0030215A" w:rsidRDefault="002B24B3" w:rsidP="002B24B3">
      <w:pPr>
        <w:rPr>
          <w:rStyle w:val="StyleUnderline"/>
        </w:rPr>
      </w:pPr>
      <w:r w:rsidRPr="0030215A">
        <w:t xml:space="preserve">Imprisoned radical intellectuals have inhabited and shaped the formation of the U.S. policing, juridical, and punishment apparatuses since the rise of the Goldwater–Nixon “law-and-order” state. This chapter attends to the unique set of historical, spatial, and bodily conditions of possibility for imprisoned radical intellectuals to engage in “praxis,” or what Paulo </w:t>
      </w:r>
      <w:proofErr w:type="spellStart"/>
      <w:r w:rsidRPr="0030215A">
        <w:t>Freire</w:t>
      </w:r>
      <w:proofErr w:type="spellEnd"/>
      <w:r w:rsidRPr="0030215A">
        <w:t xml:space="preserve"> (in the Marxist tradition) famously invoked as the profound political aliveness of “</w:t>
      </w:r>
      <w:proofErr w:type="spellStart"/>
      <w:r w:rsidRPr="0030215A">
        <w:t>reXection</w:t>
      </w:r>
      <w:proofErr w:type="spellEnd"/>
      <w:r w:rsidRPr="0030215A">
        <w:t xml:space="preserve"> and action on the world” with the purpose of transforming it.1 </w:t>
      </w:r>
      <w:r w:rsidRPr="0030215A">
        <w:rPr>
          <w:rStyle w:val="StyleUnderline"/>
        </w:rPr>
        <w:t xml:space="preserve">Through an extraordinary mirroring and </w:t>
      </w:r>
      <w:proofErr w:type="spellStart"/>
      <w:r w:rsidRPr="0030215A">
        <w:rPr>
          <w:rStyle w:val="StyleUnderline"/>
        </w:rPr>
        <w:t>rearticulation</w:t>
      </w:r>
      <w:proofErr w:type="spellEnd"/>
      <w:r w:rsidRPr="0030215A">
        <w:rPr>
          <w:rStyle w:val="StyleUnderline"/>
        </w:rPr>
        <w:t xml:space="preserve"> of the </w:t>
      </w:r>
      <w:proofErr w:type="spellStart"/>
      <w:r w:rsidRPr="0030215A">
        <w:rPr>
          <w:rStyle w:val="StyleUnderline"/>
        </w:rPr>
        <w:t>dystopic</w:t>
      </w:r>
      <w:proofErr w:type="spellEnd"/>
      <w:r w:rsidRPr="0030215A">
        <w:rPr>
          <w:rStyle w:val="StyleUnderline"/>
        </w:rPr>
        <w:t xml:space="preserve"> structure of imprisonment—a regime founded on the symbiosis between</w:t>
      </w:r>
      <w:r w:rsidRPr="0030215A">
        <w:t xml:space="preserve"> </w:t>
      </w:r>
      <w:r w:rsidRPr="0030215A">
        <w:rPr>
          <w:rStyle w:val="StyleUnderline"/>
        </w:rPr>
        <w:t xml:space="preserve">the logics of displacement and degradation—this </w:t>
      </w:r>
      <w:proofErr w:type="spellStart"/>
      <w:r w:rsidRPr="0030215A">
        <w:rPr>
          <w:rStyle w:val="StyleUnderline"/>
        </w:rPr>
        <w:t>politicalintellectual</w:t>
      </w:r>
      <w:proofErr w:type="spellEnd"/>
      <w:r w:rsidRPr="0030215A">
        <w:rPr>
          <w:rStyle w:val="StyleUnderline"/>
        </w:rPr>
        <w:t xml:space="preserve"> work inaugurates new vernacular forms, including the construction of new languages of agency, politics, freedom, identity, community, sovereignty, and struggle.</w:t>
      </w:r>
      <w:r w:rsidRPr="0030215A">
        <w:t xml:space="preserve"> </w:t>
      </w:r>
      <w:r w:rsidRPr="0030215A">
        <w:rPr>
          <w:rStyle w:val="StyleUnderline"/>
        </w:rPr>
        <w:t>These meanings constantly exceed and slip from the grasp of conventional modes of political, academic, and activist</w:t>
      </w:r>
      <w:r w:rsidRPr="0030215A">
        <w:t xml:space="preserve"> CHAPTER 2 “You Be All the Prison Writer You Wish”: The Context of Radical Prison Praxis Apparently, they imagine we prisoners who have forever sentences are just supposed to disappear, but unfortunately, it doesn’t work that way. —Standing Deer, “Prisons, Poverty, and Power” (1992) I am a bleak heroism of words that refuse to be buried alive with the liars. —</w:t>
      </w:r>
      <w:proofErr w:type="spellStart"/>
      <w:r w:rsidRPr="0030215A">
        <w:t>Audre</w:t>
      </w:r>
      <w:proofErr w:type="spellEnd"/>
      <w:r w:rsidRPr="0030215A">
        <w:t xml:space="preserve"> </w:t>
      </w:r>
      <w:proofErr w:type="spellStart"/>
      <w:r w:rsidRPr="0030215A">
        <w:t>Lorde</w:t>
      </w:r>
      <w:proofErr w:type="spellEnd"/>
      <w:r w:rsidRPr="0030215A">
        <w:t>, “Learning to Write” (1986) 75 discourse. Thu</w:t>
      </w:r>
      <w:r w:rsidRPr="0030215A">
        <w:rPr>
          <w:rStyle w:val="StyleUnderline"/>
        </w:rPr>
        <w:t xml:space="preserve">s, my use of the term “(radical) prison praxis” foregrounds the institutional and historical condition of this lineage of political work as it is constituted and delimited by a </w:t>
      </w:r>
      <w:proofErr w:type="spellStart"/>
      <w:r w:rsidRPr="0030215A">
        <w:rPr>
          <w:rStyle w:val="StyleUnderline"/>
        </w:rPr>
        <w:t>carceral</w:t>
      </w:r>
      <w:proofErr w:type="spellEnd"/>
      <w:r w:rsidRPr="0030215A">
        <w:rPr>
          <w:rStyle w:val="StyleUnderline"/>
        </w:rPr>
        <w:t xml:space="preserve"> structuring of totalizing and legitimated state violence. Radical prison praxis is fundamentally an institutional and discursive antagonism, that is, an insurgent or insurrectionist formation of critique, dissent, and rebellion that (1) elaborates a conception of political subjectivity—its context, possibilities, and historicity—specific to the formation of the prison as a particular regime of power; (2) conceptualizes praxis through the terms with which it is organically linked and historically “belongs” to, a lineage of imprisoned radical intellectuals; and (3) shifts the presumptive political geography of praxis by examining its formation at the site of imprisonment, a disjuncture from the juridical and cultural domains of civil society.</w:t>
      </w:r>
    </w:p>
    <w:p w14:paraId="6C280913" w14:textId="77777777" w:rsidR="002B24B3" w:rsidRPr="0030215A" w:rsidRDefault="002B24B3" w:rsidP="002B24B3"/>
    <w:p w14:paraId="079823B9" w14:textId="27B1D3B6" w:rsidR="002150A0" w:rsidRPr="0030215A" w:rsidRDefault="002150A0" w:rsidP="002150A0">
      <w:pPr>
        <w:pStyle w:val="Heading3"/>
        <w:rPr>
          <w:rFonts w:cs="Times New Roman"/>
        </w:rPr>
      </w:pPr>
      <w:r w:rsidRPr="0030215A">
        <w:rPr>
          <w:rFonts w:cs="Times New Roman"/>
        </w:rPr>
        <w:lastRenderedPageBreak/>
        <w:t>Link/FW</w:t>
      </w:r>
    </w:p>
    <w:p w14:paraId="253FC691" w14:textId="4DAD77B6" w:rsidR="002150A0" w:rsidRPr="0030215A" w:rsidRDefault="002150A0" w:rsidP="002150A0">
      <w:pPr>
        <w:pStyle w:val="Heading4"/>
        <w:rPr>
          <w:rFonts w:cs="Times New Roman"/>
        </w:rPr>
      </w:pPr>
      <w:r w:rsidRPr="0030215A">
        <w:rPr>
          <w:rFonts w:cs="Times New Roman"/>
        </w:rPr>
        <w:t>Role of the Judge is to endorse Critical Prison Praxis to rupture the constitutive logic of the prison systems- bureaucratic reforms fail to deconstruct the foundations of violence of prison production</w:t>
      </w:r>
    </w:p>
    <w:p w14:paraId="1AB166DE" w14:textId="77777777" w:rsidR="002150A0" w:rsidRPr="0030215A" w:rsidRDefault="002150A0" w:rsidP="002150A0">
      <w:pPr>
        <w:rPr>
          <w:rStyle w:val="Style13ptBold"/>
          <w:b w:val="0"/>
          <w:bCs/>
          <w:sz w:val="16"/>
        </w:rPr>
      </w:pPr>
      <w:r w:rsidRPr="0030215A">
        <w:rPr>
          <w:rStyle w:val="Style13ptBold"/>
        </w:rPr>
        <w:t>Rodriguez ’06</w:t>
      </w:r>
      <w:r w:rsidRPr="0030215A">
        <w:t xml:space="preserve"> [2006</w:t>
      </w:r>
      <w:proofErr w:type="gramStart"/>
      <w:r w:rsidRPr="0030215A">
        <w:t>, ,Dylan</w:t>
      </w:r>
      <w:proofErr w:type="gramEnd"/>
      <w:r w:rsidRPr="0030215A">
        <w:t xml:space="preserve"> Rodríguez is Professor and Chair of the Department of Ethnic Studies at UC Riverside. He received his Ph.D. and M.A. degrees in Ethnic Studies from the University of California, Berkeley (2001), and earned two B.A. degrees and a Concentration degree from Cornell University (1995). “Forced Passages Imprisoned Radical Intellectuals and the U.S. Prison Regime</w:t>
      </w:r>
      <w:proofErr w:type="gramStart"/>
      <w:r w:rsidRPr="0030215A">
        <w:t>” ]</w:t>
      </w:r>
      <w:proofErr w:type="gramEnd"/>
    </w:p>
    <w:p w14:paraId="22C42359" w14:textId="77777777" w:rsidR="002150A0" w:rsidRPr="0030215A" w:rsidRDefault="002150A0" w:rsidP="002150A0">
      <w:pPr>
        <w:rPr>
          <w:rStyle w:val="StyleUnderline"/>
        </w:rPr>
      </w:pPr>
      <w:r w:rsidRPr="0030215A">
        <w:t xml:space="preserve">The </w:t>
      </w:r>
      <w:proofErr w:type="spellStart"/>
      <w:r w:rsidRPr="0030215A">
        <w:t>Wnal</w:t>
      </w:r>
      <w:proofErr w:type="spellEnd"/>
      <w:r w:rsidRPr="0030215A">
        <w:t xml:space="preserve"> section of this chapter departs from the disciplinary and immanently punitive categories of “prison writing” and “prison education” in order to offer a theoretical elaboration of radical “prison praxis.” </w:t>
      </w:r>
      <w:r w:rsidRPr="0030215A">
        <w:rPr>
          <w:rStyle w:val="StyleUnderline"/>
        </w:rPr>
        <w:t>Contesting the repressive and punitive technologies of prison education and philanthropic ventures, as well as the production of prison writing as a domesticating and contained literary genre, imprisoned radical intellectuals exert pedagogical interventions of their own, within and against these contrived material-discursive spaces. Autonomous, and usually illicit prisoner-organized political education circles have often directly spurred acts of individual and collective defiance on the “inside</w:t>
      </w:r>
      <w:r w:rsidRPr="0030215A">
        <w:t xml:space="preserve">” (hunger strikes, work stoppages, underground prisoner publications, rebellions), at times </w:t>
      </w:r>
      <w:r w:rsidRPr="0030215A">
        <w:rPr>
          <w:rStyle w:val="StyleUnderline"/>
        </w:rPr>
        <w:t>generating substantive solidarities with activists and supporters on the “outside.”</w:t>
      </w:r>
      <w:r w:rsidRPr="0030215A">
        <w:t xml:space="preserve"> Juanita </w:t>
      </w:r>
      <w:proofErr w:type="spellStart"/>
      <w:r w:rsidRPr="0030215A">
        <w:t>Díaz-Cotto</w:t>
      </w:r>
      <w:proofErr w:type="spellEnd"/>
      <w:r w:rsidRPr="0030215A">
        <w:t xml:space="preserve"> writes of such underground Latino prison collectives in the 1970s: </w:t>
      </w:r>
      <w:r w:rsidRPr="0030215A">
        <w:rPr>
          <w:rStyle w:val="StyleUnderline"/>
        </w:rPr>
        <w:t>What distinguishes imprisoned radical intellectuals from other radical and revolutionary “organic intellectuals,”</w:t>
      </w:r>
      <w:r w:rsidRPr="0030215A">
        <w:t xml:space="preserve"> however, is that </w:t>
      </w:r>
      <w:r w:rsidRPr="0030215A">
        <w:rPr>
          <w:rStyle w:val="StyleUnderline"/>
        </w:rPr>
        <w:t xml:space="preserve">they do not construct their political </w:t>
      </w:r>
      <w:proofErr w:type="spellStart"/>
      <w:r w:rsidRPr="0030215A">
        <w:rPr>
          <w:rStyle w:val="StyleUnderline"/>
        </w:rPr>
        <w:t>identiWcations</w:t>
      </w:r>
      <w:proofErr w:type="spellEnd"/>
      <w:r w:rsidRPr="0030215A">
        <w:rPr>
          <w:rStyle w:val="StyleUnderline"/>
        </w:rPr>
        <w:t xml:space="preserve"> through participation in discrete social movements or political organizations. Rather, their individual formation as imprisoned political subjects occurs in a context of systematized repression that, in turn, forces them to map out new “cognitive territories” within which ways of knowing, feeling, and living the experience of unmediated state violence create new spaces and political trajectories of dissent, radicalism, and </w:t>
      </w:r>
      <w:proofErr w:type="spellStart"/>
      <w:r w:rsidRPr="0030215A">
        <w:rPr>
          <w:rStyle w:val="StyleUnderline"/>
        </w:rPr>
        <w:t>antisystemic</w:t>
      </w:r>
      <w:proofErr w:type="spellEnd"/>
      <w:r w:rsidRPr="0030215A">
        <w:rPr>
          <w:rStyle w:val="StyleUnderline"/>
        </w:rPr>
        <w:t xml:space="preserve"> possibility. This far-reaching, decentered, and </w:t>
      </w:r>
      <w:proofErr w:type="spellStart"/>
      <w:r w:rsidRPr="0030215A">
        <w:rPr>
          <w:rStyle w:val="StyleUnderline"/>
        </w:rPr>
        <w:t>counterinstitutional</w:t>
      </w:r>
      <w:proofErr w:type="spellEnd"/>
      <w:r w:rsidRPr="0030215A">
        <w:rPr>
          <w:rStyle w:val="StyleUnderline"/>
        </w:rPr>
        <w:t xml:space="preserve"> knowledge production initiates an epistemological break with the hegemonic common sense of both civil society and the left, illuminating Ron </w:t>
      </w:r>
      <w:proofErr w:type="spellStart"/>
      <w:r w:rsidRPr="0030215A">
        <w:rPr>
          <w:rStyle w:val="StyleUnderline"/>
        </w:rPr>
        <w:t>Eyerman</w:t>
      </w:r>
      <w:proofErr w:type="spellEnd"/>
      <w:r w:rsidRPr="0030215A">
        <w:rPr>
          <w:rStyle w:val="StyleUnderline"/>
        </w:rPr>
        <w:t xml:space="preserve"> and Andrew Jamison’s </w:t>
      </w:r>
      <w:proofErr w:type="spellStart"/>
      <w:r w:rsidRPr="0030215A">
        <w:rPr>
          <w:rStyle w:val="StyleUnderline"/>
        </w:rPr>
        <w:t>deWnition</w:t>
      </w:r>
      <w:proofErr w:type="spellEnd"/>
      <w:r w:rsidRPr="0030215A">
        <w:rPr>
          <w:rStyle w:val="StyleUnderline"/>
        </w:rPr>
        <w:t xml:space="preserve"> of contemporary social movements and collective identities: This theorization</w:t>
      </w:r>
      <w:r w:rsidRPr="0030215A">
        <w:t xml:space="preserve"> offers a crucial epistemological intervention, </w:t>
      </w:r>
      <w:r w:rsidRPr="0030215A">
        <w:rPr>
          <w:rStyle w:val="StyleUnderline"/>
        </w:rPr>
        <w:t xml:space="preserve">countering the tendency of many American sociologists to objectify the knowledge production of social movements through the empiricist categorizations of “resource mobilization theory.” </w:t>
      </w:r>
      <w:proofErr w:type="spellStart"/>
      <w:r w:rsidRPr="0030215A">
        <w:t>Eyerman</w:t>
      </w:r>
      <w:proofErr w:type="spellEnd"/>
      <w:r w:rsidRPr="0030215A">
        <w:t xml:space="preserve"> and Jamison suggest a more situated and dynamic conception of “social movements as cognitive praxis”: I</w:t>
      </w:r>
      <w:r w:rsidRPr="0030215A">
        <w:rPr>
          <w:rStyle w:val="StyleUnderline"/>
        </w:rPr>
        <w:t>n the U.S. context, where the infrastructural paradigm that guides most current progressive social-change organizations is based on bureaucratic hierarchy, access to foundation patronage, and the “professionalization” of activists themselves, a productive rupturing of the empiricist conception of social movement formation may be in order</w:t>
      </w:r>
      <w:r w:rsidRPr="0030215A">
        <w:t xml:space="preserve">. To consider, as do </w:t>
      </w:r>
      <w:proofErr w:type="spellStart"/>
      <w:r w:rsidRPr="0030215A">
        <w:t>Eyerman</w:t>
      </w:r>
      <w:proofErr w:type="spellEnd"/>
      <w:r w:rsidRPr="0030215A">
        <w:t xml:space="preserve"> and Jamison, that </w:t>
      </w:r>
      <w:r w:rsidRPr="0030215A">
        <w:rPr>
          <w:rStyle w:val="StyleUnderline"/>
        </w:rPr>
        <w:t>social movements are dynamic “processes in formation” implies a theorization of movements that de-emphasizes (though does not dismiss) the empirical “structures” that shape their public sustenance, and instead prioritizes the effectiveness of social movements in producing “forms of activity by which individuals create new kinds of social identities.” This</w:t>
      </w:r>
      <w:r w:rsidRPr="0030215A">
        <w:t xml:space="preserve"> </w:t>
      </w:r>
      <w:r w:rsidRPr="0030215A">
        <w:rPr>
          <w:rStyle w:val="StyleUnderline"/>
        </w:rPr>
        <w:t xml:space="preserve">approach hedges against the </w:t>
      </w:r>
      <w:proofErr w:type="spellStart"/>
      <w:r w:rsidRPr="0030215A">
        <w:rPr>
          <w:rStyle w:val="StyleUnderline"/>
        </w:rPr>
        <w:t>quantiWcation</w:t>
      </w:r>
      <w:proofErr w:type="spellEnd"/>
      <w:r w:rsidRPr="0030215A">
        <w:rPr>
          <w:rStyle w:val="StyleUnderline"/>
        </w:rPr>
        <w:t xml:space="preserve"> of a social movement’s </w:t>
      </w:r>
      <w:proofErr w:type="spellStart"/>
      <w:r w:rsidRPr="0030215A">
        <w:rPr>
          <w:rStyle w:val="StyleUnderline"/>
        </w:rPr>
        <w:t>signiWcance</w:t>
      </w:r>
      <w:proofErr w:type="spellEnd"/>
      <w:r w:rsidRPr="0030215A">
        <w:rPr>
          <w:rStyle w:val="StyleUnderline"/>
        </w:rPr>
        <w:t xml:space="preserve"> and effectiveness through measurement of its chronological “life” or evaluation of its ability to “penetrate” and reform hegemonic social or political institutions. </w:t>
      </w:r>
      <w:r w:rsidRPr="0030215A">
        <w:t>Most important, th</w:t>
      </w:r>
      <w:r w:rsidRPr="0030215A">
        <w:rPr>
          <w:rStyle w:val="StyleUnderline"/>
        </w:rPr>
        <w:t>is paradigm creates a theoretical space for analysis of radical movement formations by distinguishing the historical and political trajectory of social movements from their empirically detectable manifestations in organizations, constituencies, and other forms of institutionalized presence.</w:t>
      </w:r>
      <w:r w:rsidRPr="0030215A">
        <w:t xml:space="preserve"> As </w:t>
      </w:r>
      <w:proofErr w:type="spellStart"/>
      <w:r w:rsidRPr="0030215A">
        <w:t>Eyerman</w:t>
      </w:r>
      <w:proofErr w:type="spellEnd"/>
      <w:r w:rsidRPr="0030215A">
        <w:t xml:space="preserve"> and Jamison argue, </w:t>
      </w:r>
      <w:proofErr w:type="gramStart"/>
      <w:r w:rsidRPr="0030215A">
        <w:t>Few</w:t>
      </w:r>
      <w:proofErr w:type="gramEnd"/>
      <w:r w:rsidRPr="0030215A">
        <w:t xml:space="preserve"> recent movements </w:t>
      </w:r>
      <w:proofErr w:type="spellStart"/>
      <w:r w:rsidRPr="0030215A">
        <w:t>Wt</w:t>
      </w:r>
      <w:proofErr w:type="spellEnd"/>
      <w:r w:rsidRPr="0030215A">
        <w:t xml:space="preserve"> this </w:t>
      </w:r>
      <w:proofErr w:type="spellStart"/>
      <w:r w:rsidRPr="0030215A">
        <w:t>deWnition</w:t>
      </w:r>
      <w:proofErr w:type="spellEnd"/>
      <w:r w:rsidRPr="0030215A">
        <w:t xml:space="preserve"> better than the decentered, eclectic, and politically dynamic intellectual renaissance among radicals and revolutionaries incarcerated in U.S. prisons since the 1970s. My engagement with the praxis of imprisoned radical intellectuals pivots on this conception of the symbiosis between knowledge production and subject formation—processes immersed in the prison’s regime of disarticulation and coercive incoherence—as the primary Welds of political practice for this lineage of activists. For these socially and civically “disappeared” political subjects—many of whom have been imprisoned or serve additional prison time on the basis of their political convictions and social movement activities—the construction of a “cognitive praxis” happens in concert with their imprisoned contemporaries, and in resonance with their predecessors. </w:t>
      </w:r>
      <w:r w:rsidRPr="0030215A">
        <w:rPr>
          <w:rStyle w:val="StyleUnderline"/>
        </w:rPr>
        <w:t xml:space="preserve">This </w:t>
      </w:r>
      <w:r w:rsidRPr="0030215A">
        <w:rPr>
          <w:rStyle w:val="StyleUnderline"/>
        </w:rPr>
        <w:lastRenderedPageBreak/>
        <w:t xml:space="preserve">theoretical framing is not to romanticize, simplify, or totalize the intellectual work of imprisoned liberationists, but rather to suggest that their institutional and historical location within the U.S. prison grounds an epistemological formation that speaks directly out of the crisis and </w:t>
      </w:r>
      <w:proofErr w:type="spellStart"/>
      <w:r w:rsidRPr="0030215A">
        <w:rPr>
          <w:rStyle w:val="StyleUnderline"/>
        </w:rPr>
        <w:t>conXict</w:t>
      </w:r>
      <w:proofErr w:type="spellEnd"/>
      <w:r w:rsidRPr="0030215A">
        <w:rPr>
          <w:rStyle w:val="StyleUnderline"/>
        </w:rPr>
        <w:t xml:space="preserve"> that inevitably accompanies the repressive logic of “social order.</w:t>
      </w:r>
      <w:r w:rsidRPr="0030215A">
        <w:t xml:space="preserve">” </w:t>
      </w:r>
      <w:r w:rsidRPr="0030215A">
        <w:rPr>
          <w:rStyle w:val="StyleUnderline"/>
        </w:rPr>
        <w:t xml:space="preserve">Radical prison praxis may thus be succinctly conceived as the embodied theoretical practices that emerge from imprisoned liberationists’ sustained and historical confrontations with, insurrection against, and dis- or </w:t>
      </w:r>
      <w:proofErr w:type="spellStart"/>
      <w:r w:rsidRPr="0030215A">
        <w:rPr>
          <w:rStyle w:val="StyleUnderline"/>
        </w:rPr>
        <w:t>rearticulations</w:t>
      </w:r>
      <w:proofErr w:type="spellEnd"/>
      <w:r w:rsidRPr="0030215A">
        <w:rPr>
          <w:rStyle w:val="StyleUnderline"/>
        </w:rPr>
        <w:t xml:space="preserve"> of the regimes of (legitimated and illicit) state violence inscribed and </w:t>
      </w:r>
      <w:proofErr w:type="spellStart"/>
      <w:r w:rsidRPr="0030215A">
        <w:rPr>
          <w:rStyle w:val="StyleUnderline"/>
        </w:rPr>
        <w:t>signiWed</w:t>
      </w:r>
      <w:proofErr w:type="spellEnd"/>
      <w:r w:rsidRPr="0030215A">
        <w:rPr>
          <w:rStyle w:val="StyleUnderline"/>
        </w:rPr>
        <w:t xml:space="preserve"> by the regime of the prison. </w:t>
      </w:r>
      <w:r w:rsidRPr="0030215A">
        <w:t xml:space="preserve">What marks </w:t>
      </w:r>
      <w:proofErr w:type="gramStart"/>
      <w:r w:rsidRPr="0030215A">
        <w:t>this</w:t>
      </w:r>
      <w:proofErr w:type="gramEnd"/>
      <w:r w:rsidRPr="0030215A">
        <w:t xml:space="preserve"> as a lineage of “radical” praxis is, </w:t>
      </w:r>
      <w:proofErr w:type="spellStart"/>
      <w:r w:rsidRPr="0030215A">
        <w:t>Wrst</w:t>
      </w:r>
      <w:proofErr w:type="spellEnd"/>
      <w:r w:rsidRPr="0030215A">
        <w:t xml:space="preserve">, that it is materially situated at the “base” of the state’s punitive white-supremacist mode of production. </w:t>
      </w:r>
      <w:r w:rsidRPr="0030215A">
        <w:rPr>
          <w:rStyle w:val="StyleUnderline"/>
        </w:rPr>
        <w:t>This is to suggest that the production of prison space is a socially constitutive technology, to the extent that the essential fulcrum of American white supremacy is the power and institutional capacity to immobilize, neutralize, or eliminate targeted populations. Insurgencies that emerge from within this fulcrum, then, are substantively radical in their potential to disrupt or destroy a primary productive element of the existing</w:t>
      </w:r>
      <w:r w:rsidRPr="0030215A">
        <w:t xml:space="preserve"> </w:t>
      </w:r>
      <w:r w:rsidRPr="0030215A">
        <w:rPr>
          <w:rStyle w:val="StyleUnderline"/>
        </w:rPr>
        <w:t>social/</w:t>
      </w:r>
      <w:proofErr w:type="spellStart"/>
      <w:r w:rsidRPr="0030215A">
        <w:rPr>
          <w:rStyle w:val="StyleUnderline"/>
        </w:rPr>
        <w:t>carceral</w:t>
      </w:r>
      <w:proofErr w:type="spellEnd"/>
      <w:r w:rsidRPr="0030215A">
        <w:rPr>
          <w:rStyle w:val="StyleUnderline"/>
        </w:rPr>
        <w:t xml:space="preserve"> formation</w:t>
      </w:r>
      <w:r w:rsidRPr="0030215A">
        <w:t>. Second, rad</w:t>
      </w:r>
      <w:r w:rsidRPr="0030215A">
        <w:rPr>
          <w:rStyle w:val="StyleUnderline"/>
        </w:rPr>
        <w:t>ical prison praxis articulates a critique of the United States that disarticulates its presumptive legitimacy and coherence as a juridical, military, social, and moral order.</w:t>
      </w:r>
      <w:r w:rsidRPr="0030215A">
        <w:t xml:space="preserve"> </w:t>
      </w:r>
      <w:r w:rsidRPr="0030215A">
        <w:rPr>
          <w:rStyle w:val="StyleUnderline"/>
        </w:rPr>
        <w:t>Imprisoned radical intellectuals construct a critical political practice that cannot be easily situated within the disciplinary conventions of civil society or the academy</w:t>
      </w:r>
      <w:r w:rsidRPr="0030215A">
        <w:t xml:space="preserve">. As Harlow contends, it is the very </w:t>
      </w:r>
      <w:proofErr w:type="spellStart"/>
      <w:r w:rsidRPr="0030215A">
        <w:t>historicalcondition</w:t>
      </w:r>
      <w:proofErr w:type="spellEnd"/>
      <w:r w:rsidRPr="0030215A">
        <w:t xml:space="preserve"> and political substance of this cognitive antagonism that renders it outside the pale of institutional </w:t>
      </w:r>
      <w:proofErr w:type="spellStart"/>
      <w:r w:rsidRPr="0030215A">
        <w:t>classiWcation</w:t>
      </w:r>
      <w:proofErr w:type="spellEnd"/>
      <w:r w:rsidRPr="0030215A">
        <w:t xml:space="preserve"> and pedagogy The </w:t>
      </w:r>
      <w:r w:rsidRPr="0030215A">
        <w:rPr>
          <w:rStyle w:val="StyleUnderline"/>
        </w:rPr>
        <w:t>production of new and institutionally antagonistic languages, ideas, and symbols constitutes a basis for the activity of “new social movements” while simultaneously forming the conditions of possibility for the construction of new political and theoretical trajectories for radical counterhegemonic praxis</w:t>
      </w:r>
      <w:r w:rsidRPr="0030215A">
        <w:t xml:space="preserve">. In this sense, </w:t>
      </w:r>
      <w:proofErr w:type="spellStart"/>
      <w:r w:rsidRPr="0030215A">
        <w:t>Melucci’s</w:t>
      </w:r>
      <w:proofErr w:type="spellEnd"/>
      <w:r w:rsidRPr="0030215A">
        <w:t xml:space="preserve"> </w:t>
      </w:r>
      <w:r w:rsidRPr="0030215A">
        <w:rPr>
          <w:rStyle w:val="StyleUnderline"/>
        </w:rPr>
        <w:t xml:space="preserve">theoretical shift away from the empiricist </w:t>
      </w:r>
      <w:proofErr w:type="spellStart"/>
      <w:r w:rsidRPr="0030215A">
        <w:rPr>
          <w:rStyle w:val="StyleUnderline"/>
        </w:rPr>
        <w:t>fetishization</w:t>
      </w:r>
      <w:proofErr w:type="spellEnd"/>
      <w:r w:rsidRPr="0030215A">
        <w:rPr>
          <w:rStyle w:val="StyleUnderline"/>
        </w:rPr>
        <w:t xml:space="preserve"> of the </w:t>
      </w:r>
      <w:proofErr w:type="spellStart"/>
      <w:r w:rsidRPr="0030215A">
        <w:rPr>
          <w:rStyle w:val="StyleUnderline"/>
        </w:rPr>
        <w:t>quantiWable</w:t>
      </w:r>
      <w:proofErr w:type="spellEnd"/>
      <w:r w:rsidRPr="0030215A">
        <w:rPr>
          <w:rStyle w:val="StyleUnderline"/>
        </w:rPr>
        <w:t xml:space="preserve"> apparatuses and bureaucracies of social movement activity to “the ability to produce information” provides a mode of engagement with imprisoned radicals and revolutionaries who largely lack an infrastructural base and have little or no access to </w:t>
      </w:r>
      <w:proofErr w:type="spellStart"/>
      <w:r w:rsidRPr="0030215A">
        <w:rPr>
          <w:rStyle w:val="StyleUnderline"/>
        </w:rPr>
        <w:t>Wnancial</w:t>
      </w:r>
      <w:proofErr w:type="spellEnd"/>
      <w:r w:rsidRPr="0030215A">
        <w:rPr>
          <w:rStyle w:val="StyleUnderline"/>
        </w:rPr>
        <w:t xml:space="preserve"> resources</w:t>
      </w:r>
      <w:r w:rsidRPr="0030215A">
        <w:t xml:space="preserve">. </w:t>
      </w:r>
      <w:proofErr w:type="spellStart"/>
      <w:r w:rsidRPr="0030215A">
        <w:t>Melucci’s</w:t>
      </w:r>
      <w:proofErr w:type="spellEnd"/>
      <w:r w:rsidRPr="0030215A">
        <w:t xml:space="preserve"> theoretical problematic further elaborates the ongoing challenge confronting contemporary social movements. Decoupling the notion of “hegemony” from more conventional Marxist articulations, he posits a mobile, slippery conceptualization of social formation and “social order.” Most important, his conceptualization of the social formation’s “constitutive logic” displaces the classical Marxist notion of a “mode of production.” Altho</w:t>
      </w:r>
      <w:r w:rsidRPr="0030215A">
        <w:rPr>
          <w:rStyle w:val="StyleUnderline"/>
        </w:rPr>
        <w:t>ug</w:t>
      </w:r>
      <w:r w:rsidRPr="0030215A">
        <w:t xml:space="preserve">h </w:t>
      </w:r>
      <w:proofErr w:type="spellStart"/>
      <w:r w:rsidRPr="0030215A">
        <w:t>Melucci’s</w:t>
      </w:r>
      <w:proofErr w:type="spellEnd"/>
      <w:r w:rsidRPr="0030215A">
        <w:t xml:space="preserve"> theorization is constrained by its focus on the nation-state as the unit of analysis and does not attempt to engage sites of underdevelopment, warfare, or state capture (</w:t>
      </w:r>
      <w:proofErr w:type="spellStart"/>
      <w:r w:rsidRPr="0030215A">
        <w:t>unfreedom</w:t>
      </w:r>
      <w:proofErr w:type="spellEnd"/>
      <w:r w:rsidRPr="0030215A">
        <w:t>), it is useful for its elaboration of knowledge production as a malleable, material social movement practice:</w:t>
      </w:r>
      <w:r w:rsidRPr="0030215A">
        <w:rPr>
          <w:rStyle w:val="StyleUnderline"/>
        </w:rPr>
        <w:t xml:space="preserve"> Critically departing from </w:t>
      </w:r>
      <w:proofErr w:type="spellStart"/>
      <w:r w:rsidRPr="0030215A">
        <w:rPr>
          <w:rStyle w:val="StyleUnderline"/>
        </w:rPr>
        <w:t>Melucci’s</w:t>
      </w:r>
      <w:proofErr w:type="spellEnd"/>
      <w:r w:rsidRPr="0030215A">
        <w:rPr>
          <w:rStyle w:val="StyleUnderline"/>
        </w:rPr>
        <w:t xml:space="preserve"> discussion, we might consider how the prison industrial complex and its requisite regime of violence compose crucial and convergent sites for the “constitutive logic” of the existing social system</w:t>
      </w:r>
      <w:r w:rsidRPr="0030215A">
        <w:t xml:space="preserve">; </w:t>
      </w:r>
      <w:r w:rsidRPr="0030215A">
        <w:rPr>
          <w:rStyle w:val="StyleUnderline"/>
        </w:rPr>
        <w:t xml:space="preserve">that is, they construct a nexus for the production and sustenance of varieties of </w:t>
      </w:r>
      <w:proofErr w:type="spellStart"/>
      <w:r w:rsidRPr="0030215A">
        <w:rPr>
          <w:rStyle w:val="StyleUnderline"/>
        </w:rPr>
        <w:t>racialized</w:t>
      </w:r>
      <w:proofErr w:type="spellEnd"/>
      <w:r w:rsidRPr="0030215A">
        <w:rPr>
          <w:rStyle w:val="StyleUnderline"/>
        </w:rPr>
        <w:t xml:space="preserve"> domestic warfare, the articulation of the neoliberal state, and massive containment of </w:t>
      </w:r>
      <w:proofErr w:type="spellStart"/>
      <w:r w:rsidRPr="0030215A">
        <w:rPr>
          <w:rStyle w:val="StyleUnderline"/>
        </w:rPr>
        <w:t>surplused</w:t>
      </w:r>
      <w:proofErr w:type="spellEnd"/>
      <w:r w:rsidRPr="0030215A">
        <w:rPr>
          <w:rStyle w:val="StyleUnderline"/>
        </w:rPr>
        <w:t xml:space="preserve"> and racially criminalized populations</w:t>
      </w:r>
      <w:r w:rsidRPr="0030215A">
        <w:t xml:space="preserve">. </w:t>
      </w:r>
      <w:proofErr w:type="spellStart"/>
      <w:r w:rsidRPr="0030215A">
        <w:rPr>
          <w:rStyle w:val="StyleUnderline"/>
        </w:rPr>
        <w:t>Melucci’s</w:t>
      </w:r>
      <w:proofErr w:type="spellEnd"/>
      <w:r w:rsidRPr="0030215A">
        <w:rPr>
          <w:rStyle w:val="StyleUnderline"/>
        </w:rPr>
        <w:t xml:space="preserve"> central theoretical problem, the question of whether and how the “constitutive logic” of a social system may be engaged across different localities and institutional sites, sheds light on the potential centrality of imprisoned radical intellectuals as primary critics of (and insurrectionists against) the prison regime and the state/ social formation of which it is an increasingly crucial or “constitutive” component.</w:t>
      </w:r>
    </w:p>
    <w:p w14:paraId="0B684D5C" w14:textId="77777777" w:rsidR="002150A0" w:rsidRPr="0030215A" w:rsidRDefault="002150A0" w:rsidP="002B24B3">
      <w:pPr>
        <w:pStyle w:val="Heading4"/>
        <w:rPr>
          <w:rFonts w:cs="Times New Roman"/>
        </w:rPr>
      </w:pPr>
      <w:r w:rsidRPr="0030215A">
        <w:rPr>
          <w:rFonts w:cs="Times New Roman"/>
        </w:rPr>
        <w:t xml:space="preserve">The prison complex serves as the nexus for current oppressive models of identity and politics- situating insurrectionist knowledge within that space disrupts the production of domination  </w:t>
      </w:r>
    </w:p>
    <w:p w14:paraId="3B6C894E" w14:textId="77777777" w:rsidR="002150A0" w:rsidRPr="0030215A" w:rsidRDefault="002150A0" w:rsidP="002150A0">
      <w:r w:rsidRPr="0030215A">
        <w:rPr>
          <w:rStyle w:val="Style13ptBold"/>
        </w:rPr>
        <w:t>Rodriguez ’06</w:t>
      </w:r>
      <w:r w:rsidRPr="0030215A">
        <w:t xml:space="preserve"> [2006</w:t>
      </w:r>
      <w:proofErr w:type="gramStart"/>
      <w:r w:rsidRPr="0030215A">
        <w:t>, ,Dylan</w:t>
      </w:r>
      <w:proofErr w:type="gramEnd"/>
      <w:r w:rsidRPr="0030215A">
        <w:t xml:space="preserve"> Rodríguez is Professor and Chair of the Department of Ethnic Studies at UC Riverside. He received his Ph.D. and M.A. degrees in Ethnic Studies from the University of California, Berkeley (2001), and earned two B.A. degrees and a Concentration degree from Cornell University (1995). “Forced Passages Imprisoned Radical Intellectuals and the U.S. Prison Regime</w:t>
      </w:r>
      <w:proofErr w:type="gramStart"/>
      <w:r w:rsidRPr="0030215A">
        <w:t>” ]</w:t>
      </w:r>
      <w:proofErr w:type="gramEnd"/>
    </w:p>
    <w:p w14:paraId="4DDC48BB" w14:textId="77777777" w:rsidR="002150A0" w:rsidRPr="0030215A" w:rsidRDefault="002150A0" w:rsidP="002150A0">
      <w:pPr>
        <w:rPr>
          <w:rStyle w:val="StyleUnderline"/>
        </w:rPr>
      </w:pPr>
      <w:r w:rsidRPr="0030215A">
        <w:rPr>
          <w:rStyle w:val="StyleUnderline"/>
        </w:rPr>
        <w:t>This genealogy is</w:t>
      </w:r>
      <w:r w:rsidRPr="0030215A">
        <w:t xml:space="preserve">, from its outset, </w:t>
      </w:r>
      <w:r w:rsidRPr="0030215A">
        <w:rPr>
          <w:rStyle w:val="StyleUnderline"/>
        </w:rPr>
        <w:t xml:space="preserve">entangled in the essential incommunicability of the violence that it proposes to trace, analyze, and (re)- encounter: as countless captives and prison survivors testify, their formal and totalizing subjection to a regime of legitimated brutality is a condition that </w:t>
      </w:r>
      <w:r w:rsidRPr="0030215A">
        <w:rPr>
          <w:rStyle w:val="StyleUnderline"/>
        </w:rPr>
        <w:lastRenderedPageBreak/>
        <w:t>largely exceeds communicative possibility</w:t>
      </w:r>
      <w:r w:rsidRPr="0030215A">
        <w:t xml:space="preserve">, that is, it is a condition beyond words. Still, the </w:t>
      </w:r>
      <w:r w:rsidRPr="0030215A">
        <w:rPr>
          <w:rStyle w:val="StyleUnderline"/>
        </w:rPr>
        <w:t xml:space="preserve">echoes and resonances of this lineage of radical intellectuals </w:t>
      </w:r>
      <w:r w:rsidRPr="0030215A">
        <w:t xml:space="preserve">orchestrate a symphony of </w:t>
      </w:r>
      <w:proofErr w:type="spellStart"/>
      <w:r w:rsidRPr="0030215A">
        <w:t>Xight</w:t>
      </w:r>
      <w:proofErr w:type="spellEnd"/>
      <w:r w:rsidRPr="0030215A">
        <w:t xml:space="preserve"> from the normative cultural, political, and institutional structures of the United States</w:t>
      </w:r>
      <w:r w:rsidRPr="0030215A">
        <w:rPr>
          <w:rStyle w:val="StyleUnderline"/>
        </w:rPr>
        <w:t>, decisively disrupting</w:t>
      </w:r>
      <w:r w:rsidRPr="0030215A">
        <w:t xml:space="preserve"> </w:t>
      </w:r>
      <w:r w:rsidRPr="0030215A">
        <w:rPr>
          <w:rStyle w:val="StyleUnderline"/>
        </w:rPr>
        <w:t>its self-valorizing narratives of freedom and democracy</w:t>
      </w:r>
      <w:r w:rsidRPr="0030215A">
        <w:t xml:space="preserve"> (powerful discourses that increasingly exert, by consensus and by force, a global cache). </w:t>
      </w:r>
      <w:r w:rsidRPr="0030215A">
        <w:rPr>
          <w:rStyle w:val="StyleUnderline"/>
        </w:rPr>
        <w:t>Inescapable is the social logic of the contemporary U.S</w:t>
      </w:r>
      <w:r w:rsidRPr="0030215A">
        <w:t xml:space="preserve">. 72 – DOMESTIC WAR ZONES </w:t>
      </w:r>
      <w:r w:rsidRPr="0030215A">
        <w:rPr>
          <w:rStyle w:val="StyleUnderline"/>
        </w:rPr>
        <w:t>prison, its integral role in organizing and disrupting the matrices and possibilities of everyday human intercourse, and, more crucially, its overwhelming presence in the production of modalities of bodily domination, state and state-sanctioned forms of violence—within and beyond the prison proper</w:t>
      </w:r>
      <w:r w:rsidRPr="0030215A">
        <w:t xml:space="preserve">—that betray the limits of Foucault’s “disciplinary society” and install rituals of spectacular punishment that illuminate the intersections and gaps between various axes of power. The </w:t>
      </w:r>
      <w:proofErr w:type="spellStart"/>
      <w:r w:rsidRPr="0030215A">
        <w:t>signiWcance</w:t>
      </w:r>
      <w:proofErr w:type="spellEnd"/>
      <w:r w:rsidRPr="0030215A">
        <w:t xml:space="preserve"> of contemporary radical prison praxis—the </w:t>
      </w:r>
      <w:proofErr w:type="spellStart"/>
      <w:r w:rsidRPr="0030215A">
        <w:t>farranging</w:t>
      </w:r>
      <w:proofErr w:type="spellEnd"/>
      <w:r w:rsidRPr="0030215A">
        <w:t xml:space="preserve"> political-discursive work embodied by imprisoned radical intellectuals that I will outline in the next chapter—is its antagonism to the punitive and disciplinary technologies enmeshing its formation. Invoking Foucault’s 1976 reference to the “insurrection of subjugated </w:t>
      </w:r>
      <w:proofErr w:type="spellStart"/>
      <w:r w:rsidRPr="0030215A">
        <w:t>knowledges</w:t>
      </w:r>
      <w:proofErr w:type="spellEnd"/>
      <w:r w:rsidRPr="0030215A">
        <w:t xml:space="preserve">” as the catalyst of new forms of locally situated critique, imprisoned radical intellectuals are uniquely situated to offer the beginnings of a material genealogy, as well as an urgent political critique, of the state’s capillary extremities, where its most profound techniques of domination emerge. The following chapters elaborate on this bloc and its praxis, the historical contents of which “have been buried or masked in functional coherences or formal systematizations.” This is to attempt, in Foucault’s terms, a genealogy of the prison regime that proceeds through “a whole series of </w:t>
      </w:r>
      <w:proofErr w:type="spellStart"/>
      <w:r w:rsidRPr="0030215A">
        <w:t>knowledges</w:t>
      </w:r>
      <w:proofErr w:type="spellEnd"/>
      <w:r w:rsidRPr="0030215A">
        <w:t xml:space="preserve"> that have been </w:t>
      </w:r>
      <w:proofErr w:type="spellStart"/>
      <w:r w:rsidRPr="0030215A">
        <w:t>disqualiWed</w:t>
      </w:r>
      <w:proofErr w:type="spellEnd"/>
      <w:r w:rsidRPr="0030215A">
        <w:t xml:space="preserve"> as </w:t>
      </w:r>
      <w:proofErr w:type="spellStart"/>
      <w:r w:rsidRPr="0030215A">
        <w:t>nonconceptual</w:t>
      </w:r>
      <w:proofErr w:type="spellEnd"/>
      <w:r w:rsidRPr="0030215A">
        <w:t xml:space="preserve"> </w:t>
      </w:r>
      <w:proofErr w:type="spellStart"/>
      <w:r w:rsidRPr="0030215A">
        <w:t>knowledges</w:t>
      </w:r>
      <w:proofErr w:type="spellEnd"/>
      <w:r w:rsidRPr="0030215A">
        <w:t xml:space="preserve">, as </w:t>
      </w:r>
      <w:proofErr w:type="spellStart"/>
      <w:r w:rsidRPr="0030215A">
        <w:t>insufWciently</w:t>
      </w:r>
      <w:proofErr w:type="spellEnd"/>
      <w:r w:rsidRPr="0030215A">
        <w:t xml:space="preserve"> elaborated </w:t>
      </w:r>
      <w:proofErr w:type="spellStart"/>
      <w:r w:rsidRPr="0030215A">
        <w:t>knowledges</w:t>
      </w:r>
      <w:proofErr w:type="spellEnd"/>
      <w:r w:rsidRPr="0030215A">
        <w:t xml:space="preserve">: naïve </w:t>
      </w:r>
      <w:proofErr w:type="spellStart"/>
      <w:r w:rsidRPr="0030215A">
        <w:t>knowledges</w:t>
      </w:r>
      <w:proofErr w:type="spellEnd"/>
      <w:r w:rsidRPr="0030215A">
        <w:t xml:space="preserve">, hierarchically inferior </w:t>
      </w:r>
      <w:proofErr w:type="spellStart"/>
      <w:r w:rsidRPr="0030215A">
        <w:t>knowledges</w:t>
      </w:r>
      <w:proofErr w:type="spellEnd"/>
      <w:r w:rsidRPr="0030215A">
        <w:t xml:space="preserve">, </w:t>
      </w:r>
      <w:proofErr w:type="spellStart"/>
      <w:r w:rsidRPr="0030215A">
        <w:t>knowledges</w:t>
      </w:r>
      <w:proofErr w:type="spellEnd"/>
      <w:r w:rsidRPr="0030215A">
        <w:t xml:space="preserve"> that are below the required level of erudition or scientiWcity.”65 </w:t>
      </w:r>
      <w:r w:rsidRPr="0030215A">
        <w:rPr>
          <w:rStyle w:val="StyleUnderline"/>
        </w:rPr>
        <w:t>The prison’s power of domination, while exceeding the staid formalities of the state, simultaneously generates capillary spaces of radical subjectivity and knowledge production that exceed the logical structures of legitimated political-intellectual discourse</w:t>
      </w:r>
      <w:r w:rsidRPr="0030215A">
        <w:t xml:space="preserve">. Compounding the form and substance of the discourse itself, the </w:t>
      </w:r>
      <w:r w:rsidRPr="0030215A">
        <w:rPr>
          <w:rStyle w:val="StyleUnderline"/>
        </w:rPr>
        <w:t>praxis of imprisoned radical intellectuals entails the invention of new communicative modalities and strategies, from the production of new political vernaculars to the construction of subversive pedagogical spaces and networks</w:t>
      </w:r>
      <w:r w:rsidRPr="0030215A">
        <w:t xml:space="preserve">. A </w:t>
      </w:r>
      <w:r w:rsidRPr="0030215A">
        <w:rPr>
          <w:rStyle w:val="StyleUnderline"/>
        </w:rPr>
        <w:t>genealogy of the prison regime</w:t>
      </w:r>
      <w:r w:rsidRPr="0030215A">
        <w:t>, in the current historical context, t</w:t>
      </w:r>
      <w:r w:rsidRPr="0030215A">
        <w:rPr>
          <w:rStyle w:val="StyleUnderline"/>
        </w:rPr>
        <w:t>races the outlines of a political crisis of meaning for extant</w:t>
      </w:r>
      <w:r w:rsidRPr="0030215A">
        <w:t xml:space="preserve"> DOMESTIC WAR ZONES – 73 </w:t>
      </w:r>
      <w:r w:rsidRPr="0030215A">
        <w:rPr>
          <w:rStyle w:val="StyleUnderline"/>
        </w:rPr>
        <w:t xml:space="preserve">paradigms of social change and transformation, confronting the logic of immobilization and disintegration that </w:t>
      </w:r>
      <w:proofErr w:type="spellStart"/>
      <w:r w:rsidRPr="0030215A">
        <w:rPr>
          <w:rStyle w:val="StyleUnderline"/>
        </w:rPr>
        <w:t>deWnes</w:t>
      </w:r>
      <w:proofErr w:type="spellEnd"/>
      <w:r w:rsidRPr="0030215A">
        <w:rPr>
          <w:rStyle w:val="StyleUnderline"/>
        </w:rPr>
        <w:t xml:space="preserve"> the regime’s procession</w:t>
      </w:r>
      <w:r w:rsidRPr="0030215A">
        <w:t xml:space="preserve">. “If you like, we can give the name ‘genealogy’ to this coupling together of scholarly erudition and local </w:t>
      </w:r>
      <w:proofErr w:type="gramStart"/>
      <w:r w:rsidRPr="0030215A">
        <w:t>memories.</w:t>
      </w:r>
      <w:proofErr w:type="gramEnd"/>
      <w:r w:rsidRPr="0030215A">
        <w:t xml:space="preserve"> . . . Genealogies are, quite </w:t>
      </w:r>
      <w:proofErr w:type="spellStart"/>
      <w:r w:rsidRPr="0030215A">
        <w:t>speciWcally</w:t>
      </w:r>
      <w:proofErr w:type="spellEnd"/>
      <w:r w:rsidRPr="0030215A">
        <w:t xml:space="preserve">, </w:t>
      </w:r>
      <w:proofErr w:type="spellStart"/>
      <w:proofErr w:type="gramStart"/>
      <w:r w:rsidRPr="0030215A">
        <w:t>antisciences</w:t>
      </w:r>
      <w:proofErr w:type="spellEnd"/>
      <w:r w:rsidRPr="0030215A">
        <w:t>.</w:t>
      </w:r>
      <w:proofErr w:type="gramEnd"/>
      <w:r w:rsidRPr="0030215A">
        <w:t xml:space="preserve"> . . . They are about the insurrection of knowledges.”66 </w:t>
      </w:r>
      <w:r w:rsidRPr="0030215A">
        <w:rPr>
          <w:rStyle w:val="StyleUnderline"/>
        </w:rPr>
        <w:t xml:space="preserve">The prison constitutes the site and moment of radical prison praxis as a crisis for the state: to the extent that imprisoned intellectuals articulate and mobilize varieties of counterhegemonic or </w:t>
      </w:r>
      <w:proofErr w:type="spellStart"/>
      <w:r w:rsidRPr="0030215A">
        <w:rPr>
          <w:rStyle w:val="StyleUnderline"/>
        </w:rPr>
        <w:t>antisystemic</w:t>
      </w:r>
      <w:proofErr w:type="spellEnd"/>
      <w:r w:rsidRPr="0030215A">
        <w:rPr>
          <w:rStyle w:val="StyleUnderline"/>
        </w:rPr>
        <w:t xml:space="preserve"> power</w:t>
      </w:r>
      <w:r w:rsidRPr="0030215A">
        <w:t xml:space="preserve"> (from collective insurrection and guerrilla combat to “nonviolent” resistance and formal institutional reform demands), </w:t>
      </w:r>
      <w:r w:rsidRPr="0030215A">
        <w:rPr>
          <w:rStyle w:val="StyleUnderline"/>
        </w:rPr>
        <w:t>they embody a strategic vectoring of political-intellectual insurgency and antiauthoritarian resistance that disrupts—and ultimately reconstitutes—the prison regime’s production of dominion</w:t>
      </w:r>
      <w:r w:rsidRPr="0030215A">
        <w:t xml:space="preserve">. </w:t>
      </w:r>
      <w:r w:rsidRPr="0030215A">
        <w:rPr>
          <w:rStyle w:val="StyleUnderline"/>
        </w:rPr>
        <w:t xml:space="preserve">It is the enactment, in other words, of the fundamental—and inescapably political—relation of the very </w:t>
      </w:r>
      <w:proofErr w:type="spellStart"/>
      <w:r w:rsidRPr="0030215A">
        <w:rPr>
          <w:rStyle w:val="StyleUnderline"/>
        </w:rPr>
        <w:t>institutionality</w:t>
      </w:r>
      <w:proofErr w:type="spellEnd"/>
      <w:r w:rsidRPr="0030215A">
        <w:rPr>
          <w:rStyle w:val="StyleUnderline"/>
        </w:rPr>
        <w:t xml:space="preserve"> of the prison itself as a </w:t>
      </w:r>
      <w:proofErr w:type="spellStart"/>
      <w:r w:rsidRPr="0030215A">
        <w:rPr>
          <w:rStyle w:val="StyleUnderline"/>
        </w:rPr>
        <w:t>deWnitive</w:t>
      </w:r>
      <w:proofErr w:type="spellEnd"/>
      <w:r w:rsidRPr="0030215A">
        <w:rPr>
          <w:rStyle w:val="StyleUnderline"/>
        </w:rPr>
        <w:t xml:space="preserve"> zone (dominion) of warfar</w:t>
      </w:r>
      <w:r w:rsidRPr="0030215A">
        <w:t xml:space="preserve">e. </w:t>
      </w:r>
      <w:r w:rsidRPr="0030215A">
        <w:rPr>
          <w:rStyle w:val="StyleUnderline"/>
        </w:rPr>
        <w:t xml:space="preserve">There are subjects and populations that, through the </w:t>
      </w:r>
      <w:proofErr w:type="spellStart"/>
      <w:r w:rsidRPr="0030215A">
        <w:rPr>
          <w:rStyle w:val="StyleUnderline"/>
        </w:rPr>
        <w:t>materialdiscursive</w:t>
      </w:r>
      <w:proofErr w:type="spellEnd"/>
      <w:r w:rsidRPr="0030215A">
        <w:rPr>
          <w:rStyle w:val="StyleUnderline"/>
        </w:rPr>
        <w:t xml:space="preserve"> structures of the American social formation, exist as embodied crisis, or </w:t>
      </w:r>
      <w:proofErr w:type="spellStart"/>
      <w:r w:rsidRPr="0030215A">
        <w:rPr>
          <w:rStyle w:val="StyleUnderline"/>
        </w:rPr>
        <w:t>Wgures</w:t>
      </w:r>
      <w:proofErr w:type="spellEnd"/>
      <w:r w:rsidRPr="0030215A">
        <w:rPr>
          <w:rStyle w:val="StyleUnderline"/>
        </w:rPr>
        <w:t xml:space="preserve"> of incoherence.67 The consistent and sometimes </w:t>
      </w:r>
      <w:proofErr w:type="spellStart"/>
      <w:r w:rsidRPr="0030215A">
        <w:rPr>
          <w:rStyle w:val="StyleUnderline"/>
        </w:rPr>
        <w:t>ampliWed</w:t>
      </w:r>
      <w:proofErr w:type="spellEnd"/>
      <w:r w:rsidRPr="0030215A">
        <w:rPr>
          <w:rStyle w:val="StyleUnderline"/>
        </w:rPr>
        <w:t xml:space="preserve"> productions of non- and </w:t>
      </w:r>
      <w:proofErr w:type="spellStart"/>
      <w:r w:rsidRPr="0030215A">
        <w:rPr>
          <w:rStyle w:val="StyleUnderline"/>
        </w:rPr>
        <w:t>subhumans</w:t>
      </w:r>
      <w:proofErr w:type="spellEnd"/>
      <w:r w:rsidRPr="0030215A">
        <w:rPr>
          <w:rStyle w:val="StyleUnderline"/>
        </w:rPr>
        <w:t xml:space="preserve"> (discovered most profoundly in the shifting historical categorizations of blacks and Native Americans) constitute the necessary </w:t>
      </w:r>
      <w:proofErr w:type="spellStart"/>
      <w:r w:rsidRPr="0030215A">
        <w:rPr>
          <w:rStyle w:val="StyleUnderline"/>
        </w:rPr>
        <w:t>Wgures</w:t>
      </w:r>
      <w:proofErr w:type="spellEnd"/>
      <w:r w:rsidRPr="0030215A">
        <w:rPr>
          <w:rStyle w:val="StyleUnderline"/>
        </w:rPr>
        <w:t xml:space="preserve"> of negation and productive </w:t>
      </w:r>
      <w:proofErr w:type="spellStart"/>
      <w:r w:rsidRPr="0030215A">
        <w:rPr>
          <w:rStyle w:val="StyleUnderline"/>
        </w:rPr>
        <w:t>Wgures</w:t>
      </w:r>
      <w:proofErr w:type="spellEnd"/>
      <w:r w:rsidRPr="0030215A">
        <w:rPr>
          <w:rStyle w:val="StyleUnderline"/>
        </w:rPr>
        <w:t xml:space="preserve"> of crisis for the reproduction and coherence of modern Euro-American social formations.</w:t>
      </w:r>
      <w:r w:rsidRPr="0030215A">
        <w:t xml:space="preserve"> In this sense, th</w:t>
      </w:r>
      <w:r w:rsidRPr="0030215A">
        <w:rPr>
          <w:rStyle w:val="StyleUnderline"/>
        </w:rPr>
        <w:t>e</w:t>
      </w:r>
      <w:r w:rsidRPr="0030215A">
        <w:t xml:space="preserve"> birth of Foucault’s </w:t>
      </w:r>
      <w:proofErr w:type="spellStart"/>
      <w:r w:rsidRPr="0030215A">
        <w:t>nineteenthcentury</w:t>
      </w:r>
      <w:proofErr w:type="spellEnd"/>
      <w:r w:rsidRPr="0030215A">
        <w:t xml:space="preserve"> prison can also be understood to incubate a genealogy of human apocalypse within the formation of a putatively </w:t>
      </w:r>
      <w:proofErr w:type="spellStart"/>
      <w:r w:rsidRPr="0030215A">
        <w:t>inclusivist</w:t>
      </w:r>
      <w:proofErr w:type="spellEnd"/>
      <w:r w:rsidRPr="0030215A">
        <w:t xml:space="preserve">, modernist disciplinary order. </w:t>
      </w:r>
      <w:r w:rsidRPr="0030215A">
        <w:rPr>
          <w:rStyle w:val="StyleUnderline"/>
        </w:rPr>
        <w:t>The genesis of this incubated technology of death, what might be considered the rebirthing of the prison as a regime of immobilization and disintegration, is precisely that which is traced by the recent lineage of imprisoned radical intellectuals.</w:t>
      </w:r>
    </w:p>
    <w:p w14:paraId="16DF0E25" w14:textId="77777777" w:rsidR="002150A0" w:rsidRPr="0030215A" w:rsidRDefault="002150A0" w:rsidP="002B24B3">
      <w:pPr>
        <w:pStyle w:val="Heading4"/>
        <w:rPr>
          <w:rFonts w:cs="Times New Roman"/>
        </w:rPr>
      </w:pPr>
      <w:r w:rsidRPr="0030215A">
        <w:rPr>
          <w:rFonts w:cs="Times New Roman"/>
        </w:rPr>
        <w:t xml:space="preserve">The deaths of the prison system haunts civil society- these death must be </w:t>
      </w:r>
      <w:proofErr w:type="spellStart"/>
      <w:r w:rsidRPr="0030215A">
        <w:rPr>
          <w:rFonts w:cs="Times New Roman"/>
        </w:rPr>
        <w:t>brough</w:t>
      </w:r>
      <w:proofErr w:type="spellEnd"/>
      <w:r w:rsidRPr="0030215A">
        <w:rPr>
          <w:rFonts w:cs="Times New Roman"/>
        </w:rPr>
        <w:t xml:space="preserve"> to the forefront of knowledge to produce effective resistance </w:t>
      </w:r>
    </w:p>
    <w:p w14:paraId="062E5D9D" w14:textId="77777777" w:rsidR="002150A0" w:rsidRPr="0030215A" w:rsidRDefault="002150A0" w:rsidP="002150A0">
      <w:r w:rsidRPr="0030215A">
        <w:rPr>
          <w:rStyle w:val="Style13ptBold"/>
        </w:rPr>
        <w:t>Rodriguez ’06</w:t>
      </w:r>
      <w:r w:rsidRPr="0030215A">
        <w:t xml:space="preserve"> [2006</w:t>
      </w:r>
      <w:proofErr w:type="gramStart"/>
      <w:r w:rsidRPr="0030215A">
        <w:t>, ,Dylan</w:t>
      </w:r>
      <w:proofErr w:type="gramEnd"/>
      <w:r w:rsidRPr="0030215A">
        <w:t xml:space="preserve"> Rodríguez is Professor and Chair of the Department of Ethnic Studies at UC Riverside. He received his Ph.D. and M.A. degrees in Ethnic Studies from the University of California, Berkeley (2001), and earned two B.A. degrees and a Concentration degree from Cornell University (1995). “Forced Passages Imprisoned Radical Intellectuals and the U.S. Prison Regime</w:t>
      </w:r>
      <w:proofErr w:type="gramStart"/>
      <w:r w:rsidRPr="0030215A">
        <w:t>” ]</w:t>
      </w:r>
      <w:proofErr w:type="gramEnd"/>
    </w:p>
    <w:p w14:paraId="729F2FD2" w14:textId="5CA5C750" w:rsidR="002150A0" w:rsidRPr="00847201" w:rsidRDefault="002150A0" w:rsidP="002150A0">
      <w:pPr>
        <w:rPr>
          <w:sz w:val="22"/>
          <w:u w:val="single"/>
        </w:rPr>
      </w:pPr>
      <w:proofErr w:type="gramStart"/>
      <w:r w:rsidRPr="0030215A">
        <w:lastRenderedPageBreak/>
        <w:t>interior</w:t>
      </w:r>
      <w:proofErr w:type="gramEnd"/>
      <w:r w:rsidRPr="0030215A">
        <w:t xml:space="preserve"> geography of the prison—</w:t>
      </w:r>
      <w:r w:rsidRPr="0030215A">
        <w:rPr>
          <w:rStyle w:val="StyleUnderline"/>
        </w:rPr>
        <w:t xml:space="preserve">the logic of death can only reproduce its anticipated failure: the provocation of resistance, subversion, opposition, and revolt through the embodied contradiction of trying to make </w:t>
      </w:r>
      <w:proofErr w:type="spellStart"/>
      <w:r w:rsidRPr="0030215A">
        <w:rPr>
          <w:rStyle w:val="StyleUnderline"/>
        </w:rPr>
        <w:t>nonsubjects</w:t>
      </w:r>
      <w:proofErr w:type="spellEnd"/>
      <w:r w:rsidRPr="0030215A">
        <w:rPr>
          <w:rStyle w:val="StyleUnderline"/>
        </w:rPr>
        <w:t>, including and especially the incomplete production of captive subjects who are, in fact, not outside of—and incompletely isolated from—history</w:t>
      </w:r>
      <w:r w:rsidRPr="0030215A">
        <w:t xml:space="preserve">. The ongoing self-narrative of Hugo “Yogi” </w:t>
      </w:r>
      <w:proofErr w:type="spellStart"/>
      <w:r w:rsidRPr="0030215A">
        <w:t>Pinell</w:t>
      </w:r>
      <w:proofErr w:type="spellEnd"/>
      <w:r w:rsidRPr="0030215A">
        <w:t xml:space="preserve">, one of the longest-held political prisoners in the United States, is illustrative. </w:t>
      </w:r>
      <w:proofErr w:type="spellStart"/>
      <w:r w:rsidRPr="0030215A">
        <w:t>Pinell</w:t>
      </w:r>
      <w:proofErr w:type="spellEnd"/>
      <w:r w:rsidRPr="0030215A">
        <w:t xml:space="preserve"> has been in some variety of solitary </w:t>
      </w:r>
      <w:proofErr w:type="spellStart"/>
      <w:r w:rsidRPr="0030215A">
        <w:t>conWnement</w:t>
      </w:r>
      <w:proofErr w:type="spellEnd"/>
      <w:r w:rsidRPr="0030215A">
        <w:t xml:space="preserve"> for about three decades, and has not had a contact visit, seen natural sunlight, or made a phone call since the 1970s. Originally imprisoned in 1965, he became a close friend of W. L. Nolen in Soledad State Prison during the early years of his incarceration. After Nolen’s assassination and George Jackson’s transfer to San Quentin State Prison (with fellow “Soledad Brothers” </w:t>
      </w:r>
      <w:proofErr w:type="spellStart"/>
      <w:r w:rsidRPr="0030215A">
        <w:t>Fleeta</w:t>
      </w:r>
      <w:proofErr w:type="spellEnd"/>
      <w:r w:rsidRPr="0030215A">
        <w:t xml:space="preserve"> </w:t>
      </w:r>
      <w:proofErr w:type="spellStart"/>
      <w:r w:rsidRPr="0030215A">
        <w:t>Drumgo</w:t>
      </w:r>
      <w:proofErr w:type="spellEnd"/>
      <w:r w:rsidRPr="0030215A">
        <w:t xml:space="preserve"> and John </w:t>
      </w:r>
      <w:proofErr w:type="spellStart"/>
      <w:r w:rsidRPr="0030215A">
        <w:t>Clutchette</w:t>
      </w:r>
      <w:proofErr w:type="spellEnd"/>
      <w:r w:rsidRPr="0030215A">
        <w:t xml:space="preserve">), </w:t>
      </w:r>
      <w:proofErr w:type="spellStart"/>
      <w:r w:rsidRPr="0030215A">
        <w:t>Pinell</w:t>
      </w:r>
      <w:proofErr w:type="spellEnd"/>
      <w:r w:rsidRPr="0030215A">
        <w:t xml:space="preserve"> ambivalently embraced political leadership among his cohorts: When W. L. got shot down and George got locked up right there in</w:t>
      </w:r>
      <w:r w:rsidRPr="0030215A">
        <w:rPr>
          <w:rStyle w:val="StyleUnderline"/>
        </w:rPr>
        <w:t xml:space="preserve"> </w:t>
      </w:r>
      <w:r w:rsidRPr="0030215A">
        <w:t xml:space="preserve">Soledad, I got a chance to talk to him. He said, “I’m going to San Quentin, man, so you keep everybody together here.” So when he gave me that responsibility the other guys said, “Hey Yogi, that’s beautiful man, shit, we’ll listen to you.”44 Engaged in heightened confrontation and periodic guerrilla combat with Soledad’s famously white-supremacist bloc of guards and administrators, </w:t>
      </w:r>
      <w:proofErr w:type="spellStart"/>
      <w:r w:rsidRPr="0030215A">
        <w:t>Pinell</w:t>
      </w:r>
      <w:proofErr w:type="spellEnd"/>
      <w:r w:rsidRPr="0030215A">
        <w:t xml:space="preserve"> (of African-Nicaraguan descent) quickly became one of the focal points—a conspicuously targeted black body—for the prison regime’s self-production. His history of coerced bodily transfer among different </w:t>
      </w:r>
      <w:proofErr w:type="spellStart"/>
      <w:r w:rsidRPr="0030215A">
        <w:t>carceral</w:t>
      </w:r>
      <w:proofErr w:type="spellEnd"/>
      <w:r w:rsidRPr="0030215A">
        <w:t xml:space="preserve"> sites bespeaks shifting temporalities of bodily emergency. During a 2001 interview in the Pelican Bay SHU, </w:t>
      </w:r>
      <w:proofErr w:type="spellStart"/>
      <w:r w:rsidRPr="0030215A">
        <w:t>Pinell</w:t>
      </w:r>
      <w:proofErr w:type="spellEnd"/>
      <w:r w:rsidRPr="0030215A">
        <w:t xml:space="preserve"> articulated a philosophy of subjection that tangles the violence of state torture within a legacy of black-liberationist </w:t>
      </w:r>
      <w:proofErr w:type="spellStart"/>
      <w:r w:rsidRPr="0030215A">
        <w:t>sacriWce</w:t>
      </w:r>
      <w:proofErr w:type="spellEnd"/>
      <w:r w:rsidRPr="0030215A">
        <w:t xml:space="preserve">. </w:t>
      </w:r>
      <w:proofErr w:type="spellStart"/>
      <w:r w:rsidRPr="0030215A">
        <w:t>Pinell</w:t>
      </w:r>
      <w:proofErr w:type="spellEnd"/>
      <w:r w:rsidRPr="0030215A">
        <w:t xml:space="preserve"> provides a situated and incisive history of the California prison as a </w:t>
      </w:r>
      <w:proofErr w:type="spellStart"/>
      <w:r w:rsidRPr="0030215A">
        <w:t>carceral</w:t>
      </w:r>
      <w:proofErr w:type="spellEnd"/>
      <w:r w:rsidRPr="0030215A">
        <w:t xml:space="preserve"> war zone: he and </w:t>
      </w:r>
      <w:proofErr w:type="spellStart"/>
      <w:r w:rsidRPr="0030215A">
        <w:t>Wve</w:t>
      </w:r>
      <w:proofErr w:type="spellEnd"/>
      <w:r w:rsidRPr="0030215A">
        <w:t xml:space="preserve"> others—the “San Quentin Six”—were prosecuted and tortured by the state for the alleged murder “MY ROLE IS TO DIG OR BE DUG OUT” – 217 of three guards and the assault of three others, casualties resulting from the prison insurrection catalyzed by the cold-blooded killing of the widely respected Jackson in August 1971. Recalling his survival of this period, </w:t>
      </w:r>
      <w:proofErr w:type="spellStart"/>
      <w:r w:rsidRPr="0030215A">
        <w:t>Pinell</w:t>
      </w:r>
      <w:proofErr w:type="spellEnd"/>
      <w:r w:rsidRPr="0030215A">
        <w:t xml:space="preserve"> articulates and revises the context and meaning of radical political practice once </w:t>
      </w:r>
      <w:proofErr w:type="spellStart"/>
      <w:r w:rsidRPr="0030215A">
        <w:t>overdetermined</w:t>
      </w:r>
      <w:proofErr w:type="spellEnd"/>
      <w:r w:rsidRPr="0030215A">
        <w:t xml:space="preserve"> by a material logic of death: </w:t>
      </w:r>
      <w:r w:rsidRPr="0030215A">
        <w:rPr>
          <w:rStyle w:val="StyleUnderline"/>
        </w:rPr>
        <w:t xml:space="preserve">There is a clear sense in which </w:t>
      </w:r>
      <w:proofErr w:type="spellStart"/>
      <w:r w:rsidRPr="0030215A">
        <w:rPr>
          <w:rStyle w:val="StyleUnderline"/>
        </w:rPr>
        <w:t>Pinell</w:t>
      </w:r>
      <w:proofErr w:type="spellEnd"/>
      <w:r w:rsidRPr="0030215A">
        <w:rPr>
          <w:rStyle w:val="StyleUnderline"/>
        </w:rPr>
        <w:t xml:space="preserve"> historicizes as he rearticulates his own tortured body, conceptualizing his survival and suffering as both a protective practice (shielding fellow captives by taking the beatings </w:t>
      </w:r>
      <w:proofErr w:type="gramStart"/>
      <w:r w:rsidRPr="0030215A">
        <w:rPr>
          <w:rStyle w:val="StyleUnderline"/>
        </w:rPr>
        <w:t>himself )</w:t>
      </w:r>
      <w:proofErr w:type="gramEnd"/>
      <w:r w:rsidRPr="0030215A">
        <w:rPr>
          <w:rStyle w:val="StyleUnderline"/>
        </w:rPr>
        <w:t xml:space="preserve"> and a vessel of political education</w:t>
      </w:r>
      <w:r w:rsidRPr="0030215A">
        <w:t xml:space="preserve">. In </w:t>
      </w:r>
      <w:r w:rsidRPr="0030215A">
        <w:rPr>
          <w:rStyle w:val="StyleUnderline"/>
        </w:rPr>
        <w:t xml:space="preserve">the context of this zone of warfare, </w:t>
      </w:r>
      <w:proofErr w:type="spellStart"/>
      <w:r w:rsidRPr="0030215A">
        <w:rPr>
          <w:rStyle w:val="StyleUnderline"/>
        </w:rPr>
        <w:t>Pinell</w:t>
      </w:r>
      <w:proofErr w:type="spellEnd"/>
      <w:r w:rsidRPr="0030215A">
        <w:rPr>
          <w:rStyle w:val="StyleUnderline"/>
        </w:rPr>
        <w:t xml:space="preserve"> fronts himself as fodder for the regime’s violence, having been exposed and targeted by the state as a known guerrilla sold</w:t>
      </w:r>
      <w:r w:rsidRPr="0030215A">
        <w:t xml:space="preserve">ier. Whereas his codefendants in the San Quentin Six trial were eventually released from prison (three were acquitted in the trial, and two were convicted but later granted parole), </w:t>
      </w:r>
      <w:proofErr w:type="spellStart"/>
      <w:r w:rsidRPr="0030215A">
        <w:t>Pinell</w:t>
      </w:r>
      <w:proofErr w:type="spellEnd"/>
      <w:r w:rsidRPr="0030215A">
        <w:t xml:space="preserve"> is the state’s chosen holdover, an object lesson for other latent or incipient combatants </w:t>
      </w:r>
      <w:proofErr w:type="spellStart"/>
      <w:r w:rsidRPr="0030215A">
        <w:t>Wghting</w:t>
      </w:r>
      <w:proofErr w:type="spellEnd"/>
      <w:r w:rsidRPr="0030215A">
        <w:t xml:space="preserve"> the essential structure of the prison standoff. As such, </w:t>
      </w:r>
      <w:proofErr w:type="spellStart"/>
      <w:r w:rsidRPr="0030215A">
        <w:t>Pinell</w:t>
      </w:r>
      <w:proofErr w:type="spellEnd"/>
      <w:r w:rsidRPr="0030215A">
        <w:t xml:space="preserve"> rethinks the meaning of survival and warfare, life and death, lineage and legacy for one whose condition of existence is to live intimately with ghosts. </w:t>
      </w:r>
      <w:r w:rsidRPr="0030215A">
        <w:rPr>
          <w:rStyle w:val="StyleUnderline"/>
        </w:rPr>
        <w:t xml:space="preserve">He </w:t>
      </w:r>
      <w:proofErr w:type="spellStart"/>
      <w:r w:rsidRPr="0030215A">
        <w:rPr>
          <w:rStyle w:val="StyleUnderline"/>
        </w:rPr>
        <w:t>reconceptualizes</w:t>
      </w:r>
      <w:proofErr w:type="spellEnd"/>
      <w:r w:rsidRPr="0030215A">
        <w:rPr>
          <w:rStyle w:val="StyleUnderline"/>
        </w:rPr>
        <w:t xml:space="preserve"> the terms and possibilities </w:t>
      </w:r>
      <w:proofErr w:type="spellStart"/>
      <w:r w:rsidRPr="0030215A">
        <w:rPr>
          <w:rStyle w:val="StyleUnderline"/>
        </w:rPr>
        <w:t>Pinell’s</w:t>
      </w:r>
      <w:proofErr w:type="spellEnd"/>
      <w:r w:rsidRPr="0030215A">
        <w:rPr>
          <w:rStyle w:val="StyleUnderline"/>
        </w:rPr>
        <w:t xml:space="preserve"> cohabitation with his comrades’ ghostly presence/present distends and distorts the prison regime’s logic of death by </w:t>
      </w:r>
      <w:proofErr w:type="spellStart"/>
      <w:r w:rsidRPr="0030215A">
        <w:rPr>
          <w:rStyle w:val="StyleUnderline"/>
        </w:rPr>
        <w:t>reembodying</w:t>
      </w:r>
      <w:proofErr w:type="spellEnd"/>
      <w:r w:rsidRPr="0030215A">
        <w:rPr>
          <w:rStyle w:val="StyleUnderline"/>
        </w:rPr>
        <w:t xml:space="preserve"> the terms of (bodily and ghostly) possession. Within the actively altered terrain of warfare, there is a saturation of spirits, a persistent returning of liberationist combatants killed in action. Sociologist Avery Gordon has contended that the spirits of the dead and disappeared play an integral role in the shaping of the social world, visiting the living and exerting agency on them through the undeniably historical and political work of haunting</w:t>
      </w:r>
      <w:r w:rsidRPr="0030215A">
        <w:t xml:space="preserve">: Gordon’s </w:t>
      </w:r>
      <w:r w:rsidRPr="0030215A">
        <w:rPr>
          <w:rStyle w:val="StyleUnderline"/>
        </w:rPr>
        <w:t xml:space="preserve">meditation must be extended, in this sense, to address and encompass the forms of living death invented and massively proliferated by the contemporary social formation, to the extent that the everyday is irreconcilably shadowed, followed, and </w:t>
      </w:r>
      <w:proofErr w:type="spellStart"/>
      <w:r w:rsidRPr="0030215A">
        <w:rPr>
          <w:rStyle w:val="StyleUnderline"/>
        </w:rPr>
        <w:t>overdetermined</w:t>
      </w:r>
      <w:proofErr w:type="spellEnd"/>
      <w:r w:rsidRPr="0030215A">
        <w:rPr>
          <w:rStyle w:val="StyleUnderline"/>
        </w:rPr>
        <w:t xml:space="preserve"> by unacknowledged </w:t>
      </w:r>
      <w:proofErr w:type="spellStart"/>
      <w:r w:rsidRPr="0030215A">
        <w:rPr>
          <w:rStyle w:val="StyleUnderline"/>
        </w:rPr>
        <w:t>casualities</w:t>
      </w:r>
      <w:proofErr w:type="spellEnd"/>
      <w:r w:rsidRPr="0030215A">
        <w:rPr>
          <w:rStyle w:val="StyleUnderline"/>
        </w:rPr>
        <w:t xml:space="preserve"> of war</w:t>
      </w:r>
      <w:r w:rsidRPr="0030215A">
        <w:t xml:space="preserve">: Gordon’s </w:t>
      </w:r>
      <w:r w:rsidRPr="0030215A">
        <w:rPr>
          <w:rStyle w:val="StyleUnderline"/>
        </w:rPr>
        <w:t>insightful questioning situates the analytic and political premises of engagement with the living lineage of imprisoned radical intellectuals in the context of contemporary domestic warfare</w:t>
      </w:r>
      <w:r w:rsidRPr="0030215A">
        <w:t xml:space="preserve">. Near the end of our 2001 interview at Pelican Bay, </w:t>
      </w:r>
      <w:proofErr w:type="spellStart"/>
      <w:r w:rsidRPr="0030215A">
        <w:t>Pinell</w:t>
      </w:r>
      <w:proofErr w:type="spellEnd"/>
      <w:r w:rsidRPr="0030215A">
        <w:t xml:space="preserve"> rearticulates the substance and circulation of lives lost—and </w:t>
      </w:r>
      <w:proofErr w:type="spellStart"/>
      <w:r w:rsidRPr="0030215A">
        <w:t>recirculated</w:t>
      </w:r>
      <w:proofErr w:type="spellEnd"/>
      <w:r w:rsidRPr="0030215A">
        <w:t xml:space="preserve">— within this liberationist lineage. After I acknowledge the essential and radical truth of his testimonial, </w:t>
      </w:r>
      <w:proofErr w:type="spellStart"/>
      <w:r w:rsidRPr="0030215A">
        <w:t>Pinell</w:t>
      </w:r>
      <w:proofErr w:type="spellEnd"/>
      <w:r w:rsidRPr="0030215A">
        <w:t xml:space="preserve"> observes that we are intimately linked by a tacit mandate or obligation, confronting and displacing my rhetorical gestures of valorization (and </w:t>
      </w:r>
      <w:proofErr w:type="spellStart"/>
      <w:r w:rsidRPr="0030215A">
        <w:t>othering</w:t>
      </w:r>
      <w:proofErr w:type="spellEnd"/>
      <w:r w:rsidRPr="0030215A">
        <w:t xml:space="preserve">) by calling me closer, perhaps, encouraging my embrace of his living, haunting presence: </w:t>
      </w:r>
      <w:r w:rsidRPr="0030215A">
        <w:rPr>
          <w:rStyle w:val="StyleUnderline"/>
        </w:rPr>
        <w:t xml:space="preserve">The regime “breaks” some, physically exterminates others. An uncounted many, only a few of whom are mentioned here, awaken a new and incorrigible political fantasy, which continuously haunts civil society and its resident </w:t>
      </w:r>
      <w:proofErr w:type="spellStart"/>
      <w:r w:rsidRPr="0030215A">
        <w:rPr>
          <w:rStyle w:val="StyleUnderline"/>
        </w:rPr>
        <w:t>nonimprisoned</w:t>
      </w:r>
      <w:proofErr w:type="spellEnd"/>
      <w:r w:rsidRPr="0030215A">
        <w:rPr>
          <w:rStyle w:val="StyleUnderline"/>
        </w:rPr>
        <w:t xml:space="preserve"> activists and intellectuals</w:t>
      </w:r>
      <w:r w:rsidRPr="0030215A">
        <w:t xml:space="preserve">. </w:t>
      </w:r>
      <w:r w:rsidRPr="0030215A">
        <w:rPr>
          <w:rStyle w:val="StyleUnderline"/>
        </w:rPr>
        <w:t>The defeat of institutionalized terror, regimented living death, may very well lie in the radically historicized future visions of imprisoned activist-intellectuals</w:t>
      </w:r>
      <w:r w:rsidRPr="0030215A">
        <w:t xml:space="preserve"> </w:t>
      </w:r>
      <w:r w:rsidRPr="0030215A">
        <w:rPr>
          <w:rStyle w:val="StyleUnderline"/>
        </w:rPr>
        <w:t xml:space="preserve">such as </w:t>
      </w:r>
      <w:proofErr w:type="spellStart"/>
      <w:r w:rsidRPr="0030215A">
        <w:rPr>
          <w:rStyle w:val="StyleUnderline"/>
        </w:rPr>
        <w:t>Pinell</w:t>
      </w:r>
      <w:proofErr w:type="spellEnd"/>
      <w:r w:rsidRPr="0030215A">
        <w:rPr>
          <w:rStyle w:val="StyleUnderline"/>
        </w:rPr>
        <w:t xml:space="preserve"> and Viet Mike Ngo, whose short piece “Grave Digger” demands political praxis of a kind yet unseen, one that </w:t>
      </w:r>
      <w:proofErr w:type="spellStart"/>
      <w:r w:rsidRPr="0030215A">
        <w:rPr>
          <w:rStyle w:val="StyleUnderline"/>
        </w:rPr>
        <w:t>Wnds</w:t>
      </w:r>
      <w:proofErr w:type="spellEnd"/>
      <w:r w:rsidRPr="0030215A">
        <w:rPr>
          <w:rStyle w:val="StyleUnderline"/>
        </w:rPr>
        <w:t xml:space="preserve"> historical emergency in place of pragmatism’s patience, principled hostility where typically lies the capacity for compromise with the power of domination.</w:t>
      </w:r>
    </w:p>
    <w:p w14:paraId="4DDCB423" w14:textId="4AE0D496" w:rsidR="00CC67E6" w:rsidRPr="0030215A" w:rsidRDefault="00026BD8" w:rsidP="00026BD8">
      <w:pPr>
        <w:pStyle w:val="Heading3"/>
        <w:rPr>
          <w:rFonts w:cs="Times New Roman"/>
        </w:rPr>
      </w:pPr>
      <w:r w:rsidRPr="0030215A">
        <w:rPr>
          <w:rFonts w:cs="Times New Roman"/>
        </w:rPr>
        <w:lastRenderedPageBreak/>
        <w:t>AT Rodriguez answers</w:t>
      </w:r>
    </w:p>
    <w:p w14:paraId="2E4860E0" w14:textId="77777777" w:rsidR="00026BD8" w:rsidRPr="0030215A" w:rsidRDefault="00026BD8" w:rsidP="0083680E">
      <w:pPr>
        <w:pStyle w:val="Heading4"/>
        <w:rPr>
          <w:rFonts w:cs="Times New Roman"/>
        </w:rPr>
      </w:pPr>
      <w:r w:rsidRPr="0030215A">
        <w:rPr>
          <w:rFonts w:cs="Times New Roman"/>
        </w:rPr>
        <w:t>Freedom isn’t free—prison reforms are just white attempts to distance themselves from the inhuman grammar underwriting the whole system of oppression</w:t>
      </w:r>
    </w:p>
    <w:p w14:paraId="29B937CF" w14:textId="77777777" w:rsidR="00026BD8" w:rsidRPr="0030215A" w:rsidRDefault="00026BD8" w:rsidP="00026BD8">
      <w:pPr>
        <w:rPr>
          <w:rStyle w:val="Style13ptBold"/>
        </w:rPr>
      </w:pPr>
      <w:r w:rsidRPr="0030215A">
        <w:rPr>
          <w:rStyle w:val="Style13ptBold"/>
        </w:rPr>
        <w:t xml:space="preserve">Rodriguez ’06 </w:t>
      </w:r>
      <w:r w:rsidRPr="0030215A">
        <w:t>[2006</w:t>
      </w:r>
      <w:proofErr w:type="gramStart"/>
      <w:r w:rsidRPr="0030215A">
        <w:t>, ,Dylan</w:t>
      </w:r>
      <w:proofErr w:type="gramEnd"/>
      <w:r w:rsidRPr="0030215A">
        <w:t xml:space="preserve"> Rodríguez is Professor and Chair of the Department of Ethnic Studies at UC Riverside. He received his Ph.D. and M.A. degrees in Ethnic Studies from the University of California, Berkeley (2001), and earned two B.A. degrees and a Concentration degree from Cornell University (1995). “Forced Passages Imprisoned Radical Intellectuals and the U.S. Prison Regime</w:t>
      </w:r>
      <w:proofErr w:type="gramStart"/>
      <w:r w:rsidRPr="0030215A">
        <w:t>” ]</w:t>
      </w:r>
      <w:proofErr w:type="gramEnd"/>
    </w:p>
    <w:p w14:paraId="419ED026" w14:textId="77777777" w:rsidR="00026BD8" w:rsidRPr="0030215A" w:rsidRDefault="00026BD8" w:rsidP="0083680E">
      <w:pPr>
        <w:rPr>
          <w:rStyle w:val="StyleUnderline"/>
        </w:rPr>
      </w:pPr>
      <w:r w:rsidRPr="0030215A">
        <w:rPr>
          <w:rStyle w:val="StyleUnderline"/>
        </w:rPr>
        <w:t xml:space="preserve">Civil society’s structure of freedom—however endangered and superficial—is denied and reproduced through the mass incarceration of the </w:t>
      </w:r>
      <w:proofErr w:type="spellStart"/>
      <w:r w:rsidRPr="0030215A">
        <w:rPr>
          <w:rStyle w:val="StyleUnderline"/>
        </w:rPr>
        <w:t>unfree</w:t>
      </w:r>
      <w:proofErr w:type="spellEnd"/>
      <w:r w:rsidRPr="0030215A">
        <w:rPr>
          <w:rStyle w:val="StyleUnderline"/>
        </w:rPr>
        <w:t xml:space="preserve"> “natives,” the immediate “beings hemmed in,” and specifically structured against the lineage of black slave ontology and the orbiting, approximating forms of enslavement/imprisonment that it yields.</w:t>
      </w:r>
      <w:r w:rsidRPr="0030215A">
        <w:t xml:space="preserve"> Thus, working within the logic of Fanon’s terms, it is crucial to absorb that </w:t>
      </w:r>
      <w:proofErr w:type="spellStart"/>
      <w:r w:rsidRPr="0030215A">
        <w:t>nonimprisoned</w:t>
      </w:r>
      <w:proofErr w:type="spellEnd"/>
      <w:r w:rsidRPr="0030215A">
        <w:t xml:space="preserve"> (“free”) </w:t>
      </w:r>
      <w:r w:rsidRPr="0030215A">
        <w:rPr>
          <w:rStyle w:val="StyleUnderline"/>
        </w:rPr>
        <w:t>people are largely constituted by “(white/multicultural) settlers” and an assimilated “native petite bourgeoisie,” who at times disavow their political allegiance to the prison regime, yet who by their very existence—as the nominally free—denied and fortify its domain.</w:t>
      </w:r>
      <w:r w:rsidRPr="0030215A">
        <w:t xml:space="preserve"> Addressing the Algerian “native intellectual” class—the colonized petite bourgeoisie whose political loyalties are cast in doubt during the movement of decolonization—</w:t>
      </w:r>
      <w:r w:rsidRPr="0030215A">
        <w:rPr>
          <w:rStyle w:val="StyleUnderline"/>
        </w:rPr>
        <w:t>F</w:t>
      </w:r>
      <w:r w:rsidRPr="0030215A">
        <w:t>anon posits a historically situated transformation of “truth,” that is, its embodiment in the native and against the settler (and, perhaps, against the native petite bourgeoisie as well). Writing at the very genesis of the contemporary prison regime in 1971, an anonymous poet in Soledad State Prison (California) prophetically lays bare the structural antagonism of the free–</w:t>
      </w:r>
      <w:proofErr w:type="spellStart"/>
      <w:r w:rsidRPr="0030215A">
        <w:t>unfree</w:t>
      </w:r>
      <w:proofErr w:type="spellEnd"/>
      <w:r w:rsidRPr="0030215A">
        <w:t xml:space="preserve"> relation in “A Sunny Soledad Afternoon”: The overriding bitterness of the piece is a deeply principled one, the hostility toward the status of the “citizen” an expression of the political stakes at hand in the reading, interpretation, and circulation of the imprisoned poet’s work by a nominally free audience (the text in which the poem was published, Words from the House of the Dead, was essentially a mimeographed compilation of writing and visual art smuggled from Soledad prison). </w:t>
      </w:r>
      <w:r w:rsidRPr="0030215A">
        <w:rPr>
          <w:rStyle w:val="StyleUnderline"/>
        </w:rPr>
        <w:t>This invitation to partake in a mind-numbing despair, to become intimate with living death, confronts the free person—particularly the self-identified progressive or radical activist—with the irreconcilable contradiction of embracing a freedom, or even waging a liberation struggle, that does not encompass an abolition of the poet’s “sunny” Soledad</w:t>
      </w:r>
      <w:r w:rsidRPr="0030215A">
        <w:t>. The poem’s polit</w:t>
      </w:r>
      <w:r w:rsidRPr="0030215A">
        <w:rPr>
          <w:rStyle w:val="StyleUnderline"/>
        </w:rPr>
        <w:t xml:space="preserve">ical imagery of shattering bones and emptied stares recalls human holocaust while anticipating the words of imprisoned activist, </w:t>
      </w:r>
      <w:r w:rsidRPr="0030215A">
        <w:t xml:space="preserve">writer, and political educator Viet Mike Ngo. Ngo, during the original writing of this chapter, was punitively transferred to Avenal State Prison and threatened with an indeterminate sentence in the California SHU as retribution for his public political critiques of, and active legal actions against, the California Department of Corrections for its myriad practices of </w:t>
      </w:r>
      <w:proofErr w:type="spellStart"/>
      <w:r w:rsidRPr="0030215A">
        <w:t>racialized</w:t>
      </w:r>
      <w:proofErr w:type="spellEnd"/>
      <w:r w:rsidRPr="0030215A">
        <w:t xml:space="preserve"> violence, political retribution, and normalized torture of its captives. Speaking from this moment, he advocates an embrace of the political possibility lodged in an overwhelming condition of existence: </w:t>
      </w:r>
      <w:r w:rsidRPr="0030215A">
        <w:rPr>
          <w:rStyle w:val="StyleUnderline"/>
        </w:rPr>
        <w:t>Ngo clearly recognizes his condition as the embodiment of ontological death, a (</w:t>
      </w:r>
      <w:proofErr w:type="gramStart"/>
      <w:r w:rsidRPr="0030215A">
        <w:rPr>
          <w:rStyle w:val="StyleUnderline"/>
        </w:rPr>
        <w:t>non)existence</w:t>
      </w:r>
      <w:proofErr w:type="gramEnd"/>
      <w:r w:rsidRPr="0030215A">
        <w:rPr>
          <w:rStyle w:val="StyleUnderline"/>
        </w:rPr>
        <w:t xml:space="preserve"> formed by a fundamental social alienation and manifest in the overwhelming despair of imprisonment, a form of isolation that is at once individual and collectiv</w:t>
      </w:r>
      <w:r w:rsidRPr="0030215A">
        <w:t xml:space="preserve">e (note Ngo’s seamless use of the “we” with the “I”). This is precisely why power and strength, that is, the </w:t>
      </w:r>
      <w:r w:rsidRPr="0030215A">
        <w:rPr>
          <w:rStyle w:val="StyleUnderline"/>
        </w:rPr>
        <w:t>activity and will to resist and perhaps disarticulate the logic of the regime, arrive through his intimacy with despair. It is Ngo’s willingness, in fact his need, to be entangled in</w:t>
      </w:r>
      <w:r w:rsidRPr="0030215A">
        <w:t xml:space="preserve"> (rather than to attempt metaphysical transcendence </w:t>
      </w:r>
      <w:proofErr w:type="gramStart"/>
      <w:r w:rsidRPr="0030215A">
        <w:t>of )</w:t>
      </w:r>
      <w:proofErr w:type="gramEnd"/>
      <w:r w:rsidRPr="0030215A">
        <w:t xml:space="preserve"> </w:t>
      </w:r>
      <w:r w:rsidRPr="0030215A">
        <w:rPr>
          <w:rStyle w:val="StyleUnderline"/>
        </w:rPr>
        <w:t>the gravity and breathtaking totality of his condition that structures his liberationist praxis, a political labor that is by definition desperate both because it is borne of despair and because it is all he has</w:t>
      </w:r>
      <w:r w:rsidRPr="0030215A">
        <w:t xml:space="preserve">. We are left asking what, exactly, Ngo “has” (possesses) in struggle, in relation to loved ones, political supporters, and extended kin in the free world. Imprisoned radical intellectuals like Ngo mediate a unique political fantasy of radical freedom, a liberation practice that refuses to be </w:t>
      </w:r>
      <w:proofErr w:type="spellStart"/>
      <w:r w:rsidRPr="0030215A">
        <w:t>deWned</w:t>
      </w:r>
      <w:proofErr w:type="spellEnd"/>
      <w:r w:rsidRPr="0030215A">
        <w:t xml:space="preserve"> against, much less coexist with, coercive structures of human incarceration, immobilization, and disintegration. Former political prisoner Ramona Africa, the sole adult survivor of the 1985 police bombing of the MOVE residence in Philadelphia, recounts an otherwise banal—even absurd—confrontation with the repressive practices that shape and articulate the regime’s discursive practices of power. Meaningful to the context of her story/autobiographical allegory is that it recounts a scene from her brief, two-month jailing in 1978 for “contempt of court,” rather than a moment from her seven-year FORCED PASSAGES – 251 political incarceration from 1985 to 1992: with the notable exception of Martin Luther King Jr.’s “Letter from a Birmingham Jail” (1963), most insurgent </w:t>
      </w:r>
      <w:proofErr w:type="spellStart"/>
      <w:r w:rsidRPr="0030215A">
        <w:t>carceral</w:t>
      </w:r>
      <w:proofErr w:type="spellEnd"/>
      <w:r w:rsidRPr="0030215A">
        <w:t xml:space="preserve"> or “political-prisoner” </w:t>
      </w:r>
      <w:proofErr w:type="spellStart"/>
      <w:r w:rsidRPr="0030215A">
        <w:t>counternarratives</w:t>
      </w:r>
      <w:proofErr w:type="spellEnd"/>
      <w:r w:rsidRPr="0030215A">
        <w:t xml:space="preserve"> are authored from the long-term incarceration site of the prison rather than the short-term or transitory captivity of the local jail. Illustrating the forms of life sustenance that she and other jailed MOVE women sustained as a practice of resistance to the jail’s logic of containment and isolation, Africa recalls: Africa’s allegory </w:t>
      </w:r>
      <w:proofErr w:type="spellStart"/>
      <w:r w:rsidRPr="0030215A">
        <w:t>signiWes</w:t>
      </w:r>
      <w:proofErr w:type="spellEnd"/>
      <w:r w:rsidRPr="0030215A">
        <w:t xml:space="preserve"> MOVE’s praxis of “life” in and against unnatural or premature death, in this case a living death, or </w:t>
      </w:r>
      <w:proofErr w:type="spellStart"/>
      <w:r w:rsidRPr="0030215A">
        <w:t>carceral</w:t>
      </w:r>
      <w:proofErr w:type="spellEnd"/>
      <w:r w:rsidRPr="0030215A">
        <w:t xml:space="preserve"> logic of death. The scene of this encounter crystallizes the constitutive centrality of technologies of death against life to the rigorous and relentless shaping of the prison’s everyday0. As she communed with other jailed black women through the ritual feeding of seagulls, the guard/captor recognized that this practice was a form of intuitive </w:t>
      </w:r>
      <w:proofErr w:type="spellStart"/>
      <w:r w:rsidRPr="0030215A">
        <w:t>antisystemic</w:t>
      </w:r>
      <w:proofErr w:type="spellEnd"/>
      <w:r w:rsidRPr="0030215A">
        <w:t xml:space="preserve"> maneuvering and theatrical political pedagogy: amid the industrial waste and </w:t>
      </w:r>
      <w:r w:rsidRPr="0030215A">
        <w:lastRenderedPageBreak/>
        <w:t>pollution of the jail, and squarely within its (often unrecognized) sweep of environmental poisoning and death, the civically dead expropriate the jailer’s “slop” (the leftovers of the dead) in order to preserve (defend) natural life. A</w:t>
      </w:r>
      <w:r w:rsidRPr="0030215A">
        <w:rPr>
          <w:rStyle w:val="StyleUnderline"/>
        </w:rPr>
        <w:t>frica’s account enacts and animates the crux of social truth embodied by imprisoned radical intellectuals over the past three decades: a distended passage into—and captivity within—a worldly intimacy with death, adjoining and opposing the mundane everyday of civil society, or the alleged free world.</w:t>
      </w:r>
    </w:p>
    <w:p w14:paraId="35BDBBF7" w14:textId="77777777" w:rsidR="00026BD8" w:rsidRPr="0030215A" w:rsidRDefault="00026BD8" w:rsidP="00571947">
      <w:pPr>
        <w:pStyle w:val="Heading2"/>
        <w:rPr>
          <w:rFonts w:cs="Times New Roman"/>
        </w:rPr>
      </w:pPr>
    </w:p>
    <w:p w14:paraId="1282D00D" w14:textId="2519F6D1" w:rsidR="00D163F9" w:rsidRPr="0030215A" w:rsidRDefault="00D163F9" w:rsidP="00571947">
      <w:pPr>
        <w:pStyle w:val="Heading2"/>
        <w:rPr>
          <w:rFonts w:cs="Times New Roman"/>
        </w:rPr>
      </w:pPr>
      <w:r w:rsidRPr="0030215A">
        <w:rPr>
          <w:rFonts w:cs="Times New Roman"/>
        </w:rPr>
        <w:lastRenderedPageBreak/>
        <w:t>ABOLITION K</w:t>
      </w:r>
    </w:p>
    <w:p w14:paraId="157ADA6B" w14:textId="77777777" w:rsidR="00D163F9" w:rsidRPr="0030215A" w:rsidRDefault="00D163F9" w:rsidP="00D163F9">
      <w:pPr>
        <w:pStyle w:val="Heading2"/>
        <w:rPr>
          <w:rFonts w:cs="Times New Roman"/>
        </w:rPr>
      </w:pPr>
    </w:p>
    <w:p w14:paraId="5EE767F0" w14:textId="6F42A1EF" w:rsidR="001001E4" w:rsidRPr="0030215A" w:rsidRDefault="001001E4" w:rsidP="00D163F9">
      <w:pPr>
        <w:pStyle w:val="Heading3"/>
        <w:rPr>
          <w:rFonts w:cs="Times New Roman"/>
        </w:rPr>
      </w:pPr>
      <w:r w:rsidRPr="0030215A">
        <w:rPr>
          <w:rFonts w:cs="Times New Roman"/>
        </w:rPr>
        <w:lastRenderedPageBreak/>
        <w:t>1nc</w:t>
      </w:r>
    </w:p>
    <w:p w14:paraId="6A4B5285" w14:textId="469866EF" w:rsidR="001001E4" w:rsidRPr="0030215A" w:rsidRDefault="001001E4" w:rsidP="001001E4">
      <w:pPr>
        <w:pStyle w:val="Heading4"/>
        <w:rPr>
          <w:rFonts w:cs="Times New Roman"/>
        </w:rPr>
      </w:pPr>
      <w:r w:rsidRPr="0030215A">
        <w:rPr>
          <w:rFonts w:cs="Times New Roman"/>
        </w:rPr>
        <w:t xml:space="preserve">Slavery was re-institutionalized through the criminal legal system—the only method of defeating racism at its roots is </w:t>
      </w:r>
      <w:r w:rsidR="00847201">
        <w:rPr>
          <w:rFonts w:cs="Times New Roman"/>
        </w:rPr>
        <w:t>starting with</w:t>
      </w:r>
      <w:r w:rsidRPr="0030215A">
        <w:rPr>
          <w:rFonts w:cs="Times New Roman"/>
        </w:rPr>
        <w:t xml:space="preserve"> </w:t>
      </w:r>
      <w:r w:rsidRPr="0030215A">
        <w:rPr>
          <w:rFonts w:cs="Times New Roman"/>
          <w:u w:val="single"/>
        </w:rPr>
        <w:t>prison abolition</w:t>
      </w:r>
      <w:r w:rsidRPr="0030215A">
        <w:rPr>
          <w:rFonts w:cs="Times New Roman"/>
        </w:rPr>
        <w:t xml:space="preserve">—other movements and policies will inevitably fail without </w:t>
      </w:r>
      <w:r w:rsidR="00847201">
        <w:rPr>
          <w:rFonts w:cs="Times New Roman"/>
        </w:rPr>
        <w:t>abolishing</w:t>
      </w:r>
      <w:r w:rsidRPr="0030215A">
        <w:rPr>
          <w:rFonts w:cs="Times New Roman"/>
        </w:rPr>
        <w:t xml:space="preserve"> </w:t>
      </w:r>
      <w:proofErr w:type="spellStart"/>
      <w:r w:rsidRPr="0030215A">
        <w:rPr>
          <w:rFonts w:cs="Times New Roman"/>
        </w:rPr>
        <w:t>supremist</w:t>
      </w:r>
      <w:proofErr w:type="spellEnd"/>
      <w:r w:rsidRPr="0030215A">
        <w:rPr>
          <w:rFonts w:cs="Times New Roman"/>
        </w:rPr>
        <w:t xml:space="preserve"> institutions</w:t>
      </w:r>
    </w:p>
    <w:p w14:paraId="66A9AC87" w14:textId="77777777" w:rsidR="001001E4" w:rsidRPr="0030215A" w:rsidRDefault="001001E4" w:rsidP="001001E4">
      <w:proofErr w:type="spellStart"/>
      <w:r w:rsidRPr="0030215A">
        <w:rPr>
          <w:rStyle w:val="Style13ptBold"/>
        </w:rPr>
        <w:t>Heitzeg</w:t>
      </w:r>
      <w:proofErr w:type="spellEnd"/>
      <w:r w:rsidRPr="0030215A">
        <w:rPr>
          <w:rStyle w:val="Style13ptBold"/>
        </w:rPr>
        <w:t>, 15</w:t>
      </w:r>
      <w:r w:rsidRPr="0030215A">
        <w:t>—Professor of Sociology and Critical Studies of Race and Ethnicity at St. Catherine University (Nancy A., "On the Occasion of the 50th Anniversary of the Civil Rights Act of 1964: Persistent White Supremacy, Relentless Anti-Blackness, and the Limits of the Law", Hamline Journal of Public Law &amp; Policy, Lexis)//</w:t>
      </w:r>
      <w:proofErr w:type="spellStart"/>
      <w:r w:rsidRPr="0030215A">
        <w:t>emchen</w:t>
      </w:r>
      <w:proofErr w:type="spellEnd"/>
    </w:p>
    <w:p w14:paraId="164CACAF" w14:textId="77777777" w:rsidR="001001E4" w:rsidRPr="0030215A" w:rsidRDefault="001001E4" w:rsidP="001001E4">
      <w:r w:rsidRPr="0030215A">
        <w:t>***</w:t>
      </w:r>
      <w:proofErr w:type="gramStart"/>
      <w:r w:rsidRPr="0030215A">
        <w:t>edited</w:t>
      </w:r>
      <w:proofErr w:type="gramEnd"/>
      <w:r w:rsidRPr="0030215A">
        <w:t xml:space="preserve"> for grammar</w:t>
      </w:r>
    </w:p>
    <w:p w14:paraId="16896FCC" w14:textId="77777777" w:rsidR="001001E4" w:rsidRPr="0030215A" w:rsidRDefault="001001E4" w:rsidP="001001E4">
      <w:pPr>
        <w:rPr>
          <w:sz w:val="10"/>
        </w:rPr>
      </w:pPr>
      <w:r w:rsidRPr="0030215A">
        <w:rPr>
          <w:sz w:val="10"/>
        </w:rPr>
        <w:t xml:space="preserve">PART I. INTRODUCTION </w:t>
      </w:r>
      <w:r w:rsidRPr="0030215A">
        <w:rPr>
          <w:rStyle w:val="StyleUnderline"/>
        </w:rPr>
        <w:t>White supremacy</w:t>
      </w:r>
      <w:r w:rsidRPr="0030215A">
        <w:rPr>
          <w:sz w:val="10"/>
        </w:rPr>
        <w:t xml:space="preserve"> - </w:t>
      </w:r>
      <w:r w:rsidRPr="0030215A">
        <w:rPr>
          <w:rStyle w:val="StyleUnderline"/>
        </w:rPr>
        <w:t>once writ large in the law</w:t>
      </w:r>
      <w:r w:rsidRPr="0030215A">
        <w:rPr>
          <w:sz w:val="10"/>
        </w:rPr>
        <w:t xml:space="preserve"> via slavery and Jim Crow segregation -- </w:t>
      </w:r>
      <w:r w:rsidRPr="0030215A">
        <w:rPr>
          <w:rStyle w:val="StyleUnderline"/>
        </w:rPr>
        <w:t xml:space="preserve">was removed from its legalized pedestal </w:t>
      </w:r>
      <w:r w:rsidRPr="0030215A">
        <w:rPr>
          <w:sz w:val="10"/>
        </w:rPr>
        <w:t xml:space="preserve">with the Civil Rights Act of 1964, The Voting Rights Act of 1965 and finally, The Fair Housing Act of 1968. 2 </w:t>
      </w:r>
      <w:r w:rsidRPr="0030215A">
        <w:rPr>
          <w:rStyle w:val="StyleUnderline"/>
        </w:rPr>
        <w:t>The law became "race-neutral"</w:t>
      </w:r>
      <w:r w:rsidRPr="0030215A">
        <w:rPr>
          <w:sz w:val="10"/>
        </w:rPr>
        <w:t xml:space="preserve"> and it now suddenly was illegal to discriminate on the basis on race -- in housing, employment, public accommodations and access to the franchise. Advocates hoped that this legislation would finally bring to fruition the overdue promise of the Civil War Amendments, long subverted via both legislation and judicial interpretation. 3 </w:t>
      </w:r>
      <w:r w:rsidRPr="0030215A">
        <w:rPr>
          <w:rStyle w:val="StyleUnderline"/>
        </w:rPr>
        <w:t>These strokes of the pen</w:t>
      </w:r>
      <w:r w:rsidRPr="0030215A">
        <w:rPr>
          <w:sz w:val="10"/>
        </w:rPr>
        <w:t xml:space="preserve">, of course, </w:t>
      </w:r>
      <w:r w:rsidRPr="0030215A">
        <w:rPr>
          <w:rStyle w:val="StyleUnderline"/>
        </w:rPr>
        <w:t xml:space="preserve">could not remove bigotry </w:t>
      </w:r>
      <w:r w:rsidRPr="0030215A">
        <w:rPr>
          <w:rStyle w:val="Emphasis"/>
        </w:rPr>
        <w:t>long steeped in racist archetypes</w:t>
      </w:r>
      <w:r w:rsidRPr="0030215A">
        <w:rPr>
          <w:rStyle w:val="StyleUnderline"/>
        </w:rPr>
        <w:t>; nor could this legislation remove [*55] the structural barriers of nearly 400 years of white racial preference and cumulative advantage</w:t>
      </w:r>
      <w:r w:rsidRPr="0030215A">
        <w:rPr>
          <w:sz w:val="10"/>
        </w:rPr>
        <w:t xml:space="preserve"> in the accumulation of wealth and property, access to education and housing, health and well-being, and all matter of social opportunities. 4 </w:t>
      </w:r>
      <w:r w:rsidRPr="0030215A">
        <w:rPr>
          <w:rStyle w:val="StyleUnderline"/>
        </w:rPr>
        <w:t>Racism</w:t>
      </w:r>
      <w:r w:rsidRPr="0030215A">
        <w:rPr>
          <w:sz w:val="10"/>
        </w:rPr>
        <w:t xml:space="preserve">, as both white supremacist/anti-black ideology and institutionalized arrangement, </w:t>
      </w:r>
      <w:r w:rsidRPr="0030215A">
        <w:rPr>
          <w:rStyle w:val="StyleUnderline"/>
        </w:rPr>
        <w:t xml:space="preserve">remains </w:t>
      </w:r>
      <w:r w:rsidRPr="0030215A">
        <w:rPr>
          <w:rStyle w:val="Emphasis"/>
        </w:rPr>
        <w:t>merely transformed with its systemic foundations intact</w:t>
      </w:r>
      <w:r w:rsidRPr="0030215A">
        <w:rPr>
          <w:sz w:val="10"/>
        </w:rPr>
        <w:t xml:space="preserve">. Segregation in housing and education persists at levels beyond that noted in Brown v. Board of Education, racial wealth gaps grow, and racial disparities in criminal injustice proliferate at a pace that has led to the label "The New Jim Crow". 5 In tragic irony, the </w:t>
      </w:r>
      <w:r w:rsidRPr="0030215A">
        <w:rPr>
          <w:rStyle w:val="StyleUnderline"/>
        </w:rPr>
        <w:t>Civil Rights Act's requirement of race-neutrality</w:t>
      </w:r>
      <w:r w:rsidRPr="0030215A">
        <w:rPr>
          <w:sz w:val="10"/>
        </w:rPr>
        <w:t xml:space="preserve"> has perhaps </w:t>
      </w:r>
      <w:r w:rsidRPr="0030215A">
        <w:rPr>
          <w:rStyle w:val="StyleUnderline"/>
        </w:rPr>
        <w:t>ushered in an era of more insidious de facto discrimination that is now denied through "color-blind" rhetoric</w:t>
      </w:r>
      <w:r w:rsidRPr="0030215A">
        <w:rPr>
          <w:sz w:val="10"/>
        </w:rPr>
        <w:t xml:space="preserve">. A large body of research documents the paradigmatic shift from overt essentialist racism to color-blindness. 6 This style of racism relies heavily on ideological frames and linguistic shifts which allow whites to assert they "do not see race," deny structural racism, claim a level playing field that now victimizes them with "reverse discrimination" and appeals to the "race card," and argue that any discussion of race/racism is, in fact, racist and only serves to foment divisions rather than reflect/redress societal realities. "Color-blind racism" also creates a set of code terms that implicitly indict people of color without ever mentioning race. 7 In the Post-Civil Rights Era, the color-blind paradigm has become deeply ensconced in law and politics. Continued </w:t>
      </w:r>
      <w:r w:rsidRPr="0030215A">
        <w:rPr>
          <w:rStyle w:val="StyleUnderline"/>
        </w:rPr>
        <w:t>movement towards "race-neutrality" is the hallmark of a series of Supreme Court decisions that deny the role of institutionalized racism and increasingly limit the role of race in constitutional remedies for inequality</w:t>
      </w:r>
      <w:r w:rsidRPr="0030215A">
        <w:rPr>
          <w:sz w:val="10"/>
        </w:rPr>
        <w:t xml:space="preserve"> in matters of affirmative action and educational access, [*56] voting rights, and all matters of criminal injustice. 8 Criminal justice -- as it did post- Reconstruction -- continues to play a central role in the continued subjugation of Blacks, in particular, and will serve as the central example of both past and current patterns of discrimination. On the occasion of the 50th Anniversary of the passage of the Civil Rights Act, we must again raise questions about its ultimate impact on racial justice. While this legislation made a substantial contribution to effectively dislodging white supremacy from the law, the call instead to race-neutrality left anti-blackness unchallenged. The result, buttressed by judicial interpretations that further limit the consideration of race and the proliferation of color-blind rhetoric throughout popular and political discourse, has resulted in a situation of continued subjugation, particularly through the criminal justice system. One must ask -- given Constitutional history, Supreme Court rulings that grind at a snail's pace from the legitimation of slavery and exclusion to segregation to no consideration, and legislative lethargy -- what are the pathways towards racial redress and equal protection of the law? PART II. THE CIVIL RIGHTS ACT IN HISTORICAL AND LEGAL CONTEXT An analysis of the "success" of the Civil Rights Act of 1964 must be centered in a larger discussion of the role of law generally in shaping our constructions of race. The theoretical perspective of </w:t>
      </w:r>
      <w:r w:rsidRPr="0030215A">
        <w:rPr>
          <w:rStyle w:val="StyleUnderline"/>
        </w:rPr>
        <w:t xml:space="preserve">Critical Race Theory </w:t>
      </w:r>
      <w:r w:rsidRPr="0030215A">
        <w:rPr>
          <w:sz w:val="10"/>
        </w:rPr>
        <w:t xml:space="preserve">(CRT), supplemented with the data of the social sciences, guides the analysis here. CRT, from the outset, raised crucial questions as to the ability of law to produce racial equality. In fact, CRT </w:t>
      </w:r>
      <w:r w:rsidRPr="0030215A">
        <w:rPr>
          <w:rStyle w:val="StyleUnderline"/>
        </w:rPr>
        <w:t>is grounded in "an analysis of how law helped constitute the</w:t>
      </w:r>
      <w:r w:rsidRPr="0030215A">
        <w:rPr>
          <w:sz w:val="10"/>
        </w:rPr>
        <w:t xml:space="preserve"> very </w:t>
      </w:r>
      <w:r w:rsidRPr="0030215A">
        <w:rPr>
          <w:rStyle w:val="StyleUnderline"/>
        </w:rPr>
        <w:t>racial structure that antidiscrimination law aimed to</w:t>
      </w:r>
      <w:r w:rsidRPr="0030215A">
        <w:rPr>
          <w:sz w:val="10"/>
        </w:rPr>
        <w:t xml:space="preserve"> [*57] </w:t>
      </w:r>
      <w:r w:rsidRPr="0030215A">
        <w:rPr>
          <w:rStyle w:val="StyleUnderline"/>
        </w:rPr>
        <w:t>regulate</w:t>
      </w:r>
      <w:r w:rsidRPr="0030215A">
        <w:rPr>
          <w:sz w:val="10"/>
        </w:rPr>
        <w:t xml:space="preserve">." 9 CRT proceeds from the premise that racial privilege and related oppression is deeply rooted in both our history and law, thus making as racism a "normal and ingrained feature of our landscape"; 10 CRT further offers a critique of Civil Rights legal reforms in specific, by noting that these have failed to fundamentally challenge racial inequality. As Bell observes, "the subordination of blacks seems to reassure whites of an unspoken, but no less certain, property right in their whiteness." 11 </w:t>
      </w:r>
      <w:r w:rsidRPr="0030215A">
        <w:rPr>
          <w:rStyle w:val="StyleUnderline"/>
        </w:rPr>
        <w:t>While all communities of color suffer from racism</w:t>
      </w:r>
      <w:r w:rsidRPr="0030215A">
        <w:rPr>
          <w:sz w:val="10"/>
        </w:rPr>
        <w:t xml:space="preserve"> in general </w:t>
      </w:r>
      <w:r w:rsidRPr="0030215A">
        <w:rPr>
          <w:rStyle w:val="StyleUnderline"/>
        </w:rPr>
        <w:t>and its manifestation in criminal justice</w:t>
      </w:r>
      <w:r w:rsidRPr="0030215A">
        <w:rPr>
          <w:sz w:val="10"/>
        </w:rPr>
        <w:t xml:space="preserve"> in particular, "</w:t>
      </w:r>
      <w:r w:rsidRPr="0030215A">
        <w:rPr>
          <w:rStyle w:val="StyleUnderline"/>
        </w:rPr>
        <w:t xml:space="preserve">Black" has been the literal and figurative counterpart of "white". Anti-black racism is arguably </w:t>
      </w:r>
      <w:r w:rsidRPr="0030215A">
        <w:rPr>
          <w:sz w:val="10"/>
        </w:rPr>
        <w:t xml:space="preserve">at </w:t>
      </w:r>
      <w:r w:rsidRPr="0030215A">
        <w:rPr>
          <w:rStyle w:val="StyleUnderline"/>
        </w:rPr>
        <w:t>the very foundation of white supremacy;</w:t>
      </w:r>
      <w:r w:rsidRPr="0030215A">
        <w:rPr>
          <w:sz w:val="10"/>
        </w:rPr>
        <w:t xml:space="preserve"> the two constitute the foundational </w:t>
      </w:r>
      <w:proofErr w:type="gramStart"/>
      <w:r w:rsidRPr="0030215A">
        <w:rPr>
          <w:sz w:val="10"/>
        </w:rPr>
        <w:t>book-ends</w:t>
      </w:r>
      <w:proofErr w:type="gramEnd"/>
      <w:r w:rsidRPr="0030215A">
        <w:rPr>
          <w:sz w:val="10"/>
        </w:rPr>
        <w:t xml:space="preserve"> for the legal, political and every day constructions of race in the United States. 12 </w:t>
      </w:r>
      <w:r w:rsidRPr="0030215A">
        <w:rPr>
          <w:rStyle w:val="StyleUnderline"/>
        </w:rPr>
        <w:t xml:space="preserve">For this reason, in combination with the excessive over-representation of African Americans in the criminal justice system and the prison industrial complex, this analysis will </w:t>
      </w:r>
      <w:r w:rsidRPr="0030215A">
        <w:rPr>
          <w:sz w:val="10"/>
        </w:rPr>
        <w:t xml:space="preserve">largely </w:t>
      </w:r>
      <w:r w:rsidRPr="0030215A">
        <w:rPr>
          <w:rStyle w:val="StyleUnderline"/>
        </w:rPr>
        <w:t>focus on the ways in which the law has been a tool for the oppression of African Americans</w:t>
      </w:r>
      <w:r w:rsidRPr="0030215A">
        <w:rPr>
          <w:sz w:val="10"/>
        </w:rPr>
        <w:t xml:space="preserve"> via the furtherance of white supremacy and anti-blackness in both law and practice. While race has never reflected any biological reality, it is indeed a powerful social and political construct. In the U.S. and elsewhere, it has served to delineate "whiteness" as the "unraced" norm -- the "unmarked marker" -- while hierarchically devaluing "other" racial/ethnic categories with Blackness always as the antithesis. 13 The socio-political construction of race coincides with the age of exploration, the rise of "scientific" classification schemes, and perhaps most significantly capitalism. In the United States, the solidification of racial hierarchies cannot be disentangled from the [*58] capitalist demands for "</w:t>
      </w:r>
      <w:proofErr w:type="spellStart"/>
      <w:r w:rsidRPr="0030215A">
        <w:rPr>
          <w:sz w:val="10"/>
        </w:rPr>
        <w:t>unfree</w:t>
      </w:r>
      <w:proofErr w:type="spellEnd"/>
      <w:r w:rsidRPr="0030215A">
        <w:rPr>
          <w:sz w:val="10"/>
        </w:rPr>
        <w:t xml:space="preserve">" labor and expanded private property. By the late 1600s, race had been a marker for either free citizens or slave property, and colonial laws had reified this decades before the Revolutionary War. 14 The question of slavery was at the center of debates in the creation of the United States and is referenced no less than ten times. 15 By the time of the Constitutional Convention of 1787, the racial lines defining slave and free had already been rigidly drawn -- white was "free" and black was "slave" -- and the result according to Douglass was this: "assume the Constitution to be what we have briefly attempted to prove it to be, radically and essentially pro-slavery". 16 The Three-Fifths Clause, the restriction on future bans of the slave trade and limits on the possibility of emancipation through escape were all clear indications of the significance of slavery to the Founders. The legal enouncement of slavery in the Constitution is one of the first of many "racial sacrifice covenants" to come, where the interests of Blacks were sacrificed for the nation. 17 The social and constitutional construction of white as free and Black as slave has on-going political and economic ramifications. According to Harris, whiteness not only allows access to property, may be conceived of per se as "whiteness as property". 18 These property rights produce both tangible and intangible value to those who possess it; whiteness as property includes the right to profit and to exclude, even the perceived right to kill in defense of the borders of whiteness. 19 As Harris notes: The concept of whiteness was premised on white supremacy rather than mere difference. "White" was defined and constructed in ways that increased its value by reinforcing its exclusivity. Indeed, just as [*59] whiteness as property embraced the right to exclude, whiteness as a theoretical construct evolved for the very purpose of racial exclusion. Thus, the concept of whiteness is built on both exclusion and racial subjugation. This fact was particularly evident during the period of the most rigid racial exclusion, as whiteness signified racial privilege and took the form of status property. 20 Conversely, Blackness is defined as outside of the margins of humanity as chattel rather than persons, and defined outside of the margins of civil society. Frank </w:t>
      </w:r>
      <w:proofErr w:type="spellStart"/>
      <w:r w:rsidRPr="0030215A">
        <w:rPr>
          <w:sz w:val="10"/>
        </w:rPr>
        <w:t>Wilderson</w:t>
      </w:r>
      <w:proofErr w:type="spellEnd"/>
      <w:r w:rsidRPr="0030215A">
        <w:rPr>
          <w:sz w:val="10"/>
        </w:rPr>
        <w:t xml:space="preserve">, in "The Prison Slave as </w:t>
      </w:r>
      <w:proofErr w:type="spellStart"/>
      <w:r w:rsidRPr="0030215A">
        <w:rPr>
          <w:sz w:val="10"/>
        </w:rPr>
        <w:t>Hegemonys</w:t>
      </w:r>
      <w:proofErr w:type="spellEnd"/>
      <w:r w:rsidRPr="0030215A">
        <w:rPr>
          <w:sz w:val="10"/>
        </w:rPr>
        <w:t xml:space="preserve"> (Silent) Scandal," describes it like this: "Blackness in America generates no categories for the chromosome of history, and no data for the categories of immigration or sovereignty. It is an experience without analog -- a past without a heritage." 21 Directly condemned by the Constitution in ways that other once excluded groups (American Indians, women, immigrants, LGBTQ) were not, Blackness as marked by slavery-- as property not person - creates an outsider status that makes future inclusion a daunting challenge. 22 Any doubts as to the centrality of white supremacy built on anti-blackness were erased in the case of Scot v. Sanford (1857), where a majority of the Supreme Court denied the citizenship claims of Dred Scott and went further to declare that The Missouri Compromise requirement of balance between free and slave states in the expanding United States was a violation of the due process rights of slave holders. 23 Referring to the legal status of African Americans, Justice Taney's opinion for the majority makes it painfully clear, [*60] They are not included, and were not intended to be included, under the word 'citizens' in the Constitution, and can therefore claim none of the rights and privileges which that instrument provides for and secures to citizens of the United States. On the contrary, they were at that time considered as a subordinate and inferior class of beings, who had been subjugated by the dominant race, and, whether emancipated or not, yet remained subject to their authority, and had no rights or privileges but such as those who held the power and the Government might choose to grant them</w:t>
      </w:r>
      <w:proofErr w:type="gramStart"/>
      <w:r w:rsidRPr="0030215A">
        <w:rPr>
          <w:sz w:val="10"/>
        </w:rPr>
        <w:t>..</w:t>
      </w:r>
      <w:proofErr w:type="gramEnd"/>
      <w:r w:rsidRPr="0030215A">
        <w:rPr>
          <w:sz w:val="10"/>
        </w:rPr>
        <w:t xml:space="preserve"> 24 </w:t>
      </w:r>
      <w:r w:rsidRPr="0030215A">
        <w:rPr>
          <w:rStyle w:val="StyleUnderline"/>
        </w:rPr>
        <w:t xml:space="preserve">Given </w:t>
      </w:r>
      <w:r w:rsidRPr="0030215A">
        <w:rPr>
          <w:rStyle w:val="StyleUnderline"/>
        </w:rPr>
        <w:lastRenderedPageBreak/>
        <w:t>the harsh judicial pronouncements</w:t>
      </w:r>
      <w:r w:rsidRPr="0030215A">
        <w:rPr>
          <w:sz w:val="10"/>
        </w:rPr>
        <w:t xml:space="preserve"> here -- never over-ruled -- </w:t>
      </w:r>
      <w:r w:rsidRPr="0030215A">
        <w:rPr>
          <w:rStyle w:val="StyleUnderline"/>
        </w:rPr>
        <w:t>the legal status of African Americans remains</w:t>
      </w:r>
      <w:r w:rsidRPr="0030215A">
        <w:rPr>
          <w:sz w:val="10"/>
        </w:rPr>
        <w:t xml:space="preserve"> in many respects, </w:t>
      </w:r>
      <w:r w:rsidRPr="0030215A">
        <w:rPr>
          <w:rStyle w:val="Emphasis"/>
        </w:rPr>
        <w:t>the after-life of the slave</w:t>
      </w:r>
      <w:r w:rsidRPr="0030215A">
        <w:rPr>
          <w:rStyle w:val="StyleUnderline"/>
        </w:rPr>
        <w:t xml:space="preserve">, still subject to stiff neo-slave forms of total legal social control, i.e. convict lease and the prison industrial complex, </w:t>
      </w:r>
      <w:r w:rsidRPr="0030215A">
        <w:rPr>
          <w:rStyle w:val="Emphasis"/>
        </w:rPr>
        <w:t>despite Constitutional Amendments</w:t>
      </w:r>
      <w:r w:rsidRPr="0030215A">
        <w:rPr>
          <w:sz w:val="10"/>
        </w:rPr>
        <w:t xml:space="preserve">, </w:t>
      </w:r>
      <w:r w:rsidRPr="0030215A">
        <w:rPr>
          <w:rStyle w:val="StyleUnderline"/>
        </w:rPr>
        <w:t>Federal Civil Rights legislation, and executive measures.</w:t>
      </w:r>
      <w:r w:rsidRPr="0030215A">
        <w:rPr>
          <w:sz w:val="10"/>
        </w:rPr>
        <w:t xml:space="preserve"> PART III. WHITE SUPREMACY, ANTI-BLACKNESS AND THE AFTERLIFE OF SLAVERY IN THE LAW In the post -bellum era, the stain of slavery has been impossible to remove. Constitutional Amendments, Supreme Court rulings, and legislation notwithstanding, the exploitation of captive/caged Black labor continues, largely uninterrupted. As Dillon observes: Slavery's production of social and biological death did not end with emancipation, did not cease with the end of segregation, and refused to heed under civil rights legislation. Its logic and power [*61] exceeds the realm of law. The past comes back not just to haunt, </w:t>
      </w:r>
      <w:proofErr w:type="gramStart"/>
      <w:r w:rsidRPr="0030215A">
        <w:rPr>
          <w:sz w:val="10"/>
        </w:rPr>
        <w:t>but</w:t>
      </w:r>
      <w:proofErr w:type="gramEnd"/>
      <w:r w:rsidRPr="0030215A">
        <w:rPr>
          <w:sz w:val="10"/>
        </w:rPr>
        <w:t xml:space="preserve"> to structure and drive the contemporary operations of power. 25 The primary mechanism for the perpetual denial of full citizenship has been the criminal law, with its attendant systems of policing and punishment. As Frederick Douglas observed nearly 150 years ago, there is no escaping "the general disposition in this country to </w:t>
      </w:r>
      <w:proofErr w:type="spellStart"/>
      <w:r w:rsidRPr="0030215A">
        <w:rPr>
          <w:sz w:val="10"/>
        </w:rPr>
        <w:t>nimpute</w:t>
      </w:r>
      <w:proofErr w:type="spellEnd"/>
      <w:r w:rsidRPr="0030215A">
        <w:rPr>
          <w:sz w:val="10"/>
        </w:rPr>
        <w:t xml:space="preserve"> crime to color." 26 </w:t>
      </w:r>
      <w:r w:rsidRPr="0030215A">
        <w:rPr>
          <w:rStyle w:val="StyleUnderline"/>
        </w:rPr>
        <w:t>Post slavery</w:t>
      </w:r>
      <w:r w:rsidRPr="0030215A">
        <w:rPr>
          <w:sz w:val="10"/>
        </w:rPr>
        <w:t xml:space="preserve">, the </w:t>
      </w:r>
      <w:r w:rsidRPr="0030215A">
        <w:rPr>
          <w:rStyle w:val="StyleUnderline"/>
        </w:rPr>
        <w:t>criminalizing narrative has been a central cultural feature of on-going efforts at oppression; from</w:t>
      </w:r>
      <w:r w:rsidRPr="0030215A">
        <w:rPr>
          <w:sz w:val="10"/>
        </w:rPr>
        <w:t xml:space="preserve"> convict lease/</w:t>
      </w:r>
      <w:r w:rsidRPr="0030215A">
        <w:rPr>
          <w:rStyle w:val="StyleUnderline"/>
        </w:rPr>
        <w:t xml:space="preserve">plantain prison farms to the contemporary prison industrial complex, the control of black bodies for profit has been </w:t>
      </w:r>
      <w:r w:rsidRPr="0030215A">
        <w:rPr>
          <w:rStyle w:val="Emphasis"/>
        </w:rPr>
        <w:t>furthered by the criminal justice system</w:t>
      </w:r>
      <w:r w:rsidRPr="0030215A">
        <w:rPr>
          <w:sz w:val="10"/>
        </w:rPr>
        <w:t xml:space="preserve">. A substantial body of work documents </w:t>
      </w:r>
      <w:r w:rsidRPr="0030215A">
        <w:rPr>
          <w:rStyle w:val="StyleUnderline"/>
        </w:rPr>
        <w:t>the post -bellum transformation of Black Codes into Slave Codes, slave patrols into police forces, plantations into prisons, and, in the post-Civil Rights era, into the contemporary prison industrial complex</w:t>
      </w:r>
      <w:r w:rsidRPr="0030215A">
        <w:rPr>
          <w:sz w:val="10"/>
        </w:rPr>
        <w:t>. 27 At no point was the law able to stop this; to the contrary, the law and its enforcement apparatus remain consistent, albeit shifting, centerpieces of white supremacy and anti-Blackness. A. THE POST -BELLUM ERA: CONVICT LEASE AND PLANATION PRISONS In the aftermath of the Civil War, the passage of the 13th, 14th, and 15th Amendments seemed to promise an end the abolition of slavery, due process and equal protection at both state and federal levels, and full citizenship via the franchise (at least for Black men). Angela Y. Davis, in Are Prisons Obsolete</w:t>
      </w:r>
      <w:proofErr w:type="gramStart"/>
      <w:r w:rsidRPr="0030215A">
        <w:rPr>
          <w:sz w:val="10"/>
        </w:rPr>
        <w:t>?,</w:t>
      </w:r>
      <w:proofErr w:type="gramEnd"/>
      <w:r w:rsidRPr="0030215A">
        <w:rPr>
          <w:sz w:val="10"/>
        </w:rPr>
        <w:t xml:space="preserve"> traces the initial rise of the penitentiary system to the abolition of slavery; </w:t>
      </w:r>
      <w:r w:rsidRPr="0030215A">
        <w:rPr>
          <w:rStyle w:val="StyleUnderline"/>
        </w:rPr>
        <w:t>"[I]n the immediate aftermath of slavery, the southern states hastened to develop a criminal justice system that could legally restrict the</w:t>
      </w:r>
      <w:r w:rsidRPr="0030215A">
        <w:rPr>
          <w:sz w:val="10"/>
        </w:rPr>
        <w:t xml:space="preserve"> [*62] </w:t>
      </w:r>
      <w:r w:rsidRPr="0030215A">
        <w:rPr>
          <w:rStyle w:val="StyleUnderline"/>
        </w:rPr>
        <w:t>possibilities of freedom for the newly released slaves</w:t>
      </w:r>
      <w:r w:rsidRPr="0030215A">
        <w:rPr>
          <w:sz w:val="10"/>
        </w:rPr>
        <w:t xml:space="preserve">." 28 There was a subsequent transformation of the Slave Codes into the Black Codes and the plantations into prisons. Southern </w:t>
      </w:r>
      <w:r w:rsidRPr="0030215A">
        <w:rPr>
          <w:rStyle w:val="StyleUnderline"/>
        </w:rPr>
        <w:t xml:space="preserve">states quickly passed laws that </w:t>
      </w:r>
      <w:r w:rsidRPr="0030215A">
        <w:rPr>
          <w:rStyle w:val="Emphasis"/>
        </w:rPr>
        <w:t>echoed the restrictions associated with slavery</w:t>
      </w:r>
      <w:r w:rsidRPr="0030215A">
        <w:rPr>
          <w:rStyle w:val="StyleUnderline"/>
        </w:rPr>
        <w:t>, re-inscribed</w:t>
      </w:r>
      <w:r w:rsidRPr="0030215A">
        <w:rPr>
          <w:sz w:val="10"/>
        </w:rPr>
        <w:t xml:space="preserve"> the property </w:t>
      </w:r>
      <w:r w:rsidRPr="0030215A">
        <w:rPr>
          <w:rStyle w:val="StyleUnderline"/>
        </w:rPr>
        <w:t>interests of "whiteness," and criminalized</w:t>
      </w:r>
      <w:r w:rsidRPr="0030215A">
        <w:rPr>
          <w:sz w:val="10"/>
        </w:rPr>
        <w:t xml:space="preserve"> a range of </w:t>
      </w:r>
      <w:r w:rsidRPr="0030215A">
        <w:rPr>
          <w:rStyle w:val="StyleUnderline"/>
        </w:rPr>
        <w:t>activities of the perpetrator was black.</w:t>
      </w:r>
      <w:r w:rsidRPr="0030215A">
        <w:rPr>
          <w:sz w:val="10"/>
        </w:rPr>
        <w:t xml:space="preserve"> 29 These laws were enforced by former slave patrols turned police agencies, with the assistance of extra-legal militias, and </w:t>
      </w:r>
      <w:r w:rsidRPr="0030215A">
        <w:rPr>
          <w:rStyle w:val="StyleUnderline"/>
        </w:rPr>
        <w:t>the white citizenry</w:t>
      </w:r>
      <w:r w:rsidRPr="0030215A">
        <w:rPr>
          <w:sz w:val="10"/>
        </w:rPr>
        <w:t xml:space="preserve"> in general, who </w:t>
      </w:r>
      <w:r w:rsidRPr="0030215A">
        <w:rPr>
          <w:rStyle w:val="StyleUnderline"/>
        </w:rPr>
        <w:t>are</w:t>
      </w:r>
      <w:r w:rsidRPr="0030215A">
        <w:rPr>
          <w:sz w:val="10"/>
        </w:rPr>
        <w:t xml:space="preserve"> merely protected by these same police, but per </w:t>
      </w:r>
      <w:proofErr w:type="spellStart"/>
      <w:r w:rsidRPr="0030215A">
        <w:rPr>
          <w:sz w:val="10"/>
        </w:rPr>
        <w:t>Wilderson</w:t>
      </w:r>
      <w:proofErr w:type="spellEnd"/>
      <w:r w:rsidRPr="0030215A">
        <w:rPr>
          <w:sz w:val="10"/>
        </w:rPr>
        <w:t xml:space="preserve"> "</w:t>
      </w:r>
      <w:r w:rsidRPr="0030215A">
        <w:rPr>
          <w:rStyle w:val="StyleUnderline"/>
        </w:rPr>
        <w:t>not simply "protected" by the police, they are -- in their very corporeality -- the police."</w:t>
      </w:r>
      <w:r w:rsidRPr="0030215A">
        <w:rPr>
          <w:sz w:val="10"/>
        </w:rPr>
        <w:t xml:space="preserve"> 30 </w:t>
      </w:r>
      <w:r w:rsidRPr="0030215A">
        <w:rPr>
          <w:rStyle w:val="StyleUnderline"/>
        </w:rPr>
        <w:t>All this becomes possible because the 13th Amendment</w:t>
      </w:r>
      <w:r w:rsidRPr="0030215A">
        <w:rPr>
          <w:sz w:val="10"/>
        </w:rPr>
        <w:t xml:space="preserve"> -- "Neither slavery nor involuntary servitude shall exist in the United States" -- </w:t>
      </w:r>
      <w:r w:rsidRPr="0030215A">
        <w:rPr>
          <w:rStyle w:val="Emphasis"/>
        </w:rPr>
        <w:t>contained a dangerous loophole</w:t>
      </w:r>
      <w:r w:rsidRPr="0030215A">
        <w:rPr>
          <w:sz w:val="10"/>
        </w:rPr>
        <w:t>- "</w:t>
      </w:r>
      <w:r w:rsidRPr="0030215A">
        <w:rPr>
          <w:rStyle w:val="StyleUnderline"/>
        </w:rPr>
        <w:t>except as a punishment for crime.</w:t>
      </w:r>
      <w:r w:rsidRPr="0030215A">
        <w:rPr>
          <w:sz w:val="10"/>
        </w:rPr>
        <w:t xml:space="preserve">" This allowed for the conversion of the old plantations to penitentiaries -- the 18,000 acre Louisiana Penitentiary at Angola is a case in point -- and the creation of prison "farms" such as </w:t>
      </w:r>
      <w:proofErr w:type="spellStart"/>
      <w:r w:rsidRPr="0030215A">
        <w:rPr>
          <w:sz w:val="10"/>
        </w:rPr>
        <w:t>Parchmann</w:t>
      </w:r>
      <w:proofErr w:type="spellEnd"/>
      <w:r w:rsidRPr="0030215A">
        <w:rPr>
          <w:sz w:val="10"/>
        </w:rPr>
        <w:t xml:space="preserve"> in Mississippi and the infamous Tucker Prison Farm and Cummins Prison Farm in Arkansas. </w:t>
      </w:r>
      <w:r w:rsidRPr="0030215A">
        <w:rPr>
          <w:rStyle w:val="StyleUnderline"/>
        </w:rPr>
        <w:t xml:space="preserve">31 Sheriffs, jailors and wardens leased out </w:t>
      </w:r>
      <w:r w:rsidRPr="0030215A">
        <w:rPr>
          <w:sz w:val="10"/>
        </w:rPr>
        <w:t xml:space="preserve">entire </w:t>
      </w:r>
      <w:r w:rsidRPr="0030215A">
        <w:rPr>
          <w:rStyle w:val="StyleUnderline"/>
        </w:rPr>
        <w:t>prisons to private contractors who</w:t>
      </w:r>
      <w:r w:rsidRPr="0030215A">
        <w:rPr>
          <w:sz w:val="10"/>
        </w:rPr>
        <w:t xml:space="preserve"> literally </w:t>
      </w:r>
      <w:r w:rsidRPr="0030215A">
        <w:rPr>
          <w:rStyle w:val="StyleUnderline"/>
        </w:rPr>
        <w:t xml:space="preserve">worked thousands of prisoners to death in </w:t>
      </w:r>
      <w:r w:rsidRPr="0030215A">
        <w:rPr>
          <w:sz w:val="10"/>
        </w:rPr>
        <w:t xml:space="preserve">labor camps, on chain gangs, and in </w:t>
      </w:r>
      <w:r w:rsidRPr="0030215A">
        <w:rPr>
          <w:rStyle w:val="StyleUnderline"/>
        </w:rPr>
        <w:t>prison farms</w:t>
      </w:r>
      <w:r w:rsidRPr="0030215A">
        <w:rPr>
          <w:sz w:val="10"/>
        </w:rPr>
        <w:t xml:space="preserve">. </w:t>
      </w:r>
      <w:r w:rsidRPr="0030215A">
        <w:rPr>
          <w:rStyle w:val="StyleUnderline"/>
        </w:rPr>
        <w:t xml:space="preserve">These prisoners were </w:t>
      </w:r>
      <w:r w:rsidRPr="0030215A">
        <w:rPr>
          <w:rStyle w:val="Emphasis"/>
        </w:rPr>
        <w:t>largely black</w:t>
      </w:r>
      <w:r w:rsidRPr="0030215A">
        <w:rPr>
          <w:sz w:val="10"/>
        </w:rPr>
        <w:t xml:space="preserve">; in the post-Civil War South the </w:t>
      </w:r>
      <w:r w:rsidRPr="0030215A">
        <w:rPr>
          <w:rStyle w:val="StyleUnderline"/>
        </w:rPr>
        <w:t>racial composition of prison</w:t>
      </w:r>
      <w:r w:rsidRPr="0030215A">
        <w:rPr>
          <w:sz w:val="10"/>
        </w:rPr>
        <w:t xml:space="preserve"> and jail </w:t>
      </w:r>
      <w:r w:rsidRPr="0030215A">
        <w:rPr>
          <w:rStyle w:val="StyleUnderline"/>
        </w:rPr>
        <w:t>populations shifted dramatically from majority White to majority Black</w:t>
      </w:r>
      <w:r w:rsidRPr="0030215A">
        <w:rPr>
          <w:sz w:val="10"/>
        </w:rPr>
        <w:t xml:space="preserve">, and in many states increased ten-fold. 32 As Davis notes, "the </w:t>
      </w:r>
      <w:r w:rsidRPr="0030215A">
        <w:rPr>
          <w:rStyle w:val="StyleUnderline"/>
        </w:rPr>
        <w:t>expansion of the convict lease system</w:t>
      </w:r>
      <w:r w:rsidRPr="0030215A">
        <w:rPr>
          <w:sz w:val="10"/>
        </w:rPr>
        <w:t xml:space="preserve"> and the county chain gang meant that the antebellum criminal justice system, </w:t>
      </w:r>
      <w:r w:rsidRPr="0030215A">
        <w:rPr>
          <w:rStyle w:val="StyleUnderline"/>
        </w:rPr>
        <w:t xml:space="preserve">defined criminal justice largely as a means for </w:t>
      </w:r>
      <w:r w:rsidRPr="0030215A">
        <w:rPr>
          <w:rStyle w:val="Emphasis"/>
        </w:rPr>
        <w:t>controlling black labor</w:t>
      </w:r>
      <w:r w:rsidRPr="0030215A">
        <w:rPr>
          <w:sz w:val="10"/>
        </w:rPr>
        <w:t xml:space="preserve">." 33 [*63] </w:t>
      </w:r>
      <w:proofErr w:type="gramStart"/>
      <w:r w:rsidRPr="0030215A">
        <w:rPr>
          <w:sz w:val="10"/>
        </w:rPr>
        <w:t>The</w:t>
      </w:r>
      <w:proofErr w:type="gramEnd"/>
      <w:r w:rsidRPr="0030215A">
        <w:rPr>
          <w:sz w:val="10"/>
        </w:rPr>
        <w:t xml:space="preserve"> re-institutionalization of slavery via the criminal legal system also served to effectively undo the newly acquired 15th Amendment right to vote. This was legislatively curtailed by the tailoring of felony disenfranchisement laws to include crimes that were supposedly more frequently committed by blacks. In the post-Civil War period, existing felony disenfranchisement laws were expanded dramatically, especially in the South, and modified to include even minor offenses. This legislation, in combination with literacy tests, poll taxes, grandfather clauses and ultimately, the threat of white terror, essentially denied Blacks the right to vote until the mid-twentieth century. The 14th Amendment's promise of due process and equal protection was insufficient to override this continued economic exploitation and civic exclusion. This was due to a series of Supreme Court rulings that interpreted the 14th in support of state's rights, white supremacy, and against Black inclusion. In United States v. Cruikshank (1876), the Supreme Court ruled that that "The fourteenth amendment prohibits a State from depriving any person of life, liberty, or property, without due process of law; but this adds nothing to the rights of one citizen as against another." 34 This decision, in a case involving the bloody Colfax Massacre, forbade the Federal Government from relying on the Enforcement Act of 1870 to prosecute actions by white paramilitary groups that had been violently suppressing the Black vote. 35 This decision paved the way for nearly a century of unchecked white extra-legal violence and lynching that served to enforce white supremacy in both law and practice. On matters of racial equality, the most famous Supreme Court ruling of the era was </w:t>
      </w:r>
      <w:proofErr w:type="spellStart"/>
      <w:r w:rsidRPr="0030215A">
        <w:rPr>
          <w:sz w:val="10"/>
        </w:rPr>
        <w:t>Plessy</w:t>
      </w:r>
      <w:proofErr w:type="spellEnd"/>
      <w:r w:rsidRPr="0030215A">
        <w:rPr>
          <w:sz w:val="10"/>
        </w:rPr>
        <w:t xml:space="preserve"> v. Ferguson (1896). </w:t>
      </w:r>
      <w:proofErr w:type="gramStart"/>
      <w:r w:rsidRPr="0030215A">
        <w:rPr>
          <w:sz w:val="10"/>
        </w:rPr>
        <w:t>36 Post slavery, white supremacy in the law</w:t>
      </w:r>
      <w:proofErr w:type="gramEnd"/>
      <w:r w:rsidRPr="0030215A">
        <w:rPr>
          <w:sz w:val="10"/>
        </w:rPr>
        <w:t xml:space="preserve"> was accomplished by the introduction of a series of segregationist Jim Crow laws that mandated Black exclusion from white spaces, even in public accommodations. In a challenge to legalized segregation of public transportation in the state [*64] of Louisiana, </w:t>
      </w:r>
      <w:proofErr w:type="spellStart"/>
      <w:r w:rsidRPr="0030215A">
        <w:rPr>
          <w:sz w:val="10"/>
        </w:rPr>
        <w:t>Plessy</w:t>
      </w:r>
      <w:proofErr w:type="spellEnd"/>
      <w:r w:rsidRPr="0030215A">
        <w:rPr>
          <w:sz w:val="10"/>
        </w:rPr>
        <w:t xml:space="preserve"> argues that these laws have denied him equality before the law. The majority disagrees and sets forth the principle of "separate but equal." Justice Brown (1896) writes for the majority, It is claimed by the plaintiff in error that, in an mixed community, the reputation of belonging to the dominant race, in this instance the white race, is 'property,' in the same sense that a right of action or of inheritance is </w:t>
      </w:r>
      <w:proofErr w:type="gramStart"/>
      <w:r w:rsidRPr="0030215A">
        <w:rPr>
          <w:sz w:val="10"/>
        </w:rPr>
        <w:t>property.</w:t>
      </w:r>
      <w:proofErr w:type="gramEnd"/>
      <w:r w:rsidRPr="0030215A">
        <w:rPr>
          <w:sz w:val="10"/>
        </w:rPr>
        <w:t xml:space="preserve"> . . We are unable to see how this statute deprives him of, or in any way affects his right to, such property. If he be a white man, and assigned to a colored coach, he may have his action for damages against the company for being deprived of his so-called 'property.' Upon the other hand, if he be a colored man, and be so assigned, he has been deprived of no property, since he is not lawfully entitled to the reputation of being a white man. 37 The sole dissenter in </w:t>
      </w:r>
      <w:proofErr w:type="spellStart"/>
      <w:r w:rsidRPr="0030215A">
        <w:rPr>
          <w:sz w:val="10"/>
        </w:rPr>
        <w:t>Plessy</w:t>
      </w:r>
      <w:proofErr w:type="spellEnd"/>
      <w:r w:rsidRPr="0030215A">
        <w:rPr>
          <w:sz w:val="10"/>
        </w:rPr>
        <w:t xml:space="preserve"> sets up the juxtaposition between Jim Crow and color-blindness that frames the contemporary debate on race today. Justice Harlan, while acknowledging the reality of white supremacy, decries its support with the law, but with cold comfort: The white race deems itself to be the dominant race in this country. And so it is, in prestige, in achievements, in education, in wealth, and in power. So, I doubt not, it will continue to be for all time, if it remains true to its great heritage, and holds fast to the principles of constitutional liberty. But in view of the constitution, in the eye of the law, there is in this country no superior, dominant, ruling class of citizens. There is no caste here. </w:t>
      </w:r>
      <w:r w:rsidRPr="0030215A">
        <w:rPr>
          <w:rStyle w:val="Emphasis"/>
        </w:rPr>
        <w:t>Our constitution is color-blind</w:t>
      </w:r>
      <w:r w:rsidRPr="0030215A">
        <w:rPr>
          <w:sz w:val="10"/>
        </w:rPr>
        <w:t xml:space="preserve">, and neither knows nor tolerates classes [*65] among citizens. In respect of civil rights, all citizens are equal before the law. 38 Even post-Emancipation, Blacks had no claim to the property rights of whiteness, nor full and equal access to rights of citizenship that entailed. White supremacy and anti-Blackness persisted in law, even in the face of Amendments to the Constitution, which purported to undo the same. B. THE POST-CIVIL RIGHTS ERA, MASS INCARCERATION AND "COLOR-BLINDNESS The Supreme Court ruling in Brown v. the Board of Education of Topeka, Kansas (1954) is often used as the benchmark for chronicling the start of the Civil Rights Movement of the 1950s and 1960s. 39 The Court's unanimous rejection of </w:t>
      </w:r>
      <w:proofErr w:type="spellStart"/>
      <w:r w:rsidRPr="0030215A">
        <w:rPr>
          <w:sz w:val="10"/>
        </w:rPr>
        <w:t>Plessy's</w:t>
      </w:r>
      <w:proofErr w:type="spellEnd"/>
      <w:r w:rsidRPr="0030215A">
        <w:rPr>
          <w:sz w:val="10"/>
        </w:rPr>
        <w:t xml:space="preserve"> "separate but equal" provided a new Federal framework with which to challenge Jim Crow segregation on the state and local levels. It offered the back drop for the Montgomery bus boycott, the resistance in Birmingham, Bloody Sunday, the voter registration drives of Freedom Summer, and ultimately, passage of the Civil Rights Act of 1964, The Voting Right Act of 1965, the Fair Housing Act of 1968, and the 24th Amendment to the Constitution. </w:t>
      </w:r>
      <w:proofErr w:type="gramStart"/>
      <w:r w:rsidRPr="0030215A">
        <w:rPr>
          <w:sz w:val="10"/>
        </w:rPr>
        <w:t>40 While there was hope again that the law itself could be pressed into the service of racial equality</w:t>
      </w:r>
      <w:proofErr w:type="gramEnd"/>
      <w:r w:rsidRPr="0030215A">
        <w:rPr>
          <w:sz w:val="10"/>
        </w:rPr>
        <w:t xml:space="preserve">, </w:t>
      </w:r>
      <w:proofErr w:type="gramStart"/>
      <w:r w:rsidRPr="0030215A">
        <w:rPr>
          <w:sz w:val="10"/>
        </w:rPr>
        <w:t>those victories now seem bittersweet</w:t>
      </w:r>
      <w:proofErr w:type="gramEnd"/>
      <w:r w:rsidRPr="0030215A">
        <w:rPr>
          <w:sz w:val="10"/>
        </w:rPr>
        <w:t xml:space="preserve">. Bell argues that the Brown decision and the ensuing Federal legislation were "silent covenants" of interest-convergence, where "perceived self-interest of whites rather than the racial injustices suffered by Blacks have been the major motivation in racial-remediation policies." 41 Judge Robert L. Carter, one of the attorneys who argued Brown goes further, </w:t>
      </w:r>
      <w:proofErr w:type="gramStart"/>
      <w:r w:rsidRPr="0030215A">
        <w:rPr>
          <w:sz w:val="10"/>
        </w:rPr>
        <w:t>".</w:t>
      </w:r>
      <w:proofErr w:type="gramEnd"/>
      <w:r w:rsidRPr="0030215A">
        <w:rPr>
          <w:sz w:val="10"/>
        </w:rPr>
        <w:t xml:space="preserve"> . .the fundamental vice was not legally enforced racial segregation itself; this was a mere [*66] by-product, a symptom of the greater and more pernicious disease - white supremacy." </w:t>
      </w:r>
      <w:proofErr w:type="gramStart"/>
      <w:r w:rsidRPr="0030215A">
        <w:rPr>
          <w:sz w:val="10"/>
        </w:rPr>
        <w:t>42 Legally supported segregation</w:t>
      </w:r>
      <w:proofErr w:type="gramEnd"/>
      <w:r w:rsidRPr="0030215A">
        <w:rPr>
          <w:sz w:val="10"/>
        </w:rPr>
        <w:t xml:space="preserve"> was uprooted without dislodging either white supremacy or anti-Blackness, now cloaked in race-neutral rhetoric of "color-blindness". The "color-blind" Constitution and the race-neutral requirement of Federal Civil Rights legislation now serves as convenient cover for the persistence of institutionalized racism. Racially coded but race-neutral rhetoric is widely used in debates over welfare reform, affirmative action, and particularly "law and order" criminal justice policy; 43 in all these cases, the coded racial sub-text reads clearly, and the resultant policies, while purportedly "race neutral," have resulted in disproportionate harm to people of color, especially African Americans. While race is now widely the text/subtext of political debate, systemic racism still remains largely absent from either political discourse or policy debates of all sorts, including those related to criminal injustice. In the Post-Civil Rights Era, </w:t>
      </w:r>
      <w:r w:rsidRPr="0030215A">
        <w:rPr>
          <w:rStyle w:val="StyleUnderline"/>
        </w:rPr>
        <w:t>there has been a corresponding shift from de jure racism codified</w:t>
      </w:r>
      <w:r w:rsidRPr="0030215A">
        <w:rPr>
          <w:sz w:val="10"/>
        </w:rPr>
        <w:t xml:space="preserve"> explicitly into the law and legal systems </w:t>
      </w:r>
      <w:r w:rsidRPr="0030215A">
        <w:rPr>
          <w:rStyle w:val="StyleUnderline"/>
        </w:rPr>
        <w:t>to a de facto racism where people of colo</w:t>
      </w:r>
      <w:r w:rsidRPr="0030215A">
        <w:rPr>
          <w:sz w:val="10"/>
        </w:rPr>
        <w:t xml:space="preserve">r, especially African Americans, </w:t>
      </w:r>
      <w:r w:rsidRPr="0030215A">
        <w:rPr>
          <w:rStyle w:val="StyleUnderline"/>
        </w:rPr>
        <w:t xml:space="preserve">are subject to </w:t>
      </w:r>
      <w:r w:rsidRPr="0030215A">
        <w:rPr>
          <w:rStyle w:val="Emphasis"/>
        </w:rPr>
        <w:t>unequal protection of the laws</w:t>
      </w:r>
      <w:r w:rsidRPr="0030215A">
        <w:rPr>
          <w:rStyle w:val="StyleUnderline"/>
        </w:rPr>
        <w:t>, excessive surveillance, police terror</w:t>
      </w:r>
      <w:r w:rsidRPr="0030215A">
        <w:rPr>
          <w:sz w:val="10"/>
        </w:rPr>
        <w:t xml:space="preserve">, extreme segregation, a brutal and biased death penalty, </w:t>
      </w:r>
      <w:r w:rsidRPr="0030215A">
        <w:rPr>
          <w:rStyle w:val="StyleUnderline"/>
        </w:rPr>
        <w:t>and neo-slave labor</w:t>
      </w:r>
      <w:r w:rsidRPr="0030215A">
        <w:rPr>
          <w:sz w:val="10"/>
        </w:rPr>
        <w:t xml:space="preserve"> via incarceration all in the name of "crime control." 44 "Law and order" criminal justice policies are all guided by thinly coded appeals to white fears of high crime neighborhoods, "crack epidemics," gang proliferation, [*67] juvenile super -- predators, urban unrest, school violence, and more. In all these case, the sub-text reads clearly -- fear of brown and especially Black people. As before, law, policing and punishment are central to the ongoing exclusion of Blacks from civic life. Post slavery, the criminalizing narrative was a cultural feature of on-going efforts at oppression; from convict lease/plantain prison farms to the contemporary prison industrial complex the control of black bodies </w:t>
      </w:r>
      <w:r w:rsidRPr="0030215A">
        <w:rPr>
          <w:sz w:val="10"/>
        </w:rPr>
        <w:lastRenderedPageBreak/>
        <w:t xml:space="preserve">for profit has been furthered by the criminal justice system. 45 "Slave Codes" become Black Codes and now Black Codes become gang legislation, three-strikes and the War on Drugs in the persistent condemnation of Blackness. 46 As before, the criminal legal system is the primary mechanism for undoing the promised protections of Federal Civil Rights legislation and constitutes again, the major affront to the fulfillment of the 13th, 14th and 25th Amendments. The United States has the highest incarceration rate in the world, with a population of 2.3 million behind bars that constitutes 25% of the world's prisoners. 47 The increased rate of incarceration can be traced to the War on Drugs and the rise of lengthy mandatory minimum prison sentences for drug crimes and other felonies. These policies have proliferated, not in response to crime rate or any empirical data that indicates their effectiveness, due to </w:t>
      </w:r>
      <w:proofErr w:type="gramStart"/>
      <w:r w:rsidRPr="0030215A">
        <w:rPr>
          <w:sz w:val="10"/>
        </w:rPr>
        <w:t>new-found</w:t>
      </w:r>
      <w:proofErr w:type="gramEnd"/>
      <w:r w:rsidRPr="0030215A">
        <w:rPr>
          <w:sz w:val="10"/>
        </w:rPr>
        <w:t xml:space="preserve"> sources of profit for prisons. 48 As Brewer and </w:t>
      </w:r>
      <w:proofErr w:type="spellStart"/>
      <w:r w:rsidRPr="0030215A">
        <w:rPr>
          <w:sz w:val="10"/>
        </w:rPr>
        <w:t>Heitzeg</w:t>
      </w:r>
      <w:proofErr w:type="spellEnd"/>
      <w:r w:rsidRPr="0030215A">
        <w:rPr>
          <w:sz w:val="10"/>
        </w:rPr>
        <w:t xml:space="preserve"> (2008) observe: The prison industrial complex is a self-perpetuating machine where the vast profits (e.g. cheap labor, private and public supply and construction contracts, [*68] job creation, continued media profits from exaggerated crime reporting and crime/punishment as entertainment) and perceived political benefits (e.g. reduced unemployment rates, "get tough on crime" and public safety rhetoric, funding increases for police, and criminal justice system agencies and professionals) lead to policies that are additionally designed to insure an endless supply of "clients" for the criminal justice system (e.g. enhanced police presence in poor neighborhoods and communities of color; racial profiling; decreased funding for public education combined with zero-tolerance policies and increased rates of expulsion for students of color; increased rates of adult certification for juvenile offenders; mandatory minimum and "three-strikes" sentencing; draconian conditions of incarceration and a reduction of prison services that contribute to the likelihood of "recidivism"; "collateral consequences"-such as felony disenfranchisement, prohibitions on welfare receipt, public housing, gun ownership, voting and political participation, employment- that nearly guarantee continued participation in "crime" and return to the prison industrial complex following initial release.) 49 The 13th Amendment claim of abolition remains unfulfilled, as the neo- slavery of the prison industrial complex becomes the current vehicle for controlling Black bodies for political and economic gain. The trend towards mass incarceration is marred by racial disparity. While 1 in 35 adults is under correctional supervision and 1 in every 100 adults is in prison, 1 in every 36 Latino </w:t>
      </w:r>
      <w:proofErr w:type="gramStart"/>
      <w:r w:rsidRPr="0030215A">
        <w:rPr>
          <w:sz w:val="10"/>
        </w:rPr>
        <w:t>adults ,</w:t>
      </w:r>
      <w:proofErr w:type="gramEnd"/>
      <w:r w:rsidRPr="0030215A">
        <w:rPr>
          <w:sz w:val="10"/>
        </w:rPr>
        <w:t xml:space="preserve"> 1 in every 15 black men, 1 in every 100 black women, and 1 in 9 black [*69] men ages 20 to 34 are incarcerated. 50 Despite no statistical differences in rates of offending, approximately 50% of all prisoners are black, 30% are white, and 20% are Latino</w:t>
      </w:r>
      <w:proofErr w:type="gramStart"/>
      <w:r w:rsidRPr="0030215A">
        <w:rPr>
          <w:sz w:val="10"/>
        </w:rPr>
        <w:t>;.</w:t>
      </w:r>
      <w:proofErr w:type="gramEnd"/>
      <w:r w:rsidRPr="0030215A">
        <w:rPr>
          <w:sz w:val="10"/>
        </w:rPr>
        <w:t xml:space="preserve"> 51 These disparities are indicative of differential enforcement practices rather than any differences in criminal participation. This is particularly true of drug crimes, which account for the bulk of the increased prison population. Even though Blacks and whites use and sell drugs at comparable rates, African Americans are anywhere from 3 to 10 times more likely to be arrested, and additionally likely to receive harsher sentences than their white counterparts. 52 It is no mistake that the subtitle of Michelle Alexander's epic indictment of The New Jim Crow is this: Mass Incarceration in the Age of Color-blindness 53 The Drug War, from start to finish, has always been racist: draconian sentences, crack versus powder disparities, police patrol patterns, stop/frisk practices, racial profiling and death at the hands of law enforcement, arrests, convictions, sentencing including death and incarceration, and collateral consequences that include bans on voting, bars to employment, education, housing and economic assistance, and the diminishment of parental rights, all fall heaviest on Blacks. 54 This racial disparity is by design. As Alexander observes criminal justice policies serve to regulate and segregate communities of color in the Post-Civil Rights era: [*70] What has changed since the collapse of Jim Crow has less to do with the basic structure of our society than with the language we use to justify it. In the era of colorblindness, it is no longer socially permissible to use race, explicitly, as a justification for discrimination, exclusion, and social contempt. So we don't. Rather than rely on race, we use our criminal justice system to label people of color "criminals" and then engage in all the practices we supposedly left behind. Today it is perfectly legal to discriminate against criminals in nearly all the ways that it was once legal to discriminate against African Americans. Once you're labeled a felon, the old forms of discrimination--employment discrimination, housing discrimination, denial of the right to vote, denial of educational opportunity, denial of food stamps and other public benefits, and exclusion from jury service--are suddenly legal. As a criminal you have scarcely more rights, and arguably less respect, than a black man living in Alabama at the height of Jim Crow. We have not ended racial caste in America; we have merely redesigned it. 55 We are still not saved by the 14th Amendment. In the Post-Civil Rights Era, the Supreme Court has followed the color-blind logic of the sole dissenter in </w:t>
      </w:r>
      <w:proofErr w:type="spellStart"/>
      <w:r w:rsidRPr="0030215A">
        <w:rPr>
          <w:sz w:val="10"/>
        </w:rPr>
        <w:t>Plessy</w:t>
      </w:r>
      <w:proofErr w:type="spellEnd"/>
      <w:r w:rsidRPr="0030215A">
        <w:rPr>
          <w:sz w:val="10"/>
        </w:rPr>
        <w:t xml:space="preserve"> and solidified the race-neutral implications of Federal Civil Rights legislation. Color-blindness as the new legal doctrine begins to emerge -- despite judicial dissent -- in cases involving affirmative action and other remedied to centuries of racial inequality. The Supreme Court adopts the color-blind model in The Board of Regents, University of California v. Bakke (1978), where the ruling is in favor of a white student who claimed racial discrimination in his denial of admission to medical school. 56 If the Constitution is to be color-blind, race can only be considered with "strict scrutiny," even as a remedy for past discrimination. Justices Brennan and Marshall, in separate dissents, point out the flaws of this approach. Brennan observes, [*71] Claims that law must be "color-blind" or that the datum of race is no longer relevant to public policy must be seen as aspiration rather than as description of </w:t>
      </w:r>
      <w:proofErr w:type="gramStart"/>
      <w:r w:rsidRPr="0030215A">
        <w:rPr>
          <w:sz w:val="10"/>
        </w:rPr>
        <w:t>reality.</w:t>
      </w:r>
      <w:proofErr w:type="gramEnd"/>
      <w:r w:rsidRPr="0030215A">
        <w:rPr>
          <w:sz w:val="10"/>
        </w:rPr>
        <w:t xml:space="preserve"> . . for reality rebukes us that race has too often been used by those who would stigmatize and oppress minorities. Yet we cannot . . . let color blindness become myopia which masks the reality that many "created equal" have been treated within our lifetimes as inferior both by the law and by their fellow citizens." 57 Justice Marshall's dissent echoes the warning, one that has now come to pass; For it must be remembered that, during most of the past 200 years, the Constitution as interpreted by this Court did not prohibit the most ingenious and pervasive forms of discrimination against the Negro. Now, when a state acts to remedy the effects of that legacy of discrimination, I cannot believe that this same Constitution stands as a barrier. 58 </w:t>
      </w:r>
      <w:proofErr w:type="spellStart"/>
      <w:r w:rsidRPr="0030215A">
        <w:rPr>
          <w:sz w:val="10"/>
        </w:rPr>
        <w:t>McCleskey</w:t>
      </w:r>
      <w:proofErr w:type="spellEnd"/>
      <w:r w:rsidRPr="0030215A">
        <w:rPr>
          <w:sz w:val="10"/>
        </w:rPr>
        <w:t xml:space="preserve"> v. Kemp (1987) is perhaps the most significant case of the Post-Civil Rights era with respect to the application of the 14th Amendment as to matter of race. 59 It is here that potential for an interpretation that would allow for real remedies for institutionalized discrimination is presented and denied. The racial disparity that characterizes all criminal justice has been most obvious and contested in the application of capital punishment, especially in the South, where the "killing state" stepped to do what was once the work of extra-legal lynch mobs. 60 After a series of death penalty cases [*72] where the Court ruled that racial discrimination in the application of the criminal laws' ultimate penalty must be addressed, it is here that the Supreme Court in a 5-4 decision clearly defines discrimination as individual not institutionalized. Citing statistical evidence from the now famous </w:t>
      </w:r>
      <w:proofErr w:type="spellStart"/>
      <w:r w:rsidRPr="0030215A">
        <w:rPr>
          <w:sz w:val="10"/>
        </w:rPr>
        <w:t>Baldus</w:t>
      </w:r>
      <w:proofErr w:type="spellEnd"/>
      <w:r w:rsidRPr="0030215A">
        <w:rPr>
          <w:sz w:val="10"/>
        </w:rPr>
        <w:t xml:space="preserve"> study, </w:t>
      </w:r>
      <w:proofErr w:type="spellStart"/>
      <w:r w:rsidRPr="0030215A">
        <w:rPr>
          <w:sz w:val="10"/>
        </w:rPr>
        <w:t>McCleskey</w:t>
      </w:r>
      <w:proofErr w:type="spellEnd"/>
      <w:r w:rsidRPr="0030215A">
        <w:rPr>
          <w:sz w:val="10"/>
        </w:rPr>
        <w:t xml:space="preserve"> argued that the application of the death penalty in Georgia was fraught with systemic patterns of racism that transcended but tainted any particular case. Defendants charged with killing white victims were more likely to receive the death penalty, and, in fact, cases involving black defendants and white victims were more likely to result in a sentence of death than cases involving any other racial combination. 61 The majority did not dispute the statistical evidence, but feared the consequences. If the Court accepted </w:t>
      </w:r>
      <w:proofErr w:type="spellStart"/>
      <w:r w:rsidRPr="0030215A">
        <w:rPr>
          <w:sz w:val="10"/>
        </w:rPr>
        <w:t>McCleskey's</w:t>
      </w:r>
      <w:proofErr w:type="spellEnd"/>
      <w:r w:rsidRPr="0030215A">
        <w:rPr>
          <w:sz w:val="10"/>
        </w:rPr>
        <w:t xml:space="preserve"> claim, then the Equal Protection Clause of the 14th Amendment would apply to patterns of discrimination, to institutionalized racism and sexism, to questions of structured inequality. It could, in fact, be used to challenge the very foundations of the criminal justice system itself, start to finish: laws with disproportionate racial impact, racial profiling and racial bias in police use of force, and prosecutorial discretion. These fears are expressed in Powell's opinion for the majority, "First, </w:t>
      </w:r>
      <w:proofErr w:type="spellStart"/>
      <w:r w:rsidRPr="0030215A">
        <w:rPr>
          <w:sz w:val="10"/>
        </w:rPr>
        <w:t>McCleskey's</w:t>
      </w:r>
      <w:proofErr w:type="spellEnd"/>
      <w:r w:rsidRPr="0030215A">
        <w:rPr>
          <w:sz w:val="10"/>
        </w:rPr>
        <w:t xml:space="preserve"> claim, taken to its logical conclusion, throws into serious question the principles that underlie our entire criminal justice system. The Eighth Amendment is not limited in application to capital punishment, but applies to all penalties. Thus, if we accepted </w:t>
      </w:r>
      <w:proofErr w:type="spellStart"/>
      <w:r w:rsidRPr="0030215A">
        <w:rPr>
          <w:sz w:val="10"/>
        </w:rPr>
        <w:t>McCleskey's</w:t>
      </w:r>
      <w:proofErr w:type="spellEnd"/>
      <w:r w:rsidRPr="0030215A">
        <w:rPr>
          <w:sz w:val="10"/>
        </w:rPr>
        <w:t xml:space="preserve"> claim that racial bias has impermissibly tainted the capital sentencing decision, we could soon be faced with similar claims as to other types of penalty. Moreover, the claim that his sentence rests on the irrelevant factor of race easily could be extended to apply to claims based on unexplained discrepancies that [*73] correlate to membership in other minority groups, and even to gender. 62 In the majority's view, equal protection of the laws was for individuals, not oppressed groups, and discrimination must be intentional and similarly individual. </w:t>
      </w:r>
      <w:proofErr w:type="spellStart"/>
      <w:r w:rsidRPr="0030215A">
        <w:rPr>
          <w:sz w:val="10"/>
        </w:rPr>
        <w:t>McCleskey</w:t>
      </w:r>
      <w:proofErr w:type="spellEnd"/>
      <w:r w:rsidRPr="0030215A">
        <w:rPr>
          <w:sz w:val="10"/>
        </w:rPr>
        <w:t xml:space="preserve"> closed off the last best avenue for remedying structural inequality with the law itself, and preserved the color-blind veneer at the expense of racial remedy. Justice Brennan's impassioned dissent makes the implications of this decision clear: At some point in this case, Warren </w:t>
      </w:r>
      <w:proofErr w:type="spellStart"/>
      <w:r w:rsidRPr="0030215A">
        <w:rPr>
          <w:sz w:val="10"/>
        </w:rPr>
        <w:t>McCleskey</w:t>
      </w:r>
      <w:proofErr w:type="spellEnd"/>
      <w:r w:rsidRPr="0030215A">
        <w:rPr>
          <w:sz w:val="10"/>
        </w:rPr>
        <w:t xml:space="preserve"> doubtless asked his lawyer whether a jury was likely to sentence him to die. A candid reply to this question would have been disturbing. First, counsel would have to tell </w:t>
      </w:r>
      <w:proofErr w:type="spellStart"/>
      <w:r w:rsidRPr="0030215A">
        <w:rPr>
          <w:sz w:val="10"/>
        </w:rPr>
        <w:t>McCleskey</w:t>
      </w:r>
      <w:proofErr w:type="spellEnd"/>
      <w:r w:rsidRPr="0030215A">
        <w:rPr>
          <w:sz w:val="10"/>
        </w:rPr>
        <w:t xml:space="preserve"> that few of the details of the crime or of </w:t>
      </w:r>
      <w:proofErr w:type="spellStart"/>
      <w:r w:rsidRPr="0030215A">
        <w:rPr>
          <w:sz w:val="10"/>
        </w:rPr>
        <w:t>McCleskey's</w:t>
      </w:r>
      <w:proofErr w:type="spellEnd"/>
      <w:r w:rsidRPr="0030215A">
        <w:rPr>
          <w:sz w:val="10"/>
        </w:rPr>
        <w:t xml:space="preserve"> past criminal conduct were more important than the fact that his victim was white. Furthermore, counsel would feel bound to tell </w:t>
      </w:r>
      <w:proofErr w:type="spellStart"/>
      <w:r w:rsidRPr="0030215A">
        <w:rPr>
          <w:sz w:val="10"/>
        </w:rPr>
        <w:t>McCleskey</w:t>
      </w:r>
      <w:proofErr w:type="spellEnd"/>
      <w:r w:rsidRPr="0030215A">
        <w:rPr>
          <w:sz w:val="10"/>
        </w:rPr>
        <w:t xml:space="preserve"> that defendants charged with killing white victims in Georgia are 4.3 times as likely to be sentenced to death as defendants charged with killing blacks. In addition, frankness would compel the disclosure that it was more likely than not that the race of </w:t>
      </w:r>
      <w:proofErr w:type="spellStart"/>
      <w:r w:rsidRPr="0030215A">
        <w:rPr>
          <w:sz w:val="10"/>
        </w:rPr>
        <w:t>McCleskey's</w:t>
      </w:r>
      <w:proofErr w:type="spellEnd"/>
      <w:r w:rsidRPr="0030215A">
        <w:rPr>
          <w:sz w:val="10"/>
        </w:rPr>
        <w:t xml:space="preserve"> victim would determine whether he received a death sentence: 6 of every 11 defendants convicted of killing a white person would not have received the death penalty if their victims had been black. While, among defendants with aggravating and mitigating factors comparable to </w:t>
      </w:r>
      <w:proofErr w:type="spellStart"/>
      <w:r w:rsidRPr="0030215A">
        <w:rPr>
          <w:sz w:val="10"/>
        </w:rPr>
        <w:t>McCleskey's</w:t>
      </w:r>
      <w:proofErr w:type="spellEnd"/>
      <w:r w:rsidRPr="0030215A">
        <w:rPr>
          <w:sz w:val="10"/>
        </w:rPr>
        <w:t xml:space="preserve">, 20 of every 34 would not have been sentenced to die if their victims had been black. Finally, the assessment would not be complete without the information that cases involving black defendants and white victims are more likely to result [*74] in a death sentence than cases featuring any other racial combination of defendant and victim. Ibid. The story could be told in a variety of ways, but </w:t>
      </w:r>
      <w:proofErr w:type="spellStart"/>
      <w:r w:rsidRPr="0030215A">
        <w:rPr>
          <w:sz w:val="10"/>
        </w:rPr>
        <w:t>McCleskey</w:t>
      </w:r>
      <w:proofErr w:type="spellEnd"/>
      <w:r w:rsidRPr="0030215A">
        <w:rPr>
          <w:sz w:val="10"/>
        </w:rPr>
        <w:t xml:space="preserve"> could not fail to grasp its essential narrative line: there was a significant chance that race would play a prominent role in determining if he lived or </w:t>
      </w:r>
      <w:proofErr w:type="gramStart"/>
      <w:r w:rsidRPr="0030215A">
        <w:rPr>
          <w:sz w:val="10"/>
        </w:rPr>
        <w:t>died.</w:t>
      </w:r>
      <w:proofErr w:type="gramEnd"/>
      <w:r w:rsidRPr="0030215A">
        <w:rPr>
          <w:sz w:val="10"/>
        </w:rPr>
        <w:t xml:space="preserve"> . . At the time our Constitution was framed 200 years ago this year, blacks had for more than a century before been regarded as beings of an inferior order, and altogether unfit to associate with the white race, either in social or political relations; and so far inferior that they had no rights which the white man was bound to respect. Only 130 years ago, this Court relied on these observations to deny American citizenship to blacks. Ibid. A mere three generations ago, this Court sanctioned racial segregation, stating that "[</w:t>
      </w:r>
      <w:proofErr w:type="spellStart"/>
      <w:proofErr w:type="gramStart"/>
      <w:r w:rsidRPr="0030215A">
        <w:rPr>
          <w:sz w:val="10"/>
        </w:rPr>
        <w:t>i</w:t>
      </w:r>
      <w:proofErr w:type="spellEnd"/>
      <w:r w:rsidRPr="0030215A">
        <w:rPr>
          <w:sz w:val="10"/>
        </w:rPr>
        <w:t>]f</w:t>
      </w:r>
      <w:proofErr w:type="gramEnd"/>
      <w:r w:rsidRPr="0030215A">
        <w:rPr>
          <w:sz w:val="10"/>
        </w:rPr>
        <w:t xml:space="preserve"> one race be inferior to the other socially, the Constitution of the United States cannot put them upon the same plane." </w:t>
      </w:r>
      <w:proofErr w:type="spellStart"/>
      <w:proofErr w:type="gramStart"/>
      <w:r w:rsidRPr="0030215A">
        <w:rPr>
          <w:sz w:val="10"/>
        </w:rPr>
        <w:t>Plessy</w:t>
      </w:r>
      <w:proofErr w:type="spellEnd"/>
      <w:r w:rsidRPr="0030215A">
        <w:rPr>
          <w:sz w:val="10"/>
        </w:rPr>
        <w:t xml:space="preserve"> v. Ferguson, 163 U.S. 537, 552 (1896).</w:t>
      </w:r>
      <w:proofErr w:type="gramEnd"/>
      <w:r w:rsidRPr="0030215A">
        <w:rPr>
          <w:sz w:val="10"/>
        </w:rPr>
        <w:t xml:space="preserve"> In more recent times, we have sought to free ourselves from the burden of this history. Yet it has been scarcely a generation since this Court's first decision striking down racial segregation, and barely two decades since the legislative prohibition of racial discrimination in major domains of national life. These have been honorable steps, but we cannot pretend that, in three decades, we have completely escaped the grip of a historical legacy spanning centuries Warren </w:t>
      </w:r>
      <w:proofErr w:type="spellStart"/>
      <w:r w:rsidRPr="0030215A">
        <w:rPr>
          <w:sz w:val="10"/>
        </w:rPr>
        <w:t>McCleskey's</w:t>
      </w:r>
      <w:proofErr w:type="spellEnd"/>
      <w:r w:rsidRPr="0030215A">
        <w:rPr>
          <w:sz w:val="10"/>
        </w:rPr>
        <w:t xml:space="preserve"> evidence confronts us with the subtle and persistent influence of the past. His message is a disturbing one to a society that has formally repudiated racism, and a frustrating one to a Nation accustomed to regarding its </w:t>
      </w:r>
      <w:proofErr w:type="gramStart"/>
      <w:r w:rsidRPr="0030215A">
        <w:rPr>
          <w:sz w:val="10"/>
        </w:rPr>
        <w:t>destiny</w:t>
      </w:r>
      <w:proofErr w:type="gramEnd"/>
      <w:r w:rsidRPr="0030215A">
        <w:rPr>
          <w:sz w:val="10"/>
        </w:rPr>
        <w:t xml:space="preserve"> as the product of its own will. Nonetheless, we ignore him at our peril, [*75] for we remain imprisoned by the past as long as we deny its influence in the present. 63 Well into the 21st Century, Supreme Court decisions continue to erode Federal Civil Rights legal gains and the ability of the Civil War Amendments to provide racial redress. The doctrine of strict scrutiny itself continues to be eroded further as the current Supreme Court limits its application and as a series of subsequent cases from </w:t>
      </w:r>
      <w:proofErr w:type="spellStart"/>
      <w:r w:rsidRPr="0030215A">
        <w:rPr>
          <w:sz w:val="10"/>
        </w:rPr>
        <w:t>Grutter</w:t>
      </w:r>
      <w:proofErr w:type="spellEnd"/>
      <w:r w:rsidRPr="0030215A">
        <w:rPr>
          <w:sz w:val="10"/>
        </w:rPr>
        <w:t xml:space="preserve"> v Bollinger (2003) and </w:t>
      </w:r>
      <w:proofErr w:type="spellStart"/>
      <w:r w:rsidRPr="0030215A">
        <w:rPr>
          <w:sz w:val="10"/>
        </w:rPr>
        <w:t>Gratz</w:t>
      </w:r>
      <w:proofErr w:type="spellEnd"/>
      <w:r w:rsidRPr="0030215A">
        <w:rPr>
          <w:sz w:val="10"/>
        </w:rPr>
        <w:t xml:space="preserve"> v. Bollinger (2003) to Fisher v. University of Texas at Austin (2014) and Shelby County v. Holder (2012) have shown, the Constitution has indeed erected a legal barrier with claims of colorblindness. 64 Worse still, as Crenshaw notes, the shift even beyond color-blindness towards claims of "post-racial pragmatism," This pragmatism jettisons the liberal ambivalence about race consciousness to embrace a colorblind stance even as it foregrounds and celebrates the achievement of particular racial outcomes. In the new post-racial moment, the pragmatist may be agnostic about the conservative erasure of race as a contemporary phenomenon but may still march under the same premise that significant progress can be made without race </w:t>
      </w:r>
      <w:proofErr w:type="gramStart"/>
      <w:r w:rsidRPr="0030215A">
        <w:rPr>
          <w:sz w:val="10"/>
        </w:rPr>
        <w:t>consciousness.</w:t>
      </w:r>
      <w:proofErr w:type="gramEnd"/>
      <w:r w:rsidRPr="0030215A">
        <w:rPr>
          <w:sz w:val="10"/>
        </w:rPr>
        <w:t xml:space="preserve"> . .. Colorblindness as doctrine not only undermines litigation strategies that rely on race-conscious remediation, but it also soothes social anxiety about whether deeper levels of social criticism, remediation, and reconstruction might be warranted. While colorblindness declared racism as a closed chapter in our history, post-racialism now provides reassurance to those who weren't fully [*76] convinced that this history had ceased to cast its long shadow over contemporary affairs. Post-racialism offers a gentler escape, an appeal to the possibility that racial power can be side stepped, finessed and ultimately overcome by regarding dominance as merely circumstance that need not get in the way of social progress. As post-racialism becomes the vehicle for a colorblind agenda, the material consequences of racial exploitation and social violence-- including the persistence of educational inequity, the disproportionate racial patterns of criminalization and incarceration, and the deepening patterns of economic stratification--slide further into obscurity. 65 More than a century after the Civil War Amendments, 60 years since Brown, 50 years since the Civil Rights Act of 1964, and we are here, with white supremacy and anti-Blackness intact, but now masked, and with slavery (unwilling to die) transformed yet again. Still, the law, unwilling and unable to offer relief, but worse still, at the center of this exclusionary endeavor, from the outset to the present, remains the definer and purveyor of Black social, civil and literal death. PART VI. REMEDIES? Despite centuries of death-defying movements and oft well-intended legislation, the essential story line and </w:t>
      </w:r>
      <w:r w:rsidRPr="0030215A">
        <w:rPr>
          <w:rStyle w:val="StyleUnderline"/>
        </w:rPr>
        <w:t>structural reality of white supremacy/anti-Blackness remains foundationally intact. While there has been progress</w:t>
      </w:r>
      <w:r w:rsidRPr="0030215A">
        <w:rPr>
          <w:sz w:val="10"/>
        </w:rPr>
        <w:t xml:space="preserve"> for some, enough to reinforce the claims of a post-racial era, </w:t>
      </w:r>
      <w:r w:rsidRPr="0030215A">
        <w:rPr>
          <w:rStyle w:val="StyleUnderline"/>
        </w:rPr>
        <w:t>the mainstay, the historical sway of a slavery rooted in both racism and profit, lingers, transformed over</w:t>
      </w:r>
      <w:r w:rsidRPr="0030215A">
        <w:rPr>
          <w:sz w:val="10"/>
        </w:rPr>
        <w:t xml:space="preserve"> and again from "the prison of slavery to the slavery of prison." 66 This same phenomena is called by many names. </w:t>
      </w:r>
      <w:r w:rsidRPr="0030215A">
        <w:rPr>
          <w:rStyle w:val="StyleUnderline"/>
        </w:rPr>
        <w:t>All the powers of the law</w:t>
      </w:r>
      <w:r w:rsidRPr="0030215A">
        <w:rPr>
          <w:sz w:val="10"/>
        </w:rPr>
        <w:t xml:space="preserve"> - Constitutional amendments, Federal Civil Rights legislation, </w:t>
      </w:r>
      <w:proofErr w:type="gramStart"/>
      <w:r w:rsidRPr="0030215A">
        <w:rPr>
          <w:sz w:val="10"/>
        </w:rPr>
        <w:t>Supreme</w:t>
      </w:r>
      <w:proofErr w:type="gramEnd"/>
      <w:r w:rsidRPr="0030215A">
        <w:rPr>
          <w:sz w:val="10"/>
        </w:rPr>
        <w:t xml:space="preserve"> Court rulings - </w:t>
      </w:r>
      <w:r w:rsidRPr="0030215A">
        <w:rPr>
          <w:rStyle w:val="Emphasis"/>
        </w:rPr>
        <w:t>have failed to stymie this trend</w:t>
      </w:r>
      <w:r w:rsidRPr="0030215A">
        <w:rPr>
          <w:rStyle w:val="StyleUnderline"/>
        </w:rPr>
        <w:t>, and</w:t>
      </w:r>
      <w:r w:rsidRPr="0030215A">
        <w:rPr>
          <w:sz w:val="10"/>
        </w:rPr>
        <w:t xml:space="preserve"> as we have seen, </w:t>
      </w:r>
      <w:r w:rsidRPr="0030215A">
        <w:rPr>
          <w:rStyle w:val="StyleUnderline"/>
        </w:rPr>
        <w:t>have often</w:t>
      </w:r>
      <w:r w:rsidRPr="0030215A">
        <w:rPr>
          <w:sz w:val="10"/>
        </w:rPr>
        <w:t xml:space="preserve"> allowed and </w:t>
      </w:r>
      <w:r w:rsidRPr="0030215A">
        <w:rPr>
          <w:rStyle w:val="StyleUnderline"/>
        </w:rPr>
        <w:t>re-enforced the same</w:t>
      </w:r>
      <w:r w:rsidRPr="0030215A">
        <w:rPr>
          <w:sz w:val="10"/>
        </w:rPr>
        <w:t xml:space="preserve">. [*77] In the Post-Civil Rights era, efforts to resist are complicated by the insidious cover story created by the paradigm of "color-blind" racism and its corresponding entrenchment in now "race-neutral" law. All matter of inequality is masked by claims of legal equality, but nowhere more so than with regard to the extensive and excessive reliance on mass incarceration. 67 </w:t>
      </w:r>
      <w:r w:rsidRPr="0030215A">
        <w:rPr>
          <w:rStyle w:val="StyleUnderline"/>
        </w:rPr>
        <w:t>Criminality has become conflated nearly entirely with Blackness</w:t>
      </w:r>
      <w:r w:rsidRPr="0030215A">
        <w:rPr>
          <w:sz w:val="10"/>
        </w:rPr>
        <w:t xml:space="preserve">, and </w:t>
      </w:r>
      <w:r w:rsidRPr="0030215A">
        <w:rPr>
          <w:rStyle w:val="StyleUnderline"/>
        </w:rPr>
        <w:t>the entire machinery of it rests on an unspoken understanding that the property rights of "whiteness" rest now</w:t>
      </w:r>
      <w:r w:rsidRPr="0030215A">
        <w:rPr>
          <w:sz w:val="10"/>
        </w:rPr>
        <w:t xml:space="preserve"> (as always) </w:t>
      </w:r>
      <w:r w:rsidRPr="0030215A">
        <w:rPr>
          <w:rStyle w:val="StyleUnderline"/>
        </w:rPr>
        <w:t>on the exclusion, the caging, and the execution of Black bodies</w:t>
      </w:r>
      <w:r w:rsidRPr="0030215A">
        <w:rPr>
          <w:sz w:val="10"/>
        </w:rPr>
        <w:t xml:space="preserve">. The law supports this, still. In light of this, </w:t>
      </w:r>
      <w:r w:rsidRPr="0030215A">
        <w:rPr>
          <w:rStyle w:val="StyleUnderline"/>
        </w:rPr>
        <w:t>what remedies then remain? The usual calls for still more legal reform</w:t>
      </w:r>
      <w:r w:rsidRPr="0030215A">
        <w:rPr>
          <w:sz w:val="10"/>
        </w:rPr>
        <w:t xml:space="preserve">, perhaps for reparations, </w:t>
      </w:r>
      <w:r w:rsidRPr="0030215A">
        <w:rPr>
          <w:rStyle w:val="StyleUnderline"/>
        </w:rPr>
        <w:t>the hope for a more radical future Supreme Court</w:t>
      </w:r>
      <w:r w:rsidRPr="0030215A">
        <w:rPr>
          <w:sz w:val="10"/>
        </w:rPr>
        <w:t xml:space="preserve"> reading of </w:t>
      </w:r>
      <w:proofErr w:type="spellStart"/>
      <w:r w:rsidRPr="0030215A">
        <w:rPr>
          <w:sz w:val="10"/>
        </w:rPr>
        <w:t>McCleskey</w:t>
      </w:r>
      <w:proofErr w:type="spellEnd"/>
      <w:r w:rsidRPr="0030215A">
        <w:rPr>
          <w:sz w:val="10"/>
        </w:rPr>
        <w:t xml:space="preserve"> </w:t>
      </w:r>
      <w:r w:rsidRPr="0030215A">
        <w:rPr>
          <w:rStyle w:val="StyleUnderline"/>
        </w:rPr>
        <w:t>seem too distant, too abstract, and</w:t>
      </w:r>
      <w:r w:rsidRPr="0030215A">
        <w:rPr>
          <w:sz w:val="10"/>
        </w:rPr>
        <w:t xml:space="preserve"> perhaps too, </w:t>
      </w:r>
      <w:r w:rsidRPr="0030215A">
        <w:rPr>
          <w:rStyle w:val="Emphasis"/>
        </w:rPr>
        <w:t>destined to fail at addressing the deep roots of the possessive investment in slavery</w:t>
      </w:r>
      <w:r w:rsidRPr="0030215A">
        <w:rPr>
          <w:sz w:val="10"/>
        </w:rPr>
        <w:t xml:space="preserve">. 68 Perhaps </w:t>
      </w:r>
      <w:r w:rsidRPr="0030215A">
        <w:rPr>
          <w:rStyle w:val="Emphasis"/>
        </w:rPr>
        <w:t>the most fruitful approach</w:t>
      </w:r>
      <w:r w:rsidRPr="0030215A">
        <w:rPr>
          <w:rStyle w:val="StyleUnderline"/>
        </w:rPr>
        <w:t xml:space="preserve"> is evidenced in the </w:t>
      </w:r>
      <w:r w:rsidRPr="0030215A">
        <w:rPr>
          <w:rStyle w:val="Emphasis"/>
        </w:rPr>
        <w:t>prison abolition movement</w:t>
      </w:r>
      <w:r w:rsidRPr="0030215A">
        <w:rPr>
          <w:rStyle w:val="StyleUnderline"/>
        </w:rPr>
        <w:t xml:space="preserve">, which explicitly recognizes the contemporary prison industrial complex as an </w:t>
      </w:r>
      <w:r w:rsidRPr="0030215A">
        <w:rPr>
          <w:rStyle w:val="Emphasis"/>
        </w:rPr>
        <w:t>extension of slavery</w:t>
      </w:r>
      <w:r w:rsidRPr="0030215A">
        <w:rPr>
          <w:rStyle w:val="StyleUnderline"/>
        </w:rPr>
        <w:t xml:space="preserve"> and later, convict lease</w:t>
      </w:r>
      <w:r w:rsidRPr="0030215A">
        <w:rPr>
          <w:sz w:val="10"/>
        </w:rPr>
        <w:t xml:space="preserve">. 69 As such, the call now, as then, must be for abolition. Angela Davis describes the movement as follows: </w:t>
      </w:r>
      <w:r w:rsidRPr="0030215A">
        <w:rPr>
          <w:rStyle w:val="StyleUnderline"/>
        </w:rPr>
        <w:t xml:space="preserve">Prison abolition, like the abolition </w:t>
      </w:r>
      <w:r w:rsidRPr="0030215A">
        <w:rPr>
          <w:rStyle w:val="StyleUnderline"/>
        </w:rPr>
        <w:lastRenderedPageBreak/>
        <w:t>of slavery, is a long-range goal</w:t>
      </w:r>
      <w:r w:rsidRPr="0030215A">
        <w:rPr>
          <w:sz w:val="10"/>
        </w:rPr>
        <w:t xml:space="preserve"> and the handbook argues that </w:t>
      </w:r>
      <w:r w:rsidRPr="0030215A">
        <w:rPr>
          <w:rStyle w:val="StyleUnderline"/>
        </w:rPr>
        <w:t xml:space="preserve">an abolitionist approach requires an analysis of "crime" that links it with </w:t>
      </w:r>
      <w:r w:rsidRPr="0030215A">
        <w:rPr>
          <w:rStyle w:val="Emphasis"/>
        </w:rPr>
        <w:t>social structures, as opposed to individual pathology</w:t>
      </w:r>
      <w:r w:rsidRPr="0030215A">
        <w:rPr>
          <w:sz w:val="10"/>
        </w:rPr>
        <w:t xml:space="preserve">, as well as "anticrime" strategies that focus on the provision of social resources. Of course, there are many versions of prison abolitionism--including those that propose to abolish punishment altogether and replace it with [*78] reconciliatory responses to criminal acts. In my opinion, </w:t>
      </w:r>
      <w:r w:rsidRPr="0030215A">
        <w:rPr>
          <w:rStyle w:val="StyleUnderline"/>
        </w:rPr>
        <w:t>the most powerful relevance of abolitionist theory</w:t>
      </w:r>
      <w:r w:rsidRPr="0030215A">
        <w:rPr>
          <w:sz w:val="10"/>
        </w:rPr>
        <w:t xml:space="preserve"> and practice today </w:t>
      </w:r>
      <w:r w:rsidRPr="0030215A">
        <w:rPr>
          <w:rStyle w:val="StyleUnderline"/>
        </w:rPr>
        <w:t xml:space="preserve">resides in the fact that without a radical position </w:t>
      </w:r>
      <w:proofErr w:type="spellStart"/>
      <w:r w:rsidRPr="0030215A">
        <w:rPr>
          <w:rStyle w:val="StyleUnderline"/>
        </w:rPr>
        <w:t>vis</w:t>
      </w:r>
      <w:proofErr w:type="spellEnd"/>
      <w:r w:rsidRPr="0030215A">
        <w:rPr>
          <w:rStyle w:val="StyleUnderline"/>
        </w:rPr>
        <w:t>-a-</w:t>
      </w:r>
      <w:proofErr w:type="spellStart"/>
      <w:r w:rsidRPr="0030215A">
        <w:rPr>
          <w:rStyle w:val="StyleUnderline"/>
        </w:rPr>
        <w:t>vis</w:t>
      </w:r>
      <w:proofErr w:type="spellEnd"/>
      <w:r w:rsidRPr="0030215A">
        <w:rPr>
          <w:rStyle w:val="StyleUnderline"/>
        </w:rPr>
        <w:t xml:space="preserve"> the rapidly expanding prison</w:t>
      </w:r>
      <w:r w:rsidRPr="0030215A">
        <w:rPr>
          <w:sz w:val="10"/>
        </w:rPr>
        <w:t xml:space="preserve"> system, prison architecture, prison surveillance, and prison system corporatization, prison culture, </w:t>
      </w:r>
      <w:r w:rsidRPr="0030215A">
        <w:rPr>
          <w:rStyle w:val="StyleUnderline"/>
        </w:rPr>
        <w:t xml:space="preserve">with all its racist and totalitarian implications, will continue not only to claim ever increasing numbers of people of color, but also to </w:t>
      </w:r>
      <w:r w:rsidRPr="0030215A">
        <w:rPr>
          <w:rStyle w:val="Emphasis"/>
        </w:rPr>
        <w:t>shape social relations</w:t>
      </w:r>
      <w:r w:rsidRPr="0030215A">
        <w:rPr>
          <w:sz w:val="10"/>
        </w:rPr>
        <w:t xml:space="preserve"> more generally </w:t>
      </w:r>
      <w:r w:rsidRPr="0030215A">
        <w:rPr>
          <w:rStyle w:val="StyleUnderline"/>
        </w:rPr>
        <w:t>in our society</w:t>
      </w:r>
      <w:r w:rsidRPr="0030215A">
        <w:rPr>
          <w:sz w:val="10"/>
        </w:rPr>
        <w:t xml:space="preserve">. </w:t>
      </w:r>
      <w:r w:rsidRPr="0030215A">
        <w:rPr>
          <w:rStyle w:val="StyleUnderline"/>
        </w:rPr>
        <w:t xml:space="preserve">Prison needs to be abolished as the </w:t>
      </w:r>
      <w:r w:rsidRPr="0030215A">
        <w:rPr>
          <w:rStyle w:val="Emphasis"/>
        </w:rPr>
        <w:t>dominant mode</w:t>
      </w:r>
      <w:r w:rsidRPr="0030215A">
        <w:rPr>
          <w:rStyle w:val="StyleUnderline"/>
        </w:rPr>
        <w:t xml:space="preserve"> of addressing social problems</w:t>
      </w:r>
      <w:r w:rsidRPr="0030215A">
        <w:rPr>
          <w:sz w:val="10"/>
        </w:rPr>
        <w:t xml:space="preserve"> that are better solved by other institutions and other means. The </w:t>
      </w:r>
      <w:r w:rsidRPr="0030215A">
        <w:rPr>
          <w:rStyle w:val="StyleUnderline"/>
        </w:rPr>
        <w:t>call for prison abolition urges us to imagine and strive for a very different social landscape</w:t>
      </w:r>
      <w:r w:rsidRPr="0030215A">
        <w:rPr>
          <w:sz w:val="10"/>
        </w:rPr>
        <w:t xml:space="preserve">. 70 Even here, there is the danger that </w:t>
      </w:r>
      <w:r w:rsidRPr="0030215A">
        <w:rPr>
          <w:rStyle w:val="StyleUnderline"/>
        </w:rPr>
        <w:t>the</w:t>
      </w:r>
      <w:r w:rsidRPr="0030215A">
        <w:rPr>
          <w:sz w:val="10"/>
        </w:rPr>
        <w:t xml:space="preserve"> prison abolition </w:t>
      </w:r>
      <w:r w:rsidRPr="0030215A">
        <w:rPr>
          <w:rStyle w:val="StyleUnderline"/>
        </w:rPr>
        <w:t>movement will attend to the dismantling of a</w:t>
      </w:r>
      <w:r w:rsidRPr="0030215A">
        <w:rPr>
          <w:sz w:val="10"/>
        </w:rPr>
        <w:t xml:space="preserve">n essential </w:t>
      </w:r>
      <w:r w:rsidRPr="0030215A">
        <w:rPr>
          <w:rStyle w:val="StyleUnderline"/>
        </w:rPr>
        <w:t>structure of white supremacy without fully grappling at root with the anti-Blackness</w:t>
      </w:r>
      <w:r w:rsidRPr="0030215A">
        <w:rPr>
          <w:sz w:val="10"/>
        </w:rPr>
        <w:t xml:space="preserve"> that serves as corollary. At the time of this writing, the nation is divided again for the most recent in an ongoing spate of "new 21st century version of </w:t>
      </w:r>
      <w:proofErr w:type="spellStart"/>
      <w:r w:rsidRPr="0030215A">
        <w:rPr>
          <w:sz w:val="10"/>
        </w:rPr>
        <w:t>lynchings</w:t>
      </w:r>
      <w:proofErr w:type="spellEnd"/>
      <w:r w:rsidRPr="0030215A">
        <w:rPr>
          <w:sz w:val="10"/>
        </w:rPr>
        <w:t xml:space="preserve">". 71 </w:t>
      </w:r>
      <w:r w:rsidRPr="0030215A">
        <w:rPr>
          <w:rStyle w:val="StyleUnderline"/>
        </w:rPr>
        <w:t>Police and vigilante killings of unarmed Blacks, now occur at the rate of 1 every 28 hours</w:t>
      </w:r>
      <w:r w:rsidRPr="0030215A">
        <w:rPr>
          <w:sz w:val="10"/>
        </w:rPr>
        <w:t xml:space="preserve">. 72 New research verifies what some have already known with their lives, that Black children are seen, by police and others, as older [*79] by far-- in fact not seen as children as all. 73 </w:t>
      </w:r>
      <w:r w:rsidRPr="0030215A">
        <w:rPr>
          <w:rStyle w:val="StyleUnderline"/>
        </w:rPr>
        <w:t xml:space="preserve">New </w:t>
      </w:r>
      <w:proofErr w:type="gramStart"/>
      <w:r w:rsidRPr="0030215A">
        <w:rPr>
          <w:rStyle w:val="StyleUnderline"/>
        </w:rPr>
        <w:t>research</w:t>
      </w:r>
      <w:proofErr w:type="gramEnd"/>
      <w:r w:rsidRPr="0030215A">
        <w:rPr>
          <w:sz w:val="10"/>
        </w:rPr>
        <w:t xml:space="preserve"> too </w:t>
      </w:r>
      <w:r w:rsidRPr="0030215A">
        <w:rPr>
          <w:rStyle w:val="StyleUnderline"/>
        </w:rPr>
        <w:t>suggests that</w:t>
      </w:r>
      <w:r w:rsidRPr="0030215A">
        <w:rPr>
          <w:sz w:val="10"/>
        </w:rPr>
        <w:t xml:space="preserve"> </w:t>
      </w:r>
      <w:r w:rsidRPr="0030215A">
        <w:rPr>
          <w:rStyle w:val="StyleUnderline"/>
        </w:rPr>
        <w:t>white Americans are more comfortable with</w:t>
      </w:r>
      <w:r w:rsidRPr="0030215A">
        <w:rPr>
          <w:sz w:val="10"/>
        </w:rPr>
        <w:t xml:space="preserve"> punitive and </w:t>
      </w:r>
      <w:r w:rsidRPr="0030215A">
        <w:rPr>
          <w:rStyle w:val="StyleUnderline"/>
        </w:rPr>
        <w:t>harsh policing</w:t>
      </w:r>
      <w:r w:rsidRPr="0030215A">
        <w:rPr>
          <w:sz w:val="10"/>
        </w:rPr>
        <w:t xml:space="preserve"> and sentencing </w:t>
      </w:r>
      <w:r w:rsidRPr="0030215A">
        <w:rPr>
          <w:rStyle w:val="StyleUnderline"/>
        </w:rPr>
        <w:t>when they imagine that the people being policed and put in prison are black. This is</w:t>
      </w:r>
      <w:r w:rsidRPr="0030215A">
        <w:rPr>
          <w:sz w:val="10"/>
        </w:rPr>
        <w:t xml:space="preserve"> </w:t>
      </w:r>
      <w:r w:rsidRPr="0030215A">
        <w:rPr>
          <w:rStyle w:val="Emphasis"/>
        </w:rPr>
        <w:t>mediated by fear</w:t>
      </w:r>
      <w:r w:rsidRPr="0030215A">
        <w:rPr>
          <w:rStyle w:val="StyleUnderline"/>
        </w:rPr>
        <w:t>; the idea of black criminals inspires higher anxiety than that of white criminals, pressing white people to want stronger law enforce enforcement</w:t>
      </w:r>
      <w:r w:rsidRPr="0030215A">
        <w:rPr>
          <w:sz w:val="10"/>
        </w:rPr>
        <w:t xml:space="preserve">. 74 While these sentiments and actions are rooted in the desire to protect the property of "whiteness,' this is always over and against the perceived intrusion of excluded Blackness. In the final analysis, it is the long shadow of anti-Blackness that must be confronted. </w:t>
      </w:r>
      <w:r w:rsidRPr="0030215A">
        <w:rPr>
          <w:rStyle w:val="StyleUnderline"/>
        </w:rPr>
        <w:t xml:space="preserve">All legal, political, and social movement efforts to dismantle white supremacist institutions </w:t>
      </w:r>
      <w:r w:rsidRPr="0030215A">
        <w:rPr>
          <w:rStyle w:val="Emphasis"/>
        </w:rPr>
        <w:t>will fail in lieu of this</w:t>
      </w:r>
      <w:r w:rsidRPr="0030215A">
        <w:rPr>
          <w:sz w:val="10"/>
        </w:rPr>
        <w:t xml:space="preserve">. These will be half measures until, at last, there is acknowledgement and embrace of the "Black specter waiting in the </w:t>
      </w:r>
      <w:proofErr w:type="gramStart"/>
      <w:r w:rsidRPr="0030215A">
        <w:rPr>
          <w:sz w:val="10"/>
        </w:rPr>
        <w:t>wings.</w:t>
      </w:r>
      <w:proofErr w:type="gramEnd"/>
      <w:r w:rsidRPr="0030215A">
        <w:rPr>
          <w:sz w:val="10"/>
        </w:rPr>
        <w:t xml:space="preserve"> . . .</w:t>
      </w:r>
      <w:proofErr w:type="gramStart"/>
      <w:r w:rsidRPr="0030215A">
        <w:rPr>
          <w:sz w:val="10"/>
        </w:rPr>
        <w:t>that</w:t>
      </w:r>
      <w:proofErr w:type="gramEnd"/>
      <w:r w:rsidRPr="0030215A">
        <w:rPr>
          <w:sz w:val="10"/>
        </w:rPr>
        <w:t xml:space="preserve"> cannot be satisfied (via reform or reparation), but must nonetheless be pursued to the death." 75</w:t>
      </w:r>
    </w:p>
    <w:p w14:paraId="69651202" w14:textId="40877D9C" w:rsidR="00F57CD6" w:rsidRPr="0030215A" w:rsidRDefault="00F57CD6" w:rsidP="00F57CD6">
      <w:pPr>
        <w:pStyle w:val="Heading4"/>
        <w:rPr>
          <w:rFonts w:cs="Times New Roman"/>
        </w:rPr>
      </w:pPr>
      <w:r w:rsidRPr="0030215A">
        <w:rPr>
          <w:rFonts w:cs="Times New Roman"/>
        </w:rPr>
        <w:t>The alternative is prison abolition</w:t>
      </w:r>
      <w:r w:rsidR="00847201">
        <w:rPr>
          <w:rFonts w:cs="Times New Roman"/>
        </w:rPr>
        <w:t>---that solves</w:t>
      </w:r>
    </w:p>
    <w:p w14:paraId="6570B43C" w14:textId="77777777" w:rsidR="00F57CD6" w:rsidRPr="0030215A" w:rsidRDefault="00F57CD6" w:rsidP="00F57CD6">
      <w:pPr>
        <w:rPr>
          <w:rFonts w:eastAsia="Calibri"/>
        </w:rPr>
      </w:pPr>
      <w:r w:rsidRPr="0030215A">
        <w:rPr>
          <w:rStyle w:val="Style13ptBold"/>
        </w:rPr>
        <w:t>Stanley and Spade, 12</w:t>
      </w:r>
      <w:r w:rsidRPr="0030215A">
        <w:rPr>
          <w:rFonts w:eastAsia="Calibri"/>
          <w:b/>
        </w:rPr>
        <w:t xml:space="preserve">- </w:t>
      </w:r>
      <w:r w:rsidRPr="0030215A">
        <w:rPr>
          <w:rFonts w:eastAsia="Calibri"/>
        </w:rPr>
        <w:t>(Eric A. Stanley is finishing a PhD in the history of consciousness at the University of California, Santa Cruz, and is editor of the collection Captive Genders: Trans Embodiment and the Prison Industrial Complex</w:t>
      </w:r>
      <w:proofErr w:type="gramStart"/>
      <w:r w:rsidRPr="0030215A">
        <w:rPr>
          <w:rFonts w:eastAsia="Calibri"/>
        </w:rPr>
        <w:t>,.</w:t>
      </w:r>
      <w:proofErr w:type="gramEnd"/>
      <w:r w:rsidRPr="0030215A">
        <w:rPr>
          <w:rFonts w:eastAsia="Calibri"/>
        </w:rPr>
        <w:t xml:space="preserve"> Dean Spade is assistant professor at the Seattle University School of Law, teaching administrative law, poverty law, and law and social movements) “Queering Abolition Prison, Now?” From American Quarterly, Volume 64, Number 1, March 2012, American Studies Association, JSTOR //</w:t>
      </w:r>
      <w:proofErr w:type="spellStart"/>
      <w:r w:rsidRPr="0030215A">
        <w:rPr>
          <w:rFonts w:eastAsia="Calibri"/>
        </w:rPr>
        <w:t>droneofark</w:t>
      </w:r>
      <w:proofErr w:type="spellEnd"/>
    </w:p>
    <w:p w14:paraId="6E8B40D2" w14:textId="752FF7CB" w:rsidR="001001E4" w:rsidRPr="003D6005" w:rsidRDefault="00F57CD6" w:rsidP="001001E4">
      <w:pPr>
        <w:rPr>
          <w:rFonts w:eastAsia="Calibri"/>
          <w:u w:val="single"/>
        </w:rPr>
      </w:pPr>
      <w:r w:rsidRPr="0030215A">
        <w:rPr>
          <w:rFonts w:eastAsia="Calibri"/>
          <w:u w:val="single"/>
        </w:rPr>
        <w:t>From many points of the political spectrum people are now willing to argue that the current criminal justice system is “broken</w:t>
      </w:r>
      <w:r w:rsidRPr="0030215A">
        <w:rPr>
          <w:rFonts w:eastAsia="Calibri"/>
        </w:rPr>
        <w:t xml:space="preserve">.” Reformers often suggest </w:t>
      </w:r>
      <w:r w:rsidRPr="0030215A">
        <w:rPr>
          <w:rFonts w:eastAsia="Calibri"/>
          <w:u w:val="single"/>
        </w:rPr>
        <w:t>prisons are wasteful and do not act as deterrents, while others argue the criminal justice system is racist, classist, homophobic, and more</w:t>
      </w:r>
      <w:r w:rsidRPr="0030215A">
        <w:rPr>
          <w:rFonts w:eastAsia="Calibri"/>
        </w:rPr>
        <w:t xml:space="preserve">. However, in contrast, </w:t>
      </w:r>
      <w:r w:rsidRPr="0030215A">
        <w:rPr>
          <w:rFonts w:eastAsia="Calibri"/>
          <w:u w:val="single"/>
        </w:rPr>
        <w:t>an abolitionist analysis argues that the system is not broken but, according to its own logics, it is working perfectly</w:t>
      </w:r>
      <w:r w:rsidRPr="0030215A">
        <w:rPr>
          <w:rFonts w:eastAsia="Calibri"/>
        </w:rPr>
        <w:t xml:space="preserve">. How has this discussion affected your thinking, and how do you analyze this debate? </w:t>
      </w:r>
      <w:r w:rsidRPr="0030215A">
        <w:rPr>
          <w:rFonts w:eastAsia="Calibri"/>
          <w:u w:val="single"/>
        </w:rPr>
        <w:t>Spade: It’s interesting to think about the parallel conversation</w:t>
      </w:r>
      <w:r w:rsidRPr="0030215A">
        <w:rPr>
          <w:rFonts w:eastAsia="Calibri"/>
        </w:rPr>
        <w:t xml:space="preserve"> going on about whether our immigration system is “broken.” </w:t>
      </w:r>
      <w:r w:rsidRPr="0030215A">
        <w:rPr>
          <w:rFonts w:eastAsia="Calibri"/>
          <w:u w:val="single"/>
        </w:rPr>
        <w:t>These conversations about these two “broken” systems that operate to exile, cage, and torture immigrants, poor people, people of color, and people with disabilities always seem to rely on an idea that we need these systems, we just need to clean them up or fix them up somehow</w:t>
      </w:r>
      <w:r w:rsidRPr="0030215A">
        <w:rPr>
          <w:rFonts w:eastAsia="Calibri"/>
        </w:rPr>
        <w:t xml:space="preserve">. I think that </w:t>
      </w:r>
      <w:r w:rsidRPr="0030215A">
        <w:rPr>
          <w:rFonts w:eastAsia="Calibri"/>
          <w:u w:val="single"/>
        </w:rPr>
        <w:t>abolitionists are asking</w:t>
      </w:r>
      <w:r w:rsidRPr="0030215A">
        <w:rPr>
          <w:rFonts w:eastAsia="Calibri"/>
        </w:rPr>
        <w:t xml:space="preserve">, in a variety of ways, </w:t>
      </w:r>
      <w:r w:rsidRPr="0030215A">
        <w:rPr>
          <w:rFonts w:eastAsia="Calibri"/>
          <w:u w:val="single"/>
        </w:rPr>
        <w:t>if we can imagine letting go of the idea that some people need to be caged, exiled, or kept out.</w:t>
      </w:r>
      <w:r w:rsidRPr="0030215A">
        <w:rPr>
          <w:rFonts w:eastAsia="Calibri"/>
        </w:rPr>
        <w:t xml:space="preserve"> If we know that the </w:t>
      </w:r>
      <w:r w:rsidRPr="0030215A">
        <w:rPr>
          <w:rFonts w:eastAsia="Calibri"/>
          <w:u w:val="single"/>
        </w:rPr>
        <w:t>logics that support criminalization and immigration enforcement are lies—these systems do not keep us safer but actually increase and perform violence, these systems do not improve our economic well-being but actually enhance exploitation and consume enormous resources, these systems do not heal harm but in fact cause and exacerbate harm—then our advocacy cannot and should not participate in those logics by assuming that exile and caging are, indeed, necessary</w:t>
      </w:r>
      <w:r w:rsidRPr="0030215A">
        <w:rPr>
          <w:rFonts w:eastAsia="Calibri"/>
        </w:rPr>
        <w:t xml:space="preserve">. When we decide that there is no problem that is best solved by exile or caging, we get to ask all the other questions about how we want to actually solve complex, serious problems, some of which we have really well-developed answers to and some of which people are still working to build responses to. Some have clear models that have worked historically or in other places, others require innovative thinking. </w:t>
      </w:r>
      <w:r w:rsidRPr="0030215A">
        <w:rPr>
          <w:rFonts w:eastAsia="Calibri"/>
          <w:u w:val="single"/>
        </w:rPr>
        <w:t>Abolition is the commitment to engage in those creative processes rather than to continue to</w:t>
      </w:r>
      <w:r w:rsidRPr="0030215A">
        <w:rPr>
          <w:rFonts w:eastAsia="Calibri"/>
        </w:rPr>
        <w:t xml:space="preserve"> [End Page 121</w:t>
      </w:r>
      <w:r w:rsidRPr="0030215A">
        <w:rPr>
          <w:rFonts w:eastAsia="Calibri"/>
          <w:u w:val="single"/>
        </w:rPr>
        <w:t xml:space="preserve">] assume the necessity of a set of practices that have always been and will always be, as long as they are in use, harmful, targeted at certain populations because of processes of racialization and gendering, rationalized through patriarchy, </w:t>
      </w:r>
      <w:proofErr w:type="spellStart"/>
      <w:r w:rsidRPr="0030215A">
        <w:rPr>
          <w:rFonts w:eastAsia="Calibri"/>
          <w:u w:val="single"/>
        </w:rPr>
        <w:t>ableism</w:t>
      </w:r>
      <w:proofErr w:type="spellEnd"/>
      <w:r w:rsidRPr="0030215A">
        <w:rPr>
          <w:rFonts w:eastAsia="Calibri"/>
          <w:u w:val="single"/>
        </w:rPr>
        <w:t>, settler-colonialism and white supremacy, and unredeemable.</w:t>
      </w:r>
    </w:p>
    <w:p w14:paraId="2DA14374" w14:textId="43CC205D" w:rsidR="00311947" w:rsidRPr="0030215A" w:rsidRDefault="00311947" w:rsidP="00D163F9">
      <w:pPr>
        <w:pStyle w:val="Heading3"/>
        <w:rPr>
          <w:rFonts w:cs="Times New Roman"/>
        </w:rPr>
      </w:pPr>
      <w:r w:rsidRPr="0030215A">
        <w:rPr>
          <w:rFonts w:cs="Times New Roman"/>
        </w:rPr>
        <w:lastRenderedPageBreak/>
        <w:t>Link – reform</w:t>
      </w:r>
    </w:p>
    <w:p w14:paraId="090264E8" w14:textId="77777777" w:rsidR="00311947" w:rsidRPr="0030215A" w:rsidRDefault="00311947" w:rsidP="00311947">
      <w:pPr>
        <w:pStyle w:val="Heading4"/>
        <w:rPr>
          <w:rFonts w:cs="Times New Roman"/>
        </w:rPr>
      </w:pPr>
      <w:r w:rsidRPr="0030215A">
        <w:rPr>
          <w:rFonts w:cs="Times New Roman"/>
        </w:rPr>
        <w:t>Piecemeal reform masks the inherent inequality in prison systems and empirically strengthens its ability to punish marginalized peoples.</w:t>
      </w:r>
    </w:p>
    <w:p w14:paraId="3BE5D8F2" w14:textId="77777777" w:rsidR="00311947" w:rsidRPr="0030215A" w:rsidRDefault="00311947" w:rsidP="00311947">
      <w:r w:rsidRPr="0030215A">
        <w:rPr>
          <w:rStyle w:val="Style13ptBold"/>
        </w:rPr>
        <w:t>Law 9</w:t>
      </w:r>
      <w:r w:rsidRPr="0030215A">
        <w:t xml:space="preserve"> </w:t>
      </w:r>
      <w:r w:rsidRPr="0030215A">
        <w:rPr>
          <w:szCs w:val="16"/>
        </w:rPr>
        <w:t xml:space="preserve">[Victoria, anarchist activist, writer, freelance editor, “Resistance Behind Bars: The Struggles of Incarcerated Women,” pg. 166-9, </w:t>
      </w:r>
      <w:proofErr w:type="spellStart"/>
      <w:r w:rsidRPr="0030215A">
        <w:rPr>
          <w:szCs w:val="16"/>
        </w:rPr>
        <w:t>omak</w:t>
      </w:r>
      <w:proofErr w:type="spellEnd"/>
      <w:r w:rsidRPr="0030215A">
        <w:rPr>
          <w:szCs w:val="16"/>
        </w:rPr>
        <w:t>]</w:t>
      </w:r>
    </w:p>
    <w:p w14:paraId="7BC08C62" w14:textId="77777777" w:rsidR="00311947" w:rsidRPr="0030215A" w:rsidRDefault="00311947" w:rsidP="00311947">
      <w:r w:rsidRPr="0030215A">
        <w:rPr>
          <w:rStyle w:val="StyleUnderline"/>
        </w:rPr>
        <w:t>The soaring increase in prisons</w:t>
      </w:r>
      <w:r w:rsidRPr="0030215A">
        <w:t xml:space="preserve">, as well as the horrifying conditions within them, </w:t>
      </w:r>
      <w:r w:rsidRPr="0030215A">
        <w:rPr>
          <w:rStyle w:val="StyleUnderline"/>
        </w:rPr>
        <w:t>has prompted calls for reform</w:t>
      </w:r>
      <w:r w:rsidRPr="0030215A">
        <w:t xml:space="preserve">. However, it is important to note the historical impact of reform: </w:t>
      </w:r>
      <w:r w:rsidRPr="0030215A">
        <w:rPr>
          <w:rStyle w:val="StyleUnderline"/>
        </w:rPr>
        <w:t>the prison itself was born from early reformers’ calls to replace corporal and capital punishment with the extended loss of liberty</w:t>
      </w:r>
      <w:r w:rsidRPr="0030215A">
        <w:t xml:space="preserve">. Imprisonment, reformers argued, would provide the opportunity for those convicted of crimes to reform themselves through hard work, silence and solitude. The Walnut Street Jail in Philadelphia opened in 1790 as a Quaker alternative to corporal punishment and execution and was emulated throughout the country.652 Some Historical Background 167 </w:t>
      </w:r>
      <w:r w:rsidRPr="0030215A">
        <w:rPr>
          <w:rStyle w:val="StyleUnderline"/>
        </w:rPr>
        <w:t>Separate prisons for women were also the result of well-intentioned calls for reform</w:t>
      </w:r>
      <w:r w:rsidRPr="0030215A">
        <w:t xml:space="preserve">. In 1874, after Quaker reformers Sarah Smith and Rhoda Coffin led a campaign to end sexual abuse of women imprisoned at the (male) Indiana state prison, a separate women’s prison was established. Other states followed suit and, by 1940, 23 states had established separate facilities to hold female prisoners.653 </w:t>
      </w:r>
      <w:proofErr w:type="gramStart"/>
      <w:r w:rsidRPr="0030215A">
        <w:rPr>
          <w:rStyle w:val="StyleUnderline"/>
        </w:rPr>
        <w:t>Although</w:t>
      </w:r>
      <w:proofErr w:type="gramEnd"/>
      <w:r w:rsidRPr="0030215A">
        <w:rPr>
          <w:rStyle w:val="StyleUnderline"/>
        </w:rPr>
        <w:t xml:space="preserve"> female prisons were seen as a much-needed reform over locking women in the cellars and attics of male penitentiaries, their existence led to an increase in the number of women sentenced to imprisonment. In Illinois,</w:t>
      </w:r>
      <w:r w:rsidRPr="0030215A">
        <w:t xml:space="preserve"> for example</w:t>
      </w:r>
      <w:r w:rsidRPr="0030215A">
        <w:rPr>
          <w:rStyle w:val="StyleUnderline"/>
        </w:rPr>
        <w:t>, the most dramatic increase occurred when the prison at Joliet opened a unit specifically for women. Despite the fact that no more than 10 women had ever been incarcerated at one time, the first female-only unit was a 100-cell building built in 1859. During the next decade, the total number of women sentenced to prison tripled.</w:t>
      </w:r>
      <w:r w:rsidRPr="0030215A">
        <w:t xml:space="preserve">654 Similarly, in New York State, reformer (and commissioner of the New York State Board of Charities) Josephine Shaw Lowell’s repeated calls for separate women’s prisons resulted in the opening of the state’s first reformatory in Hudson in 1887.655 Within two years, Hudson had reached its capacity of 234; under Lowell’s urging, the state legislature opened two other reformatories: Albion in 1893 and Bedford Hills in 1901.656 </w:t>
      </w:r>
      <w:r w:rsidRPr="0030215A">
        <w:rPr>
          <w:rStyle w:val="StyleUnderline"/>
        </w:rPr>
        <w:t>Even in these reformatories, women did not escape punishments that amounted to torture</w:t>
      </w:r>
      <w:r w:rsidRPr="0030215A">
        <w:t xml:space="preserve">. Clifford Young, the chief inspector of the New York State Commission of Correction, recounted that in 1919 and 1920, </w:t>
      </w:r>
      <w:r w:rsidRPr="0030215A">
        <w:rPr>
          <w:rStyle w:val="StyleUnderline"/>
        </w:rPr>
        <w:t>women</w:t>
      </w:r>
      <w:r w:rsidRPr="0030215A">
        <w:t xml:space="preserve"> at Bedford Hills who were perceived as “refractory or hysterical . . . </w:t>
      </w:r>
      <w:r w:rsidRPr="0030215A">
        <w:rPr>
          <w:rStyle w:val="StyleUnderline"/>
        </w:rPr>
        <w:t>were handcuffed with arms behind the back, and with a second pair</w:t>
      </w:r>
      <w:r w:rsidRPr="0030215A">
        <w:t xml:space="preserve"> [of handcuffs] </w:t>
      </w:r>
      <w:r w:rsidRPr="0030215A">
        <w:rPr>
          <w:rStyle w:val="StyleUnderline"/>
        </w:rPr>
        <w:t xml:space="preserve">were fastened to the gratings so that their weight was on the toes or ball of the foot. </w:t>
      </w:r>
      <w:proofErr w:type="gramStart"/>
      <w:r w:rsidRPr="0030215A">
        <w:rPr>
          <w:rStyle w:val="StyleUnderline"/>
        </w:rPr>
        <w:t>While in this position their heads were forced down into a pail of water.</w:t>
      </w:r>
      <w:proofErr w:type="gramEnd"/>
      <w:r w:rsidRPr="0030215A">
        <w:t xml:space="preserve"> The management contended that this was ‘treatment,’ not punishment.”657 Both Albion and Bedford Hills continue to exist today: in January 2007, Albion held 1,106 women and Bedford Hills held 812.658 Resistance Behind Bars 168 </w:t>
      </w:r>
      <w:r w:rsidRPr="0030215A">
        <w:rPr>
          <w:rStyle w:val="StyleUnderline"/>
        </w:rPr>
        <w:t>More recent calls for reforms have taken into account gender differences and issues particular to women</w:t>
      </w:r>
      <w:r w:rsidRPr="0030215A">
        <w:t xml:space="preserve">. </w:t>
      </w:r>
      <w:r w:rsidRPr="0030215A">
        <w:rPr>
          <w:rStyle w:val="StyleUnderline"/>
        </w:rPr>
        <w:t>These, too, have strengthened an already-unjust system of incarceration.</w:t>
      </w:r>
      <w:r w:rsidRPr="0030215A">
        <w:t xml:space="preserve"> In 2006, California governor Arnold Schwarzenegger announced that the California Department of Corrections and Rehabilitation (CDCR) had identified 4,500 women who did not need to be imprisoned. Instead of releasing them, however, CDCR proposed building 4,500 new beds in what they called Female Rehabilitative Community Corrections Centers, essentially mini-prisons, in the urban areas where many of these women had lived before arrest.659 </w:t>
      </w:r>
      <w:r w:rsidRPr="0030215A">
        <w:rPr>
          <w:rStyle w:val="StyleUnderline"/>
        </w:rPr>
        <w:t>The state legislature</w:t>
      </w:r>
      <w:r w:rsidRPr="0030215A">
        <w:t xml:space="preserve"> rejected the proposal, but in 2007 passed a modified version of the bill, AB76, which </w:t>
      </w:r>
      <w:r w:rsidRPr="0030215A">
        <w:rPr>
          <w:rStyle w:val="StyleUnderline"/>
        </w:rPr>
        <w:t>called for a “Female Offender Reform Master Plan” that would address the needs particular to its imprisoned female population</w:t>
      </w:r>
      <w:r w:rsidRPr="0030215A">
        <w:t xml:space="preserve"> rather than relying on the supposedly gender-neutral (but often designed for men) </w:t>
      </w:r>
      <w:proofErr w:type="spellStart"/>
      <w:r w:rsidRPr="0030215A">
        <w:t>onesize</w:t>
      </w:r>
      <w:proofErr w:type="spellEnd"/>
      <w:r w:rsidRPr="0030215A">
        <w:t xml:space="preserve">-fits-all model. This “master plan” did not address the root causes of rising female incarceration: mandatory sentencing, racial profiling, poverty and the feminization of poverty, the lack of support systems for women leaving prison. Instead, </w:t>
      </w:r>
      <w:r w:rsidRPr="0030215A">
        <w:rPr>
          <w:rStyle w:val="StyleUnderline"/>
        </w:rPr>
        <w:t>the plan called for increased assessment and implementation of “gender specific rehabilitative programs” within existing prisons</w:t>
      </w:r>
      <w:r w:rsidRPr="0030215A">
        <w:t xml:space="preserve">. </w:t>
      </w:r>
      <w:r w:rsidRPr="0030215A">
        <w:rPr>
          <w:rStyle w:val="StyleUnderline"/>
        </w:rPr>
        <w:t>Calls for reform have failed to adequately address the factors leading to women’s incarceration</w:t>
      </w:r>
      <w:r w:rsidRPr="0030215A">
        <w:t xml:space="preserve">. Instead, </w:t>
      </w:r>
      <w:r w:rsidRPr="0030215A">
        <w:rPr>
          <w:rStyle w:val="Emphasis"/>
        </w:rPr>
        <w:t>they mask the inequities and injustices inherent in the prison system and have historically strengthened its capacity and ability to separate and punish those who transgress social mores, particularly the poor, people of color and other marginalized populations</w:t>
      </w:r>
      <w:r w:rsidRPr="0030215A">
        <w:rPr>
          <w:rStyle w:val="StyleUnderline"/>
        </w:rPr>
        <w:t>.</w:t>
      </w:r>
      <w:r w:rsidRPr="0030215A">
        <w:t xml:space="preserve"> Even government entities have realized this: in 1973, the same year that Nixon began his efforts to intensify the War on Crime, </w:t>
      </w:r>
      <w:r w:rsidRPr="0030215A">
        <w:rPr>
          <w:rStyle w:val="StyleUnderline"/>
        </w:rPr>
        <w:t>the National Advisory Commission on Criminal Justice Standards and Goals stated that prisons fail to reduce or deter crime,</w:t>
      </w:r>
      <w:r w:rsidRPr="0030215A">
        <w:t xml:space="preserve"> provide only temporary protection to the community, </w:t>
      </w:r>
      <w:r w:rsidRPr="0030215A">
        <w:rPr>
          <w:rStyle w:val="StyleUnderline"/>
        </w:rPr>
        <w:t>and change the incarcerated person for the worse</w:t>
      </w:r>
      <w:r w:rsidRPr="0030215A">
        <w:t xml:space="preserve">. It recommended that society use imprisonment only as a last resort.660 Some Historical Background 169 Just as some have recognized the injustices and brutality of prisons and called for widespread reforms, others have called for the abolition of the entire system. </w:t>
      </w:r>
      <w:r w:rsidRPr="0030215A">
        <w:rPr>
          <w:rStyle w:val="StyleUnderline"/>
        </w:rPr>
        <w:t xml:space="preserve">Prisons act not only as sites of </w:t>
      </w:r>
      <w:r w:rsidRPr="0030215A">
        <w:rPr>
          <w:rStyle w:val="StyleUnderline"/>
        </w:rPr>
        <w:lastRenderedPageBreak/>
        <w:t>social control but also, as demonstrated in the preceding chapters, as state-sanctioned sites of violence against women, particularly women of color, poor women and those who transgress social norms</w:t>
      </w:r>
      <w:r w:rsidRPr="0030215A">
        <w:t xml:space="preserve">. Incarceration has not decreased crime; instead, “tough on crime” policies have led to the criminalization (or what Christian </w:t>
      </w:r>
      <w:proofErr w:type="spellStart"/>
      <w:r w:rsidRPr="0030215A">
        <w:t>Parenti</w:t>
      </w:r>
      <w:proofErr w:type="spellEnd"/>
      <w:r w:rsidRPr="0030215A">
        <w:t xml:space="preserve"> and others have referred to as “widening the net”) of more activities, leading to higher rates of arrest, prosecution and incarceration while shifting money and resources away from other public entities, such as education, housing, health care, drug treatment, and other societal supports.</w:t>
      </w:r>
    </w:p>
    <w:p w14:paraId="24D68EF4" w14:textId="77777777" w:rsidR="00311947" w:rsidRPr="0030215A" w:rsidRDefault="00311947" w:rsidP="00311947">
      <w:pPr>
        <w:pStyle w:val="Heading4"/>
        <w:rPr>
          <w:rFonts w:cs="Times New Roman"/>
        </w:rPr>
      </w:pPr>
      <w:r w:rsidRPr="0030215A">
        <w:rPr>
          <w:rFonts w:cs="Times New Roman"/>
        </w:rPr>
        <w:t>Traditional policy reform strategies fail to dismantle the new Jim Crow laws that created the modern prison industrial complex – reforms are circumvented and the foundational racism is maintained</w:t>
      </w:r>
    </w:p>
    <w:p w14:paraId="5636EA26" w14:textId="77777777" w:rsidR="00311947" w:rsidRPr="0030215A" w:rsidRDefault="00311947" w:rsidP="00311947">
      <w:pPr>
        <w:rPr>
          <w:b/>
          <w:sz w:val="26"/>
        </w:rPr>
      </w:pPr>
      <w:r w:rsidRPr="0030215A">
        <w:rPr>
          <w:rStyle w:val="Style13ptBold"/>
        </w:rPr>
        <w:t>Alexander</w:t>
      </w:r>
      <w:r w:rsidRPr="0030215A">
        <w:t xml:space="preserve"> </w:t>
      </w:r>
      <w:r w:rsidRPr="0030215A">
        <w:rPr>
          <w:rStyle w:val="Style13ptBold"/>
        </w:rPr>
        <w:t xml:space="preserve">10 </w:t>
      </w:r>
      <w:r w:rsidRPr="0030215A">
        <w:rPr>
          <w:szCs w:val="16"/>
        </w:rPr>
        <w:t xml:space="preserve">[Michelle, civil rights lawyer, advocate, legal scholar, and associate professor of law at Stanford Law School, “The New Jim Crow,” pp. 14-15, </w:t>
      </w:r>
      <w:proofErr w:type="spellStart"/>
      <w:r w:rsidRPr="0030215A">
        <w:rPr>
          <w:szCs w:val="16"/>
        </w:rPr>
        <w:t>omak</w:t>
      </w:r>
      <w:proofErr w:type="spellEnd"/>
      <w:r w:rsidRPr="0030215A">
        <w:rPr>
          <w:szCs w:val="16"/>
        </w:rPr>
        <w:t>]</w:t>
      </w:r>
    </w:p>
    <w:p w14:paraId="162B8AB4" w14:textId="4C422EE4" w:rsidR="00311947" w:rsidRPr="0030215A" w:rsidRDefault="00311947" w:rsidP="00311947">
      <w:r w:rsidRPr="0030215A">
        <w:rPr>
          <w:rStyle w:val="StyleUnderline"/>
        </w:rPr>
        <w:t>The recent decisions by some state legislatures,</w:t>
      </w:r>
      <w:r w:rsidRPr="0030215A">
        <w:t xml:space="preserve"> most notably New York’s, </w:t>
      </w:r>
      <w:r w:rsidRPr="0030215A">
        <w:rPr>
          <w:rStyle w:val="StyleUnderline"/>
        </w:rPr>
        <w:t xml:space="preserve">to repeal or reduce mandatory drug sentencing laws have led some to believe that the system of racial control </w:t>
      </w:r>
      <w:r w:rsidRPr="0030215A">
        <w:t>described in this book</w:t>
      </w:r>
      <w:r w:rsidRPr="0030215A">
        <w:rPr>
          <w:rStyle w:val="StyleUnderline"/>
        </w:rPr>
        <w:t xml:space="preserve"> is already fading away.</w:t>
      </w:r>
      <w:r w:rsidRPr="0030215A">
        <w:t xml:space="preserve"> </w:t>
      </w:r>
      <w:r w:rsidRPr="0030215A">
        <w:rPr>
          <w:rStyle w:val="StyleUnderline"/>
        </w:rPr>
        <w:t>Such a conclusion</w:t>
      </w:r>
      <w:r w:rsidRPr="0030215A">
        <w:t xml:space="preserve">, I believe, </w:t>
      </w:r>
      <w:r w:rsidRPr="0030215A">
        <w:rPr>
          <w:rStyle w:val="StyleUnderline"/>
        </w:rPr>
        <w:t>is a serious mistake.</w:t>
      </w:r>
      <w:r w:rsidRPr="0030215A">
        <w:t xml:space="preserve"> </w:t>
      </w:r>
      <w:r w:rsidRPr="0030215A">
        <w:rPr>
          <w:rStyle w:val="StyleUnderline"/>
        </w:rPr>
        <w:t>Many of the states that have reconsidered</w:t>
      </w:r>
      <w:r w:rsidRPr="0030215A">
        <w:t xml:space="preserve"> their harsh sentencing schemes have done so not out of concern for the lives and families that have been destroyed by these laws or the racial dimensions of the drug war, but </w:t>
      </w:r>
      <w:r w:rsidRPr="0030215A">
        <w:rPr>
          <w:rStyle w:val="StyleUnderline"/>
        </w:rPr>
        <w:t>out of concern for bursting state budgets in a time of economic recession</w:t>
      </w:r>
      <w:r w:rsidRPr="0030215A">
        <w:t xml:space="preserve">. In other words, </w:t>
      </w:r>
      <w:r w:rsidRPr="0030215A">
        <w:rPr>
          <w:rStyle w:val="StyleUnderline"/>
        </w:rPr>
        <w:t>the racial ideology that gave rise to these laws remains largely undisturbed. Changing economic conditions or rising crime rates could easily result in a reversal of fortunes for those who commit drug crimes, particularly if the drug criminals are perceived to be black and brown.</w:t>
      </w:r>
      <w:r w:rsidRPr="0030215A">
        <w:t xml:space="preserve"> Equally important to understand is this: Merely reducing sentence length, by itself, does not disturb the basic architecture of the New Jim Crow. So long as large numbers of </w:t>
      </w:r>
      <w:r w:rsidRPr="0030215A">
        <w:rPr>
          <w:rStyle w:val="Emphasis"/>
        </w:rPr>
        <w:t>African Americans</w:t>
      </w:r>
      <w:r w:rsidRPr="0030215A">
        <w:t xml:space="preserve"> continue to be arrested and labeled drug criminals, they </w:t>
      </w:r>
      <w:r w:rsidRPr="0030215A">
        <w:rPr>
          <w:rStyle w:val="Emphasis"/>
        </w:rPr>
        <w:t xml:space="preserve">will continue to be relegated to a permanent second-class status upon their release, no matter how much (or how little) time they spend behind bars. </w:t>
      </w:r>
      <w:r w:rsidRPr="0030215A">
        <w:rPr>
          <w:rStyle w:val="StyleUnderline"/>
        </w:rPr>
        <w:t>The system of mass incarceration is based on the prison label, not prison time</w:t>
      </w:r>
      <w:r w:rsidRPr="0030215A">
        <w:t xml:space="preserve">. Skepticism about the claims made here is warranted. </w:t>
      </w:r>
      <w:r w:rsidRPr="0030215A">
        <w:rPr>
          <w:rStyle w:val="StyleUnderline"/>
        </w:rPr>
        <w:t xml:space="preserve">There are important differences, to be sure, among mass incarceration, Jim Crow, and </w:t>
      </w:r>
      <w:proofErr w:type="spellStart"/>
      <w:proofErr w:type="gramStart"/>
      <w:r w:rsidRPr="0030215A">
        <w:rPr>
          <w:rStyle w:val="StyleUnderline"/>
        </w:rPr>
        <w:t>slav</w:t>
      </w:r>
      <w:proofErr w:type="spellEnd"/>
      <w:proofErr w:type="gramEnd"/>
      <w:r w:rsidRPr="0030215A">
        <w:rPr>
          <w:rStyle w:val="StyleUnderline"/>
        </w:rPr>
        <w:t xml:space="preserve"> </w:t>
      </w:r>
      <w:proofErr w:type="spellStart"/>
      <w:r w:rsidRPr="0030215A">
        <w:rPr>
          <w:rStyle w:val="StyleUnderline"/>
        </w:rPr>
        <w:t>ery</w:t>
      </w:r>
      <w:proofErr w:type="spellEnd"/>
      <w:r w:rsidRPr="0030215A">
        <w:t xml:space="preserve">— the three major </w:t>
      </w:r>
      <w:proofErr w:type="spellStart"/>
      <w:r w:rsidRPr="0030215A">
        <w:t>racialized</w:t>
      </w:r>
      <w:proofErr w:type="spellEnd"/>
      <w:r w:rsidRPr="0030215A">
        <w:t xml:space="preserve"> systems of control adopted in the United States to date. Failure to acknowledge the relevant differences, as well as their implications, would be a disservice to racial justice discourse. Many of the differences are not as dramatic as they initially appear, however; others serve 14 the new </w:t>
      </w:r>
      <w:proofErr w:type="spellStart"/>
      <w:r w:rsidRPr="0030215A">
        <w:t>jim</w:t>
      </w:r>
      <w:proofErr w:type="spellEnd"/>
      <w:r w:rsidRPr="0030215A">
        <w:t xml:space="preserve"> crow to illustrate the ways in which systems of </w:t>
      </w:r>
      <w:proofErr w:type="spellStart"/>
      <w:r w:rsidRPr="0030215A">
        <w:t>racialized</w:t>
      </w:r>
      <w:proofErr w:type="spellEnd"/>
      <w:r w:rsidRPr="0030215A">
        <w:t xml:space="preserve"> social control have managed to morph, evolve, and adapt to changes in the political, social, and legal context over time. Ultimately, I believe that </w:t>
      </w:r>
      <w:r w:rsidRPr="0030215A">
        <w:rPr>
          <w:rStyle w:val="StyleUnderline"/>
        </w:rPr>
        <w:t>the similarities between these systems of control overwhelm the differences and that mass incarceration</w:t>
      </w:r>
      <w:r w:rsidRPr="0030215A">
        <w:t xml:space="preserve">, like its predecessors, </w:t>
      </w:r>
      <w:r w:rsidRPr="0030215A">
        <w:rPr>
          <w:rStyle w:val="StyleUnderline"/>
        </w:rPr>
        <w:t>has been largely immunized from legal challenge</w:t>
      </w:r>
      <w:r w:rsidRPr="0030215A">
        <w:t xml:space="preserve">. If this claim is substantially correct, the implications for racial justice advocacy are profound. With the </w:t>
      </w:r>
      <w:proofErr w:type="spellStart"/>
      <w:r w:rsidRPr="0030215A">
        <w:t>benefi</w:t>
      </w:r>
      <w:proofErr w:type="spellEnd"/>
      <w:r w:rsidRPr="0030215A">
        <w:t xml:space="preserve"> t of hindsight, </w:t>
      </w:r>
      <w:r w:rsidRPr="0030215A">
        <w:rPr>
          <w:rStyle w:val="StyleUnderline"/>
        </w:rPr>
        <w:t xml:space="preserve">surely we can see that piecemeal policy reform or litigation alone would have been a futile approach to dismantling Jim Crow segregation. </w:t>
      </w:r>
      <w:r w:rsidRPr="0030215A">
        <w:t xml:space="preserve">While those strategies certainly had their place, the Civil Rights Act of 1964 and the concomitant cultural shift would never have occurred without the cultivation of a critical political consciousness in the African American community and the widespread, strategic activism that </w:t>
      </w:r>
      <w:proofErr w:type="spellStart"/>
      <w:r w:rsidRPr="0030215A">
        <w:t>fl</w:t>
      </w:r>
      <w:proofErr w:type="spellEnd"/>
      <w:r w:rsidRPr="0030215A">
        <w:t xml:space="preserve"> owed from it. Likewise, </w:t>
      </w:r>
      <w:r w:rsidRPr="0030215A">
        <w:rPr>
          <w:rStyle w:val="Emphasis"/>
        </w:rPr>
        <w:t>the notion that the New Jim Crow can ever be dismantled through traditional litigation and policy-reform strategies that are wholly disconnected from a major social movement seems fundamentally misguided</w:t>
      </w:r>
      <w:r w:rsidRPr="0030215A">
        <w:rPr>
          <w:rStyle w:val="StyleUnderline"/>
        </w:rPr>
        <w:t>. Such a movement is impossible, though, if those most committed to abolishing racial hierarchy continue to talk and behave as if a state-sponsored racial caste system no longer exists.</w:t>
      </w:r>
      <w:r w:rsidRPr="0030215A">
        <w:t xml:space="preserve"> If we continue to tell ourselves the popular myths about racial progress or, worse yet, </w:t>
      </w:r>
      <w:r w:rsidRPr="0030215A">
        <w:rPr>
          <w:rStyle w:val="StyleUnderline"/>
        </w:rPr>
        <w:t>if we say to ourselves that the problem of mass incarceration is just too big</w:t>
      </w:r>
      <w:r w:rsidRPr="0030215A">
        <w:t xml:space="preserve">, too daunting for us to do anything about and that we should instead direct our energies to battles that might be more easily won, </w:t>
      </w:r>
      <w:r w:rsidRPr="0030215A">
        <w:rPr>
          <w:rStyle w:val="StyleUnderline"/>
        </w:rPr>
        <w:t>history will judge us harshly.</w:t>
      </w:r>
      <w:r w:rsidRPr="0030215A">
        <w:t xml:space="preserve"> A human rights nightmare is occurring on our watch</w:t>
      </w:r>
      <w:r w:rsidRPr="0030215A">
        <w:rPr>
          <w:rStyle w:val="Emphasis"/>
        </w:rPr>
        <w:t xml:space="preserve">. A new social consensus must be forged about race and the role of race in </w:t>
      </w:r>
      <w:proofErr w:type="spellStart"/>
      <w:r w:rsidRPr="0030215A">
        <w:rPr>
          <w:rStyle w:val="Emphasis"/>
        </w:rPr>
        <w:t>defi</w:t>
      </w:r>
      <w:proofErr w:type="spellEnd"/>
      <w:r w:rsidRPr="0030215A">
        <w:rPr>
          <w:rStyle w:val="Emphasis"/>
        </w:rPr>
        <w:t xml:space="preserve"> </w:t>
      </w:r>
      <w:proofErr w:type="spellStart"/>
      <w:r w:rsidRPr="0030215A">
        <w:rPr>
          <w:rStyle w:val="Emphasis"/>
        </w:rPr>
        <w:t>ning</w:t>
      </w:r>
      <w:proofErr w:type="spellEnd"/>
      <w:r w:rsidRPr="0030215A">
        <w:rPr>
          <w:rStyle w:val="Emphasis"/>
        </w:rPr>
        <w:t xml:space="preserve"> the basic structure of our society</w:t>
      </w:r>
      <w:r w:rsidRPr="0030215A">
        <w:t xml:space="preserve">, if we hope ever to abolish the New Jim Crow. This new consensus must begin with dialogue, a conversation that fosters a critical consciousness, a key prerequisite to effective social action. This book is an attempt to ensure that the conversation does not end with </w:t>
      </w:r>
      <w:proofErr w:type="spellStart"/>
      <w:r w:rsidRPr="0030215A">
        <w:t>ner</w:t>
      </w:r>
      <w:proofErr w:type="spellEnd"/>
      <w:r w:rsidRPr="0030215A">
        <w:t xml:space="preserve"> </w:t>
      </w:r>
      <w:proofErr w:type="spellStart"/>
      <w:r w:rsidRPr="0030215A">
        <w:t>vous</w:t>
      </w:r>
      <w:proofErr w:type="spellEnd"/>
      <w:r w:rsidRPr="0030215A">
        <w:t xml:space="preserve"> laughter.</w:t>
      </w:r>
    </w:p>
    <w:p w14:paraId="701E6F63" w14:textId="024B34C2" w:rsidR="00D163F9" w:rsidRPr="0030215A" w:rsidRDefault="00D163F9" w:rsidP="00D163F9">
      <w:pPr>
        <w:pStyle w:val="Heading3"/>
        <w:rPr>
          <w:rFonts w:cs="Times New Roman"/>
        </w:rPr>
      </w:pPr>
      <w:r w:rsidRPr="0030215A">
        <w:rPr>
          <w:rFonts w:cs="Times New Roman"/>
        </w:rPr>
        <w:lastRenderedPageBreak/>
        <w:t>Link – alternatives to prisons</w:t>
      </w:r>
    </w:p>
    <w:p w14:paraId="5CF689FA" w14:textId="77777777" w:rsidR="00311947" w:rsidRPr="0030215A" w:rsidRDefault="00311947" w:rsidP="00311947">
      <w:pPr>
        <w:pStyle w:val="Heading4"/>
        <w:rPr>
          <w:rFonts w:cs="Times New Roman"/>
        </w:rPr>
      </w:pPr>
      <w:r w:rsidRPr="0030215A">
        <w:rPr>
          <w:rFonts w:cs="Times New Roman"/>
        </w:rPr>
        <w:t>“Alternatives” to prison are cancerous growths that spread beyond the prison walls into the prisoner’s everyday life, controlling him through new mechanisms that rest on the same theme of punishment through confinement</w:t>
      </w:r>
    </w:p>
    <w:p w14:paraId="791835A7" w14:textId="77777777" w:rsidR="00311947" w:rsidRPr="0030215A" w:rsidRDefault="00311947" w:rsidP="00311947">
      <w:r w:rsidRPr="0030215A">
        <w:rPr>
          <w:rStyle w:val="Style13ptBold"/>
        </w:rPr>
        <w:t xml:space="preserve">Foucault 76 </w:t>
      </w:r>
      <w:r w:rsidRPr="0030215A">
        <w:t>[Michel Foucault was a French philosopher, historian of ideas, social theorist, philologist and literary critic, “Alternatives to the Prison Dissemination or Decline of Social Control</w:t>
      </w:r>
      <w:proofErr w:type="gramStart"/>
      <w:r w:rsidRPr="0030215A">
        <w:t>?,</w:t>
      </w:r>
      <w:proofErr w:type="gramEnd"/>
      <w:r w:rsidRPr="0030215A">
        <w:t xml:space="preserve">” in Theory, Culture &amp; Society November 2009 vol. 26 no. 6, </w:t>
      </w:r>
      <w:proofErr w:type="spellStart"/>
      <w:r w:rsidRPr="0030215A">
        <w:t>omak</w:t>
      </w:r>
      <w:proofErr w:type="spellEnd"/>
      <w:r w:rsidRPr="0030215A">
        <w:t>]</w:t>
      </w:r>
    </w:p>
    <w:p w14:paraId="30CF2ED8" w14:textId="77777777" w:rsidR="00311947" w:rsidRPr="0030215A" w:rsidRDefault="00311947" w:rsidP="00311947">
      <w:r w:rsidRPr="0030215A">
        <w:t xml:space="preserve">Yet, </w:t>
      </w:r>
      <w:r w:rsidRPr="0030215A">
        <w:rPr>
          <w:rStyle w:val="StyleUnderline"/>
        </w:rPr>
        <w:t>even in these forms of alternatives to the prison one needs to point out several things</w:t>
      </w:r>
      <w:r w:rsidRPr="0030215A">
        <w:t xml:space="preserve">: they are all a relatively limited extension of the prison outside its boundary. </w:t>
      </w:r>
      <w:r w:rsidRPr="0030215A">
        <w:rPr>
          <w:rStyle w:val="StyleUnderline"/>
        </w:rPr>
        <w:t>Many of these measures, such as remission, or partial detention, are simply a way of delaying or deferring imprisonment, or a way of diluting the time of imprisonment over a whole period of one’s life</w:t>
      </w:r>
      <w:r w:rsidRPr="0030215A">
        <w:t xml:space="preserve">; they are therefore </w:t>
      </w:r>
      <w:r w:rsidRPr="0030215A">
        <w:rPr>
          <w:rStyle w:val="StyleUnderline"/>
        </w:rPr>
        <w:t>not a system that abolishes detention</w:t>
      </w:r>
      <w:r w:rsidRPr="0030215A">
        <w:t xml:space="preserve">. A fundamental issue arises therefore, which is that </w:t>
      </w:r>
      <w:r w:rsidRPr="0030215A">
        <w:rPr>
          <w:rStyle w:val="StyleUnderline"/>
        </w:rPr>
        <w:t xml:space="preserve">these new methods that try to punish without imprisonment are basically a new and more efficient way of re-implementing the older functions of the </w:t>
      </w:r>
      <w:proofErr w:type="spellStart"/>
      <w:r w:rsidRPr="0030215A">
        <w:rPr>
          <w:rStyle w:val="StyleUnderline"/>
        </w:rPr>
        <w:t>carceral</w:t>
      </w:r>
      <w:proofErr w:type="spellEnd"/>
      <w:r w:rsidRPr="0030215A">
        <w:rPr>
          <w:rStyle w:val="StyleUnderline"/>
        </w:rPr>
        <w:t xml:space="preserve"> </w:t>
      </w:r>
      <w:r w:rsidRPr="0030215A">
        <w:t xml:space="preserve">that I noted earlier. The fact of imposing a debt on someone, of cancelling a number of his freedoms, such as those of movement, </w:t>
      </w:r>
      <w:r w:rsidRPr="0030215A">
        <w:rPr>
          <w:rStyle w:val="StyleUnderline"/>
        </w:rPr>
        <w:t>are other forms of immobilizing him</w:t>
      </w:r>
      <w:r w:rsidRPr="0030215A">
        <w:t xml:space="preserve">, of making him dependent, of binding him to an obligation to </w:t>
      </w:r>
      <w:proofErr w:type="spellStart"/>
      <w:r w:rsidRPr="0030215A">
        <w:t>labour</w:t>
      </w:r>
      <w:proofErr w:type="spellEnd"/>
      <w:r w:rsidRPr="0030215A">
        <w:t xml:space="preserve"> or be productive or live in a family. Above all, </w:t>
      </w:r>
      <w:r w:rsidRPr="0030215A">
        <w:rPr>
          <w:rStyle w:val="StyleUnderline"/>
        </w:rPr>
        <w:t>they are so many more ways of diffusing outside of prisons the functions of surveillance that will henceforth be exercised not on the individual confined to his cell but dispersed across his apparent life of freedom.</w:t>
      </w:r>
      <w:r w:rsidRPr="0030215A">
        <w:t xml:space="preserve"> Besides, </w:t>
      </w:r>
      <w:r w:rsidRPr="0030215A">
        <w:rPr>
          <w:rStyle w:val="StyleUnderline"/>
        </w:rPr>
        <w:t>an individual who is on probation is one who is under surveillance amidst the plenitude or flow of daily life</w:t>
      </w:r>
      <w:r w:rsidRPr="0030215A">
        <w:t xml:space="preserve">, in the midst of the constant relations with family, work, and associates; it is a form of control over his salary, how he uses it, how he manages his budget; it is a surveillance over his whole environment. </w:t>
      </w:r>
      <w:r w:rsidRPr="0030215A">
        <w:rPr>
          <w:rStyle w:val="Emphasis"/>
        </w:rPr>
        <w:t>All these alternatives</w:t>
      </w:r>
      <w:r w:rsidRPr="0030215A">
        <w:t xml:space="preserve"> to the old forms of incarceration </w:t>
      </w:r>
      <w:r w:rsidRPr="0030215A">
        <w:rPr>
          <w:rStyle w:val="Emphasis"/>
        </w:rPr>
        <w:t>have</w:t>
      </w:r>
      <w:r w:rsidRPr="0030215A">
        <w:t xml:space="preserve"> as their function </w:t>
      </w:r>
      <w:r w:rsidRPr="0030215A">
        <w:rPr>
          <w:rStyle w:val="Emphasis"/>
        </w:rPr>
        <w:t>the aim of disseminating as far as possible all those forms of power that belonged to the prison, to spread them as a cancerous growth beyond the prison walls</w:t>
      </w:r>
      <w:r w:rsidRPr="0030215A">
        <w:t xml:space="preserve">. </w:t>
      </w:r>
      <w:r w:rsidRPr="0030215A">
        <w:rPr>
          <w:rStyle w:val="StyleUnderline"/>
        </w:rPr>
        <w:t>It is truly a</w:t>
      </w:r>
      <w:r w:rsidRPr="0030215A">
        <w:t xml:space="preserve"> penal or </w:t>
      </w:r>
      <w:proofErr w:type="spellStart"/>
      <w:r w:rsidRPr="0030215A">
        <w:rPr>
          <w:rStyle w:val="StyleUnderline"/>
        </w:rPr>
        <w:t>carceral</w:t>
      </w:r>
      <w:proofErr w:type="spellEnd"/>
      <w:r w:rsidRPr="0030215A">
        <w:rPr>
          <w:rStyle w:val="StyleUnderline"/>
        </w:rPr>
        <w:t xml:space="preserve"> surplus-power that</w:t>
      </w:r>
      <w:r w:rsidRPr="0030215A">
        <w:t xml:space="preserve"> </w:t>
      </w:r>
      <w:r w:rsidRPr="0030215A">
        <w:rPr>
          <w:rStyle w:val="StyleUnderline"/>
        </w:rPr>
        <w:t>is developing</w:t>
      </w:r>
      <w:r w:rsidRPr="0030215A">
        <w:t xml:space="preserve">, </w:t>
      </w:r>
      <w:r w:rsidRPr="0030215A">
        <w:rPr>
          <w:rStyle w:val="StyleUnderline"/>
        </w:rPr>
        <w:t>whilst the prison as an institution is diminishing</w:t>
      </w:r>
      <w:r w:rsidRPr="0030215A">
        <w:t xml:space="preserve">. The castle falls, but there is an attempt to deliver through different mechanisms the social functions, or the functions of surveillance, control and </w:t>
      </w:r>
      <w:proofErr w:type="spellStart"/>
      <w:r w:rsidRPr="0030215A">
        <w:t>resocialization</w:t>
      </w:r>
      <w:proofErr w:type="spellEnd"/>
      <w:r w:rsidRPr="0030215A">
        <w:t xml:space="preserve"> that the institution-as-prison was meant to ensure. Of course one must not immediately conclude that what is being put in place through these seeming alternatives will be worse than the prison. It is not worse, though one must bear in mind that, in relation to a system of incarceration, </w:t>
      </w:r>
      <w:r w:rsidRPr="0030215A">
        <w:rPr>
          <w:rStyle w:val="StyleUnderline"/>
        </w:rPr>
        <w:t>there is nothing really alternative in these new methods</w:t>
      </w:r>
      <w:r w:rsidRPr="0030215A">
        <w:t xml:space="preserve">. </w:t>
      </w:r>
      <w:r w:rsidRPr="0030215A">
        <w:rPr>
          <w:rStyle w:val="StyleUnderline"/>
        </w:rPr>
        <w:t>It is more a matter of the transmission</w:t>
      </w:r>
      <w:r w:rsidRPr="0030215A">
        <w:t xml:space="preserve"> (</w:t>
      </w:r>
      <w:proofErr w:type="spellStart"/>
      <w:r w:rsidRPr="0030215A">
        <w:t>démultiplication</w:t>
      </w:r>
      <w:proofErr w:type="spellEnd"/>
      <w:r w:rsidRPr="0030215A">
        <w:t xml:space="preserve">) </w:t>
      </w:r>
      <w:r w:rsidRPr="0030215A">
        <w:rPr>
          <w:rStyle w:val="StyleUnderline"/>
        </w:rPr>
        <w:t xml:space="preserve">of the old </w:t>
      </w:r>
      <w:proofErr w:type="spellStart"/>
      <w:r w:rsidRPr="0030215A">
        <w:rPr>
          <w:rStyle w:val="StyleUnderline"/>
        </w:rPr>
        <w:t>carceral</w:t>
      </w:r>
      <w:proofErr w:type="spellEnd"/>
      <w:r w:rsidRPr="0030215A">
        <w:rPr>
          <w:rStyle w:val="StyleUnderline"/>
        </w:rPr>
        <w:t xml:space="preserve"> functions that the prison implemented in a rather brutal and inefficient way, so that they are now achieved in more flexible, free and also more extensive ways.</w:t>
      </w:r>
      <w:r w:rsidRPr="0030215A">
        <w:t xml:space="preserve"> They are all variations on the same theme of punishment through confinement.</w:t>
      </w:r>
    </w:p>
    <w:p w14:paraId="1744F2F5" w14:textId="77777777" w:rsidR="00311947" w:rsidRPr="0030215A" w:rsidRDefault="00311947" w:rsidP="00311947">
      <w:pPr>
        <w:pStyle w:val="Heading4"/>
        <w:rPr>
          <w:rFonts w:cs="Times New Roman"/>
        </w:rPr>
      </w:pPr>
      <w:r w:rsidRPr="0030215A">
        <w:rPr>
          <w:rFonts w:cs="Times New Roman"/>
        </w:rPr>
        <w:t>Alternatives to incarceration fail – imprisonment is just shifted to the local level and any reforms are coopted by internal actors</w:t>
      </w:r>
    </w:p>
    <w:p w14:paraId="4B29565A" w14:textId="77777777" w:rsidR="00311947" w:rsidRPr="0030215A" w:rsidRDefault="00311947" w:rsidP="00311947">
      <w:r w:rsidRPr="0030215A">
        <w:rPr>
          <w:rStyle w:val="Style13ptBold"/>
        </w:rPr>
        <w:t xml:space="preserve">Austin and </w:t>
      </w:r>
      <w:proofErr w:type="spellStart"/>
      <w:r w:rsidRPr="0030215A">
        <w:rPr>
          <w:rStyle w:val="Style13ptBold"/>
        </w:rPr>
        <w:t>Krisberg</w:t>
      </w:r>
      <w:proofErr w:type="spellEnd"/>
      <w:r w:rsidRPr="0030215A">
        <w:rPr>
          <w:rStyle w:val="Style13ptBold"/>
        </w:rPr>
        <w:t xml:space="preserve"> 82</w:t>
      </w:r>
      <w:r w:rsidRPr="0030215A">
        <w:t xml:space="preserve"> </w:t>
      </w:r>
      <w:r w:rsidRPr="0030215A">
        <w:rPr>
          <w:szCs w:val="16"/>
        </w:rPr>
        <w:t xml:space="preserve">[Dr. James Austin has over twenty-five years of experience in correctional planning and research.  He is the former director of the Institute on Crime, Justice and Corrections at George Washington University in Washington, DC.  He serves, or has recently served, as director for several large U.S. Department of Justice-funded research and evaluation programs, Barry </w:t>
      </w:r>
      <w:proofErr w:type="spellStart"/>
      <w:r w:rsidRPr="0030215A">
        <w:rPr>
          <w:szCs w:val="16"/>
        </w:rPr>
        <w:t>Krisberg</w:t>
      </w:r>
      <w:proofErr w:type="spellEnd"/>
      <w:r w:rsidRPr="0030215A">
        <w:rPr>
          <w:szCs w:val="16"/>
        </w:rPr>
        <w:t xml:space="preserve">, Ph.D. is the Director of Research and Policy and Lecturer in Residence at the Chief Justice Earl Warren Institute on Law and Social Policy.  Prior to joining the Warren Institute, Dr. </w:t>
      </w:r>
      <w:proofErr w:type="spellStart"/>
      <w:r w:rsidRPr="0030215A">
        <w:rPr>
          <w:szCs w:val="16"/>
        </w:rPr>
        <w:t>Krisberg</w:t>
      </w:r>
      <w:proofErr w:type="spellEnd"/>
      <w:r w:rsidRPr="0030215A">
        <w:rPr>
          <w:szCs w:val="16"/>
        </w:rPr>
        <w:t xml:space="preserve"> was a Distinguished Senior Fellow at the Berkeley Center for Criminal Justice.  Prior to joining BCCJ, Dr. </w:t>
      </w:r>
      <w:proofErr w:type="spellStart"/>
      <w:r w:rsidRPr="0030215A">
        <w:rPr>
          <w:szCs w:val="16"/>
        </w:rPr>
        <w:t>Krisberg</w:t>
      </w:r>
      <w:proofErr w:type="spellEnd"/>
      <w:r w:rsidRPr="0030215A">
        <w:rPr>
          <w:szCs w:val="16"/>
        </w:rPr>
        <w:t xml:space="preserve"> was the President of the National Council on Crime and Delinquency from 1983 to 2009, “The Unmet Promises of Alternatives to Incarceration,” Crime &amp; Delinquency July 1982 vol. 28 no. 3 374-409, </w:t>
      </w:r>
      <w:proofErr w:type="spellStart"/>
      <w:r w:rsidRPr="0030215A">
        <w:rPr>
          <w:szCs w:val="16"/>
        </w:rPr>
        <w:t>omak</w:t>
      </w:r>
      <w:proofErr w:type="spellEnd"/>
      <w:r w:rsidRPr="0030215A">
        <w:rPr>
          <w:szCs w:val="16"/>
        </w:rPr>
        <w:t>]</w:t>
      </w:r>
    </w:p>
    <w:p w14:paraId="0BE2A120" w14:textId="77777777" w:rsidR="00311947" w:rsidRPr="0030215A" w:rsidRDefault="00311947" w:rsidP="00311947">
      <w:pPr>
        <w:rPr>
          <w:rStyle w:val="StyleUnderline"/>
        </w:rPr>
      </w:pPr>
      <w:r w:rsidRPr="0030215A">
        <w:t xml:space="preserve">The foregoing review of the </w:t>
      </w:r>
      <w:r w:rsidRPr="0030215A">
        <w:rPr>
          <w:rStyle w:val="StyleUnderline"/>
        </w:rPr>
        <w:t>research literature on alternatives to incarceration suggests that their promise remains largely unmet</w:t>
      </w:r>
      <w:r w:rsidRPr="0030215A">
        <w:t xml:space="preserve">. In each instance, the </w:t>
      </w:r>
      <w:proofErr w:type="spellStart"/>
      <w:r w:rsidRPr="0030215A">
        <w:rPr>
          <w:rStyle w:val="StyleUnderline"/>
        </w:rPr>
        <w:t>nonincarcerative</w:t>
      </w:r>
      <w:proofErr w:type="spellEnd"/>
      <w:r w:rsidRPr="0030215A">
        <w:rPr>
          <w:rStyle w:val="StyleUnderline"/>
        </w:rPr>
        <w:t xml:space="preserve"> options were transformed, serving criminal justice system values and goals other than reducing imprisonment</w:t>
      </w:r>
      <w:r w:rsidRPr="0030215A">
        <w:t>. Sentencing alternatives, such as restitution and community service, are employed to enhance the increasingly criticized sanctions of probation and fines</w:t>
      </w:r>
      <w:r w:rsidRPr="0030215A">
        <w:rPr>
          <w:rStyle w:val="StyleUnderline"/>
        </w:rPr>
        <w:t>. There is little evidence that sentencing alternatives have substantially displaced incarceration.</w:t>
      </w:r>
      <w:r w:rsidRPr="0030215A">
        <w:t xml:space="preserve"> Similarly, </w:t>
      </w:r>
      <w:proofErr w:type="spellStart"/>
      <w:r w:rsidRPr="0030215A">
        <w:rPr>
          <w:rStyle w:val="Emphasis"/>
        </w:rPr>
        <w:t>postincarceration</w:t>
      </w:r>
      <w:proofErr w:type="spellEnd"/>
      <w:r w:rsidRPr="0030215A">
        <w:rPr>
          <w:rStyle w:val="Emphasis"/>
        </w:rPr>
        <w:t xml:space="preserve"> release programs often escalate the level of control over clients and have served primarily to control populations within prison systems</w:t>
      </w:r>
      <w:r w:rsidRPr="0030215A">
        <w:rPr>
          <w:rStyle w:val="StyleUnderline"/>
        </w:rPr>
        <w:t xml:space="preserve">. Increasing </w:t>
      </w:r>
      <w:r w:rsidRPr="0030215A">
        <w:rPr>
          <w:rStyle w:val="StyleUnderline"/>
        </w:rPr>
        <w:lastRenderedPageBreak/>
        <w:t xml:space="preserve">the availability of community facilities has not reduced populations in secure confinement. </w:t>
      </w:r>
      <w:r w:rsidRPr="0030215A">
        <w:rPr>
          <w:rStyle w:val="Emphasis"/>
        </w:rPr>
        <w:t>Community correction legislation appears less likely to reduce incarceration than to change the location of imprisonment from the state institutions to county jails</w:t>
      </w:r>
      <w:r w:rsidRPr="0030215A">
        <w:t xml:space="preserve">. Moreover, initial declines in state prison commitments can be neutralized by other sentencing or release policies that increase prison populations. Although community correction legislation may have redistributed correctional costs and shifted decision making from state to local levels, it is questionable whether it has made a </w:t>
      </w:r>
      <w:proofErr w:type="spellStart"/>
      <w:r w:rsidRPr="0030215A">
        <w:t>longterm</w:t>
      </w:r>
      <w:proofErr w:type="spellEnd"/>
      <w:r w:rsidRPr="0030215A">
        <w:t xml:space="preserve"> contribution to reduced imprisonment. </w:t>
      </w:r>
      <w:r w:rsidRPr="0030215A">
        <w:rPr>
          <w:rStyle w:val="StyleUnderline"/>
        </w:rPr>
        <w:t xml:space="preserve">An analysis of why these </w:t>
      </w:r>
      <w:proofErr w:type="spellStart"/>
      <w:r w:rsidRPr="0030215A">
        <w:rPr>
          <w:rStyle w:val="StyleUnderline"/>
        </w:rPr>
        <w:t>nonincarceration</w:t>
      </w:r>
      <w:proofErr w:type="spellEnd"/>
      <w:r w:rsidRPr="0030215A">
        <w:rPr>
          <w:rStyle w:val="StyleUnderline"/>
        </w:rPr>
        <w:t xml:space="preserve"> schemes have failed must confront the question of goals</w:t>
      </w:r>
      <w:r w:rsidRPr="0030215A">
        <w:t xml:space="preserve">. In each attempted reform, </w:t>
      </w:r>
      <w:r w:rsidRPr="0030215A">
        <w:rPr>
          <w:rStyle w:val="StyleUnderline"/>
        </w:rPr>
        <w:t xml:space="preserve">significant criminal justice actors added other objectives to, displaced, or replaced the </w:t>
      </w:r>
      <w:proofErr w:type="spellStart"/>
      <w:r w:rsidRPr="0030215A">
        <w:rPr>
          <w:rStyle w:val="StyleUnderline"/>
        </w:rPr>
        <w:t>orig</w:t>
      </w:r>
      <w:proofErr w:type="spellEnd"/>
      <w:r w:rsidRPr="0030215A">
        <w:rPr>
          <w:rStyle w:val="StyleUnderline"/>
        </w:rPr>
        <w:t xml:space="preserve">- </w:t>
      </w:r>
      <w:proofErr w:type="spellStart"/>
      <w:r w:rsidRPr="0030215A">
        <w:rPr>
          <w:rStyle w:val="StyleUnderline"/>
        </w:rPr>
        <w:t>inal</w:t>
      </w:r>
      <w:proofErr w:type="spellEnd"/>
      <w:r w:rsidRPr="0030215A">
        <w:rPr>
          <w:rStyle w:val="StyleUnderline"/>
        </w:rPr>
        <w:t xml:space="preserve"> goals.</w:t>
      </w:r>
      <w:r w:rsidRPr="0030215A">
        <w:t xml:space="preserve"> </w:t>
      </w:r>
      <w:r w:rsidRPr="0030215A">
        <w:rPr>
          <w:rStyle w:val="StyleUnderline"/>
        </w:rPr>
        <w:t>An even more troubling problem facing reform efforts is the inherent ambiguity in what constitutes successful alternatives to incarceration.</w:t>
      </w:r>
      <w:r w:rsidRPr="0030215A">
        <w:t xml:space="preserve"> Reviews of enabling legislation as well as program </w:t>
      </w:r>
      <w:proofErr w:type="spellStart"/>
      <w:r w:rsidRPr="0030215A">
        <w:t>descrip</w:t>
      </w:r>
      <w:proofErr w:type="spellEnd"/>
      <w:r w:rsidRPr="0030215A">
        <w:t xml:space="preserve">- </w:t>
      </w:r>
      <w:proofErr w:type="spellStart"/>
      <w:r w:rsidRPr="0030215A">
        <w:t>tions</w:t>
      </w:r>
      <w:proofErr w:type="spellEnd"/>
      <w:r w:rsidRPr="0030215A">
        <w:t xml:space="preserve"> illustrate how multiple and often conflicting objectives characterized these reforms.6° Harland notes that advocates of restitution often fail to anticipate conflicts with traditional criminal justice goals and procedures.61 Sentencing occurs within a system dominated by the values of law enforcement, community protection, and punishment</w:t>
      </w:r>
      <w:r w:rsidRPr="0030215A">
        <w:rPr>
          <w:rStyle w:val="StyleUnderline"/>
        </w:rPr>
        <w:t>. Other values enter the sentencing process during stages of plea negotiation and presentence investigation. Most criminal justice personnel do not endorse the value of reducing incarceration</w:t>
      </w:r>
      <w:r w:rsidRPr="0030215A">
        <w:t xml:space="preserve">. Quite the contrary, imprisonment itself is valued, and </w:t>
      </w:r>
      <w:r w:rsidRPr="0030215A">
        <w:rPr>
          <w:rStyle w:val="StyleUnderline"/>
        </w:rPr>
        <w:t xml:space="preserve">milder forms of punishment </w:t>
      </w:r>
      <w:r w:rsidRPr="0030215A">
        <w:t xml:space="preserve">such as probation or diversion </w:t>
      </w:r>
      <w:r w:rsidRPr="0030215A">
        <w:rPr>
          <w:rStyle w:val="StyleUnderline"/>
        </w:rPr>
        <w:t>rest on the threat that incarceration may be applied if the offender fails to conform</w:t>
      </w:r>
      <w:r w:rsidRPr="0030215A">
        <w:t xml:space="preserve">. </w:t>
      </w:r>
      <w:r w:rsidRPr="0030215A">
        <w:rPr>
          <w:rStyle w:val="Emphasis"/>
        </w:rPr>
        <w:t>Alternatives are employed to the extent that they fit the structure of power and values within specific criminal justice systems and the variety of goals pursued by actors within the system</w:t>
      </w:r>
      <w:r w:rsidRPr="0030215A">
        <w:rPr>
          <w:rStyle w:val="StyleUnderline"/>
        </w:rPr>
        <w:t>.</w:t>
      </w:r>
      <w:r w:rsidRPr="0030215A">
        <w:t xml:space="preserve"> </w:t>
      </w:r>
      <w:r w:rsidRPr="0030215A">
        <w:rPr>
          <w:rStyle w:val="StyleUnderline"/>
        </w:rPr>
        <w:t>Generally, the values of police, judges, and prosecutors are predominant</w:t>
      </w:r>
      <w:r w:rsidRPr="0030215A">
        <w:t xml:space="preserve">. In correction, </w:t>
      </w:r>
      <w:proofErr w:type="gramStart"/>
      <w:r w:rsidRPr="0030215A">
        <w:rPr>
          <w:rStyle w:val="StyleUnderline"/>
        </w:rPr>
        <w:t>the strongest influence is exercised by administrators of prison and jail systems, who control large budgets and often share law enforcement values</w:t>
      </w:r>
      <w:proofErr w:type="gramEnd"/>
      <w:r w:rsidRPr="0030215A">
        <w:rPr>
          <w:rStyle w:val="StyleUnderline"/>
        </w:rPr>
        <w:t>.</w:t>
      </w:r>
      <w:r w:rsidRPr="0030215A">
        <w:t xml:space="preserve"> Probation and parole agencies exert less influence 60. James Austin, "Instead of Justice: Diversion" (Ph.D. diss.; University of California at Davis, 1980); Harland, "Court-Ordered Community Service in Criminal Law." 61. Alan T. Harland, "Goal Conflicts and Criminal Justice Innovation: A Case Study," Justice System </w:t>
      </w:r>
      <w:proofErr w:type="gramStart"/>
      <w:r w:rsidRPr="0030215A">
        <w:t>Journal ,</w:t>
      </w:r>
      <w:proofErr w:type="gramEnd"/>
      <w:r w:rsidRPr="0030215A">
        <w:t xml:space="preserve"> than do police, court, and correctional organizations; often they are subordinate parts of judicial or prison bureaucracies. Thus, </w:t>
      </w:r>
      <w:r w:rsidRPr="0030215A">
        <w:rPr>
          <w:rStyle w:val="StyleUnderline"/>
        </w:rPr>
        <w:t xml:space="preserve">alternatives as a means to reduce imprisonment are advocated by the less powerful divisions of the criminal justice system-or by private reform organizations with minimal political and economic influence, </w:t>
      </w:r>
      <w:r w:rsidRPr="0030215A">
        <w:t xml:space="preserve">which must rely on the media and the presentation of to promote </w:t>
      </w:r>
      <w:proofErr w:type="spellStart"/>
      <w:r w:rsidRPr="0030215A">
        <w:t>decarceration</w:t>
      </w:r>
      <w:proofErr w:type="spellEnd"/>
      <w:r w:rsidRPr="0030215A">
        <w:t xml:space="preserve"> policies and legislation. Within this milieu, alternatives are attractive to law enforcement, court, and prison officials as tools to supplement </w:t>
      </w:r>
      <w:proofErr w:type="spellStart"/>
      <w:r w:rsidRPr="0030215A">
        <w:t>nonincarcerative</w:t>
      </w:r>
      <w:proofErr w:type="spellEnd"/>
      <w:r w:rsidRPr="0030215A">
        <w:t xml:space="preserve"> sanctions (e.g., probation, fines, and parole). </w:t>
      </w:r>
      <w:r w:rsidRPr="0030215A">
        <w:rPr>
          <w:rStyle w:val="StyleUnderline"/>
        </w:rPr>
        <w:t>Public opinion opposing the use of socially defined “lenient” alternatives for serious offenders intensifies the system’s reluctance to expand the use of alternatives except in crisis situations (e.g., following riots or federal court orders)</w:t>
      </w:r>
    </w:p>
    <w:p w14:paraId="377AB5A9" w14:textId="585B8DC0" w:rsidR="00F57CD6" w:rsidRPr="0030215A" w:rsidRDefault="00F57CD6" w:rsidP="00F57CD6">
      <w:pPr>
        <w:pStyle w:val="Heading4"/>
        <w:rPr>
          <w:rFonts w:cs="Times New Roman"/>
        </w:rPr>
      </w:pPr>
      <w:r w:rsidRPr="0030215A">
        <w:rPr>
          <w:rFonts w:cs="Times New Roman"/>
        </w:rPr>
        <w:t>Alternatives to incarceration are wildly insufficient and only subject prisoners to other manifestations of the surveillance state</w:t>
      </w:r>
    </w:p>
    <w:p w14:paraId="4B59D6B7" w14:textId="77777777" w:rsidR="00F57CD6" w:rsidRPr="0030215A" w:rsidRDefault="00F57CD6" w:rsidP="00F57CD6">
      <w:r w:rsidRPr="003D6005">
        <w:rPr>
          <w:rStyle w:val="Style13ptBold"/>
        </w:rPr>
        <w:t>Price, 15</w:t>
      </w:r>
      <w:r w:rsidRPr="0030215A">
        <w:rPr>
          <w:b/>
        </w:rPr>
        <w:t>-</w:t>
      </w:r>
      <w:r w:rsidRPr="0030215A">
        <w:t>(Joshua M. Price has engaged in advocacy with and for currently and formerly incarcerated people since 2004. For his efforts, the New York State Assembly has awarded him a citation for Outstanding Contribution to Civil Rights of New Yorkers, and the Broome/Tioga (New York) NAACP has named him “Person of the Year.</w:t>
      </w:r>
      <w:proofErr w:type="gramStart"/>
      <w:r w:rsidRPr="0030215A">
        <w:t>”.</w:t>
      </w:r>
      <w:proofErr w:type="gramEnd"/>
      <w:r w:rsidRPr="0030215A">
        <w:t xml:space="preserve"> He teaches in the Department of Sociology at the State University of New York at Binghamton.) “Prison and Social Death” Part III: Abolition Democracy pt. 10- Conclusion, p. 145-148, Rutgers University Press, print//</w:t>
      </w:r>
      <w:proofErr w:type="spellStart"/>
      <w:r w:rsidRPr="0030215A">
        <w:t>droneofark</w:t>
      </w:r>
      <w:proofErr w:type="spellEnd"/>
    </w:p>
    <w:p w14:paraId="522E6167" w14:textId="220DBC51" w:rsidR="00F57CD6" w:rsidRPr="0030215A" w:rsidRDefault="00F57CD6" w:rsidP="00F57CD6">
      <w:r w:rsidRPr="0030215A">
        <w:rPr>
          <w:rStyle w:val="StyleUnderline"/>
        </w:rPr>
        <w:t xml:space="preserve">Pushing for incremental changes in agencies and institutions that act with impunity, </w:t>
      </w:r>
      <w:r w:rsidRPr="0030215A">
        <w:t>suc</w:t>
      </w:r>
      <w:r w:rsidRPr="0030215A">
        <w:rPr>
          <w:rStyle w:val="StyleUnderline"/>
          <w:sz w:val="16"/>
          <w:u w:val="none"/>
        </w:rPr>
        <w:t xml:space="preserve">h as the parole office or the county jail, put </w:t>
      </w:r>
      <w:r w:rsidRPr="0030215A">
        <w:rPr>
          <w:rStyle w:val="StyleUnderline"/>
        </w:rPr>
        <w:t>us in significant contradiction with a deeper belief that the structure of these institutions was rife with abuse and racism that no measure of reform could possibly remedy without dismantling the institution entirely</w:t>
      </w:r>
      <w:r w:rsidRPr="0030215A">
        <w:rPr>
          <w:rStyle w:val="StyleUnderline"/>
          <w:sz w:val="16"/>
          <w:u w:val="none"/>
        </w:rPr>
        <w:t xml:space="preserve">. Though we met with the sheriff, he always dismissed our concerns out of hand and continued to act with callous disregard for the health and </w:t>
      </w:r>
      <w:proofErr w:type="gramStart"/>
      <w:r w:rsidRPr="0030215A">
        <w:rPr>
          <w:rStyle w:val="StyleUnderline"/>
          <w:sz w:val="16"/>
          <w:u w:val="none"/>
        </w:rPr>
        <w:t>well-being</w:t>
      </w:r>
      <w:proofErr w:type="gramEnd"/>
      <w:r w:rsidRPr="0030215A">
        <w:rPr>
          <w:rStyle w:val="StyleUnderline"/>
          <w:sz w:val="16"/>
          <w:u w:val="none"/>
        </w:rPr>
        <w:t xml:space="preserve"> of people held at the county jail. We tried to cooperate with the parole office so that they would not revoke people’s parole so often, and instead support successful reentry a bit more, but the parole office treated us with a mixture of bureaucratic indifference and disdain. Both they and the sheriff usually, though not always, framed our relationship in adversarial terms. In pushing for change, we used a rule of thumb that we learned from a group that advocates for transgender people in prison in California. </w:t>
      </w:r>
      <w:r w:rsidRPr="0030215A">
        <w:rPr>
          <w:rStyle w:val="StyleUnderline"/>
        </w:rPr>
        <w:t>We did not adopt or advocate for any policy or position that would lead to increased expenditure or reliance on the corrections system, including jail health care or parole. We also resisted solutions predicated on expanding surveillance.</w:t>
      </w:r>
      <w:r w:rsidRPr="0030215A">
        <w:rPr>
          <w:rStyle w:val="StyleUnderline"/>
          <w:sz w:val="16"/>
          <w:u w:val="none"/>
        </w:rPr>
        <w:t xml:space="preserve"> Avery </w:t>
      </w:r>
      <w:r w:rsidRPr="0030215A">
        <w:rPr>
          <w:rStyle w:val="StyleUnderline"/>
        </w:rPr>
        <w:t>Gordon has called this “abolitionist reform,” or prison reform that aims ultimately toward the eventual abolition of prison, rather than reform that serves as an apologia for the prison system</w:t>
      </w:r>
      <w:r w:rsidRPr="0030215A">
        <w:rPr>
          <w:rStyle w:val="StyleUnderline"/>
          <w:sz w:val="16"/>
          <w:u w:val="none"/>
        </w:rPr>
        <w:t xml:space="preserve"> (A. Gordon 2004). </w:t>
      </w:r>
      <w:r w:rsidRPr="0030215A">
        <w:rPr>
          <w:rStyle w:val="StyleUnderline"/>
        </w:rPr>
        <w:t xml:space="preserve">Yet unintended consequences can undermine efforts at abolitionist reform. At what </w:t>
      </w:r>
      <w:r w:rsidRPr="0030215A">
        <w:rPr>
          <w:rStyle w:val="StyleUnderline"/>
        </w:rPr>
        <w:lastRenderedPageBreak/>
        <w:t>point does one</w:t>
      </w:r>
      <w:r w:rsidRPr="0030215A">
        <w:rPr>
          <w:rStyle w:val="StyleUnderline"/>
          <w:sz w:val="16"/>
          <w:u w:val="none"/>
        </w:rPr>
        <w:t xml:space="preserve"> (did we) tacitly </w:t>
      </w:r>
      <w:r w:rsidRPr="0030215A">
        <w:rPr>
          <w:rStyle w:val="StyleUnderline"/>
        </w:rPr>
        <w:t>support jail expansion by advocating for better health care? I</w:t>
      </w:r>
      <w:r w:rsidRPr="0030215A">
        <w:rPr>
          <w:rStyle w:val="StyleUnderline"/>
          <w:sz w:val="16"/>
          <w:u w:val="none"/>
        </w:rPr>
        <w:t xml:space="preserve"> am haunted by the thought that we did exactly this. In early 2013, after a series of suspicious inmate deaths around the state, the New York State Attorney General’s Office announced an investigation into the health care at fourteen county jails around New York. The investigation may have been prompted in part by activists, especially in Buffalo and perhaps in Binghamton as well. As a result of the investigation, the attorney general ordered several county jails to make changes to their mental health and medical units. Astutely, several sheriffs around the state used this mandate to propose capital-intensive expansions to their respective jails. Our sheriff, for example, requested a multimillion-dollar expansion of the county jail. In February 2014, the Broome County Legislature voted to provide several million dollars to build more bunk space at the jail and enlarge its medical unit. Other New York counties that have recently expanded their jails include Erie, Tomkins, Tioga, and Cortland in the face of small but vocal opposition. In vain we entered the county legislators’ chambers, leafleting and carrying banners protesting the expansion. But I knew—we all knew—we were going to lose. I saw the sheriff and several of his upper-echelon staff across the room, standing by the podium, receiving public kudos from the county executive. They could not avoid seeing us with all our noisy posters and hand-painted T-shirts. Their lips were pursed in quiet disapproval. I could see how furious they were with us, but I thought—they’ve won! They’ve won. They’ve triumphed. This is their moment, not ours. Several years of documenting and fighting against deficient prenatal care, the abominable rates of miscarriage, a lack of sympathy or psychological support for the mentally ill, and the lackadaisical diagnostic protocols in our county jail that have been responsible for at least one death (New York State Correction of Commission 2012) has gotten us little, except that the jail budget will now be greater. This mirrors the expansion of prison medical care at the state level, as the New York State Department of Corrections copes with large numbers of mental health patients and an aging prison population. </w:t>
      </w:r>
      <w:proofErr w:type="spellStart"/>
      <w:r w:rsidRPr="0030215A">
        <w:rPr>
          <w:rStyle w:val="StyleUnderline"/>
          <w:sz w:val="16"/>
          <w:u w:val="none"/>
        </w:rPr>
        <w:t>Rozann</w:t>
      </w:r>
      <w:proofErr w:type="spellEnd"/>
      <w:r w:rsidRPr="0030215A">
        <w:rPr>
          <w:rStyle w:val="StyleUnderline"/>
          <w:sz w:val="16"/>
          <w:u w:val="none"/>
        </w:rPr>
        <w:t xml:space="preserve"> Greco, a friend who works with me on the advocacy, visits a new medical unit at Fishkill Correctional Facility in New York. She is part of a delegation on aging in prison. They tour the facility, one of five popping up throughout New York State. It specializes in geriatric care. It provides colonoscopies and prostate surgery. It also treats many of the “cognitive deficiencies,” as they term it, of incarcerated people. She tells me that at first she was impressed with the level of care and the attention provided by these clinics. The doctors and staff seem serious, competent, and committed. It is </w:t>
      </w:r>
      <w:proofErr w:type="gramStart"/>
      <w:r w:rsidRPr="0030215A">
        <w:rPr>
          <w:rStyle w:val="StyleUnderline"/>
          <w:sz w:val="16"/>
          <w:u w:val="none"/>
        </w:rPr>
        <w:t>well-staffed</w:t>
      </w:r>
      <w:proofErr w:type="gramEnd"/>
      <w:r w:rsidRPr="0030215A">
        <w:rPr>
          <w:rStyle w:val="StyleUnderline"/>
          <w:sz w:val="16"/>
          <w:u w:val="none"/>
        </w:rPr>
        <w:t xml:space="preserve"> and the medical facilities seem up-to-date. But then, as she gets back in her car she thinks, with horror, “What happened to compassionate release?” We discuss the experience at length. </w:t>
      </w:r>
      <w:r w:rsidRPr="0030215A">
        <w:rPr>
          <w:rStyle w:val="StyleUnderline"/>
        </w:rPr>
        <w:t xml:space="preserve">Is this the future of prisons? Some right wing pundits argue that people receive better medical care in prison than they do on the outside, as a way to show how comfy prisons are. Is this what we have decided to do as a society, invest more in prison health care instead of health care for the poor and the formerly incarcerated? Is this our vision for better health care and responsible investment? </w:t>
      </w:r>
      <w:proofErr w:type="spellStart"/>
      <w:r w:rsidRPr="0030215A">
        <w:rPr>
          <w:rStyle w:val="StyleUnderline"/>
        </w:rPr>
        <w:t>Rozann</w:t>
      </w:r>
      <w:proofErr w:type="spellEnd"/>
      <w:r w:rsidRPr="0030215A">
        <w:rPr>
          <w:rStyle w:val="StyleUnderline"/>
          <w:sz w:val="16"/>
          <w:u w:val="none"/>
        </w:rPr>
        <w:t xml:space="preserve"> tells me of a man they told her about during her visit. He routinely banged his head against the bars. The medical facility detected he has mental health problems and diagnosed him based on videos made of his behavior. They issued the man a helmet and prescribed a combination of occupational therapy and </w:t>
      </w:r>
      <w:proofErr w:type="spellStart"/>
      <w:r w:rsidRPr="0030215A">
        <w:rPr>
          <w:rStyle w:val="StyleUnderline"/>
          <w:sz w:val="16"/>
          <w:u w:val="none"/>
        </w:rPr>
        <w:t>antipsychosis</w:t>
      </w:r>
      <w:proofErr w:type="spellEnd"/>
      <w:r w:rsidRPr="0030215A">
        <w:rPr>
          <w:rStyle w:val="StyleUnderline"/>
          <w:sz w:val="16"/>
          <w:u w:val="none"/>
        </w:rPr>
        <w:t xml:space="preserve"> medication. His behavior, she was told, has improved remarkably. By all accounts, the incarceration of the mentally ill is a significant social challenge, with some estimates as high as one third of inmates evincing some problem of mental illness. Is this our response to the problem of the incarceration of the mentally ill? Issuing them a helmet and a Prozac? My discussion with her depresses me profoundly. (</w:t>
      </w:r>
      <w:proofErr w:type="spellStart"/>
      <w:r w:rsidRPr="0030215A">
        <w:rPr>
          <w:rStyle w:val="StyleUnderline"/>
          <w:sz w:val="16"/>
          <w:u w:val="none"/>
        </w:rPr>
        <w:t>Fieldnotes</w:t>
      </w:r>
      <w:proofErr w:type="spellEnd"/>
      <w:r w:rsidRPr="0030215A">
        <w:rPr>
          <w:rStyle w:val="StyleUnderline"/>
          <w:sz w:val="16"/>
          <w:u w:val="none"/>
        </w:rPr>
        <w:t xml:space="preserve">, 2009) </w:t>
      </w:r>
      <w:r w:rsidRPr="0030215A">
        <w:rPr>
          <w:rStyle w:val="StyleUnderline"/>
        </w:rPr>
        <w:t xml:space="preserve">Advocating for reform thus must aim for more, or something other, than better health care; it must promote alternatives to incarceration. But simply advocating for </w:t>
      </w:r>
      <w:proofErr w:type="spellStart"/>
      <w:r w:rsidRPr="0030215A">
        <w:rPr>
          <w:rStyle w:val="StyleUnderline"/>
        </w:rPr>
        <w:t>decarceration</w:t>
      </w:r>
      <w:proofErr w:type="spellEnd"/>
      <w:r w:rsidRPr="0030215A">
        <w:rPr>
          <w:rStyle w:val="StyleUnderline"/>
        </w:rPr>
        <w:t xml:space="preserve"> or alternatives to incarceration is not enough.</w:t>
      </w:r>
      <w:r w:rsidRPr="0030215A">
        <w:rPr>
          <w:rStyle w:val="StyleUnderline"/>
          <w:sz w:val="16"/>
          <w:u w:val="none"/>
        </w:rPr>
        <w:t xml:space="preserve"> Chapter 7, which details our skirmishes with the local parole office, underscores that the criminal justice system polices and controls people through other institutions. I</w:t>
      </w:r>
      <w:r w:rsidRPr="0030215A">
        <w:rPr>
          <w:rStyle w:val="StyleUnderline"/>
        </w:rPr>
        <w:t>n an era of mass supervision, a web of governmental and nongovernmental organizations jousts to impose themselves on the lives of the formerly incarcerated and their families</w:t>
      </w:r>
      <w:r w:rsidRPr="0030215A">
        <w:rPr>
          <w:rStyle w:val="StyleUnderline"/>
          <w:sz w:val="16"/>
          <w:u w:val="none"/>
        </w:rPr>
        <w:t xml:space="preserve"> (Robinson, McNeill, and </w:t>
      </w:r>
      <w:proofErr w:type="spellStart"/>
      <w:r w:rsidRPr="0030215A">
        <w:rPr>
          <w:rStyle w:val="StyleUnderline"/>
          <w:sz w:val="16"/>
          <w:u w:val="none"/>
        </w:rPr>
        <w:t>Maruna</w:t>
      </w:r>
      <w:proofErr w:type="spellEnd"/>
      <w:r w:rsidRPr="0030215A">
        <w:rPr>
          <w:rStyle w:val="StyleUnderline"/>
          <w:sz w:val="16"/>
          <w:u w:val="none"/>
        </w:rPr>
        <w:t xml:space="preserve"> 2013; McNeill and </w:t>
      </w:r>
      <w:proofErr w:type="spellStart"/>
      <w:r w:rsidRPr="0030215A">
        <w:rPr>
          <w:rStyle w:val="StyleUnderline"/>
          <w:sz w:val="16"/>
          <w:u w:val="none"/>
        </w:rPr>
        <w:t>Beyens</w:t>
      </w:r>
      <w:proofErr w:type="spellEnd"/>
      <w:r w:rsidRPr="0030215A">
        <w:rPr>
          <w:rStyle w:val="StyleUnderline"/>
          <w:sz w:val="16"/>
          <w:u w:val="none"/>
        </w:rPr>
        <w:t xml:space="preserve"> 2014; Miller 2014). The nonprofit and the service sector, in other words, begin where parole, probation, a</w:t>
      </w:r>
      <w:r w:rsidRPr="0030215A">
        <w:t xml:space="preserve">nd the prison system leave off. </w:t>
      </w:r>
      <w:r w:rsidRPr="0030215A">
        <w:rPr>
          <w:rStyle w:val="StyleUnderline"/>
        </w:rPr>
        <w:t>Aiming for abolition, even if couched as “abolition reform,” proved of limited utility to me in negotiating this reentry industry.</w:t>
      </w:r>
      <w:r w:rsidRPr="0030215A">
        <w:rPr>
          <w:rStyle w:val="StyleUnderline"/>
          <w:sz w:val="16"/>
          <w:u w:val="none"/>
        </w:rPr>
        <w:t xml:space="preserve"> I can be more specific. Our organization, the Southern Tier Social Justice Project, tried to push for concrete changes in policy that emerged from the perspectives of the incarcerated, the formerly incarcerated, and their families, and that would be of direct benefit to them. In 2008, we formed a reentry task force with area service organizations, including residential treatment centers for drugs and alcohol and the parole office. The goal was a “one-stop shop,” to use the jargon of those in the field—a comprehensive reentry center that would encompass all of a person’s needs when he or she came back into town. I went along reluctantly, because I was worried that in forming a task force we were abandoning our work with community people and focusing too much attention on working with middle-class service providers and state agents such as the Office of Parole and the Department of Social Services (DSS). Our efforts were successful insofar as we formed a task force for reentry. As it turned out, the victory was pyrrhic. Once state funds became available, the Department of Social Services quickly moved in and took over the task force. DSS drummed out nearly all of the formerly incarcerated people who had formed the task force. </w:t>
      </w:r>
      <w:r w:rsidRPr="0030215A">
        <w:rPr>
          <w:rStyle w:val="StyleUnderline"/>
        </w:rPr>
        <w:t xml:space="preserve">Although we had always strived for democratic and nonhierarchical </w:t>
      </w:r>
      <w:proofErr w:type="gramStart"/>
      <w:r w:rsidRPr="0030215A">
        <w:rPr>
          <w:rStyle w:val="StyleUnderline"/>
        </w:rPr>
        <w:t>decision making</w:t>
      </w:r>
      <w:proofErr w:type="gramEnd"/>
      <w:r w:rsidRPr="0030215A">
        <w:rPr>
          <w:rStyle w:val="StyleUnderline"/>
        </w:rPr>
        <w:t>, the task force became hierarchical and dominated by a white middle-class service sector as well as the Department of Social Services and the Office of Parole. This linked to a deeper problem inside our organizing efforts.</w:t>
      </w:r>
      <w:r w:rsidRPr="0030215A">
        <w:rPr>
          <w:rStyle w:val="StyleUnderline"/>
          <w:sz w:val="16"/>
          <w:u w:val="none"/>
        </w:rPr>
        <w:t xml:space="preserve"> </w:t>
      </w:r>
      <w:r w:rsidRPr="0030215A">
        <w:rPr>
          <w:rStyle w:val="StyleUnderline"/>
        </w:rPr>
        <w:t>The most committed formerly incarcerated people wanted to form a nonprofit, and, they hoped, get jobs as full-time advocates and peer counselors for the formerly incarcerated. This goal was in tension with our organizing for a political movement, since a nonprofit structure tends to impose hierarchy on an organization.</w:t>
      </w:r>
      <w:r w:rsidRPr="0030215A">
        <w:rPr>
          <w:rStyle w:val="StyleUnderline"/>
          <w:sz w:val="16"/>
          <w:u w:val="none"/>
        </w:rPr>
        <w:t xml:space="preserve"> The tension, quite frankly, boiled down to a question of time and focus. Becoming a nonprofit meant focusing a lot more on grant writing, which meant attending to the funding agendas of foundations and government </w:t>
      </w:r>
      <w:r w:rsidRPr="0030215A">
        <w:rPr>
          <w:rStyle w:val="StyleUnderline"/>
          <w:sz w:val="16"/>
          <w:u w:val="none"/>
        </w:rPr>
        <w:lastRenderedPageBreak/>
        <w:t xml:space="preserve">agencies (see generally INCITE! 2007). </w:t>
      </w:r>
      <w:r w:rsidRPr="0030215A">
        <w:rPr>
          <w:rStyle w:val="StyleUnderline"/>
        </w:rPr>
        <w:t>Nonprofits have received a lot of criticism by progressives alert to the possibility of reproducing the logic of capitalism and of oppressive structures of service provision that sap the strength of political projects</w:t>
      </w:r>
      <w:r w:rsidRPr="0030215A">
        <w:rPr>
          <w:rStyle w:val="StyleUnderline"/>
          <w:sz w:val="16"/>
          <w:u w:val="none"/>
        </w:rPr>
        <w:t xml:space="preserve"> (see Rodriguez 2006; Spade 2011). </w:t>
      </w:r>
      <w:r w:rsidRPr="0030215A">
        <w:rPr>
          <w:rStyle w:val="StyleUnderline"/>
        </w:rPr>
        <w:t xml:space="preserve">As an all-volunteer effort that was unfunded we had several advantages. </w:t>
      </w:r>
      <w:r w:rsidRPr="0030215A">
        <w:t>We</w:t>
      </w:r>
      <w:r w:rsidRPr="0030215A">
        <w:rPr>
          <w:rStyle w:val="StyleUnderline"/>
          <w:sz w:val="16"/>
          <w:u w:val="none"/>
        </w:rPr>
        <w:t xml:space="preserve"> were not beholden to anyone except each other and to the incarcerated. No one had a financial stake. On the other hand, had we applied for nonprofit status (501[</w:t>
      </w:r>
      <w:proofErr w:type="gramStart"/>
      <w:r w:rsidRPr="0030215A">
        <w:rPr>
          <w:rStyle w:val="StyleUnderline"/>
          <w:sz w:val="16"/>
          <w:u w:val="none"/>
        </w:rPr>
        <w:t>c]3</w:t>
      </w:r>
      <w:proofErr w:type="gramEnd"/>
      <w:r w:rsidRPr="0030215A">
        <w:rPr>
          <w:rStyle w:val="StyleUnderline"/>
          <w:sz w:val="16"/>
          <w:u w:val="none"/>
        </w:rPr>
        <w:t>), we might have had more stability as an organization. Funding and jobs would have allowed committed community members to dedicate themselves full-time to our efforts to support the formerly incarcerated and their families.</w:t>
      </w:r>
    </w:p>
    <w:p w14:paraId="780210CB" w14:textId="46509779" w:rsidR="00D163F9" w:rsidRPr="0030215A" w:rsidRDefault="00311947" w:rsidP="00311947">
      <w:pPr>
        <w:pStyle w:val="Heading3"/>
        <w:rPr>
          <w:rFonts w:cs="Times New Roman"/>
        </w:rPr>
      </w:pPr>
      <w:r w:rsidRPr="0030215A">
        <w:rPr>
          <w:rFonts w:cs="Times New Roman"/>
        </w:rPr>
        <w:lastRenderedPageBreak/>
        <w:t>Link – mandatory minimums</w:t>
      </w:r>
    </w:p>
    <w:p w14:paraId="1CCFD753" w14:textId="3164AA26" w:rsidR="00311947" w:rsidRPr="0030215A" w:rsidRDefault="00311947" w:rsidP="00311947">
      <w:pPr>
        <w:pStyle w:val="Heading4"/>
        <w:rPr>
          <w:rFonts w:cs="Times New Roman"/>
        </w:rPr>
      </w:pPr>
      <w:r w:rsidRPr="0030215A">
        <w:rPr>
          <w:rFonts w:cs="Times New Roman"/>
        </w:rPr>
        <w:t>The plan just subjects prisoners to policing and poverty---</w:t>
      </w:r>
      <w:r w:rsidR="00067EDA" w:rsidRPr="0030215A">
        <w:rPr>
          <w:rFonts w:cs="Times New Roman"/>
        </w:rPr>
        <w:t xml:space="preserve">focus on prison </w:t>
      </w:r>
      <w:r w:rsidR="00067EDA" w:rsidRPr="0030215A">
        <w:rPr>
          <w:rFonts w:cs="Times New Roman"/>
          <w:u w:val="single"/>
        </w:rPr>
        <w:t>time</w:t>
      </w:r>
      <w:r w:rsidR="00067EDA" w:rsidRPr="0030215A">
        <w:rPr>
          <w:rFonts w:cs="Times New Roman"/>
        </w:rPr>
        <w:t xml:space="preserve"> instead of the prison </w:t>
      </w:r>
      <w:r w:rsidR="00067EDA" w:rsidRPr="0030215A">
        <w:rPr>
          <w:rFonts w:cs="Times New Roman"/>
          <w:u w:val="single"/>
        </w:rPr>
        <w:t>system</w:t>
      </w:r>
      <w:r w:rsidR="00067EDA" w:rsidRPr="0030215A">
        <w:rPr>
          <w:rFonts w:cs="Times New Roman"/>
        </w:rPr>
        <w:t xml:space="preserve"> ensures de-politicization, stigma and exclusion</w:t>
      </w:r>
    </w:p>
    <w:p w14:paraId="47DBB0F3" w14:textId="50CDDC04" w:rsidR="00311947" w:rsidRPr="0030215A" w:rsidRDefault="00311947" w:rsidP="00311947">
      <w:proofErr w:type="gramStart"/>
      <w:r w:rsidRPr="0030215A">
        <w:t>subject</w:t>
      </w:r>
      <w:proofErr w:type="gramEnd"/>
      <w:r w:rsidRPr="0030215A">
        <w:t xml:space="preserve"> to perpetual surveillance by the police, and unable to integrate into the mainstream society and economy</w:t>
      </w:r>
    </w:p>
    <w:p w14:paraId="6C8457E0" w14:textId="77777777" w:rsidR="00311947" w:rsidRPr="0030215A" w:rsidRDefault="00311947" w:rsidP="00311947">
      <w:pPr>
        <w:rPr>
          <w:b/>
          <w:sz w:val="26"/>
        </w:rPr>
      </w:pPr>
      <w:r w:rsidRPr="0030215A">
        <w:rPr>
          <w:rStyle w:val="Style13ptBold"/>
        </w:rPr>
        <w:t>Alexander</w:t>
      </w:r>
      <w:r w:rsidRPr="0030215A">
        <w:t xml:space="preserve"> </w:t>
      </w:r>
      <w:r w:rsidRPr="0030215A">
        <w:rPr>
          <w:rStyle w:val="Style13ptBold"/>
        </w:rPr>
        <w:t xml:space="preserve">10 </w:t>
      </w:r>
      <w:r w:rsidRPr="0030215A">
        <w:rPr>
          <w:szCs w:val="16"/>
        </w:rPr>
        <w:t xml:space="preserve">[Michelle, civil rights lawyer, advocate, legal scholar, and associate professor of law at Stanford Law School, “The New Jim Crow,” pp. 93-95, </w:t>
      </w:r>
      <w:proofErr w:type="spellStart"/>
      <w:r w:rsidRPr="0030215A">
        <w:rPr>
          <w:szCs w:val="16"/>
        </w:rPr>
        <w:t>omak</w:t>
      </w:r>
      <w:proofErr w:type="spellEnd"/>
      <w:r w:rsidRPr="0030215A">
        <w:rPr>
          <w:szCs w:val="16"/>
        </w:rPr>
        <w:t>]</w:t>
      </w:r>
    </w:p>
    <w:p w14:paraId="2C2C2C94" w14:textId="77777777" w:rsidR="00311947" w:rsidRPr="0030215A" w:rsidRDefault="00311947" w:rsidP="00311947">
      <w:pPr>
        <w:rPr>
          <w:rStyle w:val="Emphasis"/>
        </w:rPr>
      </w:pPr>
      <w:r w:rsidRPr="0030215A">
        <w:t xml:space="preserve">Because harsh sentencing is a major cause of the prison explosion, </w:t>
      </w:r>
      <w:r w:rsidRPr="0030215A">
        <w:rPr>
          <w:rStyle w:val="StyleUnderline"/>
        </w:rPr>
        <w:t>one might reasonably assume that substantially reducing the length of prison</w:t>
      </w:r>
      <w:r w:rsidRPr="0030215A">
        <w:t xml:space="preserve"> the new </w:t>
      </w:r>
      <w:proofErr w:type="spellStart"/>
      <w:proofErr w:type="gramStart"/>
      <w:r w:rsidRPr="0030215A">
        <w:t>jim</w:t>
      </w:r>
      <w:proofErr w:type="spellEnd"/>
      <w:r w:rsidRPr="0030215A">
        <w:t xml:space="preserve"> crow</w:t>
      </w:r>
      <w:proofErr w:type="gramEnd"/>
      <w:r w:rsidRPr="0030215A">
        <w:t xml:space="preserve"> sentences would effectively dismantle this new system of control. </w:t>
      </w:r>
      <w:r w:rsidRPr="0030215A">
        <w:rPr>
          <w:rStyle w:val="StyleUnderline"/>
        </w:rPr>
        <w:t xml:space="preserve">That view, </w:t>
      </w:r>
      <w:r w:rsidRPr="0030215A">
        <w:t>however</w:t>
      </w:r>
      <w:r w:rsidRPr="0030215A">
        <w:rPr>
          <w:rStyle w:val="StyleUnderline"/>
        </w:rPr>
        <w:t>, is mistaken</w:t>
      </w:r>
      <w:r w:rsidRPr="0030215A">
        <w:t xml:space="preserve">. </w:t>
      </w:r>
      <w:r w:rsidRPr="0030215A">
        <w:rPr>
          <w:rStyle w:val="Emphasis"/>
        </w:rPr>
        <w:t xml:space="preserve">This system depends on the prison label, not prison time. </w:t>
      </w:r>
      <w:r w:rsidRPr="0030215A">
        <w:rPr>
          <w:rStyle w:val="StyleUnderline"/>
        </w:rPr>
        <w:t xml:space="preserve">Once a person is labeled a felon, he or she is ushered into a parallel universe in which discrimination, stigma, and exclusion are perfectly legal, and privileges of citizenship such as voting and jury </w:t>
      </w:r>
      <w:proofErr w:type="spellStart"/>
      <w:r w:rsidRPr="0030215A">
        <w:rPr>
          <w:rStyle w:val="StyleUnderline"/>
        </w:rPr>
        <w:t>ser</w:t>
      </w:r>
      <w:proofErr w:type="spellEnd"/>
      <w:r w:rsidRPr="0030215A">
        <w:rPr>
          <w:rStyle w:val="StyleUnderline"/>
        </w:rPr>
        <w:t xml:space="preserve"> vice are off-limits</w:t>
      </w:r>
      <w:r w:rsidRPr="0030215A">
        <w:t xml:space="preserve">. It does not matter whether you have actually spent time in prison; </w:t>
      </w:r>
      <w:r w:rsidRPr="0030215A">
        <w:rPr>
          <w:rStyle w:val="Emphasis"/>
        </w:rPr>
        <w:t>your second-class citizenship begins the moment you are branded a felon</w:t>
      </w:r>
      <w:r w:rsidRPr="0030215A">
        <w:rPr>
          <w:rStyle w:val="StyleUnderline"/>
        </w:rPr>
        <w:t>.</w:t>
      </w:r>
      <w:r w:rsidRPr="0030215A">
        <w:t xml:space="preserve"> Most people branded felons, in fact, are not sentenced to prison. As of 2008, there were approximately 2.3 million people in prisons and jails, and a staggering 5.1 million people under “community correctional supervision”—i.e., on probation or parole.89 </w:t>
      </w:r>
      <w:r w:rsidRPr="0030215A">
        <w:rPr>
          <w:rStyle w:val="StyleUnderline"/>
        </w:rPr>
        <w:t xml:space="preserve">Merely reducing prison terms does not have a major impact on the majority of people in the system. It is the badge of inferiority— the felony record—that relegates people for their entire lives, to </w:t>
      </w:r>
      <w:proofErr w:type="spellStart"/>
      <w:r w:rsidRPr="0030215A">
        <w:rPr>
          <w:rStyle w:val="StyleUnderline"/>
        </w:rPr>
        <w:t>secondclass</w:t>
      </w:r>
      <w:proofErr w:type="spellEnd"/>
      <w:r w:rsidRPr="0030215A">
        <w:rPr>
          <w:rStyle w:val="StyleUnderline"/>
        </w:rPr>
        <w:t xml:space="preserve"> status</w:t>
      </w:r>
      <w:r w:rsidRPr="0030215A">
        <w:t xml:space="preserve">. As described in chapter 4, for drug felons, there is little hope of escape. </w:t>
      </w:r>
      <w:r w:rsidRPr="0030215A">
        <w:rPr>
          <w:rStyle w:val="StyleUnderline"/>
        </w:rPr>
        <w:t>Barred from public</w:t>
      </w:r>
      <w:r w:rsidRPr="0030215A">
        <w:t xml:space="preserve"> housing by law, </w:t>
      </w:r>
      <w:r w:rsidRPr="0030215A">
        <w:rPr>
          <w:rStyle w:val="StyleUnderline"/>
        </w:rPr>
        <w:t>discriminated against by private landlords</w:t>
      </w:r>
      <w:r w:rsidRPr="0030215A">
        <w:t xml:space="preserve">, ineligible for food stamps, forced to “check the box” indicating a felony conviction on employment applications for nearly every job, and denied licenses for a wide range of professions, people whose only crime is drug addiction or possession of a small amount of drugs for rec </w:t>
      </w:r>
      <w:proofErr w:type="spellStart"/>
      <w:r w:rsidRPr="0030215A">
        <w:t>reational</w:t>
      </w:r>
      <w:proofErr w:type="spellEnd"/>
      <w:r w:rsidRPr="0030215A">
        <w:t xml:space="preserve"> use fi </w:t>
      </w:r>
      <w:proofErr w:type="spellStart"/>
      <w:r w:rsidRPr="0030215A">
        <w:t>nd</w:t>
      </w:r>
      <w:proofErr w:type="spellEnd"/>
      <w:r w:rsidRPr="0030215A">
        <w:t xml:space="preserve"> themselves locked out of the mainstream society and economy—permanently. No wonder, then, that </w:t>
      </w:r>
      <w:r w:rsidRPr="0030215A">
        <w:rPr>
          <w:rStyle w:val="StyleUnderline"/>
        </w:rPr>
        <w:t>most people labeled felons find their way back into prison</w:t>
      </w:r>
      <w:r w:rsidRPr="0030215A">
        <w:t xml:space="preserve">. According to a Bureau of Justice Statistics study, </w:t>
      </w:r>
      <w:r w:rsidRPr="0030215A">
        <w:rPr>
          <w:rStyle w:val="StyleUnderline"/>
        </w:rPr>
        <w:t>about 30 percent of released prisoners in its sample were rearrested within six months of release.</w:t>
      </w:r>
      <w:r w:rsidRPr="0030215A">
        <w:t xml:space="preserve">90 </w:t>
      </w:r>
      <w:r w:rsidRPr="0030215A">
        <w:rPr>
          <w:rStyle w:val="StyleUnderline"/>
        </w:rPr>
        <w:t>Within three years, nearly 68 percent were rearrested at least once for a new offense.</w:t>
      </w:r>
      <w:r w:rsidRPr="0030215A">
        <w:t xml:space="preserve">91 </w:t>
      </w:r>
      <w:r w:rsidRPr="0030215A">
        <w:rPr>
          <w:rStyle w:val="StyleUnderline"/>
        </w:rPr>
        <w:t xml:space="preserve">Only a small minority are rearrested for violent crimes; </w:t>
      </w:r>
      <w:r w:rsidRPr="0030215A">
        <w:t xml:space="preserve">the vast majority are rearrested for property offenses, drug offenses, and offenses against the public order.92 For those released on probation or parole, the risks are especially high. </w:t>
      </w:r>
      <w:r w:rsidRPr="0030215A">
        <w:rPr>
          <w:rStyle w:val="StyleUnderline"/>
        </w:rPr>
        <w:t>They are subject to regular surveillance and monitoring by the police and may be stopped and searched</w:t>
      </w:r>
      <w:r w:rsidRPr="0030215A">
        <w:t xml:space="preserve"> (with or without their consent</w:t>
      </w:r>
      <w:r w:rsidRPr="0030215A">
        <w:rPr>
          <w:rStyle w:val="StyleUnderline"/>
        </w:rPr>
        <w:t>) for any reason or no reason at all</w:t>
      </w:r>
      <w:r w:rsidRPr="0030215A">
        <w:t xml:space="preserve">. As a result, they are far more likely to be arrested (again) than those whose behavior is not subject to constant scrutiny by law enforcement. Probationers and parolees are at increased risk of arrest because their lives are governed by additional rules that do not apply to everyone 107748_01_1-296_r6sb.indd 94 10/12/11 7:28:16 AM the lockdown 95 else. </w:t>
      </w:r>
      <w:r w:rsidRPr="0030215A">
        <w:rPr>
          <w:rStyle w:val="StyleUnderline"/>
        </w:rPr>
        <w:t xml:space="preserve">Myriad restrictions </w:t>
      </w:r>
      <w:r w:rsidRPr="0030215A">
        <w:t xml:space="preserve">on their travel and behavior (such as a prohibition on associating with other felons), as well as various requirements of probation and parole (such as paying fi </w:t>
      </w:r>
      <w:proofErr w:type="spellStart"/>
      <w:r w:rsidRPr="0030215A">
        <w:t>nes</w:t>
      </w:r>
      <w:proofErr w:type="spellEnd"/>
      <w:r w:rsidRPr="0030215A">
        <w:t xml:space="preserve"> and meeting with probation </w:t>
      </w:r>
      <w:proofErr w:type="spellStart"/>
      <w:r w:rsidRPr="0030215A">
        <w:t>offi</w:t>
      </w:r>
      <w:proofErr w:type="spellEnd"/>
      <w:r w:rsidRPr="0030215A">
        <w:t xml:space="preserve"> </w:t>
      </w:r>
      <w:proofErr w:type="spellStart"/>
      <w:r w:rsidRPr="0030215A">
        <w:t>cers</w:t>
      </w:r>
      <w:proofErr w:type="spellEnd"/>
      <w:r w:rsidRPr="0030215A">
        <w:t xml:space="preserve">), </w:t>
      </w:r>
      <w:r w:rsidRPr="0030215A">
        <w:rPr>
          <w:rStyle w:val="StyleUnderline"/>
        </w:rPr>
        <w:t>create opportunities for arrest</w:t>
      </w:r>
      <w:r w:rsidRPr="0030215A">
        <w:t xml:space="preserve">. </w:t>
      </w:r>
      <w:r w:rsidRPr="0030215A">
        <w:rPr>
          <w:rStyle w:val="StyleUnderline"/>
        </w:rPr>
        <w:t>Violation of these special rules can land someone right back in prison</w:t>
      </w:r>
      <w:r w:rsidRPr="0030215A">
        <w:t xml:space="preserve">. In fact, </w:t>
      </w:r>
      <w:r w:rsidRPr="0030215A">
        <w:rPr>
          <w:rStyle w:val="StyleUnderline"/>
        </w:rPr>
        <w:t xml:space="preserve">that is what happens a good deal of the time. </w:t>
      </w:r>
      <w:r w:rsidRPr="0030215A">
        <w:t xml:space="preserve">The extraordinary increase in prison admissions due to parole and probation violations is due almost entirely to the War on Drugs. With respect to parole, in 1980, only 1 percent of all prison admissions were parole violators. Twenty years later, </w:t>
      </w:r>
      <w:r w:rsidRPr="0030215A">
        <w:rPr>
          <w:rStyle w:val="StyleUnderline"/>
        </w:rPr>
        <w:t>more than one third</w:t>
      </w:r>
      <w:r w:rsidRPr="0030215A">
        <w:t xml:space="preserve"> (35 percent) </w:t>
      </w:r>
      <w:r w:rsidRPr="0030215A">
        <w:rPr>
          <w:rStyle w:val="StyleUnderline"/>
        </w:rPr>
        <w:t>of prison admissions resulted from parole violations.</w:t>
      </w:r>
      <w:r w:rsidRPr="0030215A">
        <w:t xml:space="preserve"> To put the matter more starkly: </w:t>
      </w:r>
      <w:r w:rsidRPr="0030215A">
        <w:rPr>
          <w:rStyle w:val="StyleUnderline"/>
        </w:rPr>
        <w:t>About as many people were returned to prison for parole violations in 2000 as were admitted to prison in 1980 for all reasons</w:t>
      </w:r>
      <w:r w:rsidRPr="0030215A">
        <w:t xml:space="preserve">. Of all parole violators returned to prison in 2000, only one-third were returned for a new conviction; </w:t>
      </w:r>
      <w:proofErr w:type="spellStart"/>
      <w:r w:rsidRPr="0030215A">
        <w:rPr>
          <w:rStyle w:val="StyleUnderline"/>
        </w:rPr>
        <w:t>twothirds</w:t>
      </w:r>
      <w:proofErr w:type="spellEnd"/>
      <w:r w:rsidRPr="0030215A">
        <w:rPr>
          <w:rStyle w:val="StyleUnderline"/>
        </w:rPr>
        <w:t xml:space="preserve"> were returned for a technical violation such as missing appointments with a parole </w:t>
      </w:r>
      <w:proofErr w:type="spellStart"/>
      <w:r w:rsidRPr="0030215A">
        <w:rPr>
          <w:rStyle w:val="StyleUnderline"/>
        </w:rPr>
        <w:t>offi</w:t>
      </w:r>
      <w:proofErr w:type="spellEnd"/>
      <w:r w:rsidRPr="0030215A">
        <w:rPr>
          <w:rStyle w:val="StyleUnderline"/>
        </w:rPr>
        <w:t xml:space="preserve"> </w:t>
      </w:r>
      <w:proofErr w:type="spellStart"/>
      <w:r w:rsidRPr="0030215A">
        <w:rPr>
          <w:rStyle w:val="StyleUnderline"/>
        </w:rPr>
        <w:t>cer</w:t>
      </w:r>
      <w:proofErr w:type="spellEnd"/>
      <w:r w:rsidRPr="0030215A">
        <w:rPr>
          <w:rStyle w:val="StyleUnderline"/>
        </w:rPr>
        <w:t>, failing to maintain employment, or failing a drug test.</w:t>
      </w:r>
      <w:r w:rsidRPr="0030215A">
        <w:t>95 In this system of control</w:t>
      </w:r>
      <w:r w:rsidRPr="0030215A">
        <w:rPr>
          <w:rStyle w:val="Emphasis"/>
        </w:rPr>
        <w:t xml:space="preserve">, failing to cope well with one’s exile status is treated like a crime. </w:t>
      </w:r>
      <w:r w:rsidRPr="0030215A">
        <w:rPr>
          <w:rStyle w:val="StyleUnderline"/>
        </w:rPr>
        <w:t xml:space="preserve">If you fail, </w:t>
      </w:r>
      <w:r w:rsidRPr="0030215A">
        <w:t>after being released from prison with a criminal record—your personal badge of inferiority—</w:t>
      </w:r>
      <w:r w:rsidRPr="0030215A">
        <w:rPr>
          <w:rStyle w:val="StyleUnderline"/>
        </w:rPr>
        <w:t xml:space="preserve">to remain drug free, or if you fail to get a job against all the odds, or if you get depressed and miss an appointment with your parole </w:t>
      </w:r>
      <w:proofErr w:type="spellStart"/>
      <w:r w:rsidRPr="0030215A">
        <w:rPr>
          <w:rStyle w:val="StyleUnderline"/>
        </w:rPr>
        <w:t>offi</w:t>
      </w:r>
      <w:proofErr w:type="spellEnd"/>
      <w:r w:rsidRPr="0030215A">
        <w:rPr>
          <w:rStyle w:val="StyleUnderline"/>
        </w:rPr>
        <w:t xml:space="preserve"> </w:t>
      </w:r>
      <w:proofErr w:type="spellStart"/>
      <w:r w:rsidRPr="0030215A">
        <w:rPr>
          <w:rStyle w:val="StyleUnderline"/>
        </w:rPr>
        <w:t>cer</w:t>
      </w:r>
      <w:proofErr w:type="spellEnd"/>
      <w:r w:rsidRPr="0030215A">
        <w:rPr>
          <w:rStyle w:val="StyleUnderline"/>
        </w:rPr>
        <w:t xml:space="preserve"> (or if you cannot afford the bus fare to take you there), you can be sent right back to prison—where society apparently thinks millions of Americans belong. </w:t>
      </w:r>
      <w:proofErr w:type="gramStart"/>
      <w:r w:rsidRPr="0030215A">
        <w:rPr>
          <w:rStyle w:val="StyleUnderline"/>
        </w:rPr>
        <w:t>This disturbing phenomenon of people cycling in and out of prison, trapped by their second-class status</w:t>
      </w:r>
      <w:r w:rsidRPr="0030215A">
        <w:t xml:space="preserve">, </w:t>
      </w:r>
      <w:r w:rsidRPr="0030215A">
        <w:rPr>
          <w:rStyle w:val="StyleUnderline"/>
        </w:rPr>
        <w:t>has been described</w:t>
      </w:r>
      <w:r w:rsidRPr="0030215A">
        <w:t xml:space="preserve"> by </w:t>
      </w:r>
      <w:proofErr w:type="spellStart"/>
      <w:r w:rsidRPr="0030215A">
        <w:t>Loïc</w:t>
      </w:r>
      <w:proofErr w:type="spellEnd"/>
      <w:r w:rsidRPr="0030215A">
        <w:t xml:space="preserve"> </w:t>
      </w:r>
      <w:proofErr w:type="spellStart"/>
      <w:r w:rsidRPr="0030215A">
        <w:t>Wacquant</w:t>
      </w:r>
      <w:proofErr w:type="spellEnd"/>
      <w:r w:rsidRPr="0030215A">
        <w:t xml:space="preserve"> </w:t>
      </w:r>
      <w:r w:rsidRPr="0030215A">
        <w:rPr>
          <w:rStyle w:val="StyleUnderline"/>
        </w:rPr>
        <w:t>as a “closed circuit of perpetual marginality</w:t>
      </w:r>
      <w:r w:rsidRPr="0030215A">
        <w:t>.</w:t>
      </w:r>
      <w:proofErr w:type="gramEnd"/>
      <w:r w:rsidRPr="0030215A">
        <w:t xml:space="preserve"> Hundreds of thousands of people are </w:t>
      </w:r>
      <w:r w:rsidRPr="0030215A">
        <w:lastRenderedPageBreak/>
        <w:t xml:space="preserve">released from prison every year, only to fi </w:t>
      </w:r>
      <w:proofErr w:type="spellStart"/>
      <w:r w:rsidRPr="0030215A">
        <w:t>nd</w:t>
      </w:r>
      <w:proofErr w:type="spellEnd"/>
      <w:r w:rsidRPr="0030215A">
        <w:t xml:space="preserve"> themselves locked out of the mainstream society and economy. Most ultimately return to prison, sometimes for the rest of their lives. Others are released again, only to fi </w:t>
      </w:r>
      <w:proofErr w:type="spellStart"/>
      <w:r w:rsidRPr="0030215A">
        <w:t>nd</w:t>
      </w:r>
      <w:proofErr w:type="spellEnd"/>
      <w:r w:rsidRPr="0030215A">
        <w:t xml:space="preserve"> themselves in precisely the circumstances they occupied before, unable to cope with the stigma of the prison label and their permanent pariah status. Reducing the amount of time people spend behind bars—by </w:t>
      </w:r>
      <w:r w:rsidRPr="0030215A">
        <w:rPr>
          <w:rStyle w:val="StyleUnderline"/>
        </w:rPr>
        <w:t>eliminating harsh mandatory minimums—will alleviate some of the unnecessary suffering caused by this system, but it will not disturb the closed circuit.</w:t>
      </w:r>
      <w:r w:rsidRPr="0030215A">
        <w:t xml:space="preserve"> </w:t>
      </w:r>
      <w:r w:rsidRPr="0030215A">
        <w:rPr>
          <w:rStyle w:val="StyleUnderline"/>
        </w:rPr>
        <w:t xml:space="preserve">Those labeled felons will continue to cycle in and out of prison, subject to perpetual surveillance by the police, and unable to integrate into the mainstream society and economy. </w:t>
      </w:r>
      <w:r w:rsidRPr="0030215A">
        <w:t xml:space="preserve">Unless the number of people who are labeled felons is dramatically reduced, and unless the laws and policies that keep ex-offenders marginalized from the mainstream society and economy are eliminated, </w:t>
      </w:r>
      <w:r w:rsidRPr="0030215A">
        <w:rPr>
          <w:rStyle w:val="Emphasis"/>
        </w:rPr>
        <w:t xml:space="preserve">the system will continue to create and maintain an enormous </w:t>
      </w:r>
      <w:proofErr w:type="spellStart"/>
      <w:r w:rsidRPr="0030215A">
        <w:rPr>
          <w:rStyle w:val="Emphasis"/>
        </w:rPr>
        <w:t>undercaste</w:t>
      </w:r>
      <w:proofErr w:type="spellEnd"/>
      <w:r w:rsidRPr="0030215A">
        <w:rPr>
          <w:rStyle w:val="Emphasis"/>
        </w:rPr>
        <w:t>.</w:t>
      </w:r>
    </w:p>
    <w:p w14:paraId="02EC8255" w14:textId="6A9FDC40" w:rsidR="00311947" w:rsidRPr="0030215A" w:rsidRDefault="00CB44E1" w:rsidP="00CB44E1">
      <w:pPr>
        <w:pStyle w:val="Heading3"/>
        <w:rPr>
          <w:rFonts w:cs="Times New Roman"/>
        </w:rPr>
      </w:pPr>
      <w:r w:rsidRPr="0030215A">
        <w:rPr>
          <w:rFonts w:cs="Times New Roman"/>
        </w:rPr>
        <w:lastRenderedPageBreak/>
        <w:t>Link – policing/surveillance</w:t>
      </w:r>
    </w:p>
    <w:p w14:paraId="66E497C9" w14:textId="7B2DED32" w:rsidR="00CB44E1" w:rsidRPr="0030215A" w:rsidRDefault="00CB44E1" w:rsidP="00CB44E1">
      <w:pPr>
        <w:pStyle w:val="Heading4"/>
        <w:rPr>
          <w:rFonts w:cs="Times New Roman"/>
          <w:u w:val="single"/>
        </w:rPr>
      </w:pPr>
      <w:r w:rsidRPr="0030215A">
        <w:rPr>
          <w:rFonts w:cs="Times New Roman"/>
        </w:rPr>
        <w:t xml:space="preserve">Money saved from the plan goes to </w:t>
      </w:r>
      <w:r w:rsidRPr="0030215A">
        <w:rPr>
          <w:rFonts w:cs="Times New Roman"/>
          <w:u w:val="single"/>
        </w:rPr>
        <w:t>policing</w:t>
      </w:r>
      <w:r w:rsidRPr="0030215A">
        <w:rPr>
          <w:rFonts w:cs="Times New Roman"/>
        </w:rPr>
        <w:t xml:space="preserve"> and </w:t>
      </w:r>
      <w:r w:rsidRPr="0030215A">
        <w:rPr>
          <w:rFonts w:cs="Times New Roman"/>
          <w:u w:val="single"/>
        </w:rPr>
        <w:t>surveillance</w:t>
      </w:r>
    </w:p>
    <w:p w14:paraId="2BF18A2E" w14:textId="77777777" w:rsidR="00CB44E1" w:rsidRPr="0030215A" w:rsidRDefault="00CB44E1" w:rsidP="00CB44E1">
      <w:proofErr w:type="spellStart"/>
      <w:r w:rsidRPr="0030215A">
        <w:rPr>
          <w:rStyle w:val="Style13ptBold"/>
        </w:rPr>
        <w:t>Schenwar</w:t>
      </w:r>
      <w:proofErr w:type="spellEnd"/>
      <w:r w:rsidRPr="0030215A">
        <w:rPr>
          <w:rStyle w:val="Style13ptBold"/>
        </w:rPr>
        <w:t>, 14</w:t>
      </w:r>
      <w:r w:rsidRPr="0030215A">
        <w:t>—</w:t>
      </w:r>
      <w:proofErr w:type="spellStart"/>
      <w:r w:rsidRPr="0030215A">
        <w:t>Truthout’s</w:t>
      </w:r>
      <w:proofErr w:type="spellEnd"/>
      <w:r w:rsidRPr="0030215A">
        <w:t xml:space="preserve"> editor-in-chief, board of advisors on Waging Non-Violence (Maya, excerpt from the book Locked Down, Locked Out: Why Prison Doesn't Work and How We Can Do Better, published by </w:t>
      </w:r>
      <w:proofErr w:type="spellStart"/>
      <w:r w:rsidRPr="0030215A">
        <w:t>Berrett</w:t>
      </w:r>
      <w:proofErr w:type="spellEnd"/>
      <w:r w:rsidRPr="0030215A">
        <w:t xml:space="preserve">-Koehler, "What if We Abolished Prisons: Can </w:t>
      </w:r>
      <w:proofErr w:type="spellStart"/>
      <w:r w:rsidRPr="0030215A">
        <w:t>decarceration</w:t>
      </w:r>
      <w:proofErr w:type="spellEnd"/>
      <w:r w:rsidRPr="0030215A">
        <w:t xml:space="preserve"> work?</w:t>
      </w:r>
      <w:proofErr w:type="gramStart"/>
      <w:r w:rsidRPr="0030215A">
        <w:t>",</w:t>
      </w:r>
      <w:proofErr w:type="gramEnd"/>
      <w:r w:rsidRPr="0030215A">
        <w:t xml:space="preserve"> </w:t>
      </w:r>
      <w:proofErr w:type="spellStart"/>
      <w:r w:rsidRPr="0030215A">
        <w:t>Alternet</w:t>
      </w:r>
      <w:proofErr w:type="spellEnd"/>
      <w:r w:rsidRPr="0030215A">
        <w:t xml:space="preserve">, </w:t>
      </w:r>
      <w:hyperlink r:id="rId12" w:history="1">
        <w:r w:rsidRPr="0030215A">
          <w:rPr>
            <w:rStyle w:val="Hyperlink"/>
          </w:rPr>
          <w:t>www.alternet.org/books/what-if-we-abolished-prisons)//</w:t>
        </w:r>
        <w:proofErr w:type="spellStart"/>
        <w:r w:rsidRPr="0030215A">
          <w:rPr>
            <w:rStyle w:val="Hyperlink"/>
          </w:rPr>
          <w:t>emchen</w:t>
        </w:r>
        <w:proofErr w:type="spellEnd"/>
      </w:hyperlink>
    </w:p>
    <w:p w14:paraId="6C4ED9A7" w14:textId="77777777" w:rsidR="00CB44E1" w:rsidRPr="0030215A" w:rsidRDefault="00CB44E1" w:rsidP="00CB44E1">
      <w:r w:rsidRPr="0030215A">
        <w:t xml:space="preserve">Diana </w:t>
      </w:r>
      <w:proofErr w:type="spellStart"/>
      <w:r w:rsidRPr="0030215A">
        <w:t>Zuñiga</w:t>
      </w:r>
      <w:proofErr w:type="spellEnd"/>
      <w:r w:rsidRPr="0030215A">
        <w:t xml:space="preserve">, the statewide field organizer of the forty-organization-strong </w:t>
      </w:r>
      <w:proofErr w:type="spellStart"/>
      <w:r w:rsidRPr="0030215A">
        <w:t>decarceration</w:t>
      </w:r>
      <w:proofErr w:type="spellEnd"/>
      <w:r w:rsidRPr="0030215A">
        <w:t xml:space="preserve"> coalition Californians United for a Responsible Budget (CURB), talks of how </w:t>
      </w:r>
      <w:r w:rsidRPr="0030215A">
        <w:rPr>
          <w:rStyle w:val="StyleUnderline"/>
        </w:rPr>
        <w:t xml:space="preserve">policies that expand the prison nation creep in under the guise of </w:t>
      </w:r>
      <w:r w:rsidRPr="0030215A">
        <w:rPr>
          <w:rStyle w:val="Emphasis"/>
        </w:rPr>
        <w:t>confronting mass incarceration</w:t>
      </w:r>
      <w:r w:rsidRPr="0030215A">
        <w:t xml:space="preserve">. In </w:t>
      </w:r>
      <w:r w:rsidRPr="0030215A">
        <w:rPr>
          <w:rStyle w:val="StyleUnderline"/>
        </w:rPr>
        <w:t>California,</w:t>
      </w:r>
      <w:r w:rsidRPr="0030215A">
        <w:t xml:space="preserve"> the state </w:t>
      </w:r>
      <w:r w:rsidRPr="0030215A">
        <w:rPr>
          <w:rStyle w:val="StyleUnderline"/>
        </w:rPr>
        <w:t>is carrying out a process of “realignment,” shifting</w:t>
      </w:r>
      <w:r w:rsidRPr="0030215A">
        <w:t xml:space="preserve"> large numbers of</w:t>
      </w:r>
      <w:r w:rsidRPr="0030215A">
        <w:rPr>
          <w:rStyle w:val="StyleUnderline"/>
        </w:rPr>
        <w:t xml:space="preserve"> incarcerated people from prisons to county jails. The </w:t>
      </w:r>
      <w:proofErr w:type="gramStart"/>
      <w:r w:rsidRPr="0030215A">
        <w:rPr>
          <w:rStyle w:val="StyleUnderline"/>
        </w:rPr>
        <w:t>strategy,</w:t>
      </w:r>
      <w:proofErr w:type="gramEnd"/>
      <w:r w:rsidRPr="0030215A">
        <w:rPr>
          <w:rStyle w:val="StyleUnderline"/>
        </w:rPr>
        <w:t xml:space="preserve"> championed as a route to reducing</w:t>
      </w:r>
      <w:r w:rsidRPr="0030215A">
        <w:t xml:space="preserve"> the state’s skyrocketing </w:t>
      </w:r>
      <w:r w:rsidRPr="0030215A">
        <w:rPr>
          <w:rStyle w:val="StyleUnderline"/>
        </w:rPr>
        <w:t>prison budget and ending the “revolving door” of recidivism, has actually resulted in</w:t>
      </w:r>
      <w:r w:rsidRPr="0030215A">
        <w:t xml:space="preserve"> most </w:t>
      </w:r>
      <w:r w:rsidRPr="0030215A">
        <w:rPr>
          <w:rStyle w:val="StyleUnderline"/>
        </w:rPr>
        <w:t>counties moving toward jail expansion</w:t>
      </w:r>
      <w:r w:rsidRPr="0030215A">
        <w:t xml:space="preserve">. Diana is often alarmed to hear </w:t>
      </w:r>
      <w:r w:rsidRPr="0030215A">
        <w:rPr>
          <w:rStyle w:val="StyleUnderline"/>
        </w:rPr>
        <w:t>CURB’s calls for shrinking the prison system</w:t>
      </w:r>
      <w:r w:rsidRPr="0030215A">
        <w:t xml:space="preserve"> echoed by officials </w:t>
      </w:r>
      <w:r w:rsidRPr="0030215A">
        <w:rPr>
          <w:rStyle w:val="StyleUnderline"/>
        </w:rPr>
        <w:t>calling for “mental health jails” and “social service jails</w:t>
      </w:r>
      <w:r w:rsidRPr="0030215A">
        <w:t>.” She says, “</w:t>
      </w:r>
      <w:r w:rsidRPr="0030215A">
        <w:rPr>
          <w:rStyle w:val="StyleUnderline"/>
        </w:rPr>
        <w:t xml:space="preserve">We have seen our language </w:t>
      </w:r>
      <w:r w:rsidRPr="0030215A">
        <w:rPr>
          <w:rStyle w:val="Emphasis"/>
        </w:rPr>
        <w:t>be coopted</w:t>
      </w:r>
      <w:r w:rsidRPr="0030215A">
        <w:t xml:space="preserve"> </w:t>
      </w:r>
      <w:r w:rsidRPr="0030215A">
        <w:rPr>
          <w:rStyle w:val="StyleUnderline"/>
        </w:rPr>
        <w:t xml:space="preserve">so that law enforcement can appear to be doing the ‘right thing.’” </w:t>
      </w:r>
      <w:r w:rsidRPr="0030215A">
        <w:t xml:space="preserve">Diana is pointing to an even more insidious recent trend in addition to the production of “alternative” forms of confinement: A wide range of </w:t>
      </w:r>
      <w:r w:rsidRPr="0030215A">
        <w:rPr>
          <w:rStyle w:val="StyleUnderline"/>
        </w:rPr>
        <w:t>influential political groups, switching from a push for “tough on crime” legislation to</w:t>
      </w:r>
      <w:r w:rsidRPr="0030215A">
        <w:t xml:space="preserve"> a </w:t>
      </w:r>
      <w:r w:rsidRPr="0030215A">
        <w:rPr>
          <w:rStyle w:val="StyleUnderline"/>
        </w:rPr>
        <w:t>“right on crime”</w:t>
      </w:r>
      <w:r w:rsidRPr="0030215A">
        <w:t xml:space="preserve"> message, </w:t>
      </w:r>
      <w:r w:rsidRPr="0030215A">
        <w:rPr>
          <w:rStyle w:val="StyleUnderline"/>
        </w:rPr>
        <w:t>are advocating that money saved from reducing prison populations be spent on heightened policing and surveillance</w:t>
      </w:r>
      <w:r w:rsidRPr="0030215A">
        <w:t xml:space="preserve">. The Texas-based conservative group Right on Crime touts “reforms” like increasing monitoring and records-keeping on formerly incarcerated people, scaling up the use of private security companies, and zeroing in on “crime hotspots” in cities: poor neighborhoods of color. I broach the subject with Jazz from the Campaign to End the New Jim Crow, who’s also been a leader in the struggle to end New York’s “stop and frisk” policy. Jazz points to the way that </w:t>
      </w:r>
      <w:r w:rsidRPr="0030215A">
        <w:rPr>
          <w:szCs w:val="16"/>
        </w:rPr>
        <w:t xml:space="preserve">“targeted” policing </w:t>
      </w:r>
      <w:proofErr w:type="gramStart"/>
      <w:r w:rsidRPr="0030215A">
        <w:rPr>
          <w:szCs w:val="16"/>
        </w:rPr>
        <w:t>tends</w:t>
      </w:r>
      <w:proofErr w:type="gramEnd"/>
      <w:r w:rsidRPr="0030215A">
        <w:rPr>
          <w:szCs w:val="16"/>
        </w:rPr>
        <w:t xml:space="preserve"> to play out in reality: violence directed at neighborhoods of color, especially black neighborhoods.</w:t>
      </w:r>
      <w:r w:rsidRPr="0030215A">
        <w:t xml:space="preserve"> “Turning our communities into open-air prisons is not the solution to violence,” he says. </w:t>
      </w:r>
    </w:p>
    <w:p w14:paraId="092BDEDE" w14:textId="06B53A3F" w:rsidR="001814EE" w:rsidRPr="0030215A" w:rsidRDefault="001814EE" w:rsidP="00F57CD6">
      <w:pPr>
        <w:pStyle w:val="Heading3"/>
        <w:rPr>
          <w:rFonts w:cs="Times New Roman"/>
        </w:rPr>
      </w:pPr>
      <w:r w:rsidRPr="0030215A">
        <w:rPr>
          <w:rFonts w:cs="Times New Roman"/>
        </w:rPr>
        <w:lastRenderedPageBreak/>
        <w:t>AT link turn</w:t>
      </w:r>
    </w:p>
    <w:p w14:paraId="71884858" w14:textId="77777777" w:rsidR="001814EE" w:rsidRPr="0030215A" w:rsidRDefault="001814EE" w:rsidP="001814EE">
      <w:pPr>
        <w:pStyle w:val="Heading4"/>
        <w:rPr>
          <w:rFonts w:cs="Times New Roman"/>
        </w:rPr>
      </w:pPr>
      <w:r w:rsidRPr="0030215A">
        <w:rPr>
          <w:rFonts w:cs="Times New Roman"/>
        </w:rPr>
        <w:t xml:space="preserve">This should be the framing question of the debate – despite reformism the number of people in prison has grown dramatically because prison is considered a structural condition of life </w:t>
      </w:r>
    </w:p>
    <w:p w14:paraId="144C406C" w14:textId="77777777" w:rsidR="001814EE" w:rsidRPr="0030215A" w:rsidRDefault="001814EE" w:rsidP="001814EE">
      <w:pPr>
        <w:rPr>
          <w:rStyle w:val="Style13ptBold"/>
        </w:rPr>
      </w:pPr>
      <w:r w:rsidRPr="0030215A">
        <w:rPr>
          <w:rStyle w:val="Style13ptBold"/>
        </w:rPr>
        <w:t>Davis PhD 3</w:t>
      </w:r>
    </w:p>
    <w:p w14:paraId="4C502ACD" w14:textId="77777777" w:rsidR="001814EE" w:rsidRPr="003D6005" w:rsidRDefault="001814EE" w:rsidP="003D6005">
      <w:r w:rsidRPr="003D6005">
        <w:t>(Angela Y. “Are Prisons Obsolete?” page 10\\EJH)</w:t>
      </w:r>
    </w:p>
    <w:p w14:paraId="3A86E3D3" w14:textId="77777777" w:rsidR="001814EE" w:rsidRPr="0030215A" w:rsidRDefault="001814EE" w:rsidP="001814EE">
      <w:pPr>
        <w:rPr>
          <w:rStyle w:val="StyleUnderline"/>
        </w:rPr>
      </w:pPr>
      <w:r w:rsidRPr="0030215A">
        <w:rPr>
          <w:rStyle w:val="StyleUnderline"/>
        </w:rPr>
        <w:t>The question of whether the prison has become an obsolete institution has become especially urgent in light of the fact that more than two million people</w:t>
      </w:r>
      <w:r w:rsidRPr="0030215A">
        <w:t xml:space="preserve"> (out of a world total of nine million! </w:t>
      </w:r>
      <w:r w:rsidRPr="0030215A">
        <w:rPr>
          <w:rStyle w:val="StyleUnderline"/>
        </w:rPr>
        <w:t xml:space="preserve">now inhabit U.S. prisons, jails, youth facilities, and immigrant detention centers. Are we willing to relegate ever larger numbers of people from racially oppressed communities to an isolated existence marked by authoritarian regimes, violence, disease, and technologies of seclusion that produce severe mental instability? </w:t>
      </w:r>
      <w:r w:rsidRPr="0030215A">
        <w:t>According to a recent study,</w:t>
      </w:r>
      <w:r w:rsidRPr="0030215A">
        <w:rPr>
          <w:rStyle w:val="StyleUnderline"/>
        </w:rPr>
        <w:t xml:space="preserve"> there may be twice as many people suffering from mental illness </w:t>
      </w:r>
      <w:proofErr w:type="gramStart"/>
      <w:r w:rsidRPr="0030215A">
        <w:rPr>
          <w:rStyle w:val="StyleUnderline"/>
        </w:rPr>
        <w:t>who</w:t>
      </w:r>
      <w:proofErr w:type="gramEnd"/>
      <w:r w:rsidRPr="0030215A">
        <w:rPr>
          <w:rStyle w:val="StyleUnderline"/>
        </w:rPr>
        <w:t xml:space="preserve"> are in jails and prisons that there are in all psychiatric hospitals in the United States combined </w:t>
      </w:r>
    </w:p>
    <w:p w14:paraId="63DED7F6" w14:textId="77777777" w:rsidR="001814EE" w:rsidRPr="0030215A" w:rsidRDefault="001814EE" w:rsidP="001814EE">
      <w:pPr>
        <w:pStyle w:val="Heading4"/>
        <w:rPr>
          <w:rFonts w:cs="Times New Roman"/>
        </w:rPr>
      </w:pPr>
      <w:r w:rsidRPr="0030215A">
        <w:rPr>
          <w:rFonts w:cs="Times New Roman"/>
        </w:rPr>
        <w:t xml:space="preserve">Prison reform will fail – so long as the prison industrial complex is intact the conditions for imprisonment will be reproduced in order to maintain corporate profits </w:t>
      </w:r>
    </w:p>
    <w:p w14:paraId="770FEF0D" w14:textId="77777777" w:rsidR="001814EE" w:rsidRPr="0030215A" w:rsidRDefault="001814EE" w:rsidP="001814EE">
      <w:pPr>
        <w:rPr>
          <w:rStyle w:val="Style13ptBold"/>
        </w:rPr>
      </w:pPr>
      <w:r w:rsidRPr="0030215A">
        <w:rPr>
          <w:rStyle w:val="Style13ptBold"/>
        </w:rPr>
        <w:t>Davis PhD 3</w:t>
      </w:r>
    </w:p>
    <w:p w14:paraId="3952BB23" w14:textId="77777777" w:rsidR="001814EE" w:rsidRPr="003D6005" w:rsidRDefault="001814EE" w:rsidP="003D6005">
      <w:r w:rsidRPr="003D6005">
        <w:t>(Angela Y. “Are Prisons Obsolete?” page 16/17\\EJH)</w:t>
      </w:r>
    </w:p>
    <w:p w14:paraId="35E1F978" w14:textId="77777777" w:rsidR="001814EE" w:rsidRPr="0030215A" w:rsidRDefault="001814EE" w:rsidP="001814EE">
      <w:pPr>
        <w:rPr>
          <w:rStyle w:val="StyleUnderline"/>
        </w:rPr>
      </w:pPr>
      <w:r w:rsidRPr="0030215A">
        <w:t>What, for example, do we miss if we try to think about prison expansion without addressing larger economic developments? We live in an era of migrating corporations. I</w:t>
      </w:r>
      <w:r w:rsidRPr="0030215A">
        <w:rPr>
          <w:rStyle w:val="StyleUnderline"/>
        </w:rPr>
        <w:t xml:space="preserve"> order to escape organized labor in this country-and thus higher wages, benefits, and so on-corporations roam the world in search of nations providing cheap labor pools. This corporate migration thus leaves entire communities in shambles.</w:t>
      </w:r>
      <w:r w:rsidRPr="0030215A">
        <w:t xml:space="preserve"> Huge numbers of people lose jobs and prospects for future jobs. </w:t>
      </w:r>
      <w:r w:rsidRPr="0030215A">
        <w:rPr>
          <w:rStyle w:val="StyleUnderline"/>
        </w:rPr>
        <w:t xml:space="preserve">Because the economic base of these communities is destroyed, education and other surviving social services are profoundly affected. This process turns the men, women, and children who live in these damaged communities into perfect candidates for prison. </w:t>
      </w:r>
    </w:p>
    <w:p w14:paraId="392C3C92" w14:textId="77777777" w:rsidR="001814EE" w:rsidRPr="0030215A" w:rsidRDefault="001814EE" w:rsidP="001814EE">
      <w:r w:rsidRPr="0030215A">
        <w:rPr>
          <w:rStyle w:val="StyleUnderline"/>
        </w:rPr>
        <w:t>I the meantime, corporations associated with the punishment industry reap profits from the system that manages prisoners and acquire a clear stake in the continued growth of prison populations. Put simply, this is the era of the prison industrial complex.</w:t>
      </w:r>
      <w:r w:rsidRPr="0030215A">
        <w:t xml:space="preserve"> T</w:t>
      </w:r>
      <w:r w:rsidRPr="0030215A">
        <w:rPr>
          <w:rStyle w:val="StyleUnderline"/>
        </w:rPr>
        <w:t>he prison has become a black hole into which the detritus of contemporary capitalism is deposited. Mass imprisonment generates profits as it devours social wealth, and thus it tends to reproduce the very conditions that lead people to prison.</w:t>
      </w:r>
      <w:r w:rsidRPr="0030215A">
        <w:t xml:space="preserve"> There are thus real and often quite complicated connections between the deindustrialization of the economy-a process that reached its peak during the 1980s-and the rise of mass imprisonment, which also began to spiral during the Reagan-Bush era. However, th</w:t>
      </w:r>
      <w:r w:rsidRPr="0030215A">
        <w:rPr>
          <w:rStyle w:val="StyleUnderline"/>
        </w:rPr>
        <w:t xml:space="preserve">e demand for more prisons was represented to the public in simplistic terms. More prisons were needed because there was more crime. Yet many scholars have demonstrated that by the time the prison construction boom began, official crime statistics were already falling. </w:t>
      </w:r>
      <w:r w:rsidRPr="0030215A">
        <w:t xml:space="preserve">Moreover, draconian drug laws were being enacted, and "three-strikes" provisions were on the agendas of many states. </w:t>
      </w:r>
    </w:p>
    <w:p w14:paraId="711C8DEB" w14:textId="77777777" w:rsidR="001814EE" w:rsidRPr="0030215A" w:rsidRDefault="001814EE" w:rsidP="001814EE">
      <w:pPr>
        <w:pStyle w:val="Heading4"/>
        <w:rPr>
          <w:rFonts w:cs="Times New Roman"/>
        </w:rPr>
      </w:pPr>
      <w:r w:rsidRPr="0030215A">
        <w:rPr>
          <w:rFonts w:cs="Times New Roman"/>
        </w:rPr>
        <w:t xml:space="preserve">Decreasing criminalization won’t solve – incarceration rates function independently of crime rates </w:t>
      </w:r>
    </w:p>
    <w:p w14:paraId="6F7D6B40" w14:textId="77777777" w:rsidR="001814EE" w:rsidRPr="0030215A" w:rsidRDefault="001814EE" w:rsidP="001814EE">
      <w:pPr>
        <w:rPr>
          <w:rStyle w:val="Style13ptBold"/>
        </w:rPr>
      </w:pPr>
      <w:r w:rsidRPr="0030215A">
        <w:rPr>
          <w:rStyle w:val="Style13ptBold"/>
        </w:rPr>
        <w:t>Davis PhD 3</w:t>
      </w:r>
    </w:p>
    <w:p w14:paraId="39887242" w14:textId="77777777" w:rsidR="001814EE" w:rsidRPr="003D6005" w:rsidRDefault="001814EE" w:rsidP="003D6005">
      <w:r w:rsidRPr="003D6005">
        <w:t>(Angela Y. “Are Prisons Obsolete?” page 11/12\\EJH)</w:t>
      </w:r>
    </w:p>
    <w:p w14:paraId="42941921" w14:textId="77777777" w:rsidR="001814EE" w:rsidRPr="0030215A" w:rsidRDefault="001814EE" w:rsidP="001814EE">
      <w:r w:rsidRPr="0030215A">
        <w:t xml:space="preserve">In thinking about the possible obsolescence of the prison, </w:t>
      </w:r>
      <w:r w:rsidRPr="0030215A">
        <w:rPr>
          <w:rStyle w:val="StyleUnderline"/>
        </w:rPr>
        <w:t>we should ask how it is that so many people could end up in prison without major debates regarding the efficacy of incarceration</w:t>
      </w:r>
      <w:r w:rsidRPr="0030215A">
        <w:t>.</w:t>
      </w:r>
      <w:r w:rsidRPr="0030215A">
        <w:rPr>
          <w:rStyle w:val="StyleUnderline"/>
        </w:rPr>
        <w:t xml:space="preserve"> When the drive to produce more prisons and incarcerate ever larger numbers of people occurred in the 1980s during what is known as the Reagan era, politicians argued that "tough on crime" stances-including certain imprisonment and longer sentences-would keep communities free of crime.</w:t>
      </w:r>
      <w:r w:rsidRPr="0030215A">
        <w:t xml:space="preserve"> However, </w:t>
      </w:r>
      <w:proofErr w:type="gramStart"/>
      <w:r w:rsidRPr="0030215A">
        <w:rPr>
          <w:rStyle w:val="StyleUnderline"/>
        </w:rPr>
        <w:t>the of</w:t>
      </w:r>
      <w:proofErr w:type="gramEnd"/>
      <w:r w:rsidRPr="0030215A">
        <w:rPr>
          <w:rStyle w:val="StyleUnderline"/>
        </w:rPr>
        <w:t xml:space="preserve"> </w:t>
      </w:r>
      <w:r w:rsidRPr="0030215A">
        <w:rPr>
          <w:rStyle w:val="StyleUnderline"/>
        </w:rPr>
        <w:lastRenderedPageBreak/>
        <w:t>mass incarceration during that period had little or no effect on official crime rates</w:t>
      </w:r>
      <w:r w:rsidRPr="0030215A">
        <w:t>. In fact,</w:t>
      </w:r>
      <w:r w:rsidRPr="0030215A">
        <w:rPr>
          <w:rStyle w:val="StyleUnderline"/>
        </w:rPr>
        <w:t xml:space="preserve"> the most obvious pattern was that</w:t>
      </w:r>
      <w:r w:rsidRPr="0030215A">
        <w:t xml:space="preserve"> larger prison populations led not to safer communities, but, rather, to even larger prison populations. </w:t>
      </w:r>
      <w:r w:rsidRPr="0030215A">
        <w:rPr>
          <w:rStyle w:val="StyleUnderline"/>
        </w:rPr>
        <w:t>Each new prison spawned yet another new prison.</w:t>
      </w:r>
      <w:r w:rsidRPr="0030215A">
        <w:t xml:space="preserve"> And a</w:t>
      </w:r>
      <w:r w:rsidRPr="0030215A">
        <w:rPr>
          <w:rStyle w:val="StyleUnderline"/>
        </w:rPr>
        <w:t>s the U.S. prison system expanded, so did corporate involvement in construction, provision of goods and services, and use of labor</w:t>
      </w:r>
      <w:r w:rsidRPr="0030215A">
        <w:t xml:space="preserve">. </w:t>
      </w:r>
      <w:r w:rsidRPr="0030215A">
        <w:rPr>
          <w:rStyle w:val="StyleUnderline"/>
        </w:rPr>
        <w:t xml:space="preserve">Because of the extent to which prison building and operation began to attract vast amounts of capital-from the construction industry to food and health care provision-in a way that recalled the emergence of the military industrial complex, we began to refer to a "prison industrial complex. </w:t>
      </w:r>
      <w:r w:rsidRPr="0030215A">
        <w:t xml:space="preserve">"3 </w:t>
      </w:r>
    </w:p>
    <w:p w14:paraId="7311A35E" w14:textId="77777777" w:rsidR="001814EE" w:rsidRPr="0030215A" w:rsidRDefault="001814EE" w:rsidP="001814EE"/>
    <w:p w14:paraId="48DE5E3C" w14:textId="2F51599E" w:rsidR="00AC29CD" w:rsidRPr="0030215A" w:rsidRDefault="00AC29CD" w:rsidP="00F57CD6">
      <w:pPr>
        <w:pStyle w:val="Heading3"/>
        <w:rPr>
          <w:rFonts w:cs="Times New Roman"/>
        </w:rPr>
      </w:pPr>
      <w:r w:rsidRPr="0030215A">
        <w:rPr>
          <w:rFonts w:cs="Times New Roman"/>
        </w:rPr>
        <w:lastRenderedPageBreak/>
        <w:t>AT perm</w:t>
      </w:r>
    </w:p>
    <w:p w14:paraId="7ED96EC3" w14:textId="77777777" w:rsidR="00AC29CD" w:rsidRPr="0030215A" w:rsidRDefault="00AC29CD" w:rsidP="00AC29CD">
      <w:pPr>
        <w:pStyle w:val="Heading4"/>
        <w:rPr>
          <w:rFonts w:cs="Times New Roman"/>
        </w:rPr>
      </w:pPr>
      <w:r w:rsidRPr="0030215A">
        <w:rPr>
          <w:rFonts w:cs="Times New Roman"/>
        </w:rPr>
        <w:t>The permutation opens up space for co-option</w:t>
      </w:r>
    </w:p>
    <w:p w14:paraId="767B24B3" w14:textId="77777777" w:rsidR="00AC29CD" w:rsidRPr="0030215A" w:rsidRDefault="00AC29CD" w:rsidP="00AC29CD">
      <w:pPr>
        <w:rPr>
          <w:rFonts w:eastAsia="Calibri"/>
        </w:rPr>
      </w:pPr>
      <w:r w:rsidRPr="003D6005">
        <w:rPr>
          <w:rStyle w:val="Style13ptBold"/>
        </w:rPr>
        <w:t>Acey</w:t>
      </w:r>
      <w:proofErr w:type="gramStart"/>
      <w:r w:rsidRPr="003D6005">
        <w:rPr>
          <w:rStyle w:val="Style13ptBold"/>
        </w:rPr>
        <w:t>,00</w:t>
      </w:r>
      <w:proofErr w:type="gramEnd"/>
      <w:r w:rsidRPr="0030215A">
        <w:rPr>
          <w:rFonts w:eastAsia="Calibri"/>
          <w:b/>
        </w:rPr>
        <w:t xml:space="preserve"> </w:t>
      </w:r>
      <w:r w:rsidRPr="0030215A">
        <w:rPr>
          <w:rFonts w:eastAsia="Calibri"/>
        </w:rPr>
        <w:t>(</w:t>
      </w:r>
      <w:proofErr w:type="spellStart"/>
      <w:r w:rsidRPr="0030215A">
        <w:rPr>
          <w:rFonts w:eastAsia="Calibri"/>
        </w:rPr>
        <w:t>Camile</w:t>
      </w:r>
      <w:proofErr w:type="spellEnd"/>
      <w:r w:rsidRPr="0030215A">
        <w:rPr>
          <w:rFonts w:eastAsia="Calibri"/>
        </w:rPr>
        <w:t xml:space="preserve"> E.S.A. </w:t>
      </w:r>
      <w:proofErr w:type="spellStart"/>
      <w:r w:rsidRPr="0030215A">
        <w:rPr>
          <w:rFonts w:eastAsia="Calibri"/>
        </w:rPr>
        <w:t>Acey</w:t>
      </w:r>
      <w:proofErr w:type="spellEnd"/>
      <w:r w:rsidRPr="0030215A">
        <w:rPr>
          <w:rFonts w:eastAsia="Calibri"/>
        </w:rPr>
        <w:t>, radical black feminist student activist, UC Berkeley) “This is an Illogical Statement: Dangerous Trends Anti-Prison Activism” Social Justice, Vol. 27, No. 3 (81), Critical Resistance to the Prison-Industrial Complex (Fall 2000), pp. 209-210 //</w:t>
      </w:r>
      <w:proofErr w:type="spellStart"/>
      <w:r w:rsidRPr="0030215A">
        <w:rPr>
          <w:rFonts w:eastAsia="Calibri"/>
        </w:rPr>
        <w:t>droneofark</w:t>
      </w:r>
      <w:proofErr w:type="spellEnd"/>
    </w:p>
    <w:p w14:paraId="6D3BDC96" w14:textId="77777777" w:rsidR="00AC29CD" w:rsidRPr="0030215A" w:rsidRDefault="00AC29CD" w:rsidP="00AC29CD">
      <w:pPr>
        <w:rPr>
          <w:rFonts w:eastAsia="Calibri"/>
        </w:rPr>
      </w:pPr>
      <w:r w:rsidRPr="0030215A">
        <w:rPr>
          <w:rStyle w:val="StyleUnderline"/>
        </w:rPr>
        <w:t>Examining the relationship between popular anti-prison rhetoric and the expressed realities of prison life reveals a huge divergence in political locations. Activists often speak about the "state" without specifically defining what they mean by it. Similarly, they think about the "state</w:t>
      </w:r>
      <w:proofErr w:type="gramStart"/>
      <w:r w:rsidRPr="0030215A">
        <w:rPr>
          <w:rStyle w:val="StyleUnderline"/>
        </w:rPr>
        <w:t>" ?</w:t>
      </w:r>
      <w:proofErr w:type="gramEnd"/>
      <w:r w:rsidRPr="0030215A">
        <w:rPr>
          <w:rStyle w:val="StyleUnderline"/>
        </w:rPr>
        <w:t xml:space="preserve"> </w:t>
      </w:r>
      <w:proofErr w:type="gramStart"/>
      <w:r w:rsidRPr="0030215A">
        <w:rPr>
          <w:rStyle w:val="StyleUnderline"/>
        </w:rPr>
        <w:t>and</w:t>
      </w:r>
      <w:proofErr w:type="gramEnd"/>
      <w:r w:rsidRPr="0030215A">
        <w:rPr>
          <w:rStyle w:val="StyleUnderline"/>
        </w:rPr>
        <w:t xml:space="preserve"> by extension "state power" ? </w:t>
      </w:r>
      <w:proofErr w:type="gramStart"/>
      <w:r w:rsidRPr="0030215A">
        <w:rPr>
          <w:rStyle w:val="StyleUnderline"/>
        </w:rPr>
        <w:t>in</w:t>
      </w:r>
      <w:proofErr w:type="gramEnd"/>
      <w:r w:rsidRPr="0030215A">
        <w:rPr>
          <w:rStyle w:val="StyleUnderline"/>
        </w:rPr>
        <w:t xml:space="preserve"> terms of locality</w:t>
      </w:r>
      <w:r w:rsidRPr="0030215A">
        <w:rPr>
          <w:rFonts w:eastAsia="Calibri"/>
        </w:rPr>
        <w:t xml:space="preserve"> (often even pointing to specific buildings). </w:t>
      </w:r>
      <w:r w:rsidRPr="0030215A">
        <w:rPr>
          <w:rStyle w:val="StyleUnderline"/>
        </w:rPr>
        <w:t xml:space="preserve">At every moment that power is wielded, it is established, exercised, and reasserted through the invocation of ideological institutions. These institutions subsequently help to violently enclose </w:t>
      </w:r>
      <w:proofErr w:type="spellStart"/>
      <w:r w:rsidRPr="0030215A">
        <w:rPr>
          <w:rStyle w:val="StyleUnderline"/>
        </w:rPr>
        <w:t>space</w:t>
      </w:r>
      <w:proofErr w:type="gramStart"/>
      <w:r w:rsidRPr="0030215A">
        <w:rPr>
          <w:rStyle w:val="StyleUnderline"/>
        </w:rPr>
        <w:t>?whether</w:t>
      </w:r>
      <w:proofErr w:type="spellEnd"/>
      <w:proofErr w:type="gramEnd"/>
      <w:r w:rsidRPr="0030215A">
        <w:rPr>
          <w:rStyle w:val="StyleUnderline"/>
        </w:rPr>
        <w:t xml:space="preserve"> through the act of land grabbing or ghettoization. Therefore, when formulating a radical understanding of, and opposition to, state power, it is necessary for us to locate and deconstruct the iterative space from which power flows, recognizing and continually addressing the fact that space (and, by extension, spatial metaphor) is in constant flux</w:t>
      </w:r>
      <w:r w:rsidRPr="0030215A">
        <w:rPr>
          <w:rFonts w:eastAsia="Calibri"/>
        </w:rPr>
        <w:t xml:space="preserve">. A metaphor for the liberal-democratic ideal is the idea of a working </w:t>
      </w:r>
      <w:proofErr w:type="gramStart"/>
      <w:r w:rsidRPr="0030215A">
        <w:rPr>
          <w:rFonts w:eastAsia="Calibri"/>
        </w:rPr>
        <w:t>body ?</w:t>
      </w:r>
      <w:proofErr w:type="gramEnd"/>
      <w:r w:rsidRPr="0030215A">
        <w:rPr>
          <w:rFonts w:eastAsia="Calibri"/>
        </w:rPr>
        <w:t xml:space="preserve"> </w:t>
      </w:r>
      <w:proofErr w:type="gramStart"/>
      <w:r w:rsidRPr="0030215A">
        <w:rPr>
          <w:rFonts w:eastAsia="Calibri"/>
        </w:rPr>
        <w:t>a</w:t>
      </w:r>
      <w:proofErr w:type="gramEnd"/>
      <w:r w:rsidRPr="0030215A">
        <w:rPr>
          <w:rFonts w:eastAsia="Calibri"/>
        </w:rPr>
        <w:t xml:space="preserve"> healthy body with all the organs functioning properly. </w:t>
      </w:r>
      <w:r w:rsidRPr="0030215A">
        <w:rPr>
          <w:rStyle w:val="StyleUnderline"/>
        </w:rPr>
        <w:t>Some popular anti-prison discourse is similar to the complaint of a sick patient: particular institutions are saying, "</w:t>
      </w:r>
      <w:proofErr w:type="gramStart"/>
      <w:r w:rsidRPr="0030215A">
        <w:rPr>
          <w:rStyle w:val="StyleUnderline"/>
        </w:rPr>
        <w:t>this</w:t>
      </w:r>
      <w:proofErr w:type="gramEnd"/>
      <w:r w:rsidRPr="0030215A">
        <w:rPr>
          <w:rStyle w:val="StyleUnderline"/>
        </w:rPr>
        <w:t xml:space="preserve"> institution (or this organ) is in the way of society (or my body) being fully functional. I need another one." In particular, education is proposed as an organ that can be transplanted into the "sick" society so as to somehow make it well again. This is unproven; more often we find that new institutions installed alongside the old ones do damage more quickly and efficiently. However, this method of activism continues to be employed because of the myth of </w:t>
      </w:r>
      <w:proofErr w:type="gramStart"/>
      <w:r w:rsidRPr="0030215A">
        <w:rPr>
          <w:rStyle w:val="StyleUnderline"/>
        </w:rPr>
        <w:t>time ?</w:t>
      </w:r>
      <w:proofErr w:type="gramEnd"/>
      <w:r w:rsidRPr="0030215A">
        <w:rPr>
          <w:rStyle w:val="StyleUnderline"/>
        </w:rPr>
        <w:t xml:space="preserve"> </w:t>
      </w:r>
      <w:proofErr w:type="gramStart"/>
      <w:r w:rsidRPr="0030215A">
        <w:rPr>
          <w:rStyle w:val="StyleUnderline"/>
        </w:rPr>
        <w:t>the</w:t>
      </w:r>
      <w:proofErr w:type="gramEnd"/>
      <w:r w:rsidRPr="0030215A">
        <w:rPr>
          <w:rStyle w:val="StyleUnderline"/>
        </w:rPr>
        <w:t xml:space="preserve"> time that "heals all wounds" and the time that "will tell."</w:t>
      </w:r>
      <w:r w:rsidRPr="0030215A">
        <w:rPr>
          <w:rFonts w:eastAsia="Calibri"/>
        </w:rPr>
        <w:t xml:space="preserve"> Time is the skin that holds all these faulty organs in. Hope relies on time; however, the trick of time is that while you are waiting for your hope, the current social order is reproducing itself. In developing our critique, what we need to reveal is not only the faults of the body, but also that the body is itself the fault; modern society cannot be saved. As radical anti-prison activists, our aim therefore should be to make people realize </w:t>
      </w:r>
      <w:proofErr w:type="spellStart"/>
      <w:r w:rsidRPr="0030215A">
        <w:rPr>
          <w:rFonts w:eastAsia="Calibri"/>
        </w:rPr>
        <w:t>this</w:t>
      </w:r>
      <w:proofErr w:type="gramStart"/>
      <w:r w:rsidRPr="0030215A">
        <w:rPr>
          <w:rFonts w:eastAsia="Calibri"/>
        </w:rPr>
        <w:t>?that</w:t>
      </w:r>
      <w:proofErr w:type="spellEnd"/>
      <w:proofErr w:type="gramEnd"/>
      <w:r w:rsidRPr="0030215A">
        <w:rPr>
          <w:rFonts w:eastAsia="Calibri"/>
        </w:rPr>
        <w:t xml:space="preserve"> (sticking with the metaphor) we must induce a sustained attack in the body, where the only time is emergency time, where the only time is now. </w:t>
      </w:r>
    </w:p>
    <w:p w14:paraId="3FEBFC16" w14:textId="77777777" w:rsidR="001814EE" w:rsidRPr="0030215A" w:rsidRDefault="001814EE" w:rsidP="001814EE">
      <w:pPr>
        <w:pStyle w:val="Heading4"/>
        <w:rPr>
          <w:rFonts w:cs="Times New Roman"/>
        </w:rPr>
      </w:pPr>
      <w:r w:rsidRPr="0030215A">
        <w:rPr>
          <w:rFonts w:cs="Times New Roman"/>
        </w:rPr>
        <w:t xml:space="preserve">The affirmative precludes further reform and upholds the prison system – improving the system for some implicates the innocence of others – so long as the </w:t>
      </w:r>
      <w:proofErr w:type="spellStart"/>
      <w:r w:rsidRPr="0030215A">
        <w:rPr>
          <w:rFonts w:cs="Times New Roman"/>
        </w:rPr>
        <w:t>aff</w:t>
      </w:r>
      <w:proofErr w:type="spellEnd"/>
      <w:r w:rsidRPr="0030215A">
        <w:rPr>
          <w:rFonts w:cs="Times New Roman"/>
        </w:rPr>
        <w:t xml:space="preserve"> does not solve all penal injustice they legitimize what remains </w:t>
      </w:r>
    </w:p>
    <w:p w14:paraId="5B32B44D" w14:textId="77777777" w:rsidR="001814EE" w:rsidRPr="0030215A" w:rsidRDefault="001814EE" w:rsidP="001814EE">
      <w:pPr>
        <w:rPr>
          <w:rStyle w:val="Style13ptBold"/>
        </w:rPr>
      </w:pPr>
      <w:r w:rsidRPr="0030215A">
        <w:rPr>
          <w:rStyle w:val="Style13ptBold"/>
        </w:rPr>
        <w:t>Malinowski, social worker, 14</w:t>
      </w:r>
    </w:p>
    <w:p w14:paraId="433BE5C8" w14:textId="77777777" w:rsidR="001814EE" w:rsidRPr="003D6005" w:rsidRDefault="001814EE" w:rsidP="003D6005">
      <w:r w:rsidRPr="003D6005">
        <w:t>(Nick, 6/3/2014, The Huffington Post, “#Justice4Cecily: Do calls for leniency undermine the movement against state violence?” http://www.huffingtonpost.com/nick-malinowski/justice4cecily-do-calls-f_b_5413729.html\\EJH)</w:t>
      </w:r>
    </w:p>
    <w:p w14:paraId="6BEB1480" w14:textId="77777777" w:rsidR="001814EE" w:rsidRPr="0030215A" w:rsidRDefault="001814EE" w:rsidP="001814EE">
      <w:pPr>
        <w:rPr>
          <w:rStyle w:val="StyleUnderline"/>
        </w:rPr>
      </w:pPr>
      <w:r w:rsidRPr="0030215A">
        <w:rPr>
          <w:rStyle w:val="StyleUnderline"/>
        </w:rPr>
        <w:t xml:space="preserve">What </w:t>
      </w:r>
      <w:proofErr w:type="gramStart"/>
      <w:r w:rsidRPr="0030215A">
        <w:rPr>
          <w:rStyle w:val="StyleUnderline"/>
        </w:rPr>
        <w:t>metric do</w:t>
      </w:r>
      <w:proofErr w:type="gramEnd"/>
      <w:r w:rsidRPr="0030215A">
        <w:rPr>
          <w:rStyle w:val="StyleUnderline"/>
        </w:rPr>
        <w:t xml:space="preserve"> supporters of the </w:t>
      </w:r>
      <w:proofErr w:type="spellStart"/>
      <w:r w:rsidRPr="0030215A">
        <w:rPr>
          <w:rStyle w:val="StyleUnderline"/>
        </w:rPr>
        <w:t>carceral</w:t>
      </w:r>
      <w:proofErr w:type="spellEnd"/>
      <w:r w:rsidRPr="0030215A">
        <w:rPr>
          <w:rStyle w:val="StyleUnderline"/>
        </w:rPr>
        <w:t xml:space="preserve"> system use to prove it as legitimate? </w:t>
      </w:r>
      <w:r w:rsidRPr="0030215A">
        <w:t>I</w:t>
      </w:r>
      <w:r w:rsidRPr="0030215A">
        <w:rPr>
          <w:rStyle w:val="StyleUnderline"/>
        </w:rPr>
        <w:t>s it the hundreds of patently innocent people executed by the state despite wrongful convictions? Is it the dramatic racial disproportionalities? Is it the world's highest incarceration rate? Is it the fact that 80 percent of criminal cases involve people too poor to pay for their own lawyer -- that nearly bankrupting the global economy or laundering billions of dollars for organized crime merit less jail time than possession of $10 of marijuana?</w:t>
      </w:r>
      <w:r w:rsidRPr="0030215A">
        <w:t xml:space="preserve"> Is it that Scooter Libby can be absolved of all </w:t>
      </w:r>
      <w:proofErr w:type="gramStart"/>
      <w:r w:rsidRPr="0030215A">
        <w:t>wrong-doing</w:t>
      </w:r>
      <w:proofErr w:type="gramEnd"/>
      <w:r w:rsidRPr="0030215A">
        <w:t xml:space="preserve"> simply by being pals with the Vice President? Is it the uneven balance between prosecutors and defense attorneys that coerces 98 percent of defendants to plead guilty to avoid the heightened stakes should they dare take their case to trial? Is it that Bronx prosecutors refuse to bring charges against the Corrections Officers at </w:t>
      </w:r>
      <w:proofErr w:type="spellStart"/>
      <w:r w:rsidRPr="0030215A">
        <w:t>Rikers</w:t>
      </w:r>
      <w:proofErr w:type="spellEnd"/>
      <w:r w:rsidRPr="0030215A">
        <w:t xml:space="preserve"> Island because they might walk off the job? Is it that after dozens of men are released after years and years in prison as the Brooklyn District Attorney's office shifts through the files of discredited police officers, not a single prosecutor, many of whom must have at least been aware of the fraudulent behaviors if not supporting them, has been arrested, fined or even publicly chastised? </w:t>
      </w:r>
      <w:r w:rsidRPr="0030215A">
        <w:rPr>
          <w:rStyle w:val="StyleUnderline"/>
        </w:rPr>
        <w:t>The law is unjust -- it is primarily an expression of the powerful and a tool used in the service of the status quo. It has served to codify slavery, discrimination, Japanese internment and warrantless surveillance. Believing that the law will serve justice is a set up.</w:t>
      </w:r>
    </w:p>
    <w:p w14:paraId="347E7374" w14:textId="77777777" w:rsidR="001814EE" w:rsidRPr="0030215A" w:rsidRDefault="001814EE" w:rsidP="001814EE">
      <w:pPr>
        <w:rPr>
          <w:rStyle w:val="StyleUnderline"/>
        </w:rPr>
      </w:pPr>
      <w:r w:rsidRPr="0030215A">
        <w:rPr>
          <w:rStyle w:val="StyleUnderline"/>
        </w:rPr>
        <w:t xml:space="preserve">Is seeking leniency from such an institution a tacit acknowledgment of its legitimacy? Does a cry for mercy imply that others are not entitled to this same reward? </w:t>
      </w:r>
      <w:proofErr w:type="spellStart"/>
      <w:r w:rsidRPr="0030215A">
        <w:t>Shanda</w:t>
      </w:r>
      <w:proofErr w:type="spellEnd"/>
      <w:r w:rsidRPr="0030215A">
        <w:t xml:space="preserve"> Strain, a Manhattan Assistant District Attorney involved in McMillan's prosecution spoke to this sense of </w:t>
      </w:r>
      <w:proofErr w:type="spellStart"/>
      <w:r w:rsidRPr="0030215A">
        <w:t>exceptionalism</w:t>
      </w:r>
      <w:proofErr w:type="spellEnd"/>
      <w:r w:rsidRPr="0030215A">
        <w:t xml:space="preserve">. "In essence, [McMillan] has repeatedly argued that the rules should not apply to everyone equally -- that defendants who are politically motivated deserve special treatment." Now, there is no evidence to support Strain's suggestion that the rules, in so far as they apply to what is commonly referred to as the criminal </w:t>
      </w:r>
      <w:r w:rsidRPr="0030215A">
        <w:lastRenderedPageBreak/>
        <w:t xml:space="preserve">justice system, apply to everyone equally - the very fact that people believed that political pressure could persuade </w:t>
      </w:r>
      <w:proofErr w:type="spellStart"/>
      <w:r w:rsidRPr="0030215A">
        <w:t>Zweibel</w:t>
      </w:r>
      <w:proofErr w:type="spellEnd"/>
      <w:r w:rsidRPr="0030215A">
        <w:t xml:space="preserve"> towards leniency should put that argument to rest - also race remains among the most significant factors in predicting outcomes from law enforcement contact, to prosecution, to sentencing. But Strain's point remains: is not an organized plea for leniency in a single case a separation, an attempt to persuade toward "</w:t>
      </w:r>
      <w:proofErr w:type="spellStart"/>
      <w:r w:rsidRPr="0030215A">
        <w:t>exceptionalism</w:t>
      </w:r>
      <w:proofErr w:type="spellEnd"/>
      <w:r w:rsidRPr="0030215A">
        <w:t>"?</w:t>
      </w:r>
      <w:r w:rsidRPr="0030215A">
        <w:rPr>
          <w:rStyle w:val="StyleUnderline"/>
        </w:rPr>
        <w:t xml:space="preserve"> In seeking leniency by virtue of innocence, we are pitching our advocacy in the terms provided by the state -- a strategy that relies on an alliance with the very object we have challenged as corrupt where we might otherwise argue for the dissolution of a morally bankrupt penal system and the attendant requirement of a re-imagining of other forms of justice.</w:t>
      </w:r>
    </w:p>
    <w:p w14:paraId="721FF3D7" w14:textId="77777777" w:rsidR="001814EE" w:rsidRPr="0030215A" w:rsidRDefault="001814EE" w:rsidP="001814EE">
      <w:r w:rsidRPr="0030215A">
        <w:t>The</w:t>
      </w:r>
      <w:r w:rsidRPr="0030215A">
        <w:rPr>
          <w:rStyle w:val="StyleUnderline"/>
        </w:rPr>
        <w:t xml:space="preserve"> calls from journalists and advocates alike to frame McMillan's arrest experience as related to First Amendment rights to protest, in addition to describing her as innocent, cannot be seen as anything other than attempts to separate her from the thousands of arrests that occur each day in the City</w:t>
      </w:r>
      <w:r w:rsidRPr="0030215A">
        <w:t>.</w:t>
      </w:r>
      <w:r w:rsidRPr="0030215A">
        <w:rPr>
          <w:rStyle w:val="StyleUnderline"/>
        </w:rPr>
        <w:t xml:space="preserve"> If she is deserving of a different type of support and justice than others around her, it is only because those others are not. </w:t>
      </w:r>
      <w:r w:rsidRPr="0030215A">
        <w:t xml:space="preserve">McMillan's own descriptions of her experience at </w:t>
      </w:r>
      <w:proofErr w:type="spellStart"/>
      <w:r w:rsidRPr="0030215A">
        <w:t>Rikers</w:t>
      </w:r>
      <w:proofErr w:type="spellEnd"/>
      <w:r w:rsidRPr="0030215A">
        <w:t xml:space="preserve"> Island further cement this divide as her supporters gleefully announced that she had deputized cellmates to write letters on her behalf and that others served as her protectors in the showers. Protectors from </w:t>
      </w:r>
      <w:proofErr w:type="gramStart"/>
      <w:r w:rsidRPr="0030215A">
        <w:t>who</w:t>
      </w:r>
      <w:proofErr w:type="gramEnd"/>
      <w:r w:rsidRPr="0030215A">
        <w:t xml:space="preserve">? </w:t>
      </w:r>
      <w:r w:rsidRPr="0030215A">
        <w:rPr>
          <w:rStyle w:val="StyleUnderline"/>
        </w:rPr>
        <w:t>McMillan doesn't deserve compassion because she was assaulted, because she was innocent, or because she was politically minded or barhopping; she deserves compassion because in the context of our current punishment system, everyone does</w:t>
      </w:r>
      <w:r w:rsidRPr="0030215A">
        <w:t xml:space="preserve">. </w:t>
      </w:r>
      <w:r w:rsidRPr="0030215A">
        <w:rPr>
          <w:rStyle w:val="StyleUnderline"/>
        </w:rPr>
        <w:t xml:space="preserve">A reliance on claims to innocence leads us away from a structural critique, instead implicitly reinforcing the systemic injustice we claim to be fighting against. By </w:t>
      </w:r>
      <w:proofErr w:type="spellStart"/>
      <w:r w:rsidRPr="0030215A">
        <w:rPr>
          <w:rStyle w:val="StyleUnderline"/>
        </w:rPr>
        <w:t>exceptionalizing</w:t>
      </w:r>
      <w:proofErr w:type="spellEnd"/>
      <w:r w:rsidRPr="0030215A">
        <w:rPr>
          <w:rStyle w:val="StyleUnderline"/>
        </w:rPr>
        <w:t xml:space="preserve"> the case we maybe even foreclose the opportunities for our larger goals. </w:t>
      </w:r>
      <w:r w:rsidRPr="0030215A">
        <w:t xml:space="preserve">As </w:t>
      </w:r>
      <w:proofErr w:type="spellStart"/>
      <w:r w:rsidRPr="0030215A">
        <w:t>Audre</w:t>
      </w:r>
      <w:proofErr w:type="spellEnd"/>
      <w:r w:rsidRPr="0030215A">
        <w:t xml:space="preserve"> </w:t>
      </w:r>
      <w:proofErr w:type="spellStart"/>
      <w:r w:rsidRPr="0030215A">
        <w:t>Lorde</w:t>
      </w:r>
      <w:proofErr w:type="spellEnd"/>
      <w:r w:rsidRPr="0030215A">
        <w:t xml:space="preserve">, </w:t>
      </w:r>
      <w:proofErr w:type="spellStart"/>
      <w:r w:rsidRPr="0030215A">
        <w:t>Lilla</w:t>
      </w:r>
      <w:proofErr w:type="spellEnd"/>
      <w:r w:rsidRPr="0030215A">
        <w:t xml:space="preserve"> Watson and other feminists have told us:</w:t>
      </w:r>
      <w:r w:rsidRPr="0030215A">
        <w:rPr>
          <w:rStyle w:val="StyleUnderline"/>
        </w:rPr>
        <w:t xml:space="preserve"> There is no separate survival.</w:t>
      </w:r>
    </w:p>
    <w:p w14:paraId="6029D562" w14:textId="77777777" w:rsidR="001814EE" w:rsidRPr="0030215A" w:rsidRDefault="001814EE" w:rsidP="00AC29CD">
      <w:pPr>
        <w:rPr>
          <w:rFonts w:eastAsia="Calibri"/>
        </w:rPr>
      </w:pPr>
    </w:p>
    <w:p w14:paraId="5EE7D4BE" w14:textId="7DBC6D34" w:rsidR="00AC29CD" w:rsidRPr="0030215A" w:rsidRDefault="001814EE" w:rsidP="001814EE">
      <w:pPr>
        <w:pStyle w:val="Heading3"/>
        <w:rPr>
          <w:rFonts w:cs="Times New Roman"/>
        </w:rPr>
      </w:pPr>
      <w:r w:rsidRPr="0030215A">
        <w:rPr>
          <w:rFonts w:cs="Times New Roman"/>
        </w:rPr>
        <w:lastRenderedPageBreak/>
        <w:t>AT pragmatism</w:t>
      </w:r>
    </w:p>
    <w:p w14:paraId="40B65987" w14:textId="77777777" w:rsidR="001814EE" w:rsidRPr="0030215A" w:rsidRDefault="001814EE" w:rsidP="001814EE">
      <w:pPr>
        <w:pStyle w:val="Heading4"/>
        <w:rPr>
          <w:rFonts w:cs="Times New Roman"/>
        </w:rPr>
      </w:pPr>
      <w:r w:rsidRPr="0030215A">
        <w:rPr>
          <w:rFonts w:cs="Times New Roman"/>
        </w:rPr>
        <w:t>Reject their alternative indicts – demands for immediate solutions derail more important conversations about structural causes of problems in favor of shallow piecemeal solutions meant to address white guilt</w:t>
      </w:r>
    </w:p>
    <w:p w14:paraId="2E9570C7" w14:textId="77777777" w:rsidR="001814EE" w:rsidRPr="0030215A" w:rsidRDefault="001814EE" w:rsidP="001814EE">
      <w:pPr>
        <w:rPr>
          <w:rStyle w:val="Style13ptBold"/>
        </w:rPr>
      </w:pPr>
      <w:r w:rsidRPr="0030215A">
        <w:rPr>
          <w:rStyle w:val="Style13ptBold"/>
        </w:rPr>
        <w:t>Leonard PhD 12</w:t>
      </w:r>
    </w:p>
    <w:p w14:paraId="361448E0" w14:textId="77777777" w:rsidR="001814EE" w:rsidRPr="0030215A" w:rsidRDefault="001814EE" w:rsidP="001814EE">
      <w:r w:rsidRPr="0030215A">
        <w:t>(David J., 11/05/2012, The Huffington Post, “So you want to talk solutions? White denial and the change question, http://www.huffingtonpost.com/dr-david-j-leonard/so-you-want-to-talk-solut_b_1850938.html\\EJH)</w:t>
      </w:r>
    </w:p>
    <w:p w14:paraId="433C9743" w14:textId="77777777" w:rsidR="001814EE" w:rsidRPr="0030215A" w:rsidRDefault="001814EE" w:rsidP="001814EE">
      <w:pPr>
        <w:rPr>
          <w:u w:val="single"/>
        </w:rPr>
      </w:pPr>
      <w:r w:rsidRPr="0030215A">
        <w:rPr>
          <w:rStyle w:val="StyleUnderline"/>
        </w:rPr>
        <w:t>One of the common responses to discussions about racism and other forms of injustice is the demand for solutions.</w:t>
      </w:r>
      <w:r w:rsidRPr="0030215A">
        <w:t xml:space="preserve"> T</w:t>
      </w:r>
      <w:r w:rsidRPr="0030215A">
        <w:rPr>
          <w:rStyle w:val="StyleUnderline"/>
        </w:rPr>
        <w:t>he commonplace entry into public and private discussions about racism</w:t>
      </w:r>
      <w:r w:rsidRPr="0030215A">
        <w:t xml:space="preserve">, </w:t>
      </w:r>
      <w:r w:rsidRPr="0030215A">
        <w:rPr>
          <w:rStyle w:val="StyleUnderline"/>
        </w:rPr>
        <w:t>the efforts to</w:t>
      </w:r>
      <w:r w:rsidRPr="0030215A">
        <w:t xml:space="preserve"> take over comment sections, to </w:t>
      </w:r>
      <w:r w:rsidRPr="0030215A">
        <w:rPr>
          <w:rStyle w:val="StyleUnderline"/>
        </w:rPr>
        <w:t xml:space="preserve">silence those who work to highlight inequality with responses like "what's the solution" does not engender solutions but rather works to </w:t>
      </w:r>
      <w:r w:rsidRPr="003D6005">
        <w:rPr>
          <w:rStyle w:val="Emphasis"/>
        </w:rPr>
        <w:t>derail the conversation</w:t>
      </w:r>
      <w:r w:rsidRPr="0030215A">
        <w:t>. U</w:t>
      </w:r>
      <w:r w:rsidRPr="0030215A">
        <w:rPr>
          <w:rStyle w:val="StyleUnderline"/>
        </w:rPr>
        <w:t xml:space="preserve">sually deployed alongside the descriptor of wining and complaining, this disingenuous demand </w:t>
      </w:r>
      <w:r w:rsidRPr="0030215A">
        <w:t xml:space="preserve">(as opposed to a desire to figure out the path toward justice) </w:t>
      </w:r>
      <w:r w:rsidRPr="0030215A">
        <w:rPr>
          <w:rStyle w:val="StyleUnderline"/>
        </w:rPr>
        <w:t>for solutions illustrates the manner that white male privilege operates</w:t>
      </w:r>
      <w:r w:rsidRPr="0030215A">
        <w:t>. In my many years of teaching and writing, t</w:t>
      </w:r>
      <w:r w:rsidRPr="0030215A">
        <w:rPr>
          <w:rStyle w:val="StyleUnderline"/>
        </w:rPr>
        <w:t>he majority of those who felt entitled to have answers NOW and remedies yesterday were white men</w:t>
      </w:r>
      <w:r w:rsidRPr="0030215A">
        <w:t xml:space="preserve">. </w:t>
      </w:r>
      <w:r w:rsidRPr="0030215A">
        <w:rPr>
          <w:rStyle w:val="StyleUnderline"/>
        </w:rPr>
        <w:t>The</w:t>
      </w:r>
      <w:r w:rsidRPr="0030215A">
        <w:t xml:space="preserve"> "shut up... stop complaining...</w:t>
      </w:r>
      <w:r w:rsidRPr="0030215A">
        <w:rPr>
          <w:rStyle w:val="StyleUnderline"/>
        </w:rPr>
        <w:t>give me solutions" reframe is the embodiment of privilege.</w:t>
      </w:r>
    </w:p>
    <w:p w14:paraId="0683AFAC" w14:textId="77777777" w:rsidR="001814EE" w:rsidRPr="0030215A" w:rsidRDefault="001814EE" w:rsidP="001814EE">
      <w:r w:rsidRPr="0030215A">
        <w:rPr>
          <w:rStyle w:val="StyleUnderline"/>
        </w:rPr>
        <w:t>Recognizing our forms of denial and challenging our social and racial myopia is the solution</w:t>
      </w:r>
      <w:r w:rsidRPr="0030215A">
        <w:t>.</w:t>
      </w:r>
      <w:r w:rsidRPr="0030215A">
        <w:rPr>
          <w:rStyle w:val="StyleUnderline"/>
        </w:rPr>
        <w:t xml:space="preserve"> Refusing to accept the lies and distortions, the misinformation and stereotypes is a remedy. </w:t>
      </w:r>
      <w:r w:rsidRPr="0030215A">
        <w:t>However, for those who are desperate for solutions, who feel disappointed with our collective failure to provide a road map toward justice you don't have to look any further, I got you.</w:t>
      </w:r>
    </w:p>
    <w:p w14:paraId="1EA01117" w14:textId="77777777" w:rsidR="001814EE" w:rsidRPr="0030215A" w:rsidRDefault="001814EE" w:rsidP="001814EE"/>
    <w:p w14:paraId="6AEC02A2" w14:textId="54B7F271" w:rsidR="00CB44E1" w:rsidRPr="0030215A" w:rsidRDefault="00F57CD6" w:rsidP="00F57CD6">
      <w:pPr>
        <w:pStyle w:val="Heading3"/>
        <w:rPr>
          <w:rFonts w:cs="Times New Roman"/>
        </w:rPr>
      </w:pPr>
      <w:r w:rsidRPr="0030215A">
        <w:rPr>
          <w:rFonts w:cs="Times New Roman"/>
        </w:rPr>
        <w:lastRenderedPageBreak/>
        <w:t>Alt solvency</w:t>
      </w:r>
    </w:p>
    <w:p w14:paraId="225BB53F" w14:textId="2A4A2FF7" w:rsidR="00F57CD6" w:rsidRPr="0030215A" w:rsidRDefault="00F57CD6" w:rsidP="00F57CD6">
      <w:pPr>
        <w:pStyle w:val="Heading4"/>
        <w:rPr>
          <w:rFonts w:cs="Times New Roman"/>
        </w:rPr>
      </w:pPr>
      <w:r w:rsidRPr="0030215A">
        <w:rPr>
          <w:rFonts w:cs="Times New Roman"/>
        </w:rPr>
        <w:t>The alternative solves---it’s a question of academic starting points</w:t>
      </w:r>
    </w:p>
    <w:p w14:paraId="2FDCC686" w14:textId="77777777" w:rsidR="00F57CD6" w:rsidRPr="0030215A" w:rsidRDefault="00F57CD6" w:rsidP="00F57CD6">
      <w:r w:rsidRPr="003D6005">
        <w:rPr>
          <w:rStyle w:val="Style13ptBold"/>
        </w:rPr>
        <w:t>Sudbury, 04</w:t>
      </w:r>
      <w:r w:rsidRPr="0030215A">
        <w:rPr>
          <w:b/>
        </w:rPr>
        <w:t>-</w:t>
      </w:r>
      <w:r w:rsidRPr="0030215A">
        <w:t xml:space="preserve"> (Julia Sudbury </w:t>
      </w:r>
      <w:proofErr w:type="gramStart"/>
      <w:r w:rsidRPr="0030215A">
        <w:t>is  a</w:t>
      </w:r>
      <w:proofErr w:type="gramEnd"/>
      <w:r w:rsidRPr="0030215A">
        <w:t xml:space="preserve"> Canada Research Council Chair in Social Justice, Equity and Diversity in social work at the University of Toronto.)”A World Without Prisons: Resisting Militarism, Globalized Punishment, and Empire” Social Justice, Vol. 31, No. 1/2 (95-96), Resisting Militarism and Globalized Punishment (2004), pp. 26-28, JSTOR, </w:t>
      </w:r>
      <w:proofErr w:type="spellStart"/>
      <w:r w:rsidRPr="0030215A">
        <w:t>pdf</w:t>
      </w:r>
      <w:proofErr w:type="spellEnd"/>
      <w:r w:rsidRPr="0030215A">
        <w:t>//</w:t>
      </w:r>
      <w:proofErr w:type="spellStart"/>
      <w:r w:rsidRPr="0030215A">
        <w:t>droneofark</w:t>
      </w:r>
      <w:proofErr w:type="spellEnd"/>
    </w:p>
    <w:p w14:paraId="681DA7B6" w14:textId="7974B657" w:rsidR="00F57CD6" w:rsidRPr="003D6005" w:rsidRDefault="00F57CD6" w:rsidP="00F57CD6">
      <w:pPr>
        <w:rPr>
          <w:sz w:val="22"/>
          <w:u w:val="single"/>
        </w:rPr>
      </w:pPr>
      <w:r w:rsidRPr="0030215A">
        <w:rPr>
          <w:rStyle w:val="StyleUnderline"/>
        </w:rPr>
        <w:t>The globalization of capital is driving prison expansion in four ways. First, it produces surplus populations</w:t>
      </w:r>
      <w:r w:rsidRPr="0030215A">
        <w:t xml:space="preserve"> black, Latino, indigenous, immigrant, and working-class communities in North America, Europe, and Australia </w:t>
      </w:r>
      <w:r w:rsidRPr="0030215A">
        <w:rPr>
          <w:rStyle w:val="StyleUnderline"/>
        </w:rPr>
        <w:t>that are immobilized and disenfranchised in penal warehouses in the global North</w:t>
      </w:r>
      <w:r w:rsidRPr="0030215A">
        <w:t xml:space="preserve">. </w:t>
      </w:r>
      <w:r w:rsidRPr="0030215A">
        <w:rPr>
          <w:rStyle w:val="StyleUnderline"/>
        </w:rPr>
        <w:t>Second, it produces surplus land that, i</w:t>
      </w:r>
      <w:r w:rsidRPr="0030215A">
        <w:t xml:space="preserve">n the absence of other economic development opportunities, </w:t>
      </w:r>
      <w:r w:rsidRPr="0030215A">
        <w:rPr>
          <w:rStyle w:val="StyleUnderline"/>
        </w:rPr>
        <w:t>generates local demand for corrections dollars in the form of new prison construction</w:t>
      </w:r>
      <w:r w:rsidRPr="0030215A">
        <w:t xml:space="preserve">. </w:t>
      </w:r>
      <w:r w:rsidRPr="0030215A">
        <w:rPr>
          <w:rStyle w:val="StyleUnderline"/>
        </w:rPr>
        <w:t>Third, the globalization of the private prison industry spreads the U.S. model of high-tech mass incarceration throughout the world and offers global South governments the mirage of modernity via mass incarceration</w:t>
      </w:r>
      <w:r w:rsidRPr="0030215A">
        <w:t xml:space="preserve">. </w:t>
      </w:r>
      <w:r w:rsidRPr="0030215A">
        <w:rPr>
          <w:rStyle w:val="StyleUnderline"/>
        </w:rPr>
        <w:t xml:space="preserve">Finally, neoliberal economic restructuring </w:t>
      </w:r>
      <w:r w:rsidRPr="0030215A">
        <w:t xml:space="preserve">under the tutelage of the IMF and World Bank </w:t>
      </w:r>
      <w:r w:rsidRPr="0030215A">
        <w:rPr>
          <w:rStyle w:val="StyleUnderline"/>
        </w:rPr>
        <w:t>is undermining traditional survival strategies, decimating government services, driving women and men in the global South into the criminalized drug industry, and fueling cross-border incarceration</w:t>
      </w:r>
      <w:r w:rsidRPr="0030215A">
        <w:t xml:space="preserve">. In addition, </w:t>
      </w:r>
      <w:r w:rsidRPr="0030215A">
        <w:rPr>
          <w:rStyle w:val="StyleUnderline"/>
        </w:rPr>
        <w:t>global capitalism is deeply implicated in U.S. and allied military interventions worldwide, which frequently target strategic economic interests and natural resources.</w:t>
      </w:r>
      <w:r w:rsidRPr="0030215A">
        <w:t xml:space="preserve"> These interventions are not limited to wars using U.S. troops. From Israel to Bolivia, U.S. funds are used to pay for military equipment, training, and troops. Women are particularly at risk in the environment of violence and displacement caused when regimes with poor human rights records deploy armed forces against civilian or insurgent populations. One outcome of this vulnerability is the displacement of poor women from traditional forms of survival and their subsequent engagement in the illicit economies of sex work or the drug trade. Women in militarized situations are also at risk of criminalization and incarceration when they take up insurgent positions against repressive regimes</w:t>
      </w:r>
      <w:r w:rsidRPr="0030215A">
        <w:rPr>
          <w:rStyle w:val="StyleUnderline"/>
        </w:rPr>
        <w:t>. Militarism and globalization thus generate a web of criminalization that in turn fuels the prison building boom and generates profits for the economic interests served by the transnational prison-industrial complex.</w:t>
      </w:r>
      <w:r w:rsidRPr="0030215A">
        <w:t xml:space="preserve"> Penal warehouses for people of African descent, immigrants, indigenous people, and the global poor, as I have </w:t>
      </w:r>
      <w:proofErr w:type="spellStart"/>
      <w:r w:rsidRPr="0030215A">
        <w:t>outli</w:t>
      </w:r>
      <w:proofErr w:type="spellEnd"/>
      <w:r w:rsidRPr="0030215A">
        <w:t xml:space="preserve"> are central to the new world order. For that reason, even as "small government" is promoted as a prerequisite for competitiveness in the global market, "</w:t>
      </w:r>
      <w:proofErr w:type="spellStart"/>
      <w:r w:rsidRPr="0030215A">
        <w:t>correc</w:t>
      </w:r>
      <w:proofErr w:type="spellEnd"/>
      <w:r w:rsidRPr="0030215A">
        <w:t xml:space="preserve">? </w:t>
      </w:r>
      <w:proofErr w:type="spellStart"/>
      <w:proofErr w:type="gramStart"/>
      <w:r w:rsidRPr="0030215A">
        <w:t>tions</w:t>
      </w:r>
      <w:proofErr w:type="spellEnd"/>
      <w:proofErr w:type="gramEnd"/>
      <w:r w:rsidRPr="0030215A">
        <w:t xml:space="preserve">" budgets continue to skyrocket. </w:t>
      </w:r>
      <w:r w:rsidRPr="0030215A">
        <w:rPr>
          <w:rStyle w:val="StyleUnderline"/>
        </w:rPr>
        <w:t>That is also why prison abolition remains of vital importance in this time of endless war. What does this mean for our research and praxis as scholars and activists?</w:t>
      </w:r>
      <w:r w:rsidRPr="0030215A">
        <w:t xml:space="preserve"> First, m</w:t>
      </w:r>
      <w:r w:rsidRPr="0030215A">
        <w:rPr>
          <w:rStyle w:val="StyleUnderline"/>
        </w:rPr>
        <w:t>uch more work needs to be done to unravel the complex interconnections between mass incarceration, militarism, and the global economy</w:t>
      </w:r>
      <w:r w:rsidRPr="0030215A">
        <w:t xml:space="preserve">. As activists in the heart of empire, </w:t>
      </w:r>
      <w:r w:rsidRPr="0030215A">
        <w:rPr>
          <w:rStyle w:val="StyleUnderline"/>
        </w:rPr>
        <w:t xml:space="preserve">our priority should be to make connections between radical social movements. </w:t>
      </w:r>
      <w:proofErr w:type="gramStart"/>
      <w:r w:rsidRPr="0030215A">
        <w:rPr>
          <w:rStyle w:val="StyleUnderline"/>
        </w:rPr>
        <w:t>Bridge-building</w:t>
      </w:r>
      <w:proofErr w:type="gramEnd"/>
      <w:r w:rsidRPr="0030215A">
        <w:rPr>
          <w:rStyle w:val="StyleUnderline"/>
        </w:rPr>
        <w:t xml:space="preserve"> between the anti-globalization, antiwar, and prison abolitionist movements provides critical opportunities for sharing strategies</w:t>
      </w:r>
      <w:r w:rsidRPr="0030215A">
        <w:t xml:space="preserve">. For example, global anti-sweatshop activism against Wal-Mart and Nike can serve as a model of cross-border activism that could be deployed to challenge private prison corporations such as </w:t>
      </w:r>
      <w:proofErr w:type="spellStart"/>
      <w:r w:rsidRPr="0030215A">
        <w:t>Wackenhutand</w:t>
      </w:r>
      <w:proofErr w:type="spellEnd"/>
      <w:r w:rsidRPr="0030215A">
        <w:t xml:space="preserve"> Sodexho. Such transnational activism might successfully prevent the spread of U.S.-style private </w:t>
      </w:r>
      <w:proofErr w:type="spellStart"/>
      <w:r w:rsidRPr="0030215A">
        <w:t>superjails</w:t>
      </w:r>
      <w:proofErr w:type="spellEnd"/>
      <w:r w:rsidRPr="0030215A">
        <w:t xml:space="preserve"> from South Africa through the rest of the continent and from Mexico and Chile throughout the rest of Latin America. In addition, cross-fertilization between movements will encourage activists to address wider issues that are not always made visible in issue-based campaigns. For example, </w:t>
      </w:r>
      <w:r w:rsidRPr="0030215A">
        <w:rPr>
          <w:rStyle w:val="StyleUnderline"/>
        </w:rPr>
        <w:t>intensified analysis of globalization might encourage prison abolitionists to consider the need for anti-capitalist economic models as a prerequisite for a world without prisons.</w:t>
      </w:r>
      <w:r w:rsidRPr="0030215A">
        <w:t xml:space="preserve"> Similarly, </w:t>
      </w:r>
      <w:r w:rsidRPr="0030215A">
        <w:rPr>
          <w:rStyle w:val="StyleUnderline"/>
        </w:rPr>
        <w:t xml:space="preserve">an engagement between antiwar activists and analyses of mass incarceration would generate a deeper understanding of the need to simultaneously challenge militarism abroad and </w:t>
      </w:r>
      <w:proofErr w:type="spellStart"/>
      <w:r w:rsidRPr="0030215A">
        <w:rPr>
          <w:rStyle w:val="StyleUnderline"/>
        </w:rPr>
        <w:t>racialized</w:t>
      </w:r>
      <w:proofErr w:type="spellEnd"/>
      <w:r w:rsidRPr="0030215A">
        <w:rPr>
          <w:rStyle w:val="StyleUnderline"/>
        </w:rPr>
        <w:t xml:space="preserve"> surveillance and punishment at home</w:t>
      </w:r>
      <w:r w:rsidRPr="0030215A">
        <w:t xml:space="preserve">. </w:t>
      </w:r>
      <w:r w:rsidRPr="0030215A">
        <w:rPr>
          <w:rStyle w:val="StyleUnderline"/>
        </w:rPr>
        <w:t>An effective challenge to the interlocking systems of militarism, incarceration, and globalization demands the establishment of broad-based, cross-movement coalitions, in the U.S. and internationally</w:t>
      </w:r>
      <w:r w:rsidRPr="0030215A">
        <w:t xml:space="preserve">. The World Social Forum (WSF) is an important venue where critiques of, and alternatives to, free trade, imperialism, and neoliberalism are developed. </w:t>
      </w:r>
      <w:r w:rsidRPr="0030215A">
        <w:rPr>
          <w:rStyle w:val="StyleUnderline"/>
        </w:rPr>
        <w:t>Prison abolitionists need to infuse the politics of the WSF with an analysis of the role of the prison-industrial complex in bolstering global capitalism</w:t>
      </w:r>
      <w:r w:rsidRPr="0030215A">
        <w:t xml:space="preserve">. At the same time, </w:t>
      </w:r>
      <w:r w:rsidRPr="0030215A">
        <w:rPr>
          <w:rStyle w:val="StyleUnderline"/>
        </w:rPr>
        <w:t xml:space="preserve">the movement to abolish prisons can learn from the successes of popular movements in the global South such as the </w:t>
      </w:r>
      <w:proofErr w:type="spellStart"/>
      <w:r w:rsidRPr="0030215A">
        <w:rPr>
          <w:rStyle w:val="StyleUnderline"/>
        </w:rPr>
        <w:t>Movimento</w:t>
      </w:r>
      <w:proofErr w:type="spellEnd"/>
      <w:r w:rsidRPr="0030215A">
        <w:rPr>
          <w:rStyle w:val="StyleUnderline"/>
        </w:rPr>
        <w:t xml:space="preserve"> </w:t>
      </w:r>
      <w:proofErr w:type="spellStart"/>
      <w:r w:rsidRPr="0030215A">
        <w:rPr>
          <w:rStyle w:val="StyleUnderline"/>
        </w:rPr>
        <w:t>Sim</w:t>
      </w:r>
      <w:proofErr w:type="spellEnd"/>
      <w:r w:rsidRPr="0030215A">
        <w:rPr>
          <w:rStyle w:val="StyleUnderline"/>
        </w:rPr>
        <w:t xml:space="preserve"> Terra in Brazil and the </w:t>
      </w:r>
      <w:proofErr w:type="spellStart"/>
      <w:r w:rsidRPr="0030215A">
        <w:rPr>
          <w:rStyle w:val="StyleUnderline"/>
        </w:rPr>
        <w:t>Ruta</w:t>
      </w:r>
      <w:proofErr w:type="spellEnd"/>
      <w:r w:rsidRPr="0030215A">
        <w:rPr>
          <w:rStyle w:val="StyleUnderline"/>
        </w:rPr>
        <w:t xml:space="preserve"> Pacifica in Colombia.</w:t>
      </w:r>
      <w:r w:rsidRPr="0030215A">
        <w:t xml:space="preserve"> These broad based movements involve organized labor, women, the homeless, the unemployed, students, rural </w:t>
      </w:r>
      <w:proofErr w:type="spellStart"/>
      <w:r w:rsidRPr="0030215A">
        <w:t>campesinos</w:t>
      </w:r>
      <w:proofErr w:type="spellEnd"/>
      <w:r w:rsidRPr="0030215A">
        <w:t>, and indigenous communities.</w:t>
      </w:r>
      <w:r w:rsidRPr="0030215A">
        <w:rPr>
          <w:rStyle w:val="StyleUnderline"/>
        </w:rPr>
        <w:t xml:space="preserve"> </w:t>
      </w:r>
      <w:r w:rsidRPr="0030215A">
        <w:t xml:space="preserve">They have developed a sophisticated intersectional analysis of globalization, imperialism, and </w:t>
      </w:r>
      <w:proofErr w:type="spellStart"/>
      <w:r w:rsidRPr="0030215A">
        <w:t>milita</w:t>
      </w:r>
      <w:proofErr w:type="spellEnd"/>
      <w:r w:rsidRPr="0030215A">
        <w:t xml:space="preserve">? </w:t>
      </w:r>
      <w:proofErr w:type="spellStart"/>
      <w:proofErr w:type="gramStart"/>
      <w:r w:rsidRPr="0030215A">
        <w:t>rism</w:t>
      </w:r>
      <w:proofErr w:type="spellEnd"/>
      <w:proofErr w:type="gramEnd"/>
      <w:r w:rsidRPr="0030215A">
        <w:t>, as well as race, gender, class, and nation. Most important, they have been successful in generating mass mobiliza</w:t>
      </w:r>
      <w:r w:rsidRPr="0030215A">
        <w:rPr>
          <w:rStyle w:val="StyleUnderline"/>
        </w:rPr>
        <w:t>t</w:t>
      </w:r>
      <w:r w:rsidRPr="0030215A">
        <w:t xml:space="preserve">ions by developing a viable alternative to the Washington Consensus model, </w:t>
      </w:r>
      <w:r w:rsidRPr="0030215A">
        <w:lastRenderedPageBreak/>
        <w:t xml:space="preserve">prioritizing people and the environment over corporations and profits. </w:t>
      </w:r>
      <w:r w:rsidRPr="0030215A">
        <w:rPr>
          <w:rStyle w:val="StyleUnderline"/>
        </w:rPr>
        <w:t>These broad-based popular movements pay attention to issues of identity while maintaining a radical analysis of, and opposition to, global capitalism.</w:t>
      </w:r>
      <w:r w:rsidRPr="0030215A">
        <w:t xml:space="preserve"> Activists in the global North have the advantage of witness? </w:t>
      </w:r>
      <w:proofErr w:type="spellStart"/>
      <w:proofErr w:type="gramStart"/>
      <w:r w:rsidRPr="0030215A">
        <w:t>ing</w:t>
      </w:r>
      <w:proofErr w:type="spellEnd"/>
      <w:proofErr w:type="gramEnd"/>
      <w:r w:rsidRPr="0030215A">
        <w:t xml:space="preserve"> firsthand the emergence of the transnational prison-industrial complex as an important weapon in the armory of global corporate and political elites. </w:t>
      </w:r>
      <w:r w:rsidRPr="0030215A">
        <w:rPr>
          <w:rStyle w:val="StyleUnderline"/>
        </w:rPr>
        <w:t>Radical prison abolitionists</w:t>
      </w:r>
      <w:r w:rsidRPr="0030215A">
        <w:t xml:space="preserve">, especially grass-roots activists of color, </w:t>
      </w:r>
      <w:r w:rsidRPr="0030215A">
        <w:rPr>
          <w:rStyle w:val="StyleUnderline"/>
        </w:rPr>
        <w:t xml:space="preserve">have a great deal to add to the global movement against imperialism and neoliberal capitalism. Our combined analyses demonstrate that to build </w:t>
      </w:r>
      <w:proofErr w:type="gramStart"/>
      <w:r w:rsidRPr="0030215A">
        <w:rPr>
          <w:rStyle w:val="StyleUnderline"/>
        </w:rPr>
        <w:t>un</w:t>
      </w:r>
      <w:proofErr w:type="gramEnd"/>
      <w:r w:rsidRPr="0030215A">
        <w:rPr>
          <w:rStyle w:val="StyleUnderline"/>
        </w:rPr>
        <w:t xml:space="preserve"> outro </w:t>
      </w:r>
      <w:proofErr w:type="spellStart"/>
      <w:r w:rsidRPr="0030215A">
        <w:rPr>
          <w:rStyle w:val="StyleUnderline"/>
        </w:rPr>
        <w:t>mundo</w:t>
      </w:r>
      <w:proofErr w:type="spellEnd"/>
      <w:r w:rsidRPr="0030215A">
        <w:rPr>
          <w:rStyle w:val="StyleUnderline"/>
        </w:rPr>
        <w:t xml:space="preserve"> (a different world), we must first envision a world without prisons. </w:t>
      </w:r>
    </w:p>
    <w:p w14:paraId="3F744662" w14:textId="77777777" w:rsidR="00D163F9" w:rsidRPr="0030215A" w:rsidRDefault="00D163F9" w:rsidP="00571947">
      <w:pPr>
        <w:pStyle w:val="Heading2"/>
        <w:rPr>
          <w:rFonts w:cs="Times New Roman"/>
        </w:rPr>
      </w:pPr>
    </w:p>
    <w:p w14:paraId="37286BF6" w14:textId="5898FA75" w:rsidR="00571947" w:rsidRPr="0030215A" w:rsidRDefault="00571947" w:rsidP="00571947">
      <w:pPr>
        <w:pStyle w:val="Heading2"/>
        <w:rPr>
          <w:rFonts w:cs="Times New Roman"/>
        </w:rPr>
      </w:pPr>
      <w:r w:rsidRPr="0030215A">
        <w:rPr>
          <w:rFonts w:cs="Times New Roman"/>
        </w:rPr>
        <w:lastRenderedPageBreak/>
        <w:t>CRIME DA</w:t>
      </w:r>
    </w:p>
    <w:p w14:paraId="24C299F4" w14:textId="77777777" w:rsidR="00571947" w:rsidRPr="0030215A" w:rsidRDefault="00571947" w:rsidP="00571947">
      <w:pPr>
        <w:pStyle w:val="Heading2"/>
        <w:rPr>
          <w:rFonts w:cs="Times New Roman"/>
        </w:rPr>
      </w:pPr>
    </w:p>
    <w:p w14:paraId="7FCD4C04" w14:textId="47513C34" w:rsidR="00571947" w:rsidRDefault="003D6005" w:rsidP="00571947">
      <w:pPr>
        <w:pStyle w:val="Heading3"/>
        <w:rPr>
          <w:rFonts w:cs="Times New Roman"/>
        </w:rPr>
      </w:pPr>
      <w:r>
        <w:rPr>
          <w:rFonts w:cs="Times New Roman"/>
        </w:rPr>
        <w:lastRenderedPageBreak/>
        <w:t>1nc</w:t>
      </w:r>
    </w:p>
    <w:p w14:paraId="174A4BD6" w14:textId="77777777" w:rsidR="003D6005" w:rsidRPr="0030215A" w:rsidRDefault="003D6005" w:rsidP="003D6005">
      <w:pPr>
        <w:pStyle w:val="Heading4"/>
        <w:rPr>
          <w:rFonts w:cs="Times New Roman"/>
        </w:rPr>
      </w:pPr>
      <w:r w:rsidRPr="0030215A">
        <w:rPr>
          <w:rFonts w:cs="Times New Roman"/>
        </w:rPr>
        <w:t xml:space="preserve">Crime rates are the lowest in </w:t>
      </w:r>
      <w:r w:rsidRPr="0030215A">
        <w:rPr>
          <w:rFonts w:cs="Times New Roman"/>
          <w:u w:val="single"/>
        </w:rPr>
        <w:t>decades</w:t>
      </w:r>
      <w:r w:rsidRPr="0030215A">
        <w:rPr>
          <w:rFonts w:cs="Times New Roman"/>
        </w:rPr>
        <w:t xml:space="preserve"> – prisons are key</w:t>
      </w:r>
    </w:p>
    <w:p w14:paraId="184C03C5" w14:textId="77777777" w:rsidR="003D6005" w:rsidRPr="0030215A" w:rsidRDefault="003D6005" w:rsidP="003D6005">
      <w:r w:rsidRPr="0030215A">
        <w:rPr>
          <w:rStyle w:val="Style13ptBold"/>
        </w:rPr>
        <w:t>Feeney 14</w:t>
      </w:r>
      <w:r w:rsidRPr="0030215A">
        <w:t xml:space="preserve"> – writer for Time Magazine</w:t>
      </w:r>
    </w:p>
    <w:p w14:paraId="37396ACB" w14:textId="77777777" w:rsidR="003D6005" w:rsidRPr="0030215A" w:rsidRDefault="003D6005" w:rsidP="003D6005">
      <w:r w:rsidRPr="0030215A">
        <w:t xml:space="preserve">Nolan Feeney, 11/10/2014, Time, “Violent Crime Drops to Lowest Level </w:t>
      </w:r>
      <w:proofErr w:type="gramStart"/>
      <w:r w:rsidRPr="0030215A">
        <w:t>Since</w:t>
      </w:r>
      <w:proofErr w:type="gramEnd"/>
      <w:r w:rsidRPr="0030215A">
        <w:t xml:space="preserve"> 1978”, http://time.com/3577026/crime-rates-drop-1970s/, 7/8/2015, \\BD</w:t>
      </w:r>
    </w:p>
    <w:p w14:paraId="22544E3D" w14:textId="127F6B6A" w:rsidR="003D6005" w:rsidRPr="003D6005" w:rsidRDefault="003D6005" w:rsidP="003D6005">
      <w:pPr>
        <w:rPr>
          <w:sz w:val="10"/>
        </w:rPr>
      </w:pPr>
      <w:r w:rsidRPr="0030215A">
        <w:rPr>
          <w:rStyle w:val="StyleUnderline"/>
        </w:rPr>
        <w:t xml:space="preserve">Violent crime in the U.S. fell 4.4 percent last year to the lowest level </w:t>
      </w:r>
      <w:r w:rsidRPr="0030215A">
        <w:rPr>
          <w:rStyle w:val="Emphasis"/>
        </w:rPr>
        <w:t>in decades</w:t>
      </w:r>
      <w:r w:rsidRPr="0030215A">
        <w:rPr>
          <w:rStyle w:val="StyleUnderline"/>
        </w:rPr>
        <w:t>, the FBI announced Monday.</w:t>
      </w:r>
      <w:r w:rsidRPr="0030215A">
        <w:rPr>
          <w:rStyle w:val="StyleUnderline"/>
          <w:sz w:val="12"/>
          <w:u w:val="none"/>
        </w:rPr>
        <w:t>∂</w:t>
      </w:r>
      <w:r w:rsidRPr="0030215A">
        <w:rPr>
          <w:sz w:val="10"/>
        </w:rPr>
        <w:t xml:space="preserve"> </w:t>
      </w:r>
      <w:r w:rsidRPr="0030215A">
        <w:rPr>
          <w:rStyle w:val="StyleUnderline"/>
        </w:rPr>
        <w:t>In 2013, there were 1.16 million violent crimes, the lowest amount since the 1978’s 1.09 million violent crimes</w:t>
      </w:r>
      <w:r w:rsidRPr="0030215A">
        <w:rPr>
          <w:sz w:val="10"/>
        </w:rPr>
        <w:t>, Reuters reports.</w:t>
      </w:r>
      <w:r w:rsidRPr="0030215A">
        <w:rPr>
          <w:sz w:val="12"/>
        </w:rPr>
        <w:t>∂</w:t>
      </w:r>
      <w:r w:rsidRPr="0030215A">
        <w:rPr>
          <w:sz w:val="10"/>
        </w:rPr>
        <w:t xml:space="preserve"> </w:t>
      </w:r>
      <w:r w:rsidRPr="0030215A">
        <w:rPr>
          <w:rStyle w:val="StyleUnderline"/>
        </w:rPr>
        <w:t>All types of violent crimes experienced decline last year, with rape dropping 6.3 percent, murder and non-negligent manslaughter dropping 4.4 percent and robbery dropping 2.8 percent</w:t>
      </w:r>
      <w:r w:rsidRPr="0030215A">
        <w:rPr>
          <w:sz w:val="10"/>
        </w:rPr>
        <w:t>.</w:t>
      </w:r>
      <w:r w:rsidRPr="0030215A">
        <w:rPr>
          <w:sz w:val="12"/>
        </w:rPr>
        <w:t>∂</w:t>
      </w:r>
      <w:r w:rsidRPr="0030215A">
        <w:rPr>
          <w:sz w:val="10"/>
        </w:rPr>
        <w:t xml:space="preserve"> The rate of violent crime is 367.9 crimes for every 100,000 people, which marked a 5.1 percent decline since 2012. </w:t>
      </w:r>
      <w:r w:rsidRPr="0030215A">
        <w:rPr>
          <w:rStyle w:val="StyleUnderline"/>
        </w:rPr>
        <w:t>The rate has fallen each year since at least 1994</w:t>
      </w:r>
      <w:r w:rsidRPr="0030215A">
        <w:rPr>
          <w:sz w:val="10"/>
        </w:rPr>
        <w:t>.</w:t>
      </w:r>
      <w:r w:rsidRPr="0030215A">
        <w:rPr>
          <w:sz w:val="12"/>
        </w:rPr>
        <w:t>∂</w:t>
      </w:r>
      <w:r w:rsidRPr="0030215A">
        <w:rPr>
          <w:sz w:val="10"/>
        </w:rPr>
        <w:t xml:space="preserve"> </w:t>
      </w:r>
      <w:r w:rsidRPr="0030215A">
        <w:rPr>
          <w:rStyle w:val="StyleUnderline"/>
        </w:rPr>
        <w:t xml:space="preserve">Possible reasons for the decline include the country’s </w:t>
      </w:r>
      <w:r w:rsidRPr="0030215A">
        <w:rPr>
          <w:rStyle w:val="Emphasis"/>
        </w:rPr>
        <w:t>high incarceration rate</w:t>
      </w:r>
      <w:r w:rsidRPr="0030215A">
        <w:rPr>
          <w:rStyle w:val="StyleUnderline"/>
        </w:rPr>
        <w:t>, an aging population and an increased use of security cameras and cell phone videos capturing incidents</w:t>
      </w:r>
      <w:r w:rsidRPr="0030215A">
        <w:rPr>
          <w:sz w:val="10"/>
        </w:rPr>
        <w:t>.</w:t>
      </w:r>
    </w:p>
    <w:p w14:paraId="099BD0F1" w14:textId="77777777" w:rsidR="00571947" w:rsidRPr="0030215A" w:rsidRDefault="00571947" w:rsidP="00571947">
      <w:pPr>
        <w:pStyle w:val="Heading4"/>
        <w:rPr>
          <w:rFonts w:cs="Times New Roman"/>
        </w:rPr>
      </w:pPr>
      <w:r w:rsidRPr="0030215A">
        <w:rPr>
          <w:rFonts w:cs="Times New Roman"/>
        </w:rPr>
        <w:t xml:space="preserve">Crime is low now due to prisons – it’s comparatively the largest internal link -the </w:t>
      </w:r>
      <w:proofErr w:type="spellStart"/>
      <w:r w:rsidRPr="0030215A">
        <w:rPr>
          <w:rFonts w:cs="Times New Roman"/>
        </w:rPr>
        <w:t>aff</w:t>
      </w:r>
      <w:proofErr w:type="spellEnd"/>
      <w:r w:rsidRPr="0030215A">
        <w:rPr>
          <w:rFonts w:cs="Times New Roman"/>
        </w:rPr>
        <w:t xml:space="preserve"> reverses the trend</w:t>
      </w:r>
    </w:p>
    <w:p w14:paraId="39AB7316" w14:textId="77777777" w:rsidR="00571947" w:rsidRPr="0030215A" w:rsidRDefault="00571947" w:rsidP="00571947">
      <w:r w:rsidRPr="0030215A">
        <w:rPr>
          <w:rStyle w:val="Style13ptBold"/>
        </w:rPr>
        <w:t>Reynolds 2K</w:t>
      </w:r>
      <w:r w:rsidRPr="0030215A">
        <w:t xml:space="preserve"> - director of the Criminal Justice Center at the National Center for Policy Analysis</w:t>
      </w:r>
    </w:p>
    <w:p w14:paraId="016ADC0D" w14:textId="77777777" w:rsidR="00571947" w:rsidRPr="0030215A" w:rsidRDefault="00571947" w:rsidP="00571947">
      <w:r w:rsidRPr="0030215A">
        <w:t>Morgan Reynolds, 11/1/2000, The Heartland Institute, “Does Punishment Work to Reduce Crime?</w:t>
      </w:r>
      <w:proofErr w:type="gramStart"/>
      <w:r w:rsidRPr="0030215A">
        <w:t>”,</w:t>
      </w:r>
      <w:proofErr w:type="gramEnd"/>
      <w:r w:rsidRPr="0030215A">
        <w:t xml:space="preserve"> https://www.heartland.org/policy-documents/does-punishment-work-reduce-crime, 7/8/2015, \\BD</w:t>
      </w:r>
    </w:p>
    <w:p w14:paraId="7B889604" w14:textId="77777777" w:rsidR="00571947" w:rsidRDefault="00571947" w:rsidP="00571947">
      <w:r w:rsidRPr="0030215A">
        <w:rPr>
          <w:rStyle w:val="StyleUnderline"/>
        </w:rPr>
        <w:t>Does punishment work to reduce crime</w:t>
      </w:r>
      <w:proofErr w:type="gramStart"/>
      <w:r w:rsidRPr="0030215A">
        <w:rPr>
          <w:rStyle w:val="StyleUnderline"/>
        </w:rPr>
        <w:t>?</w:t>
      </w:r>
      <w:r w:rsidRPr="0030215A">
        <w:rPr>
          <w:rStyle w:val="StyleUnderline"/>
          <w:sz w:val="12"/>
          <w:u w:val="none"/>
        </w:rPr>
        <w:t>∂</w:t>
      </w:r>
      <w:proofErr w:type="gramEnd"/>
      <w:r w:rsidRPr="0030215A">
        <w:rPr>
          <w:rStyle w:val="StyleUnderline"/>
          <w:sz w:val="12"/>
        </w:rPr>
        <w:t xml:space="preserve"> </w:t>
      </w:r>
      <w:r w:rsidRPr="0030215A">
        <w:rPr>
          <w:rStyle w:val="StyleUnderline"/>
        </w:rPr>
        <w:t>The answer seems obvious to most Americans: Yes, of course punishment reduces crime</w:t>
      </w:r>
      <w:r w:rsidRPr="0030215A">
        <w:t xml:space="preserve">. </w:t>
      </w:r>
      <w:r w:rsidRPr="0030215A">
        <w:rPr>
          <w:rStyle w:val="StyleUnderline"/>
        </w:rPr>
        <w:t>Punishment converts criminal activity from a paying proposition to a nonpaying proposition</w:t>
      </w:r>
      <w:r w:rsidRPr="0030215A">
        <w:t xml:space="preserve"> (at least sometime), </w:t>
      </w:r>
      <w:r w:rsidRPr="0030215A">
        <w:rPr>
          <w:rStyle w:val="StyleUnderline"/>
        </w:rPr>
        <w:t>and people respond accordingly</w:t>
      </w:r>
      <w:r w:rsidRPr="0030215A">
        <w:t>.</w:t>
      </w:r>
      <w:r w:rsidRPr="0030215A">
        <w:rPr>
          <w:sz w:val="12"/>
        </w:rPr>
        <w:t>∂</w:t>
      </w:r>
      <w:r w:rsidRPr="0030215A">
        <w:t xml:space="preserve"> </w:t>
      </w:r>
      <w:proofErr w:type="gramStart"/>
      <w:r w:rsidRPr="0030215A">
        <w:t>We</w:t>
      </w:r>
      <w:proofErr w:type="gramEnd"/>
      <w:r w:rsidRPr="0030215A">
        <w:t xml:space="preserve"> all are aware of how incentives affect our decisions. Yet controversy over the very existence of a deterrence and incapacitation effect of incarceration has raged in elite circles, including at a House subcommittee meeting at which I testified.</w:t>
      </w:r>
      <w:r w:rsidRPr="0030215A">
        <w:rPr>
          <w:sz w:val="12"/>
        </w:rPr>
        <w:t>∂</w:t>
      </w:r>
      <w:r w:rsidRPr="0030215A">
        <w:t xml:space="preserve"> Simple, Powerful Logic</w:t>
      </w:r>
      <w:r w:rsidRPr="0030215A">
        <w:rPr>
          <w:sz w:val="12"/>
        </w:rPr>
        <w:t>∂</w:t>
      </w:r>
      <w:r w:rsidRPr="0030215A">
        <w:t xml:space="preserve"> </w:t>
      </w:r>
      <w:r w:rsidRPr="0030215A">
        <w:rPr>
          <w:rStyle w:val="StyleUnderline"/>
        </w:rPr>
        <w:t xml:space="preserve">The logic of deterrence is pretty obvious, and the evidence is </w:t>
      </w:r>
      <w:r w:rsidRPr="0030215A">
        <w:rPr>
          <w:rStyle w:val="Emphasis"/>
        </w:rPr>
        <w:t>powerful</w:t>
      </w:r>
      <w:r w:rsidRPr="0030215A">
        <w:rPr>
          <w:rStyle w:val="StyleUnderline"/>
        </w:rPr>
        <w:t xml:space="preserve"> too</w:t>
      </w:r>
      <w:r w:rsidRPr="0030215A">
        <w:t xml:space="preserve">. First, </w:t>
      </w:r>
      <w:r w:rsidRPr="0030215A">
        <w:rPr>
          <w:rStyle w:val="StyleUnderline"/>
        </w:rPr>
        <w:t>consider</w:t>
      </w:r>
      <w:r w:rsidRPr="0030215A">
        <w:t xml:space="preserve"> the September 18 issue of Forbes, which asks </w:t>
      </w:r>
      <w:r w:rsidRPr="0030215A">
        <w:rPr>
          <w:rStyle w:val="StyleUnderline"/>
        </w:rPr>
        <w:t>John Lott, senior research scholar at Yale Law School and author of More Guns, Less Crime, "Why the recent drop in crime?" His answer: "Lots of reasons--increases in arrest rates, conviction rates, prison sentence lengths</w:t>
      </w:r>
      <w:r w:rsidRPr="0030215A">
        <w:t xml:space="preserve">." </w:t>
      </w:r>
      <w:r w:rsidRPr="0030215A">
        <w:rPr>
          <w:rStyle w:val="StyleUnderline"/>
        </w:rPr>
        <w:t xml:space="preserve">Lott wisely mentions these facts </w:t>
      </w:r>
      <w:r w:rsidRPr="0030215A">
        <w:rPr>
          <w:rStyle w:val="Emphasis"/>
        </w:rPr>
        <w:t>before turning to other factors</w:t>
      </w:r>
      <w:r w:rsidRPr="0030215A">
        <w:rPr>
          <w:rStyle w:val="StyleUnderline"/>
        </w:rPr>
        <w:t xml:space="preserve"> like increased private deterrence through concealed handgun carrying laws and changes in illegal drug markets.</w:t>
      </w:r>
      <w:r w:rsidRPr="0030215A">
        <w:rPr>
          <w:rStyle w:val="StyleUnderline"/>
          <w:sz w:val="12"/>
          <w:u w:val="none"/>
        </w:rPr>
        <w:t>∂</w:t>
      </w:r>
      <w:r w:rsidRPr="0030215A">
        <w:t xml:space="preserve"> Next, consider Daniel </w:t>
      </w:r>
      <w:proofErr w:type="spellStart"/>
      <w:r w:rsidRPr="0030215A">
        <w:t>Nagin</w:t>
      </w:r>
      <w:proofErr w:type="spellEnd"/>
      <w:r w:rsidRPr="0030215A">
        <w:t xml:space="preserve">, a Carnegie-Mellon University professor of public policy, who criticized Lott's finding that shall-issue, concealed carry licensing laws exert an independent deterrent effect on crime. "A number of studies have been successful in isolating a deterrent effect," writes Professor </w:t>
      </w:r>
      <w:proofErr w:type="spellStart"/>
      <w:r w:rsidRPr="0030215A">
        <w:t>Nagin</w:t>
      </w:r>
      <w:proofErr w:type="spellEnd"/>
      <w:r w:rsidRPr="0030215A">
        <w:t xml:space="preserve"> in a 1998 review of the scientific literature on deterrence and incapacitation. "</w:t>
      </w:r>
      <w:r w:rsidRPr="0030215A">
        <w:rPr>
          <w:rStyle w:val="StyleUnderline"/>
        </w:rPr>
        <w:t>The combined deterrent and incapacitation effect generated by the collective actions of the police, courts, and prison system is very large</w:t>
      </w:r>
      <w:r w:rsidRPr="0030215A">
        <w:t>."</w:t>
      </w:r>
      <w:r w:rsidRPr="0030215A">
        <w:rPr>
          <w:sz w:val="12"/>
        </w:rPr>
        <w:t>∂</w:t>
      </w:r>
      <w:r w:rsidRPr="0030215A">
        <w:t xml:space="preserve"> </w:t>
      </w:r>
      <w:proofErr w:type="gramStart"/>
      <w:r w:rsidRPr="0030215A">
        <w:t>In</w:t>
      </w:r>
      <w:proofErr w:type="gramEnd"/>
      <w:r w:rsidRPr="0030215A">
        <w:t xml:space="preserve"> sharp contrast to the situation 10 years ago, experts who assert the contrary fight a rearguard action. </w:t>
      </w:r>
      <w:r w:rsidRPr="0030215A">
        <w:rPr>
          <w:rStyle w:val="StyleUnderline"/>
        </w:rPr>
        <w:t>Crime rates have fallen 30 percent over the last decade, while the prison and jail population doubled to two million. Most people are able to connect these dots</w:t>
      </w:r>
      <w:r w:rsidRPr="0030215A">
        <w:t xml:space="preserve"> (The New York Times aside). </w:t>
      </w:r>
      <w:r w:rsidRPr="0030215A">
        <w:rPr>
          <w:rStyle w:val="Emphasis"/>
        </w:rPr>
        <w:t>Nobel Prize-winning economist</w:t>
      </w:r>
      <w:r w:rsidRPr="0030215A">
        <w:rPr>
          <w:rStyle w:val="StyleUnderline"/>
        </w:rPr>
        <w:t xml:space="preserve"> Gary Becker points out that the current wave of home building in our cities stems from these dramatic gains in public safety</w:t>
      </w:r>
      <w:r w:rsidRPr="0030215A">
        <w:t>.</w:t>
      </w:r>
      <w:r w:rsidRPr="0030215A">
        <w:rPr>
          <w:sz w:val="12"/>
        </w:rPr>
        <w:t>∂</w:t>
      </w:r>
      <w:r w:rsidRPr="0030215A">
        <w:t xml:space="preserve"> During the subcommittee hearing, Marc Maurer of the Sentencing Project cast doubt on the effectiveness of incarceration by claiming there is no association between imprisonment rates and crime reduction in the 50 states. </w:t>
      </w:r>
      <w:r w:rsidRPr="0030215A">
        <w:rPr>
          <w:rStyle w:val="StyleUnderline"/>
        </w:rPr>
        <w:t xml:space="preserve">Yet Professor James Fox, the oft-quoted criminologist from Northeastern University in Boston, admitted under questioning that the negative impact of incarceration on criminal activity is </w:t>
      </w:r>
      <w:r w:rsidRPr="0030215A">
        <w:rPr>
          <w:rStyle w:val="Emphasis"/>
        </w:rPr>
        <w:t>undeniable</w:t>
      </w:r>
      <w:r w:rsidRPr="0030215A">
        <w:t xml:space="preserve">. As German philosopher Arthur Schopenhauer said, </w:t>
      </w:r>
      <w:r w:rsidRPr="0030215A">
        <w:rPr>
          <w:rStyle w:val="StyleUnderline"/>
        </w:rPr>
        <w:t>truth passes through three stages: First, it is ridiculed; second, it is violently opposed; and third, it is accepted as being self-evident</w:t>
      </w:r>
      <w:r w:rsidRPr="0030215A">
        <w:t>.</w:t>
      </w:r>
      <w:r w:rsidRPr="0030215A">
        <w:rPr>
          <w:sz w:val="12"/>
        </w:rPr>
        <w:t>∂</w:t>
      </w:r>
      <w:r w:rsidRPr="0030215A">
        <w:t xml:space="preserve"> Too Many Prisoners</w:t>
      </w:r>
      <w:proofErr w:type="gramStart"/>
      <w:r w:rsidRPr="0030215A">
        <w:t>?</w:t>
      </w:r>
      <w:r w:rsidRPr="0030215A">
        <w:rPr>
          <w:sz w:val="12"/>
        </w:rPr>
        <w:t>∂</w:t>
      </w:r>
      <w:proofErr w:type="gramEnd"/>
      <w:r w:rsidRPr="0030215A">
        <w:t xml:space="preserve"> If the United States, with so many people in prison, still has one of the world's highest crime rates, doesn't this imply that prison does not work?</w:t>
      </w:r>
      <w:r w:rsidRPr="0030215A">
        <w:rPr>
          <w:sz w:val="12"/>
        </w:rPr>
        <w:t>∂</w:t>
      </w:r>
      <w:r w:rsidRPr="0030215A">
        <w:t xml:space="preserve"> First, </w:t>
      </w:r>
      <w:r w:rsidRPr="0030215A">
        <w:rPr>
          <w:rStyle w:val="StyleUnderline"/>
        </w:rPr>
        <w:t>our crime rate, especially the property crime rate, isn't so high by international standards any more, though our violent crime rate remains far too high</w:t>
      </w:r>
      <w:r w:rsidRPr="0030215A">
        <w:t xml:space="preserve">. Second, </w:t>
      </w:r>
      <w:r w:rsidRPr="0030215A">
        <w:rPr>
          <w:rStyle w:val="StyleUnderline"/>
        </w:rPr>
        <w:t>the nation had to imprison more people in recent years because it failed to do so earlier</w:t>
      </w:r>
      <w:r w:rsidRPr="0030215A">
        <w:t xml:space="preserve"> (although our ill-advised war on drugs inflamed the problem too)</w:t>
      </w:r>
      <w:proofErr w:type="gramStart"/>
      <w:r w:rsidRPr="0030215A">
        <w:t>.</w:t>
      </w:r>
      <w:r w:rsidRPr="0030215A">
        <w:rPr>
          <w:sz w:val="12"/>
        </w:rPr>
        <w:t>∂</w:t>
      </w:r>
      <w:proofErr w:type="gramEnd"/>
      <w:r w:rsidRPr="0030215A">
        <w:t xml:space="preserve"> It was not as if crime in the U.S. was rising so fast that the rate of </w:t>
      </w:r>
      <w:r w:rsidRPr="0030215A">
        <w:lastRenderedPageBreak/>
        <w:t xml:space="preserve">imprisonment could not keep up. Rather, the rate of imprisonment fell first by deliberate design. </w:t>
      </w:r>
      <w:r w:rsidRPr="0030215A">
        <w:rPr>
          <w:rStyle w:val="StyleUnderline"/>
        </w:rPr>
        <w:t>By the time the United States began incarcerating more criminals in the mid-1970s, huge increases were required to bring the risk of imprisonment up to the crime rate</w:t>
      </w:r>
      <w:r w:rsidRPr="0030215A">
        <w:t>. As Charles Murray notes, it's more difficult to reestablish a high rate of imprisonment relative to crime after the crime rate has escalated than to maintain a high risk of imprisonment from the outset. We experienced the same phenomenon in Texas, where crime rocketed up during the 1980s while expected punishment plunged.</w:t>
      </w:r>
      <w:r w:rsidRPr="0030215A">
        <w:rPr>
          <w:sz w:val="12"/>
        </w:rPr>
        <w:t>∂</w:t>
      </w:r>
      <w:r w:rsidRPr="0030215A">
        <w:t xml:space="preserve"> </w:t>
      </w:r>
      <w:r w:rsidRPr="0030215A">
        <w:rPr>
          <w:rStyle w:val="StyleUnderline"/>
        </w:rPr>
        <w:t>Both U.S. and Texas experience show that imprisonment can stop a rising crime rate and then gradually push it down</w:t>
      </w:r>
      <w:r w:rsidRPr="0030215A">
        <w:t>.</w:t>
      </w:r>
      <w:r w:rsidRPr="0030215A">
        <w:rPr>
          <w:sz w:val="12"/>
        </w:rPr>
        <w:t>∂</w:t>
      </w:r>
      <w:r w:rsidRPr="0030215A">
        <w:t xml:space="preserve"> Public opinion strongly supports the use of prisons to give criminals their just desserts. The endorsement of punishment is relatively uniform across social groups. More than three-quarters of the public see punishment as the primary justification for sentencing. Still, the public holds out some hope for rehabilitation, too. About 60 percent express hope that services like psychological counseling, training, and education inside prison will correct personal shortcomings.</w:t>
      </w:r>
      <w:r w:rsidRPr="0030215A">
        <w:rPr>
          <w:sz w:val="12"/>
        </w:rPr>
        <w:t>∂</w:t>
      </w:r>
      <w:r w:rsidRPr="0030215A">
        <w:t xml:space="preserve"> </w:t>
      </w:r>
      <w:r w:rsidRPr="0030215A">
        <w:rPr>
          <w:rStyle w:val="StyleUnderline"/>
        </w:rPr>
        <w:t>Punishment, though unpleasant and expensive, supplies the wrongdoer with a major incentive to reform. Even career criminals give up crime because they don't want to go back to</w:t>
      </w:r>
      <w:r w:rsidRPr="0030215A">
        <w:t xml:space="preserve"> </w:t>
      </w:r>
      <w:r w:rsidRPr="0030215A">
        <w:rPr>
          <w:rStyle w:val="StyleUnderline"/>
        </w:rPr>
        <w:t>prison</w:t>
      </w:r>
      <w:r w:rsidRPr="0030215A">
        <w:t>.</w:t>
      </w:r>
    </w:p>
    <w:p w14:paraId="3D4870CA" w14:textId="1F1BC077" w:rsidR="003D6005" w:rsidRDefault="003D6005" w:rsidP="003D6005">
      <w:pPr>
        <w:pStyle w:val="Heading4"/>
      </w:pPr>
      <w:r>
        <w:t>*</w:t>
      </w:r>
      <w:proofErr w:type="gramStart"/>
      <w:r>
        <w:t>insert</w:t>
      </w:r>
      <w:proofErr w:type="gramEnd"/>
      <w:r>
        <w:t xml:space="preserve"> impact</w:t>
      </w:r>
    </w:p>
    <w:p w14:paraId="5DBB4AE2" w14:textId="3B1319E1" w:rsidR="003D6005" w:rsidRPr="003D6005" w:rsidRDefault="003D6005" w:rsidP="003D6005">
      <w:pPr>
        <w:pStyle w:val="Heading3"/>
      </w:pPr>
      <w:r>
        <w:lastRenderedPageBreak/>
        <w:t>Link – prisons solve</w:t>
      </w:r>
    </w:p>
    <w:p w14:paraId="0208ED3D" w14:textId="77777777" w:rsidR="00571947" w:rsidRPr="0030215A" w:rsidRDefault="00571947" w:rsidP="00571947">
      <w:pPr>
        <w:pStyle w:val="Heading4"/>
        <w:rPr>
          <w:rFonts w:cs="Times New Roman"/>
        </w:rPr>
      </w:pPr>
      <w:r w:rsidRPr="0030215A">
        <w:rPr>
          <w:rFonts w:cs="Times New Roman"/>
        </w:rPr>
        <w:t>Prisons solve crime – deterrence and incapacitation</w:t>
      </w:r>
    </w:p>
    <w:p w14:paraId="2B81F030" w14:textId="77777777" w:rsidR="00571947" w:rsidRPr="0030215A" w:rsidRDefault="00571947" w:rsidP="00571947">
      <w:proofErr w:type="spellStart"/>
      <w:r w:rsidRPr="0030215A">
        <w:rPr>
          <w:rStyle w:val="Style13ptBold"/>
        </w:rPr>
        <w:t>Drago</w:t>
      </w:r>
      <w:proofErr w:type="spellEnd"/>
      <w:r w:rsidRPr="0030215A">
        <w:rPr>
          <w:rStyle w:val="Style13ptBold"/>
        </w:rPr>
        <w:t xml:space="preserve"> et al. 9 </w:t>
      </w:r>
      <w:r w:rsidRPr="0030215A">
        <w:t xml:space="preserve">– </w:t>
      </w:r>
      <w:proofErr w:type="spellStart"/>
      <w:r w:rsidRPr="0030215A">
        <w:t>Drago</w:t>
      </w:r>
      <w:proofErr w:type="spellEnd"/>
      <w:r w:rsidRPr="0030215A">
        <w:t xml:space="preserve"> (University of Naples </w:t>
      </w:r>
      <w:proofErr w:type="spellStart"/>
      <w:r w:rsidRPr="0030215A">
        <w:t>Parthenope</w:t>
      </w:r>
      <w:proofErr w:type="spellEnd"/>
      <w:r w:rsidRPr="0030215A">
        <w:t xml:space="preserve">, Center for Studies in Economics and Finance, and Institute for the Study of Labor), </w:t>
      </w:r>
      <w:proofErr w:type="spellStart"/>
      <w:r w:rsidRPr="0030215A">
        <w:t>Galbiati</w:t>
      </w:r>
      <w:proofErr w:type="spellEnd"/>
      <w:r w:rsidRPr="0030215A">
        <w:t xml:space="preserve"> (Centre National de la </w:t>
      </w:r>
      <w:proofErr w:type="spellStart"/>
      <w:r w:rsidRPr="0030215A">
        <w:t>Recherche</w:t>
      </w:r>
      <w:proofErr w:type="spellEnd"/>
      <w:r w:rsidRPr="0030215A">
        <w:t xml:space="preserve"> </w:t>
      </w:r>
      <w:proofErr w:type="spellStart"/>
      <w:r w:rsidRPr="0030215A">
        <w:t>Scientifique</w:t>
      </w:r>
      <w:proofErr w:type="spellEnd"/>
      <w:r w:rsidRPr="0030215A">
        <w:t>–</w:t>
      </w:r>
      <w:proofErr w:type="spellStart"/>
      <w:r w:rsidRPr="0030215A">
        <w:t>EconomiX</w:t>
      </w:r>
      <w:proofErr w:type="spellEnd"/>
      <w:r w:rsidRPr="0030215A">
        <w:t xml:space="preserve"> and </w:t>
      </w:r>
      <w:proofErr w:type="spellStart"/>
      <w:r w:rsidRPr="0030215A">
        <w:t>Cepremap</w:t>
      </w:r>
      <w:proofErr w:type="spellEnd"/>
      <w:r w:rsidRPr="0030215A">
        <w:t xml:space="preserve">), </w:t>
      </w:r>
      <w:proofErr w:type="spellStart"/>
      <w:r w:rsidRPr="0030215A">
        <w:t>Vertova</w:t>
      </w:r>
      <w:proofErr w:type="spellEnd"/>
      <w:r w:rsidRPr="0030215A">
        <w:t xml:space="preserve"> (University of Bergamo and </w:t>
      </w:r>
      <w:proofErr w:type="spellStart"/>
      <w:r w:rsidRPr="0030215A">
        <w:t>Econpubblica</w:t>
      </w:r>
      <w:proofErr w:type="spellEnd"/>
      <w:r w:rsidRPr="0030215A">
        <w:t xml:space="preserve">, </w:t>
      </w:r>
      <w:proofErr w:type="spellStart"/>
      <w:r w:rsidRPr="0030215A">
        <w:t>Bocconi</w:t>
      </w:r>
      <w:proofErr w:type="spellEnd"/>
      <w:r w:rsidRPr="0030215A">
        <w:t xml:space="preserve"> University)</w:t>
      </w:r>
    </w:p>
    <w:p w14:paraId="32E82FAB" w14:textId="77777777" w:rsidR="00571947" w:rsidRPr="0030215A" w:rsidRDefault="00571947" w:rsidP="00571947">
      <w:r w:rsidRPr="0030215A">
        <w:t xml:space="preserve">Francesco </w:t>
      </w:r>
      <w:proofErr w:type="spellStart"/>
      <w:r w:rsidRPr="0030215A">
        <w:t>Drago</w:t>
      </w:r>
      <w:proofErr w:type="spellEnd"/>
      <w:r w:rsidRPr="0030215A">
        <w:t xml:space="preserve">, Roberto </w:t>
      </w:r>
      <w:proofErr w:type="spellStart"/>
      <w:r w:rsidRPr="0030215A">
        <w:t>Galbiati</w:t>
      </w:r>
      <w:proofErr w:type="spellEnd"/>
      <w:r w:rsidRPr="0030215A">
        <w:t xml:space="preserve">, </w:t>
      </w:r>
      <w:proofErr w:type="spellStart"/>
      <w:r w:rsidRPr="0030215A">
        <w:t>Pietro</w:t>
      </w:r>
      <w:proofErr w:type="spellEnd"/>
      <w:r w:rsidRPr="0030215A">
        <w:t xml:space="preserve"> </w:t>
      </w:r>
      <w:proofErr w:type="spellStart"/>
      <w:r w:rsidRPr="0030215A">
        <w:t>Vertova</w:t>
      </w:r>
      <w:proofErr w:type="spellEnd"/>
      <w:r w:rsidRPr="0030215A">
        <w:t>, 2009, JSTOR, “The Deterrent Effects of Prison: Evidence from a Natural Experiment”, 7/8/2015, \\BD</w:t>
      </w:r>
    </w:p>
    <w:p w14:paraId="10796F84" w14:textId="77777777" w:rsidR="00571947" w:rsidRPr="0030215A" w:rsidRDefault="00571947" w:rsidP="00571947">
      <w:r w:rsidRPr="0030215A">
        <w:t xml:space="preserve">Using this data set, we exploit the variation in the remaining sentence at the date of the pardon to identify how former inmates’ propensity to recommit a crime responds to a policy that exogenously manipulates prison sentences. </w:t>
      </w:r>
      <w:r w:rsidRPr="0030215A">
        <w:rPr>
          <w:rStyle w:val="StyleUnderline"/>
        </w:rPr>
        <w:t>Our results show that a marginal increase in the remaining sentence reduces the probability of recidivism by 0.16 percentage points (1.3 percent)</w:t>
      </w:r>
      <w:r w:rsidRPr="0030215A">
        <w:t xml:space="preserve">. This means that for former inmates, </w:t>
      </w:r>
      <w:r w:rsidRPr="0030215A">
        <w:rPr>
          <w:rStyle w:val="StyleUnderline"/>
        </w:rPr>
        <w:t xml:space="preserve">1 month less time served in prison commuted into 1 month more in expected sentence </w:t>
      </w:r>
      <w:r w:rsidRPr="0030215A">
        <w:rPr>
          <w:rStyle w:val="Emphasis"/>
        </w:rPr>
        <w:t>significantly</w:t>
      </w:r>
      <w:r w:rsidRPr="0030215A">
        <w:rPr>
          <w:rStyle w:val="StyleUnderline"/>
        </w:rPr>
        <w:t xml:space="preserve"> reduces their propensity to recommit a crime</w:t>
      </w:r>
      <w:r w:rsidRPr="0030215A">
        <w:t xml:space="preserve">. By further inspecting our data, we can make some interesting comparisons of the behavior of different categories of former inmates. </w:t>
      </w:r>
      <w:r w:rsidRPr="0030215A">
        <w:rPr>
          <w:rStyle w:val="StyleUnderline"/>
        </w:rPr>
        <w:t xml:space="preserve">The effects we find are </w:t>
      </w:r>
      <w:r w:rsidRPr="0030215A">
        <w:rPr>
          <w:rStyle w:val="Emphasis"/>
        </w:rPr>
        <w:t>fairly homogeneous</w:t>
      </w:r>
      <w:r w:rsidRPr="0030215A">
        <w:rPr>
          <w:rStyle w:val="StyleUnderline"/>
        </w:rPr>
        <w:t xml:space="preserve"> across inmates with different individual characteristics</w:t>
      </w:r>
      <w:r w:rsidRPr="0030215A">
        <w:t>. Only individuals convicted to relatively longer sentences do not seem to be deterred, whereas foreign inmates are slightly more responsive than Italians. Young individuals have a behavioral response similar to that of adults.</w:t>
      </w:r>
      <w:r w:rsidRPr="0030215A">
        <w:rPr>
          <w:sz w:val="12"/>
        </w:rPr>
        <w:t>∂</w:t>
      </w:r>
      <w:r w:rsidRPr="0030215A">
        <w:t xml:space="preserve"> </w:t>
      </w:r>
      <w:proofErr w:type="gramStart"/>
      <w:r w:rsidRPr="0030215A">
        <w:t>T</w:t>
      </w:r>
      <w:r w:rsidRPr="0030215A">
        <w:rPr>
          <w:rStyle w:val="StyleUnderline"/>
        </w:rPr>
        <w:t>his</w:t>
      </w:r>
      <w:proofErr w:type="gramEnd"/>
      <w:r w:rsidRPr="0030215A">
        <w:rPr>
          <w:rStyle w:val="StyleUnderline"/>
        </w:rPr>
        <w:t xml:space="preserve"> evidence allows us to make some considerations regarding both policy and theory. First, prison sentences represent </w:t>
      </w:r>
      <w:r w:rsidRPr="0030215A">
        <w:rPr>
          <w:rStyle w:val="Emphasis"/>
        </w:rPr>
        <w:t>effective</w:t>
      </w:r>
      <w:r w:rsidRPr="0030215A">
        <w:rPr>
          <w:rStyle w:val="StyleUnderline"/>
        </w:rPr>
        <w:t xml:space="preserve"> disincentives to individuals’ criminal activity</w:t>
      </w:r>
      <w:r w:rsidRPr="0030215A">
        <w:t xml:space="preserve">. In particular, </w:t>
      </w:r>
      <w:r w:rsidRPr="0030215A">
        <w:rPr>
          <w:rStyle w:val="StyleUnderline"/>
        </w:rPr>
        <w:t xml:space="preserve">a policy commuting actual sentences in expected sentences </w:t>
      </w:r>
      <w:r w:rsidRPr="0030215A">
        <w:rPr>
          <w:rStyle w:val="Emphasis"/>
        </w:rPr>
        <w:t>significantly</w:t>
      </w:r>
      <w:r w:rsidRPr="0030215A">
        <w:rPr>
          <w:rStyle w:val="StyleUnderline"/>
        </w:rPr>
        <w:t xml:space="preserve"> reduces recidivism.</w:t>
      </w:r>
      <w:r w:rsidRPr="0030215A">
        <w:t xml:space="preserve"> This suggests that alternative approaches to incapacitation relying on the behavioral response of criminals to disincentives to engage in criminal activity may be effective in reducing crime. Second, given that existing estimates reveal a </w:t>
      </w:r>
      <w:proofErr w:type="spellStart"/>
      <w:r w:rsidRPr="0030215A">
        <w:t>nonpositive</w:t>
      </w:r>
      <w:proofErr w:type="spellEnd"/>
      <w:r w:rsidRPr="0030215A">
        <w:t xml:space="preserve"> effect of time served on recidivism (</w:t>
      </w:r>
      <w:proofErr w:type="spellStart"/>
      <w:r w:rsidRPr="0030215A">
        <w:t>Kuziemko</w:t>
      </w:r>
      <w:proofErr w:type="spellEnd"/>
      <w:r w:rsidRPr="0030215A">
        <w:t xml:space="preserve"> 2007), we can draw some quantitative inferences on the possible effect of expected sentences on propensity to recommit a criminal act. For a 7</w:t>
      </w:r>
      <w:r w:rsidRPr="0030215A">
        <w:rPr>
          <w:rFonts w:ascii="American Typewriter" w:hAnsi="American Typewriter" w:cs="American Typewriter"/>
        </w:rPr>
        <w:t>‐</w:t>
      </w:r>
      <w:r w:rsidRPr="0030215A">
        <w:t xml:space="preserve">month period we estimate </w:t>
      </w:r>
      <w:proofErr w:type="gramStart"/>
      <w:r w:rsidRPr="0030215A">
        <w:t>an elasticity</w:t>
      </w:r>
      <w:proofErr w:type="gramEnd"/>
      <w:r w:rsidRPr="0030215A">
        <w:t xml:space="preserve"> in the propensity to recommit a crime with respect to the average sentence that individuals expect equal to −0.74. </w:t>
      </w:r>
      <w:r w:rsidRPr="0030215A">
        <w:rPr>
          <w:rStyle w:val="StyleUnderline"/>
        </w:rPr>
        <w:t>This means that increasing the expected sentence by 50 percent should reduce recidivism rates by about 35 percent in 7 months</w:t>
      </w:r>
      <w:r w:rsidRPr="0030215A">
        <w:t>.</w:t>
      </w:r>
      <w:r w:rsidRPr="0030215A">
        <w:rPr>
          <w:sz w:val="12"/>
        </w:rPr>
        <w:t>∂</w:t>
      </w:r>
      <w:r w:rsidRPr="0030215A">
        <w:t xml:space="preserve"> </w:t>
      </w:r>
      <w:proofErr w:type="gramStart"/>
      <w:r w:rsidRPr="0030215A">
        <w:rPr>
          <w:rStyle w:val="StyleUnderline"/>
        </w:rPr>
        <w:t>This</w:t>
      </w:r>
      <w:proofErr w:type="gramEnd"/>
      <w:r w:rsidRPr="0030215A">
        <w:rPr>
          <w:rStyle w:val="StyleUnderline"/>
        </w:rPr>
        <w:t xml:space="preserve"> paper contributes to the literature providing evidence that potential criminals do respond to a change in prison sentences</w:t>
      </w:r>
      <w:r w:rsidRPr="0030215A">
        <w:t xml:space="preserve">. The natural experimental setting allows us to solve some fundamental problems involved in identifying individuals’ response to a variation in the severity of punishment, which is typically tested by analyzing how crime rates are affected by an increase in criminal sanctions. </w:t>
      </w:r>
      <w:r w:rsidRPr="0030215A">
        <w:rPr>
          <w:rStyle w:val="StyleUnderline"/>
        </w:rPr>
        <w:t>When we register a drop in crime rates following an increase in criminal sanctions, two explanations compete: the discouragement of criminal behavior is induced by the increase in its relative price (the deterrent effect), or the reduction in crime is mechanically due to the removal of criminals from the community (the incapacitation effect</w:t>
      </w:r>
      <w:r w:rsidRPr="0030215A">
        <w:t>; Levitt 1996; Owens, forthcoming)</w:t>
      </w:r>
      <w:proofErr w:type="gramStart"/>
      <w:r w:rsidRPr="0030215A">
        <w:t>.4</w:t>
      </w:r>
      <w:proofErr w:type="gramEnd"/>
      <w:r w:rsidRPr="0030215A">
        <w:t xml:space="preserve"> However, it is unclear how much of existing estimates of the effects of an increase in prison sentences may be accounted for by the incapacitation effect (Lee and McCrary 2005). By exploiting the exogenous variation in prison sentences at the individual level generated by the natural experiment, we identify the behavioral response of potential criminals without any possible bias connected to the incapacitation effect and the endogenous response of policy makers.</w:t>
      </w:r>
    </w:p>
    <w:p w14:paraId="1DB7DDDE" w14:textId="77777777" w:rsidR="00571947" w:rsidRPr="0030215A" w:rsidRDefault="00571947" w:rsidP="00571947">
      <w:pPr>
        <w:pStyle w:val="Heading4"/>
        <w:rPr>
          <w:rFonts w:cs="Times New Roman"/>
        </w:rPr>
      </w:pPr>
      <w:r w:rsidRPr="0030215A">
        <w:rPr>
          <w:rFonts w:cs="Times New Roman"/>
        </w:rPr>
        <w:t xml:space="preserve">The </w:t>
      </w:r>
      <w:proofErr w:type="spellStart"/>
      <w:r w:rsidRPr="0030215A">
        <w:rPr>
          <w:rFonts w:cs="Times New Roman"/>
        </w:rPr>
        <w:t>aff</w:t>
      </w:r>
      <w:proofErr w:type="spellEnd"/>
      <w:r w:rsidRPr="0030215A">
        <w:rPr>
          <w:rFonts w:cs="Times New Roman"/>
        </w:rPr>
        <w:t xml:space="preserve"> increases recidivism rates</w:t>
      </w:r>
    </w:p>
    <w:p w14:paraId="31C748FE" w14:textId="77777777" w:rsidR="00571947" w:rsidRPr="0030215A" w:rsidRDefault="00571947" w:rsidP="00571947">
      <w:proofErr w:type="spellStart"/>
      <w:r w:rsidRPr="0030215A">
        <w:rPr>
          <w:rStyle w:val="Style13ptBold"/>
        </w:rPr>
        <w:t>Drago</w:t>
      </w:r>
      <w:proofErr w:type="spellEnd"/>
      <w:r w:rsidRPr="0030215A">
        <w:rPr>
          <w:rStyle w:val="Style13ptBold"/>
        </w:rPr>
        <w:t xml:space="preserve"> et al. 9 </w:t>
      </w:r>
      <w:r w:rsidRPr="0030215A">
        <w:t xml:space="preserve">– </w:t>
      </w:r>
      <w:proofErr w:type="spellStart"/>
      <w:r w:rsidRPr="0030215A">
        <w:t>Drago</w:t>
      </w:r>
      <w:proofErr w:type="spellEnd"/>
      <w:r w:rsidRPr="0030215A">
        <w:t xml:space="preserve"> (University of Naples </w:t>
      </w:r>
      <w:proofErr w:type="spellStart"/>
      <w:r w:rsidRPr="0030215A">
        <w:t>Parthenope</w:t>
      </w:r>
      <w:proofErr w:type="spellEnd"/>
      <w:r w:rsidRPr="0030215A">
        <w:t xml:space="preserve">, Center for Studies in Economics and Finance, and Institute for the Study of Labor), </w:t>
      </w:r>
      <w:proofErr w:type="spellStart"/>
      <w:r w:rsidRPr="0030215A">
        <w:t>Galbiati</w:t>
      </w:r>
      <w:proofErr w:type="spellEnd"/>
      <w:r w:rsidRPr="0030215A">
        <w:t xml:space="preserve"> (Centre National de la </w:t>
      </w:r>
      <w:proofErr w:type="spellStart"/>
      <w:r w:rsidRPr="0030215A">
        <w:t>Recherche</w:t>
      </w:r>
      <w:proofErr w:type="spellEnd"/>
      <w:r w:rsidRPr="0030215A">
        <w:t xml:space="preserve"> </w:t>
      </w:r>
      <w:proofErr w:type="spellStart"/>
      <w:r w:rsidRPr="0030215A">
        <w:t>Scientifique</w:t>
      </w:r>
      <w:proofErr w:type="spellEnd"/>
      <w:r w:rsidRPr="0030215A">
        <w:t>–</w:t>
      </w:r>
      <w:proofErr w:type="spellStart"/>
      <w:r w:rsidRPr="0030215A">
        <w:t>EconomiX</w:t>
      </w:r>
      <w:proofErr w:type="spellEnd"/>
      <w:r w:rsidRPr="0030215A">
        <w:t xml:space="preserve"> and </w:t>
      </w:r>
      <w:proofErr w:type="spellStart"/>
      <w:r w:rsidRPr="0030215A">
        <w:t>Cepremap</w:t>
      </w:r>
      <w:proofErr w:type="spellEnd"/>
      <w:r w:rsidRPr="0030215A">
        <w:t xml:space="preserve">), </w:t>
      </w:r>
      <w:proofErr w:type="spellStart"/>
      <w:r w:rsidRPr="0030215A">
        <w:t>Vertova</w:t>
      </w:r>
      <w:proofErr w:type="spellEnd"/>
      <w:r w:rsidRPr="0030215A">
        <w:t xml:space="preserve"> (University of Bergamo and </w:t>
      </w:r>
      <w:proofErr w:type="spellStart"/>
      <w:r w:rsidRPr="0030215A">
        <w:t>Econpubblica</w:t>
      </w:r>
      <w:proofErr w:type="spellEnd"/>
      <w:r w:rsidRPr="0030215A">
        <w:t xml:space="preserve">, </w:t>
      </w:r>
      <w:proofErr w:type="spellStart"/>
      <w:r w:rsidRPr="0030215A">
        <w:t>Bocconi</w:t>
      </w:r>
      <w:proofErr w:type="spellEnd"/>
      <w:r w:rsidRPr="0030215A">
        <w:t xml:space="preserve"> University)</w:t>
      </w:r>
    </w:p>
    <w:p w14:paraId="45480CB8" w14:textId="77777777" w:rsidR="00571947" w:rsidRPr="0030215A" w:rsidRDefault="00571947" w:rsidP="00571947">
      <w:r w:rsidRPr="0030215A">
        <w:t xml:space="preserve">Francesco </w:t>
      </w:r>
      <w:proofErr w:type="spellStart"/>
      <w:r w:rsidRPr="0030215A">
        <w:t>Drago</w:t>
      </w:r>
      <w:proofErr w:type="spellEnd"/>
      <w:r w:rsidRPr="0030215A">
        <w:t xml:space="preserve">, Roberto </w:t>
      </w:r>
      <w:proofErr w:type="spellStart"/>
      <w:r w:rsidRPr="0030215A">
        <w:t>Galbiati</w:t>
      </w:r>
      <w:proofErr w:type="spellEnd"/>
      <w:r w:rsidRPr="0030215A">
        <w:t xml:space="preserve">, </w:t>
      </w:r>
      <w:proofErr w:type="spellStart"/>
      <w:r w:rsidRPr="0030215A">
        <w:t>Pietro</w:t>
      </w:r>
      <w:proofErr w:type="spellEnd"/>
      <w:r w:rsidRPr="0030215A">
        <w:t xml:space="preserve"> </w:t>
      </w:r>
      <w:proofErr w:type="spellStart"/>
      <w:r w:rsidRPr="0030215A">
        <w:t>Vertova</w:t>
      </w:r>
      <w:proofErr w:type="spellEnd"/>
      <w:r w:rsidRPr="0030215A">
        <w:t>, 2009, JSTOR, “The Deterrent Effects of Prison: Evidence from a Natural Experiment”, 7/8/2015, \\BD</w:t>
      </w:r>
    </w:p>
    <w:p w14:paraId="781CBD84" w14:textId="77777777" w:rsidR="00571947" w:rsidRPr="0030215A" w:rsidRDefault="00571947" w:rsidP="00571947">
      <w:r w:rsidRPr="0030215A">
        <w:t>D.  Deterrent Effects of Prison Sentences</w:t>
      </w:r>
      <w:r w:rsidRPr="0030215A">
        <w:rPr>
          <w:sz w:val="12"/>
        </w:rPr>
        <w:t>∂</w:t>
      </w:r>
      <w:r w:rsidRPr="0030215A">
        <w:t xml:space="preserve"> </w:t>
      </w:r>
      <w:r w:rsidRPr="0030215A">
        <w:rPr>
          <w:rStyle w:val="StyleUnderline"/>
        </w:rPr>
        <w:t>By construction, the residual sentence is equal to the sentence minus the number of months served in prison, which means that time served, residual sentence, and original sentence are collinear</w:t>
      </w:r>
      <w:r w:rsidRPr="0030215A">
        <w:t xml:space="preserve">. Hence, the estimated effect on recidivism has to be interpreted as the joint deterrent effect of an additional month in the expected sentence and of 1 month less served in prison (i.e., the effect of the policy that commutes 1 month of the actual sentence to be served to 1 month of the expected sentence for future crimes). </w:t>
      </w:r>
      <w:r w:rsidRPr="0030215A">
        <w:rPr>
          <w:rStyle w:val="StyleUnderline"/>
        </w:rPr>
        <w:t xml:space="preserve">While the nature of the basic experiment does not allow us to separately identify the impact of the expected sentence on recidivism, it is possible to make some quantitative inferences on this effect given that existing estimates reveal a </w:t>
      </w:r>
      <w:proofErr w:type="spellStart"/>
      <w:r w:rsidRPr="0030215A">
        <w:rPr>
          <w:rStyle w:val="StyleUnderline"/>
        </w:rPr>
        <w:t>nonpositive</w:t>
      </w:r>
      <w:proofErr w:type="spellEnd"/>
      <w:r w:rsidRPr="0030215A">
        <w:rPr>
          <w:rStyle w:val="StyleUnderline"/>
        </w:rPr>
        <w:t xml:space="preserve"> impact of time served on recidivism</w:t>
      </w:r>
      <w:r w:rsidRPr="0030215A">
        <w:t xml:space="preserve"> (</w:t>
      </w:r>
      <w:proofErr w:type="spellStart"/>
      <w:r w:rsidRPr="0030215A">
        <w:t>Kuziemko</w:t>
      </w:r>
      <w:proofErr w:type="spellEnd"/>
      <w:r w:rsidRPr="0030215A">
        <w:t xml:space="preserve"> 2007)</w:t>
      </w:r>
      <w:proofErr w:type="gramStart"/>
      <w:r w:rsidRPr="0030215A">
        <w:t>.20</w:t>
      </w:r>
      <w:r w:rsidRPr="0030215A">
        <w:rPr>
          <w:sz w:val="12"/>
        </w:rPr>
        <w:t>∂</w:t>
      </w:r>
      <w:proofErr w:type="gramEnd"/>
      <w:r w:rsidRPr="0030215A">
        <w:t xml:space="preserve"> Assuming a zero effect of time served on recidivism, a reduction of 0.16 percentage points in the probability of recidivism (see table 2) implies an </w:t>
      </w:r>
      <w:r w:rsidRPr="0030215A">
        <w:lastRenderedPageBreak/>
        <w:t xml:space="preserve">elasticity of the average recidivism rate to expected punishment (considering the average original sentence plus the average residual sentence) of −0.74. This means that </w:t>
      </w:r>
      <w:r w:rsidRPr="0030215A">
        <w:rPr>
          <w:rStyle w:val="StyleUnderline"/>
        </w:rPr>
        <w:t>when expected sentences are increased by, for example, 25 percent, the propensity to reoffend in 7 months should decrease by about 18 percent</w:t>
      </w:r>
      <w:r w:rsidRPr="0030215A">
        <w:t xml:space="preserve">. We do not have data on the average recidivism rate after 12 months, but we know that the recidivism rate after 17 months was 22 percent (see the next subsection). Hence, </w:t>
      </w:r>
      <w:r w:rsidRPr="0030215A">
        <w:rPr>
          <w:rStyle w:val="StyleUnderline"/>
        </w:rPr>
        <w:t>considering the estimated effect and an annual average recidivism rate between 0.18 and 0.20, we would have an elasticity of the average recidivism rate with respect to sentence length between −0.43 and −0.47</w:t>
      </w:r>
      <w:r w:rsidRPr="0030215A">
        <w:t xml:space="preserve">. This elasticity is even larger than existing estimates of the elasticity of crime with respect to imprisonment that includes the effect of expected punishment and incapacitation on criminal activity. </w:t>
      </w:r>
      <w:proofErr w:type="gramStart"/>
      <w:r w:rsidRPr="0030215A">
        <w:t xml:space="preserve">The biggest estimates of the elasticity of the annual crime rate with respect to the prison population are provided by Levitt (1996), who finds </w:t>
      </w:r>
      <w:proofErr w:type="spellStart"/>
      <w:r w:rsidRPr="0030215A">
        <w:t>elasticities</w:t>
      </w:r>
      <w:proofErr w:type="spellEnd"/>
      <w:r w:rsidRPr="0030215A">
        <w:t xml:space="preserve"> of −0.40 and −0.30 for violent and property crimes</w:t>
      </w:r>
      <w:proofErr w:type="gramEnd"/>
      <w:r w:rsidRPr="0030215A">
        <w:t xml:space="preserve">, respectively. </w:t>
      </w:r>
      <w:r w:rsidRPr="0030215A">
        <w:rPr>
          <w:rStyle w:val="StyleUnderline"/>
        </w:rPr>
        <w:t>This estimate</w:t>
      </w:r>
      <w:r w:rsidRPr="0030215A">
        <w:t xml:space="preserve">, however, </w:t>
      </w:r>
      <w:r w:rsidRPr="0030215A">
        <w:rPr>
          <w:rStyle w:val="StyleUnderline"/>
        </w:rPr>
        <w:t>includes both an incapacitation and a deterrent effect.</w:t>
      </w:r>
      <w:r w:rsidRPr="0030215A">
        <w:t xml:space="preserve"> Although it is difficult to make quantitative comparisons with previous studies relying on U.S. aggregate data, </w:t>
      </w:r>
      <w:r w:rsidRPr="0030215A">
        <w:rPr>
          <w:rStyle w:val="StyleUnderline"/>
        </w:rPr>
        <w:t>a presumable annual elasticity between −0.43 and −0.47 does seem large compared to this evidenc</w:t>
      </w:r>
      <w:r w:rsidRPr="0030215A">
        <w:t>e.</w:t>
      </w:r>
    </w:p>
    <w:p w14:paraId="019F6685" w14:textId="77777777" w:rsidR="00571947" w:rsidRPr="0030215A" w:rsidRDefault="00571947" w:rsidP="00571947">
      <w:pPr>
        <w:pStyle w:val="Heading4"/>
        <w:rPr>
          <w:rFonts w:cs="Times New Roman"/>
        </w:rPr>
      </w:pPr>
      <w:r w:rsidRPr="0030215A">
        <w:rPr>
          <w:rFonts w:cs="Times New Roman"/>
        </w:rPr>
        <w:t>Even the threat of longer prison sentences decreases recidivism - empirics</w:t>
      </w:r>
    </w:p>
    <w:p w14:paraId="5B2CAFA4" w14:textId="77777777" w:rsidR="00571947" w:rsidRPr="0030215A" w:rsidRDefault="00571947" w:rsidP="00571947">
      <w:proofErr w:type="spellStart"/>
      <w:r w:rsidRPr="0030215A">
        <w:rPr>
          <w:rStyle w:val="Style13ptBold"/>
        </w:rPr>
        <w:t>Drago</w:t>
      </w:r>
      <w:proofErr w:type="spellEnd"/>
      <w:r w:rsidRPr="0030215A">
        <w:rPr>
          <w:rStyle w:val="Style13ptBold"/>
        </w:rPr>
        <w:t xml:space="preserve"> et al. 9 </w:t>
      </w:r>
      <w:r w:rsidRPr="0030215A">
        <w:t xml:space="preserve">– </w:t>
      </w:r>
      <w:proofErr w:type="spellStart"/>
      <w:r w:rsidRPr="0030215A">
        <w:t>Drago</w:t>
      </w:r>
      <w:proofErr w:type="spellEnd"/>
      <w:r w:rsidRPr="0030215A">
        <w:t xml:space="preserve"> (University of Naples </w:t>
      </w:r>
      <w:proofErr w:type="spellStart"/>
      <w:r w:rsidRPr="0030215A">
        <w:t>Parthenope</w:t>
      </w:r>
      <w:proofErr w:type="spellEnd"/>
      <w:r w:rsidRPr="0030215A">
        <w:t xml:space="preserve">, Center for Studies in Economics and Finance, and Institute for the Study of Labor), </w:t>
      </w:r>
      <w:proofErr w:type="spellStart"/>
      <w:r w:rsidRPr="0030215A">
        <w:t>Galbiati</w:t>
      </w:r>
      <w:proofErr w:type="spellEnd"/>
      <w:r w:rsidRPr="0030215A">
        <w:t xml:space="preserve"> (Centre National de la </w:t>
      </w:r>
      <w:proofErr w:type="spellStart"/>
      <w:r w:rsidRPr="0030215A">
        <w:t>Recherche</w:t>
      </w:r>
      <w:proofErr w:type="spellEnd"/>
      <w:r w:rsidRPr="0030215A">
        <w:t xml:space="preserve"> </w:t>
      </w:r>
      <w:proofErr w:type="spellStart"/>
      <w:r w:rsidRPr="0030215A">
        <w:t>Scientifique</w:t>
      </w:r>
      <w:proofErr w:type="spellEnd"/>
      <w:r w:rsidRPr="0030215A">
        <w:t>–</w:t>
      </w:r>
      <w:proofErr w:type="spellStart"/>
      <w:r w:rsidRPr="0030215A">
        <w:t>EconomiX</w:t>
      </w:r>
      <w:proofErr w:type="spellEnd"/>
      <w:r w:rsidRPr="0030215A">
        <w:t xml:space="preserve"> and </w:t>
      </w:r>
      <w:proofErr w:type="spellStart"/>
      <w:r w:rsidRPr="0030215A">
        <w:t>Cepremap</w:t>
      </w:r>
      <w:proofErr w:type="spellEnd"/>
      <w:r w:rsidRPr="0030215A">
        <w:t xml:space="preserve">), </w:t>
      </w:r>
      <w:proofErr w:type="spellStart"/>
      <w:r w:rsidRPr="0030215A">
        <w:t>Vertova</w:t>
      </w:r>
      <w:proofErr w:type="spellEnd"/>
      <w:r w:rsidRPr="0030215A">
        <w:t xml:space="preserve"> (University of Bergamo and </w:t>
      </w:r>
      <w:proofErr w:type="spellStart"/>
      <w:r w:rsidRPr="0030215A">
        <w:t>Econpubblica</w:t>
      </w:r>
      <w:proofErr w:type="spellEnd"/>
      <w:r w:rsidRPr="0030215A">
        <w:t xml:space="preserve">, </w:t>
      </w:r>
      <w:proofErr w:type="spellStart"/>
      <w:r w:rsidRPr="0030215A">
        <w:t>Bocconi</w:t>
      </w:r>
      <w:proofErr w:type="spellEnd"/>
      <w:r w:rsidRPr="0030215A">
        <w:t xml:space="preserve"> University)</w:t>
      </w:r>
    </w:p>
    <w:p w14:paraId="5C5B10AD" w14:textId="77777777" w:rsidR="00571947" w:rsidRPr="0030215A" w:rsidRDefault="00571947" w:rsidP="00571947">
      <w:r w:rsidRPr="0030215A">
        <w:t xml:space="preserve">Francesco </w:t>
      </w:r>
      <w:proofErr w:type="spellStart"/>
      <w:r w:rsidRPr="0030215A">
        <w:t>Drago</w:t>
      </w:r>
      <w:proofErr w:type="spellEnd"/>
      <w:r w:rsidRPr="0030215A">
        <w:t xml:space="preserve">, Roberto </w:t>
      </w:r>
      <w:proofErr w:type="spellStart"/>
      <w:r w:rsidRPr="0030215A">
        <w:t>Galbiati</w:t>
      </w:r>
      <w:proofErr w:type="spellEnd"/>
      <w:r w:rsidRPr="0030215A">
        <w:t xml:space="preserve">, </w:t>
      </w:r>
      <w:proofErr w:type="spellStart"/>
      <w:r w:rsidRPr="0030215A">
        <w:t>Pietro</w:t>
      </w:r>
      <w:proofErr w:type="spellEnd"/>
      <w:r w:rsidRPr="0030215A">
        <w:t xml:space="preserve"> </w:t>
      </w:r>
      <w:proofErr w:type="spellStart"/>
      <w:r w:rsidRPr="0030215A">
        <w:t>Vertova</w:t>
      </w:r>
      <w:proofErr w:type="spellEnd"/>
      <w:r w:rsidRPr="0030215A">
        <w:t>, 2009, JSTOR, “The Deterrent Effects of Prison: Evidence from a Natural Experiment”, 7/8/2015, \\BD</w:t>
      </w:r>
    </w:p>
    <w:p w14:paraId="2C9BA9F2" w14:textId="77777777" w:rsidR="00571947" w:rsidRPr="0030215A" w:rsidRDefault="00571947" w:rsidP="00571947">
      <w:r w:rsidRPr="0030215A">
        <w:rPr>
          <w:rStyle w:val="StyleUnderline"/>
        </w:rPr>
        <w:t xml:space="preserve">In this paper we contribute to the </w:t>
      </w:r>
      <w:r w:rsidRPr="0030215A">
        <w:rPr>
          <w:rStyle w:val="Emphasis"/>
        </w:rPr>
        <w:t>empirical</w:t>
      </w:r>
      <w:r w:rsidRPr="0030215A">
        <w:rPr>
          <w:rStyle w:val="StyleUnderline"/>
        </w:rPr>
        <w:t xml:space="preserve"> literature on the study of criminal punishment by providing evidence that individuals vary their criminal activity in response to a change in prison sentences</w:t>
      </w:r>
      <w:r w:rsidRPr="0030215A">
        <w:t xml:space="preserve">. Our research design exploits the natural experiment provided by the Collective Clemency Bill passed by the Italian Parliament in July 2006. The institutional features of the bill imply, for all the individuals released upon the approval of the bill, an exogenous variation in prison sentences at the individual level. </w:t>
      </w:r>
      <w:r w:rsidRPr="0030215A">
        <w:rPr>
          <w:rStyle w:val="StyleUnderline"/>
        </w:rPr>
        <w:t>This experimental setting allows us to identify the deterrent effect of a change in prison sentences separately from its incapacitation effect and from the possible endogenous reactions of policy makers to crime.</w:t>
      </w:r>
      <w:r w:rsidRPr="0030215A">
        <w:rPr>
          <w:rStyle w:val="StyleUnderline"/>
          <w:sz w:val="12"/>
          <w:u w:val="none"/>
        </w:rPr>
        <w:t>∂</w:t>
      </w:r>
      <w:r w:rsidRPr="0030215A">
        <w:t xml:space="preserve"> </w:t>
      </w:r>
      <w:r w:rsidRPr="0030215A">
        <w:rPr>
          <w:rStyle w:val="StyleUnderline"/>
        </w:rPr>
        <w:t>Our findings show that a policy that commutes actual sentences in expected sentences significantly reduces inmates’ recidivism</w:t>
      </w:r>
      <w:r w:rsidRPr="0030215A">
        <w:t xml:space="preserve">. Moreover, </w:t>
      </w:r>
      <w:r w:rsidRPr="0030215A">
        <w:rPr>
          <w:rStyle w:val="StyleUnderline"/>
        </w:rPr>
        <w:t>the results provide credible evidence that a 1</w:t>
      </w:r>
      <w:r w:rsidRPr="0030215A">
        <w:rPr>
          <w:rStyle w:val="StyleUnderline"/>
          <w:rFonts w:ascii="American Typewriter" w:hAnsi="American Typewriter" w:cs="American Typewriter"/>
        </w:rPr>
        <w:t>‐</w:t>
      </w:r>
      <w:r w:rsidRPr="0030215A">
        <w:rPr>
          <w:rStyle w:val="StyleUnderline"/>
        </w:rPr>
        <w:t>month increase in expected punishment lowers the probability of committing a crime. This corroborates the theory of general deterrence. The results indicate a large deterrent effect of expected punishment.</w:t>
      </w:r>
      <w:r w:rsidRPr="0030215A">
        <w:t xml:space="preserve"> However, from a policy perspective, caution should be used in concluding that sentences should be increased for any kind of crime. Indeed, it is not clear whether these results can be extended to individuals who have never received prison treatment. Finally, without the provision in the bill that introduces the mechanism of residual sentences, recidivism rates would have been much higher. This suggests that </w:t>
      </w:r>
      <w:r w:rsidRPr="0030215A">
        <w:rPr>
          <w:rStyle w:val="StyleUnderline"/>
        </w:rPr>
        <w:t>inmates given probation should have a lower propensity to recommit a crime, given that if they reoffend, they have to serve the remaining sentence in addition to the new sentence</w:t>
      </w:r>
      <w:r w:rsidRPr="0030215A">
        <w:t>. If, on the one hand, a longer time served might reduce the risk of recidivism (</w:t>
      </w:r>
      <w:proofErr w:type="spellStart"/>
      <w:r w:rsidRPr="0030215A">
        <w:t>Kuziemko</w:t>
      </w:r>
      <w:proofErr w:type="spellEnd"/>
      <w:r w:rsidRPr="0030215A">
        <w:t xml:space="preserve"> 2007), on the other hand, </w:t>
      </w:r>
      <w:r w:rsidRPr="0030215A">
        <w:rPr>
          <w:rStyle w:val="StyleUnderline"/>
        </w:rPr>
        <w:t xml:space="preserve">the </w:t>
      </w:r>
      <w:r w:rsidRPr="0030215A">
        <w:rPr>
          <w:rStyle w:val="Emphasis"/>
        </w:rPr>
        <w:t>threat</w:t>
      </w:r>
      <w:r w:rsidRPr="0030215A">
        <w:rPr>
          <w:rStyle w:val="StyleUnderline"/>
        </w:rPr>
        <w:t xml:space="preserve"> of a longer sentence also decreases it.</w:t>
      </w:r>
      <w:r w:rsidRPr="0030215A">
        <w:t xml:space="preserve"> Future works should address whether the benefits of granting some inmates probation outweigh the cost associated with the risk that these former inmates will reoffend.</w:t>
      </w:r>
    </w:p>
    <w:p w14:paraId="6AD36E5F" w14:textId="77777777" w:rsidR="00571947" w:rsidRPr="0030215A" w:rsidRDefault="00571947" w:rsidP="00571947">
      <w:pPr>
        <w:pStyle w:val="Heading4"/>
        <w:rPr>
          <w:rFonts w:cs="Times New Roman"/>
        </w:rPr>
      </w:pPr>
      <w:r w:rsidRPr="0030215A">
        <w:rPr>
          <w:rFonts w:cs="Times New Roman"/>
        </w:rPr>
        <w:t xml:space="preserve">Prisons are key to target </w:t>
      </w:r>
      <w:r w:rsidRPr="0030215A">
        <w:rPr>
          <w:rFonts w:cs="Times New Roman"/>
          <w:u w:val="single"/>
        </w:rPr>
        <w:t>serious</w:t>
      </w:r>
      <w:r w:rsidRPr="0030215A">
        <w:rPr>
          <w:rFonts w:cs="Times New Roman"/>
        </w:rPr>
        <w:t xml:space="preserve"> and </w:t>
      </w:r>
      <w:r w:rsidRPr="0030215A">
        <w:rPr>
          <w:rFonts w:cs="Times New Roman"/>
          <w:u w:val="single"/>
        </w:rPr>
        <w:t>repeat</w:t>
      </w:r>
      <w:r w:rsidRPr="0030215A">
        <w:rPr>
          <w:rFonts w:cs="Times New Roman"/>
        </w:rPr>
        <w:t xml:space="preserve"> offenders</w:t>
      </w:r>
    </w:p>
    <w:p w14:paraId="4C3E1AF6" w14:textId="77777777" w:rsidR="00571947" w:rsidRPr="0030215A" w:rsidRDefault="00571947" w:rsidP="00571947">
      <w:r w:rsidRPr="0030215A">
        <w:rPr>
          <w:rStyle w:val="Style13ptBold"/>
        </w:rPr>
        <w:t xml:space="preserve">Helm and </w:t>
      </w:r>
      <w:proofErr w:type="spellStart"/>
      <w:r w:rsidRPr="0030215A">
        <w:rPr>
          <w:rStyle w:val="Style13ptBold"/>
        </w:rPr>
        <w:t>Doward</w:t>
      </w:r>
      <w:proofErr w:type="spellEnd"/>
      <w:r w:rsidRPr="0030215A">
        <w:rPr>
          <w:rStyle w:val="Style13ptBold"/>
        </w:rPr>
        <w:t xml:space="preserve"> 12</w:t>
      </w:r>
      <w:r w:rsidRPr="0030215A">
        <w:t xml:space="preserve"> – Political Editor for The Observer, writer for The Guardian</w:t>
      </w:r>
    </w:p>
    <w:p w14:paraId="059D314D" w14:textId="77777777" w:rsidR="00571947" w:rsidRPr="0030215A" w:rsidRDefault="00571947" w:rsidP="00571947">
      <w:r w:rsidRPr="0030215A">
        <w:t xml:space="preserve">Toby Helm and Jamie </w:t>
      </w:r>
      <w:proofErr w:type="spellStart"/>
      <w:r w:rsidRPr="0030215A">
        <w:t>Doward</w:t>
      </w:r>
      <w:proofErr w:type="spellEnd"/>
      <w:r w:rsidRPr="0030215A">
        <w:t>, 7/7/2012, The Guardian, “Longer prison terms really do cut crime, study shows”, http://www.theguardian.com/law/2012/jul/07/longer-prison-sentences-cut-crime, 7/8/2015, \\BD</w:t>
      </w:r>
    </w:p>
    <w:p w14:paraId="7A7919F5" w14:textId="77777777" w:rsidR="00571947" w:rsidRPr="0030215A" w:rsidRDefault="00571947" w:rsidP="00571947">
      <w:r w:rsidRPr="0030215A">
        <w:rPr>
          <w:rStyle w:val="StyleUnderline"/>
        </w:rPr>
        <w:t xml:space="preserve">Tougher prison sentences reduce crime, particularly burglary, according to </w:t>
      </w:r>
      <w:r w:rsidRPr="0030215A">
        <w:rPr>
          <w:rStyle w:val="Emphasis"/>
        </w:rPr>
        <w:t>ground-breaking</w:t>
      </w:r>
      <w:r w:rsidRPr="0030215A">
        <w:rPr>
          <w:rStyle w:val="StyleUnderline"/>
        </w:rPr>
        <w:t xml:space="preserve"> research</w:t>
      </w:r>
      <w:r w:rsidRPr="0030215A">
        <w:t>.</w:t>
      </w:r>
      <w:r w:rsidRPr="0030215A">
        <w:rPr>
          <w:sz w:val="12"/>
        </w:rPr>
        <w:t>∂</w:t>
      </w:r>
      <w:r w:rsidRPr="0030215A">
        <w:t xml:space="preserve"> </w:t>
      </w:r>
      <w:r w:rsidRPr="0030215A">
        <w:rPr>
          <w:rStyle w:val="StyleUnderline"/>
        </w:rPr>
        <w:t>The study, by academics at Birmingham University, also found that during periods when police detect more offences, crime tends to fall overall, suggesting that levels of police activity – and therefore of staffing – have a direct impact on criminal activity</w:t>
      </w:r>
      <w:r w:rsidRPr="0030215A">
        <w:t>.</w:t>
      </w:r>
      <w:r w:rsidRPr="0030215A">
        <w:rPr>
          <w:sz w:val="12"/>
        </w:rPr>
        <w:t>∂</w:t>
      </w:r>
      <w:r w:rsidRPr="0030215A">
        <w:t xml:space="preserve"> The findings are likely to be seized on by critics of the government's plans for reducing the number of police officers as part of spending cuts.</w:t>
      </w:r>
      <w:r w:rsidRPr="0030215A">
        <w:rPr>
          <w:sz w:val="12"/>
        </w:rPr>
        <w:t>∂</w:t>
      </w:r>
      <w:r w:rsidRPr="0030215A">
        <w:t xml:space="preserve"> </w:t>
      </w:r>
      <w:r w:rsidRPr="0030215A">
        <w:rPr>
          <w:rStyle w:val="StyleUnderline"/>
        </w:rPr>
        <w:t xml:space="preserve">The research, carried out for </w:t>
      </w:r>
      <w:proofErr w:type="spellStart"/>
      <w:r w:rsidRPr="0030215A">
        <w:rPr>
          <w:rStyle w:val="StyleUnderline"/>
        </w:rPr>
        <w:t>Civitas</w:t>
      </w:r>
      <w:proofErr w:type="spellEnd"/>
      <w:r w:rsidRPr="0030215A">
        <w:rPr>
          <w:rStyle w:val="StyleUnderline"/>
        </w:rPr>
        <w:t xml:space="preserve">, an independent </w:t>
      </w:r>
      <w:proofErr w:type="spellStart"/>
      <w:r w:rsidRPr="0030215A">
        <w:rPr>
          <w:rStyle w:val="StyleUnderline"/>
        </w:rPr>
        <w:t>thinktank</w:t>
      </w:r>
      <w:proofErr w:type="spellEnd"/>
      <w:r w:rsidRPr="0030215A">
        <w:rPr>
          <w:rStyle w:val="StyleUnderline"/>
        </w:rPr>
        <w:t>, used local sentencing data released by the Ministry of Justice under freedom of information requests to track the effectiveness of penal policy and policing on recorded crime</w:t>
      </w:r>
      <w:r w:rsidRPr="0030215A">
        <w:t xml:space="preserve"> across the 43 forces in England and Wales between 1993 and 2008.</w:t>
      </w:r>
      <w:r w:rsidRPr="0030215A">
        <w:rPr>
          <w:sz w:val="12"/>
        </w:rPr>
        <w:t>∂</w:t>
      </w:r>
      <w:r w:rsidRPr="0030215A">
        <w:t xml:space="preserve"> The researchers concluded that </w:t>
      </w:r>
      <w:r w:rsidRPr="0030215A">
        <w:rPr>
          <w:rStyle w:val="StyleUnderline"/>
        </w:rPr>
        <w:t xml:space="preserve">prison was particularly effective in reducing property crime when targeted at </w:t>
      </w:r>
      <w:r w:rsidRPr="0030215A">
        <w:rPr>
          <w:rStyle w:val="Emphasis"/>
        </w:rPr>
        <w:lastRenderedPageBreak/>
        <w:t>serious</w:t>
      </w:r>
      <w:r w:rsidRPr="0030215A">
        <w:rPr>
          <w:rStyle w:val="StyleUnderline"/>
        </w:rPr>
        <w:t xml:space="preserve"> and </w:t>
      </w:r>
      <w:r w:rsidRPr="0030215A">
        <w:rPr>
          <w:rStyle w:val="Emphasis"/>
        </w:rPr>
        <w:t>repeat</w:t>
      </w:r>
      <w:r w:rsidRPr="0030215A">
        <w:rPr>
          <w:rStyle w:val="StyleUnderline"/>
        </w:rPr>
        <w:t xml:space="preserve"> offenders. They concluded that an increase of just one month in the average sentence length for burglaries – from 15.4 to 16.4 months – would reduce burglaries in the following year by 4,800, out of an annual total of 962,700</w:t>
      </w:r>
      <w:r w:rsidRPr="0030215A">
        <w:t>.</w:t>
      </w:r>
      <w:r w:rsidRPr="0030215A">
        <w:rPr>
          <w:sz w:val="12"/>
        </w:rPr>
        <w:t>∂</w:t>
      </w:r>
      <w:r w:rsidRPr="0030215A">
        <w:t xml:space="preserve"> For fraud, an increase in sentences from 9.7 to 10.7 months would result in a reduction of 4,700 offences a year, out of 242,400. </w:t>
      </w:r>
      <w:r w:rsidRPr="0030215A">
        <w:rPr>
          <w:rStyle w:val="StyleUnderline"/>
        </w:rPr>
        <w:t>The report declares this to be "a substantial effect, especially when we consider that the length of sentence usually corresponds to approximately half the actual time spent in custody"</w:t>
      </w:r>
      <w:proofErr w:type="gramStart"/>
      <w:r w:rsidRPr="0030215A">
        <w:rPr>
          <w:rStyle w:val="StyleUnderline"/>
        </w:rPr>
        <w:t>.</w:t>
      </w:r>
      <w:r w:rsidRPr="0030215A">
        <w:rPr>
          <w:rStyle w:val="StyleUnderline"/>
          <w:sz w:val="12"/>
          <w:u w:val="none"/>
        </w:rPr>
        <w:t>∂</w:t>
      </w:r>
      <w:proofErr w:type="gramEnd"/>
      <w:r w:rsidRPr="0030215A">
        <w:t xml:space="preserve"> </w:t>
      </w:r>
      <w:r w:rsidRPr="0030215A">
        <w:rPr>
          <w:rStyle w:val="StyleUnderline"/>
        </w:rPr>
        <w:t>The study also estimates that a policy of forcing offenders to serve a higher proportion of their sentences in prison would have a further dramatic effect on cutting crime, in part because more offenders would be behind bars for longer.</w:t>
      </w:r>
      <w:r w:rsidRPr="0030215A">
        <w:t xml:space="preserve"> If offenders were made to serve two-thirds of their sentence in custody, rather than the current half, it suggests that there would be 21,000 fewer recorded burglaries and 11,000 fewer recorded frauds in England and Wales.</w:t>
      </w:r>
      <w:r w:rsidRPr="0030215A">
        <w:rPr>
          <w:sz w:val="12"/>
        </w:rPr>
        <w:t>∂</w:t>
      </w:r>
      <w:r w:rsidRPr="0030215A">
        <w:t xml:space="preserve"> The findings tend to support the thrust of policies followed by the last </w:t>
      </w:r>
      <w:proofErr w:type="spellStart"/>
      <w:r w:rsidRPr="0030215A">
        <w:t>Labour</w:t>
      </w:r>
      <w:proofErr w:type="spellEnd"/>
      <w:r w:rsidRPr="0030215A">
        <w:t xml:space="preserve"> government, which increased funding to the police and concentrated on the roughly 100,000 persistent offenders responsible for a high proportion of crime. </w:t>
      </w:r>
      <w:r w:rsidRPr="0030215A">
        <w:rPr>
          <w:rStyle w:val="StyleUnderline"/>
        </w:rPr>
        <w:t>This approach increased the prison population, but it also led to reductions in overall levels of crime.</w:t>
      </w:r>
    </w:p>
    <w:p w14:paraId="3F8CBE75" w14:textId="005C7E64" w:rsidR="00571947" w:rsidRDefault="00571947" w:rsidP="00571947">
      <w:pPr>
        <w:pStyle w:val="Heading3"/>
        <w:rPr>
          <w:rFonts w:cs="Times New Roman"/>
        </w:rPr>
      </w:pPr>
      <w:r w:rsidRPr="0030215A">
        <w:rPr>
          <w:rFonts w:cs="Times New Roman"/>
        </w:rPr>
        <w:lastRenderedPageBreak/>
        <w:t>Link – mandatory minimums</w:t>
      </w:r>
    </w:p>
    <w:p w14:paraId="2B8DB676" w14:textId="77777777" w:rsidR="003D6005" w:rsidRPr="0030215A" w:rsidRDefault="003D6005" w:rsidP="003D6005">
      <w:pPr>
        <w:pStyle w:val="Heading4"/>
        <w:rPr>
          <w:rFonts w:cs="Times New Roman"/>
        </w:rPr>
      </w:pPr>
      <w:r w:rsidRPr="0030215A">
        <w:rPr>
          <w:rFonts w:cs="Times New Roman"/>
        </w:rPr>
        <w:t>Mandatory minimum implementation is the largest cause of the crime rate decline</w:t>
      </w:r>
    </w:p>
    <w:p w14:paraId="769D9219" w14:textId="77777777" w:rsidR="003D6005" w:rsidRPr="0030215A" w:rsidRDefault="003D6005" w:rsidP="003D6005">
      <w:r w:rsidRPr="0030215A">
        <w:rPr>
          <w:rStyle w:val="Style13ptBold"/>
        </w:rPr>
        <w:t>Otis 13</w:t>
      </w:r>
      <w:r w:rsidRPr="0030215A">
        <w:t xml:space="preserve"> – adjunct professor of law at Georgetown University</w:t>
      </w:r>
    </w:p>
    <w:p w14:paraId="15FAC2FE" w14:textId="77777777" w:rsidR="003D6005" w:rsidRPr="0030215A" w:rsidRDefault="003D6005" w:rsidP="003D6005">
      <w:r w:rsidRPr="0030215A">
        <w:t>William Otis, 7/2/2013, US News, “Like Less Crime? Thank Mandatory Minimums”, http://www.usnews.com/opinion/articles/2013/09/02/tell-eric-holder-that-mandatory-minimums-worked-to-reduce-crime, 7/8/2015, \\BD</w:t>
      </w:r>
    </w:p>
    <w:p w14:paraId="31552C35" w14:textId="29B69D3F" w:rsidR="003D6005" w:rsidRPr="003D6005" w:rsidRDefault="003D6005" w:rsidP="003D6005">
      <w:pPr>
        <w:rPr>
          <w:sz w:val="22"/>
          <w:u w:val="single"/>
        </w:rPr>
      </w:pPr>
      <w:r w:rsidRPr="0030215A">
        <w:t xml:space="preserve">It is both odd and unfortunate that Attorney General Eric Holder wants to turn back the clock on a sentencing system that works in favor of one that fails. Two generations ago, in the '60s and '70s, we believed we could uniformly trust judges to get it right at sentencing, with no binding input from Congress. The result was a national crime wave. </w:t>
      </w:r>
      <w:r w:rsidRPr="0030215A">
        <w:rPr>
          <w:rStyle w:val="StyleUnderline"/>
        </w:rPr>
        <w:t>Big cities</w:t>
      </w:r>
      <w:r w:rsidRPr="0030215A">
        <w:t xml:space="preserve">, for example, </w:t>
      </w:r>
      <w:r w:rsidRPr="0030215A">
        <w:rPr>
          <w:rStyle w:val="StyleUnderline"/>
        </w:rPr>
        <w:t>had twice the amount of murder they have now.</w:t>
      </w:r>
      <w:r w:rsidRPr="0030215A">
        <w:rPr>
          <w:rStyle w:val="StyleUnderline"/>
          <w:sz w:val="12"/>
          <w:u w:val="none"/>
        </w:rPr>
        <w:t>∂</w:t>
      </w:r>
      <w:r w:rsidRPr="0030215A">
        <w:t xml:space="preserve"> </w:t>
      </w:r>
      <w:proofErr w:type="gramStart"/>
      <w:r w:rsidRPr="0030215A">
        <w:rPr>
          <w:rStyle w:val="StyleUnderline"/>
        </w:rPr>
        <w:t>By</w:t>
      </w:r>
      <w:proofErr w:type="gramEnd"/>
      <w:r w:rsidRPr="0030215A">
        <w:rPr>
          <w:rStyle w:val="StyleUnderline"/>
        </w:rPr>
        <w:t xml:space="preserve"> the '80s, we had learned our lesson and embraced determinate sentencing. That meant sentencing guidelines and, for a few very serious offenses, mandatory minimums below which the judge couldn't go.</w:t>
      </w:r>
      <w:r w:rsidRPr="0030215A">
        <w:rPr>
          <w:rStyle w:val="StyleUnderline"/>
          <w:sz w:val="12"/>
          <w:u w:val="none"/>
        </w:rPr>
        <w:t>∂</w:t>
      </w:r>
      <w:r w:rsidRPr="0030215A">
        <w:t xml:space="preserve"> </w:t>
      </w:r>
      <w:r w:rsidRPr="0030215A">
        <w:rPr>
          <w:rStyle w:val="StyleUnderline"/>
        </w:rPr>
        <w:t>From the early '90s to the present day, there's been a 50 percent reduction in crime – levels not seen since the baby boomers were in grade school</w:t>
      </w:r>
      <w:r w:rsidRPr="0030215A">
        <w:t xml:space="preserve">. This massive increase in our ability to live in peace and safety has been a moral and economic boom. Millions of ordinary people did not become crime victims and did not have to fork out to pay hospital bills or to replace stolen savings. </w:t>
      </w:r>
      <w:r w:rsidRPr="0030215A">
        <w:rPr>
          <w:rStyle w:val="StyleUnderline"/>
        </w:rPr>
        <w:t xml:space="preserve">Tougher sentencing and increased imprisonment did not alone produce these benefits, but they contributed </w:t>
      </w:r>
      <w:r w:rsidRPr="0030215A">
        <w:rPr>
          <w:rStyle w:val="Emphasis"/>
        </w:rPr>
        <w:t>significantly</w:t>
      </w:r>
      <w:r w:rsidRPr="0030215A">
        <w:t>.</w:t>
      </w:r>
      <w:r w:rsidRPr="0030215A">
        <w:rPr>
          <w:sz w:val="12"/>
        </w:rPr>
        <w:t>∂</w:t>
      </w:r>
      <w:r w:rsidRPr="0030215A">
        <w:t xml:space="preserve"> Now Attorney General Eric Holder wants to jeopardize all this by gutting mandatory minimum sentencing in federal court. He's proposed that, for the most part, federal prosecutors be barred from writing truthful indictments that, if proved, would require the defendant to get at least a minimum sentence.</w:t>
      </w:r>
      <w:r w:rsidRPr="0030215A">
        <w:rPr>
          <w:sz w:val="12"/>
        </w:rPr>
        <w:t>∂</w:t>
      </w:r>
      <w:r w:rsidRPr="0030215A">
        <w:t xml:space="preserve"> </w:t>
      </w:r>
      <w:proofErr w:type="gramStart"/>
      <w:r w:rsidRPr="0030215A">
        <w:t>The</w:t>
      </w:r>
      <w:proofErr w:type="gramEnd"/>
      <w:r w:rsidRPr="0030215A">
        <w:t xml:space="preserve"> proposal is misconceived. First, Holder says he would limit his plan to "nonviolent" offenses. But that doesn't go nearly far enough; nonviolent offenses can be extremely harmful, if not lethal. </w:t>
      </w:r>
      <w:r w:rsidRPr="0030215A">
        <w:rPr>
          <w:rStyle w:val="StyleUnderline"/>
        </w:rPr>
        <w:t>Trafficking in heroin or methamphetamine is not, per se, violent, but it results in tremendous social damage, for which taxpayers have to pick up the</w:t>
      </w:r>
      <w:r w:rsidRPr="0030215A">
        <w:t xml:space="preserve"> bill. Those who sell these drugs to make a quick buck, no matter how "nonviolently," deserve at least a rock-bottom sentence that can't be watered down by an overly sympathetic or naive judge.</w:t>
      </w:r>
      <w:r w:rsidRPr="0030215A">
        <w:rPr>
          <w:sz w:val="12"/>
        </w:rPr>
        <w:t>∂</w:t>
      </w:r>
      <w:r w:rsidRPr="0030215A">
        <w:t xml:space="preserve"> Sentencing has never been given over exclusively to the judge's discretion; instead, it has been a shared function. From the founding of the republic, the executive branch has had the ability to decide whether to bring a more or a less serious charge; the legislative branch has set the general parameters of sentencing ranges; and the judicial branch – the judge – has imposed the specific sentence. It is one thing, and wise, to give judges substantial discretion. It's another to give them all of it, exempt from checks and balances. Because judges vary widely in temperament, ideology and experience, letting individual ones decide without constraint what the sentence will be is sure to lead to irrational disparity. </w:t>
      </w:r>
      <w:r w:rsidRPr="0030215A">
        <w:rPr>
          <w:rStyle w:val="StyleUnderline"/>
        </w:rPr>
        <w:t>Without congressionally imposed floors, we'll go back to the luck-of-the-draw. Nearly identical defendants with similar records will get widely varying sentences based solely on whose courtroom they're assigned to.</w:t>
      </w:r>
      <w:r w:rsidRPr="0030215A">
        <w:rPr>
          <w:rStyle w:val="StyleUnderline"/>
          <w:sz w:val="12"/>
          <w:u w:val="none"/>
        </w:rPr>
        <w:t>∂</w:t>
      </w:r>
      <w:r w:rsidRPr="0030215A">
        <w:rPr>
          <w:rStyle w:val="StyleUnderline"/>
          <w:sz w:val="12"/>
        </w:rPr>
        <w:t xml:space="preserve"> </w:t>
      </w:r>
      <w:r w:rsidRPr="0030215A">
        <w:t xml:space="preserve">Finally, </w:t>
      </w:r>
      <w:r w:rsidRPr="0030215A">
        <w:rPr>
          <w:rStyle w:val="StyleUnderline"/>
        </w:rPr>
        <w:t>existing law already provides an escape hatch for deserving defendants facing a tough mandatory minimum. Often, they can plea bargain their way to a lesser charge</w:t>
      </w:r>
      <w:r w:rsidRPr="0030215A">
        <w:t xml:space="preserve">. Even if convicted under a mandatory minimum charge, however, the judge can sidestep the required sentence if the defendant has little criminal history, has not committed a violent act and comes clean about the extent of his crime. Also, </w:t>
      </w:r>
      <w:r w:rsidRPr="0030215A">
        <w:rPr>
          <w:rStyle w:val="StyleUnderline"/>
        </w:rPr>
        <w:t>a defendant can avoid a mandatory sentence by helping prosecutors bring other gang members to justice.</w:t>
      </w:r>
      <w:r w:rsidRPr="0030215A">
        <w:rPr>
          <w:sz w:val="12"/>
        </w:rPr>
        <w:t>∂</w:t>
      </w:r>
      <w:r w:rsidRPr="0030215A">
        <w:t xml:space="preserve"> </w:t>
      </w:r>
      <w:proofErr w:type="gramStart"/>
      <w:r w:rsidRPr="0030215A">
        <w:rPr>
          <w:rStyle w:val="StyleUnderline"/>
        </w:rPr>
        <w:t>We</w:t>
      </w:r>
      <w:proofErr w:type="gramEnd"/>
      <w:r w:rsidRPr="0030215A">
        <w:rPr>
          <w:rStyle w:val="StyleUnderline"/>
        </w:rPr>
        <w:t xml:space="preserve"> tried the attorney general's version of the justice system before. </w:t>
      </w:r>
      <w:r w:rsidRPr="0030215A">
        <w:rPr>
          <w:rStyle w:val="Emphasis"/>
        </w:rPr>
        <w:t>It doesn't work</w:t>
      </w:r>
      <w:r w:rsidRPr="0030215A">
        <w:rPr>
          <w:rStyle w:val="StyleUnderline"/>
        </w:rPr>
        <w:t>. More realistic, law-guided sentencing does.</w:t>
      </w:r>
    </w:p>
    <w:p w14:paraId="77696B03" w14:textId="77777777" w:rsidR="00571947" w:rsidRPr="0030215A" w:rsidRDefault="00571947" w:rsidP="00571947">
      <w:pPr>
        <w:pStyle w:val="Heading4"/>
        <w:rPr>
          <w:rFonts w:cs="Times New Roman"/>
        </w:rPr>
      </w:pPr>
      <w:r w:rsidRPr="0030215A">
        <w:rPr>
          <w:rFonts w:cs="Times New Roman"/>
        </w:rPr>
        <w:t>Mandatory minimums are key to solve crime – deterrence and leverage</w:t>
      </w:r>
    </w:p>
    <w:p w14:paraId="223B4422" w14:textId="77777777" w:rsidR="00571947" w:rsidRPr="0030215A" w:rsidRDefault="00571947" w:rsidP="00571947">
      <w:proofErr w:type="spellStart"/>
      <w:r w:rsidRPr="0030215A">
        <w:rPr>
          <w:rStyle w:val="Style13ptBold"/>
        </w:rPr>
        <w:t>Bernick</w:t>
      </w:r>
      <w:proofErr w:type="spellEnd"/>
      <w:r w:rsidRPr="0030215A">
        <w:rPr>
          <w:rStyle w:val="Style13ptBold"/>
        </w:rPr>
        <w:t xml:space="preserve"> and Larkin 14</w:t>
      </w:r>
      <w:r w:rsidRPr="0030215A">
        <w:t xml:space="preserve"> - Assistant Director of the Center for Judicial Engagement, Senior Legal Research Fellow at The Heritage Foundation</w:t>
      </w:r>
    </w:p>
    <w:p w14:paraId="56B19FBF" w14:textId="77777777" w:rsidR="00571947" w:rsidRPr="0030215A" w:rsidRDefault="00571947" w:rsidP="00571947">
      <w:r w:rsidRPr="0030215A">
        <w:t xml:space="preserve">Evan </w:t>
      </w:r>
      <w:proofErr w:type="spellStart"/>
      <w:r w:rsidRPr="0030215A">
        <w:t>Berick</w:t>
      </w:r>
      <w:proofErr w:type="spellEnd"/>
      <w:r w:rsidRPr="0030215A">
        <w:t xml:space="preserve"> and Paul Larkin, 2/10/2014, The Heritage Foundation, “Reconsidering Mandatory Minimum Sentences: The Arguments for and Against Potential Reforms”, http://www.heritage.org/research/reports/2014/02/reconsidering-mandatory-minimum-sentences-the-arguments-for-and-against-potential-reforms, 7/8/2015, \\BD</w:t>
      </w:r>
    </w:p>
    <w:p w14:paraId="774A4297" w14:textId="77777777" w:rsidR="00571947" w:rsidRPr="0030215A" w:rsidRDefault="00571947" w:rsidP="00571947">
      <w:r w:rsidRPr="0030215A">
        <w:rPr>
          <w:rStyle w:val="StyleUnderline"/>
        </w:rPr>
        <w:t>Mandatory minimum sentences also prevent crime because certain and severe punishment inevitably will have a deterrent effect</w:t>
      </w:r>
      <w:proofErr w:type="gramStart"/>
      <w:r w:rsidRPr="0030215A">
        <w:t>.[</w:t>
      </w:r>
      <w:proofErr w:type="gramEnd"/>
      <w:r w:rsidRPr="0030215A">
        <w:t xml:space="preserve">48] </w:t>
      </w:r>
      <w:r w:rsidRPr="0030215A">
        <w:rPr>
          <w:rStyle w:val="StyleUnderline"/>
        </w:rPr>
        <w:t>Locking up offenders also incapacitates them for the term of their imprisonment and thereby protects the public</w:t>
      </w:r>
      <w:r w:rsidRPr="0030215A">
        <w:t>.[49] In fact, where the chance of detection is low, as it is in the case of most drug offenses, reliance on fixed, lengthy prison sentences is preferable to a discretionary sentencing structure because mandatory sentences enable communities to conserve scarce enforcement resources without losing any deterrent benefit.[50]</w:t>
      </w:r>
      <w:r w:rsidRPr="0030215A">
        <w:rPr>
          <w:sz w:val="12"/>
        </w:rPr>
        <w:t>∂</w:t>
      </w:r>
      <w:r w:rsidRPr="0030215A">
        <w:t xml:space="preserve"> Finally, </w:t>
      </w:r>
      <w:r w:rsidRPr="0030215A">
        <w:rPr>
          <w:rStyle w:val="StyleUnderline"/>
        </w:rPr>
        <w:t>the available evidence supports those conclusions. The 1990s witnessed a significant drop in crime across all categories of offenses</w:t>
      </w:r>
      <w:proofErr w:type="gramStart"/>
      <w:r w:rsidRPr="0030215A">
        <w:rPr>
          <w:rStyle w:val="StyleUnderline"/>
        </w:rPr>
        <w:t>,[</w:t>
      </w:r>
      <w:proofErr w:type="gramEnd"/>
      <w:r w:rsidRPr="0030215A">
        <w:rPr>
          <w:rStyle w:val="StyleUnderline"/>
        </w:rPr>
        <w:t>51] and the mandatory minimum sentences adopted in the 1980s contributed to that decline.[52]</w:t>
      </w:r>
      <w:r w:rsidRPr="0030215A">
        <w:rPr>
          <w:rStyle w:val="StyleUnderline"/>
          <w:sz w:val="12"/>
          <w:u w:val="none"/>
        </w:rPr>
        <w:t>∂</w:t>
      </w:r>
      <w:r w:rsidRPr="0030215A">
        <w:rPr>
          <w:rStyle w:val="StyleUnderline"/>
          <w:sz w:val="12"/>
        </w:rPr>
        <w:t xml:space="preserve"> </w:t>
      </w:r>
      <w:r w:rsidRPr="0030215A">
        <w:t xml:space="preserve">Moreover, </w:t>
      </w:r>
      <w:r w:rsidRPr="0030215A">
        <w:rPr>
          <w:rStyle w:val="StyleUnderline"/>
        </w:rPr>
        <w:t xml:space="preserve">mandatory minimums are an important law enforcement tool. They supply the police and prosecutors with the leverage necessary to secure </w:t>
      </w:r>
      <w:r w:rsidRPr="0030215A">
        <w:rPr>
          <w:rStyle w:val="StyleUnderline"/>
        </w:rPr>
        <w:lastRenderedPageBreak/>
        <w:t>the cooperation and testimony of low-level offenders against their more senior confederates</w:t>
      </w:r>
      <w:proofErr w:type="gramStart"/>
      <w:r w:rsidRPr="0030215A">
        <w:t>.[</w:t>
      </w:r>
      <w:proofErr w:type="gramEnd"/>
      <w:r w:rsidRPr="0030215A">
        <w:t>53] The evidence shows that mandatory minimums, together with the Sentencing Guidelines promulgated by the U.S. Sentencing Commission, have produced more cooperation and accomplice testimony in organized crime cases.[54]</w:t>
      </w:r>
    </w:p>
    <w:p w14:paraId="3A1A9B44" w14:textId="49C0A5C1" w:rsidR="00AC29CD" w:rsidRPr="0030215A" w:rsidRDefault="00AC29CD" w:rsidP="00457B3A">
      <w:pPr>
        <w:pStyle w:val="Heading3"/>
        <w:rPr>
          <w:rFonts w:cs="Times New Roman"/>
        </w:rPr>
      </w:pPr>
      <w:r w:rsidRPr="0030215A">
        <w:rPr>
          <w:rFonts w:cs="Times New Roman"/>
        </w:rPr>
        <w:lastRenderedPageBreak/>
        <w:t>MPX – economy</w:t>
      </w:r>
    </w:p>
    <w:p w14:paraId="6CB0DDA7" w14:textId="77777777" w:rsidR="00AC29CD" w:rsidRPr="0030215A" w:rsidRDefault="00AC29CD" w:rsidP="00AC29CD">
      <w:pPr>
        <w:pStyle w:val="Heading4"/>
        <w:rPr>
          <w:rFonts w:cs="Times New Roman"/>
        </w:rPr>
      </w:pPr>
      <w:r w:rsidRPr="0030215A">
        <w:rPr>
          <w:rFonts w:cs="Times New Roman"/>
        </w:rPr>
        <w:t>Crime is incredibly costly- hurts the economy</w:t>
      </w:r>
    </w:p>
    <w:p w14:paraId="5834314C" w14:textId="77777777" w:rsidR="00AC29CD" w:rsidRPr="0030215A" w:rsidRDefault="00AC29CD" w:rsidP="00AC29CD">
      <w:r w:rsidRPr="0030215A">
        <w:rPr>
          <w:rStyle w:val="Style13ptBold"/>
        </w:rPr>
        <w:t>American Law and Legal Library No Date</w:t>
      </w:r>
      <w:r w:rsidRPr="0030215A">
        <w:t xml:space="preserve"> [The most comprehensive legal information site on the web, ‘Economic And Social Effects Of Crime - Determining Costs'. Accessed July 10 2015. http://law.jrank.org/pages/12118/Economic-Social-Effects-Crime-Determining-costs.html</w:t>
      </w:r>
      <w:proofErr w:type="gramStart"/>
      <w:r w:rsidRPr="0030215A">
        <w:t>./</w:t>
      </w:r>
      <w:proofErr w:type="gramEnd"/>
      <w:r w:rsidRPr="0030215A">
        <w:t>VL</w:t>
      </w:r>
    </w:p>
    <w:p w14:paraId="7EA3CB08" w14:textId="66D4B0C4" w:rsidR="00AC29CD" w:rsidRPr="0030215A" w:rsidRDefault="00AC29CD" w:rsidP="00AC29CD">
      <w:r w:rsidRPr="0030215A">
        <w:t xml:space="preserve">The following annual figures estimating the various costs of crime in the mid-1990s come from the National Institute of Justice and a study by David A. Anderson called "The Aggregate Burden of Crime." The study was published in the October 1999 issue of the Journal of Law and Economics. Crime costs are based on approximately </w:t>
      </w:r>
      <w:r w:rsidRPr="0030215A">
        <w:rPr>
          <w:rStyle w:val="StyleUnderline"/>
        </w:rPr>
        <w:t>49 million annual crimes</w:t>
      </w:r>
      <w:r w:rsidRPr="0030215A">
        <w:t xml:space="preserve"> and attempted crimes </w:t>
      </w:r>
      <w:r w:rsidRPr="0030215A">
        <w:rPr>
          <w:rStyle w:val="StyleUnderline"/>
        </w:rPr>
        <w:t>in the United States. $105 billion</w:t>
      </w:r>
      <w:r w:rsidRPr="0030215A">
        <w:t xml:space="preserve"> each year </w:t>
      </w:r>
      <w:r w:rsidRPr="0030215A">
        <w:rPr>
          <w:rStyle w:val="StyleUnderline"/>
        </w:rPr>
        <w:t xml:space="preserve">in medical bills and lost earnings; $450 billion </w:t>
      </w:r>
      <w:r w:rsidRPr="0030215A">
        <w:t xml:space="preserve">when </w:t>
      </w:r>
      <w:r w:rsidRPr="0030215A">
        <w:rPr>
          <w:rStyle w:val="StyleUnderline"/>
        </w:rPr>
        <w:t>including pain and suffering and lost quality of life $400 billion to operate corrections facilities $130 billion for crime prevention and loss of</w:t>
      </w:r>
      <w:r w:rsidRPr="0030215A">
        <w:t xml:space="preserve"> potential </w:t>
      </w:r>
      <w:r w:rsidRPr="0030215A">
        <w:rPr>
          <w:rStyle w:val="StyleUnderline"/>
        </w:rPr>
        <w:t>productivity of criminals</w:t>
      </w:r>
      <w:r w:rsidRPr="0030215A">
        <w:t xml:space="preserve"> and inmates $1 trillion when including the cost of the criminal justice systems, as well as private individuals and companies taking security measures </w:t>
      </w:r>
      <w:r w:rsidRPr="0030215A">
        <w:rPr>
          <w:rStyle w:val="StyleUnderline"/>
        </w:rPr>
        <w:t>$426 billion of the $450 billion is related to violent crime, the remaining $24 billion to property crime</w:t>
      </w:r>
      <w:r w:rsidRPr="0030215A">
        <w:t xml:space="preserve"> $4,118 is the annual cost of crime to each U.S. citizen </w:t>
      </w:r>
      <w:r w:rsidRPr="0030215A">
        <w:rPr>
          <w:rStyle w:val="StyleUnderline"/>
        </w:rPr>
        <w:t>$603 billion lost to the economy from fraud and unpaid taxes $500 million</w:t>
      </w:r>
      <w:r w:rsidRPr="0030215A">
        <w:t xml:space="preserve"> of money or valuables</w:t>
      </w:r>
      <w:r w:rsidRPr="0030215A">
        <w:rPr>
          <w:rStyle w:val="StyleUnderline"/>
        </w:rPr>
        <w:t xml:space="preserve"> taken in robberies $15 billion in property stolen $127 billion from rape offenses; assault $93 billion, murder $61 billion, and child abuse $56 billion $45 billion</w:t>
      </w:r>
      <w:r w:rsidRPr="0030215A">
        <w:t xml:space="preserve"> paid </w:t>
      </w:r>
      <w:r w:rsidRPr="0030215A">
        <w:rPr>
          <w:rStyle w:val="StyleUnderline"/>
        </w:rPr>
        <w:t>by insurance programs to crime victims $8 billion paid to victims by U.S. government</w:t>
      </w:r>
      <w:r w:rsidRPr="0030215A">
        <w:t xml:space="preserve"> annually </w:t>
      </w:r>
      <w:r w:rsidRPr="0030215A">
        <w:rPr>
          <w:rStyle w:val="StyleUnderline"/>
        </w:rPr>
        <w:t xml:space="preserve">for restorative and emergency services </w:t>
      </w:r>
      <w:r w:rsidRPr="0030215A">
        <w:t xml:space="preserve">3 percent of all medical expenses in the nation is related to violent crimes 1 percent of annual U.S. earnings is equal to wage losses from violent crime </w:t>
      </w:r>
      <w:r w:rsidRPr="0030215A">
        <w:rPr>
          <w:rStyle w:val="StyleUnderline"/>
        </w:rPr>
        <w:t>10 to 20 percent of mental healthcare costs are attributed to crim</w:t>
      </w:r>
      <w:r w:rsidRPr="0030215A">
        <w:t xml:space="preserve">e $54,000 is the average cost of each arson incident; $31,000 for each assault $25,000 to $30,000 is the annual cost of an inmate in prison 4 out of 5 gunshot victims end up on public assistance and uninsured, costing the government $4.5 billion annually (From the National Center For Policy Analysis Web site at http://www.ncpa.org/pi/crime.html) As opposed to street crime, white-collar crime is considered far more costly to society. It was estimated in the mid- 1990s that </w:t>
      </w:r>
      <w:r w:rsidRPr="0030215A">
        <w:rPr>
          <w:rStyle w:val="StyleUnderline"/>
        </w:rPr>
        <w:t>white-collar crime cost U.S. businesses as much as $400 billion a year, or</w:t>
      </w:r>
      <w:r w:rsidRPr="0030215A">
        <w:t xml:space="preserve"> about</w:t>
      </w:r>
      <w:r w:rsidRPr="0030215A">
        <w:rPr>
          <w:rStyle w:val="StyleUnderline"/>
        </w:rPr>
        <w:t xml:space="preserve"> 6 percent of total revenue in the nation. </w:t>
      </w:r>
      <w:proofErr w:type="gramStart"/>
      <w:r w:rsidRPr="0030215A">
        <w:rPr>
          <w:rStyle w:val="StyleUnderline"/>
        </w:rPr>
        <w:t>Consumer fraud alone cost</w:t>
      </w:r>
      <w:r w:rsidRPr="0030215A">
        <w:t xml:space="preserve"> Americans </w:t>
      </w:r>
      <w:r w:rsidRPr="0030215A">
        <w:rPr>
          <w:rStyle w:val="StyleUnderline"/>
        </w:rPr>
        <w:t>about $45 billion each year</w:t>
      </w:r>
      <w:r w:rsidRPr="0030215A">
        <w:t>.</w:t>
      </w:r>
      <w:proofErr w:type="gramEnd"/>
    </w:p>
    <w:p w14:paraId="6A95654F" w14:textId="0A79A8AA" w:rsidR="00571947" w:rsidRPr="0030215A" w:rsidRDefault="00457B3A" w:rsidP="00457B3A">
      <w:pPr>
        <w:pStyle w:val="Heading3"/>
        <w:rPr>
          <w:rFonts w:cs="Times New Roman"/>
        </w:rPr>
      </w:pPr>
      <w:r w:rsidRPr="0030215A">
        <w:rPr>
          <w:rFonts w:cs="Times New Roman"/>
        </w:rPr>
        <w:lastRenderedPageBreak/>
        <w:t xml:space="preserve">MPX – </w:t>
      </w:r>
      <w:proofErr w:type="spellStart"/>
      <w:r w:rsidRPr="0030215A">
        <w:rPr>
          <w:rFonts w:cs="Times New Roman"/>
        </w:rPr>
        <w:t>vtl</w:t>
      </w:r>
      <w:proofErr w:type="spellEnd"/>
    </w:p>
    <w:p w14:paraId="10A33337" w14:textId="77777777" w:rsidR="00AC29CD" w:rsidRPr="0030215A" w:rsidRDefault="00AC29CD" w:rsidP="00AC29CD">
      <w:pPr>
        <w:pStyle w:val="Heading4"/>
        <w:rPr>
          <w:rFonts w:cs="Times New Roman"/>
        </w:rPr>
      </w:pPr>
      <w:r w:rsidRPr="0030215A">
        <w:rPr>
          <w:rFonts w:cs="Times New Roman"/>
        </w:rPr>
        <w:t>Crime hurts victim’s v2l</w:t>
      </w:r>
    </w:p>
    <w:p w14:paraId="5FF08D6F" w14:textId="77777777" w:rsidR="00AC29CD" w:rsidRPr="0030215A" w:rsidRDefault="00AC29CD" w:rsidP="00AC29CD">
      <w:r w:rsidRPr="0030215A">
        <w:rPr>
          <w:rStyle w:val="Style13ptBold"/>
        </w:rPr>
        <w:t xml:space="preserve">Hanson et al ’10 </w:t>
      </w:r>
      <w:r w:rsidRPr="0030215A">
        <w:t xml:space="preserve">[Rochelle F. Hanson [Professor of Psychiatry at the Medical University of South Carolina], </w:t>
      </w:r>
      <w:proofErr w:type="spellStart"/>
      <w:r w:rsidRPr="0030215A">
        <w:t>Genelle</w:t>
      </w:r>
      <w:proofErr w:type="spellEnd"/>
      <w:r w:rsidRPr="0030215A">
        <w:t xml:space="preserve"> K. Sawyer [Assistant Professor in the Department of Psychology at the Military College of South Carolina], Angela M. </w:t>
      </w:r>
      <w:proofErr w:type="spellStart"/>
      <w:r w:rsidRPr="0030215A">
        <w:t>Begle</w:t>
      </w:r>
      <w:proofErr w:type="spellEnd"/>
      <w:r w:rsidRPr="0030215A">
        <w:t xml:space="preserve"> [Instructor at the National Crime Victims Research and Treatment Center (NCVC) at the Medical University of South Carolina (MUSC)], and Grace S. Hubel [sixth year graduate student in the Clinical Psychology Training Program at the University of Nebraska-Lincoln], The Impact of Crime Victimization on Quality of Life. </w:t>
      </w:r>
      <w:proofErr w:type="gramStart"/>
      <w:r w:rsidRPr="0030215A">
        <w:t>Journal of traumatic stress.</w:t>
      </w:r>
      <w:proofErr w:type="gramEnd"/>
      <w:r w:rsidRPr="0030215A">
        <w:t xml:space="preserve"> 2010</w:t>
      </w:r>
      <w:proofErr w:type="gramStart"/>
      <w:r w:rsidRPr="0030215A">
        <w:t>;23</w:t>
      </w:r>
      <w:proofErr w:type="gramEnd"/>
      <w:r w:rsidRPr="0030215A">
        <w:t xml:space="preserve">(2):189-197. </w:t>
      </w:r>
      <w:proofErr w:type="gramStart"/>
      <w:r w:rsidRPr="0030215A">
        <w:t>doi:10.1002</w:t>
      </w:r>
      <w:proofErr w:type="gramEnd"/>
      <w:r w:rsidRPr="0030215A">
        <w:t>/jts.20508./VL</w:t>
      </w:r>
    </w:p>
    <w:p w14:paraId="791AB51E" w14:textId="77E0531F" w:rsidR="00AC29CD" w:rsidRDefault="00AC29CD" w:rsidP="00AC29CD">
      <w:r w:rsidRPr="0030215A">
        <w:t xml:space="preserve">In addition to the effects of victimization on role functioning, </w:t>
      </w:r>
      <w:r w:rsidRPr="0030215A">
        <w:rPr>
          <w:rStyle w:val="StyleUnderline"/>
        </w:rPr>
        <w:t>researchers postulate a link between crime and</w:t>
      </w:r>
      <w:r w:rsidRPr="0030215A">
        <w:t xml:space="preserve"> the </w:t>
      </w:r>
      <w:r w:rsidRPr="0030215A">
        <w:rPr>
          <w:rStyle w:val="StyleUnderline"/>
        </w:rPr>
        <w:t xml:space="preserve">victim’s report of life satisfaction and </w:t>
      </w:r>
      <w:proofErr w:type="gramStart"/>
      <w:r w:rsidRPr="0030215A">
        <w:rPr>
          <w:rStyle w:val="StyleUnderline"/>
        </w:rPr>
        <w:t>well-being</w:t>
      </w:r>
      <w:proofErr w:type="gramEnd"/>
      <w:r w:rsidRPr="0030215A">
        <w:rPr>
          <w:rStyle w:val="StyleUnderline"/>
        </w:rPr>
        <w:t xml:space="preserve">. </w:t>
      </w:r>
      <w:r w:rsidRPr="0030215A">
        <w:t xml:space="preserve">Studies examining these constructs typically focus on indicants such as fear of crime, concerns for personal safety, happiness, and satisfaction with overall quality of life (e.g., </w:t>
      </w:r>
      <w:proofErr w:type="spellStart"/>
      <w:r w:rsidRPr="0030215A">
        <w:t>Demaris</w:t>
      </w:r>
      <w:proofErr w:type="spellEnd"/>
      <w:r w:rsidRPr="0030215A">
        <w:t xml:space="preserve"> &amp; </w:t>
      </w:r>
      <w:proofErr w:type="spellStart"/>
      <w:r w:rsidRPr="0030215A">
        <w:t>Kaukinen</w:t>
      </w:r>
      <w:proofErr w:type="spellEnd"/>
      <w:r w:rsidRPr="0030215A">
        <w:t xml:space="preserve">, 2005; </w:t>
      </w:r>
      <w:proofErr w:type="spellStart"/>
      <w:r w:rsidRPr="0030215A">
        <w:t>Michalos</w:t>
      </w:r>
      <w:proofErr w:type="spellEnd"/>
      <w:r w:rsidRPr="0030215A">
        <w:t xml:space="preserve"> &amp; </w:t>
      </w:r>
      <w:proofErr w:type="spellStart"/>
      <w:r w:rsidRPr="0030215A">
        <w:t>Zumbo</w:t>
      </w:r>
      <w:proofErr w:type="spellEnd"/>
      <w:r w:rsidRPr="0030215A">
        <w:t xml:space="preserve">, 2000; Norris &amp; </w:t>
      </w:r>
      <w:proofErr w:type="spellStart"/>
      <w:r w:rsidRPr="0030215A">
        <w:t>Kaniasty</w:t>
      </w:r>
      <w:proofErr w:type="spellEnd"/>
      <w:r w:rsidRPr="0030215A">
        <w:t xml:space="preserve">, 1994; </w:t>
      </w:r>
      <w:proofErr w:type="spellStart"/>
      <w:r w:rsidRPr="0030215A">
        <w:t>Zlotnick</w:t>
      </w:r>
      <w:proofErr w:type="spellEnd"/>
      <w:r w:rsidRPr="0030215A">
        <w:t xml:space="preserve">, Johnson, &amp; Kohn, 2006). In general, a history of crime victimization does not appear to have a profound effect on these variables. For example, in their study examining the impact of crime-related issues on happiness and satisfaction with quality of life in British Columbia, </w:t>
      </w:r>
      <w:proofErr w:type="spellStart"/>
      <w:r w:rsidRPr="0030215A">
        <w:t>Michalos</w:t>
      </w:r>
      <w:proofErr w:type="spellEnd"/>
      <w:r w:rsidRPr="0030215A">
        <w:t xml:space="preserve"> and </w:t>
      </w:r>
      <w:proofErr w:type="spellStart"/>
      <w:r w:rsidRPr="0030215A">
        <w:t>Zumbo</w:t>
      </w:r>
      <w:proofErr w:type="spellEnd"/>
      <w:r w:rsidRPr="0030215A">
        <w:t xml:space="preserve"> (2000) </w:t>
      </w:r>
      <w:proofErr w:type="gramStart"/>
      <w:r w:rsidRPr="0030215A">
        <w:t>concluded that</w:t>
      </w:r>
      <w:proofErr w:type="gramEnd"/>
      <w:r w:rsidRPr="0030215A">
        <w:t xml:space="preserve"> “crime-related issues have relatively little impact on people’s satisfaction with the quality of their lives, with life satisfaction or happiness here” (p. 290). </w:t>
      </w:r>
      <w:r w:rsidRPr="0030215A">
        <w:rPr>
          <w:rStyle w:val="StyleUnderline"/>
        </w:rPr>
        <w:t>Although victimization was associated with</w:t>
      </w:r>
      <w:r w:rsidRPr="0030215A">
        <w:t xml:space="preserve"> some </w:t>
      </w:r>
      <w:r w:rsidRPr="0030215A">
        <w:rPr>
          <w:rStyle w:val="StyleUnderline"/>
        </w:rPr>
        <w:t>concerns about neighborhood crime and problems, a tendency to engage in more defensive behaviors, less satisfaction with</w:t>
      </w:r>
      <w:r w:rsidRPr="0030215A">
        <w:t xml:space="preserve"> their own and their family’s </w:t>
      </w:r>
      <w:r w:rsidRPr="0030215A">
        <w:rPr>
          <w:rStyle w:val="StyleUnderline"/>
        </w:rPr>
        <w:t>safety</w:t>
      </w:r>
      <w:r w:rsidRPr="0030215A">
        <w:t xml:space="preserve"> in neighborhoods, </w:t>
      </w:r>
      <w:r w:rsidRPr="0030215A">
        <w:rPr>
          <w:rStyle w:val="StyleUnderline"/>
        </w:rPr>
        <w:t>as well as lower levels of satisfaction with quality of life,</w:t>
      </w:r>
      <w:r w:rsidRPr="0030215A">
        <w:t xml:space="preserve"> the </w:t>
      </w:r>
      <w:r w:rsidRPr="0030215A">
        <w:rPr>
          <w:rStyle w:val="StyleUnderline"/>
        </w:rPr>
        <w:t>overall relationships</w:t>
      </w:r>
      <w:r w:rsidRPr="0030215A">
        <w:t xml:space="preserve"> (i.e., proportion of variance accounted for) </w:t>
      </w:r>
      <w:r w:rsidRPr="0030215A">
        <w:rPr>
          <w:rStyle w:val="StyleUnderline"/>
        </w:rPr>
        <w:t>were quite low, leading the authors to conclude that victimization did not have a significant overall impact</w:t>
      </w:r>
      <w:r w:rsidRPr="0030215A">
        <w:t xml:space="preserve"> on these factors. However, </w:t>
      </w:r>
      <w:r w:rsidRPr="0030215A">
        <w:rPr>
          <w:rStyle w:val="StyleUnderline"/>
        </w:rPr>
        <w:t xml:space="preserve">it is important to highlight </w:t>
      </w:r>
      <w:r w:rsidRPr="0030215A">
        <w:t xml:space="preserve">that </w:t>
      </w:r>
      <w:r w:rsidRPr="0030215A">
        <w:rPr>
          <w:rStyle w:val="StyleUnderline"/>
        </w:rPr>
        <w:t>few respondents were victims of violent crimes</w:t>
      </w:r>
      <w:r w:rsidRPr="0030215A">
        <w:t xml:space="preserve"> (38%); the vast majority were non-violent, property crimes (90%), which likely contributes to these findings. Using data from the National Survey of Families and Households, </w:t>
      </w:r>
      <w:proofErr w:type="spellStart"/>
      <w:r w:rsidRPr="0030215A">
        <w:rPr>
          <w:rStyle w:val="StyleUnderline"/>
        </w:rPr>
        <w:t>Zlotnick</w:t>
      </w:r>
      <w:proofErr w:type="spellEnd"/>
      <w:r w:rsidRPr="0030215A">
        <w:t xml:space="preserve"> et al. (2006) examined whether women reporting partner violence at an initial interview differed from those who did not report these experiences on measures of global life satisfaction, functional impairment, social support, and past 30-day alcohol use obtained in a 5-year follow-up interview. Results </w:t>
      </w:r>
      <w:r w:rsidRPr="0030215A">
        <w:rPr>
          <w:rStyle w:val="StyleUnderline"/>
        </w:rPr>
        <w:t>indicated that partner violence</w:t>
      </w:r>
      <w:r w:rsidRPr="0030215A">
        <w:t xml:space="preserve"> reported at the initial interview </w:t>
      </w:r>
      <w:r w:rsidRPr="0030215A">
        <w:rPr>
          <w:rStyle w:val="StyleUnderline"/>
        </w:rPr>
        <w:t>was related to a greater degree of functional impairment and less life satisfaction 5 years later.</w:t>
      </w:r>
      <w:r w:rsidRPr="0030215A">
        <w:t xml:space="preserve"> Consistent with these findings, </w:t>
      </w:r>
      <w:proofErr w:type="spellStart"/>
      <w:r w:rsidRPr="0030215A">
        <w:t>Demaris</w:t>
      </w:r>
      <w:proofErr w:type="spellEnd"/>
      <w:r w:rsidRPr="0030215A">
        <w:t xml:space="preserve"> and </w:t>
      </w:r>
      <w:proofErr w:type="spellStart"/>
      <w:r w:rsidRPr="0030215A">
        <w:t>Kaukinen</w:t>
      </w:r>
      <w:proofErr w:type="spellEnd"/>
      <w:r w:rsidRPr="0030215A">
        <w:t xml:space="preserve"> (2005) found that</w:t>
      </w:r>
      <w:r w:rsidRPr="0030215A">
        <w:rPr>
          <w:rStyle w:val="StyleUnderline"/>
        </w:rPr>
        <w:t xml:space="preserve"> individuals who experienced a serious injury and those who had been stalked were more likely to be “very concerned” about their personal safety and to “always” carry a protective device, which </w:t>
      </w:r>
      <w:r w:rsidRPr="0030215A">
        <w:t xml:space="preserve">may </w:t>
      </w:r>
      <w:r w:rsidRPr="0030215A">
        <w:rPr>
          <w:rStyle w:val="StyleUnderline"/>
        </w:rPr>
        <w:t xml:space="preserve">affect life satisfaction and well-being. </w:t>
      </w:r>
      <w:r w:rsidRPr="0030215A">
        <w:t>Physical and sexual assault severity were also related to a greater likelihood of always carrying a protective device, but not to being very concerned about personal safety. However, once timing of first victimization and the victim–offender relationship were included in analyses, only severity of physical assault was related to an increased likelihood of carrying something for personal protection.</w:t>
      </w:r>
    </w:p>
    <w:p w14:paraId="088E3BDA" w14:textId="77777777" w:rsidR="003D6005" w:rsidRPr="0030215A" w:rsidRDefault="003D6005" w:rsidP="00AC29CD"/>
    <w:p w14:paraId="24E843B6" w14:textId="3563CB21" w:rsidR="003D6005" w:rsidRDefault="00457B3A" w:rsidP="003D6005">
      <w:pPr>
        <w:pStyle w:val="Heading4"/>
      </w:pPr>
      <w:r w:rsidRPr="003D6005">
        <w:t>Crime fundamental alters perceptions of the w</w:t>
      </w:r>
      <w:r w:rsidR="003D6005">
        <w:t xml:space="preserve">orld and makes life </w:t>
      </w:r>
      <w:proofErr w:type="spellStart"/>
      <w:r w:rsidR="003D6005">
        <w:t>unenjoyable</w:t>
      </w:r>
      <w:proofErr w:type="spellEnd"/>
    </w:p>
    <w:p w14:paraId="0923AC32" w14:textId="7D7A675E" w:rsidR="00457B3A" w:rsidRPr="003D6005" w:rsidRDefault="00457B3A" w:rsidP="003D6005">
      <w:r w:rsidRPr="003D6005">
        <w:rPr>
          <w:rStyle w:val="Style13ptBold"/>
        </w:rPr>
        <w:t>Wasserman 7,</w:t>
      </w:r>
      <w:r w:rsidRPr="003D6005">
        <w:t xml:space="preserve"> (Assistant Professor of Criminology at California State University, PhD, “IMPACT OF CRIME ON VICTIMS”http://www.ccvs.state.vt.us/sites/default/files/resources/VVAA%20Ch%206%20Impact%20of%20Crime.pdf)</w:t>
      </w:r>
    </w:p>
    <w:p w14:paraId="3891A1CD" w14:textId="77777777" w:rsidR="00457B3A" w:rsidRPr="0030215A" w:rsidRDefault="00457B3A" w:rsidP="00457B3A">
      <w:r w:rsidRPr="0030215A">
        <w:t xml:space="preserve">The </w:t>
      </w:r>
      <w:r w:rsidRPr="0030215A">
        <w:rPr>
          <w:rStyle w:val="StyleUnderline"/>
          <w:color w:val="000000" w:themeColor="text1"/>
        </w:rPr>
        <w:t xml:space="preserve">trauma of victimization can have a profound∂ and devastating impact on crime </w:t>
      </w:r>
      <w:proofErr w:type="gramStart"/>
      <w:r w:rsidRPr="0030215A">
        <w:rPr>
          <w:rStyle w:val="StyleUnderline"/>
          <w:color w:val="000000" w:themeColor="text1"/>
        </w:rPr>
        <w:t>victims</w:t>
      </w:r>
      <w:proofErr w:type="gramEnd"/>
      <w:r w:rsidRPr="0030215A">
        <w:rPr>
          <w:rStyle w:val="StyleUnderline"/>
          <w:color w:val="000000" w:themeColor="text1"/>
        </w:rPr>
        <w:t xml:space="preserve"> and∂ their loved ones. It can alter the victim’s view of∂ the world as a just place and leave </w:t>
      </w:r>
      <w:proofErr w:type="gramStart"/>
      <w:r w:rsidRPr="0030215A">
        <w:rPr>
          <w:rStyle w:val="StyleUnderline"/>
          <w:color w:val="000000" w:themeColor="text1"/>
        </w:rPr>
        <w:t>victims</w:t>
      </w:r>
      <w:proofErr w:type="gramEnd"/>
      <w:r w:rsidRPr="0030215A">
        <w:rPr>
          <w:rStyle w:val="StyleUnderline"/>
          <w:color w:val="000000" w:themeColor="text1"/>
        </w:rPr>
        <w:t xml:space="preserve"> with∂ new and difficult feelings and reactions that they∂ may not understand.</w:t>
      </w:r>
      <w:r w:rsidRPr="0030215A">
        <w:t xml:space="preserve"> It is important for victim</w:t>
      </w:r>
      <w:r w:rsidRPr="0030215A">
        <w:rPr>
          <w:sz w:val="12"/>
        </w:rPr>
        <w:t xml:space="preserve">∂ </w:t>
      </w:r>
      <w:r w:rsidRPr="0030215A">
        <w:t>assistance professionals to understand the</w:t>
      </w:r>
      <w:r w:rsidRPr="0030215A">
        <w:rPr>
          <w:sz w:val="12"/>
        </w:rPr>
        <w:t xml:space="preserve">∂ </w:t>
      </w:r>
      <w:r w:rsidRPr="0030215A">
        <w:t xml:space="preserve">different ways that </w:t>
      </w:r>
      <w:r w:rsidRPr="0030215A">
        <w:rPr>
          <w:rStyle w:val="StyleUnderline"/>
          <w:color w:val="000000" w:themeColor="text1"/>
        </w:rPr>
        <w:t>crime can affect victims—∂ psychologically, financially, physically and∂ spiritually.</w:t>
      </w:r>
      <w:r w:rsidRPr="0030215A">
        <w:t xml:space="preserve"> Any discussion of the impact of crime</w:t>
      </w:r>
      <w:r w:rsidRPr="0030215A">
        <w:rPr>
          <w:sz w:val="12"/>
        </w:rPr>
        <w:t xml:space="preserve">∂ </w:t>
      </w:r>
      <w:r w:rsidRPr="0030215A">
        <w:t>on victims is necessarily general in scope. The</w:t>
      </w:r>
      <w:r w:rsidRPr="0030215A">
        <w:rPr>
          <w:sz w:val="12"/>
        </w:rPr>
        <w:t xml:space="preserve">∂ </w:t>
      </w:r>
      <w:r w:rsidRPr="0030215A">
        <w:t>following information is offered to help victim</w:t>
      </w:r>
      <w:r w:rsidRPr="0030215A">
        <w:rPr>
          <w:sz w:val="12"/>
        </w:rPr>
        <w:t xml:space="preserve">∂ </w:t>
      </w:r>
      <w:r w:rsidRPr="0030215A">
        <w:t>assistance professionals to be aware of the</w:t>
      </w:r>
      <w:r w:rsidRPr="0030215A">
        <w:rPr>
          <w:sz w:val="12"/>
        </w:rPr>
        <w:t xml:space="preserve">∂ </w:t>
      </w:r>
      <w:r w:rsidRPr="0030215A">
        <w:t>common types of reactions that victims</w:t>
      </w:r>
      <w:r w:rsidRPr="0030215A">
        <w:rPr>
          <w:sz w:val="12"/>
        </w:rPr>
        <w:t xml:space="preserve">∂ </w:t>
      </w:r>
      <w:r w:rsidRPr="0030215A">
        <w:t>experience, and should be used as general</w:t>
      </w:r>
      <w:r w:rsidRPr="0030215A">
        <w:rPr>
          <w:sz w:val="12"/>
        </w:rPr>
        <w:t xml:space="preserve">∂ </w:t>
      </w:r>
      <w:r w:rsidRPr="0030215A">
        <w:t>guidelines to provide direction and references for</w:t>
      </w:r>
      <w:r w:rsidRPr="0030215A">
        <w:rPr>
          <w:sz w:val="12"/>
        </w:rPr>
        <w:t xml:space="preserve">∂ </w:t>
      </w:r>
      <w:r w:rsidRPr="0030215A">
        <w:t>additional resources.</w:t>
      </w:r>
      <w:r w:rsidRPr="0030215A">
        <w:rPr>
          <w:sz w:val="12"/>
        </w:rPr>
        <w:t xml:space="preserve">∂ </w:t>
      </w:r>
      <w:r w:rsidRPr="0030215A">
        <w:rPr>
          <w:rStyle w:val="StyleUnderline"/>
          <w:color w:val="000000" w:themeColor="text1"/>
        </w:rPr>
        <w:t xml:space="preserve">Crime has significant, yet varying consequences, on individual crime victims, their∂ families and friends, and communities. The impact of crime on </w:t>
      </w:r>
      <w:proofErr w:type="gramStart"/>
      <w:r w:rsidRPr="0030215A">
        <w:rPr>
          <w:rStyle w:val="StyleUnderline"/>
          <w:color w:val="000000" w:themeColor="text1"/>
        </w:rPr>
        <w:t>victims</w:t>
      </w:r>
      <w:proofErr w:type="gramEnd"/>
      <w:r w:rsidRPr="0030215A">
        <w:rPr>
          <w:rStyle w:val="StyleUnderline"/>
          <w:color w:val="000000" w:themeColor="text1"/>
        </w:rPr>
        <w:t xml:space="preserve"> results in∂ emotional and psychological, physical, financial, social and spiritual consequences</w:t>
      </w:r>
      <w:r w:rsidRPr="0030215A">
        <w:t>.</w:t>
      </w:r>
      <w:r w:rsidRPr="0030215A">
        <w:rPr>
          <w:sz w:val="12"/>
        </w:rPr>
        <w:t xml:space="preserve">∂ </w:t>
      </w:r>
    </w:p>
    <w:p w14:paraId="344D6FE6" w14:textId="07124A63" w:rsidR="00457B3A" w:rsidRPr="0030215A" w:rsidRDefault="00457B3A" w:rsidP="00457B3A">
      <w:pPr>
        <w:pStyle w:val="Heading3"/>
        <w:rPr>
          <w:rFonts w:cs="Times New Roman"/>
        </w:rPr>
      </w:pPr>
      <w:r w:rsidRPr="0030215A">
        <w:rPr>
          <w:rFonts w:cs="Times New Roman"/>
        </w:rPr>
        <w:lastRenderedPageBreak/>
        <w:t>MPX – turns case</w:t>
      </w:r>
    </w:p>
    <w:p w14:paraId="658AE83F" w14:textId="77777777" w:rsidR="00457B3A" w:rsidRPr="0030215A" w:rsidRDefault="00457B3A" w:rsidP="00457B3A">
      <w:pPr>
        <w:pStyle w:val="Heading4"/>
        <w:rPr>
          <w:rFonts w:cs="Times New Roman"/>
        </w:rPr>
      </w:pPr>
      <w:r w:rsidRPr="0030215A">
        <w:rPr>
          <w:rFonts w:cs="Times New Roman"/>
        </w:rPr>
        <w:t>Crime creates endemic fear and makes social relations impossible</w:t>
      </w:r>
    </w:p>
    <w:p w14:paraId="3153CD68" w14:textId="22D1C182" w:rsidR="00457B3A" w:rsidRPr="0030215A" w:rsidRDefault="00457B3A" w:rsidP="00457B3A">
      <w:r w:rsidRPr="0030215A">
        <w:rPr>
          <w:rStyle w:val="Style13ptBold"/>
        </w:rPr>
        <w:t>Moser 4</w:t>
      </w:r>
      <w:r w:rsidRPr="0030215A">
        <w:t xml:space="preserve">, (Caroline, urban social anthropologist/social policy </w:t>
      </w:r>
      <w:proofErr w:type="gramStart"/>
      <w:r w:rsidRPr="0030215A">
        <w:t>specialist ,</w:t>
      </w:r>
      <w:proofErr w:type="gramEnd"/>
      <w:r w:rsidRPr="0030215A">
        <w:t xml:space="preserve"> PhD Sussex University, “URBAN VIOLENCE AND INSECURITY: AN INTRODUCTORY ROADMAP”, http://eau.sagepub.com/content/16/2/3.full.pdf)</w:t>
      </w:r>
    </w:p>
    <w:p w14:paraId="63F96327" w14:textId="715DC195" w:rsidR="00457B3A" w:rsidRPr="0030215A" w:rsidRDefault="00457B3A" w:rsidP="00457B3A">
      <w:pPr>
        <w:rPr>
          <w:color w:val="000000" w:themeColor="text1"/>
          <w:sz w:val="22"/>
          <w:u w:val="single"/>
        </w:rPr>
      </w:pPr>
      <w:r w:rsidRPr="0030215A">
        <w:rPr>
          <w:color w:val="000000" w:themeColor="text1"/>
          <w:szCs w:val="22"/>
        </w:rPr>
        <w:t xml:space="preserve">ALTHOUGH </w:t>
      </w:r>
      <w:r w:rsidRPr="0030215A">
        <w:rPr>
          <w:rStyle w:val="StyleUnderline"/>
          <w:color w:val="000000" w:themeColor="text1"/>
        </w:rPr>
        <w:t>ACCELERATING RATES of violence and crime are by no means an urban specific problem, they are particularly problematic in urban areas. The sheer scale of violence in the poor areas or slums means that, in many contexts, it has become “routinized” or “normalized” into the functional reality of daily life</w:t>
      </w:r>
      <w:proofErr w:type="gramStart"/>
      <w:r w:rsidRPr="0030215A">
        <w:rPr>
          <w:color w:val="000000" w:themeColor="text1"/>
          <w:szCs w:val="22"/>
        </w:rPr>
        <w:t>.(</w:t>
      </w:r>
      <w:proofErr w:type="gramEnd"/>
      <w:r w:rsidRPr="0030215A">
        <w:rPr>
          <w:color w:val="000000" w:themeColor="text1"/>
          <w:szCs w:val="22"/>
        </w:rPr>
        <w:t xml:space="preserve">20) Daniel </w:t>
      </w:r>
      <w:proofErr w:type="spellStart"/>
      <w:r w:rsidRPr="0030215A">
        <w:rPr>
          <w:color w:val="000000" w:themeColor="text1"/>
          <w:szCs w:val="22"/>
        </w:rPr>
        <w:t>Esser</w:t>
      </w:r>
      <w:proofErr w:type="spellEnd"/>
      <w:r w:rsidRPr="0030215A">
        <w:rPr>
          <w:color w:val="000000" w:themeColor="text1"/>
          <w:szCs w:val="22"/>
        </w:rPr>
        <w:t xml:space="preserve">, in this volume, mentions </w:t>
      </w:r>
      <w:r w:rsidRPr="0030215A">
        <w:rPr>
          <w:rStyle w:val="StyleUnderline"/>
          <w:color w:val="000000" w:themeColor="text1"/>
        </w:rPr>
        <w:t>new labels such as “failed cities” and “cities of chaos” to describe the loss of control by public bodies, and the victimization of urban residents</w:t>
      </w:r>
      <w:r w:rsidRPr="0030215A">
        <w:rPr>
          <w:color w:val="000000" w:themeColor="text1"/>
          <w:szCs w:val="22"/>
        </w:rPr>
        <w:t xml:space="preserve"> in the cities of Kabul and Karachi, while Dennis Rodgers refers to Managua as “the city of chaos”. </w:t>
      </w:r>
      <w:r w:rsidRPr="0030215A">
        <w:rPr>
          <w:rStyle w:val="StyleUnderline"/>
          <w:color w:val="000000" w:themeColor="text1"/>
        </w:rPr>
        <w:t xml:space="preserve">Violence is linked to fear and insecurity, which pervades people’s lives, with serious implications for trust, </w:t>
      </w:r>
      <w:proofErr w:type="gramStart"/>
      <w:r w:rsidRPr="0030215A">
        <w:rPr>
          <w:rStyle w:val="StyleUnderline"/>
          <w:color w:val="000000" w:themeColor="text1"/>
        </w:rPr>
        <w:t>well-being</w:t>
      </w:r>
      <w:proofErr w:type="gramEnd"/>
      <w:r w:rsidRPr="0030215A">
        <w:rPr>
          <w:rStyle w:val="StyleUnderline"/>
          <w:color w:val="000000" w:themeColor="text1"/>
        </w:rPr>
        <w:t xml:space="preserve"> and social capital among communities and individuals. </w:t>
      </w:r>
      <w:r w:rsidRPr="0030215A">
        <w:rPr>
          <w:color w:val="000000" w:themeColor="text1"/>
          <w:szCs w:val="22"/>
        </w:rPr>
        <w:t xml:space="preserve">Thus, Mo Hume, in her article on El Salvador, describes how </w:t>
      </w:r>
      <w:r w:rsidRPr="0030215A">
        <w:rPr>
          <w:rStyle w:val="StyleUnderline"/>
          <w:color w:val="000000" w:themeColor="text1"/>
        </w:rPr>
        <w:t>random criminal violence and highly visible gang activity contribute to a situation where fear and insecurity characterize everyday life for many citizens: “The war may have ended, but social and political relations remain characterized by</w:t>
      </w:r>
      <w:r w:rsidRPr="0030215A">
        <w:rPr>
          <w:color w:val="000000" w:themeColor="text1"/>
          <w:szCs w:val="22"/>
        </w:rPr>
        <w:t xml:space="preserve"> what </w:t>
      </w:r>
      <w:proofErr w:type="spellStart"/>
      <w:r w:rsidRPr="0030215A">
        <w:rPr>
          <w:color w:val="000000" w:themeColor="text1"/>
          <w:szCs w:val="22"/>
        </w:rPr>
        <w:t>Taussig</w:t>
      </w:r>
      <w:proofErr w:type="spellEnd"/>
      <w:r w:rsidRPr="0030215A">
        <w:rPr>
          <w:color w:val="000000" w:themeColor="text1"/>
          <w:szCs w:val="22"/>
        </w:rPr>
        <w:t xml:space="preserve"> calls ‘</w:t>
      </w:r>
      <w:r w:rsidRPr="0030215A">
        <w:rPr>
          <w:rStyle w:val="StyleUnderline"/>
          <w:color w:val="000000" w:themeColor="text1"/>
        </w:rPr>
        <w:t>terror as usual’, exhibiting itself through a sharp rise in street crime, a growing gang culture and high levels of violence in the private realm.”</w:t>
      </w:r>
    </w:p>
    <w:p w14:paraId="34D858FB" w14:textId="4D950910" w:rsidR="00457B3A" w:rsidRPr="0030215A" w:rsidRDefault="00457B3A" w:rsidP="00457B3A">
      <w:pPr>
        <w:pStyle w:val="Heading4"/>
        <w:rPr>
          <w:rFonts w:cs="Times New Roman"/>
        </w:rPr>
      </w:pPr>
      <w:r w:rsidRPr="0030215A">
        <w:rPr>
          <w:rFonts w:cs="Times New Roman"/>
        </w:rPr>
        <w:t>Crime creates division – leads to poverty and exclusion</w:t>
      </w:r>
    </w:p>
    <w:p w14:paraId="65DD77AE" w14:textId="24415D91" w:rsidR="00457B3A" w:rsidRPr="0030215A" w:rsidRDefault="00457B3A" w:rsidP="00457B3A">
      <w:r w:rsidRPr="0030215A">
        <w:rPr>
          <w:rStyle w:val="Style13ptBold"/>
        </w:rPr>
        <w:t>Moser 4</w:t>
      </w:r>
      <w:r w:rsidRPr="0030215A">
        <w:t xml:space="preserve">, (Caroline, urban social anthropologist/social policy </w:t>
      </w:r>
      <w:proofErr w:type="gramStart"/>
      <w:r w:rsidRPr="0030215A">
        <w:t>specialist ,</w:t>
      </w:r>
      <w:proofErr w:type="gramEnd"/>
      <w:r w:rsidRPr="0030215A">
        <w:t xml:space="preserve"> PhD Sussex University, “URBAN VIOLENCE AND INSECURITY: AN INTRODUCTORY ROADMAP”, http://eau.sagepub.com/content/16/2/3.full.pdf)</w:t>
      </w:r>
    </w:p>
    <w:p w14:paraId="7C453BC1" w14:textId="77777777" w:rsidR="00457B3A" w:rsidRPr="0030215A" w:rsidRDefault="00457B3A" w:rsidP="00457B3A">
      <w:r w:rsidRPr="0030215A">
        <w:t>Finally, and very fragmentally, a number of</w:t>
      </w:r>
      <w:r w:rsidRPr="0030215A">
        <w:rPr>
          <w:sz w:val="12"/>
        </w:rPr>
        <w:t xml:space="preserve">∂ </w:t>
      </w:r>
      <w:r w:rsidRPr="0030215A">
        <w:t>papers tentatively address the issue of fear. In</w:t>
      </w:r>
      <w:r w:rsidRPr="0030215A">
        <w:rPr>
          <w:sz w:val="12"/>
        </w:rPr>
        <w:t xml:space="preserve">∂ </w:t>
      </w:r>
      <w:r w:rsidRPr="0030215A">
        <w:t xml:space="preserve">cities across the world, relentless </w:t>
      </w:r>
      <w:r w:rsidRPr="0030215A">
        <w:rPr>
          <w:rStyle w:val="StyleUnderline"/>
        </w:rPr>
        <w:t xml:space="preserve">“routinized”∂ daily violence dominates the lives of local populations.∂ </w:t>
      </w:r>
      <w:proofErr w:type="gramStart"/>
      <w:r w:rsidRPr="0030215A">
        <w:rPr>
          <w:rStyle w:val="StyleUnderline"/>
        </w:rPr>
        <w:t>The</w:t>
      </w:r>
      <w:proofErr w:type="gramEnd"/>
      <w:r w:rsidRPr="0030215A">
        <w:rPr>
          <w:rStyle w:val="StyleUnderline"/>
        </w:rPr>
        <w:t xml:space="preserve"> fear of such violence </w:t>
      </w:r>
      <w:r w:rsidRPr="0030215A">
        <w:rPr>
          <w:rStyle w:val="Emphasis"/>
        </w:rPr>
        <w:t>isolates the poor</w:t>
      </w:r>
      <w:r w:rsidRPr="0030215A">
        <w:rPr>
          <w:rStyle w:val="StyleUnderline"/>
        </w:rPr>
        <w:t xml:space="preserve">∂ </w:t>
      </w:r>
      <w:r w:rsidRPr="0030215A">
        <w:rPr>
          <w:rStyle w:val="Emphasis"/>
        </w:rPr>
        <w:t>in their homes and the rich in their segregated∂ spaces</w:t>
      </w:r>
      <w:r w:rsidRPr="0030215A">
        <w:t xml:space="preserve">. </w:t>
      </w:r>
      <w:r w:rsidRPr="0030215A">
        <w:rPr>
          <w:rStyle w:val="StyleUnderline"/>
        </w:rPr>
        <w:t xml:space="preserve">This isolation, in turn, </w:t>
      </w:r>
      <w:r w:rsidRPr="0030215A">
        <w:rPr>
          <w:rStyle w:val="Emphasis"/>
        </w:rPr>
        <w:t>perpetuates a fear∂ of the “other</w:t>
      </w:r>
      <w:r w:rsidRPr="0030215A">
        <w:t xml:space="preserve">” as </w:t>
      </w:r>
      <w:proofErr w:type="spellStart"/>
      <w:r w:rsidRPr="0030215A">
        <w:t>Lemanski</w:t>
      </w:r>
      <w:proofErr w:type="spellEnd"/>
      <w:r w:rsidRPr="0030215A">
        <w:t xml:space="preserve"> calls it, </w:t>
      </w:r>
      <w:r w:rsidRPr="0030215A">
        <w:rPr>
          <w:rStyle w:val="StyleUnderline"/>
        </w:rPr>
        <w:t xml:space="preserve">and contributes∂ to the </w:t>
      </w:r>
      <w:r w:rsidRPr="0030215A">
        <w:rPr>
          <w:rStyle w:val="Emphasis"/>
        </w:rPr>
        <w:t>fragmentation of cities, socially, economically∂ and politically</w:t>
      </w:r>
      <w:r w:rsidRPr="0030215A">
        <w:rPr>
          <w:rStyle w:val="StyleUnderline"/>
        </w:rPr>
        <w:t>. To date, few violence-related∂ strategies have confronted or addressed the issue∂ of fear or its associated relationship to power and∂ powerlessness. Ultimately, however, this may∂ provide a critically important mechanism for∂ redressing the impact of violence on the daily lives∂ of the poor and excluded in cities throughout the∂ world,</w:t>
      </w:r>
      <w:r w:rsidRPr="0030215A">
        <w:t xml:space="preserve"> so graphically described in the papers in</w:t>
      </w:r>
      <w:r w:rsidRPr="0030215A">
        <w:rPr>
          <w:sz w:val="12"/>
        </w:rPr>
        <w:t xml:space="preserve">∂ </w:t>
      </w:r>
      <w:r w:rsidRPr="0030215A">
        <w:t>this volume.</w:t>
      </w:r>
    </w:p>
    <w:p w14:paraId="0FB497BB" w14:textId="482E618F" w:rsidR="00A056B4" w:rsidRPr="0030215A" w:rsidRDefault="00A056B4" w:rsidP="00A056B4">
      <w:pPr>
        <w:pStyle w:val="Heading3"/>
        <w:rPr>
          <w:rFonts w:cs="Times New Roman"/>
        </w:rPr>
      </w:pPr>
      <w:r w:rsidRPr="0030215A">
        <w:rPr>
          <w:rFonts w:cs="Times New Roman"/>
        </w:rPr>
        <w:lastRenderedPageBreak/>
        <w:t>MPX – poverty</w:t>
      </w:r>
    </w:p>
    <w:p w14:paraId="366186D0" w14:textId="77777777" w:rsidR="00A056B4" w:rsidRPr="0030215A" w:rsidRDefault="00A056B4" w:rsidP="00A056B4">
      <w:pPr>
        <w:pStyle w:val="Heading4"/>
        <w:rPr>
          <w:rFonts w:cs="Times New Roman"/>
        </w:rPr>
      </w:pPr>
      <w:r w:rsidRPr="0030215A">
        <w:rPr>
          <w:rFonts w:cs="Times New Roman"/>
        </w:rPr>
        <w:t>Crime leads to poverty – it should be the primary focus</w:t>
      </w:r>
    </w:p>
    <w:p w14:paraId="567DA790" w14:textId="77777777" w:rsidR="00A056B4" w:rsidRPr="0030215A" w:rsidRDefault="00A056B4" w:rsidP="00A056B4">
      <w:r w:rsidRPr="0030215A">
        <w:rPr>
          <w:rStyle w:val="Style13ptBold"/>
        </w:rPr>
        <w:t>Raspberry 86</w:t>
      </w:r>
      <w:r w:rsidRPr="0030215A">
        <w:t xml:space="preserve"> – writer for the Washington Post, but citing the director of the Justice </w:t>
      </w:r>
      <w:proofErr w:type="spellStart"/>
      <w:r w:rsidRPr="0030215A">
        <w:t>Deptartment's</w:t>
      </w:r>
      <w:proofErr w:type="spellEnd"/>
      <w:r w:rsidRPr="0030215A">
        <w:t xml:space="preserve"> National Institute of Justice</w:t>
      </w:r>
    </w:p>
    <w:p w14:paraId="2D921C86" w14:textId="77777777" w:rsidR="00A056B4" w:rsidRPr="0030215A" w:rsidRDefault="00A056B4" w:rsidP="00A056B4">
      <w:r w:rsidRPr="0030215A">
        <w:t>William Raspberry, 7/9/1986, Orlando Sentinel, “A New Twist: Crime As A Cause Of Poverty”, http://articles.orlandosentinel.com/1986-09-09/news/0250260007_1_crime-and-fear-costs-of-crime-poverty, 7/9/2015, \\BD</w:t>
      </w:r>
    </w:p>
    <w:p w14:paraId="595D1905" w14:textId="77777777" w:rsidR="00A056B4" w:rsidRPr="0030215A" w:rsidRDefault="00A056B4" w:rsidP="00A056B4">
      <w:pPr>
        <w:rPr>
          <w:szCs w:val="22"/>
        </w:rPr>
      </w:pPr>
      <w:r w:rsidRPr="0030215A">
        <w:rPr>
          <w:szCs w:val="22"/>
        </w:rPr>
        <w:t xml:space="preserve">WASHINGTON — In the days when decent people used to worry about the ''roots of crime,'' a lot of us were convinced that one of the chief causes of crime was poverty. We believed that poverty, because it produced hunger, dehumanizing living conditions, alienation and despair, tended to make people anti-social and predispose them to criminal activity. Poverty, we said, causes crime.∂ </w:t>
      </w:r>
      <w:proofErr w:type="gramStart"/>
      <w:r w:rsidRPr="0030215A">
        <w:rPr>
          <w:rStyle w:val="StyleUnderline"/>
          <w:szCs w:val="22"/>
        </w:rPr>
        <w:t>But</w:t>
      </w:r>
      <w:proofErr w:type="gramEnd"/>
      <w:r w:rsidRPr="0030215A">
        <w:rPr>
          <w:rStyle w:val="StyleUnderline"/>
          <w:szCs w:val="22"/>
        </w:rPr>
        <w:t xml:space="preserve"> the director of the Justice </w:t>
      </w:r>
      <w:proofErr w:type="spellStart"/>
      <w:r w:rsidRPr="0030215A">
        <w:rPr>
          <w:rStyle w:val="StyleUnderline"/>
          <w:szCs w:val="22"/>
        </w:rPr>
        <w:t>Deptartment's</w:t>
      </w:r>
      <w:proofErr w:type="spellEnd"/>
      <w:r w:rsidRPr="0030215A">
        <w:rPr>
          <w:rStyle w:val="StyleUnderline"/>
          <w:szCs w:val="22"/>
        </w:rPr>
        <w:t xml:space="preserve"> National Institute of Justice has turned the idea on its head. Crime</w:t>
      </w:r>
      <w:r w:rsidRPr="0030215A">
        <w:rPr>
          <w:szCs w:val="22"/>
        </w:rPr>
        <w:t xml:space="preserve">, says James Stewart, writing in Policy Review, </w:t>
      </w:r>
      <w:r w:rsidRPr="0030215A">
        <w:rPr>
          <w:rStyle w:val="StyleUnderline"/>
          <w:szCs w:val="22"/>
        </w:rPr>
        <w:t>causes poverty</w:t>
      </w:r>
      <w:r w:rsidRPr="0030215A">
        <w:rPr>
          <w:szCs w:val="22"/>
        </w:rPr>
        <w:t xml:space="preserve">. The former Oakland, Calif., police official does not mean merely that crime impoverishes its victims by stealing their goods and cash (and sometimes their health and life), though he does contend that these </w:t>
      </w:r>
      <w:r w:rsidRPr="0030215A">
        <w:rPr>
          <w:rStyle w:val="StyleUnderline"/>
          <w:szCs w:val="22"/>
        </w:rPr>
        <w:t>direct costs of crime hit hardest at the poor who are least able to afford insurance or replace stolen necessities</w:t>
      </w:r>
      <w:r w:rsidRPr="0030215A">
        <w:rPr>
          <w:szCs w:val="22"/>
        </w:rPr>
        <w:t>.∂ ''T</w:t>
      </w:r>
      <w:r w:rsidRPr="0030215A">
        <w:rPr>
          <w:rStyle w:val="StyleUnderline"/>
          <w:szCs w:val="22"/>
        </w:rPr>
        <w:t>he less-direct costs of crime to the poor may be even more destructive</w:t>
      </w:r>
      <w:r w:rsidRPr="0030215A">
        <w:rPr>
          <w:szCs w:val="22"/>
        </w:rPr>
        <w:t xml:space="preserve">,'' he argues. </w:t>
      </w:r>
      <w:r w:rsidRPr="0030215A">
        <w:rPr>
          <w:rStyle w:val="StyleUnderline"/>
          <w:szCs w:val="22"/>
        </w:rPr>
        <w:t>''The traditional means by which poor people have advanced themselves -- overtime, moonlighting or education to improve future opportunities -- can easily be obstructed by crime and fear</w:t>
      </w:r>
      <w:r w:rsidRPr="0030215A">
        <w:rPr>
          <w:szCs w:val="22"/>
        </w:rPr>
        <w:t>. Why risk a late job or night school if the return home means waiting at deserted bus stops and walking past crowds of threatening teen-agers</w:t>
      </w:r>
      <w:proofErr w:type="gramStart"/>
      <w:r w:rsidRPr="0030215A">
        <w:rPr>
          <w:szCs w:val="22"/>
        </w:rPr>
        <w:t>?∂</w:t>
      </w:r>
      <w:proofErr w:type="gramEnd"/>
      <w:r w:rsidRPr="0030215A">
        <w:rPr>
          <w:szCs w:val="22"/>
        </w:rPr>
        <w:t xml:space="preserve"> </w:t>
      </w:r>
      <w:r w:rsidRPr="0030215A">
        <w:rPr>
          <w:rStyle w:val="StyleUnderline"/>
          <w:szCs w:val="22"/>
        </w:rPr>
        <w:t>If crime makes it harder for residents of poor neighborhoods to avail themselves of income-boosting opportunity, it also strangles that opportunity directly, by driving business -- and jobs -- out of low-income neighborhoods. ''A number of economic features ought to attract capital to revive inner cities</w:t>
      </w:r>
      <w:r w:rsidRPr="0030215A">
        <w:rPr>
          <w:szCs w:val="22"/>
        </w:rPr>
        <w:t xml:space="preserve">,'' says Stewart. ''Most poor neighborhoods are . . . in or near the center of our cities and therefore should be prime locations for commerce. The inner city usually provides easy access to railheads, highways . . . as well as to a ready labor supply. It already has the infrastructure often missing from the suburbs and exurbs.''∂ But to a dismaying extent, </w:t>
      </w:r>
      <w:r w:rsidRPr="0030215A">
        <w:rPr>
          <w:rStyle w:val="StyleUnderline"/>
          <w:szCs w:val="22"/>
        </w:rPr>
        <w:t>the inner city also has crime: Crime that translates into unacceptable losses through theft and burglary for the business owners, crime that makes suppliers and contractors reluctant to come into the area, crime that leads many workers to look for jobs in less-menacing neighborhoods.</w:t>
      </w:r>
      <w:r w:rsidRPr="0030215A">
        <w:rPr>
          <w:szCs w:val="22"/>
        </w:rPr>
        <w:t xml:space="preserve">∂ What is the solution? Not enterprise zones, which afford relief from taxes and government regulation, but not from crime. But there is another way. </w:t>
      </w:r>
      <w:r w:rsidRPr="0030215A">
        <w:rPr>
          <w:rStyle w:val="StyleUnderline"/>
          <w:szCs w:val="22"/>
        </w:rPr>
        <w:t>Stewart offers the examples of four communities -- East Brooklyn, Oakland, Watts and Portland, Ore. -- that managed a job-producing economic turnaround by launching a direct assault on crime.</w:t>
      </w:r>
      <w:r w:rsidRPr="0030215A">
        <w:rPr>
          <w:szCs w:val="22"/>
        </w:rPr>
        <w:t xml:space="preserve">∂ The East Brooklyn Industrial Park (with city help) knocked down abandoned buildings, installed burglar alarms, trained private guards and patrols and provided escort services for businesses and residents. Portland undertook a similar effort along its Union Avenue commercial strip.∂ Clorox, IBM and other tenants of Oakland's </w:t>
      </w:r>
      <w:proofErr w:type="spellStart"/>
      <w:r w:rsidRPr="0030215A">
        <w:rPr>
          <w:szCs w:val="22"/>
        </w:rPr>
        <w:t>Bramalea</w:t>
      </w:r>
      <w:proofErr w:type="spellEnd"/>
      <w:r w:rsidRPr="0030215A">
        <w:rPr>
          <w:szCs w:val="22"/>
        </w:rPr>
        <w:t xml:space="preserve"> Corp. spend $300,000 a year for enhanced police security and a program to ''curtail incivilities and disorderly behavior.'' Watts, a high-crime area of south central Los Angeles, has created an oasis of safety in the Martin Luther King Jr. Shopping Center, an impressive center complete with wrought-iron fence around its perimeter, closed-circuit monitoring, private guards and a city police field office.∂ Obviously, crime isn't the only thing that causes poverty (just as poverty isn't the only cause of anti-social attitudes that produce crime). There are countless people who, though deprived, are not depraved. There are scores of communities whose residents, though reasonably law-abiding, remain poor.∂ I don't think Stewart would argue the matter. His point is not that decent behavior automatically creates businesses and jobs, but that too much crime can destroy business and employment opportunities and make it harder for poor people to break out of their poverty.∂ </w:t>
      </w:r>
      <w:r w:rsidRPr="0030215A">
        <w:rPr>
          <w:rStyle w:val="StyleUnderline"/>
          <w:szCs w:val="22"/>
        </w:rPr>
        <w:t>''Crime</w:t>
      </w:r>
      <w:r w:rsidRPr="0030215A">
        <w:rPr>
          <w:szCs w:val="22"/>
        </w:rPr>
        <w:t xml:space="preserve">,'' he says, </w:t>
      </w:r>
      <w:r w:rsidRPr="0030215A">
        <w:rPr>
          <w:rStyle w:val="StyleUnderline"/>
          <w:szCs w:val="22"/>
        </w:rPr>
        <w:t xml:space="preserve">''is the ultimate tax on enterprise. It must be </w:t>
      </w:r>
      <w:r w:rsidRPr="0030215A">
        <w:rPr>
          <w:rStyle w:val="Emphasis"/>
          <w:szCs w:val="22"/>
        </w:rPr>
        <w:t>reduced</w:t>
      </w:r>
      <w:r w:rsidRPr="0030215A">
        <w:rPr>
          <w:rStyle w:val="StyleUnderline"/>
          <w:szCs w:val="22"/>
        </w:rPr>
        <w:t xml:space="preserve"> or </w:t>
      </w:r>
      <w:r w:rsidRPr="0030215A">
        <w:rPr>
          <w:rStyle w:val="Emphasis"/>
          <w:szCs w:val="22"/>
        </w:rPr>
        <w:t>eliminated</w:t>
      </w:r>
      <w:r w:rsidRPr="0030215A">
        <w:rPr>
          <w:rStyle w:val="StyleUnderline"/>
          <w:szCs w:val="22"/>
        </w:rPr>
        <w:t xml:space="preserve"> before poor people can fully share in the American dream</w:t>
      </w:r>
      <w:r w:rsidRPr="0030215A">
        <w:rPr>
          <w:szCs w:val="22"/>
        </w:rPr>
        <w:t>.''</w:t>
      </w:r>
    </w:p>
    <w:p w14:paraId="4EB59B55" w14:textId="77777777" w:rsidR="00AC29CD" w:rsidRPr="0030215A" w:rsidRDefault="00AC29CD" w:rsidP="00AC29CD">
      <w:pPr>
        <w:pStyle w:val="Heading4"/>
        <w:rPr>
          <w:rFonts w:cs="Times New Roman"/>
        </w:rPr>
      </w:pPr>
      <w:r w:rsidRPr="0030215A">
        <w:rPr>
          <w:rFonts w:cs="Times New Roman"/>
        </w:rPr>
        <w:t>Crime causes economic decline as well as a poverty trap- rigorous empirics prove</w:t>
      </w:r>
    </w:p>
    <w:p w14:paraId="2814F561" w14:textId="77777777" w:rsidR="00AC29CD" w:rsidRPr="0030215A" w:rsidRDefault="00AC29CD" w:rsidP="00AC29CD">
      <w:proofErr w:type="spellStart"/>
      <w:r w:rsidRPr="0030215A">
        <w:rPr>
          <w:rStyle w:val="Style13ptBold"/>
        </w:rPr>
        <w:t>Mehlum</w:t>
      </w:r>
      <w:proofErr w:type="spellEnd"/>
      <w:r w:rsidRPr="0030215A">
        <w:rPr>
          <w:rStyle w:val="Style13ptBold"/>
        </w:rPr>
        <w:t xml:space="preserve"> et al ’05</w:t>
      </w:r>
      <w:r w:rsidRPr="0030215A">
        <w:t xml:space="preserve"> [</w:t>
      </w:r>
      <w:proofErr w:type="spellStart"/>
      <w:r w:rsidRPr="0030215A">
        <w:t>Halvor</w:t>
      </w:r>
      <w:proofErr w:type="spellEnd"/>
      <w:r w:rsidRPr="0030215A">
        <w:t xml:space="preserve"> </w:t>
      </w:r>
      <w:proofErr w:type="spellStart"/>
      <w:r w:rsidRPr="0030215A">
        <w:t>Mehlum</w:t>
      </w:r>
      <w:proofErr w:type="spellEnd"/>
      <w:r w:rsidRPr="0030215A">
        <w:t xml:space="preserve"> [Professor of Economics at University of Oslo, Deputy leader of Centre of Equality, Social Organization, and Performance (ESOP), Co-editor of Nordic Journal of Political Economy Member of the Executive committee at European Development Research Network (EUDN)], Karl </w:t>
      </w:r>
      <w:proofErr w:type="spellStart"/>
      <w:r w:rsidRPr="0030215A">
        <w:t>Moene</w:t>
      </w:r>
      <w:proofErr w:type="spellEnd"/>
      <w:r w:rsidRPr="0030215A">
        <w:t xml:space="preserve"> [Professor at University of Oslo, Scientific Advisor at the Center of Applied Research, Oslo (from 1987) Board member of the Norwegian Research Council, Environment/Development (1992-2000) Editor of the Scandinavian Journal of Economics (1992-1999) Panel member of Economic Policy (1999-2000)], </w:t>
      </w:r>
      <w:proofErr w:type="spellStart"/>
      <w:r w:rsidRPr="0030215A">
        <w:t>Ragnar</w:t>
      </w:r>
      <w:proofErr w:type="spellEnd"/>
      <w:r w:rsidRPr="0030215A">
        <w:t xml:space="preserve"> </w:t>
      </w:r>
      <w:proofErr w:type="spellStart"/>
      <w:r w:rsidRPr="0030215A">
        <w:t>Torvik</w:t>
      </w:r>
      <w:proofErr w:type="spellEnd"/>
      <w:r w:rsidRPr="0030215A">
        <w:t xml:space="preserve"> [Professor at Norwegian University of Science and Technology], Crime induced poverty traps, Journal of Development Economics Volume 77, Issue 2, August 2005, Pages 325–340. doi:10.1016/j.jdeveco.2004.05.002/VL</w:t>
      </w:r>
    </w:p>
    <w:p w14:paraId="47165A7D" w14:textId="77777777" w:rsidR="00AC29CD" w:rsidRPr="0030215A" w:rsidRDefault="00AC29CD" w:rsidP="00AC29CD">
      <w:r w:rsidRPr="0030215A">
        <w:t>The first linkage represents an old theme, passionately described by Thomas More in Utopia (1518) “[</w:t>
      </w:r>
      <w:proofErr w:type="gramStart"/>
      <w:r w:rsidRPr="0030215A">
        <w:t>L]eave</w:t>
      </w:r>
      <w:proofErr w:type="gramEnd"/>
      <w:r w:rsidRPr="0030215A">
        <w:t xml:space="preserve"> fewer occasions to idleness;[…] so there may be work found for those companies of idle people whom want forces to be thieves, or who now, being idle vagabonds or useless servants, will certainly grow thieves at last.” Later Georg von </w:t>
      </w:r>
      <w:proofErr w:type="spellStart"/>
      <w:r w:rsidRPr="0030215A">
        <w:t>Mayr</w:t>
      </w:r>
      <w:proofErr w:type="spellEnd"/>
      <w:r w:rsidRPr="0030215A">
        <w:t xml:space="preserve"> found that crime rates in Bavaria in the period 1835–1865 depended positively on the cost of living of the poor (von </w:t>
      </w:r>
      <w:proofErr w:type="spellStart"/>
      <w:r w:rsidRPr="0030215A">
        <w:t>Mayr</w:t>
      </w:r>
      <w:proofErr w:type="spellEnd"/>
      <w:r w:rsidRPr="0030215A">
        <w:t xml:space="preserve">, 1917). Sociologists and criminologists have emphasized how poverty and idleness explain high crime rates (Allan and </w:t>
      </w:r>
      <w:proofErr w:type="spellStart"/>
      <w:r w:rsidRPr="0030215A">
        <w:t>Steffensmeier</w:t>
      </w:r>
      <w:proofErr w:type="spellEnd"/>
      <w:r w:rsidRPr="0030215A">
        <w:t xml:space="preserve">, 1989 and Currie, 1997). The connection </w:t>
      </w:r>
      <w:r w:rsidRPr="0030215A">
        <w:lastRenderedPageBreak/>
        <w:t xml:space="preserve">between crime and poverty has also caught renewed attention among economists. </w:t>
      </w:r>
      <w:r w:rsidRPr="0030215A">
        <w:rPr>
          <w:rStyle w:val="StyleUnderline"/>
        </w:rPr>
        <w:t>Applying panel data for 45</w:t>
      </w:r>
      <w:r w:rsidRPr="0030215A">
        <w:t xml:space="preserve"> developed and developing </w:t>
      </w:r>
      <w:r w:rsidRPr="0030215A">
        <w:rPr>
          <w:rStyle w:val="StyleUnderline"/>
        </w:rPr>
        <w:t>countries</w:t>
      </w:r>
      <w:r w:rsidRPr="0030215A">
        <w:t xml:space="preserve"> over the period 1965–1995, </w:t>
      </w:r>
      <w:proofErr w:type="spellStart"/>
      <w:r w:rsidRPr="0030215A">
        <w:t>Fajnzylber</w:t>
      </w:r>
      <w:proofErr w:type="spellEnd"/>
      <w:r w:rsidRPr="0030215A">
        <w:t xml:space="preserve"> et al. (2001) find that </w:t>
      </w:r>
      <w:r w:rsidRPr="0030215A">
        <w:rPr>
          <w:rStyle w:val="StyleUnderline"/>
        </w:rPr>
        <w:t xml:space="preserve">violent crime rates decline when economic growth improves </w:t>
      </w:r>
      <w:r w:rsidRPr="0030215A">
        <w:t xml:space="preserve">(see also </w:t>
      </w:r>
      <w:proofErr w:type="spellStart"/>
      <w:r w:rsidRPr="0030215A">
        <w:t>Fajnzylber</w:t>
      </w:r>
      <w:proofErr w:type="spellEnd"/>
      <w:r w:rsidRPr="0030215A">
        <w:t xml:space="preserve"> et al., 2002 and Miguel, 2002). </w:t>
      </w:r>
      <w:proofErr w:type="gramStart"/>
      <w:r w:rsidRPr="0030215A">
        <w:t>The second linkage, from crime to economic performance, is documented by many recent observers</w:t>
      </w:r>
      <w:proofErr w:type="gramEnd"/>
      <w:r w:rsidRPr="0030215A">
        <w:t xml:space="preserve">. </w:t>
      </w:r>
      <w:proofErr w:type="spellStart"/>
      <w:r w:rsidRPr="0030215A">
        <w:rPr>
          <w:rStyle w:val="StyleUnderline"/>
        </w:rPr>
        <w:t>Bourguignon's</w:t>
      </w:r>
      <w:proofErr w:type="spellEnd"/>
      <w:r w:rsidRPr="0030215A">
        <w:t xml:space="preserve"> (2001) </w:t>
      </w:r>
      <w:r w:rsidRPr="0030215A">
        <w:rPr>
          <w:rStyle w:val="StyleUnderline"/>
        </w:rPr>
        <w:t>survey concludes that social costs of crime are substantial in countries with more than</w:t>
      </w:r>
      <w:r w:rsidRPr="0030215A">
        <w:t xml:space="preserve"> the </w:t>
      </w:r>
      <w:r w:rsidRPr="0030215A">
        <w:rPr>
          <w:rStyle w:val="StyleUnderline"/>
        </w:rPr>
        <w:t>average</w:t>
      </w:r>
      <w:r w:rsidRPr="0030215A">
        <w:t xml:space="preserve"> level of </w:t>
      </w:r>
      <w:r w:rsidRPr="0030215A">
        <w:rPr>
          <w:rStyle w:val="StyleUnderline"/>
        </w:rPr>
        <w:t>criminality</w:t>
      </w:r>
      <w:r w:rsidRPr="0030215A">
        <w:t xml:space="preserve">. </w:t>
      </w:r>
      <w:r w:rsidRPr="0030215A">
        <w:rPr>
          <w:rStyle w:val="StyleUnderline"/>
        </w:rPr>
        <w:t>In Latin America,</w:t>
      </w:r>
      <w:r w:rsidRPr="0030215A">
        <w:t xml:space="preserve"> for example, the costs of crime are in several cases above seven percent of GDP (</w:t>
      </w:r>
      <w:proofErr w:type="spellStart"/>
      <w:r w:rsidRPr="0030215A">
        <w:t>Londoño</w:t>
      </w:r>
      <w:proofErr w:type="spellEnd"/>
      <w:r w:rsidRPr="0030215A">
        <w:t xml:space="preserve"> and Guerrero, 2000). The Economist (1996) provides an even more dramatic assessment of Latin America: ”[</w:t>
      </w:r>
      <w:proofErr w:type="gramStart"/>
      <w:r w:rsidRPr="0030215A">
        <w:rPr>
          <w:rStyle w:val="StyleUnderline"/>
        </w:rPr>
        <w:t>T]he</w:t>
      </w:r>
      <w:proofErr w:type="gramEnd"/>
      <w:r w:rsidRPr="0030215A">
        <w:rPr>
          <w:rStyle w:val="StyleUnderline"/>
        </w:rPr>
        <w:t xml:space="preserve"> region spends an astonishing 13–15% of GDP on security expenses</w:t>
      </w:r>
      <w:r w:rsidRPr="0030215A">
        <w:t xml:space="preserve"> (both private and public). That is more than total welfare spending. It represents a crippling burden on the economy”. </w:t>
      </w:r>
      <w:r w:rsidRPr="0030215A">
        <w:rPr>
          <w:rStyle w:val="StyleUnderline"/>
        </w:rPr>
        <w:t>Crime is</w:t>
      </w:r>
      <w:r w:rsidRPr="0030215A">
        <w:t xml:space="preserve"> also </w:t>
      </w:r>
      <w:r w:rsidRPr="0030215A">
        <w:rPr>
          <w:rStyle w:val="StyleUnderline"/>
        </w:rPr>
        <w:t>seen as an important deterrent to</w:t>
      </w:r>
      <w:r w:rsidRPr="0030215A">
        <w:t xml:space="preserve"> doing </w:t>
      </w:r>
      <w:r w:rsidRPr="0030215A">
        <w:rPr>
          <w:rStyle w:val="StyleUnderline"/>
        </w:rPr>
        <w:t>business in countries like South Africa and constitutes one of the biggest challenges to economic growth in Africa</w:t>
      </w:r>
      <w:r w:rsidRPr="0030215A">
        <w:t xml:space="preserve"> (EIU, 1998). </w:t>
      </w:r>
      <w:r w:rsidRPr="0030215A">
        <w:rPr>
          <w:rStyle w:val="StyleUnderline"/>
        </w:rPr>
        <w:t>Russia</w:t>
      </w:r>
      <w:r w:rsidRPr="0030215A">
        <w:t xml:space="preserve"> </w:t>
      </w:r>
      <w:r w:rsidRPr="0030215A">
        <w:rPr>
          <w:rStyle w:val="StyleUnderline"/>
        </w:rPr>
        <w:t>has</w:t>
      </w:r>
      <w:r w:rsidRPr="0030215A">
        <w:t xml:space="preserve"> also </w:t>
      </w:r>
      <w:r w:rsidRPr="0030215A">
        <w:rPr>
          <w:rStyle w:val="StyleUnderline"/>
        </w:rPr>
        <w:t xml:space="preserve">experienced escalating crime and violence spirals in the 1990s with bad economic consequences </w:t>
      </w:r>
      <w:r w:rsidRPr="0030215A">
        <w:t>(</w:t>
      </w:r>
      <w:proofErr w:type="spellStart"/>
      <w:r w:rsidRPr="0030215A">
        <w:t>Ledeneva</w:t>
      </w:r>
      <w:proofErr w:type="spellEnd"/>
      <w:r w:rsidRPr="0030215A">
        <w:t xml:space="preserve"> and </w:t>
      </w:r>
      <w:proofErr w:type="spellStart"/>
      <w:r w:rsidRPr="0030215A">
        <w:t>Kurkchiyan</w:t>
      </w:r>
      <w:proofErr w:type="spellEnd"/>
      <w:r w:rsidRPr="0030215A">
        <w:t xml:space="preserve">, 2000). Finally, </w:t>
      </w:r>
      <w:r w:rsidRPr="0030215A">
        <w:rPr>
          <w:rStyle w:val="StyleUnderline"/>
        </w:rPr>
        <w:t>the negative impact</w:t>
      </w:r>
      <w:r w:rsidRPr="0030215A">
        <w:t xml:space="preserve"> of crime on economic performance </w:t>
      </w:r>
      <w:r w:rsidRPr="0030215A">
        <w:rPr>
          <w:rStyle w:val="StyleUnderline"/>
        </w:rPr>
        <w:t>is</w:t>
      </w:r>
      <w:r w:rsidRPr="0030215A">
        <w:t xml:space="preserve"> also </w:t>
      </w:r>
      <w:r w:rsidRPr="0030215A">
        <w:rPr>
          <w:rStyle w:val="StyleUnderline"/>
        </w:rPr>
        <w:t>evident from cross-country regressions</w:t>
      </w:r>
      <w:r w:rsidRPr="0030215A">
        <w:t xml:space="preserve"> (</w:t>
      </w:r>
      <w:proofErr w:type="spellStart"/>
      <w:r w:rsidRPr="0030215A">
        <w:t>Barro</w:t>
      </w:r>
      <w:proofErr w:type="spellEnd"/>
      <w:r w:rsidRPr="0030215A">
        <w:t xml:space="preserve"> and </w:t>
      </w:r>
      <w:proofErr w:type="spellStart"/>
      <w:r w:rsidRPr="0030215A">
        <w:t>Sala</w:t>
      </w:r>
      <w:proofErr w:type="spellEnd"/>
      <w:r w:rsidRPr="0030215A">
        <w:t xml:space="preserve">-I-Martin, 1995, chap. 12). Put together, the two linkages between </w:t>
      </w:r>
      <w:r w:rsidRPr="0030215A">
        <w:rPr>
          <w:rStyle w:val="StyleUnderline"/>
        </w:rPr>
        <w:t xml:space="preserve">crime and growth </w:t>
      </w:r>
      <w:r w:rsidRPr="0030215A">
        <w:t xml:space="preserve">are damaging as they </w:t>
      </w:r>
      <w:r w:rsidRPr="0030215A">
        <w:rPr>
          <w:rStyle w:val="StyleUnderline"/>
        </w:rPr>
        <w:t>generate a vicious circle that can result in a poverty trap. Economic stagnation explains rising crime and rising crime, in turn, explains</w:t>
      </w:r>
      <w:r w:rsidRPr="0030215A">
        <w:t xml:space="preserve"> the </w:t>
      </w:r>
      <w:r w:rsidRPr="0030215A">
        <w:rPr>
          <w:rStyle w:val="StyleUnderline"/>
        </w:rPr>
        <w:t>economic stagnation.</w:t>
      </w:r>
      <w:r w:rsidRPr="0030215A">
        <w:t xml:space="preserve"> Some </w:t>
      </w:r>
      <w:r w:rsidRPr="0030215A">
        <w:rPr>
          <w:rStyle w:val="StyleUnderline"/>
        </w:rPr>
        <w:t xml:space="preserve">countries may </w:t>
      </w:r>
      <w:r w:rsidRPr="0030215A">
        <w:t xml:space="preserve">therefore </w:t>
      </w:r>
      <w:r w:rsidRPr="0030215A">
        <w:rPr>
          <w:rStyle w:val="StyleUnderline"/>
        </w:rPr>
        <w:t xml:space="preserve">end up in an equilibrium state characterized by persistently low or negative growth rates and high or rising crime levels. </w:t>
      </w:r>
      <w:r w:rsidRPr="0030215A">
        <w:t>Other countries, where crime is prevented and labor demand is not allowed to plummet, may take off on a sustainable path of social and economic development where high growth produces low crime rates, which leads to further economic growth and development.</w:t>
      </w:r>
    </w:p>
    <w:p w14:paraId="3F9A357E" w14:textId="77777777" w:rsidR="00AC29CD" w:rsidRPr="0030215A" w:rsidRDefault="00AC29CD" w:rsidP="00AC29CD">
      <w:pPr>
        <w:pStyle w:val="Heading4"/>
        <w:rPr>
          <w:rFonts w:cs="Times New Roman"/>
        </w:rPr>
      </w:pPr>
      <w:r w:rsidRPr="0030215A">
        <w:rPr>
          <w:rFonts w:cs="Times New Roman"/>
        </w:rPr>
        <w:t>Prefer our projections- rigorous theoretical models also prove</w:t>
      </w:r>
    </w:p>
    <w:p w14:paraId="1A02F293" w14:textId="77777777" w:rsidR="00AC29CD" w:rsidRPr="0030215A" w:rsidRDefault="00AC29CD" w:rsidP="00AC29CD">
      <w:proofErr w:type="spellStart"/>
      <w:r w:rsidRPr="0030215A">
        <w:rPr>
          <w:rStyle w:val="Style13ptBold"/>
        </w:rPr>
        <w:t>Mehlum</w:t>
      </w:r>
      <w:proofErr w:type="spellEnd"/>
      <w:r w:rsidRPr="0030215A">
        <w:rPr>
          <w:rStyle w:val="Style13ptBold"/>
        </w:rPr>
        <w:t xml:space="preserve"> et al ’05</w:t>
      </w:r>
      <w:r w:rsidRPr="0030215A">
        <w:t xml:space="preserve"> [</w:t>
      </w:r>
      <w:proofErr w:type="spellStart"/>
      <w:r w:rsidRPr="0030215A">
        <w:t>Halvor</w:t>
      </w:r>
      <w:proofErr w:type="spellEnd"/>
      <w:r w:rsidRPr="0030215A">
        <w:t xml:space="preserve"> </w:t>
      </w:r>
      <w:proofErr w:type="spellStart"/>
      <w:r w:rsidRPr="0030215A">
        <w:t>Mehlum</w:t>
      </w:r>
      <w:proofErr w:type="spellEnd"/>
      <w:r w:rsidRPr="0030215A">
        <w:t xml:space="preserve"> [Professor of Economics at University of Oslo, Deputy leader of Centre of Equality, Social Organization, and Performance (ESOP), Co-editor of Nordic Journal of Political Economy Member of the Executive committee at European Development Research Network (EUDN)], Karl </w:t>
      </w:r>
      <w:proofErr w:type="spellStart"/>
      <w:r w:rsidRPr="0030215A">
        <w:t>Moene</w:t>
      </w:r>
      <w:proofErr w:type="spellEnd"/>
      <w:r w:rsidRPr="0030215A">
        <w:t xml:space="preserve"> [Professor at University of Oslo, Scientific Advisor at the Center of Applied Research, Oslo (from 1987) Board member of the Norwegian Research Council, Environment/Development (1992-2000) Editor of the Scandinavian Journal of Economics (1992-1999) Panel member of Economic Policy (1999-2000)], </w:t>
      </w:r>
      <w:proofErr w:type="spellStart"/>
      <w:r w:rsidRPr="0030215A">
        <w:t>Ragnar</w:t>
      </w:r>
      <w:proofErr w:type="spellEnd"/>
      <w:r w:rsidRPr="0030215A">
        <w:t xml:space="preserve"> </w:t>
      </w:r>
      <w:proofErr w:type="spellStart"/>
      <w:r w:rsidRPr="0030215A">
        <w:t>Torvik</w:t>
      </w:r>
      <w:proofErr w:type="spellEnd"/>
      <w:r w:rsidRPr="0030215A">
        <w:t xml:space="preserve"> [Professor at Norwegian University of Science and Technology], Crime induced poverty traps, Journal of Development Economics Volume 77, Issue 2, August 2005, Pages 325–340. doi:10.1016/j.jdeveco.2004.05.002/VL</w:t>
      </w:r>
    </w:p>
    <w:p w14:paraId="7E20B608" w14:textId="77777777" w:rsidR="00AC29CD" w:rsidRPr="0030215A" w:rsidRDefault="00AC29CD" w:rsidP="00AC29CD">
      <w:r w:rsidRPr="0030215A">
        <w:t xml:space="preserve">Note that the reason for the increasing return to modern sector job creation in the third regime is different from those in other recent theories. </w:t>
      </w:r>
      <w:r w:rsidRPr="0030215A">
        <w:rPr>
          <w:rStyle w:val="StyleUnderline"/>
        </w:rPr>
        <w:t>In growth theory, economic geography, and the “Big push” literature</w:t>
      </w:r>
      <w:r w:rsidRPr="0030215A">
        <w:t xml:space="preserve"> increasing returns</w:t>
      </w:r>
      <w:r w:rsidRPr="0030215A">
        <w:rPr>
          <w:rStyle w:val="StyleUnderline"/>
        </w:rPr>
        <w:t xml:space="preserve"> play an important role. Positive externalities</w:t>
      </w:r>
      <w:r w:rsidRPr="0030215A">
        <w:t xml:space="preserve"> at the micro level </w:t>
      </w:r>
      <w:r w:rsidRPr="0030215A">
        <w:rPr>
          <w:rStyle w:val="StyleUnderline"/>
        </w:rPr>
        <w:t>produce an aggregate production function with increasing returns</w:t>
      </w:r>
      <w:r w:rsidRPr="0030215A">
        <w:t xml:space="preserve"> to scale.7 In contrast, </w:t>
      </w:r>
      <w:r w:rsidRPr="0030215A">
        <w:rPr>
          <w:rStyle w:val="StyleUnderline"/>
        </w:rPr>
        <w:t>our model has a constant returns to scale technology</w:t>
      </w:r>
      <w:r w:rsidRPr="0030215A">
        <w:t xml:space="preserve"> and </w:t>
      </w:r>
      <w:r w:rsidRPr="0030215A">
        <w:rPr>
          <w:rStyle w:val="StyleUnderline"/>
        </w:rPr>
        <w:t>without crime</w:t>
      </w:r>
      <w:r w:rsidRPr="0030215A">
        <w:t xml:space="preserve"> the return of </w:t>
      </w:r>
      <w:r w:rsidRPr="0030215A">
        <w:rPr>
          <w:rStyle w:val="StyleUnderline"/>
        </w:rPr>
        <w:t>job creation is constant and independent</w:t>
      </w:r>
      <w:r w:rsidRPr="0030215A">
        <w:t xml:space="preserve"> of the level of modernization. </w:t>
      </w:r>
      <w:r w:rsidRPr="0030215A">
        <w:rPr>
          <w:rStyle w:val="StyleUnderline"/>
        </w:rPr>
        <w:t>When crime is taken into account, however</w:t>
      </w:r>
      <w:r w:rsidRPr="0030215A">
        <w:t xml:space="preserve">, the </w:t>
      </w:r>
      <w:r w:rsidRPr="0030215A">
        <w:rPr>
          <w:rStyle w:val="StyleUnderline"/>
        </w:rPr>
        <w:t>return of job creation becomes a function of</w:t>
      </w:r>
      <w:r w:rsidRPr="0030215A">
        <w:t xml:space="preserve"> the level of </w:t>
      </w:r>
      <w:r w:rsidRPr="0030215A">
        <w:rPr>
          <w:rStyle w:val="StyleUnderline"/>
        </w:rPr>
        <w:t>modernization</w:t>
      </w:r>
      <w:r w:rsidRPr="0030215A">
        <w:t>, solely as a result of socially disruptive behavior. In regime three a marginal increase in labor demand reduces the number of criminals. Each firm is too small to take this positive externality into account.</w:t>
      </w:r>
    </w:p>
    <w:p w14:paraId="47F45FCB" w14:textId="77777777" w:rsidR="00AC29CD" w:rsidRPr="0030215A" w:rsidRDefault="00AC29CD" w:rsidP="00AC29CD">
      <w:r w:rsidRPr="0030215A">
        <w:t xml:space="preserve">In the model, the overall shape of the return to job creation follows the movement in crime levels: </w:t>
      </w:r>
      <w:r w:rsidRPr="0030215A">
        <w:rPr>
          <w:rStyle w:val="StyleUnderline"/>
        </w:rPr>
        <w:t xml:space="preserve">As crime declines, the return to job creation increases and vise versa. </w:t>
      </w:r>
      <w:r w:rsidRPr="0030215A">
        <w:t>In regime three the condition for this to happen is that the positive social externality through crime outweighs the increase in wages. Several reasonable mechanisms that we have left out from the discussion would strengthen the increasing returns result of regime three. For example, a constraint on each thief's capacity of stealing would limit the negative effect from the wage rise following higher production levels. The wage rise would also be limited if the probability of being caught as a criminal went up together with modernization. This probability could go up as a result of both tax financed improvements in law enforcement, (more tax income and fewer thieves) or because the probability of being caught increases with the amount being stolen as in Usher (1989).</w:t>
      </w:r>
    </w:p>
    <w:p w14:paraId="050BD793" w14:textId="77777777" w:rsidR="00AC29CD" w:rsidRPr="0030215A" w:rsidRDefault="00AC29CD" w:rsidP="00AC29CD">
      <w:pPr>
        <w:pStyle w:val="Heading4"/>
        <w:rPr>
          <w:rFonts w:cs="Times New Roman"/>
        </w:rPr>
      </w:pPr>
      <w:r w:rsidRPr="0030215A">
        <w:rPr>
          <w:rFonts w:cs="Times New Roman"/>
        </w:rPr>
        <w:t>Law enforcement and crime deterrence are key to solve</w:t>
      </w:r>
    </w:p>
    <w:p w14:paraId="3259DA4D" w14:textId="77777777" w:rsidR="00AC29CD" w:rsidRPr="0030215A" w:rsidRDefault="00AC29CD" w:rsidP="00AC29CD">
      <w:proofErr w:type="spellStart"/>
      <w:r w:rsidRPr="0030215A">
        <w:rPr>
          <w:rStyle w:val="Style13ptBold"/>
        </w:rPr>
        <w:t>Mehlum</w:t>
      </w:r>
      <w:proofErr w:type="spellEnd"/>
      <w:r w:rsidRPr="0030215A">
        <w:rPr>
          <w:rStyle w:val="Style13ptBold"/>
        </w:rPr>
        <w:t xml:space="preserve"> et al ’05</w:t>
      </w:r>
      <w:r w:rsidRPr="0030215A">
        <w:t xml:space="preserve"> [</w:t>
      </w:r>
      <w:proofErr w:type="spellStart"/>
      <w:r w:rsidRPr="0030215A">
        <w:t>Halvor</w:t>
      </w:r>
      <w:proofErr w:type="spellEnd"/>
      <w:r w:rsidRPr="0030215A">
        <w:t xml:space="preserve"> </w:t>
      </w:r>
      <w:proofErr w:type="spellStart"/>
      <w:r w:rsidRPr="0030215A">
        <w:t>Mehlum</w:t>
      </w:r>
      <w:proofErr w:type="spellEnd"/>
      <w:r w:rsidRPr="0030215A">
        <w:t xml:space="preserve"> [Professor of Economics at University of Oslo, Deputy leader of Centre of Equality, Social Organization, and Performance (ESOP), Co-editor of Nordic Journal of Political Economy Member of the Executive committee at European Development Research Network (EUDN)], Karl </w:t>
      </w:r>
      <w:proofErr w:type="spellStart"/>
      <w:r w:rsidRPr="0030215A">
        <w:t>Moene</w:t>
      </w:r>
      <w:proofErr w:type="spellEnd"/>
      <w:r w:rsidRPr="0030215A">
        <w:t xml:space="preserve"> [Professor at University of Oslo, Scientific Advisor at the Center of Applied Research, Oslo (from 1987) Board member of the Norwegian Research Council, Environment/Development (1992-2000) Editor of the Scandinavian Journal of Economics (1992-1999) Panel member of Economic Policy (1999-2000)], </w:t>
      </w:r>
      <w:proofErr w:type="spellStart"/>
      <w:r w:rsidRPr="0030215A">
        <w:t>Ragnar</w:t>
      </w:r>
      <w:proofErr w:type="spellEnd"/>
      <w:r w:rsidRPr="0030215A">
        <w:t xml:space="preserve"> </w:t>
      </w:r>
      <w:proofErr w:type="spellStart"/>
      <w:r w:rsidRPr="0030215A">
        <w:t>Torvik</w:t>
      </w:r>
      <w:proofErr w:type="spellEnd"/>
      <w:r w:rsidRPr="0030215A">
        <w:t xml:space="preserve"> [Professor at Norwegian University of Science and Technology], Crime induced poverty traps, Journal of Development Economics Volume 77, Issue 2, August 2005, Pages 325–340. doi:10.1016/j.jdeveco.2004.05.002/VL</w:t>
      </w:r>
    </w:p>
    <w:p w14:paraId="37623C71" w14:textId="135DFF16" w:rsidR="00AC29CD" w:rsidRPr="0030215A" w:rsidRDefault="00AC29CD" w:rsidP="00A056B4">
      <w:pPr>
        <w:rPr>
          <w:sz w:val="22"/>
          <w:u w:val="single"/>
        </w:rPr>
      </w:pPr>
      <w:r w:rsidRPr="0030215A">
        <w:rPr>
          <w:rStyle w:val="StyleUnderline"/>
        </w:rPr>
        <w:t>The possibility of being caught in a trap has implications for economic policies</w:t>
      </w:r>
      <w:r w:rsidRPr="0030215A">
        <w:t xml:space="preserve"> and the design of reform programs. First, </w:t>
      </w:r>
      <w:r w:rsidRPr="0030215A">
        <w:rPr>
          <w:rStyle w:val="StyleUnderline"/>
        </w:rPr>
        <w:t>policies that improve law enforcement and raise</w:t>
      </w:r>
      <w:r w:rsidRPr="0030215A">
        <w:t xml:space="preserve"> the </w:t>
      </w:r>
      <w:r w:rsidRPr="0030215A">
        <w:rPr>
          <w:rStyle w:val="StyleUnderline"/>
        </w:rPr>
        <w:t>expected costs of being a criminal not only</w:t>
      </w:r>
      <w:r w:rsidRPr="0030215A">
        <w:t xml:space="preserve"> </w:t>
      </w:r>
      <w:r w:rsidRPr="0030215A">
        <w:rPr>
          <w:rStyle w:val="StyleUnderline"/>
        </w:rPr>
        <w:t>reduce crime rates</w:t>
      </w:r>
      <w:r w:rsidRPr="0030215A">
        <w:t xml:space="preserve"> </w:t>
      </w:r>
      <w:r w:rsidRPr="0030215A">
        <w:rPr>
          <w:rStyle w:val="StyleUnderline"/>
        </w:rPr>
        <w:t>but may also trigger a sustainable economic take off.</w:t>
      </w:r>
      <w:r w:rsidRPr="0030215A">
        <w:t xml:space="preserve"> Second, improving the conditions of the worst off group may have similar growth enhancing effects. Third, downsizing the public sector may generate higher </w:t>
      </w:r>
      <w:r w:rsidRPr="0030215A">
        <w:lastRenderedPageBreak/>
        <w:t xml:space="preserve">crime levels. In general, a temporary fall in labor demand may kick off social reactions that lead the economy into contraction. Hence, </w:t>
      </w:r>
      <w:r w:rsidRPr="0030215A">
        <w:rPr>
          <w:rStyle w:val="StyleUnderline"/>
        </w:rPr>
        <w:t>a big bang reform intended to improve</w:t>
      </w:r>
      <w:r w:rsidRPr="0030215A">
        <w:t xml:space="preserve"> the </w:t>
      </w:r>
      <w:r w:rsidRPr="0030215A">
        <w:rPr>
          <w:rStyle w:val="StyleUnderline"/>
        </w:rPr>
        <w:t>efficiency may actually end up as a reverse big push into a poverty trap.</w:t>
      </w:r>
    </w:p>
    <w:p w14:paraId="6395B493" w14:textId="77777777" w:rsidR="00A056B4" w:rsidRPr="0030215A" w:rsidRDefault="00A056B4" w:rsidP="00A056B4">
      <w:pPr>
        <w:pStyle w:val="Heading4"/>
        <w:rPr>
          <w:rFonts w:cs="Times New Roman"/>
        </w:rPr>
      </w:pPr>
      <w:r w:rsidRPr="0030215A">
        <w:rPr>
          <w:rFonts w:cs="Times New Roman"/>
        </w:rPr>
        <w:t>Crime collapses the efforts of low-income people working to get out of poverty</w:t>
      </w:r>
    </w:p>
    <w:p w14:paraId="013D4A7E" w14:textId="77777777" w:rsidR="00A056B4" w:rsidRPr="0030215A" w:rsidRDefault="00A056B4" w:rsidP="00A056B4">
      <w:proofErr w:type="spellStart"/>
      <w:r w:rsidRPr="0030215A">
        <w:rPr>
          <w:rStyle w:val="Style13ptBold"/>
        </w:rPr>
        <w:t>Samenow</w:t>
      </w:r>
      <w:proofErr w:type="spellEnd"/>
      <w:r w:rsidRPr="0030215A">
        <w:rPr>
          <w:rStyle w:val="Style13ptBold"/>
        </w:rPr>
        <w:t xml:space="preserve"> 14</w:t>
      </w:r>
      <w:r w:rsidRPr="0030215A">
        <w:t xml:space="preserve"> – B.A. from Yale, Ph.D. from University of Michigan</w:t>
      </w:r>
    </w:p>
    <w:p w14:paraId="275F6425" w14:textId="77777777" w:rsidR="00A056B4" w:rsidRPr="0030215A" w:rsidRDefault="00A056B4" w:rsidP="00A056B4">
      <w:r w:rsidRPr="0030215A">
        <w:t xml:space="preserve">Stanton E. </w:t>
      </w:r>
      <w:proofErr w:type="spellStart"/>
      <w:r w:rsidRPr="0030215A">
        <w:t>Samenow</w:t>
      </w:r>
      <w:proofErr w:type="spellEnd"/>
      <w:r w:rsidRPr="0030215A">
        <w:t xml:space="preserve">, 12/24/2014, </w:t>
      </w:r>
      <w:proofErr w:type="spellStart"/>
      <w:r w:rsidRPr="0030215A">
        <w:t>Pyschology</w:t>
      </w:r>
      <w:proofErr w:type="spellEnd"/>
      <w:r w:rsidRPr="0030215A">
        <w:t xml:space="preserve"> Today, “Crime Causes Poverty”, https://www.psychologytoday.com/blog/inside-the-criminal-mind/201412/crime-causes-poverty, 7/9/2015, \\BD</w:t>
      </w:r>
    </w:p>
    <w:p w14:paraId="1191A4E7" w14:textId="77777777" w:rsidR="00A056B4" w:rsidRPr="0030215A" w:rsidRDefault="00A056B4" w:rsidP="00A056B4">
      <w:r w:rsidRPr="0030215A">
        <w:t xml:space="preserve">Social scientists and public officials have long identified poverty as a “root cause” of crime or, at least, as a significant “risk factor.” </w:t>
      </w:r>
      <w:proofErr w:type="gramStart"/>
      <w:r w:rsidRPr="0030215A">
        <w:t xml:space="preserve">Such a causal linkage was made by Roman emperor Marcus Aurelius (121-180 A.D.), who declared, “Poverty is the mother of crime.” </w:t>
      </w:r>
      <w:r w:rsidRPr="0030215A">
        <w:rPr>
          <w:sz w:val="12"/>
        </w:rPr>
        <w:t xml:space="preserve">∂ </w:t>
      </w:r>
      <w:r w:rsidRPr="0030215A">
        <w:t>During the 1960s</w:t>
      </w:r>
      <w:proofErr w:type="gramEnd"/>
      <w:r w:rsidRPr="0030215A">
        <w:t>, Attorney General Ramsey Clark emphasized that the United States government needed to combat crime by improving the deplorable conditions under which impoverished people were living. What followed was a plethora of social programs aimed at doing just that. Although many citizens benefited and improved their lot in life, crime remained an intractable problem.</w:t>
      </w:r>
      <w:r w:rsidRPr="0030215A">
        <w:rPr>
          <w:sz w:val="12"/>
        </w:rPr>
        <w:t xml:space="preserve">∂ </w:t>
      </w:r>
      <w:r w:rsidRPr="0030215A">
        <w:rPr>
          <w:rStyle w:val="StyleUnderline"/>
        </w:rPr>
        <w:t>What may not be apparent is that crime causes poverty.</w:t>
      </w:r>
      <w:r w:rsidRPr="0030215A">
        <w:rPr>
          <w:rStyle w:val="StyleUnderline"/>
          <w:sz w:val="12"/>
        </w:rPr>
        <w:t>∂</w:t>
      </w:r>
      <w:r w:rsidRPr="0030215A">
        <w:rPr>
          <w:sz w:val="12"/>
        </w:rPr>
        <w:t xml:space="preserve"> </w:t>
      </w:r>
      <w:r w:rsidRPr="0030215A">
        <w:rPr>
          <w:rStyle w:val="StyleUnderline"/>
        </w:rPr>
        <w:t>Consider the costs of establishing and operating a small business in a rundown inner city neighborhood. An entrepreneur saves for years and finally amasses funds sufficient to establish a hair salon.</w:t>
      </w:r>
      <w:r w:rsidRPr="0030215A">
        <w:t xml:space="preserve"> She has paid for schooling to learn the skills to become a beautician, and she has honed them working for other people. Now she can rent space, purchase supplies and a stylist’s chair or two, and begin fixing women’s hair in her own shop. </w:t>
      </w:r>
      <w:r w:rsidRPr="0030215A">
        <w:rPr>
          <w:rStyle w:val="StyleUnderline"/>
        </w:rPr>
        <w:t>By careful management of her finances, she is able to invest additional sums in her business and expand the services she offers. A break-in and robbery occur, setting her back enormously. While awaiting costly repairs, she loses revenue and customers every day. She has to spend additional sums to tighten security. Having had a small profit margin as she struggled to maintain her salon, she now slides into the red or may not be able to re-open at all, thus losing the source of her livelihood.</w:t>
      </w:r>
      <w:r w:rsidRPr="0030215A">
        <w:rPr>
          <w:rStyle w:val="StyleUnderline"/>
          <w:sz w:val="12"/>
        </w:rPr>
        <w:t>∂</w:t>
      </w:r>
      <w:r w:rsidRPr="0030215A">
        <w:rPr>
          <w:sz w:val="12"/>
        </w:rPr>
        <w:t xml:space="preserve"> </w:t>
      </w:r>
      <w:r w:rsidRPr="0030215A">
        <w:t xml:space="preserve">Consider what has transpired in inner city areas rocked by social unrest. </w:t>
      </w:r>
      <w:r w:rsidRPr="0030215A">
        <w:rPr>
          <w:rStyle w:val="StyleUnderline"/>
        </w:rPr>
        <w:t>It can take years, even decades, for businesses to return to neighborhoods that were burned and looted</w:t>
      </w:r>
      <w:r w:rsidRPr="0030215A">
        <w:t xml:space="preserve">. </w:t>
      </w:r>
      <w:r w:rsidRPr="0030215A">
        <w:rPr>
          <w:rStyle w:val="StyleUnderline"/>
        </w:rPr>
        <w:t>Such was the case during the 1968 riots in Washington, D.C., following the assassination of Martin Luther King, Jr.</w:t>
      </w:r>
      <w:r w:rsidRPr="0030215A">
        <w:t xml:space="preserve"> </w:t>
      </w:r>
      <w:r w:rsidRPr="0030215A">
        <w:rPr>
          <w:rStyle w:val="StyleUnderline"/>
        </w:rPr>
        <w:t>Recently, damage occurred to businesses in Ferguson, Missouri after a grand jury did not indict a white police officer for killing a young black man</w:t>
      </w:r>
      <w:r w:rsidRPr="0030215A">
        <w:t xml:space="preserve">.∂ It is not peaceful protestors who threaten the livelihoods of small business owners. It is criminals who seize upon an opportunity when there is social disorder. </w:t>
      </w:r>
      <w:proofErr w:type="gramStart"/>
      <w:r w:rsidRPr="0030215A">
        <w:t>In the name of a cause, they ∂ strike -- destroying property belonging to fledgling entrepreneurs.</w:t>
      </w:r>
      <w:proofErr w:type="gramEnd"/>
      <w:r w:rsidRPr="0030215A">
        <w:t xml:space="preserve"> Having begun to emerge from poverty, </w:t>
      </w:r>
      <w:r w:rsidRPr="0030215A">
        <w:rPr>
          <w:rStyle w:val="StyleUnderline"/>
        </w:rPr>
        <w:t>these merchants are plunged back into it when criminals demolish overnight what they have worked so hard to build</w:t>
      </w:r>
      <w:r w:rsidRPr="0030215A">
        <w:t>.</w:t>
      </w:r>
    </w:p>
    <w:p w14:paraId="1B6FFF82" w14:textId="77777777" w:rsidR="00A056B4" w:rsidRPr="0030215A" w:rsidRDefault="00A056B4" w:rsidP="00A056B4">
      <w:pPr>
        <w:pStyle w:val="Heading4"/>
        <w:rPr>
          <w:rFonts w:cs="Times New Roman"/>
        </w:rPr>
      </w:pPr>
      <w:r w:rsidRPr="0030215A">
        <w:rPr>
          <w:rFonts w:cs="Times New Roman"/>
        </w:rPr>
        <w:t>It’s key in the inner city</w:t>
      </w:r>
    </w:p>
    <w:p w14:paraId="32A9E84B" w14:textId="77777777" w:rsidR="00A056B4" w:rsidRPr="0030215A" w:rsidRDefault="00A056B4" w:rsidP="00A056B4">
      <w:r w:rsidRPr="0030215A">
        <w:rPr>
          <w:rStyle w:val="Style13ptBold"/>
        </w:rPr>
        <w:t>Stewart 86</w:t>
      </w:r>
      <w:r w:rsidRPr="0030215A">
        <w:t xml:space="preserve"> – Director of the National Institute of Justice and the U.S. Department of Justice</w:t>
      </w:r>
    </w:p>
    <w:p w14:paraId="3B416112" w14:textId="77777777" w:rsidR="00A056B4" w:rsidRPr="0030215A" w:rsidRDefault="00A056B4" w:rsidP="00A056B4">
      <w:r w:rsidRPr="0030215A">
        <w:t>J K Stewart, 1986, National Criminal Justice Reference Service, “Urban Strangler - How Crime Causes Poverty in the Inner City”, https://www.ncjrs.gov/App/abstractdb/AbstractDBDetails.aspx</w:t>
      </w:r>
      <w:proofErr w:type="gramStart"/>
      <w:r w:rsidRPr="0030215A">
        <w:t>?id</w:t>
      </w:r>
      <w:proofErr w:type="gramEnd"/>
      <w:r w:rsidRPr="0030215A">
        <w:t>=102533, 7/9/2015, \\BD</w:t>
      </w:r>
    </w:p>
    <w:p w14:paraId="5635CD3C" w14:textId="77777777" w:rsidR="00A056B4" w:rsidRPr="0030215A" w:rsidRDefault="00A056B4" w:rsidP="00A056B4">
      <w:pPr>
        <w:rPr>
          <w:rStyle w:val="StyleUnderline"/>
        </w:rPr>
      </w:pPr>
      <w:r w:rsidRPr="0030215A">
        <w:rPr>
          <w:rStyle w:val="StyleUnderline"/>
        </w:rPr>
        <w:t>Most poor people are honest citizens whose opportunities for advancement are stunted by the drug dealers, muggers, and other criminals who terrorize their neighborhoods</w:t>
      </w:r>
      <w:r w:rsidRPr="0030215A">
        <w:t xml:space="preserve">. These predators prey on the property and sometimes the lives of the poor, who suffer higher rates of victimization than wealthier people. </w:t>
      </w:r>
      <w:r w:rsidRPr="0030215A">
        <w:rPr>
          <w:rStyle w:val="StyleUnderline"/>
        </w:rPr>
        <w:t>Poor people often lack insurance to cover property loss. Crime lowers their property values as well, making it harder to accumulate capital and borrow money. Crime can also destroy the quality of life in public housing projects</w:t>
      </w:r>
      <w:r w:rsidRPr="0030215A">
        <w:t xml:space="preserve">. It hampers commerce and industry in inner cities by raising the operating costs of businesses and scares away customers and suppliers. The ineffectiveness of the criminal justice system in solving most crimes is a further problem. </w:t>
      </w:r>
      <w:r w:rsidRPr="0030215A">
        <w:rPr>
          <w:rStyle w:val="StyleUnderline"/>
        </w:rPr>
        <w:t>Poor people have little mobility and cannot escape their neighborhoods. Crime and disorder increase people's sense of fear and vulnerability, starting the process of neighborhood deterioration. Strong anticrime efforts based on increased security measures are the best way to reverse this process</w:t>
      </w:r>
      <w:r w:rsidRPr="0030215A">
        <w:t xml:space="preserve">. Fences, lighting, monitoring, and private security guards are measures that several communities have used to revitalize their commercial districts. These programs have shown that providing security enables businesses to succeed even in the most hostile environments. </w:t>
      </w:r>
      <w:r w:rsidRPr="0030215A">
        <w:rPr>
          <w:rStyle w:val="StyleUnderline"/>
        </w:rPr>
        <w:t>Reducing crime should be the first step in any urban antipoverty program.</w:t>
      </w:r>
    </w:p>
    <w:p w14:paraId="690F6949" w14:textId="77777777" w:rsidR="00A056B4" w:rsidRPr="0030215A" w:rsidRDefault="00A056B4" w:rsidP="00A056B4">
      <w:pPr>
        <w:pStyle w:val="Heading4"/>
        <w:rPr>
          <w:rFonts w:cs="Times New Roman"/>
        </w:rPr>
      </w:pPr>
      <w:r w:rsidRPr="0030215A">
        <w:rPr>
          <w:rFonts w:cs="Times New Roman"/>
        </w:rPr>
        <w:t>Crime leads to massive poverty</w:t>
      </w:r>
    </w:p>
    <w:p w14:paraId="0F470457" w14:textId="77777777" w:rsidR="00A056B4" w:rsidRPr="0030215A" w:rsidRDefault="00A056B4" w:rsidP="00A056B4">
      <w:proofErr w:type="spellStart"/>
      <w:r w:rsidRPr="0030215A">
        <w:rPr>
          <w:rStyle w:val="Style13ptBold"/>
        </w:rPr>
        <w:t>Lippman</w:t>
      </w:r>
      <w:proofErr w:type="spellEnd"/>
      <w:r w:rsidRPr="0030215A">
        <w:rPr>
          <w:rStyle w:val="Style13ptBold"/>
        </w:rPr>
        <w:t xml:space="preserve"> 91</w:t>
      </w:r>
      <w:r w:rsidRPr="0030215A">
        <w:t xml:space="preserve"> – writer for the Baltimore Sun</w:t>
      </w:r>
    </w:p>
    <w:p w14:paraId="327E49E2" w14:textId="77777777" w:rsidR="00A056B4" w:rsidRPr="0030215A" w:rsidRDefault="00A056B4" w:rsidP="00A056B4">
      <w:r w:rsidRPr="0030215A">
        <w:t xml:space="preserve">Theo </w:t>
      </w:r>
      <w:proofErr w:type="spellStart"/>
      <w:r w:rsidRPr="0030215A">
        <w:t>Lippman</w:t>
      </w:r>
      <w:proofErr w:type="spellEnd"/>
      <w:r w:rsidRPr="0030215A">
        <w:t>, 3/30/1991, The Baltimore Sun, “Cause crime. Crime causes poverty...</w:t>
      </w:r>
      <w:proofErr w:type="gramStart"/>
      <w:r w:rsidRPr="0030215A">
        <w:t>”,</w:t>
      </w:r>
      <w:proofErr w:type="gramEnd"/>
      <w:r w:rsidRPr="0030215A">
        <w:t xml:space="preserve"> http://articles.baltimoresun.com/1991-03-30/news/1991089022_1_cost-of-crime-poverty-fight-crime, 7/9/2015, \\BD</w:t>
      </w:r>
    </w:p>
    <w:p w14:paraId="31E5397F" w14:textId="77777777" w:rsidR="00A056B4" w:rsidRPr="0030215A" w:rsidRDefault="00A056B4" w:rsidP="00A056B4">
      <w:pPr>
        <w:rPr>
          <w:b/>
          <w:u w:val="single"/>
        </w:rPr>
      </w:pPr>
      <w:r w:rsidRPr="0030215A">
        <w:rPr>
          <w:rStyle w:val="StyleUnderline"/>
        </w:rPr>
        <w:lastRenderedPageBreak/>
        <w:t>Poverty doesn’t cause crime. Crime causes poverty. Therefore, to fight poverty, fight crime.</w:t>
      </w:r>
      <w:r w:rsidRPr="0030215A">
        <w:rPr>
          <w:sz w:val="12"/>
        </w:rPr>
        <w:t xml:space="preserve">∂ </w:t>
      </w:r>
      <w:proofErr w:type="gramStart"/>
      <w:r w:rsidRPr="0030215A">
        <w:rPr>
          <w:rStyle w:val="StyleUnderline"/>
        </w:rPr>
        <w:t>How</w:t>
      </w:r>
      <w:proofErr w:type="gramEnd"/>
      <w:r w:rsidRPr="0030215A">
        <w:rPr>
          <w:rStyle w:val="StyleUnderline"/>
        </w:rPr>
        <w:t xml:space="preserve"> does crime cause poverty? Suppose your family lives just above the poverty line. A burglar breaks into your house and steals all your clothes. What it costs you to replace them drops you into poverty, since you no longer have the minimum needed for food and shelter.</w:t>
      </w:r>
      <w:r w:rsidRPr="0030215A">
        <w:rPr>
          <w:rStyle w:val="StyleUnderline"/>
          <w:sz w:val="12"/>
        </w:rPr>
        <w:t>∂</w:t>
      </w:r>
      <w:r w:rsidRPr="0030215A">
        <w:rPr>
          <w:sz w:val="12"/>
        </w:rPr>
        <w:t xml:space="preserve"> </w:t>
      </w:r>
      <w:r w:rsidRPr="0030215A">
        <w:t xml:space="preserve">Or suppose you're on your way home from work. A mugger takes your paycheck and beats you up so badly that you have to miss another week's work. </w:t>
      </w:r>
      <w:r w:rsidRPr="0030215A">
        <w:rPr>
          <w:rStyle w:val="StyleUnderline"/>
        </w:rPr>
        <w:t>Losing two weeks' pay is impoverishing at many levels.</w:t>
      </w:r>
      <w:r w:rsidRPr="0030215A">
        <w:rPr>
          <w:rStyle w:val="StyleUnderline"/>
          <w:sz w:val="12"/>
        </w:rPr>
        <w:t>∂</w:t>
      </w:r>
      <w:r w:rsidRPr="0030215A">
        <w:rPr>
          <w:sz w:val="12"/>
        </w:rPr>
        <w:t xml:space="preserve"> </w:t>
      </w:r>
      <w:proofErr w:type="gramStart"/>
      <w:r w:rsidRPr="0030215A">
        <w:rPr>
          <w:rStyle w:val="StyleUnderline"/>
        </w:rPr>
        <w:t>In</w:t>
      </w:r>
      <w:proofErr w:type="gramEnd"/>
      <w:r w:rsidRPr="0030215A">
        <w:rPr>
          <w:rStyle w:val="StyleUnderline"/>
        </w:rPr>
        <w:t xml:space="preserve"> 1988, according to the Department of Justice, "the total estimated cost of crime to victims was $16.6 billion. This estimate includes losses from property theft or damage, cash losses, medical expenses and other costs</w:t>
      </w:r>
      <w:r w:rsidRPr="0030215A">
        <w:t>. The estimate was derived by summing crime victims' estimates of the amount of stolen cash, the value of stolen property, medical expenses and the amount of pay lost from work because of injuries, police-related activities, court-related activities, or time spent repairing or replacing property."</w:t>
      </w:r>
      <w:r w:rsidRPr="0030215A">
        <w:rPr>
          <w:sz w:val="12"/>
        </w:rPr>
        <w:t xml:space="preserve">∂ </w:t>
      </w:r>
      <w:r w:rsidRPr="0030215A">
        <w:t xml:space="preserve">Not all of that $16.6 billion came from poor and nearly poor victims, but much of it did. </w:t>
      </w:r>
      <w:r w:rsidRPr="0030215A">
        <w:rPr>
          <w:rStyle w:val="StyleUnderline"/>
        </w:rPr>
        <w:t>The rate of criminal victimization is higher in cities, where most of the poor live, than in suburbs or non-metropolitan areas.</w:t>
      </w:r>
      <w:r w:rsidRPr="0030215A">
        <w:t xml:space="preserve"> It is highest by far in cities our size -- 500,000-999,999 -- half again the rate for large metropolitan suburbs, more than double the rate for medium metro suburbs.</w:t>
      </w:r>
      <w:r w:rsidRPr="0030215A">
        <w:rPr>
          <w:sz w:val="12"/>
        </w:rPr>
        <w:t xml:space="preserve">∂ </w:t>
      </w:r>
      <w:r w:rsidRPr="0030215A">
        <w:t xml:space="preserve">The rate of criminal victimization also correlates to income for many crimes. </w:t>
      </w:r>
      <w:r w:rsidRPr="0030215A">
        <w:rPr>
          <w:rStyle w:val="StyleUnderline"/>
        </w:rPr>
        <w:t>Someone with an income of less than $7,500 is three times more likely to be robbed than someone with an income over $50,000, and is twice as likely to be assaulted.</w:t>
      </w:r>
      <w:r w:rsidRPr="0030215A">
        <w:rPr>
          <w:rStyle w:val="StyleUnderline"/>
          <w:sz w:val="12"/>
        </w:rPr>
        <w:t>∂</w:t>
      </w:r>
      <w:r w:rsidRPr="0030215A">
        <w:rPr>
          <w:sz w:val="12"/>
        </w:rPr>
        <w:t xml:space="preserve"> </w:t>
      </w:r>
      <w:r w:rsidRPr="0030215A">
        <w:t xml:space="preserve">That $16.6 billion surely underestimates the annual monetary cost of crime. </w:t>
      </w:r>
      <w:r w:rsidRPr="0030215A">
        <w:rPr>
          <w:rStyle w:val="StyleUnderline"/>
        </w:rPr>
        <w:t>Think of the lost wages of people who won't take a better-paying job -- or a job at all -- because of fear of street crime. Think of higher insurance costs in high crime neighborhoods. Think of paying for home security systems out of food budgets.</w:t>
      </w:r>
    </w:p>
    <w:p w14:paraId="1E2D9755" w14:textId="110C7BBE" w:rsidR="00A056B4" w:rsidRPr="0030215A" w:rsidRDefault="00AC29CD" w:rsidP="00AC29CD">
      <w:pPr>
        <w:pStyle w:val="Heading3"/>
        <w:rPr>
          <w:rFonts w:cs="Times New Roman"/>
        </w:rPr>
      </w:pPr>
      <w:r w:rsidRPr="0030215A">
        <w:rPr>
          <w:rFonts w:cs="Times New Roman"/>
        </w:rPr>
        <w:lastRenderedPageBreak/>
        <w:t>MPX – communities</w:t>
      </w:r>
    </w:p>
    <w:p w14:paraId="26F3DA3A" w14:textId="77777777" w:rsidR="00AC29CD" w:rsidRPr="0030215A" w:rsidRDefault="00AC29CD" w:rsidP="00AC29CD">
      <w:pPr>
        <w:pStyle w:val="Heading4"/>
        <w:rPr>
          <w:rFonts w:cs="Times New Roman"/>
        </w:rPr>
      </w:pPr>
      <w:r w:rsidRPr="0030215A">
        <w:rPr>
          <w:rFonts w:cs="Times New Roman"/>
        </w:rPr>
        <w:t>Crime kills social cohesion and magnifies impacts of poverty</w:t>
      </w:r>
    </w:p>
    <w:p w14:paraId="7407B15E" w14:textId="77777777" w:rsidR="00AC29CD" w:rsidRPr="0030215A" w:rsidRDefault="00AC29CD" w:rsidP="00AC29CD">
      <w:proofErr w:type="spellStart"/>
      <w:r w:rsidRPr="0030215A">
        <w:rPr>
          <w:rStyle w:val="Style13ptBold"/>
        </w:rPr>
        <w:t>Kawachi</w:t>
      </w:r>
      <w:proofErr w:type="spellEnd"/>
      <w:r w:rsidRPr="0030215A">
        <w:rPr>
          <w:rStyle w:val="Style13ptBold"/>
        </w:rPr>
        <w:t xml:space="preserve"> et al ’99</w:t>
      </w:r>
      <w:r w:rsidRPr="0030215A">
        <w:t xml:space="preserve"> [Ichiro </w:t>
      </w:r>
      <w:proofErr w:type="spellStart"/>
      <w:r w:rsidRPr="0030215A">
        <w:t>Kawachi</w:t>
      </w:r>
      <w:proofErr w:type="spellEnd"/>
      <w:r w:rsidRPr="0030215A">
        <w:t xml:space="preserve"> [John L. Loeb and Frances Lehman Loeb Professor of Social Epidemiology Chair, Department of Social and Behavioral Sciences at Harvard, Co-Editor in Chief of the international journal Social Science &amp; Medicine, elected member of the Institute of Medicine of the US National Academy of Sciences], Bruce P. Kennedy [social epidemiologist, formerly at the Harvard School of Public Health], and Richard G. Wilkinson [Former Professor Emeritus of Social Epidemiology at the University of Nottingham, Honorary Professor of Epidemiology and Public Health at University College London and Visiting Professor at University of York] [Crime: social disorganization and relative deprivation, Social Science &amp; Medicine Volume 48, Issue 6, March 1999, Pages 719–731. doi:10.1016/S0277-9536(98)00400-6/VL</w:t>
      </w:r>
    </w:p>
    <w:p w14:paraId="7848426B" w14:textId="50748BF3" w:rsidR="00457B3A" w:rsidRPr="0030215A" w:rsidRDefault="00AC29CD" w:rsidP="00457B3A">
      <w:r w:rsidRPr="0030215A">
        <w:t xml:space="preserve">One dynamic aspect of social capital that cross-sectional analyses fail to address is the reciprocal relationship between crime and social capital. In other words, </w:t>
      </w:r>
      <w:r w:rsidRPr="0030215A">
        <w:rPr>
          <w:rStyle w:val="StyleUnderline"/>
        </w:rPr>
        <w:t>high crime rates</w:t>
      </w:r>
      <w:r w:rsidRPr="0030215A">
        <w:t xml:space="preserve"> may themselves </w:t>
      </w:r>
      <w:r w:rsidRPr="0030215A">
        <w:rPr>
          <w:rStyle w:val="StyleUnderline"/>
        </w:rPr>
        <w:t xml:space="preserve">produce disinvestment in community social capital. </w:t>
      </w:r>
      <w:proofErr w:type="spellStart"/>
      <w:r w:rsidRPr="0030215A">
        <w:rPr>
          <w:rStyle w:val="StyleUnderline"/>
        </w:rPr>
        <w:t>Skogan</w:t>
      </w:r>
      <w:proofErr w:type="spellEnd"/>
      <w:r w:rsidRPr="0030215A">
        <w:t xml:space="preserve"> (</w:t>
      </w:r>
      <w:proofErr w:type="gramStart"/>
      <w:r w:rsidRPr="0030215A">
        <w:t>1991)</w:t>
      </w:r>
      <w:r w:rsidRPr="0030215A">
        <w:rPr>
          <w:rStyle w:val="StyleUnderline"/>
        </w:rPr>
        <w:t>identified</w:t>
      </w:r>
      <w:proofErr w:type="gramEnd"/>
      <w:r w:rsidRPr="0030215A">
        <w:rPr>
          <w:rStyle w:val="StyleUnderline"/>
        </w:rPr>
        <w:t xml:space="preserve"> several feedback processes</w:t>
      </w:r>
      <w:r w:rsidRPr="0030215A">
        <w:t xml:space="preserve"> that contribute to declining social capital, </w:t>
      </w:r>
      <w:r w:rsidRPr="0030215A">
        <w:rPr>
          <w:rStyle w:val="StyleUnderline"/>
        </w:rPr>
        <w:t>including</w:t>
      </w:r>
      <w:r w:rsidRPr="0030215A">
        <w:t xml:space="preserve">: </w:t>
      </w:r>
      <w:r w:rsidRPr="0030215A">
        <w:rPr>
          <w:rStyle w:val="StyleUnderline"/>
        </w:rPr>
        <w:t xml:space="preserve">fear of crime leading to physical and psychological withdrawal </w:t>
      </w:r>
      <w:r w:rsidRPr="0030215A">
        <w:t xml:space="preserve">from community life; </w:t>
      </w:r>
      <w:r w:rsidRPr="0030215A">
        <w:rPr>
          <w:rStyle w:val="StyleUnderline"/>
        </w:rPr>
        <w:t>deteriorating conditions leading to the exit of businesses, with accompanying loss of job</w:t>
      </w:r>
      <w:r w:rsidRPr="0030215A">
        <w:t xml:space="preserve">s (and norms of labor market attachment); </w:t>
      </w:r>
      <w:r w:rsidRPr="0030215A">
        <w:rPr>
          <w:rStyle w:val="StyleUnderline"/>
        </w:rPr>
        <w:t>and</w:t>
      </w:r>
      <w:r w:rsidRPr="0030215A">
        <w:t xml:space="preserve"> further </w:t>
      </w:r>
      <w:r w:rsidRPr="0030215A">
        <w:rPr>
          <w:rStyle w:val="StyleUnderline"/>
        </w:rPr>
        <w:t>change in the composition of localities</w:t>
      </w:r>
      <w:r w:rsidRPr="0030215A">
        <w:t xml:space="preserve"> (e.g. middle class flight).</w:t>
      </w:r>
      <w:r w:rsidRPr="0030215A">
        <w:rPr>
          <w:rStyle w:val="StyleUnderline"/>
        </w:rPr>
        <w:t xml:space="preserve"> If people shun their neighbors due to fear of crime, fewer opportunities exist for local networks and associations to take hold.</w:t>
      </w:r>
      <w:r w:rsidRPr="0030215A">
        <w:t xml:space="preserve"> The </w:t>
      </w:r>
      <w:r w:rsidRPr="0030215A">
        <w:rPr>
          <w:rStyle w:val="StyleUnderline"/>
        </w:rPr>
        <w:t xml:space="preserve">resulting disorganization </w:t>
      </w:r>
      <w:r w:rsidRPr="0030215A">
        <w:t xml:space="preserve">of community structure in turn </w:t>
      </w:r>
      <w:r w:rsidRPr="0030215A">
        <w:rPr>
          <w:rStyle w:val="StyleUnderline"/>
        </w:rPr>
        <w:t>fuels further crime, producing a vicious cycle</w:t>
      </w:r>
      <w:r w:rsidRPr="0030215A">
        <w:t xml:space="preserve"> of declining social capital, followed by rising crime, followed by further disinvestment in social capital. The trend toward increasing residential segregation during recent decades — whether by race or class — has been further hypothesized as a mechanism by which</w:t>
      </w:r>
      <w:r w:rsidRPr="0030215A">
        <w:rPr>
          <w:rStyle w:val="StyleUnderline"/>
        </w:rPr>
        <w:t xml:space="preserve"> traditional social buffers have become depleted</w:t>
      </w:r>
      <w:r w:rsidRPr="0030215A">
        <w:t xml:space="preserve"> (and social capital eroded) </w:t>
      </w:r>
      <w:r w:rsidRPr="0030215A">
        <w:rPr>
          <w:rStyle w:val="StyleUnderline"/>
        </w:rPr>
        <w:t>in many inner-city areas of the US</w:t>
      </w:r>
      <w:r w:rsidRPr="0030215A">
        <w:t xml:space="preserve"> (</w:t>
      </w:r>
      <w:proofErr w:type="spellStart"/>
      <w:r w:rsidRPr="0030215A">
        <w:t>Kawachi</w:t>
      </w:r>
      <w:proofErr w:type="spellEnd"/>
      <w:r w:rsidRPr="0030215A">
        <w:t xml:space="preserve"> and Kennedy, 1997). Demographic evidence suggests that, </w:t>
      </w:r>
      <w:r w:rsidRPr="0030215A">
        <w:rPr>
          <w:rStyle w:val="StyleUnderline"/>
        </w:rPr>
        <w:t>accompanying the surge in income inequality</w:t>
      </w:r>
      <w:r w:rsidRPr="0030215A">
        <w:t xml:space="preserve"> in the US since the mid 1970's, </w:t>
      </w:r>
      <w:r w:rsidRPr="0030215A">
        <w:rPr>
          <w:rStyle w:val="StyleUnderline"/>
        </w:rPr>
        <w:t>there has been sharp increase in the spatial concentration of poverty.</w:t>
      </w:r>
      <w:r w:rsidRPr="0030215A">
        <w:t xml:space="preserve"> Between 1970 and 1990, the percentage of urban poor Americans living in </w:t>
      </w:r>
      <w:proofErr w:type="spellStart"/>
      <w:r w:rsidRPr="0030215A">
        <w:t>nonpoor</w:t>
      </w:r>
      <w:proofErr w:type="spellEnd"/>
      <w:r w:rsidRPr="0030215A">
        <w:t xml:space="preserve"> neighborhoods (defined as having poverty rates below 20%) declined from 45 to 31%, while the percentage living in poor neighborhoods (poverty rates between 20 and 40%) increased from 38 to 41%. Meanwhile, the share of the urban poor living in very poor neighborhoods (over 40% poverty) grew from 17 to 28% (Massey, 1996). </w:t>
      </w:r>
      <w:r w:rsidRPr="0030215A">
        <w:rPr>
          <w:rStyle w:val="StyleUnderline"/>
        </w:rPr>
        <w:t>Such patterns of residential concentration impose a double burden</w:t>
      </w:r>
      <w:r w:rsidRPr="0030215A">
        <w:t xml:space="preserve"> on the poor —</w:t>
      </w:r>
      <w:r w:rsidRPr="0030215A">
        <w:rPr>
          <w:rStyle w:val="StyleUnderline"/>
        </w:rPr>
        <w:t xml:space="preserve"> not only do they have to grapple with</w:t>
      </w:r>
      <w:r w:rsidRPr="0030215A">
        <w:t xml:space="preserve"> the multiple</w:t>
      </w:r>
      <w:r w:rsidRPr="0030215A">
        <w:rPr>
          <w:rStyle w:val="StyleUnderline"/>
        </w:rPr>
        <w:t xml:space="preserve"> problems arising from their own lack of income; they also have to deal with the social effects of living in a neighborhood where most of their neighbors are also poor </w:t>
      </w:r>
      <w:r w:rsidRPr="0030215A">
        <w:t xml:space="preserve">(Wilson, 1987; </w:t>
      </w:r>
      <w:proofErr w:type="spellStart"/>
      <w:r w:rsidRPr="0030215A">
        <w:t>Kawachi</w:t>
      </w:r>
      <w:proofErr w:type="spellEnd"/>
      <w:r w:rsidRPr="0030215A">
        <w:t xml:space="preserve"> and Kennedy, 1997). Examples of such `concentration effects' include lack of role models of labor force attachment (caused by persistently high unemployment), and exposure to unsupervised peer group activity as well as high rates of delinquency.</w:t>
      </w:r>
    </w:p>
    <w:p w14:paraId="29068E6F" w14:textId="77777777" w:rsidR="00457B3A" w:rsidRPr="0030215A" w:rsidRDefault="00457B3A" w:rsidP="00457B3A">
      <w:pPr>
        <w:pStyle w:val="Heading2"/>
        <w:rPr>
          <w:rFonts w:cs="Times New Roman"/>
        </w:rPr>
      </w:pPr>
    </w:p>
    <w:p w14:paraId="7B92F264" w14:textId="2B6D705C" w:rsidR="00457B3A" w:rsidRPr="0030215A" w:rsidRDefault="00457B3A" w:rsidP="00457B3A">
      <w:pPr>
        <w:pStyle w:val="Heading2"/>
        <w:rPr>
          <w:rFonts w:cs="Times New Roman"/>
        </w:rPr>
      </w:pPr>
      <w:r w:rsidRPr="0030215A">
        <w:rPr>
          <w:rFonts w:cs="Times New Roman"/>
        </w:rPr>
        <w:lastRenderedPageBreak/>
        <w:t>POLITICS</w:t>
      </w:r>
    </w:p>
    <w:p w14:paraId="4F69DDC3" w14:textId="77777777" w:rsidR="00457B3A" w:rsidRPr="0030215A" w:rsidRDefault="00457B3A" w:rsidP="00457B3A">
      <w:pPr>
        <w:pStyle w:val="Heading2"/>
        <w:rPr>
          <w:rFonts w:cs="Times New Roman"/>
        </w:rPr>
      </w:pPr>
    </w:p>
    <w:p w14:paraId="21E6E07E" w14:textId="5C2D320D" w:rsidR="001001E4" w:rsidRPr="0030215A" w:rsidRDefault="001001E4" w:rsidP="00457B3A">
      <w:pPr>
        <w:pStyle w:val="Heading3"/>
        <w:rPr>
          <w:rFonts w:cs="Times New Roman"/>
        </w:rPr>
      </w:pPr>
      <w:r w:rsidRPr="0030215A">
        <w:rPr>
          <w:rFonts w:cs="Times New Roman"/>
        </w:rPr>
        <w:lastRenderedPageBreak/>
        <w:t>Links</w:t>
      </w:r>
    </w:p>
    <w:p w14:paraId="4CE60CE4" w14:textId="77777777" w:rsidR="001001E4" w:rsidRPr="0030215A" w:rsidRDefault="001001E4" w:rsidP="001001E4">
      <w:pPr>
        <w:pStyle w:val="Heading4"/>
        <w:rPr>
          <w:rFonts w:cs="Times New Roman"/>
        </w:rPr>
      </w:pPr>
      <w:r w:rsidRPr="0030215A">
        <w:rPr>
          <w:rFonts w:cs="Times New Roman"/>
          <w:u w:val="single"/>
        </w:rPr>
        <w:t>Entrenched</w:t>
      </w:r>
      <w:r w:rsidRPr="0030215A">
        <w:rPr>
          <w:rFonts w:cs="Times New Roman"/>
        </w:rPr>
        <w:t xml:space="preserve"> opposition to the plan—</w:t>
      </w:r>
      <w:r w:rsidRPr="0030215A">
        <w:rPr>
          <w:rStyle w:val="StyleUnderline"/>
          <w:rFonts w:cs="Times New Roman"/>
        </w:rPr>
        <w:t>economic interests</w:t>
      </w:r>
      <w:r w:rsidRPr="0030215A">
        <w:rPr>
          <w:rFonts w:cs="Times New Roman"/>
        </w:rPr>
        <w:t xml:space="preserve"> and </w:t>
      </w:r>
      <w:r w:rsidRPr="0030215A">
        <w:rPr>
          <w:rStyle w:val="StyleUnderline"/>
          <w:rFonts w:cs="Times New Roman"/>
        </w:rPr>
        <w:t>stubborn</w:t>
      </w:r>
      <w:r w:rsidRPr="0030215A">
        <w:rPr>
          <w:rFonts w:cs="Times New Roman"/>
        </w:rPr>
        <w:t xml:space="preserve"> belief</w:t>
      </w:r>
    </w:p>
    <w:p w14:paraId="30895D72" w14:textId="77777777" w:rsidR="001001E4" w:rsidRPr="0030215A" w:rsidRDefault="001001E4" w:rsidP="001001E4">
      <w:proofErr w:type="spellStart"/>
      <w:r w:rsidRPr="0030215A">
        <w:rPr>
          <w:rStyle w:val="Style13ptBold"/>
        </w:rPr>
        <w:t>Mauer</w:t>
      </w:r>
      <w:proofErr w:type="spellEnd"/>
      <w:r w:rsidRPr="0030215A">
        <w:rPr>
          <w:rStyle w:val="Style13ptBold"/>
        </w:rPr>
        <w:t xml:space="preserve"> and Cole, 5/23</w:t>
      </w:r>
      <w:r w:rsidRPr="0030215A">
        <w:t xml:space="preserve">—*executive director of the Sentencing Project **professor of law and public policy at Georgetown University (Marc </w:t>
      </w:r>
      <w:proofErr w:type="spellStart"/>
      <w:r w:rsidRPr="0030215A">
        <w:t>Mauer</w:t>
      </w:r>
      <w:proofErr w:type="spellEnd"/>
      <w:r w:rsidRPr="0030215A">
        <w:t xml:space="preserve"> and David Cole, 5-23-2015, "How to Lock Up Fewer People," New York Times, </w:t>
      </w:r>
      <w:hyperlink r:id="rId13" w:history="1">
        <w:r w:rsidRPr="0030215A">
          <w:rPr>
            <w:rStyle w:val="Hyperlink"/>
          </w:rPr>
          <w:t>http://www.nytimes.com/2015/05/24/opinion/sunday/how-to-lock-up-fewer-people.html</w:t>
        </w:r>
      </w:hyperlink>
      <w:r w:rsidRPr="0030215A">
        <w:t>)//</w:t>
      </w:r>
      <w:proofErr w:type="spellStart"/>
      <w:r w:rsidRPr="0030215A">
        <w:t>emchen</w:t>
      </w:r>
      <w:proofErr w:type="spellEnd"/>
    </w:p>
    <w:p w14:paraId="20D2B75B" w14:textId="77777777" w:rsidR="001001E4" w:rsidRPr="0030215A" w:rsidRDefault="001001E4" w:rsidP="001001E4">
      <w:pPr>
        <w:rPr>
          <w:rStyle w:val="StyleUnderline"/>
        </w:rPr>
      </w:pPr>
      <w:r w:rsidRPr="0030215A">
        <w:rPr>
          <w:rStyle w:val="StyleUnderline"/>
        </w:rPr>
        <w:t xml:space="preserve">Ending mass incarceration will not be easy. Opposition will come from rural community leaders who see prisons as </w:t>
      </w:r>
      <w:r w:rsidRPr="0030215A">
        <w:rPr>
          <w:rStyle w:val="Emphasis"/>
        </w:rPr>
        <w:t>economic development</w:t>
      </w:r>
      <w:r w:rsidRPr="0030215A">
        <w:rPr>
          <w:rStyle w:val="StyleUnderline"/>
        </w:rPr>
        <w:t>,</w:t>
      </w:r>
      <w:r w:rsidRPr="0030215A">
        <w:t xml:space="preserve"> </w:t>
      </w:r>
      <w:r w:rsidRPr="0030215A">
        <w:rPr>
          <w:rStyle w:val="StyleUnderline"/>
        </w:rPr>
        <w:t xml:space="preserve">legislators who still </w:t>
      </w:r>
      <w:r w:rsidRPr="0030215A">
        <w:rPr>
          <w:rStyle w:val="Emphasis"/>
        </w:rPr>
        <w:t>respond emotionally</w:t>
      </w:r>
      <w:r w:rsidRPr="0030215A">
        <w:rPr>
          <w:rStyle w:val="StyleUnderline"/>
        </w:rPr>
        <w:t xml:space="preserve"> to the “crime of the week”</w:t>
      </w:r>
      <w:r w:rsidRPr="0030215A">
        <w:t xml:space="preserve"> </w:t>
      </w:r>
      <w:r w:rsidRPr="0030215A">
        <w:rPr>
          <w:rStyle w:val="StyleUnderline"/>
        </w:rPr>
        <w:t xml:space="preserve">and prosecutors who </w:t>
      </w:r>
      <w:r w:rsidRPr="0030215A">
        <w:rPr>
          <w:rStyle w:val="Emphasis"/>
        </w:rPr>
        <w:t>measure success</w:t>
      </w:r>
      <w:r w:rsidRPr="0030215A">
        <w:rPr>
          <w:rStyle w:val="StyleUnderline"/>
        </w:rPr>
        <w:t xml:space="preserve"> by convictions and incarcerations,</w:t>
      </w:r>
      <w:r w:rsidRPr="0030215A">
        <w:t xml:space="preserve"> rather than by resolving conflict. But the recent tragic police shootings of young black men have, for the moment, focused our attention on the imperative for reform. And state budgetary crises have led many to question the vast resources we devote to holding too many people under lock and key. Today, at long last, a consensus for reform is emerging. The facts that no other Western European nation even comes close to our incarceration rates, and that all have lower homicide rates, show that there are better ways to address crime. The marked disparities in </w:t>
      </w:r>
      <w:proofErr w:type="gramStart"/>
      <w:r w:rsidRPr="0030215A">
        <w:t>whom</w:t>
      </w:r>
      <w:proofErr w:type="gramEnd"/>
      <w:r w:rsidRPr="0030215A">
        <w:t xml:space="preserve"> we choose to lock up pose one of the nation’s most urgent civil rights challenges. But </w:t>
      </w:r>
      <w:r w:rsidRPr="0030215A">
        <w:rPr>
          <w:rStyle w:val="Emphasis"/>
        </w:rPr>
        <w:t>we will not begin to make real progress</w:t>
      </w:r>
      <w:r w:rsidRPr="0030215A">
        <w:rPr>
          <w:rStyle w:val="StyleUnderline"/>
        </w:rPr>
        <w:t xml:space="preserve"> until we face up to the full dimensions of the task.</w:t>
      </w:r>
    </w:p>
    <w:p w14:paraId="4ED0E8D6" w14:textId="77777777" w:rsidR="001001E4" w:rsidRPr="0030215A" w:rsidRDefault="001001E4" w:rsidP="001001E4">
      <w:pPr>
        <w:pStyle w:val="Heading4"/>
        <w:rPr>
          <w:rFonts w:cs="Times New Roman"/>
        </w:rPr>
      </w:pPr>
      <w:r w:rsidRPr="0030215A">
        <w:rPr>
          <w:rFonts w:cs="Times New Roman"/>
        </w:rPr>
        <w:t xml:space="preserve">The plan is </w:t>
      </w:r>
      <w:r w:rsidRPr="0030215A">
        <w:rPr>
          <w:rStyle w:val="StyleUnderline"/>
          <w:rFonts w:cs="Times New Roman"/>
        </w:rPr>
        <w:t>unpopular</w:t>
      </w:r>
      <w:r w:rsidRPr="0030215A">
        <w:rPr>
          <w:rFonts w:cs="Times New Roman"/>
        </w:rPr>
        <w:t xml:space="preserve">—public </w:t>
      </w:r>
      <w:r w:rsidRPr="0030215A">
        <w:rPr>
          <w:rStyle w:val="StyleUnderline"/>
          <w:rFonts w:cs="Times New Roman"/>
        </w:rPr>
        <w:t>backlash</w:t>
      </w:r>
      <w:r w:rsidRPr="0030215A">
        <w:rPr>
          <w:rFonts w:cs="Times New Roman"/>
        </w:rPr>
        <w:t xml:space="preserve"> and empirics—</w:t>
      </w:r>
      <w:r w:rsidRPr="0030215A">
        <w:rPr>
          <w:rStyle w:val="StyleUnderline"/>
          <w:rFonts w:cs="Times New Roman"/>
        </w:rPr>
        <w:t>turns the case</w:t>
      </w:r>
    </w:p>
    <w:p w14:paraId="3F813E39" w14:textId="77777777" w:rsidR="001001E4" w:rsidRPr="0030215A" w:rsidRDefault="001001E4" w:rsidP="001001E4">
      <w:proofErr w:type="spellStart"/>
      <w:r w:rsidRPr="0030215A">
        <w:rPr>
          <w:rStyle w:val="Style13ptBold"/>
        </w:rPr>
        <w:t>Salins</w:t>
      </w:r>
      <w:proofErr w:type="spellEnd"/>
      <w:r w:rsidRPr="0030215A">
        <w:rPr>
          <w:rStyle w:val="Style13ptBold"/>
        </w:rPr>
        <w:t xml:space="preserve"> and Simpson, 13</w:t>
      </w:r>
      <w:r w:rsidRPr="0030215A">
        <w:t xml:space="preserve">—Loyola University Chicago School of Law (Lauren </w:t>
      </w:r>
      <w:proofErr w:type="spellStart"/>
      <w:r w:rsidRPr="0030215A">
        <w:t>Salins</w:t>
      </w:r>
      <w:proofErr w:type="spellEnd"/>
      <w:r w:rsidRPr="0030215A">
        <w:t xml:space="preserve"> and Shepard Simpson, "Efforts to Fix a Broken System: Brown v. Plata and the Prison Overcrowding Epidemic", Loyola University Chicago Law Journal, Lexis)//</w:t>
      </w:r>
      <w:proofErr w:type="spellStart"/>
      <w:r w:rsidRPr="0030215A">
        <w:t>emchen</w:t>
      </w:r>
      <w:proofErr w:type="spellEnd"/>
    </w:p>
    <w:p w14:paraId="5C3CDA6F" w14:textId="77777777" w:rsidR="001001E4" w:rsidRPr="0030215A" w:rsidRDefault="001001E4" w:rsidP="001001E4">
      <w:pPr>
        <w:rPr>
          <w:rStyle w:val="StyleUnderline"/>
        </w:rPr>
      </w:pPr>
      <w:r w:rsidRPr="0030215A">
        <w:rPr>
          <w:sz w:val="14"/>
        </w:rPr>
        <w:t xml:space="preserve">By endorsing rehabilitative services and programming for both inmates and parolees, states can ensure that they are taking steps to reduce recidivism. 265 </w:t>
      </w:r>
      <w:r w:rsidRPr="0030215A">
        <w:rPr>
          <w:rStyle w:val="StyleUnderline"/>
        </w:rPr>
        <w:t>The question of whether the</w:t>
      </w:r>
      <w:r w:rsidRPr="0030215A">
        <w:rPr>
          <w:sz w:val="14"/>
        </w:rPr>
        <w:t xml:space="preserve"> Brown </w:t>
      </w:r>
      <w:r w:rsidRPr="0030215A">
        <w:rPr>
          <w:rStyle w:val="StyleUnderline"/>
        </w:rPr>
        <w:t xml:space="preserve">Court's holding will cause the </w:t>
      </w:r>
      <w:r w:rsidRPr="0030215A">
        <w:rPr>
          <w:rStyle w:val="Emphasis"/>
        </w:rPr>
        <w:t>public's "lock and key" mentality</w:t>
      </w:r>
      <w:r w:rsidRPr="0030215A">
        <w:rPr>
          <w:rStyle w:val="StyleUnderline"/>
        </w:rPr>
        <w:t xml:space="preserve"> to shift to an endorsement of proactive alternatives</w:t>
      </w:r>
      <w:r w:rsidRPr="0030215A">
        <w:rPr>
          <w:sz w:val="14"/>
        </w:rPr>
        <w:t xml:space="preserve"> to incarceration </w:t>
      </w:r>
      <w:r w:rsidRPr="0030215A">
        <w:rPr>
          <w:rStyle w:val="StyleUnderline"/>
        </w:rPr>
        <w:t>deserves reflection.</w:t>
      </w:r>
      <w:r w:rsidRPr="0030215A">
        <w:rPr>
          <w:sz w:val="14"/>
        </w:rPr>
        <w:t xml:space="preserve"> At a minimum, it is possible that society will welcome creative and effective ways to reduce crime. 266 As the answers to these questions play out in Brown's wake, it is beneficial to further assess the aforementioned programs that states can implement to prevent crime, particularly a successful rehabilitative model used by the Illinois Department of Corrections. 267 2. What Does Work? An Example of Proactive Reform in Illinois </w:t>
      </w:r>
      <w:proofErr w:type="gramStart"/>
      <w:r w:rsidRPr="0030215A">
        <w:rPr>
          <w:sz w:val="14"/>
        </w:rPr>
        <w:t>The</w:t>
      </w:r>
      <w:proofErr w:type="gramEnd"/>
      <w:r w:rsidRPr="0030215A">
        <w:rPr>
          <w:sz w:val="14"/>
        </w:rPr>
        <w:t xml:space="preserve"> </w:t>
      </w:r>
      <w:r w:rsidRPr="0030215A">
        <w:rPr>
          <w:rStyle w:val="StyleUnderline"/>
        </w:rPr>
        <w:t>use of proactive corrections reform</w:t>
      </w:r>
      <w:r w:rsidRPr="0030215A">
        <w:rPr>
          <w:sz w:val="14"/>
        </w:rPr>
        <w:t xml:space="preserve">, specifically rehabilitative measures, </w:t>
      </w:r>
      <w:r w:rsidRPr="0030215A">
        <w:rPr>
          <w:rStyle w:val="StyleUnderline"/>
        </w:rPr>
        <w:t>is hardly novel</w:t>
      </w:r>
      <w:r w:rsidRPr="0030215A">
        <w:rPr>
          <w:sz w:val="14"/>
        </w:rPr>
        <w:t xml:space="preserve">. 268 </w:t>
      </w:r>
      <w:r w:rsidRPr="0030215A">
        <w:rPr>
          <w:rStyle w:val="StyleUnderline"/>
        </w:rPr>
        <w:t>Experts and scholars have been pushing for such reform for years</w:t>
      </w:r>
      <w:r w:rsidRPr="0030215A">
        <w:rPr>
          <w:sz w:val="14"/>
        </w:rPr>
        <w:t xml:space="preserve">. 269 As states attempt to navigate the most effective ways to implement proactive reforms, it is useful to look at successful alternatives to incarceration. While many states have various diversionary and rehabilitative programs, 270 this Subsection focuses on [*1198] successful efforts employed by the Illinois prison system. 271 Not unique to Illinois, drug offenders are routinely housed alongside those who have committed violent crimes as a result of deficient bed space and poor infrastructural organization in correctional facilities. 272 This setup promotes the </w:t>
      </w:r>
      <w:proofErr w:type="spellStart"/>
      <w:r w:rsidRPr="0030215A">
        <w:rPr>
          <w:sz w:val="14"/>
        </w:rPr>
        <w:t>criminogenic</w:t>
      </w:r>
      <w:proofErr w:type="spellEnd"/>
      <w:r w:rsidRPr="0030215A">
        <w:rPr>
          <w:sz w:val="14"/>
        </w:rPr>
        <w:t xml:space="preserve"> effect of prisons and significantly contributes to overcrowding in almost every U.S. prison facility. 273 According to the Center for Health and Justice, illegal drug use "has played a fundamental role in the population explosion within the American justice system." 274 To prevent drug offenders from congesting prisons, Illinois implemented one promising front-end proactive measure: diverting drug offenders from the traditional prison system and into tailored treatment plans. 275 The Sheridan Correctional Center, an Illinois Department of Corrections facility, is a medium security all-male prison that is dedicated entirely to housing individuals dealing with substance abuse. 276 In addition to providing its inmates with rehabilitative services, this facility collaborates with community programs to help reintegrate these individuals into society and ensure they receive assistance upon release. 277 As a result, lower-level offenders who otherwise would have been placed in traditional prison facilities are [*1199] separated into this particularized facility based on their needs and provided with services to help prevent them from reoffending. 278 At first glance, it may appear as though this method is fiscally ineffective. The cost to house these men is significantly higher than in other facilities - Illinois must pay $ 34,733 per year to house an adult in the Sheridan Correctional Center, 279 while it costs the State $ 19,492 to house an adult offender in the maximum security Menard Correctional Center. 280 However, enacting proactive reforms, such as the use of treatment centers and drug programs, as an alternative to traditional incarceration will ultimately help end the cycle of recidivism. </w:t>
      </w:r>
      <w:r w:rsidRPr="0030215A">
        <w:rPr>
          <w:rStyle w:val="StyleUnderline"/>
        </w:rPr>
        <w:t>With more tailored treatment options, individuals can receive the care needed to help resolve the underlying causes of their criminal tendencies.</w:t>
      </w:r>
      <w:r w:rsidRPr="0030215A">
        <w:rPr>
          <w:sz w:val="14"/>
        </w:rPr>
        <w:t xml:space="preserve"> 281 The numbers behind this particular proactive program are telling: individuals treated at the Sheridan Correctional Center are 40% less likely than other Illinois inmates to reoffend one year after their release and 85% less likely to commit another crime in their lifetime. 282 This downturn in recidivism will in turn reduce the fiscal cost of housing these individuals in the future and the social cost of allowing individuals who are not sufficiently rehabilitated to reenter society. 283 Although Illinois and other states have started to implement proactive reforms to counter prison overcrowding, </w:t>
      </w:r>
      <w:r w:rsidRPr="0030215A">
        <w:rPr>
          <w:rStyle w:val="Emphasis"/>
        </w:rPr>
        <w:t>public support is still needed</w:t>
      </w:r>
      <w:r w:rsidRPr="0030215A">
        <w:rPr>
          <w:sz w:val="14"/>
        </w:rPr>
        <w:t xml:space="preserve"> </w:t>
      </w:r>
      <w:r w:rsidRPr="0030215A">
        <w:rPr>
          <w:rStyle w:val="StyleUnderline"/>
        </w:rPr>
        <w:t xml:space="preserve">if such programs are to </w:t>
      </w:r>
      <w:r w:rsidRPr="0030215A">
        <w:rPr>
          <w:rStyle w:val="Emphasis"/>
        </w:rPr>
        <w:t>achieve long-term success</w:t>
      </w:r>
      <w:r w:rsidRPr="0030215A">
        <w:rPr>
          <w:sz w:val="14"/>
        </w:rPr>
        <w:t xml:space="preserve">. 284 </w:t>
      </w:r>
      <w:r w:rsidRPr="0030215A">
        <w:rPr>
          <w:rStyle w:val="StyleUnderline"/>
        </w:rPr>
        <w:t xml:space="preserve">Convincing the rest of society that an emphasis on rehabilitation rather than harsh corrections and sentencing policies is more effective </w:t>
      </w:r>
      <w:r w:rsidRPr="0030215A">
        <w:rPr>
          <w:rStyle w:val="Emphasis"/>
        </w:rPr>
        <w:t>will not be easy</w:t>
      </w:r>
      <w:r w:rsidRPr="0030215A">
        <w:rPr>
          <w:rStyle w:val="StyleUnderline"/>
        </w:rPr>
        <w:t>.</w:t>
      </w:r>
      <w:r w:rsidRPr="0030215A">
        <w:rPr>
          <w:sz w:val="14"/>
        </w:rPr>
        <w:t xml:space="preserve"> </w:t>
      </w:r>
      <w:r w:rsidRPr="0030215A">
        <w:rPr>
          <w:rStyle w:val="StyleUnderline"/>
        </w:rPr>
        <w:t xml:space="preserve">The past few decades have shown that an </w:t>
      </w:r>
      <w:r w:rsidRPr="0030215A">
        <w:rPr>
          <w:rStyle w:val="Emphasis"/>
        </w:rPr>
        <w:t>uphill battle lies ahead</w:t>
      </w:r>
      <w:r w:rsidRPr="0030215A">
        <w:rPr>
          <w:sz w:val="14"/>
        </w:rPr>
        <w:t>. 285 [*1200] Hopefully, in time, the public's view of corrections will begin to evolve now that states are faced with Brown's ultimatum: release or reform.</w:t>
      </w:r>
    </w:p>
    <w:p w14:paraId="2594CA57" w14:textId="77777777" w:rsidR="001001E4" w:rsidRPr="0030215A" w:rsidRDefault="001001E4" w:rsidP="001001E4">
      <w:pPr>
        <w:pStyle w:val="Heading4"/>
        <w:rPr>
          <w:rStyle w:val="StyleUnderline"/>
          <w:rFonts w:cs="Times New Roman"/>
          <w:u w:val="none"/>
        </w:rPr>
      </w:pPr>
      <w:r w:rsidRPr="0030215A">
        <w:rPr>
          <w:rStyle w:val="StyleUnderline"/>
          <w:rFonts w:cs="Times New Roman"/>
          <w:u w:val="none"/>
        </w:rPr>
        <w:t xml:space="preserve">The plan is </w:t>
      </w:r>
      <w:r w:rsidRPr="0030215A">
        <w:rPr>
          <w:rStyle w:val="StyleUnderline"/>
          <w:rFonts w:cs="Times New Roman"/>
        </w:rPr>
        <w:t>unpopular</w:t>
      </w:r>
      <w:r w:rsidRPr="0030215A">
        <w:rPr>
          <w:rStyle w:val="StyleUnderline"/>
          <w:rFonts w:cs="Times New Roman"/>
          <w:u w:val="none"/>
        </w:rPr>
        <w:t xml:space="preserve">—it’s </w:t>
      </w:r>
      <w:r w:rsidRPr="0030215A">
        <w:rPr>
          <w:rStyle w:val="StyleUnderline"/>
          <w:rFonts w:cs="Times New Roman"/>
        </w:rPr>
        <w:t>try or die</w:t>
      </w:r>
      <w:r w:rsidRPr="0030215A">
        <w:rPr>
          <w:rStyle w:val="StyleUnderline"/>
          <w:rFonts w:cs="Times New Roman"/>
          <w:u w:val="none"/>
        </w:rPr>
        <w:t xml:space="preserve"> for those whose </w:t>
      </w:r>
      <w:r w:rsidRPr="0030215A">
        <w:rPr>
          <w:rStyle w:val="StyleUnderline"/>
          <w:rFonts w:cs="Times New Roman"/>
        </w:rPr>
        <w:t>economic survival</w:t>
      </w:r>
      <w:r w:rsidRPr="0030215A">
        <w:rPr>
          <w:rStyle w:val="StyleUnderline"/>
          <w:rFonts w:cs="Times New Roman"/>
          <w:u w:val="none"/>
        </w:rPr>
        <w:t xml:space="preserve"> depends on the prison system</w:t>
      </w:r>
    </w:p>
    <w:p w14:paraId="5823224D" w14:textId="77777777" w:rsidR="001001E4" w:rsidRPr="0030215A" w:rsidRDefault="001001E4" w:rsidP="001001E4">
      <w:pPr>
        <w:rPr>
          <w:rStyle w:val="StyleUnderline"/>
        </w:rPr>
      </w:pPr>
      <w:proofErr w:type="spellStart"/>
      <w:r w:rsidRPr="0030215A">
        <w:rPr>
          <w:rStyle w:val="Style13ptBold"/>
        </w:rPr>
        <w:t>Senger</w:t>
      </w:r>
      <w:proofErr w:type="spellEnd"/>
      <w:r w:rsidRPr="0030215A">
        <w:rPr>
          <w:rStyle w:val="Style13ptBold"/>
        </w:rPr>
        <w:t>, 6</w:t>
      </w:r>
      <w:r w:rsidRPr="0030215A">
        <w:t>(William, 2006, "Abolition: Good Idea/Bad Approach", Journal of Prisoners on Prisons Vol. 1 No. 1 Summer,</w:t>
      </w:r>
      <w:r w:rsidRPr="0030215A">
        <w:rPr>
          <w:rStyle w:val="StyleUnderline"/>
        </w:rPr>
        <w:t xml:space="preserve"> </w:t>
      </w:r>
      <w:hyperlink r:id="rId14" w:history="1">
        <w:r w:rsidRPr="0030215A">
          <w:rPr>
            <w:rStyle w:val="Hyperlink"/>
          </w:rPr>
          <w:t>www.jpp.org/documents/forms/JPP1_1/Senger.pdf)//</w:t>
        </w:r>
        <w:proofErr w:type="spellStart"/>
        <w:r w:rsidRPr="0030215A">
          <w:rPr>
            <w:rStyle w:val="Hyperlink"/>
          </w:rPr>
          <w:t>emchen</w:t>
        </w:r>
        <w:proofErr w:type="spellEnd"/>
      </w:hyperlink>
    </w:p>
    <w:p w14:paraId="313F159F" w14:textId="2229D6C0" w:rsidR="001001E4" w:rsidRPr="0030215A" w:rsidRDefault="001001E4" w:rsidP="001001E4">
      <w:r w:rsidRPr="0030215A">
        <w:lastRenderedPageBreak/>
        <w:t xml:space="preserve">The real </w:t>
      </w:r>
      <w:proofErr w:type="gramStart"/>
      <w:r w:rsidRPr="0030215A">
        <w:t>problem which faces abolitionists</w:t>
      </w:r>
      <w:proofErr w:type="gramEnd"/>
      <w:r w:rsidRPr="0030215A">
        <w:t xml:space="preserve"> is that the hierarchy in Ottawa has no control over its own institutions. </w:t>
      </w:r>
      <w:r w:rsidRPr="0030215A">
        <w:rPr>
          <w:rStyle w:val="StyleUnderline"/>
        </w:rPr>
        <w:t>If abolition is to occur, the power of the subordinates in the system will have to be removed. One example of subordinate power is the guards</w:t>
      </w:r>
      <w:r w:rsidRPr="0030215A">
        <w:t xml:space="preserve">' </w:t>
      </w:r>
      <w:proofErr w:type="gramStart"/>
      <w:r w:rsidRPr="0030215A">
        <w:t xml:space="preserve">union </w:t>
      </w:r>
      <w:r w:rsidRPr="0030215A">
        <w:rPr>
          <w:rStyle w:val="StyleUnderline"/>
        </w:rPr>
        <w:t>which gets more powerful each time</w:t>
      </w:r>
      <w:proofErr w:type="gramEnd"/>
      <w:r w:rsidRPr="0030215A">
        <w:rPr>
          <w:rStyle w:val="StyleUnderline"/>
        </w:rPr>
        <w:t xml:space="preserve"> a new penitentiary opens </w:t>
      </w:r>
      <w:r w:rsidRPr="0030215A">
        <w:t xml:space="preserve">and the union membership increases by absorbing the new recruits. The union also becomes more powerful with each riot it causes since it can use prison riots as a bargaining tool to increase membership or salaries. </w:t>
      </w:r>
      <w:r w:rsidRPr="0030215A">
        <w:rPr>
          <w:rStyle w:val="StyleUnderline"/>
        </w:rPr>
        <w:t xml:space="preserve">Guards are </w:t>
      </w:r>
      <w:r w:rsidRPr="0030215A">
        <w:rPr>
          <w:rStyle w:val="Emphasis"/>
        </w:rPr>
        <w:t>dependent upon the system</w:t>
      </w:r>
      <w:r w:rsidRPr="0030215A">
        <w:rPr>
          <w:rStyle w:val="StyleUnderline"/>
        </w:rPr>
        <w:t xml:space="preserve"> for their livelihood</w:t>
      </w:r>
      <w:r w:rsidRPr="0030215A">
        <w:t xml:space="preserve">. Because they are right in the thick of the action, they can manipulate events in their </w:t>
      </w:r>
      <w:proofErr w:type="spellStart"/>
      <w:r w:rsidRPr="0030215A">
        <w:t>favour</w:t>
      </w:r>
      <w:proofErr w:type="spellEnd"/>
      <w:r w:rsidRPr="0030215A">
        <w:t xml:space="preserve">. The guards' union and its activities are not </w:t>
      </w:r>
      <w:proofErr w:type="spellStart"/>
      <w:r w:rsidRPr="0030215A">
        <w:t>scrutinised</w:t>
      </w:r>
      <w:proofErr w:type="spellEnd"/>
      <w:r w:rsidRPr="0030215A">
        <w:t xml:space="preserve"> by any government department and therefore it polices its own activities. This is a great deal of authority 1 Journal of Prisoners on Prisons Vol. 1 No. 1 Summer (1988</w:t>
      </w:r>
      <w:proofErr w:type="gramStart"/>
      <w:r w:rsidRPr="0030215A">
        <w:t>) which</w:t>
      </w:r>
      <w:proofErr w:type="gramEnd"/>
      <w:r w:rsidRPr="0030215A">
        <w:t xml:space="preserve"> the union exploits at every opportunity. </w:t>
      </w:r>
      <w:r w:rsidRPr="0030215A">
        <w:rPr>
          <w:rStyle w:val="StyleUnderline"/>
        </w:rPr>
        <w:t xml:space="preserve">Abolition of prisons will never occur until the power of the guards' union is eroded. The union is only one example of a bargaining </w:t>
      </w:r>
      <w:proofErr w:type="gramStart"/>
      <w:r w:rsidRPr="0030215A">
        <w:rPr>
          <w:rStyle w:val="StyleUnderline"/>
        </w:rPr>
        <w:t>unit which</w:t>
      </w:r>
      <w:proofErr w:type="gramEnd"/>
      <w:r w:rsidRPr="0030215A">
        <w:rPr>
          <w:rStyle w:val="StyleUnderline"/>
        </w:rPr>
        <w:t xml:space="preserve"> </w:t>
      </w:r>
      <w:r w:rsidRPr="0030215A">
        <w:rPr>
          <w:rStyle w:val="Emphasis"/>
        </w:rPr>
        <w:t>requires the survival of the prison system</w:t>
      </w:r>
      <w:r w:rsidRPr="0030215A">
        <w:rPr>
          <w:rStyle w:val="StyleUnderline"/>
        </w:rPr>
        <w:t xml:space="preserve">. Other jobs are created by the prison system: clerical staff, building contractors, suppliers, administrators, and employees </w:t>
      </w:r>
      <w:r w:rsidRPr="0030215A">
        <w:t xml:space="preserve">working in prison industries and services. </w:t>
      </w:r>
      <w:r w:rsidRPr="0030215A">
        <w:rPr>
          <w:rStyle w:val="StyleUnderline"/>
        </w:rPr>
        <w:t xml:space="preserve">These groups would fight abolition </w:t>
      </w:r>
      <w:r w:rsidRPr="0030215A">
        <w:rPr>
          <w:rStyle w:val="Emphasis"/>
        </w:rPr>
        <w:t>just to save their jobs</w:t>
      </w:r>
      <w:r w:rsidRPr="0030215A">
        <w:rPr>
          <w:rStyle w:val="StyleUnderline"/>
        </w:rPr>
        <w:t xml:space="preserve">. The entire system is </w:t>
      </w:r>
      <w:r w:rsidRPr="0030215A">
        <w:rPr>
          <w:rStyle w:val="Emphasis"/>
        </w:rPr>
        <w:t>a business now</w:t>
      </w:r>
      <w:r w:rsidRPr="0030215A">
        <w:rPr>
          <w:rStyle w:val="StyleUnderline"/>
        </w:rPr>
        <w:t>, more interested in jobs and money than rehabilitation or abolition</w:t>
      </w:r>
      <w:r w:rsidRPr="0030215A">
        <w:t xml:space="preserve">. The power of this system is in its ability to provide secure employment. </w:t>
      </w:r>
      <w:r w:rsidRPr="0030215A">
        <w:rPr>
          <w:rStyle w:val="StyleUnderline"/>
        </w:rPr>
        <w:t>Any attempt to change the system must take place at the source of the power</w:t>
      </w:r>
      <w:r w:rsidRPr="0030215A">
        <w:t xml:space="preserve">. The groups who hold this power must be exposed for what they really are: a violent, corrupt, and greedy group of oppressors who are making a living by degrading and oppressing prisoners. Until such time as power is taken away from the oppressors, the injustices occurring behind prison walls will continue. Men and women will continue to leave prisons with bitter feelings for the diseased </w:t>
      </w:r>
      <w:proofErr w:type="gramStart"/>
      <w:r w:rsidRPr="0030215A">
        <w:t>society which</w:t>
      </w:r>
      <w:proofErr w:type="gramEnd"/>
      <w:r w:rsidRPr="0030215A">
        <w:t xml:space="preserve"> allowed them to suffer. Abolition can only occur when the power of the oppressor is in the hands of the oppressed. The activists working to better prison conditions are only succeeding in giving the system more to oppress.</w:t>
      </w:r>
    </w:p>
    <w:p w14:paraId="207C5031" w14:textId="6D71BF44" w:rsidR="00457B3A" w:rsidRPr="0030215A" w:rsidRDefault="00457B3A" w:rsidP="00457B3A">
      <w:pPr>
        <w:pStyle w:val="Heading3"/>
        <w:rPr>
          <w:rFonts w:cs="Times New Roman"/>
        </w:rPr>
      </w:pPr>
      <w:r w:rsidRPr="0030215A">
        <w:rPr>
          <w:rFonts w:cs="Times New Roman"/>
        </w:rPr>
        <w:lastRenderedPageBreak/>
        <w:t>Link – XO</w:t>
      </w:r>
    </w:p>
    <w:p w14:paraId="38D4DCED" w14:textId="51C5242E" w:rsidR="00457B3A" w:rsidRPr="0030215A" w:rsidRDefault="00457B3A" w:rsidP="00457B3A">
      <w:pPr>
        <w:pStyle w:val="Heading4"/>
        <w:rPr>
          <w:rFonts w:cs="Times New Roman"/>
        </w:rPr>
      </w:pPr>
      <w:r w:rsidRPr="0030215A">
        <w:rPr>
          <w:rFonts w:cs="Times New Roman"/>
        </w:rPr>
        <w:t>The plan is an XO – causes a resurgence of political fights over executive power even if it is on balance popular</w:t>
      </w:r>
    </w:p>
    <w:p w14:paraId="3FC386DE" w14:textId="592C45BD" w:rsidR="00457B3A" w:rsidRPr="0030215A" w:rsidRDefault="00457B3A" w:rsidP="00457B3A">
      <w:r w:rsidRPr="0030215A">
        <w:rPr>
          <w:rStyle w:val="Style13ptBold"/>
        </w:rPr>
        <w:t>Savage 13</w:t>
      </w:r>
      <w:r w:rsidRPr="0030215A">
        <w:t>, (Charlie, Masters degree from Yale Law School, “Justice Dept. Seeks to Curtail Stiff Drug Sentences”, http://www.nytimes.com/2013/08/12/us/justice-dept-seeks-to-curtail-stiff-drug-sentences.html)</w:t>
      </w:r>
    </w:p>
    <w:p w14:paraId="4B19D388" w14:textId="77777777" w:rsidR="00457B3A" w:rsidRPr="0030215A" w:rsidRDefault="00457B3A" w:rsidP="00457B3A">
      <w:pPr>
        <w:rPr>
          <w:rStyle w:val="StyleUnderline"/>
          <w:color w:val="000000" w:themeColor="text1"/>
        </w:rPr>
      </w:pPr>
      <w:r w:rsidRPr="0030215A">
        <w:rPr>
          <w:color w:val="000000" w:themeColor="text1"/>
        </w:rPr>
        <w:t xml:space="preserve">Still, in states that have undertaken prison and parole overhauls, </w:t>
      </w:r>
      <w:proofErr w:type="gramStart"/>
      <w:r w:rsidRPr="0030215A">
        <w:rPr>
          <w:color w:val="000000" w:themeColor="text1"/>
        </w:rPr>
        <w:t>the changes were approved by state lawmakers</w:t>
      </w:r>
      <w:proofErr w:type="gramEnd"/>
      <w:r w:rsidRPr="0030215A">
        <w:rPr>
          <w:color w:val="000000" w:themeColor="text1"/>
        </w:rPr>
        <w:t>. Mr. Holder’s reform is different</w:t>
      </w:r>
      <w:r w:rsidRPr="0030215A">
        <w:rPr>
          <w:rStyle w:val="StyleUnderline"/>
          <w:color w:val="000000" w:themeColor="text1"/>
        </w:rPr>
        <w:t>: instead of going through Congress for legislation to modify mandatory minimum sentencing laws, he is invoking his power of</w:t>
      </w:r>
      <w:bookmarkStart w:id="0" w:name="_GoBack"/>
      <w:bookmarkEnd w:id="0"/>
      <w:r w:rsidRPr="0030215A">
        <w:rPr>
          <w:rStyle w:val="StyleUnderline"/>
          <w:color w:val="000000" w:themeColor="text1"/>
        </w:rPr>
        <w:t xml:space="preserve"> prosecutorial discretion to sidestep them.∂</w:t>
      </w:r>
      <w:r w:rsidRPr="0030215A">
        <w:rPr>
          <w:color w:val="000000" w:themeColor="text1"/>
          <w:sz w:val="12"/>
        </w:rPr>
        <w:t xml:space="preserve"> </w:t>
      </w:r>
      <w:r w:rsidRPr="0030215A">
        <w:rPr>
          <w:rStyle w:val="StyleUnderline"/>
          <w:color w:val="000000" w:themeColor="text1"/>
        </w:rPr>
        <w:t>Earlier in Mr. Obama’s presidency, the administration went through Congress to achieve policy goals like reducing the sentencing disparity between crack and powder forms of cocaine. But it has increasingly pursued a strategy of invoking unilateral executive powers without Congress, which the White House sees as bogged down by Republican obstructionism</w:t>
      </w:r>
      <w:r w:rsidRPr="0030215A">
        <w:rPr>
          <w:color w:val="000000" w:themeColor="text1"/>
        </w:rPr>
        <w:t>.</w:t>
      </w:r>
      <w:r w:rsidRPr="0030215A">
        <w:rPr>
          <w:color w:val="000000" w:themeColor="text1"/>
          <w:sz w:val="12"/>
        </w:rPr>
        <w:t xml:space="preserve">∂ </w:t>
      </w:r>
      <w:r w:rsidRPr="0030215A">
        <w:rPr>
          <w:rStyle w:val="StyleUnderline"/>
          <w:color w:val="000000" w:themeColor="text1"/>
        </w:rPr>
        <w:t>Previous examples</w:t>
      </w:r>
      <w:r w:rsidRPr="0030215A">
        <w:rPr>
          <w:color w:val="000000" w:themeColor="text1"/>
        </w:rPr>
        <w:t xml:space="preserve">, like Mr. Obama’s decision last year to issue an executive order allowing immigrants who came to the United States illegally as children to remain without fear of deportation and to work, </w:t>
      </w:r>
      <w:r w:rsidRPr="0030215A">
        <w:rPr>
          <w:rStyle w:val="StyleUnderline"/>
          <w:color w:val="000000" w:themeColor="text1"/>
        </w:rPr>
        <w:t xml:space="preserve">have drawn fire from Republicans as “power grabs” that usurp the role of Congress. </w:t>
      </w:r>
    </w:p>
    <w:p w14:paraId="0F0E139E" w14:textId="77777777" w:rsidR="00A8525E" w:rsidRPr="0030215A" w:rsidRDefault="00A8525E" w:rsidP="00A8525E"/>
    <w:sectPr w:rsidR="00A8525E" w:rsidRPr="0030215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merican Typewriter">
    <w:panose1 w:val="02090604020004020304"/>
    <w:charset w:val="00"/>
    <w:family w:val="auto"/>
    <w:pitch w:val="variable"/>
    <w:sig w:usb0="A000006F" w:usb1="00000019" w:usb2="00000000" w:usb3="00000000" w:csb0="0000011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79E3898"/>
    <w:multiLevelType w:val="hybridMultilevel"/>
    <w:tmpl w:val="A33A828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42F1970"/>
    <w:multiLevelType w:val="hybridMultilevel"/>
    <w:tmpl w:val="4D4E0CFA"/>
    <w:lvl w:ilvl="0" w:tplc="000F0409">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7EAE2083"/>
    <w:multiLevelType w:val="hybridMultilevel"/>
    <w:tmpl w:val="E1A04D92"/>
    <w:lvl w:ilvl="0" w:tplc="0019040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64"/>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B0404"/>
    <w:rsid w:val="000029E3"/>
    <w:rsid w:val="000029E8"/>
    <w:rsid w:val="00004225"/>
    <w:rsid w:val="0000446F"/>
    <w:rsid w:val="000066CA"/>
    <w:rsid w:val="00007264"/>
    <w:rsid w:val="000076A9"/>
    <w:rsid w:val="00014FAD"/>
    <w:rsid w:val="00015D2A"/>
    <w:rsid w:val="0002490B"/>
    <w:rsid w:val="00026465"/>
    <w:rsid w:val="00026BD8"/>
    <w:rsid w:val="00030204"/>
    <w:rsid w:val="000312A0"/>
    <w:rsid w:val="00035337"/>
    <w:rsid w:val="00052FB1"/>
    <w:rsid w:val="00054276"/>
    <w:rsid w:val="000547B1"/>
    <w:rsid w:val="0006091E"/>
    <w:rsid w:val="000638C1"/>
    <w:rsid w:val="00065FEE"/>
    <w:rsid w:val="00067EDA"/>
    <w:rsid w:val="00072718"/>
    <w:rsid w:val="0007381E"/>
    <w:rsid w:val="0008785F"/>
    <w:rsid w:val="00090CBE"/>
    <w:rsid w:val="0009740D"/>
    <w:rsid w:val="000A2D8A"/>
    <w:rsid w:val="000D26A6"/>
    <w:rsid w:val="000D2B90"/>
    <w:rsid w:val="000D6ED8"/>
    <w:rsid w:val="000D717B"/>
    <w:rsid w:val="001001E4"/>
    <w:rsid w:val="00100B28"/>
    <w:rsid w:val="00117316"/>
    <w:rsid w:val="001209B4"/>
    <w:rsid w:val="001240EA"/>
    <w:rsid w:val="00126AEB"/>
    <w:rsid w:val="001761FC"/>
    <w:rsid w:val="001814EE"/>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50A0"/>
    <w:rsid w:val="002168F2"/>
    <w:rsid w:val="0022589F"/>
    <w:rsid w:val="002337C4"/>
    <w:rsid w:val="002343FE"/>
    <w:rsid w:val="002502CF"/>
    <w:rsid w:val="00260F3E"/>
    <w:rsid w:val="00267EBB"/>
    <w:rsid w:val="0027023B"/>
    <w:rsid w:val="00274EDB"/>
    <w:rsid w:val="0027729E"/>
    <w:rsid w:val="00284ED6"/>
    <w:rsid w:val="00290C5A"/>
    <w:rsid w:val="0029647A"/>
    <w:rsid w:val="00296504"/>
    <w:rsid w:val="002B24B3"/>
    <w:rsid w:val="002B2E7D"/>
    <w:rsid w:val="002B5511"/>
    <w:rsid w:val="002B7ACF"/>
    <w:rsid w:val="002E0643"/>
    <w:rsid w:val="002E392E"/>
    <w:rsid w:val="002E6BBC"/>
    <w:rsid w:val="002F1BA9"/>
    <w:rsid w:val="002F6E74"/>
    <w:rsid w:val="0030215A"/>
    <w:rsid w:val="003106B3"/>
    <w:rsid w:val="00311947"/>
    <w:rsid w:val="0031385D"/>
    <w:rsid w:val="003223B2"/>
    <w:rsid w:val="00322A67"/>
    <w:rsid w:val="00324472"/>
    <w:rsid w:val="00330E13"/>
    <w:rsid w:val="00335A23"/>
    <w:rsid w:val="00340707"/>
    <w:rsid w:val="00351841"/>
    <w:rsid w:val="0035718E"/>
    <w:rsid w:val="003624A6"/>
    <w:rsid w:val="00364ADF"/>
    <w:rsid w:val="003661F3"/>
    <w:rsid w:val="003670D9"/>
    <w:rsid w:val="00370B41"/>
    <w:rsid w:val="00371B27"/>
    <w:rsid w:val="003726C3"/>
    <w:rsid w:val="00375D2E"/>
    <w:rsid w:val="003800F3"/>
    <w:rsid w:val="00383071"/>
    <w:rsid w:val="00383B19"/>
    <w:rsid w:val="003933F9"/>
    <w:rsid w:val="00395864"/>
    <w:rsid w:val="00396557"/>
    <w:rsid w:val="00397316"/>
    <w:rsid w:val="003A248F"/>
    <w:rsid w:val="003A4D9C"/>
    <w:rsid w:val="003B1668"/>
    <w:rsid w:val="003C5F4C"/>
    <w:rsid w:val="003D5EA8"/>
    <w:rsid w:val="003D6005"/>
    <w:rsid w:val="003E305E"/>
    <w:rsid w:val="003E34DB"/>
    <w:rsid w:val="003E5302"/>
    <w:rsid w:val="003E5BF1"/>
    <w:rsid w:val="003F2452"/>
    <w:rsid w:val="003F36A6"/>
    <w:rsid w:val="003F41EA"/>
    <w:rsid w:val="003F7DF0"/>
    <w:rsid w:val="004039AF"/>
    <w:rsid w:val="00407AFF"/>
    <w:rsid w:val="0041155D"/>
    <w:rsid w:val="004170BF"/>
    <w:rsid w:val="004270E3"/>
    <w:rsid w:val="004348DC"/>
    <w:rsid w:val="00434921"/>
    <w:rsid w:val="00435A74"/>
    <w:rsid w:val="00442018"/>
    <w:rsid w:val="00447B10"/>
    <w:rsid w:val="00452EE4"/>
    <w:rsid w:val="004536D6"/>
    <w:rsid w:val="00457224"/>
    <w:rsid w:val="00457B3A"/>
    <w:rsid w:val="0048047E"/>
    <w:rsid w:val="00482AF9"/>
    <w:rsid w:val="00482F5B"/>
    <w:rsid w:val="00497D3C"/>
    <w:rsid w:val="004B37B4"/>
    <w:rsid w:val="004C0314"/>
    <w:rsid w:val="004C0D3D"/>
    <w:rsid w:val="004C213E"/>
    <w:rsid w:val="004C376C"/>
    <w:rsid w:val="004C657F"/>
    <w:rsid w:val="004D17D8"/>
    <w:rsid w:val="004E2FDE"/>
    <w:rsid w:val="004E355B"/>
    <w:rsid w:val="005028E5"/>
    <w:rsid w:val="00503735"/>
    <w:rsid w:val="005224F2"/>
    <w:rsid w:val="00536D8B"/>
    <w:rsid w:val="005379C3"/>
    <w:rsid w:val="005519C2"/>
    <w:rsid w:val="005523E0"/>
    <w:rsid w:val="0055320F"/>
    <w:rsid w:val="0055699B"/>
    <w:rsid w:val="00563D3D"/>
    <w:rsid w:val="005659AA"/>
    <w:rsid w:val="005676E8"/>
    <w:rsid w:val="00571947"/>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14F2"/>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4613F"/>
    <w:rsid w:val="006529B9"/>
    <w:rsid w:val="00654695"/>
    <w:rsid w:val="0065500A"/>
    <w:rsid w:val="00655217"/>
    <w:rsid w:val="00655233"/>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25903"/>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04FE9"/>
    <w:rsid w:val="0081086A"/>
    <w:rsid w:val="008266F9"/>
    <w:rsid w:val="00826A9B"/>
    <w:rsid w:val="00834842"/>
    <w:rsid w:val="0083680E"/>
    <w:rsid w:val="00840E7B"/>
    <w:rsid w:val="00847201"/>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56B4"/>
    <w:rsid w:val="00A069AB"/>
    <w:rsid w:val="00A071C0"/>
    <w:rsid w:val="00A14AC2"/>
    <w:rsid w:val="00A22670"/>
    <w:rsid w:val="00A24B35"/>
    <w:rsid w:val="00A271BA"/>
    <w:rsid w:val="00A27F86"/>
    <w:rsid w:val="00A431C6"/>
    <w:rsid w:val="00A54315"/>
    <w:rsid w:val="00A552C5"/>
    <w:rsid w:val="00A559D7"/>
    <w:rsid w:val="00A60FBC"/>
    <w:rsid w:val="00A65C0B"/>
    <w:rsid w:val="00A81FD2"/>
    <w:rsid w:val="00A8441A"/>
    <w:rsid w:val="00A8525E"/>
    <w:rsid w:val="00A8674A"/>
    <w:rsid w:val="00AA6F6E"/>
    <w:rsid w:val="00AB0404"/>
    <w:rsid w:val="00AB48D3"/>
    <w:rsid w:val="00AC29CD"/>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A3EA0"/>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B44E1"/>
    <w:rsid w:val="00CC67E6"/>
    <w:rsid w:val="00CC7A4E"/>
    <w:rsid w:val="00CD1359"/>
    <w:rsid w:val="00CD4C83"/>
    <w:rsid w:val="00D01EDC"/>
    <w:rsid w:val="00D078AA"/>
    <w:rsid w:val="00D10058"/>
    <w:rsid w:val="00D11978"/>
    <w:rsid w:val="00D15E30"/>
    <w:rsid w:val="00D16129"/>
    <w:rsid w:val="00D163F9"/>
    <w:rsid w:val="00D240F6"/>
    <w:rsid w:val="00D25DBD"/>
    <w:rsid w:val="00D26929"/>
    <w:rsid w:val="00D30CBD"/>
    <w:rsid w:val="00D30D9E"/>
    <w:rsid w:val="00D33908"/>
    <w:rsid w:val="00D354F2"/>
    <w:rsid w:val="00D36C30"/>
    <w:rsid w:val="00D43A8C"/>
    <w:rsid w:val="00D44201"/>
    <w:rsid w:val="00D46C2D"/>
    <w:rsid w:val="00D53072"/>
    <w:rsid w:val="00D61A4E"/>
    <w:rsid w:val="00D634EA"/>
    <w:rsid w:val="00D77956"/>
    <w:rsid w:val="00D80F0C"/>
    <w:rsid w:val="00D92077"/>
    <w:rsid w:val="00D951E2"/>
    <w:rsid w:val="00D9565A"/>
    <w:rsid w:val="00DB2337"/>
    <w:rsid w:val="00DB5F87"/>
    <w:rsid w:val="00DC0376"/>
    <w:rsid w:val="00DC099B"/>
    <w:rsid w:val="00DC149D"/>
    <w:rsid w:val="00DC5533"/>
    <w:rsid w:val="00DC6561"/>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269A4"/>
    <w:rsid w:val="00E345C3"/>
    <w:rsid w:val="00E353A2"/>
    <w:rsid w:val="00E36881"/>
    <w:rsid w:val="00E42E4C"/>
    <w:rsid w:val="00E44B73"/>
    <w:rsid w:val="00E47013"/>
    <w:rsid w:val="00E541F9"/>
    <w:rsid w:val="00E57B79"/>
    <w:rsid w:val="00E63419"/>
    <w:rsid w:val="00E64496"/>
    <w:rsid w:val="00E8322E"/>
    <w:rsid w:val="00E903E0"/>
    <w:rsid w:val="00EA1115"/>
    <w:rsid w:val="00EA39EB"/>
    <w:rsid w:val="00EA4324"/>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2F86"/>
    <w:rsid w:val="00F43EA3"/>
    <w:rsid w:val="00F50C55"/>
    <w:rsid w:val="00F52F95"/>
    <w:rsid w:val="00F57CD6"/>
    <w:rsid w:val="00F57FFB"/>
    <w:rsid w:val="00F601E6"/>
    <w:rsid w:val="00F62D06"/>
    <w:rsid w:val="00F73954"/>
    <w:rsid w:val="00F94060"/>
    <w:rsid w:val="00FA4FBB"/>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1830D7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056B4"/>
    <w:rPr>
      <w:rFonts w:ascii="Times New Roman" w:hAnsi="Times New Roman" w:cs="Times New Roman"/>
      <w:sz w:val="16"/>
    </w:rPr>
  </w:style>
  <w:style w:type="paragraph" w:styleId="Heading1">
    <w:name w:val="heading 1"/>
    <w:aliases w:val="Pocket"/>
    <w:basedOn w:val="Normal"/>
    <w:next w:val="Normal"/>
    <w:link w:val="Heading1Char"/>
    <w:uiPriority w:val="9"/>
    <w:qFormat/>
    <w:rsid w:val="00A056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056B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056B4"/>
    <w:pPr>
      <w:keepNext/>
      <w:keepLines/>
      <w:pageBreakBefore/>
      <w:spacing w:before="200"/>
      <w:jc w:val="center"/>
      <w:outlineLvl w:val="2"/>
    </w:pPr>
    <w:rPr>
      <w:rFonts w:eastAsiaTheme="majorEastAsia" w:cstheme="majorBidi"/>
      <w:b/>
      <w:bCs/>
      <w:sz w:val="28"/>
      <w:szCs w:val="32"/>
      <w:u w:val="single"/>
    </w:rPr>
  </w:style>
  <w:style w:type="paragraph" w:styleId="Heading4">
    <w:name w:val="heading 4"/>
    <w:aliases w:val="Tag"/>
    <w:basedOn w:val="Normal"/>
    <w:next w:val="Normal"/>
    <w:link w:val="Heading4Char"/>
    <w:uiPriority w:val="9"/>
    <w:unhideWhenUsed/>
    <w:qFormat/>
    <w:rsid w:val="00A056B4"/>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056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56B4"/>
  </w:style>
  <w:style w:type="character" w:customStyle="1" w:styleId="Heading1Char">
    <w:name w:val="Heading 1 Char"/>
    <w:aliases w:val="Pocket Char"/>
    <w:basedOn w:val="DefaultParagraphFont"/>
    <w:link w:val="Heading1"/>
    <w:uiPriority w:val="9"/>
    <w:rsid w:val="00A056B4"/>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A056B4"/>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A056B4"/>
    <w:rPr>
      <w:rFonts w:ascii="Times New Roman" w:eastAsiaTheme="majorEastAsia" w:hAnsi="Times New Roman" w:cstheme="majorBidi"/>
      <w:b/>
      <w:bCs/>
      <w:sz w:val="28"/>
      <w:szCs w:val="32"/>
      <w:u w:val="single"/>
    </w:rPr>
  </w:style>
  <w:style w:type="character" w:customStyle="1" w:styleId="Heading4Char">
    <w:name w:val="Heading 4 Char"/>
    <w:aliases w:val="Tag Char"/>
    <w:basedOn w:val="DefaultParagraphFont"/>
    <w:link w:val="Heading4"/>
    <w:uiPriority w:val="9"/>
    <w:rsid w:val="00A056B4"/>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056B4"/>
    <w:rPr>
      <w:b/>
      <w:sz w:val="24"/>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6"/>
    <w:qFormat/>
    <w:rsid w:val="00A056B4"/>
    <w:rPr>
      <w:b w:val="0"/>
      <w:sz w:val="22"/>
      <w:u w:val="single"/>
    </w:rPr>
  </w:style>
  <w:style w:type="character" w:styleId="Emphasis">
    <w:name w:val="Emphasis"/>
    <w:basedOn w:val="DefaultParagraphFont"/>
    <w:uiPriority w:val="20"/>
    <w:qFormat/>
    <w:rsid w:val="00A056B4"/>
    <w:rPr>
      <w:rFonts w:ascii="Times New Roman" w:hAnsi="Times New Roman"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A056B4"/>
    <w:rPr>
      <w:color w:val="auto"/>
      <w:u w:val="none"/>
    </w:rPr>
  </w:style>
  <w:style w:type="character" w:styleId="Hyperlink">
    <w:name w:val="Hyperlink"/>
    <w:basedOn w:val="DefaultParagraphFont"/>
    <w:uiPriority w:val="99"/>
    <w:unhideWhenUsed/>
    <w:rsid w:val="00A056B4"/>
    <w:rPr>
      <w:color w:val="auto"/>
      <w:u w:val="none"/>
    </w:rPr>
  </w:style>
  <w:style w:type="paragraph" w:styleId="DocumentMap">
    <w:name w:val="Document Map"/>
    <w:basedOn w:val="Normal"/>
    <w:link w:val="DocumentMapChar"/>
    <w:uiPriority w:val="99"/>
    <w:semiHidden/>
    <w:unhideWhenUsed/>
    <w:rsid w:val="00A056B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056B4"/>
    <w:rPr>
      <w:rFonts w:ascii="Lucida Grande" w:hAnsi="Lucida Grande" w:cs="Lucida Grande"/>
    </w:rPr>
  </w:style>
  <w:style w:type="paragraph" w:customStyle="1" w:styleId="KooCard">
    <w:name w:val="KooCard"/>
    <w:basedOn w:val="Normal"/>
    <w:link w:val="KooCardChar"/>
    <w:qFormat/>
    <w:rsid w:val="00CC67E6"/>
    <w:pPr>
      <w:spacing w:after="160" w:line="259" w:lineRule="auto"/>
      <w:ind w:left="288" w:right="288"/>
    </w:pPr>
    <w:rPr>
      <w:rFonts w:eastAsiaTheme="majorEastAsia"/>
      <w:bCs/>
      <w:szCs w:val="28"/>
    </w:rPr>
  </w:style>
  <w:style w:type="character" w:customStyle="1" w:styleId="KooCardChar">
    <w:name w:val="KooCard Char"/>
    <w:basedOn w:val="Heading1Char"/>
    <w:link w:val="KooCard"/>
    <w:rsid w:val="00CC67E6"/>
    <w:rPr>
      <w:rFonts w:ascii="Times New Roman" w:eastAsiaTheme="majorEastAsia" w:hAnsi="Times New Roman" w:cs="Times New Roman"/>
      <w:b w:val="0"/>
      <w:bCs/>
      <w:sz w:val="16"/>
      <w:szCs w:val="28"/>
    </w:rPr>
  </w:style>
  <w:style w:type="character" w:customStyle="1" w:styleId="cite">
    <w:name w:val="cite"/>
    <w:basedOn w:val="DefaultParagraphFont"/>
    <w:rsid w:val="00DC5533"/>
    <w:rPr>
      <w:rFonts w:ascii="Times New Roman" w:hAnsi="Times New Roman"/>
      <w:b/>
      <w:sz w:val="24"/>
    </w:rPr>
  </w:style>
  <w:style w:type="character" w:customStyle="1" w:styleId="underline">
    <w:name w:val="underline"/>
    <w:basedOn w:val="DefaultParagraphFont"/>
    <w:rsid w:val="00DC5533"/>
    <w:rPr>
      <w:rFonts w:ascii="Times New Roman" w:hAnsi="Times New Roman"/>
      <w:sz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056B4"/>
    <w:rPr>
      <w:rFonts w:ascii="Times New Roman" w:hAnsi="Times New Roman" w:cs="Times New Roman"/>
      <w:sz w:val="16"/>
    </w:rPr>
  </w:style>
  <w:style w:type="paragraph" w:styleId="Heading1">
    <w:name w:val="heading 1"/>
    <w:aliases w:val="Pocket"/>
    <w:basedOn w:val="Normal"/>
    <w:next w:val="Normal"/>
    <w:link w:val="Heading1Char"/>
    <w:uiPriority w:val="9"/>
    <w:qFormat/>
    <w:rsid w:val="00A056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056B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056B4"/>
    <w:pPr>
      <w:keepNext/>
      <w:keepLines/>
      <w:pageBreakBefore/>
      <w:spacing w:before="200"/>
      <w:jc w:val="center"/>
      <w:outlineLvl w:val="2"/>
    </w:pPr>
    <w:rPr>
      <w:rFonts w:eastAsiaTheme="majorEastAsia" w:cstheme="majorBidi"/>
      <w:b/>
      <w:bCs/>
      <w:sz w:val="28"/>
      <w:szCs w:val="32"/>
      <w:u w:val="single"/>
    </w:rPr>
  </w:style>
  <w:style w:type="paragraph" w:styleId="Heading4">
    <w:name w:val="heading 4"/>
    <w:aliases w:val="Tag"/>
    <w:basedOn w:val="Normal"/>
    <w:next w:val="Normal"/>
    <w:link w:val="Heading4Char"/>
    <w:uiPriority w:val="9"/>
    <w:unhideWhenUsed/>
    <w:qFormat/>
    <w:rsid w:val="00A056B4"/>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056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56B4"/>
  </w:style>
  <w:style w:type="character" w:customStyle="1" w:styleId="Heading1Char">
    <w:name w:val="Heading 1 Char"/>
    <w:aliases w:val="Pocket Char"/>
    <w:basedOn w:val="DefaultParagraphFont"/>
    <w:link w:val="Heading1"/>
    <w:uiPriority w:val="9"/>
    <w:rsid w:val="00A056B4"/>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A056B4"/>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A056B4"/>
    <w:rPr>
      <w:rFonts w:ascii="Times New Roman" w:eastAsiaTheme="majorEastAsia" w:hAnsi="Times New Roman" w:cstheme="majorBidi"/>
      <w:b/>
      <w:bCs/>
      <w:sz w:val="28"/>
      <w:szCs w:val="32"/>
      <w:u w:val="single"/>
    </w:rPr>
  </w:style>
  <w:style w:type="character" w:customStyle="1" w:styleId="Heading4Char">
    <w:name w:val="Heading 4 Char"/>
    <w:aliases w:val="Tag Char"/>
    <w:basedOn w:val="DefaultParagraphFont"/>
    <w:link w:val="Heading4"/>
    <w:uiPriority w:val="9"/>
    <w:rsid w:val="00A056B4"/>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056B4"/>
    <w:rPr>
      <w:b/>
      <w:sz w:val="24"/>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6"/>
    <w:qFormat/>
    <w:rsid w:val="00A056B4"/>
    <w:rPr>
      <w:b w:val="0"/>
      <w:sz w:val="22"/>
      <w:u w:val="single"/>
    </w:rPr>
  </w:style>
  <w:style w:type="character" w:styleId="Emphasis">
    <w:name w:val="Emphasis"/>
    <w:basedOn w:val="DefaultParagraphFont"/>
    <w:uiPriority w:val="20"/>
    <w:qFormat/>
    <w:rsid w:val="00A056B4"/>
    <w:rPr>
      <w:rFonts w:ascii="Times New Roman" w:hAnsi="Times New Roman"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A056B4"/>
    <w:rPr>
      <w:color w:val="auto"/>
      <w:u w:val="none"/>
    </w:rPr>
  </w:style>
  <w:style w:type="character" w:styleId="Hyperlink">
    <w:name w:val="Hyperlink"/>
    <w:basedOn w:val="DefaultParagraphFont"/>
    <w:uiPriority w:val="99"/>
    <w:unhideWhenUsed/>
    <w:rsid w:val="00A056B4"/>
    <w:rPr>
      <w:color w:val="auto"/>
      <w:u w:val="none"/>
    </w:rPr>
  </w:style>
  <w:style w:type="paragraph" w:styleId="DocumentMap">
    <w:name w:val="Document Map"/>
    <w:basedOn w:val="Normal"/>
    <w:link w:val="DocumentMapChar"/>
    <w:uiPriority w:val="99"/>
    <w:semiHidden/>
    <w:unhideWhenUsed/>
    <w:rsid w:val="00A056B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056B4"/>
    <w:rPr>
      <w:rFonts w:ascii="Lucida Grande" w:hAnsi="Lucida Grande" w:cs="Lucida Grande"/>
    </w:rPr>
  </w:style>
  <w:style w:type="paragraph" w:customStyle="1" w:styleId="KooCard">
    <w:name w:val="KooCard"/>
    <w:basedOn w:val="Normal"/>
    <w:link w:val="KooCardChar"/>
    <w:qFormat/>
    <w:rsid w:val="00CC67E6"/>
    <w:pPr>
      <w:spacing w:after="160" w:line="259" w:lineRule="auto"/>
      <w:ind w:left="288" w:right="288"/>
    </w:pPr>
    <w:rPr>
      <w:rFonts w:eastAsiaTheme="majorEastAsia"/>
      <w:bCs/>
      <w:szCs w:val="28"/>
    </w:rPr>
  </w:style>
  <w:style w:type="character" w:customStyle="1" w:styleId="KooCardChar">
    <w:name w:val="KooCard Char"/>
    <w:basedOn w:val="Heading1Char"/>
    <w:link w:val="KooCard"/>
    <w:rsid w:val="00CC67E6"/>
    <w:rPr>
      <w:rFonts w:ascii="Times New Roman" w:eastAsiaTheme="majorEastAsia" w:hAnsi="Times New Roman" w:cs="Times New Roman"/>
      <w:b w:val="0"/>
      <w:bCs/>
      <w:sz w:val="16"/>
      <w:szCs w:val="28"/>
    </w:rPr>
  </w:style>
  <w:style w:type="character" w:customStyle="1" w:styleId="cite">
    <w:name w:val="cite"/>
    <w:basedOn w:val="DefaultParagraphFont"/>
    <w:rsid w:val="00DC5533"/>
    <w:rPr>
      <w:rFonts w:ascii="Times New Roman" w:hAnsi="Times New Roman"/>
      <w:b/>
      <w:sz w:val="24"/>
    </w:rPr>
  </w:style>
  <w:style w:type="character" w:customStyle="1" w:styleId="underline">
    <w:name w:val="underline"/>
    <w:basedOn w:val="DefaultParagraphFont"/>
    <w:rsid w:val="00DC5533"/>
    <w:rPr>
      <w:rFonts w:ascii="Times New Roman" w:hAnsi="Times New Roman"/>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latimes.com/nation/politics/la-pn-clinton-prison-reform-20150429-story.html" TargetMode="External"/><Relationship Id="rId12" Type="http://schemas.openxmlformats.org/officeDocument/2006/relationships/hyperlink" Target="http://www.alternet.org/books/what-if-we-abolished-prisons)//emchen" TargetMode="External"/><Relationship Id="rId13" Type="http://schemas.openxmlformats.org/officeDocument/2006/relationships/hyperlink" Target="http://www.nytimes.com/2015/05/24/opinion/sunday/how-to-lock-up-fewer-people.html" TargetMode="External"/><Relationship Id="rId14" Type="http://schemas.openxmlformats.org/officeDocument/2006/relationships/hyperlink" Target="http://www.jpp.org/documents/forms/JPP1_1/Senger.pdf)//emchen"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www.alternet.org/books/what-if-we-abolished-prisons)//emch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brick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56AD5A60-5EEF-4390-9B66-49B0551B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AD19B4F-C750-AF4D-8625-74835B80E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95</Pages>
  <Words>48769</Words>
  <Characters>277985</Characters>
  <Application>Microsoft Macintosh Word</Application>
  <DocSecurity>0</DocSecurity>
  <Lines>2316</Lines>
  <Paragraphs>652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326102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Brett Bricker</dc:creator>
  <cp:keywords>5.0</cp:keywords>
  <dc:description/>
  <cp:lastModifiedBy>Brett Bricker</cp:lastModifiedBy>
  <cp:revision>51</cp:revision>
  <dcterms:created xsi:type="dcterms:W3CDTF">2015-07-08T01:43:00Z</dcterms:created>
  <dcterms:modified xsi:type="dcterms:W3CDTF">2015-07-10T13:04:00Z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