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50773" w:rsidRPr="00454140" w:rsidRDefault="00B50773" w:rsidP="00B50773">
      <w:pPr>
        <w:pStyle w:val="Heading2"/>
        <w:rPr>
          <w:rFonts w:asciiTheme="minorHAnsi" w:hAnsiTheme="minorHAnsi"/>
        </w:rPr>
      </w:pPr>
      <w:proofErr w:type="spellStart"/>
      <w:r w:rsidRPr="00454140">
        <w:rPr>
          <w:rFonts w:asciiTheme="minorHAnsi" w:hAnsiTheme="minorHAnsi"/>
        </w:rPr>
        <w:t>Reg-Neg</w:t>
      </w:r>
      <w:proofErr w:type="spellEnd"/>
      <w:r w:rsidRPr="00454140">
        <w:rPr>
          <w:rFonts w:asciiTheme="minorHAnsi" w:hAnsiTheme="minorHAnsi"/>
        </w:rPr>
        <w:t xml:space="preserve"> CP</w:t>
      </w:r>
    </w:p>
    <w:p w:rsidR="00B50773" w:rsidRPr="00454140" w:rsidRDefault="00B50773" w:rsidP="00B50773">
      <w:pPr>
        <w:pStyle w:val="Heading3"/>
        <w:rPr>
          <w:rFonts w:asciiTheme="minorHAnsi" w:hAnsiTheme="minorHAnsi" w:cs="Times New Roman"/>
        </w:rPr>
      </w:pPr>
      <w:r w:rsidRPr="00454140">
        <w:rPr>
          <w:rFonts w:asciiTheme="minorHAnsi" w:hAnsiTheme="minorHAnsi" w:cs="Times New Roman"/>
        </w:rPr>
        <w:t>1NC Shell</w:t>
      </w:r>
    </w:p>
    <w:p w:rsidR="00B50773" w:rsidRPr="00454140" w:rsidRDefault="00B50773" w:rsidP="00B50773">
      <w:pPr>
        <w:rPr>
          <w:rFonts w:asciiTheme="minorHAnsi" w:hAnsiTheme="minorHAnsi" w:cs="Times New Roman"/>
        </w:rPr>
      </w:pPr>
    </w:p>
    <w:p w:rsidR="00B50773" w:rsidRPr="00454140" w:rsidRDefault="00B50773" w:rsidP="00B50773">
      <w:pPr>
        <w:pStyle w:val="Heading4"/>
        <w:rPr>
          <w:rFonts w:asciiTheme="minorHAnsi" w:hAnsiTheme="minorHAnsi" w:cs="Times New Roman"/>
        </w:rPr>
      </w:pPr>
      <w:r w:rsidRPr="00454140">
        <w:rPr>
          <w:rFonts w:asciiTheme="minorHAnsi" w:hAnsiTheme="minorHAnsi" w:cs="Times New Roman"/>
        </w:rPr>
        <w:t>Text: the United States federal government should enter into a process of negotiated rulemaking over _______</w:t>
      </w:r>
      <w:r w:rsidRPr="00454140">
        <w:rPr>
          <w:rFonts w:asciiTheme="minorHAnsi" w:hAnsiTheme="minorHAnsi" w:cs="Times New Roman"/>
          <w:u w:val="single"/>
        </w:rPr>
        <w:t xml:space="preserve">&lt;insert plan&gt;______________ </w:t>
      </w:r>
      <w:r w:rsidRPr="00454140">
        <w:rPr>
          <w:rFonts w:asciiTheme="minorHAnsi" w:hAnsiTheme="minorHAnsi" w:cs="Times New Roman"/>
        </w:rPr>
        <w:t>and implement the results of negotiation.</w:t>
      </w:r>
    </w:p>
    <w:p w:rsidR="00B50773" w:rsidRPr="00454140" w:rsidRDefault="00B50773" w:rsidP="00B50773">
      <w:pPr>
        <w:pStyle w:val="Heading4"/>
        <w:rPr>
          <w:rFonts w:asciiTheme="minorHAnsi" w:hAnsiTheme="minorHAnsi" w:cs="Times New Roman"/>
        </w:rPr>
      </w:pPr>
      <w:r w:rsidRPr="00454140">
        <w:rPr>
          <w:rFonts w:asciiTheme="minorHAnsi" w:hAnsiTheme="minorHAnsi" w:cs="Times New Roman"/>
        </w:rPr>
        <w:t>The CP is plan minus—it doesn’t mandate the plan, just that a regulatory negotiations committee is created to discuss the plan</w:t>
      </w:r>
    </w:p>
    <w:p w:rsidR="00B50773" w:rsidRPr="00454140" w:rsidRDefault="00B50773" w:rsidP="00B50773">
      <w:pPr>
        <w:pStyle w:val="Heading4"/>
        <w:rPr>
          <w:rFonts w:asciiTheme="minorHAnsi" w:hAnsiTheme="minorHAnsi" w:cs="Times New Roman"/>
        </w:rPr>
      </w:pPr>
      <w:r w:rsidRPr="00454140">
        <w:rPr>
          <w:rFonts w:asciiTheme="minorHAnsi" w:hAnsiTheme="minorHAnsi" w:cs="Times New Roman"/>
        </w:rPr>
        <w:t>And, it competes—</w:t>
      </w:r>
      <w:proofErr w:type="spellStart"/>
      <w:r w:rsidRPr="00454140">
        <w:rPr>
          <w:rFonts w:asciiTheme="minorHAnsi" w:hAnsiTheme="minorHAnsi" w:cs="Times New Roman"/>
        </w:rPr>
        <w:t>reg</w:t>
      </w:r>
      <w:proofErr w:type="spellEnd"/>
      <w:r w:rsidRPr="00454140">
        <w:rPr>
          <w:rFonts w:asciiTheme="minorHAnsi" w:hAnsiTheme="minorHAnsi" w:cs="Times New Roman"/>
        </w:rPr>
        <w:t xml:space="preserve"> </w:t>
      </w:r>
      <w:proofErr w:type="spellStart"/>
      <w:r w:rsidRPr="00454140">
        <w:rPr>
          <w:rFonts w:asciiTheme="minorHAnsi" w:hAnsiTheme="minorHAnsi" w:cs="Times New Roman"/>
        </w:rPr>
        <w:t>neg</w:t>
      </w:r>
      <w:proofErr w:type="spellEnd"/>
      <w:r w:rsidRPr="00454140">
        <w:rPr>
          <w:rFonts w:asciiTheme="minorHAnsi" w:hAnsiTheme="minorHAnsi" w:cs="Times New Roman"/>
        </w:rPr>
        <w:t xml:space="preserve"> is not normal means</w:t>
      </w:r>
    </w:p>
    <w:p w:rsidR="00B50773" w:rsidRPr="00454140" w:rsidRDefault="00B50773" w:rsidP="00B50773">
      <w:pPr>
        <w:rPr>
          <w:rFonts w:asciiTheme="minorHAnsi" w:hAnsiTheme="minorHAnsi"/>
        </w:rPr>
      </w:pPr>
    </w:p>
    <w:p w:rsidR="00B50773" w:rsidRPr="00454140" w:rsidRDefault="00B50773" w:rsidP="00B50773">
      <w:pPr>
        <w:rPr>
          <w:rStyle w:val="Style13ptBold"/>
          <w:rFonts w:asciiTheme="minorHAnsi" w:hAnsiTheme="minorHAnsi" w:cs="Times New Roman"/>
        </w:rPr>
      </w:pPr>
      <w:r w:rsidRPr="00454140">
        <w:rPr>
          <w:rStyle w:val="Style13ptBold"/>
          <w:rFonts w:asciiTheme="minorHAnsi" w:hAnsiTheme="minorHAnsi" w:cs="Times New Roman"/>
        </w:rPr>
        <w:t>USDA 06</w:t>
      </w:r>
    </w:p>
    <w:p w:rsidR="00B50773" w:rsidRPr="00454140" w:rsidRDefault="00B50773" w:rsidP="00B50773">
      <w:pPr>
        <w:rPr>
          <w:rStyle w:val="Style13ptBold"/>
          <w:rFonts w:asciiTheme="minorHAnsi" w:hAnsiTheme="minorHAnsi" w:cs="Times New Roman"/>
          <w:sz w:val="16"/>
          <w:szCs w:val="16"/>
        </w:rPr>
      </w:pPr>
      <w:r w:rsidRPr="00454140">
        <w:rPr>
          <w:rStyle w:val="Style13ptBold"/>
          <w:rFonts w:asciiTheme="minorHAnsi" w:hAnsiTheme="minorHAnsi" w:cs="Times New Roman"/>
          <w:sz w:val="16"/>
          <w:szCs w:val="16"/>
        </w:rPr>
        <w:t xml:space="preserve">(The U.S. Department of Agriculture’s Agricultural Marketing Service administers programs that facilitate the efficient, fair marketing of U.S. agricultural products, including food, fiber, and specialty crops “What is Negotiated Rulemaking?”. Last updated June 6th 2014. </w:t>
      </w:r>
      <w:hyperlink r:id="rId6" w:history="1">
        <w:r w:rsidRPr="00454140">
          <w:rPr>
            <w:rStyle w:val="Style13ptBold"/>
            <w:rFonts w:asciiTheme="minorHAnsi" w:hAnsiTheme="minorHAnsi" w:cs="Times New Roman"/>
            <w:sz w:val="16"/>
            <w:szCs w:val="16"/>
          </w:rPr>
          <w:t>http://www.ams.usda.gov/AMSv1.0/getfile?dDocName=STELPRDC5089434</w:t>
        </w:r>
      </w:hyperlink>
      <w:r w:rsidRPr="00454140">
        <w:rPr>
          <w:rStyle w:val="Style13ptBold"/>
          <w:rFonts w:asciiTheme="minorHAnsi" w:hAnsiTheme="minorHAnsi" w:cs="Times New Roman"/>
          <w:sz w:val="16"/>
          <w:szCs w:val="16"/>
        </w:rPr>
        <w:t>) //</w:t>
      </w:r>
      <w:proofErr w:type="spellStart"/>
      <w:r w:rsidRPr="00454140">
        <w:rPr>
          <w:rStyle w:val="Style13ptBold"/>
          <w:rFonts w:asciiTheme="minorHAnsi" w:hAnsiTheme="minorHAnsi" w:cs="Times New Roman"/>
          <w:sz w:val="16"/>
          <w:szCs w:val="16"/>
        </w:rPr>
        <w:t>ghs</w:t>
      </w:r>
      <w:proofErr w:type="spellEnd"/>
      <w:r w:rsidRPr="00454140">
        <w:rPr>
          <w:rStyle w:val="Style13ptBold"/>
          <w:rFonts w:asciiTheme="minorHAnsi" w:hAnsiTheme="minorHAnsi" w:cs="Times New Roman"/>
          <w:sz w:val="16"/>
          <w:szCs w:val="16"/>
        </w:rPr>
        <w:t>-kw)</w:t>
      </w:r>
    </w:p>
    <w:p w:rsidR="00B50773" w:rsidRPr="00454140" w:rsidRDefault="00B50773" w:rsidP="00B50773">
      <w:pPr>
        <w:rPr>
          <w:rFonts w:asciiTheme="minorHAnsi" w:hAnsiTheme="minorHAnsi" w:cs="Times New Roman"/>
          <w:sz w:val="16"/>
        </w:rPr>
      </w:pPr>
      <w:r w:rsidRPr="00454140">
        <w:rPr>
          <w:rFonts w:asciiTheme="minorHAnsi" w:hAnsiTheme="minorHAnsi"/>
          <w:sz w:val="16"/>
        </w:rPr>
        <w:t xml:space="preserve">How </w:t>
      </w:r>
      <w:proofErr w:type="spellStart"/>
      <w:r w:rsidRPr="00627218">
        <w:rPr>
          <w:rStyle w:val="Emphasis"/>
          <w:rFonts w:asciiTheme="minorHAnsi" w:hAnsiTheme="minorHAnsi"/>
          <w:highlight w:val="green"/>
        </w:rPr>
        <w:t>reg-neg</w:t>
      </w:r>
      <w:proofErr w:type="spellEnd"/>
      <w:r w:rsidRPr="00627218">
        <w:rPr>
          <w:rStyle w:val="Emphasis"/>
          <w:rFonts w:asciiTheme="minorHAnsi" w:hAnsiTheme="minorHAnsi"/>
          <w:highlight w:val="green"/>
        </w:rPr>
        <w:t xml:space="preserve"> differs from “traditional</w:t>
      </w:r>
      <w:r w:rsidRPr="00454140">
        <w:rPr>
          <w:rStyle w:val="Emphasis"/>
          <w:rFonts w:asciiTheme="minorHAnsi" w:hAnsiTheme="minorHAnsi"/>
        </w:rPr>
        <w:t xml:space="preserve">” notice-and-comment </w:t>
      </w:r>
      <w:r w:rsidRPr="00627218">
        <w:rPr>
          <w:rStyle w:val="Emphasis"/>
          <w:rFonts w:asciiTheme="minorHAnsi" w:hAnsiTheme="minorHAnsi"/>
          <w:highlight w:val="green"/>
        </w:rPr>
        <w:t>rulemaking</w:t>
      </w:r>
      <w:r w:rsidRPr="00454140">
        <w:rPr>
          <w:rStyle w:val="StyleUnderline"/>
          <w:rFonts w:asciiTheme="minorHAnsi" w:hAnsiTheme="minorHAnsi" w:cs="Times New Roman"/>
        </w:rPr>
        <w:t xml:space="preserve"> </w:t>
      </w:r>
      <w:proofErr w:type="gramStart"/>
      <w:r w:rsidRPr="00454140">
        <w:rPr>
          <w:rStyle w:val="StyleUnderline"/>
          <w:rFonts w:asciiTheme="minorHAnsi" w:hAnsiTheme="minorHAnsi" w:cs="Times New Roman"/>
        </w:rPr>
        <w:t>The</w:t>
      </w:r>
      <w:proofErr w:type="gramEnd"/>
      <w:r w:rsidRPr="00454140">
        <w:rPr>
          <w:rStyle w:val="StyleUnderline"/>
          <w:rFonts w:asciiTheme="minorHAnsi" w:hAnsiTheme="minorHAnsi" w:cs="Times New Roman"/>
        </w:rPr>
        <w:t xml:space="preserve"> “</w:t>
      </w:r>
      <w:r w:rsidRPr="00627218">
        <w:rPr>
          <w:rStyle w:val="StyleUnderline"/>
          <w:rFonts w:asciiTheme="minorHAnsi" w:hAnsiTheme="minorHAnsi" w:cs="Times New Roman"/>
          <w:highlight w:val="green"/>
        </w:rPr>
        <w:t>traditional</w:t>
      </w:r>
      <w:r w:rsidRPr="00454140">
        <w:rPr>
          <w:rStyle w:val="StyleUnderline"/>
          <w:rFonts w:asciiTheme="minorHAnsi" w:hAnsiTheme="minorHAnsi" w:cs="Times New Roman"/>
        </w:rPr>
        <w:t xml:space="preserve">” notice-and-comment </w:t>
      </w:r>
      <w:r w:rsidRPr="00627218">
        <w:rPr>
          <w:rStyle w:val="StyleUnderline"/>
          <w:rFonts w:asciiTheme="minorHAnsi" w:hAnsiTheme="minorHAnsi" w:cs="Times New Roman"/>
          <w:highlight w:val="green"/>
        </w:rPr>
        <w:t>rulemaking</w:t>
      </w:r>
      <w:r w:rsidRPr="00454140">
        <w:rPr>
          <w:rFonts w:asciiTheme="minorHAnsi" w:hAnsiTheme="minorHAnsi" w:cs="Times New Roman"/>
          <w:sz w:val="16"/>
        </w:rPr>
        <w:t xml:space="preserve"> provided in the Administrative Procedure Act (APA) </w:t>
      </w:r>
      <w:r w:rsidRPr="00627218">
        <w:rPr>
          <w:rStyle w:val="StyleUnderline"/>
          <w:rFonts w:asciiTheme="minorHAnsi" w:hAnsiTheme="minorHAnsi" w:cs="Times New Roman"/>
          <w:highlight w:val="green"/>
        </w:rPr>
        <w:t>requires an agency</w:t>
      </w:r>
      <w:r w:rsidRPr="00454140">
        <w:rPr>
          <w:rStyle w:val="StyleUnderline"/>
          <w:rFonts w:asciiTheme="minorHAnsi" w:hAnsiTheme="minorHAnsi" w:cs="Times New Roman"/>
        </w:rPr>
        <w:t xml:space="preserve"> planning to adopt a rule on a particular subject </w:t>
      </w:r>
      <w:r w:rsidRPr="00627218">
        <w:rPr>
          <w:rStyle w:val="StyleUnderline"/>
          <w:rFonts w:asciiTheme="minorHAnsi" w:hAnsiTheme="minorHAnsi" w:cs="Times New Roman"/>
          <w:highlight w:val="green"/>
        </w:rPr>
        <w:t>to publish a proposed rule</w:t>
      </w:r>
      <w:r w:rsidRPr="00454140">
        <w:rPr>
          <w:rFonts w:asciiTheme="minorHAnsi" w:hAnsiTheme="minorHAnsi" w:cs="Times New Roman"/>
          <w:sz w:val="16"/>
        </w:rPr>
        <w:t xml:space="preserve"> (NPRM) in the Federal Register </w:t>
      </w:r>
      <w:r w:rsidRPr="00454140">
        <w:rPr>
          <w:rStyle w:val="StyleUnderline"/>
          <w:rFonts w:asciiTheme="minorHAnsi" w:hAnsiTheme="minorHAnsi" w:cs="Times New Roman"/>
        </w:rPr>
        <w:t>and to offer the public an opportunity to comment. The APA does not specify who is to draft the proposed rule nor any particular procedure to govern the drafting process.</w:t>
      </w:r>
      <w:r w:rsidRPr="00454140">
        <w:rPr>
          <w:rFonts w:asciiTheme="minorHAnsi" w:hAnsiTheme="minorHAnsi" w:cs="Times New Roman"/>
          <w:sz w:val="16"/>
        </w:rPr>
        <w:t xml:space="preserve"> Ordinarily, agency staff performs this function, with discretion to determine how much opportunity is allowed for public input. Typically,</w:t>
      </w:r>
      <w:r w:rsidRPr="00454140">
        <w:rPr>
          <w:rStyle w:val="Emphasis"/>
          <w:rFonts w:asciiTheme="minorHAnsi" w:hAnsiTheme="minorHAnsi"/>
        </w:rPr>
        <w:t xml:space="preserve"> </w:t>
      </w:r>
      <w:r w:rsidRPr="00627218">
        <w:rPr>
          <w:rStyle w:val="Emphasis"/>
          <w:rFonts w:asciiTheme="minorHAnsi" w:hAnsiTheme="minorHAnsi"/>
          <w:highlight w:val="green"/>
        </w:rPr>
        <w:t>there is no opportunity for interchange of views among potentially affected parties,</w:t>
      </w:r>
      <w:r w:rsidRPr="00454140">
        <w:rPr>
          <w:rStyle w:val="Emphasis"/>
          <w:rFonts w:asciiTheme="minorHAnsi" w:hAnsiTheme="minorHAnsi"/>
        </w:rPr>
        <w:t xml:space="preserve"> even where an agency chooses to conduct a hearing</w:t>
      </w:r>
      <w:r w:rsidRPr="00454140">
        <w:rPr>
          <w:rFonts w:asciiTheme="minorHAnsi" w:hAnsiTheme="minorHAnsi" w:cs="Times New Roman"/>
          <w:sz w:val="16"/>
        </w:rPr>
        <w:t xml:space="preserve">. The “traditional” notice-and-comment rulemaking can be very adversarial. The dynamics encourage parties to take extreme positions in their written and oral statements – in both pre-proposal contacts as well as in comments on any published proposed rule as well as withholding of information that might be viewed as damaging. This adversarial atmosphere may contribute to the expense and delay associated with regulatory proceedings, as parties try to position themselves for the expected litigation. What is lacking is an opportunity for the parties to exchange views, share information, and focus on finding constructive, creative solutions to problems. </w:t>
      </w:r>
      <w:r w:rsidRPr="00627218">
        <w:rPr>
          <w:rStyle w:val="Emphasis"/>
          <w:rFonts w:asciiTheme="minorHAnsi" w:hAnsiTheme="minorHAnsi"/>
          <w:highlight w:val="green"/>
        </w:rPr>
        <w:t>In negotiated rulemaking, the agency,</w:t>
      </w:r>
      <w:r w:rsidRPr="00454140">
        <w:rPr>
          <w:rStyle w:val="Emphasis"/>
          <w:rFonts w:asciiTheme="minorHAnsi" w:hAnsiTheme="minorHAnsi"/>
        </w:rPr>
        <w:t xml:space="preserve"> </w:t>
      </w:r>
      <w:r w:rsidRPr="00454140">
        <w:rPr>
          <w:rStyle w:val="StyleUnderline"/>
          <w:rFonts w:asciiTheme="minorHAnsi" w:hAnsiTheme="minorHAnsi"/>
        </w:rPr>
        <w:t>with the assistance of one or more neutral advisors known as “</w:t>
      </w:r>
      <w:proofErr w:type="spellStart"/>
      <w:r w:rsidRPr="00454140">
        <w:rPr>
          <w:rStyle w:val="StyleUnderline"/>
          <w:rFonts w:asciiTheme="minorHAnsi" w:hAnsiTheme="minorHAnsi"/>
        </w:rPr>
        <w:t>convenors</w:t>
      </w:r>
      <w:proofErr w:type="spellEnd"/>
      <w:r w:rsidRPr="00454140">
        <w:rPr>
          <w:rStyle w:val="StyleUnderline"/>
          <w:rFonts w:asciiTheme="minorHAnsi" w:hAnsiTheme="minorHAnsi"/>
        </w:rPr>
        <w:t xml:space="preserve">,” </w:t>
      </w:r>
      <w:r w:rsidRPr="00627218">
        <w:rPr>
          <w:rStyle w:val="Emphasis"/>
          <w:rFonts w:asciiTheme="minorHAnsi" w:hAnsiTheme="minorHAnsi"/>
          <w:highlight w:val="green"/>
        </w:rPr>
        <w:t>assembles</w:t>
      </w:r>
      <w:r w:rsidRPr="00454140">
        <w:rPr>
          <w:rStyle w:val="Emphasis"/>
          <w:rFonts w:asciiTheme="minorHAnsi" w:hAnsiTheme="minorHAnsi"/>
        </w:rPr>
        <w:t xml:space="preserve"> a committee of representatives of all </w:t>
      </w:r>
      <w:r w:rsidRPr="00627218">
        <w:rPr>
          <w:rStyle w:val="Emphasis"/>
          <w:rFonts w:asciiTheme="minorHAnsi" w:hAnsiTheme="minorHAnsi"/>
          <w:highlight w:val="green"/>
        </w:rPr>
        <w:t>affected interests to negotiate a proposed rule.</w:t>
      </w:r>
      <w:r w:rsidRPr="00454140">
        <w:rPr>
          <w:rFonts w:asciiTheme="minorHAnsi" w:hAnsiTheme="minorHAnsi" w:cs="Times New Roman"/>
          <w:sz w:val="16"/>
        </w:rPr>
        <w:t xml:space="preserve"> Sometimes the law itself will specify which interests are to be included on the committee. </w:t>
      </w:r>
      <w:r w:rsidRPr="00454140">
        <w:rPr>
          <w:rFonts w:asciiTheme="minorHAnsi" w:hAnsiTheme="minorHAnsi"/>
          <w:sz w:val="16"/>
        </w:rPr>
        <w:t>Once assembled, the next goal is for members to receive training in interest-based problem-solving and consensus-decision making.</w:t>
      </w:r>
      <w:r w:rsidRPr="00454140">
        <w:rPr>
          <w:rStyle w:val="StyleUnderline"/>
          <w:rFonts w:asciiTheme="minorHAnsi" w:hAnsiTheme="minorHAnsi" w:cs="Times New Roman"/>
        </w:rPr>
        <w:t xml:space="preserve"> They </w:t>
      </w:r>
      <w:r w:rsidRPr="00454140">
        <w:rPr>
          <w:rFonts w:asciiTheme="minorHAnsi" w:hAnsiTheme="minorHAnsi"/>
          <w:sz w:val="16"/>
        </w:rPr>
        <w:t>then</w:t>
      </w:r>
      <w:r w:rsidRPr="00454140">
        <w:rPr>
          <w:rStyle w:val="StyleUnderline"/>
          <w:rFonts w:asciiTheme="minorHAnsi" w:hAnsiTheme="minorHAnsi" w:cs="Times New Roman"/>
        </w:rPr>
        <w:t xml:space="preserve"> must make sure </w:t>
      </w:r>
      <w:r w:rsidRPr="00454140">
        <w:rPr>
          <w:rFonts w:asciiTheme="minorHAnsi" w:hAnsiTheme="minorHAnsi"/>
          <w:sz w:val="16"/>
        </w:rPr>
        <w:t xml:space="preserve">that </w:t>
      </w:r>
      <w:r w:rsidRPr="00454140">
        <w:rPr>
          <w:rStyle w:val="StyleUnderline"/>
          <w:rFonts w:asciiTheme="minorHAnsi" w:hAnsiTheme="minorHAnsi" w:cs="Times New Roman"/>
        </w:rPr>
        <w:t xml:space="preserve">all views are heard and </w:t>
      </w:r>
      <w:r w:rsidRPr="00454140">
        <w:rPr>
          <w:rFonts w:asciiTheme="minorHAnsi" w:hAnsiTheme="minorHAnsi"/>
          <w:sz w:val="16"/>
        </w:rPr>
        <w:t xml:space="preserve">that </w:t>
      </w:r>
      <w:r w:rsidRPr="00454140">
        <w:rPr>
          <w:rStyle w:val="StyleUnderline"/>
          <w:rFonts w:asciiTheme="minorHAnsi" w:hAnsiTheme="minorHAnsi" w:cs="Times New Roman"/>
        </w:rPr>
        <w:t xml:space="preserve">each committee member agrees to a set of ground rules for the </w:t>
      </w:r>
      <w:r w:rsidRPr="00454140">
        <w:rPr>
          <w:rFonts w:asciiTheme="minorHAnsi" w:hAnsiTheme="minorHAnsi"/>
          <w:sz w:val="16"/>
        </w:rPr>
        <w:t>negotiated rulemaking</w:t>
      </w:r>
      <w:r w:rsidRPr="00454140">
        <w:rPr>
          <w:rStyle w:val="StyleUnderline"/>
          <w:rFonts w:asciiTheme="minorHAnsi" w:hAnsiTheme="minorHAnsi" w:cs="Times New Roman"/>
        </w:rPr>
        <w:t xml:space="preserve"> process</w:t>
      </w:r>
      <w:r w:rsidRPr="00627218">
        <w:rPr>
          <w:rStyle w:val="StyleUnderline"/>
          <w:rFonts w:asciiTheme="minorHAnsi" w:hAnsiTheme="minorHAnsi" w:cs="Times New Roman"/>
          <w:highlight w:val="green"/>
        </w:rPr>
        <w:t>.</w:t>
      </w:r>
      <w:r w:rsidRPr="00627218">
        <w:rPr>
          <w:rFonts w:asciiTheme="minorHAnsi" w:hAnsiTheme="minorHAnsi" w:cs="Times New Roman"/>
          <w:sz w:val="16"/>
          <w:highlight w:val="green"/>
        </w:rPr>
        <w:t xml:space="preserve"> </w:t>
      </w:r>
      <w:r w:rsidRPr="00627218">
        <w:rPr>
          <w:rStyle w:val="Emphasis"/>
          <w:rFonts w:asciiTheme="minorHAnsi" w:hAnsiTheme="minorHAnsi"/>
          <w:highlight w:val="green"/>
        </w:rPr>
        <w:t xml:space="preserve">The </w:t>
      </w:r>
      <w:r w:rsidRPr="00454140">
        <w:rPr>
          <w:rStyle w:val="Emphasis"/>
          <w:rFonts w:asciiTheme="minorHAnsi" w:hAnsiTheme="minorHAnsi"/>
        </w:rPr>
        <w:t xml:space="preserve">ultimate </w:t>
      </w:r>
      <w:r w:rsidRPr="00627218">
        <w:rPr>
          <w:rStyle w:val="Emphasis"/>
          <w:rFonts w:asciiTheme="minorHAnsi" w:hAnsiTheme="minorHAnsi"/>
          <w:highlight w:val="green"/>
        </w:rPr>
        <w:t xml:space="preserve">goal is to reach consensus on a text </w:t>
      </w:r>
      <w:r w:rsidRPr="00454140">
        <w:rPr>
          <w:rStyle w:val="Emphasis"/>
          <w:rFonts w:asciiTheme="minorHAnsi" w:hAnsiTheme="minorHAnsi"/>
        </w:rPr>
        <w:t xml:space="preserve">that </w:t>
      </w:r>
      <w:r w:rsidRPr="00627218">
        <w:rPr>
          <w:rStyle w:val="Emphasis"/>
          <w:rFonts w:asciiTheme="minorHAnsi" w:hAnsiTheme="minorHAnsi"/>
          <w:highlight w:val="green"/>
        </w:rPr>
        <w:t xml:space="preserve">all parties </w:t>
      </w:r>
      <w:r w:rsidRPr="00454140">
        <w:rPr>
          <w:rStyle w:val="Emphasis"/>
          <w:rFonts w:asciiTheme="minorHAnsi" w:hAnsiTheme="minorHAnsi"/>
        </w:rPr>
        <w:t xml:space="preserve">can </w:t>
      </w:r>
      <w:r w:rsidRPr="00627218">
        <w:rPr>
          <w:rStyle w:val="Emphasis"/>
          <w:rFonts w:asciiTheme="minorHAnsi" w:hAnsiTheme="minorHAnsi"/>
          <w:highlight w:val="green"/>
        </w:rPr>
        <w:t>accep</w:t>
      </w:r>
      <w:r w:rsidRPr="00454140">
        <w:rPr>
          <w:rStyle w:val="Emphasis"/>
          <w:rFonts w:asciiTheme="minorHAnsi" w:hAnsiTheme="minorHAnsi"/>
        </w:rPr>
        <w:t>t</w:t>
      </w:r>
      <w:r w:rsidRPr="00454140">
        <w:rPr>
          <w:rFonts w:asciiTheme="minorHAnsi" w:hAnsiTheme="minorHAnsi" w:cs="Times New Roman"/>
          <w:sz w:val="16"/>
        </w:rPr>
        <w:t xml:space="preserve">. The agency is represented at the table by an official who is sufficiently senior to be able to speak authoritatively on its behalf. </w:t>
      </w:r>
      <w:r w:rsidRPr="00454140">
        <w:rPr>
          <w:rStyle w:val="StyleUnderline"/>
          <w:rFonts w:asciiTheme="minorHAnsi" w:hAnsiTheme="minorHAnsi" w:cs="Times New Roman"/>
        </w:rPr>
        <w:t>Negotiating sessions are chaired by a neutral mediator or facilitator skilled in assisting in the resolution of multiparty disputes.</w:t>
      </w:r>
      <w:r w:rsidRPr="00454140">
        <w:rPr>
          <w:rFonts w:asciiTheme="minorHAnsi" w:hAnsiTheme="minorHAnsi" w:cs="Times New Roman"/>
          <w:sz w:val="16"/>
        </w:rPr>
        <w:t xml:space="preserve"> The Checklist—Advantages as well as Misperceptions The advantages of negotiated rulemaking include: </w:t>
      </w:r>
      <w:r w:rsidRPr="00454140">
        <w:rPr>
          <w:rFonts w:asciiTheme="minorHAnsi" w:hAnsiTheme="minorHAnsi" w:cs="Times New Roman"/>
          <w:sz w:val="16"/>
        </w:rPr>
        <w:t xml:space="preserve"> Producing greater information sharing and better communication; </w:t>
      </w:r>
      <w:r w:rsidRPr="00454140">
        <w:rPr>
          <w:rFonts w:asciiTheme="minorHAnsi" w:hAnsiTheme="minorHAnsi" w:cs="Times New Roman"/>
          <w:sz w:val="16"/>
        </w:rPr>
        <w:t xml:space="preserve"> Enhancing public awareness and involvement; </w:t>
      </w:r>
      <w:r w:rsidRPr="00454140">
        <w:rPr>
          <w:rFonts w:asciiTheme="minorHAnsi" w:hAnsiTheme="minorHAnsi" w:cs="Times New Roman"/>
          <w:sz w:val="16"/>
        </w:rPr>
        <w:t xml:space="preserve"> Providing a “reality check” to agencies and other interests; </w:t>
      </w:r>
      <w:r w:rsidRPr="00454140">
        <w:rPr>
          <w:rFonts w:asciiTheme="minorHAnsi" w:hAnsiTheme="minorHAnsi" w:cs="Times New Roman"/>
          <w:sz w:val="16"/>
        </w:rPr>
        <w:t xml:space="preserve"> Encouraging discovery of more creative options for rulemaking; </w:t>
      </w:r>
      <w:r w:rsidRPr="00454140">
        <w:rPr>
          <w:rFonts w:asciiTheme="minorHAnsi" w:hAnsiTheme="minorHAnsi" w:cs="Times New Roman"/>
          <w:sz w:val="16"/>
        </w:rPr>
        <w:t xml:space="preserve"> Increasing compliance with rules; </w:t>
      </w:r>
      <w:r w:rsidRPr="00454140">
        <w:rPr>
          <w:rFonts w:asciiTheme="minorHAnsi" w:hAnsiTheme="minorHAnsi" w:cs="Times New Roman"/>
          <w:sz w:val="16"/>
        </w:rPr>
        <w:t xml:space="preserve"> Saving time, money and effort in the long run; </w:t>
      </w:r>
      <w:r w:rsidRPr="00454140">
        <w:rPr>
          <w:rFonts w:asciiTheme="minorHAnsi" w:hAnsiTheme="minorHAnsi" w:cs="Times New Roman"/>
          <w:sz w:val="16"/>
        </w:rPr>
        <w:t xml:space="preserve"> Allowing earlier implementation dates; </w:t>
      </w:r>
      <w:r w:rsidRPr="00454140">
        <w:rPr>
          <w:rFonts w:asciiTheme="minorHAnsi" w:hAnsiTheme="minorHAnsi" w:cs="Times New Roman"/>
          <w:sz w:val="16"/>
        </w:rPr>
        <w:t xml:space="preserve"> Building cooperative relationships among key parties; </w:t>
      </w:r>
      <w:r w:rsidRPr="00454140">
        <w:rPr>
          <w:rFonts w:asciiTheme="minorHAnsi" w:hAnsiTheme="minorHAnsi" w:cs="Times New Roman"/>
          <w:sz w:val="16"/>
        </w:rPr>
        <w:t xml:space="preserve"> Increasing the certainty of the outcome for all and thus enabling better planning; </w:t>
      </w:r>
      <w:r w:rsidRPr="00454140">
        <w:rPr>
          <w:rFonts w:asciiTheme="minorHAnsi" w:hAnsiTheme="minorHAnsi" w:cs="Times New Roman"/>
          <w:sz w:val="16"/>
        </w:rPr>
        <w:t xml:space="preserve"> Producing superior rules on technically complex topics because of the input of all parties; </w:t>
      </w:r>
      <w:r w:rsidRPr="00454140">
        <w:rPr>
          <w:rFonts w:asciiTheme="minorHAnsi" w:hAnsiTheme="minorHAnsi" w:cs="Times New Roman"/>
          <w:sz w:val="16"/>
        </w:rPr>
        <w:t xml:space="preserve"> Giving rise to fewer legislative “end runs” against the rule; and </w:t>
      </w:r>
      <w:r w:rsidRPr="00454140">
        <w:rPr>
          <w:rFonts w:asciiTheme="minorHAnsi" w:hAnsiTheme="minorHAnsi" w:cs="Times New Roman"/>
          <w:sz w:val="16"/>
        </w:rPr>
        <w:t xml:space="preserve"> Reducing post-issuance contentiousness and litigation. What negotiating rulemaking does not do: </w:t>
      </w:r>
      <w:r w:rsidRPr="00454140">
        <w:rPr>
          <w:rFonts w:asciiTheme="minorHAnsi" w:hAnsiTheme="minorHAnsi" w:cs="Times New Roman"/>
          <w:sz w:val="16"/>
        </w:rPr>
        <w:t xml:space="preserve"> It does not cause the agency to delegate its ultimate obligation to determine the content of the proposed and final regulations; </w:t>
      </w:r>
      <w:r w:rsidRPr="00454140">
        <w:rPr>
          <w:rFonts w:asciiTheme="minorHAnsi" w:hAnsiTheme="minorHAnsi" w:cs="Times New Roman"/>
          <w:sz w:val="16"/>
        </w:rPr>
        <w:t xml:space="preserve"> It does not exempt the agency from any statutory or other requirements; </w:t>
      </w:r>
      <w:r w:rsidRPr="00454140">
        <w:rPr>
          <w:rFonts w:asciiTheme="minorHAnsi" w:hAnsiTheme="minorHAnsi" w:cs="Times New Roman"/>
          <w:sz w:val="16"/>
        </w:rPr>
        <w:t xml:space="preserve"> It does not eliminate the agency’s obligation to produce any economic analysis; paperwork or other regulatory analysis requirements imposed by law or agency policy; </w:t>
      </w:r>
      <w:r w:rsidRPr="00454140">
        <w:rPr>
          <w:rFonts w:asciiTheme="minorHAnsi" w:hAnsiTheme="minorHAnsi" w:cs="Times New Roman"/>
          <w:sz w:val="16"/>
        </w:rPr>
        <w:t xml:space="preserve"> It does not require parties or non-parties to set aside their legal or political rights as a condition of participating; and </w:t>
      </w:r>
      <w:r w:rsidRPr="00454140">
        <w:rPr>
          <w:rFonts w:asciiTheme="minorHAnsi" w:hAnsiTheme="minorHAnsi" w:cs="Times New Roman"/>
          <w:sz w:val="16"/>
        </w:rPr>
        <w:t xml:space="preserve"> It is not compulsory, participation is voluntary, for the agency and for others. </w:t>
      </w:r>
    </w:p>
    <w:p w:rsidR="00B50773" w:rsidRPr="00454140" w:rsidRDefault="00B50773" w:rsidP="00B50773">
      <w:pPr>
        <w:pStyle w:val="Heading4"/>
        <w:rPr>
          <w:rFonts w:asciiTheme="minorHAnsi" w:hAnsiTheme="minorHAnsi" w:cs="Times New Roman"/>
        </w:rPr>
      </w:pPr>
      <w:r w:rsidRPr="00454140">
        <w:rPr>
          <w:rFonts w:asciiTheme="minorHAnsi" w:hAnsiTheme="minorHAnsi" w:cs="Times New Roman"/>
        </w:rPr>
        <w:t>&lt;Insert specific solvency advocate&gt;</w:t>
      </w:r>
    </w:p>
    <w:p w:rsidR="00B50773" w:rsidRPr="00454140" w:rsidRDefault="00B50773" w:rsidP="00B50773">
      <w:pPr>
        <w:pStyle w:val="Heading4"/>
        <w:rPr>
          <w:rFonts w:asciiTheme="minorHAnsi" w:hAnsiTheme="minorHAnsi" w:cs="Times New Roman"/>
        </w:rPr>
      </w:pPr>
      <w:proofErr w:type="spellStart"/>
      <w:r w:rsidRPr="00454140">
        <w:rPr>
          <w:rFonts w:asciiTheme="minorHAnsi" w:hAnsiTheme="minorHAnsi" w:cs="Times New Roman"/>
        </w:rPr>
        <w:t>Reg</w:t>
      </w:r>
      <w:proofErr w:type="spellEnd"/>
      <w:r w:rsidRPr="00454140">
        <w:rPr>
          <w:rFonts w:asciiTheme="minorHAnsi" w:hAnsiTheme="minorHAnsi" w:cs="Times New Roman"/>
        </w:rPr>
        <w:t xml:space="preserve"> </w:t>
      </w:r>
      <w:proofErr w:type="spellStart"/>
      <w:r w:rsidRPr="00454140">
        <w:rPr>
          <w:rFonts w:asciiTheme="minorHAnsi" w:hAnsiTheme="minorHAnsi" w:cs="Times New Roman"/>
        </w:rPr>
        <w:t>neg</w:t>
      </w:r>
      <w:proofErr w:type="spellEnd"/>
      <w:r w:rsidRPr="00454140">
        <w:rPr>
          <w:rFonts w:asciiTheme="minorHAnsi" w:hAnsiTheme="minorHAnsi" w:cs="Times New Roman"/>
        </w:rPr>
        <w:t xml:space="preserve"> solves—empirics prove</w:t>
      </w:r>
    </w:p>
    <w:p w:rsidR="00B50773" w:rsidRPr="00454140" w:rsidRDefault="00B50773" w:rsidP="00B50773">
      <w:pPr>
        <w:rPr>
          <w:rStyle w:val="Style13ptBold"/>
          <w:rFonts w:asciiTheme="minorHAnsi" w:hAnsiTheme="minorHAnsi" w:cs="Times New Roman"/>
        </w:rPr>
      </w:pPr>
      <w:r w:rsidRPr="00454140">
        <w:rPr>
          <w:rStyle w:val="Style13ptBold"/>
          <w:rFonts w:asciiTheme="minorHAnsi" w:hAnsiTheme="minorHAnsi" w:cs="Times New Roman"/>
        </w:rPr>
        <w:t>Knaster 10</w:t>
      </w:r>
    </w:p>
    <w:p w:rsidR="00B50773" w:rsidRPr="00454140" w:rsidRDefault="00B50773" w:rsidP="00B50773">
      <w:pPr>
        <w:rPr>
          <w:rStyle w:val="Style13ptBold"/>
          <w:rFonts w:asciiTheme="minorHAnsi" w:hAnsiTheme="minorHAnsi" w:cs="Times New Roman"/>
          <w:sz w:val="16"/>
          <w:szCs w:val="16"/>
        </w:rPr>
      </w:pPr>
      <w:r w:rsidRPr="00454140">
        <w:rPr>
          <w:rStyle w:val="Style13ptBold"/>
          <w:rFonts w:asciiTheme="minorHAnsi" w:hAnsiTheme="minorHAnsi" w:cs="Times New Roman"/>
          <w:sz w:val="16"/>
          <w:szCs w:val="16"/>
        </w:rPr>
        <w:t>(Alana Knaster is the Deputy Director of the Resource Management Agency. She was Senior Executive in the Monterey County Planning Department for five years with responsibility for planning, building, and code enforcement programs. Prior to joining Monterey County, Alana was the President of the Mediation Institute, a national non-profit firm specializing in the resolution of complex land use planning and environmental disputes. Many of the disputes that she successfully mediated, involved dozens of stakeholder groups including government agencies, major corporations and public interest groups. She served in that capacity for 15 years. Alana was Mayor of the City of Hidden Hills, California from 1981-88 and represented her City on a number of regional planning agencies and commissions. She also has been on the faculty of Pepperdine University Law School since 1989, teaching courses in environmental and public policy mediation. Knaster, A. “</w:t>
      </w:r>
      <w:proofErr w:type="spellStart"/>
      <w:r w:rsidRPr="00454140">
        <w:rPr>
          <w:rStyle w:val="Style13ptBold"/>
          <w:rFonts w:asciiTheme="minorHAnsi" w:hAnsiTheme="minorHAnsi" w:cs="Times New Roman"/>
          <w:sz w:val="16"/>
          <w:szCs w:val="16"/>
        </w:rPr>
        <w:t>Resolvnig</w:t>
      </w:r>
      <w:proofErr w:type="spellEnd"/>
      <w:r w:rsidRPr="00454140">
        <w:rPr>
          <w:rStyle w:val="Style13ptBold"/>
          <w:rFonts w:asciiTheme="minorHAnsi" w:hAnsiTheme="minorHAnsi" w:cs="Times New Roman"/>
          <w:sz w:val="16"/>
          <w:szCs w:val="16"/>
        </w:rPr>
        <w:t xml:space="preserve"> Conflicts Over Climate Change Solutions: Making the Case for Mediation,” Pepperdine Dispute Resolution Law Journal, Vol 10, No 3, 2010. 465-501. </w:t>
      </w:r>
      <w:hyperlink r:id="rId7" w:history="1">
        <w:r w:rsidRPr="00454140">
          <w:rPr>
            <w:rStyle w:val="Hyperlink"/>
            <w:rFonts w:asciiTheme="minorHAnsi" w:hAnsiTheme="minorHAnsi" w:cs="Times New Roman"/>
            <w:sz w:val="16"/>
            <w:szCs w:val="16"/>
          </w:rPr>
          <w:t>http://law.pepperdine.edu/dispute-resolution-law-journal/issues/volume-ten/Knaster%20Article.pdf//ghs-kw</w:t>
        </w:r>
      </w:hyperlink>
      <w:r w:rsidRPr="00454140">
        <w:rPr>
          <w:rStyle w:val="Style13ptBold"/>
          <w:rFonts w:asciiTheme="minorHAnsi" w:hAnsiTheme="minorHAnsi" w:cs="Times New Roman"/>
          <w:sz w:val="16"/>
          <w:szCs w:val="16"/>
        </w:rPr>
        <w:t>)</w:t>
      </w:r>
    </w:p>
    <w:p w:rsidR="00B50773" w:rsidRPr="00454140" w:rsidRDefault="00B50773" w:rsidP="00B50773">
      <w:pPr>
        <w:rPr>
          <w:rStyle w:val="StyleUnderline"/>
          <w:rFonts w:asciiTheme="minorHAnsi" w:hAnsiTheme="minorHAnsi" w:cs="Times New Roman"/>
        </w:rPr>
      </w:pPr>
      <w:r w:rsidRPr="00454140">
        <w:rPr>
          <w:rStyle w:val="StyleUnderline"/>
          <w:rFonts w:asciiTheme="minorHAnsi" w:hAnsiTheme="minorHAnsi" w:cs="Times New Roman"/>
        </w:rPr>
        <w:t>Federal</w:t>
      </w:r>
      <w:r w:rsidRPr="00454140">
        <w:rPr>
          <w:rFonts w:asciiTheme="minorHAnsi" w:hAnsiTheme="minorHAnsi" w:cs="Times New Roman"/>
          <w:sz w:val="16"/>
        </w:rPr>
        <w:t xml:space="preserve"> and international </w:t>
      </w:r>
      <w:r w:rsidRPr="00454140">
        <w:rPr>
          <w:rStyle w:val="StyleUnderline"/>
          <w:rFonts w:asciiTheme="minorHAnsi" w:hAnsiTheme="minorHAnsi" w:cs="Times New Roman"/>
        </w:rPr>
        <w:t>dispute resolution process models. There are also models in U.S.</w:t>
      </w:r>
      <w:r w:rsidRPr="00454140">
        <w:rPr>
          <w:rFonts w:asciiTheme="minorHAnsi" w:hAnsiTheme="minorHAnsi" w:cs="Times New Roman"/>
          <w:sz w:val="16"/>
        </w:rPr>
        <w:t xml:space="preserve"> and Canadian </w:t>
      </w:r>
      <w:r w:rsidRPr="00454140">
        <w:rPr>
          <w:rStyle w:val="StyleUnderline"/>
          <w:rFonts w:asciiTheme="minorHAnsi" w:hAnsiTheme="minorHAnsi" w:cs="Times New Roman"/>
        </w:rPr>
        <w:t xml:space="preserve">legislation supporting the use of </w:t>
      </w:r>
      <w:r w:rsidRPr="00627218">
        <w:rPr>
          <w:rStyle w:val="StyleUnderline"/>
          <w:rFonts w:asciiTheme="minorHAnsi" w:hAnsiTheme="minorHAnsi" w:cs="Times New Roman"/>
          <w:highlight w:val="green"/>
        </w:rPr>
        <w:t>consensus-based processes.</w:t>
      </w:r>
      <w:r w:rsidRPr="00454140">
        <w:rPr>
          <w:rFonts w:asciiTheme="minorHAnsi" w:hAnsiTheme="minorHAnsi" w:cs="Times New Roman"/>
          <w:sz w:val="16"/>
        </w:rPr>
        <w:t xml:space="preserve"> </w:t>
      </w:r>
      <w:r w:rsidRPr="00454140">
        <w:rPr>
          <w:rStyle w:val="Emphasis"/>
          <w:rFonts w:asciiTheme="minorHAnsi" w:hAnsiTheme="minorHAnsi"/>
        </w:rPr>
        <w:t xml:space="preserve">These processes </w:t>
      </w:r>
      <w:r w:rsidRPr="00627218">
        <w:rPr>
          <w:rStyle w:val="Emphasis"/>
          <w:rFonts w:asciiTheme="minorHAnsi" w:hAnsiTheme="minorHAnsi"/>
          <w:highlight w:val="green"/>
        </w:rPr>
        <w:t>have been successfully applied to resolve dozens of disputes that involved</w:t>
      </w:r>
      <w:r w:rsidRPr="00454140">
        <w:rPr>
          <w:rStyle w:val="Emphasis"/>
          <w:rFonts w:asciiTheme="minorHAnsi" w:hAnsiTheme="minorHAnsi"/>
        </w:rPr>
        <w:t xml:space="preserve"> multiple </w:t>
      </w:r>
      <w:r w:rsidRPr="00627218">
        <w:rPr>
          <w:rStyle w:val="Emphasis"/>
          <w:rFonts w:asciiTheme="minorHAnsi" w:hAnsiTheme="minorHAnsi"/>
          <w:highlight w:val="green"/>
        </w:rPr>
        <w:t xml:space="preserve">stakeholder interests, on </w:t>
      </w:r>
      <w:r w:rsidRPr="00454140">
        <w:rPr>
          <w:rStyle w:val="Emphasis"/>
          <w:rFonts w:asciiTheme="minorHAnsi" w:hAnsiTheme="minorHAnsi"/>
        </w:rPr>
        <w:t xml:space="preserve">technically and politically </w:t>
      </w:r>
      <w:r w:rsidRPr="00627218">
        <w:rPr>
          <w:rStyle w:val="Emphasis"/>
          <w:rFonts w:asciiTheme="minorHAnsi" w:hAnsiTheme="minorHAnsi"/>
          <w:highlight w:val="green"/>
        </w:rPr>
        <w:t xml:space="preserve">complex environmental and </w:t>
      </w:r>
      <w:r w:rsidRPr="00454140">
        <w:rPr>
          <w:rStyle w:val="Emphasis"/>
          <w:rFonts w:asciiTheme="minorHAnsi" w:hAnsiTheme="minorHAnsi"/>
        </w:rPr>
        <w:t xml:space="preserve">public </w:t>
      </w:r>
      <w:r w:rsidRPr="00627218">
        <w:rPr>
          <w:rStyle w:val="Emphasis"/>
          <w:rFonts w:asciiTheme="minorHAnsi" w:hAnsiTheme="minorHAnsi"/>
          <w:highlight w:val="green"/>
        </w:rPr>
        <w:t>policy issues.</w:t>
      </w:r>
      <w:r w:rsidRPr="00454140">
        <w:rPr>
          <w:rFonts w:asciiTheme="minorHAnsi" w:hAnsiTheme="minorHAnsi" w:cs="Times New Roman"/>
          <w:sz w:val="16"/>
        </w:rPr>
        <w:t xml:space="preserve"> For example, </w:t>
      </w:r>
      <w:r w:rsidRPr="00454140">
        <w:rPr>
          <w:rStyle w:val="StyleUnderline"/>
          <w:rFonts w:asciiTheme="minorHAnsi" w:hAnsiTheme="minorHAnsi" w:cs="Times New Roman"/>
        </w:rPr>
        <w:t>the Negotiated Rulemaking Act</w:t>
      </w:r>
      <w:r w:rsidRPr="00454140">
        <w:rPr>
          <w:rFonts w:asciiTheme="minorHAnsi" w:hAnsiTheme="minorHAnsi" w:cs="Times New Roman"/>
          <w:sz w:val="16"/>
        </w:rPr>
        <w:t xml:space="preserve"> of 1990 was enacted by Congress to formalize a process for negotiating contentious new regulations.118 The Act provides a process called “</w:t>
      </w:r>
      <w:proofErr w:type="spellStart"/>
      <w:r w:rsidRPr="00454140">
        <w:rPr>
          <w:rStyle w:val="Emphasis"/>
          <w:rFonts w:asciiTheme="minorHAnsi" w:hAnsiTheme="minorHAnsi"/>
        </w:rPr>
        <w:t>reg</w:t>
      </w:r>
      <w:proofErr w:type="spellEnd"/>
      <w:r w:rsidRPr="00454140">
        <w:rPr>
          <w:rStyle w:val="Emphasis"/>
          <w:rFonts w:asciiTheme="minorHAnsi" w:hAnsiTheme="minorHAnsi"/>
        </w:rPr>
        <w:t xml:space="preserve"> </w:t>
      </w:r>
      <w:proofErr w:type="spellStart"/>
      <w:r w:rsidRPr="00454140">
        <w:rPr>
          <w:rStyle w:val="Emphasis"/>
          <w:rFonts w:asciiTheme="minorHAnsi" w:hAnsiTheme="minorHAnsi"/>
        </w:rPr>
        <w:t>neg</w:t>
      </w:r>
      <w:proofErr w:type="spellEnd"/>
      <w:r w:rsidRPr="00454140">
        <w:rPr>
          <w:rStyle w:val="Emphasis"/>
          <w:rFonts w:asciiTheme="minorHAnsi" w:hAnsiTheme="minorHAnsi"/>
        </w:rPr>
        <w:t>”</w:t>
      </w:r>
      <w:r w:rsidRPr="00454140">
        <w:rPr>
          <w:rStyle w:val="StyleUnderline"/>
          <w:rFonts w:asciiTheme="minorHAnsi" w:hAnsiTheme="minorHAnsi" w:cs="Times New Roman"/>
        </w:rPr>
        <w:t xml:space="preserve"> by which representatives of interest groups that could be substantially affected by the provisions of a regulation, and agency staff negotiate the provisions</w:t>
      </w:r>
      <w:r w:rsidRPr="00454140">
        <w:rPr>
          <w:rFonts w:asciiTheme="minorHAnsi" w:hAnsiTheme="minorHAnsi" w:cs="Times New Roman"/>
          <w:sz w:val="16"/>
        </w:rPr>
        <w:t xml:space="preserve">.119 </w:t>
      </w:r>
      <w:r w:rsidRPr="00454140">
        <w:rPr>
          <w:rStyle w:val="StyleUnderline"/>
          <w:rFonts w:asciiTheme="minorHAnsi" w:hAnsiTheme="minorHAnsi" w:cs="Times New Roman"/>
        </w:rPr>
        <w:t xml:space="preserve">The meetings are open to the public; </w:t>
      </w:r>
      <w:r w:rsidRPr="00454140">
        <w:rPr>
          <w:rFonts w:asciiTheme="minorHAnsi" w:hAnsiTheme="minorHAnsi" w:cs="Times New Roman"/>
          <w:sz w:val="16"/>
        </w:rPr>
        <w:t xml:space="preserve">however, the process does enable negotiators to hold private interest group caucuses. </w:t>
      </w:r>
      <w:r w:rsidRPr="00627218">
        <w:rPr>
          <w:rStyle w:val="StyleUnderline"/>
          <w:rFonts w:asciiTheme="minorHAnsi" w:hAnsiTheme="minorHAnsi" w:cs="Times New Roman"/>
          <w:highlight w:val="green"/>
        </w:rPr>
        <w:t xml:space="preserve">If a consensus is reached </w:t>
      </w:r>
      <w:r w:rsidRPr="00454140">
        <w:rPr>
          <w:rStyle w:val="StyleUnderline"/>
          <w:rFonts w:asciiTheme="minorHAnsi" w:hAnsiTheme="minorHAnsi" w:cs="Times New Roman"/>
        </w:rPr>
        <w:t>on the provisions of the rule, the Agency commits to publish the consensus rule in the Federal Register for public comment.</w:t>
      </w:r>
      <w:r w:rsidRPr="00454140">
        <w:rPr>
          <w:rFonts w:asciiTheme="minorHAnsi" w:hAnsiTheme="minorHAnsi" w:cs="Times New Roman"/>
          <w:sz w:val="16"/>
        </w:rPr>
        <w:t xml:space="preserve">120 </w:t>
      </w:r>
      <w:proofErr w:type="gramStart"/>
      <w:r w:rsidRPr="00454140">
        <w:rPr>
          <w:rFonts w:asciiTheme="minorHAnsi" w:hAnsiTheme="minorHAnsi" w:cs="Times New Roman"/>
          <w:sz w:val="16"/>
        </w:rPr>
        <w:t>The</w:t>
      </w:r>
      <w:proofErr w:type="gramEnd"/>
      <w:r w:rsidRPr="00454140">
        <w:rPr>
          <w:rFonts w:asciiTheme="minorHAnsi" w:hAnsiTheme="minorHAnsi" w:cs="Times New Roman"/>
          <w:sz w:val="16"/>
        </w:rPr>
        <w:t xml:space="preserve"> </w:t>
      </w:r>
      <w:r w:rsidRPr="00627218">
        <w:rPr>
          <w:rStyle w:val="StyleUnderline"/>
          <w:rFonts w:asciiTheme="minorHAnsi" w:hAnsiTheme="minorHAnsi" w:cs="Times New Roman"/>
          <w:highlight w:val="green"/>
        </w:rPr>
        <w:t xml:space="preserve">participants </w:t>
      </w:r>
      <w:r w:rsidRPr="00454140">
        <w:rPr>
          <w:rStyle w:val="StyleUnderline"/>
          <w:rFonts w:asciiTheme="minorHAnsi" w:hAnsiTheme="minorHAnsi" w:cs="Times New Roman"/>
        </w:rPr>
        <w:t xml:space="preserve">in the </w:t>
      </w:r>
      <w:proofErr w:type="spellStart"/>
      <w:r w:rsidRPr="00454140">
        <w:rPr>
          <w:rStyle w:val="StyleUnderline"/>
          <w:rFonts w:asciiTheme="minorHAnsi" w:hAnsiTheme="minorHAnsi" w:cs="Times New Roman"/>
        </w:rPr>
        <w:t>reg</w:t>
      </w:r>
      <w:proofErr w:type="spellEnd"/>
      <w:r w:rsidRPr="00454140">
        <w:rPr>
          <w:rStyle w:val="StyleUnderline"/>
          <w:rFonts w:asciiTheme="minorHAnsi" w:hAnsiTheme="minorHAnsi" w:cs="Times New Roman"/>
        </w:rPr>
        <w:t xml:space="preserve"> </w:t>
      </w:r>
      <w:proofErr w:type="spellStart"/>
      <w:r w:rsidRPr="00454140">
        <w:rPr>
          <w:rStyle w:val="StyleUnderline"/>
          <w:rFonts w:asciiTheme="minorHAnsi" w:hAnsiTheme="minorHAnsi" w:cs="Times New Roman"/>
        </w:rPr>
        <w:t>neg</w:t>
      </w:r>
      <w:proofErr w:type="spellEnd"/>
      <w:r w:rsidRPr="00454140">
        <w:rPr>
          <w:rStyle w:val="StyleUnderline"/>
          <w:rFonts w:asciiTheme="minorHAnsi" w:hAnsiTheme="minorHAnsi" w:cs="Times New Roman"/>
        </w:rPr>
        <w:t xml:space="preserve"> agree that as long as the final regulation is consistent with what they have jointly recommended, they </w:t>
      </w:r>
      <w:r w:rsidRPr="00627218">
        <w:rPr>
          <w:rStyle w:val="StyleUnderline"/>
          <w:rFonts w:asciiTheme="minorHAnsi" w:hAnsiTheme="minorHAnsi" w:cs="Times New Roman"/>
          <w:highlight w:val="green"/>
        </w:rPr>
        <w:t>will not challenge it in court.</w:t>
      </w:r>
      <w:r w:rsidRPr="00454140">
        <w:rPr>
          <w:rFonts w:asciiTheme="minorHAnsi" w:hAnsiTheme="minorHAnsi" w:cs="Times New Roman"/>
          <w:sz w:val="16"/>
        </w:rPr>
        <w:t xml:space="preserve"> The assumption is that </w:t>
      </w:r>
      <w:r w:rsidRPr="00454140">
        <w:rPr>
          <w:rStyle w:val="StyleUnderline"/>
          <w:rFonts w:asciiTheme="minorHAnsi" w:hAnsiTheme="minorHAnsi" w:cs="Times New Roman"/>
        </w:rPr>
        <w:t>parties will support a product that they negotiated</w:t>
      </w:r>
      <w:r w:rsidRPr="00454140">
        <w:rPr>
          <w:rFonts w:asciiTheme="minorHAnsi" w:hAnsiTheme="minorHAnsi" w:cs="Times New Roman"/>
          <w:sz w:val="16"/>
        </w:rPr>
        <w:t xml:space="preserve">.121 </w:t>
      </w:r>
      <w:proofErr w:type="spellStart"/>
      <w:r w:rsidRPr="00627218">
        <w:rPr>
          <w:rStyle w:val="Emphasis"/>
          <w:rFonts w:asciiTheme="minorHAnsi" w:hAnsiTheme="minorHAnsi"/>
          <w:highlight w:val="green"/>
        </w:rPr>
        <w:t>Reg</w:t>
      </w:r>
      <w:proofErr w:type="spellEnd"/>
      <w:r w:rsidRPr="00627218">
        <w:rPr>
          <w:rStyle w:val="Emphasis"/>
          <w:rFonts w:asciiTheme="minorHAnsi" w:hAnsiTheme="minorHAnsi"/>
          <w:highlight w:val="green"/>
        </w:rPr>
        <w:t xml:space="preserve"> </w:t>
      </w:r>
      <w:proofErr w:type="spellStart"/>
      <w:r w:rsidRPr="00627218">
        <w:rPr>
          <w:rStyle w:val="Emphasis"/>
          <w:rFonts w:asciiTheme="minorHAnsi" w:hAnsiTheme="minorHAnsi"/>
          <w:highlight w:val="green"/>
        </w:rPr>
        <w:t>neg</w:t>
      </w:r>
      <w:proofErr w:type="spellEnd"/>
      <w:r w:rsidRPr="00627218">
        <w:rPr>
          <w:rStyle w:val="Emphasis"/>
          <w:rFonts w:asciiTheme="minorHAnsi" w:hAnsiTheme="minorHAnsi"/>
          <w:highlight w:val="green"/>
        </w:rPr>
        <w:t xml:space="preserve"> has been utilized by numerous federal agencies</w:t>
      </w:r>
      <w:r w:rsidRPr="00454140">
        <w:rPr>
          <w:rStyle w:val="Emphasis"/>
          <w:rFonts w:asciiTheme="minorHAnsi" w:hAnsiTheme="minorHAnsi"/>
        </w:rPr>
        <w:t xml:space="preserve"> to negotiate rules pertaining </w:t>
      </w:r>
      <w:r w:rsidRPr="00627218">
        <w:rPr>
          <w:rStyle w:val="Emphasis"/>
          <w:rFonts w:asciiTheme="minorHAnsi" w:hAnsiTheme="minorHAnsi"/>
          <w:highlight w:val="green"/>
        </w:rPr>
        <w:t xml:space="preserve">to a diverse range of topics </w:t>
      </w:r>
      <w:r w:rsidRPr="00454140">
        <w:rPr>
          <w:rStyle w:val="Emphasis"/>
          <w:rFonts w:asciiTheme="minorHAnsi" w:hAnsiTheme="minorHAnsi"/>
        </w:rPr>
        <w:t>including safe drinking water, fugitive gasoline emissions, eligibility for educational loans, and passenger safety</w:t>
      </w:r>
      <w:r w:rsidRPr="00454140">
        <w:rPr>
          <w:rFonts w:asciiTheme="minorHAnsi" w:hAnsiTheme="minorHAnsi" w:cs="Times New Roman"/>
          <w:sz w:val="16"/>
        </w:rPr>
        <w:t xml:space="preserve">.122 In 1991, in Canada, an initiative was launched by the National Task Force on Consensus and Sustainability to develop a guidance document that would govern how federal, provincial, and municipal governments would address resource management disputes. The document that was negotiated, “Building Consensus for a Sustainable Future: Guiding Principles,” was adopted by consensus in 1994.123 </w:t>
      </w:r>
      <w:proofErr w:type="gramStart"/>
      <w:r w:rsidRPr="00454140">
        <w:rPr>
          <w:rFonts w:asciiTheme="minorHAnsi" w:hAnsiTheme="minorHAnsi" w:cs="Times New Roman"/>
          <w:sz w:val="16"/>
        </w:rPr>
        <w:t>The</w:t>
      </w:r>
      <w:proofErr w:type="gramEnd"/>
      <w:r w:rsidRPr="00454140">
        <w:rPr>
          <w:rFonts w:asciiTheme="minorHAnsi" w:hAnsiTheme="minorHAnsi" w:cs="Times New Roman"/>
          <w:sz w:val="16"/>
        </w:rPr>
        <w:t xml:space="preserve"> document outlined principles for building a consensus and process steps. The ten principles included provisions regarding inclusivity of the process (this was particularly important in Canada with respect to inclusion of Aboriginal peoples), voluntary participation, accountability to constituencies, respect for diverse interests, and commitment to any agreement adopted.124 </w:t>
      </w:r>
      <w:r w:rsidRPr="00627218">
        <w:rPr>
          <w:rStyle w:val="StyleUnderline"/>
          <w:rFonts w:asciiTheme="minorHAnsi" w:hAnsiTheme="minorHAnsi" w:cs="Times New Roman"/>
          <w:highlight w:val="green"/>
        </w:rPr>
        <w:t xml:space="preserve">The consensus principles were </w:t>
      </w:r>
      <w:r w:rsidRPr="00454140">
        <w:rPr>
          <w:rStyle w:val="StyleUnderline"/>
          <w:rFonts w:asciiTheme="minorHAnsi" w:hAnsiTheme="minorHAnsi" w:cs="Times New Roman"/>
        </w:rPr>
        <w:t xml:space="preserve">subsequently </w:t>
      </w:r>
      <w:r w:rsidRPr="00627218">
        <w:rPr>
          <w:rStyle w:val="StyleUnderline"/>
          <w:rFonts w:asciiTheme="minorHAnsi" w:hAnsiTheme="minorHAnsi" w:cs="Times New Roman"/>
          <w:highlight w:val="green"/>
        </w:rPr>
        <w:t>utilized to resolve disputes over</w:t>
      </w:r>
      <w:r w:rsidRPr="00454140">
        <w:rPr>
          <w:rStyle w:val="StyleUnderline"/>
          <w:rFonts w:asciiTheme="minorHAnsi" w:hAnsiTheme="minorHAnsi" w:cs="Times New Roman"/>
        </w:rPr>
        <w:t xml:space="preserve"> issues that included sustainable </w:t>
      </w:r>
      <w:r w:rsidRPr="00627218">
        <w:rPr>
          <w:rStyle w:val="StyleUnderline"/>
          <w:rFonts w:asciiTheme="minorHAnsi" w:hAnsiTheme="minorHAnsi" w:cs="Times New Roman"/>
          <w:highlight w:val="green"/>
        </w:rPr>
        <w:t xml:space="preserve">forest management, </w:t>
      </w:r>
      <w:r w:rsidRPr="00454140">
        <w:rPr>
          <w:rStyle w:val="StyleUnderline"/>
          <w:rFonts w:asciiTheme="minorHAnsi" w:hAnsiTheme="minorHAnsi" w:cs="Times New Roman"/>
        </w:rPr>
        <w:t xml:space="preserve">siting of </w:t>
      </w:r>
      <w:r w:rsidRPr="00627218">
        <w:rPr>
          <w:rStyle w:val="StyleUnderline"/>
          <w:rFonts w:asciiTheme="minorHAnsi" w:hAnsiTheme="minorHAnsi" w:cs="Times New Roman"/>
          <w:highlight w:val="green"/>
        </w:rPr>
        <w:t xml:space="preserve">solid waste facilities, </w:t>
      </w:r>
      <w:r w:rsidRPr="00454140">
        <w:rPr>
          <w:rStyle w:val="StyleUnderline"/>
          <w:rFonts w:asciiTheme="minorHAnsi" w:hAnsiTheme="minorHAnsi" w:cs="Times New Roman"/>
        </w:rPr>
        <w:t xml:space="preserve">impacts of </w:t>
      </w:r>
      <w:r w:rsidRPr="00627218">
        <w:rPr>
          <w:rStyle w:val="StyleUnderline"/>
          <w:rFonts w:asciiTheme="minorHAnsi" w:hAnsiTheme="minorHAnsi" w:cs="Times New Roman"/>
          <w:highlight w:val="green"/>
        </w:rPr>
        <w:t>pulp mill expansion</w:t>
      </w:r>
      <w:r w:rsidRPr="00454140">
        <w:rPr>
          <w:rStyle w:val="StyleUnderline"/>
          <w:rFonts w:asciiTheme="minorHAnsi" w:hAnsiTheme="minorHAnsi" w:cs="Times New Roman"/>
        </w:rPr>
        <w:t>, and economic diversification based on sustainable wildlife resources</w:t>
      </w:r>
      <w:r w:rsidRPr="00454140">
        <w:rPr>
          <w:rFonts w:asciiTheme="minorHAnsi" w:hAnsiTheme="minorHAnsi" w:cs="Times New Roman"/>
          <w:sz w:val="16"/>
        </w:rPr>
        <w:t xml:space="preserve">.125 </w:t>
      </w:r>
      <w:r w:rsidRPr="00454140">
        <w:rPr>
          <w:rStyle w:val="StyleUnderline"/>
          <w:rFonts w:asciiTheme="minorHAnsi" w:hAnsiTheme="minorHAnsi" w:cs="Times New Roman"/>
        </w:rPr>
        <w:t xml:space="preserve">The </w:t>
      </w:r>
      <w:proofErr w:type="spellStart"/>
      <w:r w:rsidRPr="00627218">
        <w:rPr>
          <w:rStyle w:val="StyleUnderline"/>
          <w:rFonts w:asciiTheme="minorHAnsi" w:hAnsiTheme="minorHAnsi" w:cs="Times New Roman"/>
          <w:highlight w:val="green"/>
        </w:rPr>
        <w:t>reg</w:t>
      </w:r>
      <w:proofErr w:type="spellEnd"/>
      <w:r w:rsidRPr="00627218">
        <w:rPr>
          <w:rStyle w:val="StyleUnderline"/>
          <w:rFonts w:asciiTheme="minorHAnsi" w:hAnsiTheme="minorHAnsi" w:cs="Times New Roman"/>
          <w:highlight w:val="green"/>
        </w:rPr>
        <w:t xml:space="preserve"> </w:t>
      </w:r>
      <w:proofErr w:type="spellStart"/>
      <w:r w:rsidRPr="00627218">
        <w:rPr>
          <w:rStyle w:val="StyleUnderline"/>
          <w:rFonts w:asciiTheme="minorHAnsi" w:hAnsiTheme="minorHAnsi" w:cs="Times New Roman"/>
          <w:highlight w:val="green"/>
        </w:rPr>
        <w:t>neg</w:t>
      </w:r>
      <w:proofErr w:type="spellEnd"/>
      <w:r w:rsidRPr="00454140">
        <w:rPr>
          <w:rFonts w:asciiTheme="minorHAnsi" w:hAnsiTheme="minorHAnsi" w:cs="Times New Roman"/>
          <w:sz w:val="16"/>
        </w:rPr>
        <w:t xml:space="preserve"> and Consensus for Sustainable Future </w:t>
      </w:r>
      <w:r w:rsidRPr="00454140">
        <w:rPr>
          <w:rStyle w:val="StyleUnderline"/>
          <w:rFonts w:asciiTheme="minorHAnsi" w:hAnsiTheme="minorHAnsi" w:cs="Times New Roman"/>
        </w:rPr>
        <w:t xml:space="preserve">model represent codified mediated negotiation processes that have </w:t>
      </w:r>
      <w:r w:rsidRPr="00627218">
        <w:rPr>
          <w:rStyle w:val="StyleUnderline"/>
          <w:rFonts w:asciiTheme="minorHAnsi" w:hAnsiTheme="minorHAnsi" w:cs="Times New Roman"/>
          <w:highlight w:val="green"/>
        </w:rPr>
        <w:t>withstood</w:t>
      </w:r>
      <w:r w:rsidRPr="00454140">
        <w:rPr>
          <w:rStyle w:val="StyleUnderline"/>
          <w:rFonts w:asciiTheme="minorHAnsi" w:hAnsiTheme="minorHAnsi" w:cs="Times New Roman"/>
        </w:rPr>
        <w:t xml:space="preserve"> the test of </w:t>
      </w:r>
      <w:r w:rsidRPr="00627218">
        <w:rPr>
          <w:rStyle w:val="StyleUnderline"/>
          <w:rFonts w:asciiTheme="minorHAnsi" w:hAnsiTheme="minorHAnsi" w:cs="Times New Roman"/>
          <w:highlight w:val="green"/>
        </w:rPr>
        <w:t xml:space="preserve">legal challenge and have been strongly endorsed by </w:t>
      </w:r>
      <w:r w:rsidRPr="00454140">
        <w:rPr>
          <w:rStyle w:val="StyleUnderline"/>
          <w:rFonts w:asciiTheme="minorHAnsi" w:hAnsiTheme="minorHAnsi" w:cs="Times New Roman"/>
        </w:rPr>
        <w:t xml:space="preserve">the </w:t>
      </w:r>
      <w:r w:rsidRPr="00627218">
        <w:rPr>
          <w:rStyle w:val="StyleUnderline"/>
          <w:rFonts w:asciiTheme="minorHAnsi" w:hAnsiTheme="minorHAnsi" w:cs="Times New Roman"/>
          <w:highlight w:val="green"/>
        </w:rPr>
        <w:t xml:space="preserve">groups that </w:t>
      </w:r>
      <w:r w:rsidRPr="00454140">
        <w:rPr>
          <w:rStyle w:val="StyleUnderline"/>
          <w:rFonts w:asciiTheme="minorHAnsi" w:hAnsiTheme="minorHAnsi" w:cs="Times New Roman"/>
        </w:rPr>
        <w:t xml:space="preserve">have </w:t>
      </w:r>
      <w:r w:rsidRPr="00627218">
        <w:rPr>
          <w:rStyle w:val="StyleUnderline"/>
          <w:rFonts w:asciiTheme="minorHAnsi" w:hAnsiTheme="minorHAnsi" w:cs="Times New Roman"/>
          <w:highlight w:val="green"/>
        </w:rPr>
        <w:t>participated</w:t>
      </w:r>
      <w:r w:rsidRPr="00454140">
        <w:rPr>
          <w:rStyle w:val="StyleUnderline"/>
          <w:rFonts w:asciiTheme="minorHAnsi" w:hAnsiTheme="minorHAnsi" w:cs="Times New Roman"/>
        </w:rPr>
        <w:t xml:space="preserve"> in these processes. </w:t>
      </w:r>
    </w:p>
    <w:p w:rsidR="00B50773" w:rsidRPr="00454140" w:rsidRDefault="00B50773" w:rsidP="00B50773">
      <w:pPr>
        <w:pStyle w:val="Heading3"/>
        <w:rPr>
          <w:rFonts w:asciiTheme="minorHAnsi" w:hAnsiTheme="minorHAnsi"/>
        </w:rPr>
      </w:pPr>
      <w:r w:rsidRPr="00454140">
        <w:rPr>
          <w:rFonts w:asciiTheme="minorHAnsi" w:hAnsiTheme="minorHAnsi"/>
        </w:rPr>
        <w:t xml:space="preserve">1NC </w:t>
      </w:r>
      <w:proofErr w:type="spellStart"/>
      <w:r w:rsidRPr="00454140">
        <w:rPr>
          <w:rFonts w:asciiTheme="minorHAnsi" w:hAnsiTheme="minorHAnsi"/>
        </w:rPr>
        <w:t>Ptix</w:t>
      </w:r>
      <w:proofErr w:type="spellEnd"/>
      <w:r w:rsidRPr="00454140">
        <w:rPr>
          <w:rFonts w:asciiTheme="minorHAnsi" w:hAnsiTheme="minorHAnsi"/>
        </w:rPr>
        <w:t xml:space="preserve"> NB</w:t>
      </w:r>
    </w:p>
    <w:p w:rsidR="00B50773" w:rsidRPr="00454140" w:rsidRDefault="00B50773" w:rsidP="00B50773">
      <w:pPr>
        <w:pStyle w:val="Heading4"/>
        <w:rPr>
          <w:rFonts w:asciiTheme="minorHAnsi" w:hAnsiTheme="minorHAnsi" w:cs="Times New Roman"/>
        </w:rPr>
      </w:pPr>
      <w:r w:rsidRPr="00454140">
        <w:rPr>
          <w:rFonts w:asciiTheme="minorHAnsi" w:hAnsiTheme="minorHAnsi" w:cs="Times New Roman"/>
        </w:rPr>
        <w:t>Doesn’t link to politics—empirics prove</w:t>
      </w:r>
    </w:p>
    <w:p w:rsidR="00B50773" w:rsidRPr="00454140" w:rsidRDefault="00B50773" w:rsidP="00B50773">
      <w:pPr>
        <w:rPr>
          <w:rFonts w:asciiTheme="minorHAnsi" w:hAnsiTheme="minorHAnsi"/>
        </w:rPr>
      </w:pPr>
    </w:p>
    <w:p w:rsidR="00B50773" w:rsidRPr="00454140" w:rsidRDefault="00B50773" w:rsidP="00B50773">
      <w:pPr>
        <w:rPr>
          <w:rFonts w:asciiTheme="minorHAnsi" w:hAnsiTheme="minorHAnsi" w:cs="Times New Roman"/>
        </w:rPr>
      </w:pPr>
      <w:r w:rsidRPr="00454140">
        <w:rPr>
          <w:rStyle w:val="Style13ptBold"/>
          <w:rFonts w:asciiTheme="minorHAnsi" w:hAnsiTheme="minorHAnsi" w:cs="Times New Roman"/>
        </w:rPr>
        <w:t>USDA 6/6</w:t>
      </w:r>
      <w:r w:rsidRPr="00454140">
        <w:rPr>
          <w:rFonts w:asciiTheme="minorHAnsi" w:hAnsiTheme="minorHAnsi" w:cs="Times New Roman"/>
        </w:rPr>
        <w:t xml:space="preserve"> </w:t>
      </w:r>
    </w:p>
    <w:p w:rsidR="00B50773" w:rsidRPr="00454140" w:rsidRDefault="00B50773" w:rsidP="00B50773">
      <w:pPr>
        <w:rPr>
          <w:rStyle w:val="Style13ptBold"/>
          <w:rFonts w:asciiTheme="minorHAnsi" w:hAnsiTheme="minorHAnsi" w:cs="Times New Roman"/>
          <w:sz w:val="16"/>
          <w:szCs w:val="16"/>
        </w:rPr>
      </w:pPr>
      <w:r w:rsidRPr="00454140">
        <w:rPr>
          <w:rStyle w:val="Style13ptBold"/>
          <w:rFonts w:asciiTheme="minorHAnsi" w:hAnsiTheme="minorHAnsi" w:cs="Times New Roman"/>
          <w:sz w:val="16"/>
          <w:szCs w:val="16"/>
        </w:rPr>
        <w:t xml:space="preserve">(The U.S. Department of Agriculture’s Agricultural Marketing Service administers programs that facilitate the efficient, fair marketing of U.S. agricultural products, including food, fiber, and specialty crops “What is Negotiated Rulemaking?”. Last updated June 6th 2014 @ </w:t>
      </w:r>
      <w:hyperlink r:id="rId8" w:history="1">
        <w:r w:rsidRPr="00454140">
          <w:rPr>
            <w:rStyle w:val="Style13ptBold"/>
            <w:rFonts w:asciiTheme="minorHAnsi" w:hAnsiTheme="minorHAnsi" w:cs="Times New Roman"/>
            <w:sz w:val="16"/>
            <w:szCs w:val="16"/>
          </w:rPr>
          <w:t>http://www.ams.usda.gov/AMSv1.0/getfile?dDocName=STELPRDC5089434</w:t>
        </w:r>
      </w:hyperlink>
      <w:r w:rsidRPr="00454140">
        <w:rPr>
          <w:rStyle w:val="Style13ptBold"/>
          <w:rFonts w:asciiTheme="minorHAnsi" w:hAnsiTheme="minorHAnsi" w:cs="Times New Roman"/>
          <w:sz w:val="16"/>
          <w:szCs w:val="16"/>
        </w:rPr>
        <w:t xml:space="preserve">) </w:t>
      </w:r>
    </w:p>
    <w:p w:rsidR="00B50773" w:rsidRPr="00454140" w:rsidRDefault="00B50773" w:rsidP="00B50773">
      <w:pPr>
        <w:tabs>
          <w:tab w:val="left" w:pos="4230"/>
        </w:tabs>
        <w:rPr>
          <w:rFonts w:asciiTheme="minorHAnsi" w:hAnsiTheme="minorHAnsi" w:cs="Times New Roman"/>
          <w:sz w:val="10"/>
        </w:rPr>
      </w:pPr>
      <w:r w:rsidRPr="00454140">
        <w:rPr>
          <w:rFonts w:asciiTheme="minorHAnsi" w:hAnsiTheme="minorHAnsi" w:cs="Times New Roman"/>
          <w:sz w:val="10"/>
        </w:rPr>
        <w:t xml:space="preserve">History In 1990, </w:t>
      </w:r>
      <w:r w:rsidRPr="00627218">
        <w:rPr>
          <w:rStyle w:val="StyleUnderline"/>
          <w:rFonts w:asciiTheme="minorHAnsi" w:hAnsiTheme="minorHAnsi" w:cs="Times New Roman"/>
          <w:highlight w:val="green"/>
        </w:rPr>
        <w:t>Congress endorsed use</w:t>
      </w:r>
      <w:r w:rsidRPr="00454140">
        <w:rPr>
          <w:rStyle w:val="StyleUnderline"/>
          <w:rFonts w:asciiTheme="minorHAnsi" w:hAnsiTheme="minorHAnsi" w:cs="Times New Roman"/>
        </w:rPr>
        <w:t xml:space="preserve"> by federal agencies </w:t>
      </w:r>
      <w:r w:rsidRPr="00627218">
        <w:rPr>
          <w:rStyle w:val="StyleUnderline"/>
          <w:rFonts w:asciiTheme="minorHAnsi" w:hAnsiTheme="minorHAnsi" w:cs="Times New Roman"/>
          <w:highlight w:val="green"/>
        </w:rPr>
        <w:t>of</w:t>
      </w:r>
      <w:r w:rsidRPr="00454140">
        <w:rPr>
          <w:rFonts w:asciiTheme="minorHAnsi" w:hAnsiTheme="minorHAnsi" w:cs="Times New Roman"/>
          <w:sz w:val="10"/>
        </w:rPr>
        <w:t xml:space="preserve"> an alternative procedure known as "</w:t>
      </w:r>
      <w:r w:rsidRPr="00627218">
        <w:rPr>
          <w:rStyle w:val="StyleUnderline"/>
          <w:rFonts w:asciiTheme="minorHAnsi" w:hAnsiTheme="minorHAnsi" w:cs="Times New Roman"/>
          <w:highlight w:val="green"/>
        </w:rPr>
        <w:t>negotiated rulemaking</w:t>
      </w:r>
      <w:r w:rsidRPr="00454140">
        <w:rPr>
          <w:rFonts w:asciiTheme="minorHAnsi" w:hAnsiTheme="minorHAnsi" w:cs="Times New Roman"/>
          <w:sz w:val="10"/>
        </w:rPr>
        <w:t>,"'' also called "regulatory negotiation," or "</w:t>
      </w:r>
      <w:proofErr w:type="spellStart"/>
      <w:r w:rsidRPr="00454140">
        <w:rPr>
          <w:rFonts w:asciiTheme="minorHAnsi" w:hAnsiTheme="minorHAnsi" w:cs="Times New Roman"/>
          <w:sz w:val="10"/>
        </w:rPr>
        <w:t>reg</w:t>
      </w:r>
      <w:proofErr w:type="spellEnd"/>
      <w:r w:rsidRPr="00454140">
        <w:rPr>
          <w:rFonts w:asciiTheme="minorHAnsi" w:hAnsiTheme="minorHAnsi" w:cs="Times New Roman"/>
          <w:sz w:val="10"/>
        </w:rPr>
        <w:t xml:space="preserve">-neg." It has been used by agencies to bring interested parties into the rule-drafting process at an early stage, under circumstances that foster cooperative efforts to achieve solutions to regulatory problems. Where successful, negotiated rulemaking can lead to better, more acceptable rules, based on a clearer understanding of the concerns of all those affected. </w:t>
      </w:r>
      <w:r w:rsidRPr="00627218">
        <w:rPr>
          <w:rStyle w:val="StyleUnderline"/>
          <w:rFonts w:asciiTheme="minorHAnsi" w:hAnsiTheme="minorHAnsi" w:cs="Times New Roman"/>
          <w:highlight w:val="green"/>
        </w:rPr>
        <w:t xml:space="preserve">Negotiated rules may be </w:t>
      </w:r>
      <w:r w:rsidRPr="00627218">
        <w:rPr>
          <w:rStyle w:val="Emphasis"/>
          <w:rFonts w:asciiTheme="minorHAnsi" w:hAnsiTheme="minorHAnsi"/>
          <w:highlight w:val="green"/>
        </w:rPr>
        <w:t>easier to enforce</w:t>
      </w:r>
      <w:r w:rsidRPr="00627218">
        <w:rPr>
          <w:rStyle w:val="StyleUnderline"/>
          <w:rFonts w:asciiTheme="minorHAnsi" w:hAnsiTheme="minorHAnsi" w:cs="Times New Roman"/>
          <w:highlight w:val="green"/>
        </w:rPr>
        <w:t xml:space="preserve"> </w:t>
      </w:r>
      <w:r w:rsidRPr="00627218">
        <w:rPr>
          <w:rStyle w:val="Emphasis"/>
          <w:rFonts w:asciiTheme="minorHAnsi" w:hAnsiTheme="minorHAnsi"/>
          <w:highlight w:val="green"/>
        </w:rPr>
        <w:t>and less likely to be challenged in litigation</w:t>
      </w:r>
      <w:r w:rsidRPr="00454140">
        <w:rPr>
          <w:rStyle w:val="StyleUnderline"/>
          <w:rFonts w:asciiTheme="minorHAnsi" w:hAnsiTheme="minorHAnsi" w:cs="Times New Roman"/>
        </w:rPr>
        <w:t xml:space="preserve">. The results of </w:t>
      </w:r>
      <w:proofErr w:type="spellStart"/>
      <w:r w:rsidRPr="00454140">
        <w:rPr>
          <w:rStyle w:val="StyleUnderline"/>
          <w:rFonts w:asciiTheme="minorHAnsi" w:hAnsiTheme="minorHAnsi" w:cs="Times New Roman"/>
        </w:rPr>
        <w:t>reg-neg</w:t>
      </w:r>
      <w:proofErr w:type="spellEnd"/>
      <w:r w:rsidRPr="00454140">
        <w:rPr>
          <w:rStyle w:val="StyleUnderline"/>
          <w:rFonts w:asciiTheme="minorHAnsi" w:hAnsiTheme="minorHAnsi" w:cs="Times New Roman"/>
        </w:rPr>
        <w:t xml:space="preserve"> usage by the federal government</w:t>
      </w:r>
      <w:r w:rsidRPr="00454140">
        <w:rPr>
          <w:rFonts w:asciiTheme="minorHAnsi" w:hAnsiTheme="minorHAnsi" w:cs="Times New Roman"/>
          <w:sz w:val="10"/>
        </w:rPr>
        <w:t xml:space="preserve">, which began in the early 1980s, </w:t>
      </w:r>
      <w:r w:rsidRPr="00454140">
        <w:rPr>
          <w:rStyle w:val="StyleUnderline"/>
          <w:rFonts w:asciiTheme="minorHAnsi" w:hAnsiTheme="minorHAnsi" w:cs="Times New Roman"/>
        </w:rPr>
        <w:t>are impressive: large-scale regulators as the</w:t>
      </w:r>
      <w:r w:rsidRPr="00454140">
        <w:rPr>
          <w:rFonts w:asciiTheme="minorHAnsi" w:hAnsiTheme="minorHAnsi" w:cs="Times New Roman"/>
          <w:sz w:val="10"/>
        </w:rPr>
        <w:t xml:space="preserve"> </w:t>
      </w:r>
      <w:r w:rsidRPr="00454140">
        <w:rPr>
          <w:rStyle w:val="StyleUnderline"/>
          <w:rFonts w:asciiTheme="minorHAnsi" w:hAnsiTheme="minorHAnsi" w:cs="Times New Roman"/>
        </w:rPr>
        <w:t>E</w:t>
      </w:r>
      <w:r w:rsidRPr="00454140">
        <w:rPr>
          <w:rFonts w:asciiTheme="minorHAnsi" w:hAnsiTheme="minorHAnsi" w:cs="Times New Roman"/>
          <w:sz w:val="10"/>
        </w:rPr>
        <w:t xml:space="preserve">nvironmental </w:t>
      </w:r>
      <w:r w:rsidRPr="00454140">
        <w:rPr>
          <w:rStyle w:val="StyleUnderline"/>
          <w:rFonts w:asciiTheme="minorHAnsi" w:hAnsiTheme="minorHAnsi" w:cs="Times New Roman"/>
        </w:rPr>
        <w:t>P</w:t>
      </w:r>
      <w:r w:rsidRPr="00454140">
        <w:rPr>
          <w:rFonts w:asciiTheme="minorHAnsi" w:hAnsiTheme="minorHAnsi" w:cs="Times New Roman"/>
          <w:sz w:val="10"/>
        </w:rPr>
        <w:t xml:space="preserve">rotection </w:t>
      </w:r>
      <w:r w:rsidRPr="00454140">
        <w:rPr>
          <w:rStyle w:val="StyleUnderline"/>
          <w:rFonts w:asciiTheme="minorHAnsi" w:hAnsiTheme="minorHAnsi" w:cs="Times New Roman"/>
        </w:rPr>
        <w:t>A</w:t>
      </w:r>
      <w:r w:rsidRPr="00454140">
        <w:rPr>
          <w:rFonts w:asciiTheme="minorHAnsi" w:hAnsiTheme="minorHAnsi" w:cs="Times New Roman"/>
          <w:sz w:val="10"/>
        </w:rPr>
        <w:t xml:space="preserve">gency, </w:t>
      </w:r>
      <w:r w:rsidRPr="00454140">
        <w:rPr>
          <w:rStyle w:val="StyleUnderline"/>
          <w:rFonts w:asciiTheme="minorHAnsi" w:hAnsiTheme="minorHAnsi" w:cs="Times New Roman"/>
        </w:rPr>
        <w:t>N</w:t>
      </w:r>
      <w:r w:rsidRPr="00454140">
        <w:rPr>
          <w:rFonts w:asciiTheme="minorHAnsi" w:hAnsiTheme="minorHAnsi"/>
          <w:sz w:val="10"/>
        </w:rPr>
        <w:t xml:space="preserve">uclear </w:t>
      </w:r>
      <w:r w:rsidRPr="00454140">
        <w:rPr>
          <w:rStyle w:val="StyleUnderline"/>
          <w:rFonts w:asciiTheme="minorHAnsi" w:hAnsiTheme="minorHAnsi" w:cs="Times New Roman"/>
        </w:rPr>
        <w:t>R</w:t>
      </w:r>
      <w:r w:rsidRPr="00454140">
        <w:rPr>
          <w:rFonts w:asciiTheme="minorHAnsi" w:hAnsiTheme="minorHAnsi"/>
          <w:sz w:val="10"/>
        </w:rPr>
        <w:t>egulatory</w:t>
      </w:r>
      <w:r w:rsidRPr="00454140">
        <w:rPr>
          <w:rFonts w:asciiTheme="minorHAnsi" w:hAnsiTheme="minorHAnsi" w:cs="Times New Roman"/>
          <w:sz w:val="10"/>
        </w:rPr>
        <w:t xml:space="preserve"> </w:t>
      </w:r>
      <w:r w:rsidRPr="00454140">
        <w:rPr>
          <w:rStyle w:val="StyleUnderline"/>
          <w:rFonts w:asciiTheme="minorHAnsi" w:hAnsiTheme="minorHAnsi" w:cs="Times New Roman"/>
        </w:rPr>
        <w:t>C</w:t>
      </w:r>
      <w:r w:rsidRPr="00454140">
        <w:rPr>
          <w:rFonts w:asciiTheme="minorHAnsi" w:hAnsiTheme="minorHAnsi"/>
          <w:sz w:val="10"/>
        </w:rPr>
        <w:t>ommission</w:t>
      </w:r>
      <w:r w:rsidRPr="00454140">
        <w:rPr>
          <w:rFonts w:asciiTheme="minorHAnsi" w:hAnsiTheme="minorHAnsi" w:cs="Times New Roman"/>
          <w:sz w:val="10"/>
        </w:rPr>
        <w:t xml:space="preserve">, </w:t>
      </w:r>
      <w:r w:rsidRPr="00454140">
        <w:rPr>
          <w:rStyle w:val="StyleUnderline"/>
          <w:rFonts w:asciiTheme="minorHAnsi" w:hAnsiTheme="minorHAnsi" w:cs="Times New Roman"/>
        </w:rPr>
        <w:t>F</w:t>
      </w:r>
      <w:r w:rsidRPr="00454140">
        <w:rPr>
          <w:rFonts w:asciiTheme="minorHAnsi" w:hAnsiTheme="minorHAnsi" w:cs="Times New Roman"/>
          <w:sz w:val="10"/>
        </w:rPr>
        <w:t xml:space="preserve">ederal </w:t>
      </w:r>
      <w:r w:rsidRPr="00454140">
        <w:rPr>
          <w:rStyle w:val="StyleUnderline"/>
          <w:rFonts w:asciiTheme="minorHAnsi" w:hAnsiTheme="minorHAnsi" w:cs="Times New Roman"/>
        </w:rPr>
        <w:t>A</w:t>
      </w:r>
      <w:r w:rsidRPr="00454140">
        <w:rPr>
          <w:rFonts w:asciiTheme="minorHAnsi" w:hAnsiTheme="minorHAnsi" w:cs="Times New Roman"/>
          <w:sz w:val="10"/>
        </w:rPr>
        <w:t xml:space="preserve">viation </w:t>
      </w:r>
      <w:r w:rsidRPr="00454140">
        <w:rPr>
          <w:rStyle w:val="StyleUnderline"/>
          <w:rFonts w:asciiTheme="minorHAnsi" w:hAnsiTheme="minorHAnsi" w:cs="Times New Roman"/>
        </w:rPr>
        <w:t>A</w:t>
      </w:r>
      <w:r w:rsidRPr="00454140">
        <w:rPr>
          <w:rFonts w:asciiTheme="minorHAnsi" w:hAnsiTheme="minorHAnsi" w:cs="Times New Roman"/>
          <w:sz w:val="10"/>
        </w:rPr>
        <w:t xml:space="preserve">dministration, </w:t>
      </w:r>
      <w:r w:rsidRPr="00454140">
        <w:rPr>
          <w:rStyle w:val="StyleUnderline"/>
          <w:rFonts w:asciiTheme="minorHAnsi" w:hAnsiTheme="minorHAnsi" w:cs="Times New Roman"/>
        </w:rPr>
        <w:t>and the O</w:t>
      </w:r>
      <w:r w:rsidRPr="00454140">
        <w:rPr>
          <w:rFonts w:asciiTheme="minorHAnsi" w:hAnsiTheme="minorHAnsi"/>
          <w:sz w:val="10"/>
        </w:rPr>
        <w:t xml:space="preserve">ccupational </w:t>
      </w:r>
      <w:r w:rsidRPr="00454140">
        <w:rPr>
          <w:rStyle w:val="StyleUnderline"/>
          <w:rFonts w:asciiTheme="minorHAnsi" w:hAnsiTheme="minorHAnsi" w:cs="Times New Roman"/>
        </w:rPr>
        <w:t>S</w:t>
      </w:r>
      <w:r w:rsidRPr="00454140">
        <w:rPr>
          <w:rFonts w:asciiTheme="minorHAnsi" w:hAnsiTheme="minorHAnsi"/>
          <w:sz w:val="10"/>
        </w:rPr>
        <w:t xml:space="preserve">afety and </w:t>
      </w:r>
      <w:r w:rsidRPr="00454140">
        <w:rPr>
          <w:rStyle w:val="StyleUnderline"/>
          <w:rFonts w:asciiTheme="minorHAnsi" w:hAnsiTheme="minorHAnsi" w:cs="Times New Roman"/>
        </w:rPr>
        <w:t>H</w:t>
      </w:r>
      <w:r w:rsidRPr="00454140">
        <w:rPr>
          <w:rFonts w:asciiTheme="minorHAnsi" w:hAnsiTheme="minorHAnsi"/>
          <w:sz w:val="10"/>
        </w:rPr>
        <w:t xml:space="preserve">ealth </w:t>
      </w:r>
      <w:r w:rsidRPr="00454140">
        <w:rPr>
          <w:rStyle w:val="StyleUnderline"/>
          <w:rFonts w:asciiTheme="minorHAnsi" w:hAnsiTheme="minorHAnsi" w:cs="Times New Roman"/>
        </w:rPr>
        <w:t>A</w:t>
      </w:r>
      <w:r w:rsidRPr="00454140">
        <w:rPr>
          <w:rFonts w:asciiTheme="minorHAnsi" w:hAnsiTheme="minorHAnsi"/>
          <w:sz w:val="10"/>
        </w:rPr>
        <w:t>dministration</w:t>
      </w:r>
      <w:r w:rsidRPr="00454140">
        <w:rPr>
          <w:rStyle w:val="StyleUnderline"/>
          <w:rFonts w:asciiTheme="minorHAnsi" w:hAnsiTheme="minorHAnsi" w:cs="Times New Roman"/>
        </w:rPr>
        <w:t xml:space="preserve"> used the process on many occasions</w:t>
      </w:r>
      <w:r w:rsidRPr="00454140">
        <w:rPr>
          <w:rFonts w:asciiTheme="minorHAnsi" w:hAnsiTheme="minorHAnsi" w:cs="Times New Roman"/>
          <w:sz w:val="10"/>
        </w:rPr>
        <w:t xml:space="preserve">. Building on these positive experiences, several states, including Massachusetts, New York, and California, have also begun using the procedure for a wide range of rules. The very first </w:t>
      </w:r>
      <w:r w:rsidRPr="00454140">
        <w:rPr>
          <w:rStyle w:val="StyleUnderline"/>
          <w:rFonts w:asciiTheme="minorHAnsi" w:hAnsiTheme="minorHAnsi" w:cs="Times New Roman"/>
        </w:rPr>
        <w:t>negotiated rule-making was convened by the Federal Mediation and Conciliation Service</w:t>
      </w:r>
      <w:r w:rsidRPr="00454140">
        <w:rPr>
          <w:rFonts w:asciiTheme="minorHAnsi" w:hAnsiTheme="minorHAnsi" w:cs="Times New Roman"/>
          <w:sz w:val="10"/>
        </w:rPr>
        <w:t xml:space="preserve"> (FMCS) </w:t>
      </w:r>
      <w:r w:rsidRPr="00454140">
        <w:rPr>
          <w:rStyle w:val="StyleUnderline"/>
          <w:rFonts w:asciiTheme="minorHAnsi" w:hAnsiTheme="minorHAnsi" w:cs="Times New Roman"/>
        </w:rPr>
        <w:t>working with the</w:t>
      </w:r>
      <w:r w:rsidRPr="00454140">
        <w:rPr>
          <w:rFonts w:asciiTheme="minorHAnsi" w:hAnsiTheme="minorHAnsi" w:cs="Times New Roman"/>
          <w:sz w:val="10"/>
        </w:rPr>
        <w:t xml:space="preserve"> </w:t>
      </w:r>
      <w:r w:rsidRPr="00454140">
        <w:rPr>
          <w:rStyle w:val="StyleUnderline"/>
          <w:rFonts w:asciiTheme="minorHAnsi" w:hAnsiTheme="minorHAnsi" w:cs="Times New Roman"/>
        </w:rPr>
        <w:t>D</w:t>
      </w:r>
      <w:r w:rsidRPr="00454140">
        <w:rPr>
          <w:rFonts w:asciiTheme="minorHAnsi" w:hAnsiTheme="minorHAnsi" w:cs="Times New Roman"/>
          <w:sz w:val="10"/>
        </w:rPr>
        <w:t>epartment</w:t>
      </w:r>
      <w:r w:rsidRPr="00454140">
        <w:rPr>
          <w:rStyle w:val="StyleUnderline"/>
          <w:rFonts w:asciiTheme="minorHAnsi" w:hAnsiTheme="minorHAnsi" w:cs="Times New Roman"/>
        </w:rPr>
        <w:t xml:space="preserve"> o</w:t>
      </w:r>
      <w:r w:rsidRPr="00454140">
        <w:rPr>
          <w:rFonts w:asciiTheme="minorHAnsi" w:hAnsiTheme="minorHAnsi" w:cs="Times New Roman"/>
          <w:sz w:val="10"/>
        </w:rPr>
        <w:t xml:space="preserve">f </w:t>
      </w:r>
      <w:r w:rsidRPr="00454140">
        <w:rPr>
          <w:rStyle w:val="StyleUnderline"/>
          <w:rFonts w:asciiTheme="minorHAnsi" w:hAnsiTheme="minorHAnsi" w:cs="Times New Roman"/>
        </w:rPr>
        <w:t>T</w:t>
      </w:r>
      <w:r w:rsidRPr="00454140">
        <w:rPr>
          <w:rFonts w:asciiTheme="minorHAnsi" w:hAnsiTheme="minorHAnsi" w:cs="Times New Roman"/>
          <w:sz w:val="10"/>
        </w:rPr>
        <w:t xml:space="preserve">ransportation, the Federal Aviation Administration, airline pilots and other interested groups to deal with regulations concerning flight and duty time for pilots. The negotiated rulemaking was a success and a draft rule was agreed upon that became the final rule. Since that first </w:t>
      </w:r>
      <w:proofErr w:type="spellStart"/>
      <w:r w:rsidRPr="00454140">
        <w:rPr>
          <w:rFonts w:asciiTheme="minorHAnsi" w:hAnsiTheme="minorHAnsi" w:cs="Times New Roman"/>
          <w:sz w:val="10"/>
        </w:rPr>
        <w:t>reg</w:t>
      </w:r>
      <w:proofErr w:type="spellEnd"/>
      <w:r w:rsidRPr="00454140">
        <w:rPr>
          <w:rFonts w:asciiTheme="minorHAnsi" w:hAnsiTheme="minorHAnsi" w:cs="Times New Roman"/>
          <w:sz w:val="10"/>
        </w:rPr>
        <w:t xml:space="preserve">-neg. </w:t>
      </w:r>
      <w:r w:rsidRPr="00454140">
        <w:rPr>
          <w:rStyle w:val="StyleUnderline"/>
          <w:rFonts w:asciiTheme="minorHAnsi" w:hAnsiTheme="minorHAnsi" w:cs="Times New Roman"/>
        </w:rPr>
        <w:t>FMCS has assisted in</w:t>
      </w:r>
      <w:r w:rsidRPr="00454140">
        <w:rPr>
          <w:rFonts w:asciiTheme="minorHAnsi" w:hAnsiTheme="minorHAnsi" w:cs="Times New Roman"/>
          <w:sz w:val="10"/>
        </w:rPr>
        <w:t xml:space="preserve"> both the convening and </w:t>
      </w:r>
      <w:r w:rsidRPr="00454140">
        <w:rPr>
          <w:rStyle w:val="StyleUnderline"/>
          <w:rFonts w:asciiTheme="minorHAnsi" w:hAnsiTheme="minorHAnsi" w:cs="Times New Roman"/>
        </w:rPr>
        <w:t>facilitating stages in many</w:t>
      </w:r>
      <w:r w:rsidRPr="00454140">
        <w:rPr>
          <w:rFonts w:asciiTheme="minorHAnsi" w:hAnsiTheme="minorHAnsi" w:cs="Times New Roman"/>
          <w:sz w:val="10"/>
        </w:rPr>
        <w:t xml:space="preserve"> such </w:t>
      </w:r>
      <w:r w:rsidRPr="00454140">
        <w:rPr>
          <w:rStyle w:val="StyleUnderline"/>
          <w:rFonts w:asciiTheme="minorHAnsi" w:hAnsiTheme="minorHAnsi" w:cs="Times New Roman"/>
        </w:rPr>
        <w:t xml:space="preserve">procedures at the </w:t>
      </w:r>
      <w:r w:rsidRPr="00454140">
        <w:rPr>
          <w:rFonts w:asciiTheme="minorHAnsi" w:hAnsiTheme="minorHAnsi"/>
          <w:sz w:val="10"/>
        </w:rPr>
        <w:t xml:space="preserve">Departments of Labor, Health and Human Services (HRSA), Interior, Housing and Urban Development, and the </w:t>
      </w:r>
      <w:r w:rsidRPr="00454140">
        <w:rPr>
          <w:rStyle w:val="StyleUnderline"/>
          <w:rFonts w:asciiTheme="minorHAnsi" w:hAnsiTheme="minorHAnsi" w:cs="Times New Roman"/>
        </w:rPr>
        <w:t>EPA</w:t>
      </w:r>
      <w:r w:rsidRPr="00454140">
        <w:rPr>
          <w:rFonts w:asciiTheme="minorHAnsi" w:hAnsiTheme="minorHAnsi" w:cs="Times New Roman"/>
          <w:sz w:val="10"/>
        </w:rPr>
        <w:t xml:space="preserve">, as well as state-level processes, and other forms of consensus-based decision-making programs such as public policy dialogues, hearings, focus groups, and meetings. </w:t>
      </w:r>
    </w:p>
    <w:p w:rsidR="00B50773" w:rsidRPr="00454140" w:rsidRDefault="00B50773" w:rsidP="00B50773">
      <w:pPr>
        <w:tabs>
          <w:tab w:val="left" w:pos="4230"/>
        </w:tabs>
        <w:rPr>
          <w:rFonts w:asciiTheme="minorHAnsi" w:hAnsiTheme="minorHAnsi" w:cs="Times New Roman"/>
          <w:sz w:val="16"/>
        </w:rPr>
      </w:pPr>
    </w:p>
    <w:p w:rsidR="00B50773" w:rsidRPr="00454140" w:rsidRDefault="00B50773" w:rsidP="00B50773">
      <w:pPr>
        <w:rPr>
          <w:rFonts w:asciiTheme="minorHAnsi" w:hAnsiTheme="minorHAnsi"/>
        </w:rPr>
      </w:pPr>
    </w:p>
    <w:p w:rsidR="00B50773" w:rsidRPr="00454140" w:rsidRDefault="00B50773" w:rsidP="00B50773">
      <w:pPr>
        <w:pStyle w:val="Heading3"/>
        <w:rPr>
          <w:rFonts w:asciiTheme="minorHAnsi" w:hAnsiTheme="minorHAnsi" w:cs="Times New Roman"/>
        </w:rPr>
      </w:pPr>
      <w:bookmarkStart w:id="0" w:name="HatBM423"/>
      <w:r w:rsidRPr="00454140">
        <w:rPr>
          <w:rFonts w:asciiTheme="minorHAnsi" w:hAnsiTheme="minorHAnsi" w:cs="Times New Roman"/>
        </w:rPr>
        <w:t xml:space="preserve">1NC </w:t>
      </w:r>
      <w:proofErr w:type="spellStart"/>
      <w:r w:rsidRPr="00454140">
        <w:rPr>
          <w:rFonts w:asciiTheme="minorHAnsi" w:hAnsiTheme="minorHAnsi" w:cs="Times New Roman"/>
        </w:rPr>
        <w:t>Fism</w:t>
      </w:r>
      <w:proofErr w:type="spellEnd"/>
      <w:r w:rsidRPr="00454140">
        <w:rPr>
          <w:rFonts w:asciiTheme="minorHAnsi" w:hAnsiTheme="minorHAnsi" w:cs="Times New Roman"/>
        </w:rPr>
        <w:t xml:space="preserve"> NB</w:t>
      </w:r>
    </w:p>
    <w:p w:rsidR="00B50773" w:rsidRPr="00454140" w:rsidRDefault="00B50773" w:rsidP="00B50773">
      <w:pPr>
        <w:pStyle w:val="Heading4"/>
        <w:rPr>
          <w:rFonts w:asciiTheme="minorHAnsi" w:hAnsiTheme="minorHAnsi" w:cs="Times New Roman"/>
        </w:rPr>
      </w:pPr>
      <w:r w:rsidRPr="00454140">
        <w:rPr>
          <w:rFonts w:asciiTheme="minorHAnsi" w:hAnsiTheme="minorHAnsi" w:cs="Times New Roman"/>
        </w:rPr>
        <w:t xml:space="preserve">Failure to use </w:t>
      </w:r>
      <w:proofErr w:type="spellStart"/>
      <w:r w:rsidRPr="00454140">
        <w:rPr>
          <w:rFonts w:asciiTheme="minorHAnsi" w:hAnsiTheme="minorHAnsi" w:cs="Times New Roman"/>
        </w:rPr>
        <w:t>reg</w:t>
      </w:r>
      <w:proofErr w:type="spellEnd"/>
      <w:r w:rsidRPr="00454140">
        <w:rPr>
          <w:rFonts w:asciiTheme="minorHAnsi" w:hAnsiTheme="minorHAnsi" w:cs="Times New Roman"/>
        </w:rPr>
        <w:t xml:space="preserve"> </w:t>
      </w:r>
      <w:proofErr w:type="spellStart"/>
      <w:r w:rsidRPr="00454140">
        <w:rPr>
          <w:rFonts w:asciiTheme="minorHAnsi" w:hAnsiTheme="minorHAnsi" w:cs="Times New Roman"/>
        </w:rPr>
        <w:t>neg</w:t>
      </w:r>
      <w:proofErr w:type="spellEnd"/>
      <w:r w:rsidRPr="00454140">
        <w:rPr>
          <w:rFonts w:asciiTheme="minorHAnsi" w:hAnsiTheme="minorHAnsi" w:cs="Times New Roman"/>
        </w:rPr>
        <w:t xml:space="preserve"> results in a federalism crisis—REAL ID proves</w:t>
      </w:r>
    </w:p>
    <w:p w:rsidR="00B50773" w:rsidRPr="00454140" w:rsidRDefault="00B50773" w:rsidP="00B50773">
      <w:pPr>
        <w:rPr>
          <w:rStyle w:val="Style13ptBold"/>
          <w:rFonts w:asciiTheme="minorHAnsi" w:hAnsiTheme="minorHAnsi" w:cs="Times New Roman"/>
        </w:rPr>
      </w:pPr>
      <w:r w:rsidRPr="00454140">
        <w:rPr>
          <w:rStyle w:val="Style13ptBold"/>
          <w:rFonts w:asciiTheme="minorHAnsi" w:hAnsiTheme="minorHAnsi" w:cs="Times New Roman"/>
        </w:rPr>
        <w:t>Ryan 11</w:t>
      </w:r>
    </w:p>
    <w:p w:rsidR="00B50773" w:rsidRPr="00454140" w:rsidRDefault="00B50773" w:rsidP="00B50773">
      <w:pPr>
        <w:rPr>
          <w:rFonts w:asciiTheme="minorHAnsi" w:hAnsiTheme="minorHAnsi" w:cs="Times New Roman"/>
          <w:b/>
          <w:bCs/>
          <w:sz w:val="16"/>
          <w:szCs w:val="16"/>
        </w:rPr>
      </w:pPr>
      <w:r w:rsidRPr="00454140">
        <w:rPr>
          <w:rStyle w:val="Style13ptBold"/>
          <w:rFonts w:asciiTheme="minorHAnsi" w:hAnsiTheme="minorHAnsi" w:cs="Times New Roman"/>
          <w:sz w:val="16"/>
          <w:szCs w:val="16"/>
        </w:rPr>
        <w:t xml:space="preserve">(Erin Ryan holds a B.A. 1991 Harvard-Radcliffe College, cum laude, M.A. 1994 Wesleyan University, J.D. 2001 Harvard Law School, cum laude. Erin Ryan teaches environmental and natural resources law, property and land use, water law, negotiation, and federalism.  She has presented at academic and administrative venues in the United States, Europe, and Asia, including the Ninth Circuit Judicial Conference, the U.S.D.A. Office of Ecosystem Services and Markets, and the United Nations Institute for Training and Research.  She has advised National Sea Grant multilevel governance studies involving Chesapeake Bay and consulted with multiple institutions on developing sustainability programs.  She has appeared in the Chicago Tribune, the London Financial Times, the PBS </w:t>
      </w:r>
      <w:proofErr w:type="spellStart"/>
      <w:r w:rsidRPr="00454140">
        <w:rPr>
          <w:rStyle w:val="Style13ptBold"/>
          <w:rFonts w:asciiTheme="minorHAnsi" w:hAnsiTheme="minorHAnsi" w:cs="Times New Roman"/>
          <w:sz w:val="16"/>
          <w:szCs w:val="16"/>
        </w:rPr>
        <w:t>Newshour</w:t>
      </w:r>
      <w:proofErr w:type="spellEnd"/>
      <w:r w:rsidRPr="00454140">
        <w:rPr>
          <w:rStyle w:val="Style13ptBold"/>
          <w:rFonts w:asciiTheme="minorHAnsi" w:hAnsiTheme="minorHAnsi" w:cs="Times New Roman"/>
          <w:sz w:val="16"/>
          <w:szCs w:val="16"/>
        </w:rPr>
        <w:t xml:space="preserve"> and Christian Science Monitor’s “Patchwork Nation” project, and on National Public Radio.  She is the author of many scholarly works, including Federalism and the Tug of War Within (Oxford, 2012). Professor Ryan is a graduate of Harvard Law School, where she was an editor of the Harvard Law Review and a Hewlett Fellow at the Harvard Negotiation Research Project.  She clerked for Chief Judge James R. Browning of the U.S. Court of Appeals for the Ninth Circuit before practicing environmental, land use, and local government law in San Francisco.  She began her academic career at the College of William &amp; Mary in 2004, and she joined the faculty at the Northwestern School of Law at Lewis &amp; Clark College in 2011.  Ryan spent 2011-12 as a Fulbright Scholar in China, during which she taught American law, studied Chinese governance, and lectured throughout Asia. Ryan, E. Boston Law Review, 2011. http://papers.ssrn.com/sol3/papers.cfm?abstract_id=1583132//ghs-kw)</w:t>
      </w:r>
    </w:p>
    <w:p w:rsidR="00B50773" w:rsidRPr="00454140" w:rsidRDefault="00B50773" w:rsidP="00B50773">
      <w:pPr>
        <w:rPr>
          <w:rFonts w:asciiTheme="minorHAnsi" w:hAnsiTheme="minorHAnsi" w:cs="Times New Roman"/>
          <w:sz w:val="16"/>
        </w:rPr>
      </w:pPr>
      <w:r w:rsidRPr="00454140">
        <w:rPr>
          <w:rFonts w:asciiTheme="minorHAnsi" w:hAnsiTheme="minorHAnsi" w:cs="Times New Roman"/>
          <w:sz w:val="16"/>
        </w:rPr>
        <w:t xml:space="preserve">b. A Cautionary Tale: The REAL ID Act The </w:t>
      </w:r>
      <w:r w:rsidRPr="00627218">
        <w:rPr>
          <w:rStyle w:val="StyleUnderline"/>
          <w:rFonts w:asciiTheme="minorHAnsi" w:hAnsiTheme="minorHAnsi" w:cs="Times New Roman"/>
          <w:highlight w:val="green"/>
        </w:rPr>
        <w:t>value of negotiated rulemaking to federalism bargaining may be best understood in relief against the failure of alternatives in federalism-sensitive</w:t>
      </w:r>
      <w:r w:rsidRPr="00627218">
        <w:rPr>
          <w:rFonts w:asciiTheme="minorHAnsi" w:hAnsiTheme="minorHAnsi" w:cs="Times New Roman"/>
          <w:sz w:val="16"/>
          <w:highlight w:val="green"/>
        </w:rPr>
        <w:t xml:space="preserve"> [*57] </w:t>
      </w:r>
      <w:r w:rsidRPr="00627218">
        <w:rPr>
          <w:rStyle w:val="StyleUnderline"/>
          <w:rFonts w:asciiTheme="minorHAnsi" w:hAnsiTheme="minorHAnsi" w:cs="Times New Roman"/>
          <w:highlight w:val="green"/>
        </w:rPr>
        <w:t>contexts</w:t>
      </w:r>
      <w:r w:rsidRPr="00454140">
        <w:rPr>
          <w:rFonts w:asciiTheme="minorHAnsi" w:hAnsiTheme="minorHAnsi" w:cs="Times New Roman"/>
          <w:sz w:val="16"/>
        </w:rPr>
        <w:t xml:space="preserve">. Particularly informative are the strikingly different state responses to the two approaches Congress has recently taken in tightening national security through </w:t>
      </w:r>
      <w:proofErr w:type="spellStart"/>
      <w:r w:rsidRPr="00454140">
        <w:rPr>
          <w:rFonts w:asciiTheme="minorHAnsi" w:hAnsiTheme="minorHAnsi" w:cs="Times New Roman"/>
          <w:sz w:val="16"/>
        </w:rPr>
        <w:t>identifi</w:t>
      </w:r>
      <w:proofErr w:type="spellEnd"/>
      <w:r w:rsidRPr="00454140">
        <w:rPr>
          <w:rFonts w:asciiTheme="minorHAnsi" w:hAnsiTheme="minorHAnsi" w:cs="Times New Roman"/>
          <w:sz w:val="16"/>
        </w:rPr>
        <w:t xml:space="preserve">-cation reform--one </w:t>
      </w:r>
      <w:r w:rsidRPr="00454140">
        <w:rPr>
          <w:rStyle w:val="StyleUnderline"/>
          <w:rFonts w:asciiTheme="minorHAnsi" w:hAnsiTheme="minorHAnsi" w:cs="Times New Roman"/>
        </w:rPr>
        <w:t>requiring regulations through negotiated rulemaking, and</w:t>
      </w:r>
      <w:r w:rsidRPr="00454140">
        <w:rPr>
          <w:rFonts w:asciiTheme="minorHAnsi" w:hAnsiTheme="minorHAnsi" w:cs="Times New Roman"/>
          <w:sz w:val="16"/>
        </w:rPr>
        <w:t xml:space="preserve"> the other through </w:t>
      </w:r>
      <w:r w:rsidRPr="00454140">
        <w:rPr>
          <w:rStyle w:val="StyleUnderline"/>
          <w:rFonts w:asciiTheme="minorHAnsi" w:hAnsiTheme="minorHAnsi" w:cs="Times New Roman"/>
        </w:rPr>
        <w:t>traditional notice and comment</w:t>
      </w:r>
      <w:r w:rsidRPr="00454140">
        <w:rPr>
          <w:rFonts w:asciiTheme="minorHAnsi" w:hAnsiTheme="minorHAnsi" w:cs="Times New Roman"/>
          <w:sz w:val="16"/>
        </w:rPr>
        <w:t xml:space="preserve">. After the 9/11 terrorist attacks, Congress ordered the Department of Homeland Security (DHS) to establish rules regarding valid identification for federal purposes (such as boarding an aircraft or accessing federal buildings). n291 Recognizing the implications for state-issued driver's licenses and ID cards, Congress required DHS to use </w:t>
      </w:r>
      <w:r w:rsidRPr="00627218">
        <w:rPr>
          <w:rStyle w:val="StyleUnderline"/>
          <w:rFonts w:asciiTheme="minorHAnsi" w:hAnsiTheme="minorHAnsi" w:cs="Times New Roman"/>
          <w:highlight w:val="green"/>
        </w:rPr>
        <w:t>ne-</w:t>
      </w:r>
      <w:proofErr w:type="spellStart"/>
      <w:r w:rsidRPr="00627218">
        <w:rPr>
          <w:rStyle w:val="StyleUnderline"/>
          <w:rFonts w:asciiTheme="minorHAnsi" w:hAnsiTheme="minorHAnsi" w:cs="Times New Roman"/>
          <w:highlight w:val="green"/>
        </w:rPr>
        <w:t>gotiated</w:t>
      </w:r>
      <w:proofErr w:type="spellEnd"/>
      <w:r w:rsidRPr="00627218">
        <w:rPr>
          <w:rStyle w:val="StyleUnderline"/>
          <w:rFonts w:asciiTheme="minorHAnsi" w:hAnsiTheme="minorHAnsi" w:cs="Times New Roman"/>
          <w:highlight w:val="green"/>
        </w:rPr>
        <w:t xml:space="preserve"> rulemaking</w:t>
      </w:r>
      <w:r w:rsidRPr="00454140">
        <w:rPr>
          <w:rFonts w:asciiTheme="minorHAnsi" w:hAnsiTheme="minorHAnsi" w:cs="Times New Roman"/>
          <w:sz w:val="16"/>
        </w:rPr>
        <w:t xml:space="preserve"> to forge consensus among the states about how best to proceed. </w:t>
      </w:r>
      <w:proofErr w:type="gramStart"/>
      <w:r w:rsidRPr="00454140">
        <w:rPr>
          <w:rFonts w:asciiTheme="minorHAnsi" w:hAnsiTheme="minorHAnsi" w:cs="Times New Roman"/>
          <w:sz w:val="16"/>
        </w:rPr>
        <w:t>n292</w:t>
      </w:r>
      <w:proofErr w:type="gramEnd"/>
      <w:r w:rsidRPr="00454140">
        <w:rPr>
          <w:rFonts w:asciiTheme="minorHAnsi" w:hAnsiTheme="minorHAnsi" w:cs="Times New Roman"/>
          <w:sz w:val="16"/>
        </w:rPr>
        <w:t xml:space="preserve"> </w:t>
      </w:r>
      <w:r w:rsidRPr="00627218">
        <w:rPr>
          <w:rStyle w:val="StyleUnderline"/>
          <w:rFonts w:asciiTheme="minorHAnsi" w:hAnsiTheme="minorHAnsi" w:cs="Times New Roman"/>
          <w:highlight w:val="green"/>
        </w:rPr>
        <w:t>States</w:t>
      </w:r>
      <w:r w:rsidRPr="00454140">
        <w:rPr>
          <w:rStyle w:val="StyleUnderline"/>
          <w:rFonts w:asciiTheme="minorHAnsi" w:hAnsiTheme="minorHAnsi" w:cs="Times New Roman"/>
        </w:rPr>
        <w:t xml:space="preserve"> leery of the stag-</w:t>
      </w:r>
      <w:proofErr w:type="spellStart"/>
      <w:r w:rsidRPr="00454140">
        <w:rPr>
          <w:rStyle w:val="StyleUnderline"/>
          <w:rFonts w:asciiTheme="minorHAnsi" w:hAnsiTheme="minorHAnsi" w:cs="Times New Roman"/>
        </w:rPr>
        <w:t>gering</w:t>
      </w:r>
      <w:proofErr w:type="spellEnd"/>
      <w:r w:rsidRPr="00454140">
        <w:rPr>
          <w:rStyle w:val="StyleUnderline"/>
          <w:rFonts w:asciiTheme="minorHAnsi" w:hAnsiTheme="minorHAnsi" w:cs="Times New Roman"/>
        </w:rPr>
        <w:t xml:space="preserve"> costs </w:t>
      </w:r>
      <w:r w:rsidRPr="00454140">
        <w:rPr>
          <w:rFonts w:asciiTheme="minorHAnsi" w:hAnsiTheme="minorHAnsi" w:cs="Times New Roman"/>
          <w:sz w:val="16"/>
        </w:rPr>
        <w:t xml:space="preserve">associated with proposed reforms </w:t>
      </w:r>
      <w:r w:rsidRPr="00627218">
        <w:rPr>
          <w:rStyle w:val="StyleUnderline"/>
          <w:rFonts w:asciiTheme="minorHAnsi" w:hAnsiTheme="minorHAnsi" w:cs="Times New Roman"/>
          <w:highlight w:val="green"/>
        </w:rPr>
        <w:t>participated actively in the process</w:t>
      </w:r>
      <w:r w:rsidRPr="00454140">
        <w:rPr>
          <w:rFonts w:asciiTheme="minorHAnsi" w:hAnsiTheme="minorHAnsi" w:cs="Times New Roman"/>
          <w:sz w:val="16"/>
        </w:rPr>
        <w:t xml:space="preserve">. </w:t>
      </w:r>
      <w:proofErr w:type="gramStart"/>
      <w:r w:rsidRPr="00454140">
        <w:rPr>
          <w:rFonts w:asciiTheme="minorHAnsi" w:hAnsiTheme="minorHAnsi" w:cs="Times New Roman"/>
          <w:sz w:val="16"/>
        </w:rPr>
        <w:t>n293</w:t>
      </w:r>
      <w:proofErr w:type="gramEnd"/>
      <w:r w:rsidRPr="00454140">
        <w:rPr>
          <w:rFonts w:asciiTheme="minorHAnsi" w:hAnsiTheme="minorHAnsi" w:cs="Times New Roman"/>
          <w:sz w:val="16"/>
        </w:rPr>
        <w:t xml:space="preserve"> </w:t>
      </w:r>
      <w:r w:rsidRPr="00454140">
        <w:rPr>
          <w:rStyle w:val="StyleUnderline"/>
          <w:rFonts w:asciiTheme="minorHAnsi" w:hAnsiTheme="minorHAnsi" w:cs="Times New Roman"/>
        </w:rPr>
        <w:t xml:space="preserve">However, </w:t>
      </w:r>
      <w:r w:rsidRPr="00627218">
        <w:rPr>
          <w:rStyle w:val="StyleUnderline"/>
          <w:rFonts w:asciiTheme="minorHAnsi" w:hAnsiTheme="minorHAnsi" w:cs="Times New Roman"/>
          <w:highlight w:val="green"/>
        </w:rPr>
        <w:t>the</w:t>
      </w:r>
      <w:r w:rsidRPr="00454140">
        <w:rPr>
          <w:rStyle w:val="StyleUnderline"/>
          <w:rFonts w:asciiTheme="minorHAnsi" w:hAnsiTheme="minorHAnsi" w:cs="Times New Roman"/>
        </w:rPr>
        <w:t xml:space="preserve"> subsequent </w:t>
      </w:r>
      <w:r w:rsidRPr="00627218">
        <w:rPr>
          <w:rStyle w:val="StyleUnderline"/>
          <w:rFonts w:asciiTheme="minorHAnsi" w:hAnsiTheme="minorHAnsi" w:cs="Times New Roman"/>
          <w:highlight w:val="green"/>
        </w:rPr>
        <w:t>REAL ID Act of 2005 repealed the ongoing negotiated rulemaking</w:t>
      </w:r>
      <w:r w:rsidRPr="00454140">
        <w:rPr>
          <w:rFonts w:asciiTheme="minorHAnsi" w:hAnsiTheme="minorHAnsi" w:cs="Times New Roman"/>
          <w:sz w:val="16"/>
        </w:rPr>
        <w:t xml:space="preserve"> and required DHS to prescribe top-down fed-</w:t>
      </w:r>
      <w:proofErr w:type="spellStart"/>
      <w:r w:rsidRPr="00454140">
        <w:rPr>
          <w:rFonts w:asciiTheme="minorHAnsi" w:hAnsiTheme="minorHAnsi" w:cs="Times New Roman"/>
          <w:sz w:val="16"/>
        </w:rPr>
        <w:t>eral</w:t>
      </w:r>
      <w:proofErr w:type="spellEnd"/>
      <w:r w:rsidRPr="00454140">
        <w:rPr>
          <w:rFonts w:asciiTheme="minorHAnsi" w:hAnsiTheme="minorHAnsi" w:cs="Times New Roman"/>
          <w:sz w:val="16"/>
        </w:rPr>
        <w:t xml:space="preserve"> requirements for state-issued licenses. n294 The resulting DHS </w:t>
      </w:r>
      <w:r w:rsidRPr="00627218">
        <w:rPr>
          <w:rStyle w:val="StyleUnderline"/>
          <w:rFonts w:asciiTheme="minorHAnsi" w:hAnsiTheme="minorHAnsi" w:cs="Times New Roman"/>
          <w:highlight w:val="green"/>
        </w:rPr>
        <w:t>rules have been bitterly opposed</w:t>
      </w:r>
      <w:r w:rsidRPr="00454140">
        <w:rPr>
          <w:rStyle w:val="StyleUnderline"/>
          <w:rFonts w:asciiTheme="minorHAnsi" w:hAnsiTheme="minorHAnsi" w:cs="Times New Roman"/>
        </w:rPr>
        <w:t xml:space="preserve"> by the majority of state governors, legislatures, and motor vehicle administrations,</w:t>
      </w:r>
      <w:r w:rsidRPr="00454140">
        <w:rPr>
          <w:rFonts w:asciiTheme="minorHAnsi" w:hAnsiTheme="minorHAnsi" w:cs="Times New Roman"/>
          <w:sz w:val="16"/>
        </w:rPr>
        <w:t xml:space="preserve"> n295 </w:t>
      </w:r>
      <w:r w:rsidRPr="00627218">
        <w:rPr>
          <w:rStyle w:val="StyleUnderline"/>
          <w:rFonts w:asciiTheme="minorHAnsi" w:hAnsiTheme="minorHAnsi" w:cs="Times New Roman"/>
          <w:highlight w:val="green"/>
        </w:rPr>
        <w:t>prompting a virtual state rebellion that cuts across the red-state/blue-state political divide</w:t>
      </w:r>
      <w:r w:rsidRPr="00454140">
        <w:rPr>
          <w:rStyle w:val="StyleUnderline"/>
          <w:rFonts w:asciiTheme="minorHAnsi" w:hAnsiTheme="minorHAnsi" w:cs="Times New Roman"/>
        </w:rPr>
        <w:t>.</w:t>
      </w:r>
      <w:r w:rsidRPr="00454140">
        <w:rPr>
          <w:rFonts w:asciiTheme="minorHAnsi" w:hAnsiTheme="minorHAnsi" w:cs="Times New Roman"/>
          <w:sz w:val="16"/>
        </w:rPr>
        <w:t xml:space="preserve"> </w:t>
      </w:r>
      <w:proofErr w:type="gramStart"/>
      <w:r w:rsidRPr="00454140">
        <w:rPr>
          <w:rFonts w:asciiTheme="minorHAnsi" w:hAnsiTheme="minorHAnsi" w:cs="Times New Roman"/>
          <w:sz w:val="16"/>
        </w:rPr>
        <w:t>n296</w:t>
      </w:r>
      <w:proofErr w:type="gramEnd"/>
      <w:r w:rsidRPr="00454140">
        <w:rPr>
          <w:rFonts w:asciiTheme="minorHAnsi" w:hAnsiTheme="minorHAnsi" w:cs="Times New Roman"/>
          <w:sz w:val="16"/>
        </w:rPr>
        <w:t xml:space="preserve"> </w:t>
      </w:r>
      <w:r w:rsidRPr="00627218">
        <w:rPr>
          <w:rStyle w:val="StyleUnderline"/>
          <w:rFonts w:asciiTheme="minorHAnsi" w:hAnsiTheme="minorHAnsi" w:cs="Times New Roman"/>
          <w:highlight w:val="green"/>
        </w:rPr>
        <w:t>No state met the</w:t>
      </w:r>
      <w:r w:rsidRPr="00454140">
        <w:rPr>
          <w:rFonts w:asciiTheme="minorHAnsi" w:hAnsiTheme="minorHAnsi" w:cs="Times New Roman"/>
          <w:sz w:val="16"/>
        </w:rPr>
        <w:t xml:space="preserve"> December 2009 </w:t>
      </w:r>
      <w:r w:rsidRPr="00627218">
        <w:rPr>
          <w:rStyle w:val="StyleUnderline"/>
          <w:rFonts w:asciiTheme="minorHAnsi" w:hAnsiTheme="minorHAnsi" w:cs="Times New Roman"/>
          <w:highlight w:val="green"/>
        </w:rPr>
        <w:t>deadline</w:t>
      </w:r>
      <w:r w:rsidRPr="00454140">
        <w:rPr>
          <w:rFonts w:asciiTheme="minorHAnsi" w:hAnsiTheme="minorHAnsi" w:cs="Times New Roman"/>
          <w:sz w:val="16"/>
        </w:rPr>
        <w:t xml:space="preserve"> initially contemplated by the statute</w:t>
      </w:r>
      <w:r w:rsidRPr="00454140">
        <w:rPr>
          <w:rStyle w:val="StyleUnderline"/>
          <w:rFonts w:asciiTheme="minorHAnsi" w:hAnsiTheme="minorHAnsi" w:cs="Times New Roman"/>
        </w:rPr>
        <w:t>, and over half have enacted or considered legislation prohibiting compliance with the Act, defunding its implementation, or calling for its repeal</w:t>
      </w:r>
      <w:r w:rsidRPr="00454140">
        <w:rPr>
          <w:rFonts w:asciiTheme="minorHAnsi" w:hAnsiTheme="minorHAnsi" w:cs="Times New Roman"/>
          <w:sz w:val="16"/>
        </w:rPr>
        <w:t xml:space="preserve">. </w:t>
      </w:r>
      <w:proofErr w:type="gramStart"/>
      <w:r w:rsidRPr="00454140">
        <w:rPr>
          <w:rFonts w:asciiTheme="minorHAnsi" w:hAnsiTheme="minorHAnsi" w:cs="Times New Roman"/>
          <w:sz w:val="16"/>
        </w:rPr>
        <w:t>n297</w:t>
      </w:r>
      <w:proofErr w:type="gramEnd"/>
      <w:r w:rsidRPr="00454140">
        <w:rPr>
          <w:rFonts w:asciiTheme="minorHAnsi" w:hAnsiTheme="minorHAnsi" w:cs="Times New Roman"/>
          <w:sz w:val="16"/>
        </w:rPr>
        <w:t xml:space="preserve"> </w:t>
      </w:r>
      <w:r w:rsidRPr="00627218">
        <w:rPr>
          <w:rStyle w:val="StyleUnderline"/>
          <w:rFonts w:asciiTheme="minorHAnsi" w:hAnsiTheme="minorHAnsi" w:cs="Times New Roman"/>
          <w:highlight w:val="green"/>
        </w:rPr>
        <w:t>In the face of this unprecedented state hostility</w:t>
      </w:r>
      <w:r w:rsidRPr="00454140">
        <w:rPr>
          <w:rFonts w:asciiTheme="minorHAnsi" w:hAnsiTheme="minorHAnsi" w:cs="Times New Roman"/>
          <w:sz w:val="16"/>
        </w:rPr>
        <w:t xml:space="preserve">, DHS has extended compliance deadlines even for those that did not request extensions, and </w:t>
      </w:r>
      <w:r w:rsidRPr="00627218">
        <w:rPr>
          <w:rStyle w:val="StyleUnderline"/>
          <w:rFonts w:asciiTheme="minorHAnsi" w:hAnsiTheme="minorHAnsi" w:cs="Times New Roman"/>
          <w:highlight w:val="green"/>
        </w:rPr>
        <w:t>bills have been introduced</w:t>
      </w:r>
      <w:r w:rsidRPr="00454140">
        <w:rPr>
          <w:rStyle w:val="StyleUnderline"/>
          <w:rFonts w:asciiTheme="minorHAnsi" w:hAnsiTheme="minorHAnsi" w:cs="Times New Roman"/>
        </w:rPr>
        <w:t xml:space="preserve"> in both houses of Congress </w:t>
      </w:r>
      <w:r w:rsidRPr="00627218">
        <w:rPr>
          <w:rStyle w:val="StyleUnderline"/>
          <w:rFonts w:asciiTheme="minorHAnsi" w:hAnsiTheme="minorHAnsi" w:cs="Times New Roman"/>
          <w:highlight w:val="green"/>
        </w:rPr>
        <w:t>to repeal the Act</w:t>
      </w:r>
      <w:r w:rsidRPr="00454140">
        <w:rPr>
          <w:rFonts w:asciiTheme="minorHAnsi" w:hAnsiTheme="minorHAnsi" w:cs="Times New Roman"/>
          <w:sz w:val="16"/>
        </w:rPr>
        <w:t xml:space="preserve">. </w:t>
      </w:r>
      <w:proofErr w:type="gramStart"/>
      <w:r w:rsidRPr="00454140">
        <w:rPr>
          <w:rFonts w:asciiTheme="minorHAnsi" w:hAnsiTheme="minorHAnsi" w:cs="Times New Roman"/>
          <w:sz w:val="16"/>
        </w:rPr>
        <w:t>n298</w:t>
      </w:r>
      <w:proofErr w:type="gramEnd"/>
      <w:r w:rsidRPr="00454140">
        <w:rPr>
          <w:rFonts w:asciiTheme="minorHAnsi" w:hAnsiTheme="minorHAnsi" w:cs="Times New Roman"/>
          <w:sz w:val="16"/>
        </w:rPr>
        <w:t xml:space="preserve"> </w:t>
      </w:r>
      <w:r w:rsidRPr="00454140">
        <w:rPr>
          <w:rStyle w:val="StyleUnderline"/>
          <w:rFonts w:asciiTheme="minorHAnsi" w:hAnsiTheme="minorHAnsi" w:cs="Times New Roman"/>
        </w:rPr>
        <w:t>Efforts to repeal</w:t>
      </w:r>
      <w:r w:rsidRPr="00454140">
        <w:rPr>
          <w:rFonts w:asciiTheme="minorHAnsi" w:hAnsiTheme="minorHAnsi" w:cs="Times New Roman"/>
          <w:sz w:val="16"/>
        </w:rPr>
        <w:t xml:space="preserve"> what is increasingly referred to as </w:t>
      </w:r>
      <w:r w:rsidRPr="00454140">
        <w:rPr>
          <w:rStyle w:val="StyleUnderline"/>
          <w:rFonts w:asciiTheme="minorHAnsi" w:hAnsiTheme="minorHAnsi" w:cs="Times New Roman"/>
        </w:rPr>
        <w:t>a "failed" policy have won endorsement</w:t>
      </w:r>
      <w:r w:rsidRPr="00454140">
        <w:rPr>
          <w:rFonts w:asciiTheme="minorHAnsi" w:hAnsiTheme="minorHAnsi" w:cs="Times New Roman"/>
          <w:sz w:val="16"/>
        </w:rPr>
        <w:t xml:space="preserve">s [*58] </w:t>
      </w:r>
      <w:r w:rsidRPr="00454140">
        <w:rPr>
          <w:rStyle w:val="StyleUnderline"/>
          <w:rFonts w:asciiTheme="minorHAnsi" w:hAnsiTheme="minorHAnsi" w:cs="Times New Roman"/>
        </w:rPr>
        <w:t>from or-</w:t>
      </w:r>
      <w:proofErr w:type="spellStart"/>
      <w:r w:rsidRPr="00454140">
        <w:rPr>
          <w:rStyle w:val="StyleUnderline"/>
          <w:rFonts w:asciiTheme="minorHAnsi" w:hAnsiTheme="minorHAnsi" w:cs="Times New Roman"/>
        </w:rPr>
        <w:t>ganizations</w:t>
      </w:r>
      <w:proofErr w:type="spellEnd"/>
      <w:r w:rsidRPr="00454140">
        <w:rPr>
          <w:rStyle w:val="StyleUnderline"/>
          <w:rFonts w:asciiTheme="minorHAnsi" w:hAnsiTheme="minorHAnsi" w:cs="Times New Roman"/>
        </w:rPr>
        <w:t xml:space="preserve"> across the political spectrum</w:t>
      </w:r>
      <w:r w:rsidRPr="00454140">
        <w:rPr>
          <w:rFonts w:asciiTheme="minorHAnsi" w:hAnsiTheme="minorHAnsi" w:cs="Times New Roman"/>
          <w:sz w:val="16"/>
        </w:rPr>
        <w:t xml:space="preserve">. </w:t>
      </w:r>
      <w:proofErr w:type="gramStart"/>
      <w:r w:rsidRPr="00454140">
        <w:rPr>
          <w:rFonts w:asciiTheme="minorHAnsi" w:hAnsiTheme="minorHAnsi" w:cs="Times New Roman"/>
          <w:sz w:val="16"/>
        </w:rPr>
        <w:t>n299</w:t>
      </w:r>
      <w:proofErr w:type="gramEnd"/>
      <w:r w:rsidRPr="00454140">
        <w:rPr>
          <w:rFonts w:asciiTheme="minorHAnsi" w:hAnsiTheme="minorHAnsi" w:cs="Times New Roman"/>
          <w:sz w:val="16"/>
        </w:rPr>
        <w:t xml:space="preserve"> Even the Executive Director of the ACLU, for whom federalism concerns have not historically ranked highly, opined in USA Today that the REAL ID Act violates the Tenth Amendment. n300 </w:t>
      </w:r>
    </w:p>
    <w:p w:rsidR="00B50773" w:rsidRPr="00454140" w:rsidRDefault="00B50773" w:rsidP="00B50773">
      <w:pPr>
        <w:pStyle w:val="Heading4"/>
        <w:rPr>
          <w:rFonts w:asciiTheme="minorHAnsi" w:hAnsiTheme="minorHAnsi" w:cs="Times New Roman"/>
        </w:rPr>
      </w:pPr>
      <w:r w:rsidRPr="00454140">
        <w:rPr>
          <w:rFonts w:asciiTheme="minorHAnsi" w:hAnsiTheme="minorHAnsi" w:cs="Times New Roman"/>
        </w:rPr>
        <w:t>US federalism will be modelled globally—solves human rights, free trade, war, and economic growth</w:t>
      </w:r>
    </w:p>
    <w:p w:rsidR="00B50773" w:rsidRPr="00454140" w:rsidRDefault="00B50773" w:rsidP="00B50773">
      <w:pPr>
        <w:rPr>
          <w:rStyle w:val="Style13ptBold"/>
          <w:rFonts w:asciiTheme="minorHAnsi" w:hAnsiTheme="minorHAnsi" w:cs="Times New Roman"/>
        </w:rPr>
      </w:pPr>
      <w:proofErr w:type="spellStart"/>
      <w:r w:rsidRPr="00454140">
        <w:rPr>
          <w:rStyle w:val="Style13ptBold"/>
          <w:rFonts w:asciiTheme="minorHAnsi" w:hAnsiTheme="minorHAnsi" w:cs="Times New Roman"/>
        </w:rPr>
        <w:t>Calabresi</w:t>
      </w:r>
      <w:proofErr w:type="spellEnd"/>
      <w:r w:rsidRPr="00454140">
        <w:rPr>
          <w:rStyle w:val="Style13ptBold"/>
          <w:rFonts w:asciiTheme="minorHAnsi" w:hAnsiTheme="minorHAnsi" w:cs="Times New Roman"/>
        </w:rPr>
        <w:t xml:space="preserve"> 95</w:t>
      </w:r>
    </w:p>
    <w:p w:rsidR="00B50773" w:rsidRPr="00454140" w:rsidRDefault="00B50773" w:rsidP="00B50773">
      <w:pPr>
        <w:rPr>
          <w:rStyle w:val="Style13ptBold"/>
          <w:rFonts w:asciiTheme="minorHAnsi" w:hAnsiTheme="minorHAnsi" w:cs="Times New Roman"/>
          <w:sz w:val="16"/>
          <w:szCs w:val="16"/>
        </w:rPr>
      </w:pPr>
      <w:r w:rsidRPr="00454140">
        <w:rPr>
          <w:rStyle w:val="Style13ptBold"/>
          <w:rFonts w:asciiTheme="minorHAnsi" w:hAnsiTheme="minorHAnsi" w:cs="Times New Roman"/>
          <w:sz w:val="16"/>
          <w:szCs w:val="16"/>
        </w:rPr>
        <w:t xml:space="preserve">(Steven G. </w:t>
      </w:r>
      <w:proofErr w:type="spellStart"/>
      <w:r w:rsidRPr="00454140">
        <w:rPr>
          <w:rStyle w:val="Style13ptBold"/>
          <w:rFonts w:asciiTheme="minorHAnsi" w:hAnsiTheme="minorHAnsi" w:cs="Times New Roman"/>
          <w:sz w:val="16"/>
          <w:szCs w:val="16"/>
        </w:rPr>
        <w:t>Calabresi</w:t>
      </w:r>
      <w:proofErr w:type="spellEnd"/>
      <w:r w:rsidRPr="00454140">
        <w:rPr>
          <w:rStyle w:val="Style13ptBold"/>
          <w:rFonts w:asciiTheme="minorHAnsi" w:hAnsiTheme="minorHAnsi" w:cs="Times New Roman"/>
          <w:sz w:val="16"/>
          <w:szCs w:val="16"/>
        </w:rPr>
        <w:t xml:space="preserve"> is a Professor of Law at Northwestern University and is a graduate of the Yale Law School (1983) and of Yale College (1980).  Professor </w:t>
      </w:r>
      <w:proofErr w:type="spellStart"/>
      <w:r w:rsidRPr="00454140">
        <w:rPr>
          <w:rStyle w:val="Style13ptBold"/>
          <w:rFonts w:asciiTheme="minorHAnsi" w:hAnsiTheme="minorHAnsi" w:cs="Times New Roman"/>
          <w:sz w:val="16"/>
          <w:szCs w:val="16"/>
        </w:rPr>
        <w:t>Calabresi</w:t>
      </w:r>
      <w:proofErr w:type="spellEnd"/>
      <w:r w:rsidRPr="00454140">
        <w:rPr>
          <w:rStyle w:val="Style13ptBold"/>
          <w:rFonts w:asciiTheme="minorHAnsi" w:hAnsiTheme="minorHAnsi" w:cs="Times New Roman"/>
          <w:sz w:val="16"/>
          <w:szCs w:val="16"/>
        </w:rPr>
        <w:t xml:space="preserve"> was a Scholar in Residence at Harvard Law School from 2003 to 2005, and he has been a Visiting Professor of Political Science at Brown University since 2010.  Professor </w:t>
      </w:r>
      <w:proofErr w:type="spellStart"/>
      <w:r w:rsidRPr="00454140">
        <w:rPr>
          <w:rStyle w:val="Style13ptBold"/>
          <w:rFonts w:asciiTheme="minorHAnsi" w:hAnsiTheme="minorHAnsi" w:cs="Times New Roman"/>
          <w:sz w:val="16"/>
          <w:szCs w:val="16"/>
        </w:rPr>
        <w:t>Calabresi</w:t>
      </w:r>
      <w:proofErr w:type="spellEnd"/>
      <w:r w:rsidRPr="00454140">
        <w:rPr>
          <w:rStyle w:val="Style13ptBold"/>
          <w:rFonts w:asciiTheme="minorHAnsi" w:hAnsiTheme="minorHAnsi" w:cs="Times New Roman"/>
          <w:sz w:val="16"/>
          <w:szCs w:val="16"/>
        </w:rPr>
        <w:t xml:space="preserve"> was also a Visiting Professor at Yale Law School in the </w:t>
      </w:r>
      <w:proofErr w:type="gramStart"/>
      <w:r w:rsidRPr="00454140">
        <w:rPr>
          <w:rStyle w:val="Style13ptBold"/>
          <w:rFonts w:asciiTheme="minorHAnsi" w:hAnsiTheme="minorHAnsi" w:cs="Times New Roman"/>
          <w:sz w:val="16"/>
          <w:szCs w:val="16"/>
        </w:rPr>
        <w:t>Fall</w:t>
      </w:r>
      <w:proofErr w:type="gramEnd"/>
      <w:r w:rsidRPr="00454140">
        <w:rPr>
          <w:rStyle w:val="Style13ptBold"/>
          <w:rFonts w:asciiTheme="minorHAnsi" w:hAnsiTheme="minorHAnsi" w:cs="Times New Roman"/>
          <w:sz w:val="16"/>
          <w:szCs w:val="16"/>
        </w:rPr>
        <w:t xml:space="preserve"> of 2013.  Professor </w:t>
      </w:r>
      <w:proofErr w:type="spellStart"/>
      <w:r w:rsidRPr="00454140">
        <w:rPr>
          <w:rStyle w:val="Style13ptBold"/>
          <w:rFonts w:asciiTheme="minorHAnsi" w:hAnsiTheme="minorHAnsi" w:cs="Times New Roman"/>
          <w:sz w:val="16"/>
          <w:szCs w:val="16"/>
        </w:rPr>
        <w:t>Calabresi</w:t>
      </w:r>
      <w:proofErr w:type="spellEnd"/>
      <w:r w:rsidRPr="00454140">
        <w:rPr>
          <w:rStyle w:val="Style13ptBold"/>
          <w:rFonts w:asciiTheme="minorHAnsi" w:hAnsiTheme="minorHAnsi" w:cs="Times New Roman"/>
          <w:sz w:val="16"/>
          <w:szCs w:val="16"/>
        </w:rPr>
        <w:t xml:space="preserve"> served as a Law Clerk to Justice Antonin Scalia of the United States Supreme Court, and he also clerked for U.S. Court of Appeals Judges Robert H. Bork and Ralph K. Winter.  From 1985 to 1990, he served in the Reagan and first Bush Administrations working both in the West Wing of the Reagan White House and before that in the U.S. Department of Justice. In 1982, Professor </w:t>
      </w:r>
      <w:proofErr w:type="spellStart"/>
      <w:r w:rsidRPr="00454140">
        <w:rPr>
          <w:rStyle w:val="Style13ptBold"/>
          <w:rFonts w:asciiTheme="minorHAnsi" w:hAnsiTheme="minorHAnsi" w:cs="Times New Roman"/>
          <w:sz w:val="16"/>
          <w:szCs w:val="16"/>
        </w:rPr>
        <w:t>Calabresi</w:t>
      </w:r>
      <w:proofErr w:type="spellEnd"/>
      <w:r w:rsidRPr="00454140">
        <w:rPr>
          <w:rStyle w:val="Style13ptBold"/>
          <w:rFonts w:asciiTheme="minorHAnsi" w:hAnsiTheme="minorHAnsi" w:cs="Times New Roman"/>
          <w:sz w:val="16"/>
          <w:szCs w:val="16"/>
        </w:rPr>
        <w:t xml:space="preserve"> co-founded The Federalist Society for Law &amp; Public Policy Studies, a national organization of lawyers and law students, and he currently serves as the Chairman of the Society’s Board of Directors – a position he has held since 1986.  Since joining the Northwestern Faculty in 1990, he has published more than sixty articles and comments in every prominent law review in the country.  He is the author with Christopher S. </w:t>
      </w:r>
      <w:proofErr w:type="spellStart"/>
      <w:r w:rsidRPr="00454140">
        <w:rPr>
          <w:rStyle w:val="Style13ptBold"/>
          <w:rFonts w:asciiTheme="minorHAnsi" w:hAnsiTheme="minorHAnsi" w:cs="Times New Roman"/>
          <w:sz w:val="16"/>
          <w:szCs w:val="16"/>
        </w:rPr>
        <w:t>Yoo</w:t>
      </w:r>
      <w:proofErr w:type="spellEnd"/>
      <w:r w:rsidRPr="00454140">
        <w:rPr>
          <w:rStyle w:val="Style13ptBold"/>
          <w:rFonts w:asciiTheme="minorHAnsi" w:hAnsiTheme="minorHAnsi" w:cs="Times New Roman"/>
          <w:sz w:val="16"/>
          <w:szCs w:val="16"/>
        </w:rPr>
        <w:t xml:space="preserve"> of The Unitary Executive:  Presidential Power from Washington to Bush (Yale University Press 2008); and he is also a co-author with Professors Michael McConnell, Michael Stokes Paulsen, and Samuel Bray of The Constitution of the United States (2nd ed. Foundation Press 2013), a constitutional law casebook. Professor </w:t>
      </w:r>
      <w:proofErr w:type="spellStart"/>
      <w:r w:rsidRPr="00454140">
        <w:rPr>
          <w:rStyle w:val="Style13ptBold"/>
          <w:rFonts w:asciiTheme="minorHAnsi" w:hAnsiTheme="minorHAnsi" w:cs="Times New Roman"/>
          <w:sz w:val="16"/>
          <w:szCs w:val="16"/>
        </w:rPr>
        <w:t>Calabresi</w:t>
      </w:r>
      <w:proofErr w:type="spellEnd"/>
      <w:r w:rsidRPr="00454140">
        <w:rPr>
          <w:rStyle w:val="Style13ptBold"/>
          <w:rFonts w:asciiTheme="minorHAnsi" w:hAnsiTheme="minorHAnsi" w:cs="Times New Roman"/>
          <w:sz w:val="16"/>
          <w:szCs w:val="16"/>
        </w:rPr>
        <w:t xml:space="preserve"> has taught Constitutional Law I and II; Federal Jurisdiction; Comparative Law; Comparative Constitutional Law; Administrative Law; Antitrust; a seminar on Privatization; and several other seminars on topics in constitutional law. </w:t>
      </w:r>
      <w:proofErr w:type="spellStart"/>
      <w:r w:rsidRPr="00454140">
        <w:rPr>
          <w:rStyle w:val="Style13ptBold"/>
          <w:rFonts w:asciiTheme="minorHAnsi" w:hAnsiTheme="minorHAnsi" w:cs="Times New Roman"/>
          <w:sz w:val="16"/>
          <w:szCs w:val="16"/>
        </w:rPr>
        <w:t>Calabresi</w:t>
      </w:r>
      <w:proofErr w:type="spellEnd"/>
      <w:r w:rsidRPr="00454140">
        <w:rPr>
          <w:rStyle w:val="Style13ptBold"/>
          <w:rFonts w:asciiTheme="minorHAnsi" w:hAnsiTheme="minorHAnsi" w:cs="Times New Roman"/>
          <w:sz w:val="16"/>
          <w:szCs w:val="16"/>
        </w:rPr>
        <w:t xml:space="preserve">, S. G.  “Government of Limited and Enumerated Powers: In Defense of United States v. Lopez, A Symposium: Reflections on United States v. Lopez,” Michigan Law Review, Vol 92, No 3, December 1995. </w:t>
      </w:r>
      <w:proofErr w:type="spellStart"/>
      <w:r w:rsidRPr="00454140">
        <w:rPr>
          <w:rStyle w:val="Style13ptBold"/>
          <w:rFonts w:asciiTheme="minorHAnsi" w:hAnsiTheme="minorHAnsi" w:cs="Times New Roman"/>
          <w:sz w:val="16"/>
          <w:szCs w:val="16"/>
        </w:rPr>
        <w:t>Ghs</w:t>
      </w:r>
      <w:proofErr w:type="spellEnd"/>
      <w:r w:rsidRPr="00454140">
        <w:rPr>
          <w:rStyle w:val="Style13ptBold"/>
          <w:rFonts w:asciiTheme="minorHAnsi" w:hAnsiTheme="minorHAnsi" w:cs="Times New Roman"/>
          <w:sz w:val="16"/>
          <w:szCs w:val="16"/>
        </w:rPr>
        <w:t>-kw)</w:t>
      </w:r>
    </w:p>
    <w:p w:rsidR="00B50773" w:rsidRPr="00454140" w:rsidRDefault="00B50773" w:rsidP="00B50773">
      <w:pPr>
        <w:rPr>
          <w:rFonts w:asciiTheme="minorHAnsi" w:hAnsiTheme="minorHAnsi" w:cs="Times New Roman"/>
          <w:sz w:val="16"/>
        </w:rPr>
      </w:pPr>
      <w:r w:rsidRPr="00454140">
        <w:rPr>
          <w:rFonts w:asciiTheme="minorHAnsi" w:hAnsiTheme="minorHAnsi" w:cs="Times New Roman"/>
          <w:sz w:val="16"/>
        </w:rPr>
        <w:t xml:space="preserve">We have seen that </w:t>
      </w:r>
      <w:r w:rsidRPr="00454140">
        <w:rPr>
          <w:rStyle w:val="StyleUnderline"/>
          <w:rFonts w:asciiTheme="minorHAnsi" w:hAnsiTheme="minorHAnsi" w:cs="Times New Roman"/>
        </w:rPr>
        <w:t xml:space="preserve">a </w:t>
      </w:r>
      <w:r w:rsidRPr="00627218">
        <w:rPr>
          <w:rStyle w:val="StyleUnderline"/>
          <w:rFonts w:asciiTheme="minorHAnsi" w:hAnsiTheme="minorHAnsi" w:cs="Times New Roman"/>
          <w:highlight w:val="green"/>
        </w:rPr>
        <w:t>desire for both internationa</w:t>
      </w:r>
      <w:r w:rsidRPr="00454140">
        <w:rPr>
          <w:rStyle w:val="StyleUnderline"/>
          <w:rFonts w:asciiTheme="minorHAnsi" w:hAnsiTheme="minorHAnsi" w:cs="Times New Roman"/>
        </w:rPr>
        <w:t>l</w:t>
      </w:r>
      <w:r w:rsidRPr="00454140">
        <w:rPr>
          <w:rFonts w:asciiTheme="minorHAnsi" w:hAnsiTheme="minorHAnsi" w:cs="Times New Roman"/>
          <w:sz w:val="16"/>
        </w:rPr>
        <w:t xml:space="preserve"> and devolutionary </w:t>
      </w:r>
      <w:r w:rsidRPr="00627218">
        <w:rPr>
          <w:rStyle w:val="StyleUnderline"/>
          <w:rFonts w:asciiTheme="minorHAnsi" w:hAnsiTheme="minorHAnsi" w:cs="Times New Roman"/>
          <w:highlight w:val="green"/>
        </w:rPr>
        <w:t>federalism has swept across the world</w:t>
      </w:r>
      <w:r w:rsidRPr="00454140">
        <w:rPr>
          <w:rFonts w:asciiTheme="minorHAnsi" w:hAnsiTheme="minorHAnsi" w:cs="Times New Roman"/>
          <w:sz w:val="16"/>
        </w:rPr>
        <w:t xml:space="preserve"> in recent years. To a significant extent, </w:t>
      </w:r>
      <w:r w:rsidRPr="00454140">
        <w:rPr>
          <w:rStyle w:val="StyleUnderline"/>
          <w:rFonts w:asciiTheme="minorHAnsi" w:hAnsiTheme="minorHAnsi" w:cs="Times New Roman"/>
        </w:rPr>
        <w:t xml:space="preserve">this is </w:t>
      </w:r>
      <w:r w:rsidRPr="00627218">
        <w:rPr>
          <w:rStyle w:val="StyleUnderline"/>
          <w:rFonts w:asciiTheme="minorHAnsi" w:hAnsiTheme="minorHAnsi" w:cs="Times New Roman"/>
          <w:highlight w:val="green"/>
        </w:rPr>
        <w:t xml:space="preserve">due to global fascination with and </w:t>
      </w:r>
      <w:r w:rsidRPr="00627218">
        <w:rPr>
          <w:rStyle w:val="Emphasis"/>
          <w:rFonts w:asciiTheme="minorHAnsi" w:hAnsiTheme="minorHAnsi"/>
          <w:highlight w:val="green"/>
        </w:rPr>
        <w:t>emulation of</w:t>
      </w:r>
      <w:r w:rsidRPr="00627218">
        <w:rPr>
          <w:rStyle w:val="StyleUnderline"/>
          <w:rFonts w:asciiTheme="minorHAnsi" w:hAnsiTheme="minorHAnsi" w:cs="Times New Roman"/>
          <w:highlight w:val="green"/>
        </w:rPr>
        <w:t xml:space="preserve"> our own </w:t>
      </w:r>
      <w:r w:rsidRPr="00627218">
        <w:rPr>
          <w:rStyle w:val="Emphasis"/>
          <w:rFonts w:asciiTheme="minorHAnsi" w:hAnsiTheme="minorHAnsi"/>
          <w:highlight w:val="green"/>
        </w:rPr>
        <w:t>American federalism</w:t>
      </w:r>
      <w:r w:rsidRPr="00454140">
        <w:rPr>
          <w:rFonts w:asciiTheme="minorHAnsi" w:hAnsiTheme="minorHAnsi" w:cs="Times New Roman"/>
          <w:sz w:val="16"/>
        </w:rPr>
        <w:t xml:space="preserve"> success story. The global trend toward </w:t>
      </w:r>
      <w:r w:rsidRPr="00454140">
        <w:rPr>
          <w:rStyle w:val="StyleUnderline"/>
          <w:rFonts w:asciiTheme="minorHAnsi" w:hAnsiTheme="minorHAnsi" w:cs="Times New Roman"/>
        </w:rPr>
        <w:t>federalism</w:t>
      </w:r>
      <w:r w:rsidRPr="00454140">
        <w:rPr>
          <w:rFonts w:asciiTheme="minorHAnsi" w:hAnsiTheme="minorHAnsi" w:cs="Times New Roman"/>
          <w:sz w:val="16"/>
        </w:rPr>
        <w:t xml:space="preserve"> is an enormously positive development that </w:t>
      </w:r>
      <w:r w:rsidRPr="00454140">
        <w:rPr>
          <w:rStyle w:val="StyleUnderline"/>
          <w:rFonts w:asciiTheme="minorHAnsi" w:hAnsiTheme="minorHAnsi" w:cs="Times New Roman"/>
        </w:rPr>
        <w:t>greatly increases the likelihood of future peace, free trade, economic growth, respect for social and cultural diversity, and protection of individual human rights. It depends for its success on the willingness of sovereign nations to strike</w:t>
      </w:r>
      <w:r w:rsidRPr="00454140">
        <w:rPr>
          <w:rFonts w:asciiTheme="minorHAnsi" w:hAnsiTheme="minorHAnsi" w:cs="Times New Roman"/>
          <w:sz w:val="16"/>
        </w:rPr>
        <w:t xml:space="preserve"> </w:t>
      </w:r>
      <w:r w:rsidRPr="00454140">
        <w:rPr>
          <w:rStyle w:val="StyleUnderline"/>
          <w:rFonts w:asciiTheme="minorHAnsi" w:hAnsiTheme="minorHAnsi" w:cs="Times New Roman"/>
        </w:rPr>
        <w:t>federalism deals in the belief that those deals will be kept.</w:t>
      </w:r>
      <w:r w:rsidRPr="00454140">
        <w:rPr>
          <w:rFonts w:asciiTheme="minorHAnsi" w:hAnsiTheme="minorHAnsi" w:cs="Times New Roman"/>
          <w:sz w:val="16"/>
        </w:rPr>
        <w:t xml:space="preserve">233 </w:t>
      </w:r>
      <w:r w:rsidRPr="00627218">
        <w:rPr>
          <w:rStyle w:val="StyleUnderline"/>
          <w:rFonts w:asciiTheme="minorHAnsi" w:hAnsiTheme="minorHAnsi" w:cs="Times New Roman"/>
          <w:highlight w:val="green"/>
        </w:rPr>
        <w:t>The U.S</w:t>
      </w:r>
      <w:r w:rsidRPr="00627218">
        <w:rPr>
          <w:rFonts w:asciiTheme="minorHAnsi" w:hAnsiTheme="minorHAnsi" w:cs="Times New Roman"/>
          <w:sz w:val="16"/>
          <w:highlight w:val="green"/>
        </w:rPr>
        <w:t>.</w:t>
      </w:r>
      <w:r w:rsidRPr="00454140">
        <w:rPr>
          <w:rFonts w:asciiTheme="minorHAnsi" w:hAnsiTheme="minorHAnsi" w:cs="Times New Roman"/>
          <w:sz w:val="16"/>
        </w:rPr>
        <w:t xml:space="preserve"> Supreme Court </w:t>
      </w:r>
      <w:r w:rsidRPr="00627218">
        <w:rPr>
          <w:rStyle w:val="StyleUnderline"/>
          <w:rFonts w:asciiTheme="minorHAnsi" w:hAnsiTheme="minorHAnsi" w:cs="Times New Roman"/>
          <w:highlight w:val="green"/>
        </w:rPr>
        <w:t>can</w:t>
      </w:r>
      <w:r w:rsidRPr="00454140">
        <w:rPr>
          <w:rFonts w:asciiTheme="minorHAnsi" w:hAnsiTheme="minorHAnsi" w:cs="Times New Roman"/>
          <w:sz w:val="16"/>
        </w:rPr>
        <w:t xml:space="preserve"> do its part to </w:t>
      </w:r>
      <w:r w:rsidRPr="00627218">
        <w:rPr>
          <w:rStyle w:val="StyleUnderline"/>
          <w:rFonts w:asciiTheme="minorHAnsi" w:hAnsiTheme="minorHAnsi" w:cs="Times New Roman"/>
          <w:highlight w:val="green"/>
        </w:rPr>
        <w:t xml:space="preserve">encourage the future striking of such deals </w:t>
      </w:r>
      <w:r w:rsidRPr="00627218">
        <w:rPr>
          <w:rStyle w:val="Emphasis"/>
          <w:rFonts w:asciiTheme="minorHAnsi" w:hAnsiTheme="minorHAnsi"/>
          <w:highlight w:val="green"/>
        </w:rPr>
        <w:t>by enforcing vigorously our own American federalism deal</w:t>
      </w:r>
      <w:r w:rsidRPr="00454140">
        <w:rPr>
          <w:rStyle w:val="Emphasis"/>
          <w:rFonts w:asciiTheme="minorHAnsi" w:hAnsiTheme="minorHAnsi"/>
        </w:rPr>
        <w:t>.</w:t>
      </w:r>
      <w:r w:rsidRPr="00454140">
        <w:rPr>
          <w:rFonts w:asciiTheme="minorHAnsi" w:hAnsiTheme="minorHAnsi" w:cs="Times New Roman"/>
          <w:sz w:val="16"/>
        </w:rPr>
        <w:t xml:space="preserve"> Lopez could be a first step in that process, if only the Justices and the legal academy would wake up to the importance of what is at stake.</w:t>
      </w:r>
    </w:p>
    <w:p w:rsidR="00B50773" w:rsidRPr="00454140" w:rsidRDefault="00B50773" w:rsidP="00B50773">
      <w:pPr>
        <w:pStyle w:val="Heading4"/>
        <w:rPr>
          <w:rFonts w:asciiTheme="minorHAnsi" w:hAnsiTheme="minorHAnsi" w:cs="Times New Roman"/>
        </w:rPr>
      </w:pPr>
      <w:r w:rsidRPr="00454140">
        <w:rPr>
          <w:rFonts w:asciiTheme="minorHAnsi" w:hAnsiTheme="minorHAnsi" w:cs="Times New Roman"/>
        </w:rPr>
        <w:t>Federalism solves economic growth</w:t>
      </w:r>
    </w:p>
    <w:p w:rsidR="00B50773" w:rsidRPr="00454140" w:rsidRDefault="00B50773" w:rsidP="00B50773">
      <w:pPr>
        <w:rPr>
          <w:rStyle w:val="Style13ptBold"/>
          <w:rFonts w:asciiTheme="minorHAnsi" w:hAnsiTheme="minorHAnsi" w:cs="Times New Roman"/>
        </w:rPr>
      </w:pPr>
      <w:proofErr w:type="spellStart"/>
      <w:r w:rsidRPr="00454140">
        <w:rPr>
          <w:rStyle w:val="Style13ptBold"/>
          <w:rFonts w:asciiTheme="minorHAnsi" w:hAnsiTheme="minorHAnsi" w:cs="Times New Roman"/>
        </w:rPr>
        <w:t>Bruekner</w:t>
      </w:r>
      <w:proofErr w:type="spellEnd"/>
      <w:r w:rsidRPr="00454140">
        <w:rPr>
          <w:rStyle w:val="Style13ptBold"/>
          <w:rFonts w:asciiTheme="minorHAnsi" w:hAnsiTheme="minorHAnsi" w:cs="Times New Roman"/>
        </w:rPr>
        <w:t xml:space="preserve"> 05</w:t>
      </w:r>
    </w:p>
    <w:p w:rsidR="00B50773" w:rsidRPr="00454140" w:rsidRDefault="00B50773" w:rsidP="00B50773">
      <w:pPr>
        <w:rPr>
          <w:rStyle w:val="Style13ptBold"/>
          <w:rFonts w:asciiTheme="minorHAnsi" w:hAnsiTheme="minorHAnsi" w:cs="Times New Roman"/>
          <w:sz w:val="16"/>
          <w:szCs w:val="16"/>
        </w:rPr>
      </w:pPr>
      <w:r w:rsidRPr="00454140">
        <w:rPr>
          <w:rStyle w:val="Style13ptBold"/>
          <w:rFonts w:asciiTheme="minorHAnsi" w:hAnsiTheme="minorHAnsi" w:cs="Times New Roman"/>
          <w:sz w:val="16"/>
          <w:szCs w:val="16"/>
        </w:rPr>
        <w:t xml:space="preserve">(Jan K. </w:t>
      </w:r>
      <w:proofErr w:type="spellStart"/>
      <w:r w:rsidRPr="00454140">
        <w:rPr>
          <w:rStyle w:val="Style13ptBold"/>
          <w:rFonts w:asciiTheme="minorHAnsi" w:hAnsiTheme="minorHAnsi" w:cs="Times New Roman"/>
          <w:sz w:val="16"/>
          <w:szCs w:val="16"/>
        </w:rPr>
        <w:t>Bruekner</w:t>
      </w:r>
      <w:proofErr w:type="spellEnd"/>
      <w:r w:rsidRPr="00454140">
        <w:rPr>
          <w:rStyle w:val="Style13ptBold"/>
          <w:rFonts w:asciiTheme="minorHAnsi" w:hAnsiTheme="minorHAnsi" w:cs="Times New Roman"/>
          <w:sz w:val="16"/>
          <w:szCs w:val="16"/>
        </w:rPr>
        <w:t xml:space="preserve"> is a Professor of Economics University of California, Irvine. He is a Member </w:t>
      </w:r>
      <w:proofErr w:type="spellStart"/>
      <w:r w:rsidRPr="00454140">
        <w:rPr>
          <w:rStyle w:val="Style13ptBold"/>
          <w:rFonts w:asciiTheme="minorHAnsi" w:hAnsiTheme="minorHAnsi" w:cs="Times New Roman"/>
          <w:sz w:val="16"/>
          <w:szCs w:val="16"/>
        </w:rPr>
        <w:t>member</w:t>
      </w:r>
      <w:proofErr w:type="spellEnd"/>
      <w:r w:rsidRPr="00454140">
        <w:rPr>
          <w:rStyle w:val="Style13ptBold"/>
          <w:rFonts w:asciiTheme="minorHAnsi" w:hAnsiTheme="minorHAnsi" w:cs="Times New Roman"/>
          <w:sz w:val="16"/>
          <w:szCs w:val="16"/>
        </w:rPr>
        <w:t xml:space="preserve"> of the Institute of Transportation Studies, Institute for Mathematical Behavioral Sciences, and a former editor of the Journal of Urban Economics. </w:t>
      </w:r>
      <w:proofErr w:type="spellStart"/>
      <w:r w:rsidRPr="00454140">
        <w:rPr>
          <w:rStyle w:val="Style13ptBold"/>
          <w:rFonts w:asciiTheme="minorHAnsi" w:hAnsiTheme="minorHAnsi" w:cs="Times New Roman"/>
          <w:sz w:val="16"/>
          <w:szCs w:val="16"/>
        </w:rPr>
        <w:t>Bruekner</w:t>
      </w:r>
      <w:proofErr w:type="spellEnd"/>
      <w:r w:rsidRPr="00454140">
        <w:rPr>
          <w:rStyle w:val="Style13ptBold"/>
          <w:rFonts w:asciiTheme="minorHAnsi" w:hAnsiTheme="minorHAnsi" w:cs="Times New Roman"/>
          <w:sz w:val="16"/>
          <w:szCs w:val="16"/>
        </w:rPr>
        <w:t xml:space="preserve">, J. K. “Fiscal Federalism and Economic Growth,” </w:t>
      </w:r>
      <w:proofErr w:type="spellStart"/>
      <w:r w:rsidRPr="00454140">
        <w:rPr>
          <w:rStyle w:val="Style13ptBold"/>
          <w:rFonts w:asciiTheme="minorHAnsi" w:hAnsiTheme="minorHAnsi" w:cs="Times New Roman"/>
          <w:sz w:val="16"/>
          <w:szCs w:val="16"/>
        </w:rPr>
        <w:t>CESifo</w:t>
      </w:r>
      <w:proofErr w:type="spellEnd"/>
      <w:r w:rsidRPr="00454140">
        <w:rPr>
          <w:rStyle w:val="Style13ptBold"/>
          <w:rFonts w:asciiTheme="minorHAnsi" w:hAnsiTheme="minorHAnsi" w:cs="Times New Roman"/>
          <w:sz w:val="16"/>
          <w:szCs w:val="16"/>
        </w:rPr>
        <w:t xml:space="preserve"> Working Paper No. 1601, </w:t>
      </w:r>
      <w:proofErr w:type="spellStart"/>
      <w:r w:rsidRPr="00454140">
        <w:rPr>
          <w:rStyle w:val="Style13ptBold"/>
          <w:rFonts w:asciiTheme="minorHAnsi" w:hAnsiTheme="minorHAnsi" w:cs="Times New Roman"/>
          <w:sz w:val="16"/>
          <w:szCs w:val="16"/>
        </w:rPr>
        <w:t>Novermber</w:t>
      </w:r>
      <w:proofErr w:type="spellEnd"/>
      <w:r w:rsidRPr="00454140">
        <w:rPr>
          <w:rStyle w:val="Style13ptBold"/>
          <w:rFonts w:asciiTheme="minorHAnsi" w:hAnsiTheme="minorHAnsi" w:cs="Times New Roman"/>
          <w:sz w:val="16"/>
          <w:szCs w:val="16"/>
        </w:rPr>
        <w:t xml:space="preserve"> 2005. https://www.cesifo-group.de/portal/page/portal/96843357AA7E0D9FE04400144FAFBA7C//ghs-kw)</w:t>
      </w:r>
    </w:p>
    <w:p w:rsidR="00B50773" w:rsidRPr="00454140" w:rsidRDefault="00B50773" w:rsidP="00B50773">
      <w:pPr>
        <w:rPr>
          <w:rFonts w:asciiTheme="minorHAnsi" w:hAnsiTheme="minorHAnsi" w:cs="Times New Roman"/>
          <w:sz w:val="16"/>
        </w:rPr>
      </w:pPr>
      <w:r w:rsidRPr="00454140">
        <w:rPr>
          <w:rFonts w:asciiTheme="minorHAnsi" w:hAnsiTheme="minorHAnsi" w:cs="Times New Roman"/>
          <w:sz w:val="16"/>
        </w:rPr>
        <w:t xml:space="preserve">The analysis in this paper suggests that </w:t>
      </w:r>
      <w:r w:rsidRPr="00627218">
        <w:rPr>
          <w:rStyle w:val="StyleUnderline"/>
          <w:rFonts w:asciiTheme="minorHAnsi" w:hAnsiTheme="minorHAnsi" w:cs="Times New Roman"/>
          <w:highlight w:val="green"/>
        </w:rPr>
        <w:t>faster economic growth may constitute an additional benefit of</w:t>
      </w:r>
      <w:r w:rsidRPr="00454140">
        <w:rPr>
          <w:rStyle w:val="StyleUnderline"/>
          <w:rFonts w:asciiTheme="minorHAnsi" w:hAnsiTheme="minorHAnsi" w:cs="Times New Roman"/>
        </w:rPr>
        <w:t xml:space="preserve"> </w:t>
      </w:r>
      <w:r w:rsidRPr="00454140">
        <w:rPr>
          <w:rFonts w:asciiTheme="minorHAnsi" w:hAnsiTheme="minorHAnsi" w:cs="Times New Roman"/>
          <w:sz w:val="16"/>
        </w:rPr>
        <w:t xml:space="preserve">fiscal </w:t>
      </w:r>
      <w:r w:rsidRPr="00627218">
        <w:rPr>
          <w:rStyle w:val="StyleUnderline"/>
          <w:rFonts w:asciiTheme="minorHAnsi" w:hAnsiTheme="minorHAnsi" w:cs="Times New Roman"/>
          <w:highlight w:val="green"/>
        </w:rPr>
        <w:t>federalism</w:t>
      </w:r>
      <w:r w:rsidRPr="00454140">
        <w:rPr>
          <w:rFonts w:asciiTheme="minorHAnsi" w:hAnsiTheme="minorHAnsi" w:cs="Times New Roman"/>
          <w:sz w:val="16"/>
        </w:rPr>
        <w:t xml:space="preserve"> beyond those already well recognized. </w:t>
      </w:r>
      <w:r w:rsidRPr="00454140">
        <w:rPr>
          <w:rStyle w:val="StyleUnderline"/>
          <w:rFonts w:asciiTheme="minorHAnsi" w:hAnsiTheme="minorHAnsi" w:cs="Times New Roman"/>
        </w:rPr>
        <w:t>This result, which matches</w:t>
      </w:r>
      <w:r w:rsidRPr="00454140">
        <w:rPr>
          <w:rFonts w:asciiTheme="minorHAnsi" w:hAnsiTheme="minorHAnsi" w:cs="Times New Roman"/>
          <w:sz w:val="16"/>
        </w:rPr>
        <w:t xml:space="preserve"> the conjecture of </w:t>
      </w:r>
      <w:r w:rsidRPr="00454140">
        <w:rPr>
          <w:rStyle w:val="StyleUnderline"/>
          <w:rFonts w:asciiTheme="minorHAnsi" w:hAnsiTheme="minorHAnsi" w:cs="Times New Roman"/>
        </w:rPr>
        <w:t>Oates</w:t>
      </w:r>
      <w:r w:rsidRPr="00454140">
        <w:rPr>
          <w:rFonts w:asciiTheme="minorHAnsi" w:hAnsiTheme="minorHAnsi" w:cs="Times New Roman"/>
          <w:sz w:val="16"/>
        </w:rPr>
        <w:t xml:space="preserve"> (1993) </w:t>
      </w:r>
      <w:r w:rsidRPr="00454140">
        <w:rPr>
          <w:rStyle w:val="StyleUnderline"/>
          <w:rFonts w:asciiTheme="minorHAnsi" w:hAnsiTheme="minorHAnsi" w:cs="Times New Roman"/>
        </w:rPr>
        <w:t>and the expectations of most empirical researchers</w:t>
      </w:r>
      <w:r w:rsidRPr="00454140">
        <w:rPr>
          <w:rFonts w:asciiTheme="minorHAnsi" w:hAnsiTheme="minorHAnsi" w:cs="Times New Roman"/>
          <w:sz w:val="16"/>
        </w:rPr>
        <w:t xml:space="preserve"> who have studied the issue, </w:t>
      </w:r>
      <w:r w:rsidRPr="00454140">
        <w:rPr>
          <w:rStyle w:val="StyleUnderline"/>
          <w:rFonts w:asciiTheme="minorHAnsi" w:hAnsiTheme="minorHAnsi" w:cs="Times New Roman"/>
        </w:rPr>
        <w:t xml:space="preserve">arises from an unexpected source: </w:t>
      </w:r>
      <w:r w:rsidRPr="00627218">
        <w:rPr>
          <w:rStyle w:val="Emphasis"/>
          <w:rFonts w:asciiTheme="minorHAnsi" w:hAnsiTheme="minorHAnsi"/>
          <w:highlight w:val="green"/>
        </w:rPr>
        <w:t>a greater incentive to save when public-good levels are tailored under federalism to suit the differing demands of young and old consumers.</w:t>
      </w:r>
      <w:r w:rsidRPr="00627218">
        <w:rPr>
          <w:rFonts w:asciiTheme="minorHAnsi" w:hAnsiTheme="minorHAnsi" w:cs="Times New Roman"/>
          <w:sz w:val="16"/>
          <w:highlight w:val="green"/>
        </w:rPr>
        <w:t xml:space="preserve"> </w:t>
      </w:r>
      <w:r w:rsidRPr="00627218">
        <w:rPr>
          <w:rStyle w:val="StyleUnderline"/>
          <w:rFonts w:asciiTheme="minorHAnsi" w:hAnsiTheme="minorHAnsi" w:cs="Times New Roman"/>
          <w:highlight w:val="green"/>
        </w:rPr>
        <w:t>This effect</w:t>
      </w:r>
      <w:r w:rsidRPr="00454140">
        <w:rPr>
          <w:rStyle w:val="StyleUnderline"/>
          <w:rFonts w:asciiTheme="minorHAnsi" w:hAnsiTheme="minorHAnsi" w:cs="Times New Roman"/>
        </w:rPr>
        <w:t xml:space="preserve"> grows out of a novel interaction between the rules of public-good provision which </w:t>
      </w:r>
      <w:r w:rsidRPr="00627218">
        <w:rPr>
          <w:rStyle w:val="StyleUnderline"/>
          <w:rFonts w:asciiTheme="minorHAnsi" w:hAnsiTheme="minorHAnsi" w:cs="Times New Roman"/>
          <w:highlight w:val="green"/>
        </w:rPr>
        <w:t>apply cross-</w:t>
      </w:r>
      <w:proofErr w:type="spellStart"/>
      <w:r w:rsidRPr="00627218">
        <w:rPr>
          <w:rStyle w:val="StyleUnderline"/>
          <w:rFonts w:asciiTheme="minorHAnsi" w:hAnsiTheme="minorHAnsi" w:cs="Times New Roman"/>
          <w:highlight w:val="green"/>
        </w:rPr>
        <w:t>sectionally</w:t>
      </w:r>
      <w:proofErr w:type="spellEnd"/>
      <w:r w:rsidRPr="00454140">
        <w:rPr>
          <w:rStyle w:val="StyleUnderline"/>
          <w:rFonts w:asciiTheme="minorHAnsi" w:hAnsiTheme="minorHAnsi" w:cs="Times New Roman"/>
        </w:rPr>
        <w:t xml:space="preserve"> at a given time and involve the young and old consumers of different generations, and the savings decision of a given generation, </w:t>
      </w:r>
      <w:r w:rsidRPr="00454140">
        <w:rPr>
          <w:rFonts w:asciiTheme="minorHAnsi" w:hAnsiTheme="minorHAnsi" w:cs="Times New Roman"/>
          <w:sz w:val="16"/>
        </w:rPr>
        <w:t xml:space="preserve">which is intertemporal in nature. This cross-sectional/intertemporal interaction yields the link between federalism and economic growth. While it is encouraging that </w:t>
      </w:r>
      <w:r w:rsidRPr="00454140">
        <w:rPr>
          <w:rStyle w:val="StyleUnderline"/>
          <w:rFonts w:asciiTheme="minorHAnsi" w:hAnsiTheme="minorHAnsi" w:cs="Times New Roman"/>
        </w:rPr>
        <w:t xml:space="preserve">the paper’s results match recent </w:t>
      </w:r>
      <w:r w:rsidRPr="00627218">
        <w:rPr>
          <w:rStyle w:val="StyleUnderline"/>
          <w:rFonts w:asciiTheme="minorHAnsi" w:hAnsiTheme="minorHAnsi" w:cs="Times New Roman"/>
          <w:highlight w:val="green"/>
        </w:rPr>
        <w:t>empirical findings show</w:t>
      </w:r>
      <w:r w:rsidRPr="00454140">
        <w:rPr>
          <w:rStyle w:val="StyleUnderline"/>
          <w:rFonts w:asciiTheme="minorHAnsi" w:hAnsiTheme="minorHAnsi" w:cs="Times New Roman"/>
        </w:rPr>
        <w:t xml:space="preserve">ing </w:t>
      </w:r>
      <w:r w:rsidRPr="00627218">
        <w:rPr>
          <w:rStyle w:val="StyleUnderline"/>
          <w:rFonts w:asciiTheme="minorHAnsi" w:hAnsiTheme="minorHAnsi" w:cs="Times New Roman"/>
          <w:highlight w:val="green"/>
        </w:rPr>
        <w:t xml:space="preserve">a positive growth impact from </w:t>
      </w:r>
      <w:r w:rsidRPr="00454140">
        <w:rPr>
          <w:rStyle w:val="StyleUnderline"/>
          <w:rFonts w:asciiTheme="minorHAnsi" w:hAnsiTheme="minorHAnsi" w:cs="Times New Roman"/>
        </w:rPr>
        <w:t xml:space="preserve">fiscal </w:t>
      </w:r>
      <w:r w:rsidRPr="00627218">
        <w:rPr>
          <w:rStyle w:val="StyleUnderline"/>
          <w:rFonts w:asciiTheme="minorHAnsi" w:hAnsiTheme="minorHAnsi" w:cs="Times New Roman"/>
          <w:highlight w:val="green"/>
        </w:rPr>
        <w:t>decentralization</w:t>
      </w:r>
      <w:r w:rsidRPr="00454140">
        <w:rPr>
          <w:rFonts w:asciiTheme="minorHAnsi" w:hAnsiTheme="minorHAnsi" w:cs="Times New Roman"/>
          <w:sz w:val="16"/>
        </w:rPr>
        <w:t>, additional theoretical work exploring other possible sources of such a link is clearly needed. The present results emerge from a model based on very minimal assumptions, but exploration of richer models may also be fruitful.</w:t>
      </w:r>
    </w:p>
    <w:p w:rsidR="00B50773" w:rsidRPr="00454140" w:rsidRDefault="00B50773" w:rsidP="00B50773">
      <w:pPr>
        <w:pStyle w:val="Heading4"/>
        <w:rPr>
          <w:rFonts w:asciiTheme="minorHAnsi" w:hAnsiTheme="minorHAnsi" w:cs="Times New Roman"/>
        </w:rPr>
      </w:pPr>
      <w:r w:rsidRPr="00454140">
        <w:rPr>
          <w:rFonts w:asciiTheme="minorHAnsi" w:hAnsiTheme="minorHAnsi" w:cs="Times New Roman"/>
        </w:rPr>
        <w:t>US economic growth solves war, collapse ensures instability</w:t>
      </w:r>
    </w:p>
    <w:p w:rsidR="00B50773" w:rsidRPr="00454140" w:rsidRDefault="00B50773" w:rsidP="00B50773">
      <w:pPr>
        <w:rPr>
          <w:rFonts w:asciiTheme="minorHAnsi" w:hAnsiTheme="minorHAnsi" w:cs="Times New Roman"/>
        </w:rPr>
      </w:pPr>
      <w:r w:rsidRPr="00454140">
        <w:rPr>
          <w:rStyle w:val="Style13ptBold"/>
          <w:rFonts w:asciiTheme="minorHAnsi" w:hAnsiTheme="minorHAnsi" w:cs="Times New Roman"/>
        </w:rPr>
        <w:t>National Intelligence Council, ’12</w:t>
      </w:r>
      <w:r w:rsidRPr="00454140">
        <w:rPr>
          <w:rFonts w:asciiTheme="minorHAnsi" w:hAnsiTheme="minorHAnsi" w:cs="Times New Roman"/>
        </w:rPr>
        <w:t xml:space="preserve"> (December, “Global Trends 2030: Alternative Worlds” http://www.dni.gov/files/documents/GlobalTrends_2030.pdf)</w:t>
      </w:r>
    </w:p>
    <w:p w:rsidR="00B50773" w:rsidRPr="00454140" w:rsidRDefault="00B50773" w:rsidP="00B50773">
      <w:pPr>
        <w:rPr>
          <w:rFonts w:asciiTheme="minorHAnsi" w:hAnsiTheme="minorHAnsi" w:cs="Times New Roman"/>
          <w:sz w:val="12"/>
        </w:rPr>
      </w:pPr>
      <w:r w:rsidRPr="00454140">
        <w:rPr>
          <w:rFonts w:asciiTheme="minorHAnsi" w:hAnsiTheme="minorHAnsi" w:cs="Times New Roman"/>
          <w:sz w:val="12"/>
        </w:rPr>
        <w:t xml:space="preserve">Big Stakes for the International System The optimistic scenario of </w:t>
      </w:r>
      <w:r w:rsidRPr="00627218">
        <w:rPr>
          <w:rStyle w:val="StyleUnderline"/>
          <w:rFonts w:asciiTheme="minorHAnsi" w:hAnsiTheme="minorHAnsi" w:cs="Times New Roman"/>
          <w:highlight w:val="green"/>
        </w:rPr>
        <w:t>a reinvigorated US economy would increase the prospects</w:t>
      </w:r>
      <w:r w:rsidRPr="00454140">
        <w:rPr>
          <w:rFonts w:asciiTheme="minorHAnsi" w:hAnsiTheme="minorHAnsi" w:cs="Times New Roman"/>
          <w:sz w:val="12"/>
        </w:rPr>
        <w:t xml:space="preserve"> that the growing </w:t>
      </w:r>
      <w:r w:rsidRPr="00454140">
        <w:rPr>
          <w:rStyle w:val="StyleUnderline"/>
          <w:rFonts w:asciiTheme="minorHAnsi" w:hAnsiTheme="minorHAnsi" w:cs="Times New Roman"/>
        </w:rPr>
        <w:t xml:space="preserve">global and regional </w:t>
      </w:r>
      <w:r w:rsidRPr="00627218">
        <w:rPr>
          <w:rStyle w:val="StyleUnderline"/>
          <w:rFonts w:asciiTheme="minorHAnsi" w:hAnsiTheme="minorHAnsi" w:cs="Times New Roman"/>
          <w:highlight w:val="green"/>
        </w:rPr>
        <w:t>challenges would be addressed. A stronger US economy</w:t>
      </w:r>
      <w:r w:rsidRPr="00454140">
        <w:rPr>
          <w:rFonts w:asciiTheme="minorHAnsi" w:hAnsiTheme="minorHAnsi" w:cs="Times New Roman"/>
          <w:sz w:val="12"/>
        </w:rPr>
        <w:t xml:space="preserve"> dependent on trade in services and cutting-edge technologies </w:t>
      </w:r>
      <w:r w:rsidRPr="00627218">
        <w:rPr>
          <w:rStyle w:val="StyleUnderline"/>
          <w:rFonts w:asciiTheme="minorHAnsi" w:hAnsiTheme="minorHAnsi" w:cs="Times New Roman"/>
          <w:highlight w:val="green"/>
        </w:rPr>
        <w:t>would be a boost for the world economy</w:t>
      </w:r>
      <w:r w:rsidRPr="00454140">
        <w:rPr>
          <w:rStyle w:val="StyleUnderline"/>
          <w:rFonts w:asciiTheme="minorHAnsi" w:hAnsiTheme="minorHAnsi" w:cs="Times New Roman"/>
        </w:rPr>
        <w:t>, laying the basis for stronger multilateral cooperation. Washington would have a stronger interest in world trade</w:t>
      </w:r>
      <w:r w:rsidRPr="00454140">
        <w:rPr>
          <w:rFonts w:asciiTheme="minorHAnsi" w:hAnsiTheme="minorHAnsi" w:cs="Times New Roman"/>
          <w:sz w:val="12"/>
        </w:rPr>
        <w:t xml:space="preserve">, potentially </w:t>
      </w:r>
      <w:r w:rsidRPr="00454140">
        <w:rPr>
          <w:rStyle w:val="StyleUnderline"/>
          <w:rFonts w:asciiTheme="minorHAnsi" w:hAnsiTheme="minorHAnsi" w:cs="Times New Roman"/>
        </w:rPr>
        <w:t>leading</w:t>
      </w:r>
      <w:r w:rsidRPr="00454140">
        <w:rPr>
          <w:rFonts w:asciiTheme="minorHAnsi" w:hAnsiTheme="minorHAnsi" w:cs="Times New Roman"/>
          <w:sz w:val="12"/>
        </w:rPr>
        <w:t xml:space="preserve"> a process of </w:t>
      </w:r>
      <w:r w:rsidRPr="00454140">
        <w:rPr>
          <w:rStyle w:val="StyleUnderline"/>
          <w:rFonts w:asciiTheme="minorHAnsi" w:hAnsiTheme="minorHAnsi" w:cs="Times New Roman"/>
        </w:rPr>
        <w:t>W</w:t>
      </w:r>
      <w:r w:rsidRPr="00454140">
        <w:rPr>
          <w:rFonts w:asciiTheme="minorHAnsi" w:hAnsiTheme="minorHAnsi" w:cs="Times New Roman"/>
          <w:sz w:val="12"/>
        </w:rPr>
        <w:t xml:space="preserve">orld </w:t>
      </w:r>
      <w:r w:rsidRPr="00454140">
        <w:rPr>
          <w:rStyle w:val="StyleUnderline"/>
          <w:rFonts w:asciiTheme="minorHAnsi" w:hAnsiTheme="minorHAnsi" w:cs="Times New Roman"/>
        </w:rPr>
        <w:t>T</w:t>
      </w:r>
      <w:r w:rsidRPr="00454140">
        <w:rPr>
          <w:rFonts w:asciiTheme="minorHAnsi" w:hAnsiTheme="minorHAnsi" w:cs="Times New Roman"/>
          <w:sz w:val="12"/>
        </w:rPr>
        <w:t xml:space="preserve">rade </w:t>
      </w:r>
      <w:r w:rsidRPr="00454140">
        <w:rPr>
          <w:rStyle w:val="StyleUnderline"/>
          <w:rFonts w:asciiTheme="minorHAnsi" w:hAnsiTheme="minorHAnsi" w:cs="Times New Roman"/>
        </w:rPr>
        <w:t>O</w:t>
      </w:r>
      <w:r w:rsidRPr="00454140">
        <w:rPr>
          <w:rFonts w:asciiTheme="minorHAnsi" w:hAnsiTheme="minorHAnsi" w:cs="Times New Roman"/>
          <w:sz w:val="12"/>
        </w:rPr>
        <w:t xml:space="preserve">rganization </w:t>
      </w:r>
      <w:r w:rsidRPr="00454140">
        <w:rPr>
          <w:rStyle w:val="StyleUnderline"/>
          <w:rFonts w:asciiTheme="minorHAnsi" w:hAnsiTheme="minorHAnsi" w:cs="Times New Roman"/>
        </w:rPr>
        <w:t>reform that streamlines</w:t>
      </w:r>
      <w:r w:rsidRPr="00454140">
        <w:rPr>
          <w:rFonts w:asciiTheme="minorHAnsi" w:hAnsiTheme="minorHAnsi" w:cs="Times New Roman"/>
          <w:sz w:val="12"/>
        </w:rPr>
        <w:t xml:space="preserve"> new </w:t>
      </w:r>
      <w:r w:rsidRPr="00454140">
        <w:rPr>
          <w:rStyle w:val="StyleUnderline"/>
          <w:rFonts w:asciiTheme="minorHAnsi" w:hAnsiTheme="minorHAnsi" w:cs="Times New Roman"/>
        </w:rPr>
        <w:t>negotiations and</w:t>
      </w:r>
      <w:r w:rsidRPr="00454140">
        <w:rPr>
          <w:rFonts w:asciiTheme="minorHAnsi" w:hAnsiTheme="minorHAnsi" w:cs="Times New Roman"/>
          <w:sz w:val="12"/>
        </w:rPr>
        <w:t xml:space="preserve"> strengthens the rules governing the </w:t>
      </w:r>
      <w:r w:rsidRPr="00454140">
        <w:rPr>
          <w:rStyle w:val="StyleUnderline"/>
          <w:rFonts w:asciiTheme="minorHAnsi" w:hAnsiTheme="minorHAnsi" w:cs="Times New Roman"/>
        </w:rPr>
        <w:t>international trading</w:t>
      </w:r>
      <w:r w:rsidRPr="00454140">
        <w:rPr>
          <w:rFonts w:asciiTheme="minorHAnsi" w:hAnsiTheme="minorHAnsi" w:cs="Times New Roman"/>
          <w:sz w:val="12"/>
        </w:rPr>
        <w:t xml:space="preserve"> system. </w:t>
      </w:r>
      <w:r w:rsidRPr="00627218">
        <w:rPr>
          <w:rStyle w:val="StyleUnderline"/>
          <w:rFonts w:asciiTheme="minorHAnsi" w:hAnsiTheme="minorHAnsi" w:cs="Times New Roman"/>
          <w:highlight w:val="green"/>
        </w:rPr>
        <w:t>The US would be in a better position to boost support for a more democratic Middle East and prevent the slide of failing states</w:t>
      </w:r>
      <w:r w:rsidRPr="00454140">
        <w:rPr>
          <w:rStyle w:val="StyleUnderline"/>
          <w:rFonts w:asciiTheme="minorHAnsi" w:hAnsiTheme="minorHAnsi" w:cs="Times New Roman"/>
        </w:rPr>
        <w:t>. The US could act as balancer ensuring regional stability</w:t>
      </w:r>
      <w:r w:rsidRPr="00454140">
        <w:rPr>
          <w:rFonts w:asciiTheme="minorHAnsi" w:hAnsiTheme="minorHAnsi" w:cs="Times New Roman"/>
          <w:sz w:val="12"/>
        </w:rPr>
        <w:t xml:space="preserve">, for example, </w:t>
      </w:r>
      <w:r w:rsidRPr="00454140">
        <w:rPr>
          <w:rStyle w:val="StyleUnderline"/>
          <w:rFonts w:asciiTheme="minorHAnsi" w:hAnsiTheme="minorHAnsi" w:cs="Times New Roman"/>
        </w:rPr>
        <w:t>in Asia where the rise of multiple powers—particularly India and China—could spark increased rivalries</w:t>
      </w:r>
      <w:r w:rsidRPr="00454140">
        <w:rPr>
          <w:rFonts w:asciiTheme="minorHAnsi" w:hAnsiTheme="minorHAnsi" w:cs="Times New Roman"/>
          <w:sz w:val="12"/>
        </w:rPr>
        <w:t xml:space="preserve">. However, a reinvigorated US would not necessarily be a panacea. Terrorism, proliferation, regional conflicts, and other ongoing threats to the international order will be affected by the presence or absence of strong US leadership but are also driven by their own dynamics. </w:t>
      </w:r>
      <w:r w:rsidRPr="00627218">
        <w:rPr>
          <w:rStyle w:val="StyleUnderline"/>
          <w:rFonts w:asciiTheme="minorHAnsi" w:hAnsiTheme="minorHAnsi" w:cs="Times New Roman"/>
          <w:highlight w:val="green"/>
        </w:rPr>
        <w:t>The US impact is</w:t>
      </w:r>
      <w:r w:rsidRPr="00454140">
        <w:rPr>
          <w:rFonts w:asciiTheme="minorHAnsi" w:hAnsiTheme="minorHAnsi" w:cs="Times New Roman"/>
          <w:sz w:val="12"/>
        </w:rPr>
        <w:t xml:space="preserve"> much </w:t>
      </w:r>
      <w:r w:rsidRPr="00454140">
        <w:rPr>
          <w:rStyle w:val="StyleUnderline"/>
          <w:rFonts w:asciiTheme="minorHAnsi" w:hAnsiTheme="minorHAnsi" w:cs="Times New Roman"/>
        </w:rPr>
        <w:t xml:space="preserve">more </w:t>
      </w:r>
      <w:r w:rsidRPr="00627218">
        <w:rPr>
          <w:rStyle w:val="StyleUnderline"/>
          <w:rFonts w:asciiTheme="minorHAnsi" w:hAnsiTheme="minorHAnsi" w:cs="Times New Roman"/>
          <w:highlight w:val="green"/>
        </w:rPr>
        <w:t>clear-cut in the negative case in which the US fails to rebound</w:t>
      </w:r>
      <w:r w:rsidRPr="00454140">
        <w:rPr>
          <w:rStyle w:val="StyleUnderline"/>
          <w:rFonts w:asciiTheme="minorHAnsi" w:hAnsiTheme="minorHAnsi" w:cs="Times New Roman"/>
        </w:rPr>
        <w:t xml:space="preserve"> and is in sharp economic decline</w:t>
      </w:r>
      <w:r w:rsidRPr="00454140">
        <w:rPr>
          <w:rFonts w:asciiTheme="minorHAnsi" w:hAnsiTheme="minorHAnsi" w:cs="Times New Roman"/>
          <w:sz w:val="12"/>
        </w:rPr>
        <w:t xml:space="preserve">. In that scenario, </w:t>
      </w:r>
      <w:r w:rsidRPr="00627218">
        <w:rPr>
          <w:rStyle w:val="StyleUnderline"/>
          <w:rFonts w:asciiTheme="minorHAnsi" w:hAnsiTheme="minorHAnsi" w:cs="Times New Roman"/>
          <w:highlight w:val="green"/>
        </w:rPr>
        <w:t xml:space="preserve">a large and </w:t>
      </w:r>
      <w:r w:rsidRPr="00627218">
        <w:rPr>
          <w:rStyle w:val="Emphasis"/>
          <w:rFonts w:asciiTheme="minorHAnsi" w:hAnsiTheme="minorHAnsi"/>
          <w:highlight w:val="green"/>
        </w:rPr>
        <w:t>dangerous global power vacuum</w:t>
      </w:r>
      <w:r w:rsidRPr="00627218">
        <w:rPr>
          <w:rStyle w:val="StyleUnderline"/>
          <w:rFonts w:asciiTheme="minorHAnsi" w:hAnsiTheme="minorHAnsi" w:cs="Times New Roman"/>
          <w:highlight w:val="green"/>
        </w:rPr>
        <w:t xml:space="preserve"> would be created and in a relatively </w:t>
      </w:r>
      <w:r w:rsidRPr="00627218">
        <w:rPr>
          <w:rStyle w:val="Emphasis"/>
          <w:rFonts w:asciiTheme="minorHAnsi" w:hAnsiTheme="minorHAnsi"/>
          <w:highlight w:val="green"/>
        </w:rPr>
        <w:t>short space of time.</w:t>
      </w:r>
      <w:r w:rsidRPr="00454140">
        <w:rPr>
          <w:rStyle w:val="Emphasis"/>
          <w:rFonts w:asciiTheme="minorHAnsi" w:hAnsiTheme="minorHAnsi"/>
        </w:rPr>
        <w:t xml:space="preserve"> </w:t>
      </w:r>
      <w:r w:rsidRPr="00454140">
        <w:rPr>
          <w:rStyle w:val="StyleUnderline"/>
          <w:rFonts w:asciiTheme="minorHAnsi" w:hAnsiTheme="minorHAnsi" w:cs="Times New Roman"/>
        </w:rPr>
        <w:t>With a weak US, the potential would increase for the European economy to unravel</w:t>
      </w:r>
      <w:r w:rsidRPr="00454140">
        <w:rPr>
          <w:rFonts w:asciiTheme="minorHAnsi" w:hAnsiTheme="minorHAnsi" w:cs="Times New Roman"/>
          <w:sz w:val="12"/>
        </w:rPr>
        <w:t xml:space="preserve">. The European Union might remain, but as an empty shell around a fragmented continent. Progress on trade reform as well as financial and monetary system reform would probably suffer. </w:t>
      </w:r>
      <w:r w:rsidRPr="00454140">
        <w:rPr>
          <w:rStyle w:val="StyleUnderline"/>
          <w:rFonts w:asciiTheme="minorHAnsi" w:hAnsiTheme="minorHAnsi" w:cs="Times New Roman"/>
        </w:rPr>
        <w:t xml:space="preserve">A weaker and </w:t>
      </w:r>
      <w:r w:rsidRPr="00627218">
        <w:rPr>
          <w:rStyle w:val="StyleUnderline"/>
          <w:rFonts w:asciiTheme="minorHAnsi" w:hAnsiTheme="minorHAnsi" w:cs="Times New Roman"/>
          <w:highlight w:val="green"/>
        </w:rPr>
        <w:t>less secure international community would reduce its aid efforts</w:t>
      </w:r>
      <w:r w:rsidRPr="00454140">
        <w:rPr>
          <w:rFonts w:asciiTheme="minorHAnsi" w:hAnsiTheme="minorHAnsi" w:cs="Times New Roman"/>
          <w:sz w:val="12"/>
        </w:rPr>
        <w:t xml:space="preserve">, leaving impoverished or crisis-stricken countries to fend for themselves, </w:t>
      </w:r>
      <w:r w:rsidRPr="00627218">
        <w:rPr>
          <w:rStyle w:val="StyleUnderline"/>
          <w:rFonts w:asciiTheme="minorHAnsi" w:hAnsiTheme="minorHAnsi" w:cs="Times New Roman"/>
          <w:highlight w:val="green"/>
        </w:rPr>
        <w:t>multiplying the chances of grievance and peripheral conflicts</w:t>
      </w:r>
      <w:r w:rsidRPr="00627218">
        <w:rPr>
          <w:rFonts w:asciiTheme="minorHAnsi" w:hAnsiTheme="minorHAnsi" w:cs="Times New Roman"/>
          <w:sz w:val="12"/>
          <w:highlight w:val="green"/>
        </w:rPr>
        <w:t>.</w:t>
      </w:r>
      <w:r w:rsidRPr="00454140">
        <w:rPr>
          <w:rFonts w:asciiTheme="minorHAnsi" w:hAnsiTheme="minorHAnsi" w:cs="Times New Roman"/>
          <w:sz w:val="12"/>
        </w:rPr>
        <w:t xml:space="preserve"> In this scenario, </w:t>
      </w:r>
      <w:r w:rsidRPr="00627218">
        <w:rPr>
          <w:rStyle w:val="StyleUnderline"/>
          <w:rFonts w:asciiTheme="minorHAnsi" w:hAnsiTheme="minorHAnsi" w:cs="Times New Roman"/>
          <w:highlight w:val="green"/>
        </w:rPr>
        <w:t>the US would be more likely to lose influence to regional hegemons</w:t>
      </w:r>
      <w:r w:rsidRPr="00454140">
        <w:rPr>
          <w:rStyle w:val="StyleUnderline"/>
          <w:rFonts w:asciiTheme="minorHAnsi" w:hAnsiTheme="minorHAnsi" w:cs="Times New Roman"/>
        </w:rPr>
        <w:t xml:space="preserve">—China and India in Asia and Russia in Eurasia. The Middle East would be riven by numerous rivalries which could erupt into open conflict, potentially sparking oil-price shocks. </w:t>
      </w:r>
      <w:r w:rsidRPr="00627218">
        <w:rPr>
          <w:rStyle w:val="StyleUnderline"/>
          <w:rFonts w:asciiTheme="minorHAnsi" w:hAnsiTheme="minorHAnsi" w:cs="Times New Roman"/>
          <w:highlight w:val="green"/>
        </w:rPr>
        <w:t>This would be a world reminiscent of the 1930s when Britain was losing its grip on its global leadership role</w:t>
      </w:r>
      <w:r w:rsidRPr="00627218">
        <w:rPr>
          <w:rFonts w:asciiTheme="minorHAnsi" w:hAnsiTheme="minorHAnsi" w:cs="Times New Roman"/>
          <w:sz w:val="12"/>
          <w:highlight w:val="green"/>
        </w:rPr>
        <w:t>.</w:t>
      </w:r>
    </w:p>
    <w:p w:rsidR="00B50773" w:rsidRPr="00454140" w:rsidRDefault="00B50773" w:rsidP="00B50773">
      <w:pPr>
        <w:pStyle w:val="Heading3"/>
        <w:rPr>
          <w:rFonts w:asciiTheme="minorHAnsi" w:hAnsiTheme="minorHAnsi" w:cs="Times New Roman"/>
        </w:rPr>
      </w:pPr>
      <w:r w:rsidRPr="00454140">
        <w:rPr>
          <w:rFonts w:asciiTheme="minorHAnsi" w:hAnsiTheme="minorHAnsi" w:cs="Times New Roman"/>
        </w:rPr>
        <w:t>1NC Warming NB</w:t>
      </w:r>
    </w:p>
    <w:p w:rsidR="00B50773" w:rsidRPr="00454140" w:rsidRDefault="00B50773" w:rsidP="00B50773">
      <w:pPr>
        <w:pStyle w:val="Heading4"/>
        <w:rPr>
          <w:rFonts w:asciiTheme="minorHAnsi" w:hAnsiTheme="minorHAnsi"/>
        </w:rPr>
      </w:pPr>
      <w:r w:rsidRPr="00454140">
        <w:rPr>
          <w:rFonts w:asciiTheme="minorHAnsi" w:hAnsiTheme="minorHAnsi"/>
        </w:rPr>
        <w:t xml:space="preserve">Genuine </w:t>
      </w:r>
      <w:proofErr w:type="spellStart"/>
      <w:r w:rsidRPr="00454140">
        <w:rPr>
          <w:rFonts w:asciiTheme="minorHAnsi" w:hAnsiTheme="minorHAnsi"/>
        </w:rPr>
        <w:t>reg</w:t>
      </w:r>
      <w:proofErr w:type="spellEnd"/>
      <w:r w:rsidRPr="00454140">
        <w:rPr>
          <w:rFonts w:asciiTheme="minorHAnsi" w:hAnsiTheme="minorHAnsi"/>
        </w:rPr>
        <w:t xml:space="preserve"> </w:t>
      </w:r>
      <w:proofErr w:type="spellStart"/>
      <w:r w:rsidRPr="00454140">
        <w:rPr>
          <w:rFonts w:asciiTheme="minorHAnsi" w:hAnsiTheme="minorHAnsi"/>
        </w:rPr>
        <w:t>neg</w:t>
      </w:r>
      <w:proofErr w:type="spellEnd"/>
      <w:r w:rsidRPr="00454140">
        <w:rPr>
          <w:rFonts w:asciiTheme="minorHAnsi" w:hAnsiTheme="minorHAnsi"/>
        </w:rPr>
        <w:t xml:space="preserve"> spills over --- causes mainstreaming of cooperative environmentalism</w:t>
      </w:r>
    </w:p>
    <w:p w:rsidR="00B50773" w:rsidRPr="00454140" w:rsidRDefault="00B50773" w:rsidP="00B50773">
      <w:pPr>
        <w:rPr>
          <w:rFonts w:asciiTheme="minorHAnsi" w:hAnsiTheme="minorHAnsi"/>
        </w:rPr>
      </w:pPr>
      <w:r w:rsidRPr="00454140">
        <w:rPr>
          <w:rStyle w:val="Style13ptBold"/>
          <w:rFonts w:asciiTheme="minorHAnsi" w:eastAsiaTheme="majorEastAsia" w:hAnsiTheme="minorHAnsi"/>
        </w:rPr>
        <w:t>Spence 1</w:t>
      </w:r>
      <w:r w:rsidRPr="00454140">
        <w:rPr>
          <w:rFonts w:asciiTheme="minorHAnsi" w:hAnsiTheme="minorHAnsi"/>
        </w:rPr>
        <w:t xml:space="preserve"> (David B., J.D., Ph.D., and Assistant Professor of Legal and Regulatory Environment of Business – University of Texas Graduate School of Business, “The Shadow of the Rational Polluter: Rethinking the Role of Rational Actor Models in Environmental Law”, California Law Review, 89 Calif. L. Rev. 917, July, Lexis)</w:t>
      </w:r>
    </w:p>
    <w:p w:rsidR="00B50773" w:rsidRPr="00454140" w:rsidRDefault="00B50773" w:rsidP="00B50773">
      <w:pPr>
        <w:rPr>
          <w:rFonts w:asciiTheme="minorHAnsi" w:hAnsiTheme="minorHAnsi"/>
        </w:rPr>
      </w:pPr>
      <w:r w:rsidRPr="00454140">
        <w:rPr>
          <w:rFonts w:asciiTheme="minorHAnsi" w:hAnsiTheme="minorHAnsi"/>
          <w:sz w:val="18"/>
        </w:rPr>
        <w:t xml:space="preserve">Presumably, defenders of the traditional model of regulation will continue to argue that even if cooperative regulation provides all these tangible benefits, there are unacceptable process-related dangers, particularly the risk of capture, that are associated with informal cooperation. </w:t>
      </w:r>
      <w:proofErr w:type="gramStart"/>
      <w:r w:rsidRPr="00454140">
        <w:rPr>
          <w:rFonts w:asciiTheme="minorHAnsi" w:hAnsiTheme="minorHAnsi"/>
          <w:sz w:val="18"/>
        </w:rPr>
        <w:t>Reformers  </w:t>
      </w:r>
      <w:bookmarkStart w:id="1" w:name="8050-995"/>
      <w:r w:rsidRPr="00454140">
        <w:rPr>
          <w:rFonts w:asciiTheme="minorHAnsi" w:hAnsiTheme="minorHAnsi"/>
          <w:sz w:val="18"/>
        </w:rPr>
        <w:t>[</w:t>
      </w:r>
      <w:proofErr w:type="gramEnd"/>
      <w:r w:rsidRPr="00454140">
        <w:rPr>
          <w:rFonts w:asciiTheme="minorHAnsi" w:hAnsiTheme="minorHAnsi"/>
          <w:sz w:val="18"/>
        </w:rPr>
        <w:t>*995]</w:t>
      </w:r>
      <w:bookmarkEnd w:id="1"/>
      <w:r w:rsidRPr="00454140">
        <w:rPr>
          <w:rFonts w:asciiTheme="minorHAnsi" w:hAnsiTheme="minorHAnsi"/>
          <w:sz w:val="18"/>
        </w:rPr>
        <w:t xml:space="preserve">  cannot prove a negative, and no amount of success with cooperative approaches can prove that capture will never occur. </w:t>
      </w:r>
      <w:r w:rsidRPr="00627218">
        <w:rPr>
          <w:rStyle w:val="StyleUnderline"/>
          <w:rFonts w:asciiTheme="minorHAnsi" w:hAnsiTheme="minorHAnsi"/>
          <w:highlight w:val="green"/>
        </w:rPr>
        <w:t>The</w:t>
      </w:r>
      <w:r w:rsidRPr="00454140">
        <w:rPr>
          <w:rStyle w:val="StyleUnderline"/>
          <w:rFonts w:asciiTheme="minorHAnsi" w:hAnsiTheme="minorHAnsi"/>
        </w:rPr>
        <w:t xml:space="preserve"> more formal, </w:t>
      </w:r>
      <w:r w:rsidRPr="00627218">
        <w:rPr>
          <w:rStyle w:val="StyleUnderline"/>
          <w:rFonts w:asciiTheme="minorHAnsi" w:hAnsiTheme="minorHAnsi"/>
          <w:highlight w:val="green"/>
        </w:rPr>
        <w:t>adversarial</w:t>
      </w:r>
      <w:r w:rsidRPr="00454140">
        <w:rPr>
          <w:rStyle w:val="StyleUnderline"/>
          <w:rFonts w:asciiTheme="minorHAnsi" w:hAnsiTheme="minorHAnsi"/>
        </w:rPr>
        <w:t xml:space="preserve"> and </w:t>
      </w:r>
      <w:r w:rsidRPr="00627218">
        <w:rPr>
          <w:rStyle w:val="StyleUnderline"/>
          <w:rFonts w:asciiTheme="minorHAnsi" w:hAnsiTheme="minorHAnsi"/>
          <w:highlight w:val="green"/>
        </w:rPr>
        <w:t>rule-based approach</w:t>
      </w:r>
      <w:r w:rsidRPr="00454140">
        <w:rPr>
          <w:rFonts w:asciiTheme="minorHAnsi" w:hAnsiTheme="minorHAnsi"/>
        </w:rPr>
        <w:t xml:space="preserve"> to regulation does make it more difficult for influential firms to capture the regulatory process, and strict adherence to formally promulgated rules does ensure a kind of policy transparency. </w:t>
      </w:r>
      <w:bookmarkStart w:id="2" w:name="r379"/>
      <w:r w:rsidRPr="00454140">
        <w:rPr>
          <w:rFonts w:asciiTheme="minorHAnsi" w:hAnsiTheme="minorHAnsi"/>
        </w:rPr>
        <w:fldChar w:fldCharType="begin"/>
      </w:r>
      <w:r w:rsidRPr="00454140">
        <w:rPr>
          <w:rFonts w:asciiTheme="minorHAnsi" w:hAnsiTheme="minorHAnsi"/>
        </w:rPr>
        <w:instrText xml:space="preserve"> HYPERLINK "http://www.lexis.com/research/retrieve?_m=cee4b07bda947f68cb94d3d061531646&amp;csvc=bl&amp;cform=searchForm&amp;_fmtstr=FULL&amp;docnum=1&amp;_startdoc=1&amp;wchp=dGLbVtb-zSkAA&amp;_md5=73d7084b9c5c252d75bd67e81e89b453" \l "n379" \t "_self" </w:instrText>
      </w:r>
      <w:r w:rsidRPr="00454140">
        <w:rPr>
          <w:rFonts w:asciiTheme="minorHAnsi" w:hAnsiTheme="minorHAnsi"/>
        </w:rPr>
        <w:fldChar w:fldCharType="separate"/>
      </w:r>
      <w:r w:rsidRPr="00454140">
        <w:rPr>
          <w:rStyle w:val="Hyperlink"/>
          <w:rFonts w:asciiTheme="minorHAnsi" w:eastAsiaTheme="majorEastAsia" w:hAnsiTheme="minorHAnsi"/>
        </w:rPr>
        <w:t>379</w:t>
      </w:r>
      <w:r w:rsidRPr="00454140">
        <w:rPr>
          <w:rFonts w:asciiTheme="minorHAnsi" w:hAnsiTheme="minorHAnsi"/>
        </w:rPr>
        <w:fldChar w:fldCharType="end"/>
      </w:r>
      <w:bookmarkEnd w:id="2"/>
      <w:r w:rsidRPr="00454140">
        <w:rPr>
          <w:rFonts w:asciiTheme="minorHAnsi" w:hAnsiTheme="minorHAnsi"/>
        </w:rPr>
        <w:t xml:space="preserve"> The </w:t>
      </w:r>
      <w:r w:rsidRPr="00627218">
        <w:rPr>
          <w:rStyle w:val="StyleUnderline"/>
          <w:rFonts w:asciiTheme="minorHAnsi" w:hAnsiTheme="minorHAnsi"/>
          <w:highlight w:val="green"/>
        </w:rPr>
        <w:t>price</w:t>
      </w:r>
      <w:r w:rsidRPr="00454140">
        <w:rPr>
          <w:rFonts w:asciiTheme="minorHAnsi" w:hAnsiTheme="minorHAnsi"/>
        </w:rPr>
        <w:t xml:space="preserve"> for these benefits, however, </w:t>
      </w:r>
      <w:r w:rsidRPr="00627218">
        <w:rPr>
          <w:rStyle w:val="StyleUnderline"/>
          <w:rFonts w:asciiTheme="minorHAnsi" w:hAnsiTheme="minorHAnsi"/>
          <w:highlight w:val="green"/>
        </w:rPr>
        <w:t>may be the</w:t>
      </w:r>
      <w:r w:rsidRPr="00454140">
        <w:rPr>
          <w:rStyle w:val="StyleUnderline"/>
          <w:rFonts w:asciiTheme="minorHAnsi" w:hAnsiTheme="minorHAnsi"/>
        </w:rPr>
        <w:t xml:space="preserve"> slow </w:t>
      </w:r>
      <w:r w:rsidRPr="00627218">
        <w:rPr>
          <w:rStyle w:val="Emphasis"/>
          <w:rFonts w:asciiTheme="minorHAnsi" w:hAnsiTheme="minorHAnsi"/>
          <w:highlight w:val="green"/>
        </w:rPr>
        <w:t>erosion</w:t>
      </w:r>
      <w:r w:rsidRPr="00627218">
        <w:rPr>
          <w:rStyle w:val="StyleUnderline"/>
          <w:rFonts w:asciiTheme="minorHAnsi" w:hAnsiTheme="minorHAnsi"/>
          <w:highlight w:val="green"/>
        </w:rPr>
        <w:t xml:space="preserve"> of the regulatory system's </w:t>
      </w:r>
      <w:r w:rsidRPr="00627218">
        <w:rPr>
          <w:rStyle w:val="Emphasis"/>
          <w:rFonts w:asciiTheme="minorHAnsi" w:hAnsiTheme="minorHAnsi"/>
          <w:highlight w:val="green"/>
        </w:rPr>
        <w:t>legitimacy</w:t>
      </w:r>
      <w:r w:rsidRPr="00454140">
        <w:rPr>
          <w:rFonts w:asciiTheme="minorHAnsi" w:hAnsiTheme="minorHAnsi"/>
        </w:rPr>
        <w:t xml:space="preserve">.  </w:t>
      </w:r>
      <w:r w:rsidRPr="00454140">
        <w:rPr>
          <w:rFonts w:asciiTheme="minorHAnsi" w:hAnsiTheme="minorHAnsi"/>
          <w:sz w:val="18"/>
        </w:rPr>
        <w:t xml:space="preserve">Moreover, there are other reasons why the traditionalists' attack against informal collaborative pressures rings hollow. First, in the modern environmental era, industry and environmental groups alike have complained about departures from traditional or formal policymaking procedures to advance their respective policy goals. Environmental groups have long enjoyed the kind of less formal contacts with the EPA that firms are now getting. And just as critics challenge bargaining-based regulatory reform experiments as "perversions" of the public interest and subversions of the rule of law, </w:t>
      </w:r>
      <w:bookmarkStart w:id="3" w:name="r380"/>
      <w:r w:rsidRPr="00454140">
        <w:rPr>
          <w:rFonts w:asciiTheme="minorHAnsi" w:hAnsiTheme="minorHAnsi"/>
          <w:sz w:val="18"/>
        </w:rPr>
        <w:fldChar w:fldCharType="begin"/>
      </w:r>
      <w:r w:rsidRPr="00454140">
        <w:rPr>
          <w:rFonts w:asciiTheme="minorHAnsi" w:hAnsiTheme="minorHAnsi"/>
          <w:sz w:val="18"/>
        </w:rPr>
        <w:instrText xml:space="preserve"> HYPERLINK "http://www.lexis.com/research/retrieve?_m=cee4b07bda947f68cb94d3d061531646&amp;csvc=bl&amp;cform=searchForm&amp;_fmtstr=FULL&amp;docnum=1&amp;_startdoc=1&amp;wchp=dGLbVtb-zSkAA&amp;_md5=73d7084b9c5c252d75bd67e81e89b453" \l "n380" \t "_self" </w:instrText>
      </w:r>
      <w:r w:rsidRPr="00454140">
        <w:rPr>
          <w:rFonts w:asciiTheme="minorHAnsi" w:hAnsiTheme="minorHAnsi"/>
          <w:sz w:val="18"/>
        </w:rPr>
        <w:fldChar w:fldCharType="separate"/>
      </w:r>
      <w:r w:rsidRPr="00454140">
        <w:rPr>
          <w:rStyle w:val="Hyperlink"/>
          <w:rFonts w:asciiTheme="minorHAnsi" w:eastAsiaTheme="majorEastAsia" w:hAnsiTheme="minorHAnsi"/>
          <w:sz w:val="18"/>
        </w:rPr>
        <w:t>380</w:t>
      </w:r>
      <w:r w:rsidRPr="00454140">
        <w:rPr>
          <w:rFonts w:asciiTheme="minorHAnsi" w:hAnsiTheme="minorHAnsi"/>
          <w:sz w:val="18"/>
        </w:rPr>
        <w:fldChar w:fldCharType="end"/>
      </w:r>
      <w:bookmarkEnd w:id="3"/>
      <w:r w:rsidRPr="00454140">
        <w:rPr>
          <w:rFonts w:asciiTheme="minorHAnsi" w:hAnsiTheme="minorHAnsi"/>
          <w:sz w:val="18"/>
        </w:rPr>
        <w:t xml:space="preserve"> so industry criticizes environmental groups' use of settlements with the EPA as a way to achieve policy gains in arenas from which industry is excluded. </w:t>
      </w:r>
      <w:bookmarkStart w:id="4" w:name="r381"/>
      <w:r w:rsidRPr="00454140">
        <w:rPr>
          <w:rFonts w:asciiTheme="minorHAnsi" w:hAnsiTheme="minorHAnsi"/>
          <w:sz w:val="18"/>
        </w:rPr>
        <w:fldChar w:fldCharType="begin"/>
      </w:r>
      <w:r w:rsidRPr="00454140">
        <w:rPr>
          <w:rFonts w:asciiTheme="minorHAnsi" w:hAnsiTheme="minorHAnsi"/>
          <w:sz w:val="18"/>
        </w:rPr>
        <w:instrText xml:space="preserve"> HYPERLINK "http://www.lexis.com/research/retrieve?_m=cee4b07bda947f68cb94d3d061531646&amp;csvc=bl&amp;cform=searchForm&amp;_fmtstr=FULL&amp;docnum=1&amp;_startdoc=1&amp;wchp=dGLbVtb-zSkAA&amp;_md5=73d7084b9c5c252d75bd67e81e89b453" \l "n381" \t "_self" </w:instrText>
      </w:r>
      <w:r w:rsidRPr="00454140">
        <w:rPr>
          <w:rFonts w:asciiTheme="minorHAnsi" w:hAnsiTheme="minorHAnsi"/>
          <w:sz w:val="18"/>
        </w:rPr>
        <w:fldChar w:fldCharType="separate"/>
      </w:r>
      <w:r w:rsidRPr="00454140">
        <w:rPr>
          <w:rStyle w:val="Hyperlink"/>
          <w:rFonts w:asciiTheme="minorHAnsi" w:eastAsiaTheme="majorEastAsia" w:hAnsiTheme="minorHAnsi"/>
          <w:sz w:val="18"/>
        </w:rPr>
        <w:t>381</w:t>
      </w:r>
      <w:r w:rsidRPr="00454140">
        <w:rPr>
          <w:rFonts w:asciiTheme="minorHAnsi" w:hAnsiTheme="minorHAnsi"/>
          <w:sz w:val="18"/>
        </w:rPr>
        <w:fldChar w:fldCharType="end"/>
      </w:r>
      <w:bookmarkEnd w:id="4"/>
      <w:r w:rsidRPr="00454140">
        <w:rPr>
          <w:rFonts w:asciiTheme="minorHAnsi" w:hAnsiTheme="minorHAnsi"/>
          <w:sz w:val="18"/>
        </w:rPr>
        <w:t xml:space="preserve"> If informal influence poses a risk to democracy, it poses the same risk when environmental groups exercise that influence.  Second, these process-based objections elevate form over substance. If the current system is not reflexive, adaptable and efficient enough, it is an insufficient answer to say that at least the system was created by a transparent and formal process. If broader environmental audit immunities and cooperative regulatory programs produce improvements in firms' environmental performance, critics should bear the burden of demonstrating that the downside risks of these programs are sufficient to forgo those benefits. All of this implies that the EPA should continue and expand its use of cooperative approaches to regulation.   </w:t>
      </w:r>
      <w:bookmarkStart w:id="5" w:name="8050-996"/>
      <w:r w:rsidRPr="00454140">
        <w:rPr>
          <w:rFonts w:asciiTheme="minorHAnsi" w:hAnsiTheme="minorHAnsi"/>
          <w:sz w:val="18"/>
        </w:rPr>
        <w:t>[*996]</w:t>
      </w:r>
      <w:bookmarkEnd w:id="5"/>
      <w:r w:rsidRPr="00454140">
        <w:rPr>
          <w:rFonts w:asciiTheme="minorHAnsi" w:hAnsiTheme="minorHAnsi"/>
          <w:sz w:val="18"/>
        </w:rPr>
        <w:t xml:space="preserve">  It seems unlikely, however, that the future of cooperative regulation will hinge on arguments like these. </w:t>
      </w:r>
      <w:r w:rsidRPr="00454140">
        <w:rPr>
          <w:rStyle w:val="Heading3Char"/>
          <w:rFonts w:asciiTheme="minorHAnsi" w:hAnsiTheme="minorHAnsi"/>
        </w:rPr>
        <w:t xml:space="preserve">The </w:t>
      </w:r>
      <w:r w:rsidRPr="00627218">
        <w:rPr>
          <w:rStyle w:val="StyleUnderline"/>
          <w:rFonts w:asciiTheme="minorHAnsi" w:hAnsiTheme="minorHAnsi"/>
          <w:highlight w:val="green"/>
        </w:rPr>
        <w:t>EPA's ambivalence</w:t>
      </w:r>
      <w:r w:rsidRPr="00454140">
        <w:rPr>
          <w:rStyle w:val="StyleUnderline"/>
          <w:rFonts w:asciiTheme="minorHAnsi" w:hAnsiTheme="minorHAnsi"/>
        </w:rPr>
        <w:t xml:space="preserve"> toward cooperative regulation </w:t>
      </w:r>
      <w:r w:rsidRPr="00627218">
        <w:rPr>
          <w:rStyle w:val="StyleUnderline"/>
          <w:rFonts w:asciiTheme="minorHAnsi" w:hAnsiTheme="minorHAnsi"/>
          <w:highlight w:val="green"/>
        </w:rPr>
        <w:t>suggests that regardless of</w:t>
      </w:r>
      <w:r w:rsidRPr="00454140">
        <w:rPr>
          <w:rStyle w:val="StyleUnderline"/>
          <w:rFonts w:asciiTheme="minorHAnsi" w:hAnsiTheme="minorHAnsi"/>
        </w:rPr>
        <w:t xml:space="preserve"> its </w:t>
      </w:r>
      <w:r w:rsidRPr="00627218">
        <w:rPr>
          <w:rStyle w:val="StyleUnderline"/>
          <w:rFonts w:asciiTheme="minorHAnsi" w:hAnsiTheme="minorHAnsi"/>
          <w:highlight w:val="green"/>
        </w:rPr>
        <w:t>theoretical merits, cooperative regulation's future depends upon its ability to prove its worth to people inside</w:t>
      </w:r>
      <w:r w:rsidRPr="00454140">
        <w:rPr>
          <w:rFonts w:asciiTheme="minorHAnsi" w:hAnsiTheme="minorHAnsi"/>
        </w:rPr>
        <w:t xml:space="preserve"> and outside </w:t>
      </w:r>
      <w:r w:rsidRPr="00627218">
        <w:rPr>
          <w:rStyle w:val="StyleUnderline"/>
          <w:rFonts w:asciiTheme="minorHAnsi" w:hAnsiTheme="minorHAnsi"/>
          <w:highlight w:val="green"/>
        </w:rPr>
        <w:t>government who exercise</w:t>
      </w:r>
      <w:r w:rsidRPr="00454140">
        <w:rPr>
          <w:rStyle w:val="StyleUnderline"/>
          <w:rFonts w:asciiTheme="minorHAnsi" w:hAnsiTheme="minorHAnsi"/>
        </w:rPr>
        <w:t xml:space="preserve"> policy </w:t>
      </w:r>
      <w:r w:rsidRPr="00627218">
        <w:rPr>
          <w:rStyle w:val="StyleUnderline"/>
          <w:rFonts w:asciiTheme="minorHAnsi" w:hAnsiTheme="minorHAnsi"/>
          <w:highlight w:val="green"/>
        </w:rPr>
        <w:t>influence</w:t>
      </w:r>
      <w:r w:rsidRPr="00454140">
        <w:rPr>
          <w:rStyle w:val="StyleUnderline"/>
          <w:rFonts w:asciiTheme="minorHAnsi" w:hAnsiTheme="minorHAnsi"/>
        </w:rPr>
        <w:t>.</w:t>
      </w:r>
      <w:r w:rsidRPr="00454140">
        <w:rPr>
          <w:rFonts w:asciiTheme="minorHAnsi" w:hAnsiTheme="minorHAnsi"/>
        </w:rPr>
        <w:t xml:space="preserve"> Defenders of the rational polluter model within and without the agency have proven their ability to resist heavy-handed attempts to force change, implying that a lighter touch is more likely to be effective. Perhaps these </w:t>
      </w:r>
      <w:r w:rsidRPr="00627218">
        <w:rPr>
          <w:rStyle w:val="Emphasis"/>
          <w:rFonts w:asciiTheme="minorHAnsi" w:hAnsiTheme="minorHAnsi"/>
          <w:highlight w:val="green"/>
        </w:rPr>
        <w:t>experiments</w:t>
      </w:r>
      <w:r w:rsidRPr="00454140">
        <w:rPr>
          <w:rStyle w:val="Heading3Char"/>
          <w:rFonts w:asciiTheme="minorHAnsi" w:hAnsiTheme="minorHAnsi"/>
        </w:rPr>
        <w:t xml:space="preserve"> </w:t>
      </w:r>
      <w:r w:rsidRPr="00454140">
        <w:rPr>
          <w:rStyle w:val="StyleUnderline"/>
          <w:rFonts w:asciiTheme="minorHAnsi" w:hAnsiTheme="minorHAnsi"/>
        </w:rPr>
        <w:t xml:space="preserve">in cooperative regulation </w:t>
      </w:r>
      <w:r w:rsidRPr="00627218">
        <w:rPr>
          <w:rStyle w:val="StyleUnderline"/>
          <w:rFonts w:asciiTheme="minorHAnsi" w:hAnsiTheme="minorHAnsi"/>
          <w:highlight w:val="green"/>
        </w:rPr>
        <w:t>will</w:t>
      </w:r>
      <w:r w:rsidRPr="00627218">
        <w:rPr>
          <w:rStyle w:val="Heading3Char"/>
          <w:rFonts w:asciiTheme="minorHAnsi" w:hAnsiTheme="minorHAnsi"/>
          <w:highlight w:val="green"/>
        </w:rPr>
        <w:t xml:space="preserve"> </w:t>
      </w:r>
      <w:r w:rsidRPr="00627218">
        <w:rPr>
          <w:rStyle w:val="Emphasis"/>
          <w:rFonts w:asciiTheme="minorHAnsi" w:hAnsiTheme="minorHAnsi"/>
          <w:highlight w:val="green"/>
        </w:rPr>
        <w:t>sell themselves</w:t>
      </w:r>
      <w:r w:rsidRPr="00627218">
        <w:rPr>
          <w:rStyle w:val="Heading3Char"/>
          <w:rFonts w:asciiTheme="minorHAnsi" w:hAnsiTheme="minorHAnsi"/>
          <w:highlight w:val="green"/>
        </w:rPr>
        <w:t xml:space="preserve"> </w:t>
      </w:r>
      <w:r w:rsidRPr="00627218">
        <w:rPr>
          <w:rStyle w:val="StyleUnderline"/>
          <w:rFonts w:asciiTheme="minorHAnsi" w:hAnsiTheme="minorHAnsi"/>
          <w:highlight w:val="green"/>
        </w:rPr>
        <w:t>to an</w:t>
      </w:r>
      <w:r w:rsidRPr="00627218">
        <w:rPr>
          <w:rStyle w:val="Heading3Char"/>
          <w:rFonts w:asciiTheme="minorHAnsi" w:hAnsiTheme="minorHAnsi"/>
          <w:highlight w:val="green"/>
        </w:rPr>
        <w:t xml:space="preserve"> </w:t>
      </w:r>
      <w:r w:rsidRPr="00627218">
        <w:rPr>
          <w:rStyle w:val="Emphasis"/>
          <w:rFonts w:asciiTheme="minorHAnsi" w:hAnsiTheme="minorHAnsi"/>
          <w:highlight w:val="green"/>
        </w:rPr>
        <w:t>ever-broader</w:t>
      </w:r>
      <w:r w:rsidRPr="00627218">
        <w:rPr>
          <w:rStyle w:val="Heading3Char"/>
          <w:rFonts w:asciiTheme="minorHAnsi" w:hAnsiTheme="minorHAnsi"/>
          <w:highlight w:val="green"/>
        </w:rPr>
        <w:t xml:space="preserve"> </w:t>
      </w:r>
      <w:r w:rsidRPr="00627218">
        <w:rPr>
          <w:rStyle w:val="StyleUnderline"/>
          <w:rFonts w:asciiTheme="minorHAnsi" w:hAnsiTheme="minorHAnsi"/>
          <w:highlight w:val="green"/>
        </w:rPr>
        <w:t>universe of policymakers as they produce</w:t>
      </w:r>
      <w:r w:rsidRPr="00454140">
        <w:rPr>
          <w:rStyle w:val="StyleUnderline"/>
          <w:rFonts w:asciiTheme="minorHAnsi" w:hAnsiTheme="minorHAnsi"/>
        </w:rPr>
        <w:t xml:space="preserve"> real </w:t>
      </w:r>
      <w:r w:rsidRPr="00627218">
        <w:rPr>
          <w:rStyle w:val="StyleUnderline"/>
          <w:rFonts w:asciiTheme="minorHAnsi" w:hAnsiTheme="minorHAnsi"/>
          <w:highlight w:val="green"/>
        </w:rPr>
        <w:t xml:space="preserve">benefits incrementally. </w:t>
      </w:r>
      <w:r w:rsidRPr="00627218">
        <w:rPr>
          <w:rStyle w:val="Emphasis"/>
          <w:rFonts w:asciiTheme="minorHAnsi" w:hAnsiTheme="minorHAnsi"/>
          <w:highlight w:val="green"/>
        </w:rPr>
        <w:t>Unless</w:t>
      </w:r>
      <w:r w:rsidRPr="00454140">
        <w:rPr>
          <w:rFonts w:asciiTheme="minorHAnsi" w:hAnsiTheme="minorHAnsi"/>
        </w:rPr>
        <w:t xml:space="preserve"> and until </w:t>
      </w:r>
      <w:r w:rsidRPr="00627218">
        <w:rPr>
          <w:rStyle w:val="Emphasis"/>
          <w:rFonts w:asciiTheme="minorHAnsi" w:hAnsiTheme="minorHAnsi"/>
          <w:highlight w:val="green"/>
        </w:rPr>
        <w:t>that happens</w:t>
      </w:r>
      <w:r w:rsidRPr="00627218">
        <w:rPr>
          <w:rStyle w:val="Heading3Char"/>
          <w:rFonts w:asciiTheme="minorHAnsi" w:hAnsiTheme="minorHAnsi"/>
          <w:highlight w:val="green"/>
        </w:rPr>
        <w:t xml:space="preserve">, </w:t>
      </w:r>
      <w:r w:rsidRPr="00627218">
        <w:rPr>
          <w:rStyle w:val="StyleUnderline"/>
          <w:rFonts w:asciiTheme="minorHAnsi" w:hAnsiTheme="minorHAnsi"/>
          <w:highlight w:val="green"/>
        </w:rPr>
        <w:t>cooperative regulation will</w:t>
      </w:r>
      <w:r w:rsidRPr="00454140">
        <w:rPr>
          <w:rStyle w:val="StyleUnderline"/>
          <w:rFonts w:asciiTheme="minorHAnsi" w:hAnsiTheme="minorHAnsi"/>
        </w:rPr>
        <w:t xml:space="preserve"> continue to </w:t>
      </w:r>
      <w:r w:rsidRPr="00627218">
        <w:rPr>
          <w:rStyle w:val="StyleUnderline"/>
          <w:rFonts w:asciiTheme="minorHAnsi" w:hAnsiTheme="minorHAnsi"/>
          <w:highlight w:val="green"/>
        </w:rPr>
        <w:t xml:space="preserve">be employed </w:t>
      </w:r>
      <w:r w:rsidRPr="00627218">
        <w:rPr>
          <w:rStyle w:val="Emphasis"/>
          <w:rFonts w:asciiTheme="minorHAnsi" w:hAnsiTheme="minorHAnsi"/>
          <w:highlight w:val="green"/>
        </w:rPr>
        <w:t>only at the margins</w:t>
      </w:r>
      <w:r w:rsidRPr="00454140">
        <w:rPr>
          <w:rStyle w:val="Heading3Char"/>
          <w:rFonts w:asciiTheme="minorHAnsi" w:hAnsiTheme="minorHAnsi"/>
        </w:rPr>
        <w:t xml:space="preserve"> </w:t>
      </w:r>
      <w:r w:rsidRPr="00454140">
        <w:rPr>
          <w:rStyle w:val="StyleUnderline"/>
          <w:rFonts w:asciiTheme="minorHAnsi" w:hAnsiTheme="minorHAnsi"/>
        </w:rPr>
        <w:t>of the regulatory process</w:t>
      </w:r>
      <w:r w:rsidRPr="00454140">
        <w:rPr>
          <w:rFonts w:asciiTheme="minorHAnsi" w:hAnsiTheme="minorHAnsi"/>
        </w:rPr>
        <w:t>.</w:t>
      </w:r>
    </w:p>
    <w:p w:rsidR="00B50773" w:rsidRPr="00454140" w:rsidRDefault="00B50773" w:rsidP="00B50773">
      <w:pPr>
        <w:pStyle w:val="Heading4"/>
        <w:rPr>
          <w:rFonts w:asciiTheme="minorHAnsi" w:hAnsiTheme="minorHAnsi"/>
        </w:rPr>
      </w:pPr>
      <w:r w:rsidRPr="00454140">
        <w:rPr>
          <w:rFonts w:asciiTheme="minorHAnsi" w:hAnsiTheme="minorHAnsi"/>
        </w:rPr>
        <w:t>That spurs innovative solutions --- critical to solve warming</w:t>
      </w:r>
    </w:p>
    <w:p w:rsidR="00B50773" w:rsidRPr="00454140" w:rsidRDefault="00B50773" w:rsidP="00B50773">
      <w:pPr>
        <w:rPr>
          <w:rFonts w:asciiTheme="minorHAnsi" w:hAnsiTheme="minorHAnsi"/>
        </w:rPr>
      </w:pPr>
      <w:r w:rsidRPr="00454140">
        <w:rPr>
          <w:rStyle w:val="Style13ptBold"/>
          <w:rFonts w:asciiTheme="minorHAnsi" w:eastAsiaTheme="majorEastAsia" w:hAnsiTheme="minorHAnsi"/>
        </w:rPr>
        <w:t>Siegel 10</w:t>
      </w:r>
      <w:r w:rsidRPr="00454140">
        <w:rPr>
          <w:rFonts w:asciiTheme="minorHAnsi" w:hAnsiTheme="minorHAnsi"/>
        </w:rPr>
        <w:t xml:space="preserve"> (Joseph A., Senior Attorney – EPA, Adjunct Professor – Pace Law School, and Alternative Dispute Resolution Specialist, “</w:t>
      </w:r>
      <w:r w:rsidRPr="00454140">
        <w:rPr>
          <w:rStyle w:val="term"/>
          <w:rFonts w:asciiTheme="minorHAnsi" w:hAnsiTheme="minorHAnsi"/>
        </w:rPr>
        <w:t xml:space="preserve">Collaborative Decision Making on Climate Change in the Federal Government”, </w:t>
      </w:r>
      <w:r w:rsidRPr="00454140">
        <w:rPr>
          <w:rFonts w:asciiTheme="minorHAnsi" w:hAnsiTheme="minorHAnsi"/>
        </w:rPr>
        <w:t xml:space="preserve">Pace Environmental Law Review, 27 Pace </w:t>
      </w:r>
      <w:proofErr w:type="spellStart"/>
      <w:r w:rsidRPr="00454140">
        <w:rPr>
          <w:rFonts w:asciiTheme="minorHAnsi" w:hAnsiTheme="minorHAnsi"/>
        </w:rPr>
        <w:t>Envtl</w:t>
      </w:r>
      <w:proofErr w:type="spellEnd"/>
      <w:r w:rsidRPr="00454140">
        <w:rPr>
          <w:rFonts w:asciiTheme="minorHAnsi" w:hAnsiTheme="minorHAnsi"/>
        </w:rPr>
        <w:t>. L. Rev. 257, Lexis)</w:t>
      </w:r>
    </w:p>
    <w:p w:rsidR="00B50773" w:rsidRPr="00454140" w:rsidRDefault="00B50773" w:rsidP="00B50773">
      <w:pPr>
        <w:rPr>
          <w:rFonts w:asciiTheme="minorHAnsi" w:hAnsiTheme="minorHAnsi"/>
          <w:b/>
          <w:iCs/>
          <w:u w:val="single"/>
          <w:bdr w:val="single" w:sz="2" w:space="0" w:color="auto"/>
        </w:rPr>
      </w:pPr>
      <w:r w:rsidRPr="00627218">
        <w:rPr>
          <w:rStyle w:val="StyleUnderline"/>
          <w:rFonts w:asciiTheme="minorHAnsi" w:hAnsiTheme="minorHAnsi"/>
          <w:highlight w:val="green"/>
        </w:rPr>
        <w:t>Collaborative decision making</w:t>
      </w:r>
      <w:r w:rsidRPr="00454140">
        <w:rPr>
          <w:rStyle w:val="StyleUnderline"/>
          <w:rFonts w:asciiTheme="minorHAnsi" w:hAnsiTheme="minorHAnsi"/>
        </w:rPr>
        <w:t xml:space="preserve"> can provide a forum for broad participation by multiple stakeholders, facilitate cooperative learning among the participants, and result in selection of the best policy choices</w:t>
      </w:r>
      <w:r w:rsidRPr="00454140">
        <w:rPr>
          <w:rFonts w:asciiTheme="minorHAnsi" w:hAnsiTheme="minorHAnsi"/>
          <w:sz w:val="16"/>
        </w:rPr>
        <w:t xml:space="preserve">. </w:t>
      </w:r>
      <w:hyperlink r:id="rId9" w:anchor="n15" w:tgtFrame="_self" w:history="1">
        <w:r w:rsidRPr="00454140">
          <w:rPr>
            <w:rStyle w:val="Hyperlink"/>
            <w:rFonts w:asciiTheme="minorHAnsi" w:eastAsiaTheme="majorEastAsia" w:hAnsiTheme="minorHAnsi"/>
            <w:sz w:val="16"/>
          </w:rPr>
          <w:t>15</w:t>
        </w:r>
      </w:hyperlink>
      <w:r w:rsidRPr="00454140">
        <w:rPr>
          <w:rFonts w:asciiTheme="minorHAnsi" w:hAnsiTheme="minorHAnsi"/>
          <w:sz w:val="16"/>
        </w:rPr>
        <w:t xml:space="preserve"> </w:t>
      </w:r>
      <w:r w:rsidRPr="00454140">
        <w:rPr>
          <w:rStyle w:val="StyleUnderline"/>
          <w:rFonts w:asciiTheme="minorHAnsi" w:hAnsiTheme="minorHAnsi"/>
        </w:rPr>
        <w:t xml:space="preserve">It </w:t>
      </w:r>
      <w:r w:rsidRPr="00627218">
        <w:rPr>
          <w:rStyle w:val="StyleUnderline"/>
          <w:rFonts w:asciiTheme="minorHAnsi" w:hAnsiTheme="minorHAnsi"/>
          <w:highlight w:val="green"/>
        </w:rPr>
        <w:t>ensures</w:t>
      </w:r>
      <w:r w:rsidRPr="00454140">
        <w:rPr>
          <w:rFonts w:asciiTheme="minorHAnsi" w:hAnsiTheme="minorHAnsi"/>
          <w:sz w:val="16"/>
        </w:rPr>
        <w:t xml:space="preserve"> an opening for group </w:t>
      </w:r>
      <w:r w:rsidRPr="00627218">
        <w:rPr>
          <w:rStyle w:val="StyleUnderline"/>
          <w:rFonts w:asciiTheme="minorHAnsi" w:hAnsiTheme="minorHAnsi"/>
          <w:highlight w:val="green"/>
        </w:rPr>
        <w:t>creativity and innovation</w:t>
      </w:r>
      <w:r w:rsidRPr="00454140">
        <w:rPr>
          <w:rFonts w:asciiTheme="minorHAnsi" w:hAnsiTheme="minorHAnsi"/>
          <w:sz w:val="16"/>
        </w:rPr>
        <w:t xml:space="preserve"> that is often </w:t>
      </w:r>
      <w:r w:rsidRPr="00627218">
        <w:rPr>
          <w:rStyle w:val="StyleUnderline"/>
          <w:rFonts w:asciiTheme="minorHAnsi" w:hAnsiTheme="minorHAnsi"/>
          <w:highlight w:val="green"/>
        </w:rPr>
        <w:t>lacking in traditional regulatory processes</w:t>
      </w:r>
      <w:r w:rsidRPr="00454140">
        <w:rPr>
          <w:rStyle w:val="StyleUnderline"/>
          <w:rFonts w:asciiTheme="minorHAnsi" w:hAnsiTheme="minorHAnsi"/>
        </w:rPr>
        <w:t>. Collaborative decision making can be</w:t>
      </w:r>
      <w:r w:rsidRPr="00454140">
        <w:rPr>
          <w:rStyle w:val="Heading3Char"/>
          <w:rFonts w:asciiTheme="minorHAnsi" w:hAnsiTheme="minorHAnsi"/>
          <w:sz w:val="16"/>
        </w:rPr>
        <w:t xml:space="preserve"> </w:t>
      </w:r>
      <w:r w:rsidRPr="00627218">
        <w:rPr>
          <w:rStyle w:val="Emphasis"/>
          <w:rFonts w:asciiTheme="minorHAnsi" w:hAnsiTheme="minorHAnsi"/>
          <w:highlight w:val="green"/>
        </w:rPr>
        <w:t>particularly powerful</w:t>
      </w:r>
      <w:r w:rsidRPr="00627218">
        <w:rPr>
          <w:rStyle w:val="Heading3Char"/>
          <w:rFonts w:asciiTheme="minorHAnsi" w:hAnsiTheme="minorHAnsi"/>
          <w:sz w:val="16"/>
          <w:highlight w:val="green"/>
        </w:rPr>
        <w:t xml:space="preserve"> </w:t>
      </w:r>
      <w:r w:rsidRPr="00627218">
        <w:rPr>
          <w:rStyle w:val="StyleUnderline"/>
          <w:rFonts w:asciiTheme="minorHAnsi" w:hAnsiTheme="minorHAnsi"/>
          <w:highlight w:val="green"/>
        </w:rPr>
        <w:t>in the context of</w:t>
      </w:r>
      <w:r w:rsidRPr="00454140">
        <w:rPr>
          <w:rStyle w:val="StyleUnderline"/>
          <w:rFonts w:asciiTheme="minorHAnsi" w:hAnsiTheme="minorHAnsi"/>
        </w:rPr>
        <w:t xml:space="preserve"> </w:t>
      </w:r>
      <w:r w:rsidRPr="00454140">
        <w:rPr>
          <w:rFonts w:asciiTheme="minorHAnsi" w:hAnsiTheme="minorHAnsi"/>
          <w:sz w:val="16"/>
        </w:rPr>
        <w:t xml:space="preserve">complex public policy issues, such as </w:t>
      </w:r>
      <w:r w:rsidRPr="00627218">
        <w:rPr>
          <w:rStyle w:val="StyleUnderline"/>
          <w:rFonts w:asciiTheme="minorHAnsi" w:hAnsiTheme="minorHAnsi"/>
          <w:highlight w:val="green"/>
        </w:rPr>
        <w:t>climate change</w:t>
      </w:r>
      <w:r w:rsidRPr="00454140">
        <w:rPr>
          <w:rStyle w:val="StyleUnderline"/>
          <w:rFonts w:asciiTheme="minorHAnsi" w:hAnsiTheme="minorHAnsi"/>
        </w:rPr>
        <w:t xml:space="preserve">, </w:t>
      </w:r>
      <w:r w:rsidRPr="00627218">
        <w:rPr>
          <w:rStyle w:val="StyleUnderline"/>
          <w:rFonts w:asciiTheme="minorHAnsi" w:hAnsiTheme="minorHAnsi"/>
          <w:highlight w:val="green"/>
        </w:rPr>
        <w:t>because it can</w:t>
      </w:r>
      <w:r w:rsidRPr="00454140">
        <w:rPr>
          <w:rStyle w:val="StyleUnderline"/>
          <w:rFonts w:asciiTheme="minorHAnsi" w:hAnsiTheme="minorHAnsi"/>
        </w:rPr>
        <w:t xml:space="preserve"> create a dialogue based on hope </w:t>
      </w:r>
      <w:hyperlink r:id="rId10" w:anchor="n16" w:tgtFrame="_self" w:history="1">
        <w:r w:rsidRPr="00454140">
          <w:rPr>
            <w:rStyle w:val="StyleUnderline"/>
            <w:rFonts w:asciiTheme="minorHAnsi" w:hAnsiTheme="minorHAnsi"/>
          </w:rPr>
          <w:t>16</w:t>
        </w:r>
      </w:hyperlink>
      <w:r w:rsidRPr="00454140">
        <w:rPr>
          <w:rStyle w:val="StyleUnderline"/>
          <w:rFonts w:asciiTheme="minorHAnsi" w:hAnsiTheme="minorHAnsi"/>
        </w:rPr>
        <w:t xml:space="preserve"> that can </w:t>
      </w:r>
      <w:r w:rsidRPr="00627218">
        <w:rPr>
          <w:rStyle w:val="StyleUnderline"/>
          <w:rFonts w:asciiTheme="minorHAnsi" w:hAnsiTheme="minorHAnsi"/>
          <w:highlight w:val="green"/>
        </w:rPr>
        <w:t>transcend</w:t>
      </w:r>
      <w:r w:rsidRPr="00454140">
        <w:rPr>
          <w:rStyle w:val="StyleUnderline"/>
          <w:rFonts w:asciiTheme="minorHAnsi" w:hAnsiTheme="minorHAnsi"/>
        </w:rPr>
        <w:t xml:space="preserve"> the despair that leads to </w:t>
      </w:r>
      <w:r w:rsidRPr="00627218">
        <w:rPr>
          <w:rStyle w:val="StyleUnderline"/>
          <w:rFonts w:asciiTheme="minorHAnsi" w:hAnsiTheme="minorHAnsi"/>
          <w:highlight w:val="green"/>
        </w:rPr>
        <w:t>inaction</w:t>
      </w:r>
      <w:r w:rsidRPr="00454140">
        <w:rPr>
          <w:rFonts w:asciiTheme="minorHAnsi" w:hAnsiTheme="minorHAnsi"/>
          <w:sz w:val="16"/>
        </w:rPr>
        <w:t xml:space="preserve">. </w:t>
      </w:r>
      <w:hyperlink r:id="rId11" w:anchor="n17" w:tgtFrame="_self" w:history="1">
        <w:r w:rsidRPr="00454140">
          <w:rPr>
            <w:rStyle w:val="Hyperlink"/>
            <w:rFonts w:asciiTheme="minorHAnsi" w:eastAsiaTheme="majorEastAsia" w:hAnsiTheme="minorHAnsi"/>
            <w:sz w:val="16"/>
          </w:rPr>
          <w:t>17</w:t>
        </w:r>
      </w:hyperlink>
      <w:r w:rsidRPr="00454140">
        <w:rPr>
          <w:rFonts w:asciiTheme="minorHAnsi" w:hAnsiTheme="minorHAnsi"/>
          <w:sz w:val="16"/>
        </w:rPr>
        <w:t xml:space="preserve"> By promoting ownership and empowerment among the stakeholders, collaborative decision-making can increase the likelihood of prompt action while reducing the likelihood of litigation. </w:t>
      </w:r>
      <w:hyperlink r:id="rId12" w:anchor="n18" w:tgtFrame="_self" w:history="1">
        <w:r w:rsidRPr="00454140">
          <w:rPr>
            <w:rStyle w:val="Hyperlink"/>
            <w:rFonts w:asciiTheme="minorHAnsi" w:eastAsiaTheme="majorEastAsia" w:hAnsiTheme="minorHAnsi"/>
            <w:sz w:val="16"/>
          </w:rPr>
          <w:t>18</w:t>
        </w:r>
      </w:hyperlink>
      <w:r w:rsidRPr="00454140">
        <w:rPr>
          <w:rFonts w:asciiTheme="minorHAnsi" w:hAnsiTheme="minorHAnsi"/>
          <w:sz w:val="16"/>
        </w:rPr>
        <w:t xml:space="preserve"> </w:t>
      </w:r>
      <w:proofErr w:type="gramStart"/>
      <w:r w:rsidRPr="00454140">
        <w:rPr>
          <w:rFonts w:asciiTheme="minorHAnsi" w:hAnsiTheme="minorHAnsi"/>
          <w:sz w:val="16"/>
        </w:rPr>
        <w:t>While  </w:t>
      </w:r>
      <w:bookmarkStart w:id="6" w:name="8348-263"/>
      <w:r w:rsidRPr="00454140">
        <w:rPr>
          <w:rFonts w:asciiTheme="minorHAnsi" w:hAnsiTheme="minorHAnsi"/>
          <w:sz w:val="16"/>
        </w:rPr>
        <w:t>[</w:t>
      </w:r>
      <w:proofErr w:type="gramEnd"/>
      <w:r w:rsidRPr="00454140">
        <w:rPr>
          <w:rFonts w:asciiTheme="minorHAnsi" w:hAnsiTheme="minorHAnsi"/>
          <w:sz w:val="16"/>
        </w:rPr>
        <w:t>*263]</w:t>
      </w:r>
      <w:bookmarkEnd w:id="6"/>
      <w:r w:rsidRPr="00454140">
        <w:rPr>
          <w:rFonts w:asciiTheme="minorHAnsi" w:hAnsiTheme="minorHAnsi"/>
          <w:sz w:val="16"/>
        </w:rPr>
        <w:t xml:space="preserve">  collaborative decision-making may appear to be quite resource intensive because it often requires investment of more time up-front, it can ultimately produce results faster and with fewer resources than traditional processes. </w:t>
      </w:r>
      <w:hyperlink r:id="rId13" w:anchor="n19" w:tgtFrame="_self" w:history="1">
        <w:r w:rsidRPr="00454140">
          <w:rPr>
            <w:rStyle w:val="Hyperlink"/>
            <w:rFonts w:asciiTheme="minorHAnsi" w:eastAsiaTheme="majorEastAsia" w:hAnsiTheme="minorHAnsi"/>
            <w:sz w:val="16"/>
          </w:rPr>
          <w:t>19</w:t>
        </w:r>
      </w:hyperlink>
      <w:r w:rsidRPr="00454140">
        <w:rPr>
          <w:rFonts w:asciiTheme="minorHAnsi" w:hAnsiTheme="minorHAnsi"/>
          <w:sz w:val="16"/>
        </w:rPr>
        <w:t xml:space="preserve"> As a result of up-front efforts that engender buy-in from multiple stakeholders, decisions made through collaborative processes are more lasting and more likely to be implemented than decisions made via traditional processes. </w:t>
      </w:r>
      <w:hyperlink r:id="rId14" w:anchor="n20" w:tgtFrame="_self" w:history="1">
        <w:r w:rsidRPr="00454140">
          <w:rPr>
            <w:rStyle w:val="Hyperlink"/>
            <w:rFonts w:asciiTheme="minorHAnsi" w:eastAsiaTheme="majorEastAsia" w:hAnsiTheme="minorHAnsi"/>
            <w:sz w:val="16"/>
          </w:rPr>
          <w:t>20</w:t>
        </w:r>
      </w:hyperlink>
      <w:r w:rsidRPr="00454140">
        <w:rPr>
          <w:rFonts w:asciiTheme="minorHAnsi" w:hAnsiTheme="minorHAnsi"/>
          <w:sz w:val="16"/>
        </w:rPr>
        <w:t xml:space="preserve"> Collaborative decision-making does not mean that the government cedes its authority to make decisions. It retains ultimate authority to impose its own solutions using traditional processes. In fact, collaborative decisions may actually thrive when the government's authorities are clear and purposeful. </w:t>
      </w:r>
      <w:hyperlink r:id="rId15" w:anchor="n21" w:tgtFrame="_self" w:history="1">
        <w:r w:rsidRPr="00454140">
          <w:rPr>
            <w:rStyle w:val="Hyperlink"/>
            <w:rFonts w:asciiTheme="minorHAnsi" w:eastAsiaTheme="majorEastAsia" w:hAnsiTheme="minorHAnsi"/>
            <w:sz w:val="16"/>
          </w:rPr>
          <w:t>21</w:t>
        </w:r>
      </w:hyperlink>
      <w:r w:rsidRPr="00454140">
        <w:rPr>
          <w:rFonts w:asciiTheme="minorHAnsi" w:hAnsiTheme="minorHAnsi"/>
          <w:sz w:val="16"/>
        </w:rPr>
        <w:t xml:space="preserve"> Likewise, stakeholders retain their right to any alternatives to the collaborative process that are otherwise available to them. </w:t>
      </w:r>
      <w:hyperlink r:id="rId16" w:anchor="n22" w:tgtFrame="_self" w:history="1">
        <w:r w:rsidRPr="00454140">
          <w:rPr>
            <w:rStyle w:val="Hyperlink"/>
            <w:rFonts w:asciiTheme="minorHAnsi" w:eastAsiaTheme="majorEastAsia" w:hAnsiTheme="minorHAnsi"/>
            <w:sz w:val="16"/>
          </w:rPr>
          <w:t>22</w:t>
        </w:r>
      </w:hyperlink>
      <w:r w:rsidRPr="00454140">
        <w:rPr>
          <w:rFonts w:asciiTheme="minorHAnsi" w:hAnsiTheme="minorHAnsi"/>
          <w:sz w:val="16"/>
        </w:rPr>
        <w:t xml:space="preserve"> Collaborative decision-making is not a panacea alternative to traditional environmental regulation and will not always be the appropriate means of making environmental decisions. </w:t>
      </w:r>
      <w:hyperlink r:id="rId17" w:anchor="n23" w:tgtFrame="_self" w:history="1">
        <w:r w:rsidRPr="00454140">
          <w:rPr>
            <w:rStyle w:val="Hyperlink"/>
            <w:rFonts w:asciiTheme="minorHAnsi" w:eastAsiaTheme="majorEastAsia" w:hAnsiTheme="minorHAnsi"/>
            <w:sz w:val="16"/>
          </w:rPr>
          <w:t>23</w:t>
        </w:r>
      </w:hyperlink>
      <w:r w:rsidRPr="00454140">
        <w:rPr>
          <w:rFonts w:asciiTheme="minorHAnsi" w:hAnsiTheme="minorHAnsi"/>
          <w:sz w:val="16"/>
        </w:rPr>
        <w:t xml:space="preserve"> It does not guarantee that cooperation among stakeholders will come easily nor does its adoption mean that resolution of complex issues will be achieved. However, </w:t>
      </w:r>
      <w:r w:rsidRPr="00454140">
        <w:rPr>
          <w:rStyle w:val="StyleUnderline"/>
          <w:rFonts w:asciiTheme="minorHAnsi" w:hAnsiTheme="minorHAnsi"/>
        </w:rPr>
        <w:t xml:space="preserve">it is an important option to </w:t>
      </w:r>
      <w:proofErr w:type="gramStart"/>
      <w:r w:rsidRPr="00454140">
        <w:rPr>
          <w:rStyle w:val="StyleUnderline"/>
          <w:rFonts w:asciiTheme="minorHAnsi" w:hAnsiTheme="minorHAnsi"/>
        </w:rPr>
        <w:t>be</w:t>
      </w:r>
      <w:r w:rsidRPr="00454140">
        <w:rPr>
          <w:rFonts w:asciiTheme="minorHAnsi" w:hAnsiTheme="minorHAnsi"/>
          <w:sz w:val="16"/>
        </w:rPr>
        <w:t xml:space="preserve">  </w:t>
      </w:r>
      <w:bookmarkStart w:id="7" w:name="8348-264"/>
      <w:r w:rsidRPr="00454140">
        <w:rPr>
          <w:rFonts w:asciiTheme="minorHAnsi" w:hAnsiTheme="minorHAnsi"/>
          <w:sz w:val="16"/>
        </w:rPr>
        <w:t>[</w:t>
      </w:r>
      <w:proofErr w:type="gramEnd"/>
      <w:r w:rsidRPr="00454140">
        <w:rPr>
          <w:rFonts w:asciiTheme="minorHAnsi" w:hAnsiTheme="minorHAnsi"/>
          <w:sz w:val="16"/>
        </w:rPr>
        <w:t>*264]</w:t>
      </w:r>
      <w:bookmarkEnd w:id="7"/>
      <w:r w:rsidRPr="00454140">
        <w:rPr>
          <w:rFonts w:asciiTheme="minorHAnsi" w:hAnsiTheme="minorHAnsi"/>
          <w:sz w:val="16"/>
        </w:rPr>
        <w:t xml:space="preserve">  </w:t>
      </w:r>
      <w:r w:rsidRPr="00454140">
        <w:rPr>
          <w:rStyle w:val="StyleUnderline"/>
          <w:rFonts w:asciiTheme="minorHAnsi" w:hAnsiTheme="minorHAnsi"/>
        </w:rPr>
        <w:t>considered, particularly for intractable problems like climate change, where government needs</w:t>
      </w:r>
      <w:r w:rsidRPr="00454140">
        <w:rPr>
          <w:rFonts w:asciiTheme="minorHAnsi" w:hAnsiTheme="minorHAnsi"/>
          <w:sz w:val="16"/>
        </w:rPr>
        <w:t xml:space="preserve"> to take advantage of </w:t>
      </w:r>
      <w:r w:rsidRPr="00454140">
        <w:rPr>
          <w:rStyle w:val="StyleUnderline"/>
          <w:rFonts w:asciiTheme="minorHAnsi" w:hAnsiTheme="minorHAnsi"/>
        </w:rPr>
        <w:t>a wide range of opportunities for making progress</w:t>
      </w:r>
      <w:r w:rsidRPr="00454140">
        <w:rPr>
          <w:rFonts w:asciiTheme="minorHAnsi" w:hAnsiTheme="minorHAnsi"/>
          <w:sz w:val="16"/>
        </w:rPr>
        <w:t xml:space="preserve">. The following section discusses why collaborative decision making is particularly well suited for addressing climate change. B. Collaborative Decision Making as a Strategy to Address Climate Change </w:t>
      </w:r>
      <w:r w:rsidRPr="00627218">
        <w:rPr>
          <w:rStyle w:val="StyleUnderline"/>
          <w:rFonts w:asciiTheme="minorHAnsi" w:hAnsiTheme="minorHAnsi"/>
          <w:highlight w:val="green"/>
        </w:rPr>
        <w:t>The fed</w:t>
      </w:r>
      <w:r w:rsidRPr="00454140">
        <w:rPr>
          <w:rStyle w:val="StyleUnderline"/>
          <w:rFonts w:asciiTheme="minorHAnsi" w:hAnsiTheme="minorHAnsi"/>
        </w:rPr>
        <w:t xml:space="preserve">eral government </w:t>
      </w:r>
      <w:r w:rsidRPr="00627218">
        <w:rPr>
          <w:rStyle w:val="StyleUnderline"/>
          <w:rFonts w:asciiTheme="minorHAnsi" w:hAnsiTheme="minorHAnsi"/>
          <w:highlight w:val="green"/>
        </w:rPr>
        <w:t>is at a</w:t>
      </w:r>
      <w:r w:rsidRPr="00627218">
        <w:rPr>
          <w:rStyle w:val="Heading3Char"/>
          <w:rFonts w:asciiTheme="minorHAnsi" w:hAnsiTheme="minorHAnsi"/>
          <w:sz w:val="16"/>
          <w:highlight w:val="green"/>
        </w:rPr>
        <w:t xml:space="preserve"> </w:t>
      </w:r>
      <w:r w:rsidRPr="00627218">
        <w:rPr>
          <w:rStyle w:val="Emphasis"/>
          <w:rFonts w:asciiTheme="minorHAnsi" w:hAnsiTheme="minorHAnsi"/>
          <w:highlight w:val="green"/>
        </w:rPr>
        <w:t>turning point</w:t>
      </w:r>
      <w:r w:rsidRPr="00627218">
        <w:rPr>
          <w:rStyle w:val="Heading3Char"/>
          <w:rFonts w:asciiTheme="minorHAnsi" w:hAnsiTheme="minorHAnsi"/>
          <w:sz w:val="16"/>
          <w:highlight w:val="green"/>
        </w:rPr>
        <w:t xml:space="preserve"> </w:t>
      </w:r>
      <w:r w:rsidRPr="00627218">
        <w:rPr>
          <w:rStyle w:val="StyleUnderline"/>
          <w:rFonts w:asciiTheme="minorHAnsi" w:hAnsiTheme="minorHAnsi"/>
          <w:highlight w:val="green"/>
        </w:rPr>
        <w:t>on how it will reckon with climate change</w:t>
      </w:r>
      <w:r w:rsidRPr="00454140">
        <w:rPr>
          <w:rStyle w:val="StyleUnderline"/>
          <w:rFonts w:asciiTheme="minorHAnsi" w:hAnsiTheme="minorHAnsi"/>
        </w:rPr>
        <w:t>.</w:t>
      </w:r>
      <w:r w:rsidRPr="00454140">
        <w:rPr>
          <w:rFonts w:asciiTheme="minorHAnsi" w:hAnsiTheme="minorHAnsi"/>
          <w:sz w:val="16"/>
        </w:rPr>
        <w:t xml:space="preserve"> The Obama Administration has taken bold steps to ensure that the issue remains front and center on the national agenda and that progress is made on a response. In the first nine months after President Obama's inauguration, the Administration, among other things, set in motion a process for establishing vehicle greenhouse gas emissions standards and stringent fuel economy standards, </w:t>
      </w:r>
      <w:hyperlink r:id="rId18" w:anchor="n24" w:tgtFrame="_self" w:history="1">
        <w:r w:rsidRPr="00454140">
          <w:rPr>
            <w:rStyle w:val="Hyperlink"/>
            <w:rFonts w:asciiTheme="minorHAnsi" w:eastAsiaTheme="majorEastAsia" w:hAnsiTheme="minorHAnsi"/>
            <w:sz w:val="16"/>
          </w:rPr>
          <w:t>24</w:t>
        </w:r>
      </w:hyperlink>
      <w:r w:rsidRPr="00454140">
        <w:rPr>
          <w:rFonts w:asciiTheme="minorHAnsi" w:hAnsiTheme="minorHAnsi"/>
          <w:sz w:val="16"/>
        </w:rPr>
        <w:t xml:space="preserve"> issued a proposed and final Greenhouse Gas Reporting rule, </w:t>
      </w:r>
      <w:hyperlink r:id="rId19" w:anchor="n25" w:tgtFrame="_self" w:history="1">
        <w:r w:rsidRPr="00454140">
          <w:rPr>
            <w:rStyle w:val="Hyperlink"/>
            <w:rFonts w:asciiTheme="minorHAnsi" w:eastAsiaTheme="majorEastAsia" w:hAnsiTheme="minorHAnsi"/>
            <w:sz w:val="16"/>
          </w:rPr>
          <w:t>25</w:t>
        </w:r>
      </w:hyperlink>
      <w:r w:rsidRPr="00454140">
        <w:rPr>
          <w:rFonts w:asciiTheme="minorHAnsi" w:hAnsiTheme="minorHAnsi"/>
          <w:sz w:val="16"/>
        </w:rPr>
        <w:t xml:space="preserve"> reversed the prior Administration's denial </w:t>
      </w:r>
      <w:hyperlink r:id="rId20" w:anchor="n26" w:tgtFrame="_self" w:history="1">
        <w:r w:rsidRPr="00454140">
          <w:rPr>
            <w:rStyle w:val="Hyperlink"/>
            <w:rFonts w:asciiTheme="minorHAnsi" w:eastAsiaTheme="majorEastAsia" w:hAnsiTheme="minorHAnsi"/>
            <w:sz w:val="16"/>
          </w:rPr>
          <w:t>26</w:t>
        </w:r>
      </w:hyperlink>
      <w:r w:rsidRPr="00454140">
        <w:rPr>
          <w:rFonts w:asciiTheme="minorHAnsi" w:hAnsiTheme="minorHAnsi"/>
          <w:sz w:val="16"/>
        </w:rPr>
        <w:t xml:space="preserve"> of California's request for a waiver under the Clean Air Act to regulate greenhouse gases from motor vehicles, </w:t>
      </w:r>
      <w:hyperlink r:id="rId21" w:anchor="n27" w:tgtFrame="_self" w:history="1">
        <w:r w:rsidRPr="00454140">
          <w:rPr>
            <w:rStyle w:val="Hyperlink"/>
            <w:rFonts w:asciiTheme="minorHAnsi" w:eastAsiaTheme="majorEastAsia" w:hAnsiTheme="minorHAnsi"/>
            <w:sz w:val="16"/>
          </w:rPr>
          <w:t>27</w:t>
        </w:r>
      </w:hyperlink>
      <w:r w:rsidRPr="00454140">
        <w:rPr>
          <w:rFonts w:asciiTheme="minorHAnsi" w:hAnsiTheme="minorHAnsi"/>
          <w:sz w:val="16"/>
        </w:rPr>
        <w:t xml:space="preserve"> responded to the Supreme Court decision in Massachusetts v. EPA </w:t>
      </w:r>
      <w:hyperlink r:id="rId22" w:anchor="n28" w:tgtFrame="_self" w:history="1">
        <w:r w:rsidRPr="00454140">
          <w:rPr>
            <w:rStyle w:val="Hyperlink"/>
            <w:rFonts w:asciiTheme="minorHAnsi" w:eastAsiaTheme="majorEastAsia" w:hAnsiTheme="minorHAnsi"/>
            <w:sz w:val="16"/>
          </w:rPr>
          <w:t>28</w:t>
        </w:r>
      </w:hyperlink>
      <w:r w:rsidRPr="00454140">
        <w:rPr>
          <w:rFonts w:asciiTheme="minorHAnsi" w:hAnsiTheme="minorHAnsi"/>
          <w:sz w:val="16"/>
        </w:rPr>
        <w:t xml:space="preserve"> by proposing an endangerment finding  </w:t>
      </w:r>
      <w:bookmarkStart w:id="8" w:name="8348-265"/>
      <w:r w:rsidRPr="00454140">
        <w:rPr>
          <w:rFonts w:asciiTheme="minorHAnsi" w:hAnsiTheme="minorHAnsi"/>
          <w:sz w:val="16"/>
        </w:rPr>
        <w:t>[*265]</w:t>
      </w:r>
      <w:bookmarkEnd w:id="8"/>
      <w:r w:rsidRPr="00454140">
        <w:rPr>
          <w:rFonts w:asciiTheme="minorHAnsi" w:hAnsiTheme="minorHAnsi"/>
          <w:sz w:val="16"/>
        </w:rPr>
        <w:t xml:space="preserve">  under Section 202 of the Clean Air Act, </w:t>
      </w:r>
      <w:hyperlink r:id="rId23" w:anchor="n29" w:tgtFrame="_self" w:history="1">
        <w:r w:rsidRPr="00454140">
          <w:rPr>
            <w:rStyle w:val="Hyperlink"/>
            <w:rFonts w:asciiTheme="minorHAnsi" w:eastAsiaTheme="majorEastAsia" w:hAnsiTheme="minorHAnsi"/>
            <w:sz w:val="16"/>
          </w:rPr>
          <w:t>29</w:t>
        </w:r>
      </w:hyperlink>
      <w:r w:rsidRPr="00454140">
        <w:rPr>
          <w:rFonts w:asciiTheme="minorHAnsi" w:hAnsiTheme="minorHAnsi"/>
          <w:sz w:val="16"/>
        </w:rPr>
        <w:t xml:space="preserve"> and initiated a rulemaking process to regulate greenhouse gases from stationary sources. </w:t>
      </w:r>
      <w:hyperlink r:id="rId24" w:anchor="n30" w:tgtFrame="_self" w:history="1">
        <w:r w:rsidRPr="00454140">
          <w:rPr>
            <w:rStyle w:val="Hyperlink"/>
            <w:rFonts w:asciiTheme="minorHAnsi" w:eastAsiaTheme="majorEastAsia" w:hAnsiTheme="minorHAnsi"/>
            <w:sz w:val="16"/>
          </w:rPr>
          <w:t>30</w:t>
        </w:r>
      </w:hyperlink>
      <w:r w:rsidRPr="00454140">
        <w:rPr>
          <w:rFonts w:asciiTheme="minorHAnsi" w:hAnsiTheme="minorHAnsi"/>
          <w:sz w:val="16"/>
        </w:rPr>
        <w:t xml:space="preserve"> The President has also championed cap-and-trade legislation and is prepared to use the Clean Air Act as a backstop if Congress does not take action. </w:t>
      </w:r>
      <w:hyperlink r:id="rId25" w:anchor="n31" w:tgtFrame="_self" w:history="1">
        <w:r w:rsidRPr="00454140">
          <w:rPr>
            <w:rStyle w:val="Hyperlink"/>
            <w:rFonts w:asciiTheme="minorHAnsi" w:eastAsiaTheme="majorEastAsia" w:hAnsiTheme="minorHAnsi"/>
            <w:sz w:val="16"/>
          </w:rPr>
          <w:t>31</w:t>
        </w:r>
      </w:hyperlink>
      <w:r w:rsidRPr="00454140">
        <w:rPr>
          <w:rFonts w:asciiTheme="minorHAnsi" w:hAnsiTheme="minorHAnsi"/>
          <w:sz w:val="16"/>
        </w:rPr>
        <w:t xml:space="preserve"> Despite these efforts, after eight years of relative inaction on climate change by the Bush Administration, there is a major task at hand to build capacity on climate change science, law and policy, education, and technology. </w:t>
      </w:r>
      <w:r w:rsidRPr="00627218">
        <w:rPr>
          <w:rStyle w:val="StyleUnderline"/>
          <w:rFonts w:asciiTheme="minorHAnsi" w:hAnsiTheme="minorHAnsi"/>
          <w:highlight w:val="green"/>
        </w:rPr>
        <w:t xml:space="preserve">There is </w:t>
      </w:r>
      <w:r w:rsidRPr="00454140">
        <w:rPr>
          <w:rStyle w:val="StyleUnderline"/>
          <w:rFonts w:asciiTheme="minorHAnsi" w:hAnsiTheme="minorHAnsi"/>
        </w:rPr>
        <w:t xml:space="preserve">also </w:t>
      </w:r>
      <w:r w:rsidRPr="00627218">
        <w:rPr>
          <w:rStyle w:val="StyleUnderline"/>
          <w:rFonts w:asciiTheme="minorHAnsi" w:hAnsiTheme="minorHAnsi"/>
          <w:highlight w:val="green"/>
        </w:rPr>
        <w:t>a</w:t>
      </w:r>
      <w:r w:rsidRPr="00454140">
        <w:rPr>
          <w:rStyle w:val="StyleUnderline"/>
          <w:rFonts w:asciiTheme="minorHAnsi" w:hAnsiTheme="minorHAnsi"/>
        </w:rPr>
        <w:t xml:space="preserve"> great </w:t>
      </w:r>
      <w:r w:rsidRPr="00627218">
        <w:rPr>
          <w:rStyle w:val="StyleUnderline"/>
          <w:rFonts w:asciiTheme="minorHAnsi" w:hAnsiTheme="minorHAnsi"/>
          <w:highlight w:val="green"/>
        </w:rPr>
        <w:t>need to</w:t>
      </w:r>
      <w:r w:rsidRPr="00627218">
        <w:rPr>
          <w:rStyle w:val="Heading3Char"/>
          <w:rFonts w:asciiTheme="minorHAnsi" w:hAnsiTheme="minorHAnsi"/>
          <w:sz w:val="16"/>
          <w:highlight w:val="green"/>
        </w:rPr>
        <w:t xml:space="preserve"> </w:t>
      </w:r>
      <w:r w:rsidRPr="00627218">
        <w:rPr>
          <w:rStyle w:val="Emphasis"/>
          <w:rFonts w:asciiTheme="minorHAnsi" w:hAnsiTheme="minorHAnsi"/>
          <w:highlight w:val="green"/>
        </w:rPr>
        <w:t>build</w:t>
      </w:r>
      <w:r w:rsidRPr="00627218">
        <w:rPr>
          <w:rStyle w:val="Heading3Char"/>
          <w:rFonts w:asciiTheme="minorHAnsi" w:hAnsiTheme="minorHAnsi"/>
          <w:sz w:val="16"/>
          <w:highlight w:val="green"/>
        </w:rPr>
        <w:t xml:space="preserve"> </w:t>
      </w:r>
      <w:r w:rsidRPr="00627218">
        <w:rPr>
          <w:rStyle w:val="Emphasis"/>
          <w:rFonts w:asciiTheme="minorHAnsi" w:hAnsiTheme="minorHAnsi"/>
          <w:highlight w:val="green"/>
        </w:rPr>
        <w:t>capacity</w:t>
      </w:r>
      <w:r w:rsidRPr="00627218">
        <w:rPr>
          <w:rStyle w:val="Heading3Char"/>
          <w:rFonts w:asciiTheme="minorHAnsi" w:hAnsiTheme="minorHAnsi"/>
          <w:sz w:val="16"/>
          <w:highlight w:val="green"/>
        </w:rPr>
        <w:t xml:space="preserve"> </w:t>
      </w:r>
      <w:r w:rsidRPr="00627218">
        <w:rPr>
          <w:rStyle w:val="StyleUnderline"/>
          <w:rFonts w:asciiTheme="minorHAnsi" w:hAnsiTheme="minorHAnsi"/>
          <w:highlight w:val="green"/>
        </w:rPr>
        <w:t>on collaborative decision-making</w:t>
      </w:r>
      <w:r w:rsidRPr="00454140">
        <w:rPr>
          <w:rFonts w:asciiTheme="minorHAnsi" w:hAnsiTheme="minorHAnsi"/>
          <w:sz w:val="16"/>
        </w:rPr>
        <w:t xml:space="preserve"> and public involvement </w:t>
      </w:r>
      <w:r w:rsidRPr="00627218">
        <w:rPr>
          <w:rStyle w:val="Heading3Char"/>
          <w:rFonts w:asciiTheme="minorHAnsi" w:hAnsiTheme="minorHAnsi"/>
          <w:sz w:val="16"/>
          <w:highlight w:val="green"/>
        </w:rPr>
        <w:t xml:space="preserve">on </w:t>
      </w:r>
      <w:r w:rsidRPr="00627218">
        <w:rPr>
          <w:rStyle w:val="StyleUnderline"/>
          <w:rFonts w:asciiTheme="minorHAnsi" w:hAnsiTheme="minorHAnsi"/>
          <w:highlight w:val="green"/>
        </w:rPr>
        <w:t>climate</w:t>
      </w:r>
      <w:r w:rsidRPr="00454140">
        <w:rPr>
          <w:rStyle w:val="StyleUnderline"/>
          <w:rFonts w:asciiTheme="minorHAnsi" w:hAnsiTheme="minorHAnsi"/>
        </w:rPr>
        <w:t xml:space="preserve"> change. This can be accomplished,</w:t>
      </w:r>
      <w:r w:rsidRPr="00454140">
        <w:rPr>
          <w:rFonts w:asciiTheme="minorHAnsi" w:hAnsiTheme="minorHAnsi"/>
          <w:sz w:val="16"/>
        </w:rPr>
        <w:t xml:space="preserve"> in part, </w:t>
      </w:r>
      <w:r w:rsidRPr="00627218">
        <w:rPr>
          <w:rStyle w:val="StyleUnderline"/>
          <w:rFonts w:asciiTheme="minorHAnsi" w:hAnsiTheme="minorHAnsi"/>
          <w:highlight w:val="green"/>
        </w:rPr>
        <w:t>by increasing the numbers of</w:t>
      </w:r>
      <w:r w:rsidRPr="00454140">
        <w:rPr>
          <w:rFonts w:asciiTheme="minorHAnsi" w:hAnsiTheme="minorHAnsi"/>
          <w:sz w:val="16"/>
        </w:rPr>
        <w:t xml:space="preserve"> climate change stakeholder representatives and </w:t>
      </w:r>
      <w:r w:rsidRPr="00627218">
        <w:rPr>
          <w:rStyle w:val="StyleUnderline"/>
          <w:rFonts w:asciiTheme="minorHAnsi" w:hAnsiTheme="minorHAnsi"/>
          <w:highlight w:val="green"/>
        </w:rPr>
        <w:t>neutrals</w:t>
      </w:r>
      <w:r w:rsidRPr="00627218">
        <w:rPr>
          <w:rFonts w:asciiTheme="minorHAnsi" w:hAnsiTheme="minorHAnsi"/>
          <w:sz w:val="16"/>
          <w:highlight w:val="green"/>
        </w:rPr>
        <w:t xml:space="preserve"> </w:t>
      </w:r>
      <w:r w:rsidRPr="00454140">
        <w:rPr>
          <w:rFonts w:asciiTheme="minorHAnsi" w:hAnsiTheme="minorHAnsi"/>
          <w:sz w:val="16"/>
        </w:rPr>
        <w:t xml:space="preserve">who are </w:t>
      </w:r>
      <w:r w:rsidRPr="00627218">
        <w:rPr>
          <w:rStyle w:val="StyleUnderline"/>
          <w:rFonts w:asciiTheme="minorHAnsi" w:hAnsiTheme="minorHAnsi"/>
          <w:highlight w:val="green"/>
        </w:rPr>
        <w:t>skilled in the process</w:t>
      </w:r>
      <w:r w:rsidRPr="00454140">
        <w:rPr>
          <w:rStyle w:val="StyleUnderline"/>
          <w:rFonts w:asciiTheme="minorHAnsi" w:hAnsiTheme="minorHAnsi"/>
        </w:rPr>
        <w:t xml:space="preserve"> of collaborative decision-making</w:t>
      </w:r>
      <w:r w:rsidRPr="00454140">
        <w:rPr>
          <w:rFonts w:asciiTheme="minorHAnsi" w:hAnsiTheme="minorHAnsi"/>
          <w:sz w:val="16"/>
        </w:rPr>
        <w:t xml:space="preserve">. While building process capacity may not always flow from the need to build substantive capacity on any particular environ-mental issue, many characteristics of the climate change problem suggest a need for process-oriented capacity-building now. </w:t>
      </w:r>
      <w:hyperlink r:id="rId26" w:anchor="n32" w:tgtFrame="_self" w:history="1">
        <w:r w:rsidRPr="00454140">
          <w:rPr>
            <w:rStyle w:val="Hyperlink"/>
            <w:rFonts w:asciiTheme="minorHAnsi" w:eastAsiaTheme="majorEastAsia" w:hAnsiTheme="minorHAnsi"/>
            <w:sz w:val="16"/>
          </w:rPr>
          <w:t>32</w:t>
        </w:r>
      </w:hyperlink>
      <w:r w:rsidRPr="00454140">
        <w:rPr>
          <w:rFonts w:asciiTheme="minorHAnsi" w:hAnsiTheme="minorHAnsi"/>
          <w:sz w:val="16"/>
        </w:rPr>
        <w:t xml:space="preserve"> </w:t>
      </w:r>
      <w:r w:rsidRPr="00627218">
        <w:rPr>
          <w:rStyle w:val="StyleUnderline"/>
          <w:rFonts w:asciiTheme="minorHAnsi" w:hAnsiTheme="minorHAnsi"/>
          <w:highlight w:val="green"/>
        </w:rPr>
        <w:t>Among</w:t>
      </w:r>
      <w:r w:rsidRPr="00454140">
        <w:rPr>
          <w:rStyle w:val="StyleUnderline"/>
          <w:rFonts w:asciiTheme="minorHAnsi" w:hAnsiTheme="minorHAnsi"/>
        </w:rPr>
        <w:t xml:space="preserve"> the </w:t>
      </w:r>
      <w:r w:rsidRPr="00627218">
        <w:rPr>
          <w:rStyle w:val="StyleUnderline"/>
          <w:rFonts w:asciiTheme="minorHAnsi" w:hAnsiTheme="minorHAnsi"/>
          <w:highlight w:val="green"/>
        </w:rPr>
        <w:t>factors that call for collaborative decision making are</w:t>
      </w:r>
      <w:r w:rsidRPr="00454140">
        <w:rPr>
          <w:rStyle w:val="Heading3Char"/>
          <w:rFonts w:asciiTheme="minorHAnsi" w:hAnsiTheme="minorHAnsi"/>
          <w:sz w:val="16"/>
        </w:rPr>
        <w:t>:</w:t>
      </w:r>
      <w:r w:rsidRPr="00454140">
        <w:rPr>
          <w:rFonts w:asciiTheme="minorHAnsi" w:hAnsiTheme="minorHAnsi"/>
          <w:sz w:val="16"/>
        </w:rPr>
        <w:t xml:space="preserve"> (1) </w:t>
      </w:r>
      <w:r w:rsidRPr="00454140">
        <w:rPr>
          <w:rStyle w:val="StyleUnderline"/>
          <w:rFonts w:asciiTheme="minorHAnsi" w:hAnsiTheme="minorHAnsi"/>
        </w:rPr>
        <w:t>the need for adaptive management in the face of uncertainty</w:t>
      </w:r>
      <w:r w:rsidRPr="00454140">
        <w:rPr>
          <w:rFonts w:asciiTheme="minorHAnsi" w:hAnsiTheme="minorHAnsi"/>
          <w:sz w:val="16"/>
        </w:rPr>
        <w:t xml:space="preserve">; (2) </w:t>
      </w:r>
      <w:r w:rsidRPr="00627218">
        <w:rPr>
          <w:rStyle w:val="StyleUnderline"/>
          <w:rFonts w:asciiTheme="minorHAnsi" w:hAnsiTheme="minorHAnsi"/>
          <w:highlight w:val="green"/>
        </w:rPr>
        <w:t>the benefits of drawing upon</w:t>
      </w:r>
      <w:r w:rsidRPr="00454140">
        <w:rPr>
          <w:rStyle w:val="StyleUnderline"/>
          <w:rFonts w:asciiTheme="minorHAnsi" w:hAnsiTheme="minorHAnsi"/>
        </w:rPr>
        <w:t xml:space="preserve"> the </w:t>
      </w:r>
      <w:r w:rsidRPr="00627218">
        <w:rPr>
          <w:rStyle w:val="StyleUnderline"/>
          <w:rFonts w:asciiTheme="minorHAnsi" w:hAnsiTheme="minorHAnsi"/>
          <w:highlight w:val="green"/>
        </w:rPr>
        <w:t>significant expertise</w:t>
      </w:r>
      <w:r w:rsidRPr="00454140">
        <w:rPr>
          <w:rFonts w:asciiTheme="minorHAnsi" w:hAnsiTheme="minorHAnsi"/>
          <w:sz w:val="16"/>
        </w:rPr>
        <w:t xml:space="preserve"> gained by many state and local governments during the years of federal government inaction; (3) the expectation that a climate bill will necessitate intensive rulemaking; (4) the federal government's unique role in responding to natural disasters; (5) the international trans-boundary nature of impacts and solutions; and (6) the anticipated stress on infrastructure and resources due to climate change. A number of these factors also reflect the importance of the federal government as an agent for collaborative decision making. Each of these six factors </w:t>
      </w:r>
      <w:proofErr w:type="gramStart"/>
      <w:r w:rsidRPr="00454140">
        <w:rPr>
          <w:rFonts w:asciiTheme="minorHAnsi" w:hAnsiTheme="minorHAnsi"/>
          <w:sz w:val="16"/>
        </w:rPr>
        <w:t>are  </w:t>
      </w:r>
      <w:bookmarkStart w:id="9" w:name="8348-266"/>
      <w:r w:rsidRPr="00454140">
        <w:rPr>
          <w:rFonts w:asciiTheme="minorHAnsi" w:hAnsiTheme="minorHAnsi"/>
          <w:sz w:val="16"/>
        </w:rPr>
        <w:t>[</w:t>
      </w:r>
      <w:proofErr w:type="gramEnd"/>
      <w:r w:rsidRPr="00454140">
        <w:rPr>
          <w:rFonts w:asciiTheme="minorHAnsi" w:hAnsiTheme="minorHAnsi"/>
          <w:sz w:val="16"/>
        </w:rPr>
        <w:t>*266]</w:t>
      </w:r>
      <w:bookmarkEnd w:id="9"/>
      <w:r w:rsidRPr="00454140">
        <w:rPr>
          <w:rFonts w:asciiTheme="minorHAnsi" w:hAnsiTheme="minorHAnsi"/>
          <w:sz w:val="16"/>
        </w:rPr>
        <w:t xml:space="preserve">  discussed below. While they are by no means exclusive, these factors represent some of the most compelling reasons for why </w:t>
      </w:r>
      <w:r w:rsidRPr="00627218">
        <w:rPr>
          <w:rStyle w:val="StyleUnderline"/>
          <w:rFonts w:asciiTheme="minorHAnsi" w:hAnsiTheme="minorHAnsi"/>
          <w:highlight w:val="green"/>
        </w:rPr>
        <w:t>collaborative decision making should be embraced as a</w:t>
      </w:r>
      <w:r w:rsidRPr="00627218">
        <w:rPr>
          <w:rStyle w:val="Heading3Char"/>
          <w:rFonts w:asciiTheme="minorHAnsi" w:hAnsiTheme="minorHAnsi"/>
          <w:sz w:val="16"/>
          <w:highlight w:val="green"/>
        </w:rPr>
        <w:t xml:space="preserve"> </w:t>
      </w:r>
      <w:r w:rsidRPr="00627218">
        <w:rPr>
          <w:rStyle w:val="Emphasis"/>
          <w:rFonts w:asciiTheme="minorHAnsi" w:hAnsiTheme="minorHAnsi"/>
          <w:highlight w:val="green"/>
        </w:rPr>
        <w:t>process solution to climate change</w:t>
      </w:r>
      <w:r w:rsidRPr="00454140">
        <w:rPr>
          <w:rStyle w:val="Emphasis"/>
          <w:rFonts w:asciiTheme="minorHAnsi" w:hAnsiTheme="minorHAnsi"/>
        </w:rPr>
        <w:t>.</w:t>
      </w:r>
    </w:p>
    <w:p w:rsidR="00B50773" w:rsidRPr="00454140" w:rsidRDefault="00B50773" w:rsidP="00B50773">
      <w:pPr>
        <w:pStyle w:val="Heading4"/>
        <w:rPr>
          <w:rFonts w:asciiTheme="minorHAnsi" w:hAnsiTheme="minorHAnsi"/>
        </w:rPr>
      </w:pPr>
      <w:r w:rsidRPr="00454140">
        <w:rPr>
          <w:rFonts w:asciiTheme="minorHAnsi" w:hAnsiTheme="minorHAnsi"/>
        </w:rPr>
        <w:t>Extinction</w:t>
      </w:r>
    </w:p>
    <w:p w:rsidR="00B50773" w:rsidRPr="00454140" w:rsidRDefault="00B50773" w:rsidP="00B50773">
      <w:pPr>
        <w:rPr>
          <w:rFonts w:asciiTheme="minorHAnsi" w:hAnsiTheme="minorHAnsi"/>
        </w:rPr>
      </w:pPr>
      <w:proofErr w:type="spellStart"/>
      <w:r w:rsidRPr="00454140">
        <w:rPr>
          <w:rStyle w:val="Style13ptBold"/>
          <w:rFonts w:asciiTheme="minorHAnsi" w:hAnsiTheme="minorHAnsi"/>
        </w:rPr>
        <w:t>Mazo</w:t>
      </w:r>
      <w:proofErr w:type="spellEnd"/>
      <w:r w:rsidRPr="00454140">
        <w:rPr>
          <w:rStyle w:val="Style13ptBold"/>
          <w:rFonts w:asciiTheme="minorHAnsi" w:hAnsiTheme="minorHAnsi"/>
        </w:rPr>
        <w:t xml:space="preserve"> 10</w:t>
      </w:r>
      <w:r w:rsidRPr="00454140">
        <w:rPr>
          <w:rFonts w:asciiTheme="minorHAnsi" w:hAnsiTheme="minorHAnsi"/>
        </w:rPr>
        <w:t xml:space="preserve"> (Jeffrey </w:t>
      </w:r>
      <w:proofErr w:type="spellStart"/>
      <w:r w:rsidRPr="00454140">
        <w:rPr>
          <w:rFonts w:asciiTheme="minorHAnsi" w:hAnsiTheme="minorHAnsi"/>
        </w:rPr>
        <w:t>Mazo</w:t>
      </w:r>
      <w:proofErr w:type="spellEnd"/>
      <w:r w:rsidRPr="00454140">
        <w:rPr>
          <w:rFonts w:asciiTheme="minorHAnsi" w:hAnsiTheme="minorHAnsi"/>
        </w:rPr>
        <w:t xml:space="preserve"> –  PhD in Paleoclimatology from UCLA, Managing Editor, Survival and Research Fellow for Environmental Security and Science Policy at the International Institute for Strategic Studies in London, 3-2010, “Climate Conflict: How global warming threatens security and what to do about it,” pg. 122)</w:t>
      </w:r>
    </w:p>
    <w:p w:rsidR="00B50773" w:rsidRPr="00454140" w:rsidRDefault="00B50773" w:rsidP="00B50773">
      <w:pPr>
        <w:rPr>
          <w:rFonts w:asciiTheme="minorHAnsi" w:hAnsiTheme="minorHAnsi"/>
          <w:sz w:val="16"/>
        </w:rPr>
      </w:pPr>
      <w:r w:rsidRPr="00627218">
        <w:rPr>
          <w:rStyle w:val="TitleChar"/>
          <w:rFonts w:asciiTheme="minorHAnsi" w:hAnsiTheme="minorHAnsi"/>
          <w:highlight w:val="green"/>
        </w:rPr>
        <w:t>The best estimates for</w:t>
      </w:r>
      <w:r w:rsidRPr="00454140">
        <w:rPr>
          <w:rStyle w:val="TitleChar"/>
          <w:rFonts w:asciiTheme="minorHAnsi" w:hAnsiTheme="minorHAnsi"/>
        </w:rPr>
        <w:t xml:space="preserve"> global </w:t>
      </w:r>
      <w:r w:rsidRPr="00627218">
        <w:rPr>
          <w:rStyle w:val="TitleChar"/>
          <w:rFonts w:asciiTheme="minorHAnsi" w:hAnsiTheme="minorHAnsi"/>
          <w:highlight w:val="green"/>
        </w:rPr>
        <w:t>warming</w:t>
      </w:r>
      <w:r w:rsidRPr="00454140">
        <w:rPr>
          <w:rFonts w:asciiTheme="minorHAnsi" w:hAnsiTheme="minorHAnsi"/>
          <w:sz w:val="16"/>
        </w:rPr>
        <w:t xml:space="preserve"> </w:t>
      </w:r>
      <w:r w:rsidRPr="00454140">
        <w:rPr>
          <w:rStyle w:val="TitleChar"/>
          <w:rFonts w:asciiTheme="minorHAnsi" w:hAnsiTheme="minorHAnsi"/>
        </w:rPr>
        <w:t xml:space="preserve">to the end of the century </w:t>
      </w:r>
      <w:r w:rsidRPr="00627218">
        <w:rPr>
          <w:rStyle w:val="TitleChar"/>
          <w:rFonts w:asciiTheme="minorHAnsi" w:hAnsiTheme="minorHAnsi"/>
          <w:highlight w:val="green"/>
        </w:rPr>
        <w:t>range from 2</w:t>
      </w:r>
      <w:r w:rsidRPr="00454140">
        <w:rPr>
          <w:rStyle w:val="TitleChar"/>
          <w:rFonts w:asciiTheme="minorHAnsi" w:hAnsiTheme="minorHAnsi"/>
        </w:rPr>
        <w:t>.5-</w:t>
      </w:r>
      <w:r w:rsidRPr="00627218">
        <w:rPr>
          <w:rStyle w:val="TitleChar"/>
          <w:rFonts w:asciiTheme="minorHAnsi" w:hAnsiTheme="minorHAnsi"/>
          <w:highlight w:val="green"/>
        </w:rPr>
        <w:t>4</w:t>
      </w:r>
      <w:proofErr w:type="gramStart"/>
      <w:r w:rsidRPr="00627218">
        <w:rPr>
          <w:rStyle w:val="TitleChar"/>
          <w:rFonts w:asciiTheme="minorHAnsi" w:hAnsiTheme="minorHAnsi"/>
          <w:highlight w:val="green"/>
        </w:rPr>
        <w:t>.~</w:t>
      </w:r>
      <w:proofErr w:type="gramEnd"/>
      <w:r w:rsidRPr="00627218">
        <w:rPr>
          <w:rStyle w:val="TitleChar"/>
          <w:rFonts w:asciiTheme="minorHAnsi" w:hAnsiTheme="minorHAnsi"/>
          <w:highlight w:val="green"/>
        </w:rPr>
        <w:t>C</w:t>
      </w:r>
      <w:r w:rsidRPr="00454140">
        <w:rPr>
          <w:rFonts w:asciiTheme="minorHAnsi" w:hAnsiTheme="minorHAnsi"/>
          <w:sz w:val="16"/>
        </w:rPr>
        <w:t xml:space="preserve"> above pre-industrial levels, depending on the scenario. </w:t>
      </w:r>
      <w:r w:rsidRPr="00627218">
        <w:rPr>
          <w:rStyle w:val="TitleChar"/>
          <w:rFonts w:asciiTheme="minorHAnsi" w:hAnsiTheme="minorHAnsi"/>
          <w:highlight w:val="green"/>
        </w:rPr>
        <w:t>Even in the best-case scenario,</w:t>
      </w:r>
      <w:r w:rsidRPr="00454140">
        <w:rPr>
          <w:rStyle w:val="TitleChar"/>
          <w:rFonts w:asciiTheme="minorHAnsi" w:hAnsiTheme="minorHAnsi"/>
        </w:rPr>
        <w:t xml:space="preserve"> the low end of the likely range is 1</w:t>
      </w:r>
      <w:r w:rsidRPr="00454140">
        <w:rPr>
          <w:rFonts w:asciiTheme="minorHAnsi" w:hAnsiTheme="minorHAnsi"/>
          <w:sz w:val="16"/>
        </w:rPr>
        <w:t xml:space="preserve">.goC, and in the worst 'business as usual' projections, which actual emissions have been matching, the range of likely warming runs from 3.1--7.1°C. </w:t>
      </w:r>
      <w:r w:rsidRPr="00454140">
        <w:rPr>
          <w:rStyle w:val="TitleChar"/>
          <w:rFonts w:asciiTheme="minorHAnsi" w:hAnsiTheme="minorHAnsi"/>
        </w:rPr>
        <w:t>Even keeping emissions at constant</w:t>
      </w:r>
      <w:r w:rsidRPr="00454140">
        <w:rPr>
          <w:rFonts w:asciiTheme="minorHAnsi" w:hAnsiTheme="minorHAnsi"/>
          <w:sz w:val="16"/>
        </w:rPr>
        <w:t xml:space="preserve"> 2000 levels (which have already been exceeded), global temperature would still be expected to reach 1.2°C (O'9""1.5°C</w:t>
      </w:r>
      <w:proofErr w:type="gramStart"/>
      <w:r w:rsidRPr="00454140">
        <w:rPr>
          <w:rFonts w:asciiTheme="minorHAnsi" w:hAnsiTheme="minorHAnsi"/>
          <w:sz w:val="16"/>
        </w:rPr>
        <w:t>)above</w:t>
      </w:r>
      <w:proofErr w:type="gramEnd"/>
      <w:r w:rsidRPr="00454140">
        <w:rPr>
          <w:rFonts w:asciiTheme="minorHAnsi" w:hAnsiTheme="minorHAnsi"/>
          <w:sz w:val="16"/>
        </w:rPr>
        <w:t xml:space="preserve"> pre-industrial levels by the end of the century." </w:t>
      </w:r>
      <w:r w:rsidRPr="00627218">
        <w:rPr>
          <w:rStyle w:val="Emphasis"/>
          <w:rFonts w:asciiTheme="minorHAnsi" w:hAnsiTheme="minorHAnsi"/>
          <w:highlight w:val="green"/>
        </w:rPr>
        <w:t>Without early and severe reductions in emissions</w:t>
      </w:r>
      <w:r w:rsidRPr="00627218">
        <w:rPr>
          <w:rFonts w:asciiTheme="minorHAnsi" w:hAnsiTheme="minorHAnsi"/>
          <w:sz w:val="16"/>
          <w:highlight w:val="green"/>
        </w:rPr>
        <w:t xml:space="preserve">, </w:t>
      </w:r>
      <w:r w:rsidRPr="00627218">
        <w:rPr>
          <w:rStyle w:val="TitleChar"/>
          <w:rFonts w:asciiTheme="minorHAnsi" w:hAnsiTheme="minorHAnsi"/>
          <w:highlight w:val="green"/>
        </w:rPr>
        <w:t>the effects of climate change</w:t>
      </w:r>
      <w:r w:rsidRPr="00454140">
        <w:rPr>
          <w:rStyle w:val="TitleChar"/>
          <w:rFonts w:asciiTheme="minorHAnsi" w:hAnsiTheme="minorHAnsi"/>
        </w:rPr>
        <w:t xml:space="preserve"> in the second half of the twenty-first century </w:t>
      </w:r>
      <w:r w:rsidRPr="00627218">
        <w:rPr>
          <w:rStyle w:val="TitleChar"/>
          <w:rFonts w:asciiTheme="minorHAnsi" w:hAnsiTheme="minorHAnsi"/>
          <w:highlight w:val="green"/>
        </w:rPr>
        <w:t>are likely to be catastrophic</w:t>
      </w:r>
      <w:r w:rsidRPr="00454140">
        <w:rPr>
          <w:rStyle w:val="TitleChar"/>
          <w:rFonts w:asciiTheme="minorHAnsi" w:hAnsiTheme="minorHAnsi"/>
        </w:rPr>
        <w:t xml:space="preserve"> for the stability and security of countries</w:t>
      </w:r>
      <w:r w:rsidRPr="00454140">
        <w:rPr>
          <w:rFonts w:asciiTheme="minorHAnsi" w:hAnsiTheme="minorHAnsi"/>
          <w:sz w:val="16"/>
        </w:rPr>
        <w:t xml:space="preserve"> in the developing world - not to mention the associated human tragedy</w:t>
      </w:r>
      <w:r w:rsidRPr="00454140">
        <w:rPr>
          <w:rStyle w:val="TitleChar"/>
          <w:rFonts w:asciiTheme="minorHAnsi" w:hAnsiTheme="minorHAnsi"/>
        </w:rPr>
        <w:t>. Climate change could even undermine the strength and stability of emerging and advanced economies, beyond the knock-on effects on security of widespread state failure and collapse in developing countries.'</w:t>
      </w:r>
      <w:r w:rsidRPr="00454140">
        <w:rPr>
          <w:rFonts w:asciiTheme="minorHAnsi" w:hAnsiTheme="minorHAnsi"/>
          <w:sz w:val="16"/>
        </w:rPr>
        <w:t xml:space="preserve"> And although they have been condemned as melodramatic and alarmist, many </w:t>
      </w:r>
      <w:r w:rsidRPr="00627218">
        <w:rPr>
          <w:rStyle w:val="TitleChar"/>
          <w:rFonts w:asciiTheme="minorHAnsi" w:hAnsiTheme="minorHAnsi"/>
          <w:highlight w:val="green"/>
        </w:rPr>
        <w:t>informed observers believe that unmitigated climate change</w:t>
      </w:r>
      <w:r w:rsidRPr="00454140">
        <w:rPr>
          <w:rStyle w:val="TitleChar"/>
          <w:rFonts w:asciiTheme="minorHAnsi" w:hAnsiTheme="minorHAnsi"/>
        </w:rPr>
        <w:t xml:space="preserve"> beyond the end of the century </w:t>
      </w:r>
      <w:r w:rsidRPr="00627218">
        <w:rPr>
          <w:rStyle w:val="TitleChar"/>
          <w:rFonts w:asciiTheme="minorHAnsi" w:hAnsiTheme="minorHAnsi"/>
          <w:highlight w:val="green"/>
        </w:rPr>
        <w:t xml:space="preserve">could pose </w:t>
      </w:r>
      <w:r w:rsidRPr="00627218">
        <w:rPr>
          <w:rStyle w:val="Emphasis"/>
          <w:rFonts w:asciiTheme="minorHAnsi" w:hAnsiTheme="minorHAnsi"/>
          <w:highlight w:val="green"/>
        </w:rPr>
        <w:t xml:space="preserve">an existential threat to </w:t>
      </w:r>
      <w:proofErr w:type="spellStart"/>
      <w:r w:rsidRPr="00627218">
        <w:rPr>
          <w:rStyle w:val="Emphasis"/>
          <w:rFonts w:asciiTheme="minorHAnsi" w:hAnsiTheme="minorHAnsi"/>
          <w:highlight w:val="green"/>
        </w:rPr>
        <w:t>civilisation</w:t>
      </w:r>
      <w:proofErr w:type="spellEnd"/>
      <w:r w:rsidRPr="00454140">
        <w:rPr>
          <w:rStyle w:val="TitleChar"/>
          <w:rFonts w:asciiTheme="minorHAnsi" w:hAnsiTheme="minorHAnsi"/>
        </w:rPr>
        <w:t>."</w:t>
      </w:r>
      <w:r w:rsidRPr="00454140">
        <w:rPr>
          <w:rFonts w:asciiTheme="minorHAnsi" w:hAnsiTheme="minorHAnsi"/>
          <w:sz w:val="16"/>
        </w:rPr>
        <w:t xml:space="preserve"> What is certain is that there is no precedent in human experience for such rapid change or such climatic conditions, and even in the best case adaptation to these extremes would mean profound social, cultural and political changes.</w:t>
      </w:r>
    </w:p>
    <w:p w:rsidR="00B50773" w:rsidRPr="00454140" w:rsidRDefault="00B50773" w:rsidP="00B50773">
      <w:pPr>
        <w:rPr>
          <w:rFonts w:asciiTheme="minorHAnsi" w:hAnsiTheme="minorHAnsi"/>
        </w:rPr>
      </w:pPr>
    </w:p>
    <w:p w:rsidR="00B50773" w:rsidRPr="00454140" w:rsidRDefault="00B50773" w:rsidP="00B50773">
      <w:pPr>
        <w:pStyle w:val="Heading3"/>
        <w:rPr>
          <w:rFonts w:asciiTheme="minorHAnsi" w:hAnsiTheme="minorHAnsi" w:cs="Times New Roman"/>
        </w:rPr>
      </w:pPr>
      <w:r w:rsidRPr="00454140">
        <w:rPr>
          <w:rFonts w:asciiTheme="minorHAnsi" w:hAnsiTheme="minorHAnsi" w:cs="Times New Roman"/>
        </w:rPr>
        <w:t>2NC O/V</w:t>
      </w:r>
    </w:p>
    <w:p w:rsidR="00B50773" w:rsidRPr="00454140" w:rsidRDefault="00B50773" w:rsidP="00B50773">
      <w:pPr>
        <w:pStyle w:val="Heading4"/>
        <w:rPr>
          <w:rFonts w:asciiTheme="minorHAnsi" w:hAnsiTheme="minorHAnsi" w:cs="Times New Roman"/>
        </w:rPr>
      </w:pPr>
      <w:r w:rsidRPr="00454140">
        <w:rPr>
          <w:rFonts w:asciiTheme="minorHAnsi" w:hAnsiTheme="minorHAnsi" w:cs="Times New Roman"/>
        </w:rPr>
        <w:t>The counterplan convenes a regulatory negotiation committee to discuss the implementation of the plan. Stakeholders decide how and if the plan is implemented—then implements the decision - solves better than the AFF:</w:t>
      </w:r>
    </w:p>
    <w:p w:rsidR="00B50773" w:rsidRPr="00454140" w:rsidRDefault="00B50773" w:rsidP="00B50773">
      <w:pPr>
        <w:rPr>
          <w:rFonts w:asciiTheme="minorHAnsi" w:hAnsiTheme="minorHAnsi" w:cs="Times New Roman"/>
        </w:rPr>
      </w:pPr>
    </w:p>
    <w:p w:rsidR="00B50773" w:rsidRPr="00454140" w:rsidRDefault="00B50773" w:rsidP="00B50773">
      <w:pPr>
        <w:pStyle w:val="Heading4"/>
        <w:numPr>
          <w:ilvl w:val="0"/>
          <w:numId w:val="20"/>
        </w:numPr>
        <w:rPr>
          <w:rFonts w:asciiTheme="minorHAnsi" w:hAnsiTheme="minorHAnsi" w:cs="Times New Roman"/>
        </w:rPr>
      </w:pPr>
      <w:r w:rsidRPr="00454140">
        <w:rPr>
          <w:rFonts w:asciiTheme="minorHAnsi" w:hAnsiTheme="minorHAnsi" w:cs="Times New Roman"/>
          <w:u w:val="single"/>
        </w:rPr>
        <w:t>Collaboration</w:t>
      </w:r>
      <w:r w:rsidRPr="00454140">
        <w:rPr>
          <w:rFonts w:asciiTheme="minorHAnsi" w:hAnsiTheme="minorHAnsi" w:cs="Times New Roman"/>
        </w:rPr>
        <w:t>—</w:t>
      </w:r>
      <w:proofErr w:type="spellStart"/>
      <w:r w:rsidRPr="00454140">
        <w:rPr>
          <w:rFonts w:asciiTheme="minorHAnsi" w:hAnsiTheme="minorHAnsi" w:cs="Times New Roman"/>
        </w:rPr>
        <w:t>reg</w:t>
      </w:r>
      <w:proofErr w:type="spellEnd"/>
      <w:r w:rsidRPr="00454140">
        <w:rPr>
          <w:rFonts w:asciiTheme="minorHAnsi" w:hAnsiTheme="minorHAnsi" w:cs="Times New Roman"/>
        </w:rPr>
        <w:t xml:space="preserve"> </w:t>
      </w:r>
      <w:proofErr w:type="spellStart"/>
      <w:r w:rsidRPr="00454140">
        <w:rPr>
          <w:rFonts w:asciiTheme="minorHAnsi" w:hAnsiTheme="minorHAnsi" w:cs="Times New Roman"/>
        </w:rPr>
        <w:t>neg</w:t>
      </w:r>
      <w:proofErr w:type="spellEnd"/>
      <w:r w:rsidRPr="00454140">
        <w:rPr>
          <w:rFonts w:asciiTheme="minorHAnsi" w:hAnsiTheme="minorHAnsi" w:cs="Times New Roman"/>
        </w:rPr>
        <w:t xml:space="preserve"> facilitates government-civilian cooperation, results in greater satisfaction with regulations and better compliance after implementation—social psychology and empirics prove</w:t>
      </w:r>
    </w:p>
    <w:p w:rsidR="00B50773" w:rsidRPr="00454140" w:rsidRDefault="00B50773" w:rsidP="00B50773">
      <w:pPr>
        <w:rPr>
          <w:rFonts w:asciiTheme="minorHAnsi" w:hAnsiTheme="minorHAnsi"/>
        </w:rPr>
      </w:pPr>
    </w:p>
    <w:p w:rsidR="00B50773" w:rsidRPr="00454140" w:rsidRDefault="00B50773" w:rsidP="00B50773">
      <w:pPr>
        <w:ind w:firstLine="360"/>
        <w:rPr>
          <w:rStyle w:val="Style13ptBold"/>
          <w:rFonts w:asciiTheme="minorHAnsi" w:hAnsiTheme="minorHAnsi" w:cs="Times New Roman"/>
        </w:rPr>
      </w:pPr>
      <w:r w:rsidRPr="00454140">
        <w:rPr>
          <w:rStyle w:val="Style13ptBold"/>
          <w:rFonts w:asciiTheme="minorHAnsi" w:hAnsiTheme="minorHAnsi" w:cs="Times New Roman"/>
        </w:rPr>
        <w:t xml:space="preserve">Freeman and </w:t>
      </w:r>
      <w:proofErr w:type="spellStart"/>
      <w:r w:rsidRPr="00454140">
        <w:rPr>
          <w:rStyle w:val="Style13ptBold"/>
          <w:rFonts w:asciiTheme="minorHAnsi" w:hAnsiTheme="minorHAnsi" w:cs="Times New Roman"/>
        </w:rPr>
        <w:t>Langbein</w:t>
      </w:r>
      <w:proofErr w:type="spellEnd"/>
      <w:r w:rsidRPr="00454140">
        <w:rPr>
          <w:rStyle w:val="Style13ptBold"/>
          <w:rFonts w:asciiTheme="minorHAnsi" w:hAnsiTheme="minorHAnsi" w:cs="Times New Roman"/>
        </w:rPr>
        <w:t xml:space="preserve"> 00</w:t>
      </w:r>
    </w:p>
    <w:p w:rsidR="00B50773" w:rsidRPr="00454140" w:rsidRDefault="00B50773" w:rsidP="00B50773">
      <w:pPr>
        <w:ind w:left="360"/>
        <w:rPr>
          <w:rStyle w:val="Style13ptBold"/>
          <w:rFonts w:asciiTheme="minorHAnsi" w:hAnsiTheme="minorHAnsi" w:cs="Times New Roman"/>
          <w:sz w:val="16"/>
          <w:szCs w:val="16"/>
        </w:rPr>
      </w:pPr>
      <w:r w:rsidRPr="00454140">
        <w:rPr>
          <w:rStyle w:val="Style13ptBold"/>
          <w:rFonts w:asciiTheme="minorHAnsi" w:hAnsiTheme="minorHAnsi" w:cs="Times New Roman"/>
          <w:sz w:val="16"/>
          <w:szCs w:val="16"/>
        </w:rPr>
        <w:t xml:space="preserve">(Jody Freeman is the Archibald Cox Professor at Harvard Law School and a leading expert on administrative law and environmental law. She holds a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After leaving the White House, she advised the National Commission on the Deepwater Horizon oil spill on topics of structural reform at the Department of the Interior. She has been appointed to the Administrative Conference of the United States, the government think tank for improving the effectiveness and efficiency of federal agencies, and is a member of the American College of Environmental Lawyers. Laura I </w:t>
      </w:r>
      <w:proofErr w:type="spellStart"/>
      <w:r w:rsidRPr="00454140">
        <w:rPr>
          <w:rStyle w:val="Style13ptBold"/>
          <w:rFonts w:asciiTheme="minorHAnsi" w:hAnsiTheme="minorHAnsi" w:cs="Times New Roman"/>
          <w:sz w:val="16"/>
          <w:szCs w:val="16"/>
        </w:rPr>
        <w:t>Langbein</w:t>
      </w:r>
      <w:proofErr w:type="spellEnd"/>
      <w:r w:rsidRPr="00454140">
        <w:rPr>
          <w:rStyle w:val="Style13ptBold"/>
          <w:rFonts w:asciiTheme="minorHAnsi" w:hAnsiTheme="minorHAnsi" w:cs="Times New Roman"/>
          <w:sz w:val="16"/>
          <w:szCs w:val="16"/>
        </w:rPr>
        <w:t xml:space="preserve"> is the Professor of Quantitative Methods, Program Evaluation, Policy Analysis, and Public Choice and American College. She holds a PhD in Political Science from the University of North Carolina, a BA in Government from Oberlin College. Freeman, J. </w:t>
      </w:r>
      <w:proofErr w:type="spellStart"/>
      <w:r w:rsidRPr="00454140">
        <w:rPr>
          <w:rStyle w:val="Style13ptBold"/>
          <w:rFonts w:asciiTheme="minorHAnsi" w:hAnsiTheme="minorHAnsi" w:cs="Times New Roman"/>
          <w:sz w:val="16"/>
          <w:szCs w:val="16"/>
        </w:rPr>
        <w:t>Langbein</w:t>
      </w:r>
      <w:proofErr w:type="spellEnd"/>
      <w:r w:rsidRPr="00454140">
        <w:rPr>
          <w:rStyle w:val="Style13ptBold"/>
          <w:rFonts w:asciiTheme="minorHAnsi" w:hAnsiTheme="minorHAnsi" w:cs="Times New Roman"/>
          <w:sz w:val="16"/>
          <w:szCs w:val="16"/>
        </w:rPr>
        <w:t>, R. I. “Regulatory Negotiation and the Legitimacy Benefit,” N.Y.U. Environmental Journal, Volume 9, 2000. http://www.law.harvard.edu/faculty/freeman/legitimacy%20benefit.pdf/)</w:t>
      </w:r>
    </w:p>
    <w:p w:rsidR="00B50773" w:rsidRPr="00454140" w:rsidRDefault="00B50773" w:rsidP="00B50773">
      <w:pPr>
        <w:ind w:left="360"/>
        <w:rPr>
          <w:rFonts w:asciiTheme="minorHAnsi" w:hAnsiTheme="minorHAnsi" w:cs="Times New Roman"/>
          <w:sz w:val="16"/>
        </w:rPr>
      </w:pPr>
      <w:r w:rsidRPr="00454140">
        <w:rPr>
          <w:rFonts w:asciiTheme="minorHAnsi" w:hAnsiTheme="minorHAnsi" w:cs="Times New Roman"/>
          <w:sz w:val="16"/>
        </w:rPr>
        <w:t xml:space="preserve">D. Compliance The compliance implications of consensus-based processes remain a matter of speculation.360 No one has yet produced empirical data on the relationship between negotiated rulemaking and compliance, let alone data comparing the compliance implications of negotiated and conventional rules.361 However, the Phase II results introduce interesting new findings into the debate. </w:t>
      </w:r>
      <w:r w:rsidRPr="00454140">
        <w:rPr>
          <w:rStyle w:val="StyleUnderline"/>
          <w:rFonts w:asciiTheme="minorHAnsi" w:hAnsiTheme="minorHAnsi" w:cs="Times New Roman"/>
        </w:rPr>
        <w:t xml:space="preserve">The data shows </w:t>
      </w:r>
      <w:proofErr w:type="spellStart"/>
      <w:r w:rsidRPr="00454140">
        <w:rPr>
          <w:rStyle w:val="StyleUnderline"/>
          <w:rFonts w:asciiTheme="minorHAnsi" w:hAnsiTheme="minorHAnsi" w:cs="Times New Roman"/>
        </w:rPr>
        <w:t>reg-neg</w:t>
      </w:r>
      <w:proofErr w:type="spellEnd"/>
      <w:r w:rsidRPr="00454140">
        <w:rPr>
          <w:rStyle w:val="StyleUnderline"/>
          <w:rFonts w:asciiTheme="minorHAnsi" w:hAnsiTheme="minorHAnsi" w:cs="Times New Roman"/>
        </w:rPr>
        <w:t xml:space="preserve"> participants to be significantly more likely than conventional rulemaking participants to report the perception that </w:t>
      </w:r>
      <w:r w:rsidRPr="00627218">
        <w:rPr>
          <w:rStyle w:val="StyleUnderline"/>
          <w:rFonts w:asciiTheme="minorHAnsi" w:hAnsiTheme="minorHAnsi" w:cs="Times New Roman"/>
          <w:highlight w:val="green"/>
        </w:rPr>
        <w:t>others will be able to comply with the final rule</w:t>
      </w:r>
      <w:r w:rsidRPr="00454140">
        <w:rPr>
          <w:rFonts w:asciiTheme="minorHAnsi" w:hAnsiTheme="minorHAnsi" w:cs="Times New Roman"/>
          <w:sz w:val="16"/>
        </w:rPr>
        <w:t xml:space="preserve">.362 Perceiving that others will comply might induce more compliance among competitors, along the lines of game theoretic models, at least until evidence of defection emerges.363 </w:t>
      </w:r>
      <w:r w:rsidRPr="00454140">
        <w:rPr>
          <w:rStyle w:val="StyleUnderline"/>
          <w:rFonts w:asciiTheme="minorHAnsi" w:hAnsiTheme="minorHAnsi" w:cs="Times New Roman"/>
        </w:rPr>
        <w:t xml:space="preserve">Moreover, to the extent that compliance failures are at least partly due to technical and information deficits—rather than to mere political resistance—it seems plausible that reports of </w:t>
      </w:r>
      <w:r w:rsidRPr="00627218">
        <w:rPr>
          <w:rStyle w:val="StyleUnderline"/>
          <w:rFonts w:asciiTheme="minorHAnsi" w:hAnsiTheme="minorHAnsi" w:cs="Times New Roman"/>
          <w:highlight w:val="green"/>
        </w:rPr>
        <w:t xml:space="preserve">the learning effect and more horizontal sharing of information might help to improve compliance </w:t>
      </w:r>
      <w:r w:rsidRPr="00454140">
        <w:rPr>
          <w:rStyle w:val="StyleUnderline"/>
          <w:rFonts w:asciiTheme="minorHAnsi" w:hAnsiTheme="minorHAnsi" w:cs="Times New Roman"/>
        </w:rPr>
        <w:t>in the long run.</w:t>
      </w:r>
      <w:r w:rsidRPr="00454140">
        <w:rPr>
          <w:rFonts w:asciiTheme="minorHAnsi" w:hAnsiTheme="minorHAnsi" w:cs="Times New Roman"/>
          <w:sz w:val="16"/>
        </w:rPr>
        <w:t xml:space="preserve">364 </w:t>
      </w:r>
      <w:r w:rsidRPr="00454140">
        <w:rPr>
          <w:rStyle w:val="StyleUnderline"/>
          <w:rFonts w:asciiTheme="minorHAnsi" w:hAnsiTheme="minorHAnsi" w:cs="Times New Roman"/>
        </w:rPr>
        <w:t xml:space="preserve">The claim that </w:t>
      </w:r>
      <w:proofErr w:type="spellStart"/>
      <w:r w:rsidRPr="00454140">
        <w:rPr>
          <w:rStyle w:val="StyleUnderline"/>
          <w:rFonts w:asciiTheme="minorHAnsi" w:hAnsiTheme="minorHAnsi" w:cs="Times New Roman"/>
        </w:rPr>
        <w:t>reg-neg</w:t>
      </w:r>
      <w:proofErr w:type="spellEnd"/>
      <w:r w:rsidRPr="00454140">
        <w:rPr>
          <w:rStyle w:val="StyleUnderline"/>
          <w:rFonts w:asciiTheme="minorHAnsi" w:hAnsiTheme="minorHAnsi" w:cs="Times New Roman"/>
        </w:rPr>
        <w:t xml:space="preserve"> could improve compliance is consistent with social psychology studies showing that in both legal and organizational settings, “fair procedures lead to greater compliance with the rules and decisions with which they are associated</w:t>
      </w:r>
      <w:r w:rsidRPr="00454140">
        <w:rPr>
          <w:rFonts w:asciiTheme="minorHAnsi" w:hAnsiTheme="minorHAnsi" w:cs="Times New Roman"/>
          <w:sz w:val="16"/>
        </w:rPr>
        <w:t xml:space="preserve">.”365 Similarly, </w:t>
      </w:r>
      <w:r w:rsidRPr="00627218">
        <w:rPr>
          <w:rStyle w:val="StyleUnderline"/>
          <w:rFonts w:asciiTheme="minorHAnsi" w:hAnsiTheme="minorHAnsi" w:cs="Times New Roman"/>
          <w:highlight w:val="green"/>
        </w:rPr>
        <w:t xml:space="preserve">negotiated rulemaking might facilitate compliance by bringing to the surface </w:t>
      </w:r>
      <w:r w:rsidRPr="00454140">
        <w:rPr>
          <w:rStyle w:val="StyleUnderline"/>
          <w:rFonts w:asciiTheme="minorHAnsi" w:hAnsiTheme="minorHAnsi" w:cs="Times New Roman"/>
        </w:rPr>
        <w:t xml:space="preserve">some of the </w:t>
      </w:r>
      <w:r w:rsidRPr="00627218">
        <w:rPr>
          <w:rStyle w:val="StyleUnderline"/>
          <w:rFonts w:asciiTheme="minorHAnsi" w:hAnsiTheme="minorHAnsi" w:cs="Times New Roman"/>
          <w:highlight w:val="green"/>
        </w:rPr>
        <w:t xml:space="preserve">contentious issues earlier in the </w:t>
      </w:r>
      <w:r w:rsidRPr="00454140">
        <w:rPr>
          <w:rStyle w:val="StyleUnderline"/>
          <w:rFonts w:asciiTheme="minorHAnsi" w:hAnsiTheme="minorHAnsi" w:cs="Times New Roman"/>
        </w:rPr>
        <w:t xml:space="preserve">rulemaking </w:t>
      </w:r>
      <w:r w:rsidRPr="00627218">
        <w:rPr>
          <w:rStyle w:val="StyleUnderline"/>
          <w:rFonts w:asciiTheme="minorHAnsi" w:hAnsiTheme="minorHAnsi" w:cs="Times New Roman"/>
          <w:highlight w:val="green"/>
        </w:rPr>
        <w:t>process,</w:t>
      </w:r>
      <w:r w:rsidRPr="00454140">
        <w:rPr>
          <w:rFonts w:asciiTheme="minorHAnsi" w:hAnsiTheme="minorHAnsi" w:cs="Times New Roman"/>
          <w:sz w:val="16"/>
        </w:rPr>
        <w:t xml:space="preserve"> where they might be solved collectively rather than dictated by the agency. Although speculative, these hypotheses seem to fit better with </w:t>
      </w:r>
      <w:proofErr w:type="spellStart"/>
      <w:r w:rsidRPr="00454140">
        <w:rPr>
          <w:rFonts w:asciiTheme="minorHAnsi" w:hAnsiTheme="minorHAnsi" w:cs="Times New Roman"/>
          <w:sz w:val="16"/>
        </w:rPr>
        <w:t>Kerwin</w:t>
      </w:r>
      <w:proofErr w:type="spellEnd"/>
      <w:r w:rsidRPr="00454140">
        <w:rPr>
          <w:rFonts w:asciiTheme="minorHAnsi" w:hAnsiTheme="minorHAnsi" w:cs="Times New Roman"/>
          <w:sz w:val="16"/>
        </w:rPr>
        <w:t xml:space="preserve"> and </w:t>
      </w:r>
      <w:proofErr w:type="spellStart"/>
      <w:r w:rsidRPr="00454140">
        <w:rPr>
          <w:rFonts w:asciiTheme="minorHAnsi" w:hAnsiTheme="minorHAnsi" w:cs="Times New Roman"/>
          <w:sz w:val="16"/>
        </w:rPr>
        <w:t>Langbein’s</w:t>
      </w:r>
      <w:proofErr w:type="spellEnd"/>
      <w:r w:rsidRPr="00454140">
        <w:rPr>
          <w:rFonts w:asciiTheme="minorHAnsi" w:hAnsiTheme="minorHAnsi" w:cs="Times New Roman"/>
          <w:sz w:val="16"/>
        </w:rPr>
        <w:t xml:space="preserve"> data than do the rather negative expectations about compliance. </w:t>
      </w:r>
      <w:r w:rsidRPr="00627218">
        <w:rPr>
          <w:rStyle w:val="StyleUnderline"/>
          <w:rFonts w:asciiTheme="minorHAnsi" w:hAnsiTheme="minorHAnsi" w:cs="Times New Roman"/>
          <w:highlight w:val="green"/>
        </w:rPr>
        <w:t xml:space="preserve">Higher satisfaction could </w:t>
      </w:r>
      <w:r w:rsidRPr="00454140">
        <w:rPr>
          <w:rStyle w:val="StyleUnderline"/>
          <w:rFonts w:asciiTheme="minorHAnsi" w:hAnsiTheme="minorHAnsi" w:cs="Times New Roman"/>
        </w:rPr>
        <w:t xml:space="preserve">well </w:t>
      </w:r>
      <w:r w:rsidRPr="00627218">
        <w:rPr>
          <w:rStyle w:val="StyleUnderline"/>
          <w:rFonts w:asciiTheme="minorHAnsi" w:hAnsiTheme="minorHAnsi" w:cs="Times New Roman"/>
          <w:highlight w:val="green"/>
        </w:rPr>
        <w:t xml:space="preserve">translate into </w:t>
      </w:r>
      <w:r w:rsidRPr="00454140">
        <w:rPr>
          <w:rStyle w:val="StyleUnderline"/>
          <w:rFonts w:asciiTheme="minorHAnsi" w:hAnsiTheme="minorHAnsi" w:cs="Times New Roman"/>
        </w:rPr>
        <w:t xml:space="preserve">better long-term </w:t>
      </w:r>
      <w:r w:rsidRPr="00627218">
        <w:rPr>
          <w:rStyle w:val="StyleUnderline"/>
          <w:rFonts w:asciiTheme="minorHAnsi" w:hAnsiTheme="minorHAnsi" w:cs="Times New Roman"/>
          <w:highlight w:val="green"/>
        </w:rPr>
        <w:t>compliance</w:t>
      </w:r>
      <w:r w:rsidRPr="00454140">
        <w:rPr>
          <w:rStyle w:val="StyleUnderline"/>
          <w:rFonts w:asciiTheme="minorHAnsi" w:hAnsiTheme="minorHAnsi" w:cs="Times New Roman"/>
        </w:rPr>
        <w:t>, even if litigation rates remained the same.</w:t>
      </w:r>
      <w:r w:rsidRPr="00454140">
        <w:rPr>
          <w:rFonts w:asciiTheme="minorHAnsi" w:hAnsiTheme="minorHAnsi" w:cs="Times New Roman"/>
          <w:sz w:val="16"/>
        </w:rPr>
        <w:t xml:space="preserve"> Consistent with our contention that process matters, we expect it to matter to compliance as well. In any event, </w:t>
      </w:r>
      <w:r w:rsidRPr="00454140">
        <w:rPr>
          <w:rStyle w:val="StyleUnderline"/>
          <w:rFonts w:asciiTheme="minorHAnsi" w:hAnsiTheme="minorHAnsi" w:cs="Times New Roman"/>
        </w:rPr>
        <w:t>empirical studies of compliance should no longer be so difficult to produce.</w:t>
      </w:r>
      <w:r w:rsidRPr="00454140">
        <w:rPr>
          <w:rFonts w:asciiTheme="minorHAnsi" w:hAnsiTheme="minorHAnsi" w:cs="Times New Roman"/>
          <w:sz w:val="16"/>
        </w:rPr>
        <w:t xml:space="preserve"> A number of negotiated rules are now several years old, with some in the advanced stages of implementation. A study of compliance might compare numbers of enforcement actions for negotiated as compared to conventional rules, measured by notices of violation, or penalties, for example.366 </w:t>
      </w:r>
      <w:proofErr w:type="gramStart"/>
      <w:r w:rsidRPr="00454140">
        <w:rPr>
          <w:rFonts w:asciiTheme="minorHAnsi" w:hAnsiTheme="minorHAnsi" w:cs="Times New Roman"/>
          <w:sz w:val="16"/>
        </w:rPr>
        <w:t>It</w:t>
      </w:r>
      <w:proofErr w:type="gramEnd"/>
      <w:r w:rsidRPr="00454140">
        <w:rPr>
          <w:rFonts w:asciiTheme="minorHAnsi" w:hAnsiTheme="minorHAnsi" w:cs="Times New Roman"/>
          <w:sz w:val="16"/>
        </w:rPr>
        <w:t xml:space="preserve"> </w:t>
      </w:r>
      <w:r w:rsidRPr="00454140">
        <w:rPr>
          <w:rStyle w:val="StyleUnderline"/>
          <w:rFonts w:asciiTheme="minorHAnsi" w:hAnsiTheme="minorHAnsi" w:cs="Times New Roman"/>
        </w:rPr>
        <w:t>might investigate as well whether compliance methods differ between the two types of rules: perhaps the enforcement of negotiated rules occurs more cooperatively, or informally, than enforcement of conventional rules. Possibly, relationships struck during the negotiated rulemaking make a difference at the compliance stage</w:t>
      </w:r>
      <w:r w:rsidRPr="00454140">
        <w:rPr>
          <w:rFonts w:asciiTheme="minorHAnsi" w:hAnsiTheme="minorHAnsi" w:cs="Times New Roman"/>
          <w:sz w:val="16"/>
        </w:rPr>
        <w:t xml:space="preserve">.367 </w:t>
      </w:r>
      <w:proofErr w:type="gramStart"/>
      <w:r w:rsidRPr="00454140">
        <w:rPr>
          <w:rFonts w:asciiTheme="minorHAnsi" w:hAnsiTheme="minorHAnsi" w:cs="Times New Roman"/>
          <w:sz w:val="16"/>
        </w:rPr>
        <w:t>To</w:t>
      </w:r>
      <w:proofErr w:type="gramEnd"/>
      <w:r w:rsidRPr="00454140">
        <w:rPr>
          <w:rFonts w:asciiTheme="minorHAnsi" w:hAnsiTheme="minorHAnsi" w:cs="Times New Roman"/>
          <w:sz w:val="16"/>
        </w:rPr>
        <w:t xml:space="preserve"> date, the effects of how the rule is developed on eventual compliance remain a matter of speculation, even though it is ultimately an empirical issue on which both theory and empirical evidence must be brought to bear.</w:t>
      </w:r>
    </w:p>
    <w:p w:rsidR="00B50773" w:rsidRPr="00454140" w:rsidRDefault="00B50773" w:rsidP="00B50773">
      <w:pPr>
        <w:ind w:left="360"/>
        <w:rPr>
          <w:rFonts w:asciiTheme="minorHAnsi" w:hAnsiTheme="minorHAnsi" w:cs="Times New Roman"/>
          <w:sz w:val="16"/>
        </w:rPr>
      </w:pPr>
    </w:p>
    <w:p w:rsidR="00B50773" w:rsidRPr="00454140" w:rsidRDefault="00B50773" w:rsidP="00B50773">
      <w:pPr>
        <w:pStyle w:val="Heading4"/>
        <w:rPr>
          <w:rFonts w:asciiTheme="minorHAnsi" w:hAnsiTheme="minorHAnsi"/>
        </w:rPr>
      </w:pPr>
      <w:r w:rsidRPr="00454140">
        <w:rPr>
          <w:rFonts w:asciiTheme="minorHAnsi" w:hAnsiTheme="minorHAnsi"/>
        </w:rPr>
        <w:t xml:space="preserve">And, we’ll win new net benefits here that ALL turn the </w:t>
      </w:r>
      <w:proofErr w:type="spellStart"/>
      <w:r w:rsidRPr="00454140">
        <w:rPr>
          <w:rFonts w:asciiTheme="minorHAnsi" w:hAnsiTheme="minorHAnsi"/>
        </w:rPr>
        <w:t>aff</w:t>
      </w:r>
      <w:proofErr w:type="spellEnd"/>
      <w:r w:rsidRPr="00454140">
        <w:rPr>
          <w:rFonts w:asciiTheme="minorHAnsi" w:hAnsiTheme="minorHAnsi"/>
        </w:rPr>
        <w:t xml:space="preserve"> </w:t>
      </w:r>
    </w:p>
    <w:p w:rsidR="00B50773" w:rsidRPr="00454140" w:rsidRDefault="00B50773" w:rsidP="00B50773">
      <w:pPr>
        <w:ind w:left="360"/>
        <w:rPr>
          <w:rFonts w:asciiTheme="minorHAnsi" w:hAnsiTheme="minorHAnsi" w:cs="Times New Roman"/>
          <w:sz w:val="16"/>
        </w:rPr>
      </w:pPr>
    </w:p>
    <w:p w:rsidR="00B50773" w:rsidRPr="00454140" w:rsidRDefault="00B50773" w:rsidP="00B50773">
      <w:pPr>
        <w:pStyle w:val="Heading4"/>
        <w:rPr>
          <w:rFonts w:asciiTheme="minorHAnsi" w:hAnsiTheme="minorHAnsi" w:cs="Times New Roman"/>
        </w:rPr>
      </w:pPr>
      <w:r w:rsidRPr="00454140">
        <w:rPr>
          <w:rFonts w:asciiTheme="minorHAnsi" w:hAnsiTheme="minorHAnsi" w:cs="Times New Roman"/>
        </w:rPr>
        <w:t xml:space="preserve">a. </w:t>
      </w:r>
      <w:r w:rsidRPr="00454140">
        <w:rPr>
          <w:rFonts w:asciiTheme="minorHAnsi" w:hAnsiTheme="minorHAnsi" w:cs="Times New Roman"/>
          <w:u w:val="single"/>
        </w:rPr>
        <w:t>Delays</w:t>
      </w:r>
      <w:r w:rsidRPr="00454140">
        <w:rPr>
          <w:rFonts w:asciiTheme="minorHAnsi" w:hAnsiTheme="minorHAnsi" w:cs="Times New Roman"/>
        </w:rPr>
        <w:t>—</w:t>
      </w:r>
      <w:proofErr w:type="spellStart"/>
      <w:r w:rsidRPr="00454140">
        <w:rPr>
          <w:rFonts w:asciiTheme="minorHAnsi" w:hAnsiTheme="minorHAnsi" w:cs="Times New Roman"/>
        </w:rPr>
        <w:t>cp’s</w:t>
      </w:r>
      <w:proofErr w:type="spellEnd"/>
      <w:r w:rsidRPr="00454140">
        <w:rPr>
          <w:rFonts w:asciiTheme="minorHAnsi" w:hAnsiTheme="minorHAnsi" w:cs="Times New Roman"/>
        </w:rPr>
        <w:t xml:space="preserve"> regulatory negotiation means that rules won’t be challenged during the regulation creation process—empirics prove the CP solves </w:t>
      </w:r>
      <w:r w:rsidRPr="00454140">
        <w:rPr>
          <w:rFonts w:asciiTheme="minorHAnsi" w:hAnsiTheme="minorHAnsi" w:cs="Times New Roman"/>
          <w:i/>
        </w:rPr>
        <w:t xml:space="preserve">faster </w:t>
      </w:r>
      <w:r w:rsidRPr="00454140">
        <w:rPr>
          <w:rFonts w:asciiTheme="minorHAnsi" w:hAnsiTheme="minorHAnsi" w:cs="Times New Roman"/>
        </w:rPr>
        <w:t>than the AFF</w:t>
      </w:r>
    </w:p>
    <w:p w:rsidR="00B50773" w:rsidRPr="00454140" w:rsidRDefault="00B50773" w:rsidP="00B50773">
      <w:pPr>
        <w:rPr>
          <w:rFonts w:asciiTheme="minorHAnsi" w:hAnsiTheme="minorHAnsi" w:cs="Times New Roman"/>
        </w:rPr>
      </w:pPr>
    </w:p>
    <w:p w:rsidR="00B50773" w:rsidRPr="00454140" w:rsidRDefault="00B50773" w:rsidP="00B50773">
      <w:pPr>
        <w:ind w:firstLine="360"/>
        <w:rPr>
          <w:rStyle w:val="Style13ptBold"/>
          <w:rFonts w:asciiTheme="minorHAnsi" w:hAnsiTheme="minorHAnsi" w:cs="Times New Roman"/>
        </w:rPr>
      </w:pPr>
      <w:r w:rsidRPr="00454140">
        <w:rPr>
          <w:rStyle w:val="Style13ptBold"/>
          <w:rFonts w:asciiTheme="minorHAnsi" w:hAnsiTheme="minorHAnsi" w:cs="Times New Roman"/>
        </w:rPr>
        <w:t>Harter 99</w:t>
      </w:r>
    </w:p>
    <w:p w:rsidR="00B50773" w:rsidRPr="00454140" w:rsidRDefault="00B50773" w:rsidP="00B50773">
      <w:pPr>
        <w:ind w:left="360"/>
        <w:rPr>
          <w:rStyle w:val="Style13ptBold"/>
          <w:rFonts w:asciiTheme="minorHAnsi" w:hAnsiTheme="minorHAnsi" w:cs="Times New Roman"/>
          <w:sz w:val="16"/>
          <w:szCs w:val="16"/>
        </w:rPr>
      </w:pPr>
      <w:r w:rsidRPr="00454140">
        <w:rPr>
          <w:rStyle w:val="Style13ptBold"/>
          <w:rFonts w:asciiTheme="minorHAnsi" w:hAnsiTheme="minorHAnsi" w:cs="Times New Roman"/>
          <w:sz w:val="16"/>
          <w:szCs w:val="16"/>
        </w:rPr>
        <w:t xml:space="preserve">(Philip J. Harter received his AB (1964), Kenyon College, MA (1966), JD, magna cum laude (1969), University of Michigan. Philip J. Harter is a scholar in residence at Vermont Law School and the Earl F. Nelson Professor of Law Emeritus at the University of Missouri. He has been involved in the design of many of the major developments of administrative law in the past 40 years. He is the author of more than 50 papers and books on administrative law and has been a visiting professor or guest lecturer internationally, including at the University of Paris II, Humboldt University (Berlin) and the University of the Western Cape (Cape Town). He has consulted on environmental mediation and public participation in rulemaking in China, including a project sponsored by the Supreme </w:t>
      </w:r>
      <w:proofErr w:type="spellStart"/>
      <w:r w:rsidRPr="00454140">
        <w:rPr>
          <w:rStyle w:val="Style13ptBold"/>
          <w:rFonts w:asciiTheme="minorHAnsi" w:hAnsiTheme="minorHAnsi" w:cs="Times New Roman"/>
          <w:sz w:val="16"/>
          <w:szCs w:val="16"/>
        </w:rPr>
        <w:t>Peoples</w:t>
      </w:r>
      <w:proofErr w:type="spellEnd"/>
      <w:r w:rsidRPr="00454140">
        <w:rPr>
          <w:rStyle w:val="Style13ptBold"/>
          <w:rFonts w:asciiTheme="minorHAnsi" w:hAnsiTheme="minorHAnsi" w:cs="Times New Roman"/>
          <w:sz w:val="16"/>
          <w:szCs w:val="16"/>
        </w:rPr>
        <w:t xml:space="preserve"> Court. He has received multiple awards for his achievements in administrative law. He is listed in Who's Who in America and is a member of the Administrative Conference of the United </w:t>
      </w:r>
      <w:proofErr w:type="spellStart"/>
      <w:r w:rsidRPr="00454140">
        <w:rPr>
          <w:rStyle w:val="Style13ptBold"/>
          <w:rFonts w:asciiTheme="minorHAnsi" w:hAnsiTheme="minorHAnsi" w:cs="Times New Roman"/>
          <w:sz w:val="16"/>
          <w:szCs w:val="16"/>
        </w:rPr>
        <w:t>States.Harter</w:t>
      </w:r>
      <w:proofErr w:type="spellEnd"/>
      <w:r w:rsidRPr="00454140">
        <w:rPr>
          <w:rStyle w:val="Style13ptBold"/>
          <w:rFonts w:asciiTheme="minorHAnsi" w:hAnsiTheme="minorHAnsi" w:cs="Times New Roman"/>
          <w:sz w:val="16"/>
          <w:szCs w:val="16"/>
        </w:rPr>
        <w:t xml:space="preserve">, P. J. “Assessing the Assessors: The Actual Performance of Negotiated Rulemaking,” December 1999. </w:t>
      </w:r>
      <w:hyperlink r:id="rId27" w:history="1">
        <w:r w:rsidRPr="00454140">
          <w:rPr>
            <w:rStyle w:val="Style13ptBold"/>
            <w:rFonts w:asciiTheme="minorHAnsi" w:hAnsiTheme="minorHAnsi" w:cs="Times New Roman"/>
            <w:sz w:val="16"/>
            <w:szCs w:val="16"/>
          </w:rPr>
          <w:t>http://papers.ssrn.com/sol3/papers.cfm?abstract_id=202808//ghs-kw</w:t>
        </w:r>
      </w:hyperlink>
      <w:r w:rsidRPr="00454140">
        <w:rPr>
          <w:rStyle w:val="Style13ptBold"/>
          <w:rFonts w:asciiTheme="minorHAnsi" w:hAnsiTheme="minorHAnsi" w:cs="Times New Roman"/>
          <w:sz w:val="16"/>
          <w:szCs w:val="16"/>
        </w:rPr>
        <w:t>)</w:t>
      </w:r>
    </w:p>
    <w:p w:rsidR="00B50773" w:rsidRPr="00454140" w:rsidRDefault="00B50773" w:rsidP="00B50773">
      <w:pPr>
        <w:ind w:left="360"/>
        <w:rPr>
          <w:rStyle w:val="Emphasis"/>
          <w:rFonts w:asciiTheme="minorHAnsi" w:hAnsiTheme="minorHAnsi"/>
        </w:rPr>
      </w:pPr>
      <w:r w:rsidRPr="00454140">
        <w:rPr>
          <w:rFonts w:asciiTheme="minorHAnsi" w:hAnsiTheme="minorHAnsi" w:cs="Times New Roman"/>
          <w:sz w:val="16"/>
        </w:rPr>
        <w:t xml:space="preserve">Properly understood, therefore, </w:t>
      </w:r>
      <w:r w:rsidRPr="00627218">
        <w:rPr>
          <w:rStyle w:val="Emphasis"/>
          <w:rFonts w:asciiTheme="minorHAnsi" w:hAnsiTheme="minorHAnsi"/>
          <w:highlight w:val="green"/>
        </w:rPr>
        <w:t>the average length of</w:t>
      </w:r>
      <w:r w:rsidRPr="00454140">
        <w:rPr>
          <w:rStyle w:val="Emphasis"/>
          <w:rFonts w:asciiTheme="minorHAnsi" w:hAnsiTheme="minorHAnsi"/>
        </w:rPr>
        <w:t xml:space="preserve"> EPA’s </w:t>
      </w:r>
      <w:r w:rsidRPr="00627218">
        <w:rPr>
          <w:rStyle w:val="Emphasis"/>
          <w:rFonts w:asciiTheme="minorHAnsi" w:hAnsiTheme="minorHAnsi"/>
          <w:highlight w:val="green"/>
        </w:rPr>
        <w:t>negotiated rulemakings</w:t>
      </w:r>
      <w:r w:rsidRPr="00454140">
        <w:rPr>
          <w:rStyle w:val="Emphasis"/>
          <w:rFonts w:asciiTheme="minorHAnsi" w:hAnsiTheme="minorHAnsi"/>
        </w:rPr>
        <w:t xml:space="preserve"> — the time it took EPA to fulfill its goal — </w:t>
      </w:r>
      <w:r w:rsidRPr="00627218">
        <w:rPr>
          <w:rStyle w:val="Emphasis"/>
          <w:rFonts w:asciiTheme="minorHAnsi" w:hAnsiTheme="minorHAnsi"/>
          <w:highlight w:val="green"/>
        </w:rPr>
        <w:t>was</w:t>
      </w:r>
      <w:r w:rsidRPr="00454140">
        <w:rPr>
          <w:rStyle w:val="Emphasis"/>
          <w:rFonts w:asciiTheme="minorHAnsi" w:hAnsiTheme="minorHAnsi"/>
        </w:rPr>
        <w:t xml:space="preserve"> 751 days or </w:t>
      </w:r>
      <w:r w:rsidRPr="00627218">
        <w:rPr>
          <w:rStyle w:val="Emphasis"/>
          <w:rFonts w:asciiTheme="minorHAnsi" w:hAnsiTheme="minorHAnsi"/>
          <w:highlight w:val="green"/>
        </w:rPr>
        <w:t>32% faster than traditional rulemaking.</w:t>
      </w:r>
      <w:r w:rsidRPr="00627218">
        <w:rPr>
          <w:rFonts w:asciiTheme="minorHAnsi" w:hAnsiTheme="minorHAnsi" w:cs="Times New Roman"/>
          <w:sz w:val="16"/>
          <w:highlight w:val="green"/>
        </w:rPr>
        <w:t xml:space="preserve"> </w:t>
      </w:r>
      <w:r w:rsidRPr="00627218">
        <w:rPr>
          <w:rStyle w:val="StyleUnderline"/>
          <w:rFonts w:asciiTheme="minorHAnsi" w:hAnsiTheme="minorHAnsi" w:cs="Times New Roman"/>
          <w:highlight w:val="green"/>
        </w:rPr>
        <w:t xml:space="preserve">This knocks a full year off </w:t>
      </w:r>
      <w:r w:rsidRPr="00454140">
        <w:rPr>
          <w:rStyle w:val="StyleUnderline"/>
          <w:rFonts w:asciiTheme="minorHAnsi" w:hAnsiTheme="minorHAnsi" w:cs="Times New Roman"/>
        </w:rPr>
        <w:t xml:space="preserve">the average time it takes EPA to develop rule by the traditional method. And, note these are highly complex and controversial rules and that one of them survived Presidential intervention. Thus, the dynamics surrounding these rules are by no mean “average.” This means that </w:t>
      </w:r>
      <w:proofErr w:type="spellStart"/>
      <w:r w:rsidRPr="00454140">
        <w:rPr>
          <w:rStyle w:val="StyleUnderline"/>
          <w:rFonts w:asciiTheme="minorHAnsi" w:hAnsiTheme="minorHAnsi" w:cs="Times New Roman"/>
        </w:rPr>
        <w:t>reg</w:t>
      </w:r>
      <w:proofErr w:type="spellEnd"/>
      <w:r w:rsidRPr="00454140">
        <w:rPr>
          <w:rStyle w:val="StyleUnderline"/>
          <w:rFonts w:asciiTheme="minorHAnsi" w:hAnsiTheme="minorHAnsi" w:cs="Times New Roman"/>
        </w:rPr>
        <w:t xml:space="preserve"> </w:t>
      </w:r>
      <w:proofErr w:type="spellStart"/>
      <w:r w:rsidRPr="00454140">
        <w:rPr>
          <w:rStyle w:val="StyleUnderline"/>
          <w:rFonts w:asciiTheme="minorHAnsi" w:hAnsiTheme="minorHAnsi" w:cs="Times New Roman"/>
        </w:rPr>
        <w:t>neg’s</w:t>
      </w:r>
      <w:proofErr w:type="spellEnd"/>
      <w:r w:rsidRPr="00454140">
        <w:rPr>
          <w:rStyle w:val="StyleUnderline"/>
          <w:rFonts w:asciiTheme="minorHAnsi" w:hAnsiTheme="minorHAnsi" w:cs="Times New Roman"/>
        </w:rPr>
        <w:t xml:space="preserve"> actual performance is much better than that</w:t>
      </w:r>
      <w:r w:rsidRPr="00454140">
        <w:rPr>
          <w:rFonts w:asciiTheme="minorHAnsi" w:hAnsiTheme="minorHAnsi" w:cs="Times New Roman"/>
          <w:sz w:val="16"/>
        </w:rPr>
        <w:t xml:space="preserve">. Interestingly and consistently, the average time for all of EPA’s </w:t>
      </w:r>
      <w:proofErr w:type="spellStart"/>
      <w:r w:rsidRPr="00454140">
        <w:rPr>
          <w:rFonts w:asciiTheme="minorHAnsi" w:hAnsiTheme="minorHAnsi" w:cs="Times New Roman"/>
          <w:sz w:val="16"/>
        </w:rPr>
        <w:t>reg</w:t>
      </w:r>
      <w:proofErr w:type="spellEnd"/>
      <w:r w:rsidRPr="00454140">
        <w:rPr>
          <w:rFonts w:asciiTheme="minorHAnsi" w:hAnsiTheme="minorHAnsi" w:cs="Times New Roman"/>
          <w:sz w:val="16"/>
        </w:rPr>
        <w:t xml:space="preserve"> </w:t>
      </w:r>
      <w:proofErr w:type="spellStart"/>
      <w:r w:rsidRPr="00454140">
        <w:rPr>
          <w:rFonts w:asciiTheme="minorHAnsi" w:hAnsiTheme="minorHAnsi" w:cs="Times New Roman"/>
          <w:sz w:val="16"/>
        </w:rPr>
        <w:t>negs</w:t>
      </w:r>
      <w:proofErr w:type="spellEnd"/>
      <w:r w:rsidRPr="00454140">
        <w:rPr>
          <w:rFonts w:asciiTheme="minorHAnsi" w:hAnsiTheme="minorHAnsi" w:cs="Times New Roman"/>
          <w:sz w:val="16"/>
        </w:rPr>
        <w:t xml:space="preserve"> when viewed in context is virtually identical to that of the sample drawn by </w:t>
      </w:r>
      <w:proofErr w:type="spellStart"/>
      <w:r w:rsidRPr="00454140">
        <w:rPr>
          <w:rFonts w:asciiTheme="minorHAnsi" w:hAnsiTheme="minorHAnsi" w:cs="Times New Roman"/>
          <w:sz w:val="16"/>
        </w:rPr>
        <w:t>Kerwin</w:t>
      </w:r>
      <w:proofErr w:type="spellEnd"/>
      <w:r w:rsidRPr="00454140">
        <w:rPr>
          <w:rFonts w:asciiTheme="minorHAnsi" w:hAnsiTheme="minorHAnsi" w:cs="Times New Roman"/>
          <w:sz w:val="16"/>
        </w:rPr>
        <w:t xml:space="preserve"> and Furlong77 — differing by less than a month. Furthermore, if all of the </w:t>
      </w:r>
      <w:proofErr w:type="spellStart"/>
      <w:r w:rsidRPr="00454140">
        <w:rPr>
          <w:rFonts w:asciiTheme="minorHAnsi" w:hAnsiTheme="minorHAnsi" w:cs="Times New Roman"/>
          <w:sz w:val="16"/>
        </w:rPr>
        <w:t>reg</w:t>
      </w:r>
      <w:proofErr w:type="spellEnd"/>
      <w:r w:rsidRPr="00454140">
        <w:rPr>
          <w:rFonts w:asciiTheme="minorHAnsi" w:hAnsiTheme="minorHAnsi" w:cs="Times New Roman"/>
          <w:sz w:val="16"/>
        </w:rPr>
        <w:t xml:space="preserve"> </w:t>
      </w:r>
      <w:proofErr w:type="spellStart"/>
      <w:r w:rsidRPr="00454140">
        <w:rPr>
          <w:rFonts w:asciiTheme="minorHAnsi" w:hAnsiTheme="minorHAnsi" w:cs="Times New Roman"/>
          <w:sz w:val="16"/>
        </w:rPr>
        <w:t>negs</w:t>
      </w:r>
      <w:proofErr w:type="spellEnd"/>
      <w:r w:rsidRPr="00454140">
        <w:rPr>
          <w:rFonts w:asciiTheme="minorHAnsi" w:hAnsiTheme="minorHAnsi" w:cs="Times New Roman"/>
          <w:sz w:val="16"/>
        </w:rPr>
        <w:t xml:space="preserve"> that were conducted by all the agencies that were included in </w:t>
      </w:r>
      <w:proofErr w:type="spellStart"/>
      <w:r w:rsidRPr="00454140">
        <w:rPr>
          <w:rFonts w:asciiTheme="minorHAnsi" w:hAnsiTheme="minorHAnsi" w:cs="Times New Roman"/>
          <w:sz w:val="16"/>
        </w:rPr>
        <w:t>Coglianese’s</w:t>
      </w:r>
      <w:proofErr w:type="spellEnd"/>
      <w:r w:rsidRPr="00454140">
        <w:rPr>
          <w:rFonts w:asciiTheme="minorHAnsi" w:hAnsiTheme="minorHAnsi" w:cs="Times New Roman"/>
          <w:sz w:val="16"/>
        </w:rPr>
        <w:t xml:space="preserve"> table78 were analyzed along the same lines as discussed here</w:t>
      </w:r>
      <w:proofErr w:type="gramStart"/>
      <w:r w:rsidRPr="00454140">
        <w:rPr>
          <w:rFonts w:asciiTheme="minorHAnsi" w:hAnsiTheme="minorHAnsi" w:cs="Times New Roman"/>
          <w:sz w:val="16"/>
        </w:rPr>
        <w:t>,79</w:t>
      </w:r>
      <w:proofErr w:type="gramEnd"/>
      <w:r w:rsidRPr="00454140">
        <w:rPr>
          <w:rFonts w:asciiTheme="minorHAnsi" w:hAnsiTheme="minorHAnsi" w:cs="Times New Roman"/>
          <w:sz w:val="16"/>
        </w:rPr>
        <w:t xml:space="preserve"> </w:t>
      </w:r>
      <w:r w:rsidRPr="00454140">
        <w:rPr>
          <w:rStyle w:val="StyleUnderline"/>
          <w:rFonts w:asciiTheme="minorHAnsi" w:hAnsiTheme="minorHAnsi" w:cs="Times New Roman"/>
        </w:rPr>
        <w:t>the average time for all negotiated rulemakings drops to less than 685 days</w:t>
      </w:r>
      <w:r w:rsidRPr="00454140">
        <w:rPr>
          <w:rFonts w:asciiTheme="minorHAnsi" w:hAnsiTheme="minorHAnsi" w:cs="Times New Roman"/>
          <w:sz w:val="16"/>
        </w:rPr>
        <w:t xml:space="preserve">.80 No Substantive Review of Rules Based on </w:t>
      </w:r>
      <w:proofErr w:type="spellStart"/>
      <w:r w:rsidRPr="00454140">
        <w:rPr>
          <w:rFonts w:asciiTheme="minorHAnsi" w:hAnsiTheme="minorHAnsi" w:cs="Times New Roman"/>
          <w:sz w:val="16"/>
        </w:rPr>
        <w:t>Reg</w:t>
      </w:r>
      <w:proofErr w:type="spellEnd"/>
      <w:r w:rsidRPr="00454140">
        <w:rPr>
          <w:rFonts w:asciiTheme="minorHAnsi" w:hAnsiTheme="minorHAnsi" w:cs="Times New Roman"/>
          <w:sz w:val="16"/>
        </w:rPr>
        <w:t xml:space="preserve"> </w:t>
      </w:r>
      <w:proofErr w:type="spellStart"/>
      <w:r w:rsidRPr="00454140">
        <w:rPr>
          <w:rFonts w:asciiTheme="minorHAnsi" w:hAnsiTheme="minorHAnsi" w:cs="Times New Roman"/>
          <w:sz w:val="16"/>
        </w:rPr>
        <w:t>Neg</w:t>
      </w:r>
      <w:proofErr w:type="spellEnd"/>
      <w:r w:rsidRPr="00454140">
        <w:rPr>
          <w:rFonts w:asciiTheme="minorHAnsi" w:hAnsiTheme="minorHAnsi" w:cs="Times New Roman"/>
          <w:sz w:val="16"/>
        </w:rPr>
        <w:t xml:space="preserve"> </w:t>
      </w:r>
      <w:r w:rsidRPr="00454140">
        <w:rPr>
          <w:rFonts w:asciiTheme="minorHAnsi" w:hAnsiTheme="minorHAnsi" w:cs="Times New Roman"/>
          <w:sz w:val="16"/>
          <w:szCs w:val="16"/>
        </w:rPr>
        <w:t xml:space="preserve">Consensus. </w:t>
      </w:r>
      <w:proofErr w:type="spellStart"/>
      <w:r w:rsidRPr="00454140">
        <w:rPr>
          <w:rFonts w:asciiTheme="minorHAnsi" w:hAnsiTheme="minorHAnsi" w:cs="Times New Roman"/>
          <w:sz w:val="16"/>
          <w:szCs w:val="16"/>
        </w:rPr>
        <w:t>Coglianese</w:t>
      </w:r>
      <w:proofErr w:type="spellEnd"/>
      <w:r w:rsidRPr="00454140">
        <w:rPr>
          <w:rFonts w:asciiTheme="minorHAnsi" w:hAnsiTheme="minorHAnsi" w:cs="Times New Roman"/>
          <w:sz w:val="16"/>
          <w:szCs w:val="16"/>
        </w:rPr>
        <w:t xml:space="preserve"> argues that negotiated rules are actually subjected to a higher incident of judicial review than are rules developed by traditional methods, at least those issued by EPA.81 But, like his analysis of the time it takes to develop rules, </w:t>
      </w:r>
      <w:proofErr w:type="spellStart"/>
      <w:r w:rsidRPr="00454140">
        <w:rPr>
          <w:rFonts w:asciiTheme="minorHAnsi" w:hAnsiTheme="minorHAnsi" w:cs="Times New Roman"/>
          <w:sz w:val="16"/>
          <w:szCs w:val="16"/>
        </w:rPr>
        <w:t>Coglianese</w:t>
      </w:r>
      <w:proofErr w:type="spellEnd"/>
      <w:r w:rsidRPr="00454140">
        <w:rPr>
          <w:rFonts w:asciiTheme="minorHAnsi" w:hAnsiTheme="minorHAnsi" w:cs="Times New Roman"/>
          <w:sz w:val="16"/>
          <w:szCs w:val="16"/>
        </w:rPr>
        <w:t xml:space="preserve"> fails to look at either what happened in the negotiated rulemaking itself or the nature of any challenge. For example, he makes much of the fact that the Grand Canyon visibility rule was challenged by interests that were not a party to the negotiations;82 yet, he also points out that this rule was not developed under the Negotiated Rulemaking Act83 which explicitly establishes procedures that are designed to ensure that each interest can be represented. This challenge demonstrates the value of convening negotiations.84 </w:t>
      </w:r>
      <w:proofErr w:type="gramStart"/>
      <w:r w:rsidRPr="00454140">
        <w:rPr>
          <w:rFonts w:asciiTheme="minorHAnsi" w:hAnsiTheme="minorHAnsi" w:cs="Times New Roman"/>
          <w:sz w:val="16"/>
          <w:szCs w:val="16"/>
        </w:rPr>
        <w:t>And</w:t>
      </w:r>
      <w:proofErr w:type="gramEnd"/>
      <w:r w:rsidRPr="00454140">
        <w:rPr>
          <w:rFonts w:asciiTheme="minorHAnsi" w:hAnsiTheme="minorHAnsi" w:cs="Times New Roman"/>
          <w:sz w:val="16"/>
          <w:szCs w:val="16"/>
        </w:rPr>
        <w:t xml:space="preserve">, it is significantly misleading to include it when discussing the judicial review of negotiated rules since the process of </w:t>
      </w:r>
      <w:proofErr w:type="spellStart"/>
      <w:r w:rsidRPr="00454140">
        <w:rPr>
          <w:rFonts w:asciiTheme="minorHAnsi" w:hAnsiTheme="minorHAnsi" w:cs="Times New Roman"/>
          <w:sz w:val="16"/>
          <w:szCs w:val="16"/>
        </w:rPr>
        <w:t>reg</w:t>
      </w:r>
      <w:proofErr w:type="spellEnd"/>
      <w:r w:rsidRPr="00454140">
        <w:rPr>
          <w:rFonts w:asciiTheme="minorHAnsi" w:hAnsiTheme="minorHAnsi" w:cs="Times New Roman"/>
          <w:sz w:val="16"/>
          <w:szCs w:val="16"/>
        </w:rPr>
        <w:t xml:space="preserve"> </w:t>
      </w:r>
      <w:proofErr w:type="spellStart"/>
      <w:r w:rsidRPr="00454140">
        <w:rPr>
          <w:rFonts w:asciiTheme="minorHAnsi" w:hAnsiTheme="minorHAnsi" w:cs="Times New Roman"/>
          <w:sz w:val="16"/>
          <w:szCs w:val="16"/>
        </w:rPr>
        <w:t>neg</w:t>
      </w:r>
      <w:proofErr w:type="spellEnd"/>
      <w:r w:rsidRPr="00454140">
        <w:rPr>
          <w:rFonts w:asciiTheme="minorHAnsi" w:hAnsiTheme="minorHAnsi" w:cs="Times New Roman"/>
          <w:sz w:val="16"/>
          <w:szCs w:val="16"/>
        </w:rPr>
        <w:t xml:space="preserve"> was not followed. As for Reformulated Gasoline, the rule as issued by EPA did not reflect the consensus but rather was modified by EPA under the direction of President Bush.85 There were, indeed, a number of challenges to the application of the rule,86 but amazingly little to the rule itself given its history. Indeed, after the proposal was changed, many members of the committee continued to meet in an effort to put</w:t>
      </w:r>
      <w:r w:rsidRPr="00454140">
        <w:rPr>
          <w:rFonts w:asciiTheme="minorHAnsi" w:hAnsiTheme="minorHAnsi" w:cs="Times New Roman"/>
        </w:rPr>
        <w:t xml:space="preserve"> </w:t>
      </w:r>
      <w:r w:rsidRPr="00454140">
        <w:rPr>
          <w:rFonts w:asciiTheme="minorHAnsi" w:hAnsiTheme="minorHAnsi" w:cs="Times New Roman"/>
          <w:sz w:val="16"/>
          <w:szCs w:val="16"/>
        </w:rPr>
        <w:t>Humpty Dumpty back together again, which they largely</w:t>
      </w:r>
      <w:r w:rsidRPr="00454140">
        <w:rPr>
          <w:rFonts w:asciiTheme="minorHAnsi" w:hAnsiTheme="minorHAnsi" w:cs="Times New Roman"/>
        </w:rPr>
        <w:t xml:space="preserve"> </w:t>
      </w:r>
      <w:r w:rsidRPr="00454140">
        <w:rPr>
          <w:rFonts w:asciiTheme="minorHAnsi" w:hAnsiTheme="minorHAnsi" w:cs="Times New Roman"/>
          <w:sz w:val="16"/>
        </w:rPr>
        <w:t xml:space="preserve">did; </w:t>
      </w:r>
      <w:r w:rsidRPr="00454140">
        <w:rPr>
          <w:rStyle w:val="StyleUnderline"/>
          <w:rFonts w:asciiTheme="minorHAnsi" w:hAnsiTheme="minorHAnsi" w:cs="Times New Roman"/>
        </w:rPr>
        <w:t>the fact that the rule had been negotiated not only resulted in a much better rule,</w:t>
      </w:r>
      <w:r w:rsidRPr="00454140">
        <w:rPr>
          <w:rFonts w:asciiTheme="minorHAnsi" w:hAnsiTheme="minorHAnsi" w:cs="Times New Roman"/>
          <w:sz w:val="16"/>
        </w:rPr>
        <w:t xml:space="preserve">87 </w:t>
      </w:r>
      <w:r w:rsidRPr="00627218">
        <w:rPr>
          <w:rStyle w:val="StyleUnderline"/>
          <w:rFonts w:asciiTheme="minorHAnsi" w:hAnsiTheme="minorHAnsi" w:cs="Times New Roman"/>
          <w:highlight w:val="green"/>
        </w:rPr>
        <w:t>it enabled the rule to withstand</w:t>
      </w:r>
      <w:r w:rsidRPr="00454140">
        <w:rPr>
          <w:rStyle w:val="StyleUnderline"/>
          <w:rFonts w:asciiTheme="minorHAnsi" w:hAnsiTheme="minorHAnsi" w:cs="Times New Roman"/>
        </w:rPr>
        <w:t xml:space="preserve"> in large part a </w:t>
      </w:r>
      <w:r w:rsidRPr="00627218">
        <w:rPr>
          <w:rStyle w:val="StyleUnderline"/>
          <w:rFonts w:asciiTheme="minorHAnsi" w:hAnsiTheme="minorHAnsi" w:cs="Times New Roman"/>
          <w:highlight w:val="green"/>
        </w:rPr>
        <w:t>massive assault</w:t>
      </w:r>
      <w:r w:rsidRPr="00454140">
        <w:rPr>
          <w:rStyle w:val="StyleUnderline"/>
          <w:rFonts w:asciiTheme="minorHAnsi" w:hAnsiTheme="minorHAnsi" w:cs="Times New Roman"/>
        </w:rPr>
        <w:t>.</w:t>
      </w:r>
      <w:r w:rsidRPr="00454140">
        <w:rPr>
          <w:rFonts w:asciiTheme="minorHAnsi" w:hAnsiTheme="minorHAnsi" w:cs="Times New Roman"/>
          <w:sz w:val="16"/>
        </w:rPr>
        <w:t xml:space="preserve"> </w:t>
      </w:r>
      <w:proofErr w:type="spellStart"/>
      <w:r w:rsidRPr="00454140">
        <w:rPr>
          <w:rFonts w:asciiTheme="minorHAnsi" w:hAnsiTheme="minorHAnsi" w:cs="Times New Roman"/>
          <w:sz w:val="16"/>
        </w:rPr>
        <w:t>Coglianese</w:t>
      </w:r>
      <w:proofErr w:type="spellEnd"/>
      <w:r w:rsidRPr="00454140">
        <w:rPr>
          <w:rFonts w:asciiTheme="minorHAnsi" w:hAnsiTheme="minorHAnsi" w:cs="Times New Roman"/>
          <w:sz w:val="16"/>
        </w:rPr>
        <w:t xml:space="preserve"> also somehow attributes a challenge within the World Trade Organization to a shortcoming of </w:t>
      </w:r>
      <w:proofErr w:type="spellStart"/>
      <w:r w:rsidRPr="00454140">
        <w:rPr>
          <w:rFonts w:asciiTheme="minorHAnsi" w:hAnsiTheme="minorHAnsi" w:cs="Times New Roman"/>
          <w:sz w:val="16"/>
        </w:rPr>
        <w:t>reg</w:t>
      </w:r>
      <w:proofErr w:type="spellEnd"/>
      <w:r w:rsidRPr="00454140">
        <w:rPr>
          <w:rFonts w:asciiTheme="minorHAnsi" w:hAnsiTheme="minorHAnsi" w:cs="Times New Roman"/>
          <w:sz w:val="16"/>
        </w:rPr>
        <w:t xml:space="preserve"> </w:t>
      </w:r>
      <w:proofErr w:type="spellStart"/>
      <w:r w:rsidRPr="00454140">
        <w:rPr>
          <w:rFonts w:asciiTheme="minorHAnsi" w:hAnsiTheme="minorHAnsi" w:cs="Times New Roman"/>
          <w:sz w:val="16"/>
        </w:rPr>
        <w:t>neg</w:t>
      </w:r>
      <w:proofErr w:type="spellEnd"/>
      <w:r w:rsidRPr="00454140">
        <w:rPr>
          <w:rFonts w:asciiTheme="minorHAnsi" w:hAnsiTheme="minorHAnsi" w:cs="Times New Roman"/>
          <w:sz w:val="16"/>
        </w:rPr>
        <w:t xml:space="preserve"> even though such issues were explicitly outside the purview of the committee; to criticize </w:t>
      </w:r>
      <w:proofErr w:type="spellStart"/>
      <w:r w:rsidRPr="00454140">
        <w:rPr>
          <w:rFonts w:asciiTheme="minorHAnsi" w:hAnsiTheme="minorHAnsi" w:cs="Times New Roman"/>
          <w:sz w:val="16"/>
        </w:rPr>
        <w:t>reg</w:t>
      </w:r>
      <w:proofErr w:type="spellEnd"/>
      <w:r w:rsidRPr="00454140">
        <w:rPr>
          <w:rFonts w:asciiTheme="minorHAnsi" w:hAnsiTheme="minorHAnsi" w:cs="Times New Roman"/>
          <w:sz w:val="16"/>
        </w:rPr>
        <w:t xml:space="preserve"> </w:t>
      </w:r>
      <w:proofErr w:type="spellStart"/>
      <w:r w:rsidRPr="00454140">
        <w:rPr>
          <w:rFonts w:asciiTheme="minorHAnsi" w:hAnsiTheme="minorHAnsi" w:cs="Times New Roman"/>
          <w:sz w:val="16"/>
        </w:rPr>
        <w:t>neg</w:t>
      </w:r>
      <w:proofErr w:type="spellEnd"/>
      <w:r w:rsidRPr="00454140">
        <w:rPr>
          <w:rFonts w:asciiTheme="minorHAnsi" w:hAnsiTheme="minorHAnsi" w:cs="Times New Roman"/>
          <w:sz w:val="16"/>
        </w:rPr>
        <w:t xml:space="preserve"> here is like saying surgery is not effective when the patient refused to undergo it. While the Underground Injection rule was challenged, the committee never reached an agreement88 and, moreover, the convening report made clear that there were very strong disagreements over the interpretation of the governing statute that would likely have to be resolved by a Court of Appeals. </w:t>
      </w:r>
      <w:proofErr w:type="spellStart"/>
      <w:r w:rsidRPr="00454140">
        <w:rPr>
          <w:rFonts w:asciiTheme="minorHAnsi" w:hAnsiTheme="minorHAnsi" w:cs="Times New Roman"/>
          <w:sz w:val="16"/>
        </w:rPr>
        <w:t>Coglianese</w:t>
      </w:r>
      <w:proofErr w:type="spellEnd"/>
      <w:r w:rsidRPr="00454140">
        <w:rPr>
          <w:rFonts w:asciiTheme="minorHAnsi" w:hAnsiTheme="minorHAnsi" w:cs="Times New Roman"/>
          <w:sz w:val="16"/>
        </w:rPr>
        <w:t xml:space="preserve"> also asserts that the Equipment Leaks rule was the subject of review; it was, but only because the Clean Air requires parties to file challenges in a very short period, and a challenger therefore filed a defensive challenge while it worked out some minor details over the regulation. Those negotiations were successful and the challenge was withdrawn. The Chemical Manufacturers Association, the challenger, had no intention of a substantive challenge.89 Moreover, a challenge to other parts of the HON should not be ascribed to the Equipment Leaks part of the rule. The agreement in the Asbestos in Schools negotiation explicitly contemplated judicial review — strange, but true — and hence it came as no surprise and as no violation of the agreement. As for the Wood Furniture Rule, the challenges were withdrawn after informal negotiations in which EPA agreed to propose amendments to the rule.90 </w:t>
      </w:r>
      <w:proofErr w:type="gramStart"/>
      <w:r w:rsidRPr="00454140">
        <w:rPr>
          <w:rFonts w:asciiTheme="minorHAnsi" w:hAnsiTheme="minorHAnsi" w:cs="Times New Roman"/>
          <w:sz w:val="16"/>
        </w:rPr>
        <w:t>Similarly</w:t>
      </w:r>
      <w:proofErr w:type="gramEnd"/>
      <w:r w:rsidRPr="00454140">
        <w:rPr>
          <w:rFonts w:asciiTheme="minorHAnsi" w:hAnsiTheme="minorHAnsi" w:cs="Times New Roman"/>
          <w:sz w:val="16"/>
        </w:rPr>
        <w:t xml:space="preserve">, the challenge to EPA’s Disinfectant By-Products Rule91 was withdrawn. In short, the rules that have emerged from negotiated rulemaking have been remarkably resistant to substantive challenges. And, indeed, this far into the development of the process, the standard of review and the extent to which an agreement may be binding on either a signatory or someone whom a party purports to represent are still unknown — the speculation of many an administrative law class.92 Thus, here too, </w:t>
      </w:r>
      <w:proofErr w:type="spellStart"/>
      <w:r w:rsidRPr="00627218">
        <w:rPr>
          <w:rStyle w:val="StyleUnderline"/>
          <w:rFonts w:asciiTheme="minorHAnsi" w:hAnsiTheme="minorHAnsi" w:cs="Times New Roman"/>
          <w:highlight w:val="green"/>
        </w:rPr>
        <w:t>Coglianese</w:t>
      </w:r>
      <w:proofErr w:type="spellEnd"/>
      <w:r w:rsidRPr="00627218">
        <w:rPr>
          <w:rStyle w:val="StyleUnderline"/>
          <w:rFonts w:asciiTheme="minorHAnsi" w:hAnsiTheme="minorHAnsi" w:cs="Times New Roman"/>
          <w:highlight w:val="green"/>
        </w:rPr>
        <w:t xml:space="preserve"> paints a </w:t>
      </w:r>
      <w:r w:rsidRPr="00454140">
        <w:rPr>
          <w:rStyle w:val="StyleUnderline"/>
          <w:rFonts w:asciiTheme="minorHAnsi" w:hAnsiTheme="minorHAnsi" w:cs="Times New Roman"/>
        </w:rPr>
        <w:t xml:space="preserve">substantially </w:t>
      </w:r>
      <w:r w:rsidRPr="00627218">
        <w:rPr>
          <w:rStyle w:val="StyleUnderline"/>
          <w:rFonts w:asciiTheme="minorHAnsi" w:hAnsiTheme="minorHAnsi" w:cs="Times New Roman"/>
          <w:highlight w:val="green"/>
        </w:rPr>
        <w:t>misleading picture</w:t>
      </w:r>
      <w:r w:rsidRPr="00454140">
        <w:rPr>
          <w:rStyle w:val="StyleUnderline"/>
          <w:rFonts w:asciiTheme="minorHAnsi" w:hAnsiTheme="minorHAnsi" w:cs="Times New Roman"/>
        </w:rPr>
        <w:t xml:space="preserve"> by failing to distinguish substantive challenges to rules that are based on a consensus from either challenges to issues that were not the subject of negotiations or were filed while some details were worked out. </w:t>
      </w:r>
      <w:r w:rsidRPr="00454140">
        <w:rPr>
          <w:rStyle w:val="Emphasis"/>
          <w:rFonts w:asciiTheme="minorHAnsi" w:hAnsiTheme="minorHAnsi"/>
        </w:rPr>
        <w:t>Properly understood,</w:t>
      </w:r>
      <w:r w:rsidRPr="00627218">
        <w:rPr>
          <w:rStyle w:val="Emphasis"/>
          <w:rFonts w:asciiTheme="minorHAnsi" w:hAnsiTheme="minorHAnsi"/>
          <w:highlight w:val="green"/>
        </w:rPr>
        <w:t xml:space="preserve"> </w:t>
      </w:r>
      <w:proofErr w:type="spellStart"/>
      <w:r w:rsidRPr="00627218">
        <w:rPr>
          <w:rStyle w:val="Emphasis"/>
          <w:rFonts w:asciiTheme="minorHAnsi" w:hAnsiTheme="minorHAnsi"/>
          <w:highlight w:val="green"/>
        </w:rPr>
        <w:t>reg</w:t>
      </w:r>
      <w:proofErr w:type="spellEnd"/>
      <w:r w:rsidRPr="00627218">
        <w:rPr>
          <w:rStyle w:val="Emphasis"/>
          <w:rFonts w:asciiTheme="minorHAnsi" w:hAnsiTheme="minorHAnsi"/>
          <w:highlight w:val="green"/>
        </w:rPr>
        <w:t xml:space="preserve"> </w:t>
      </w:r>
      <w:proofErr w:type="spellStart"/>
      <w:r w:rsidRPr="00627218">
        <w:rPr>
          <w:rStyle w:val="Emphasis"/>
          <w:rFonts w:asciiTheme="minorHAnsi" w:hAnsiTheme="minorHAnsi"/>
          <w:highlight w:val="green"/>
        </w:rPr>
        <w:t>negs</w:t>
      </w:r>
      <w:proofErr w:type="spellEnd"/>
      <w:r w:rsidRPr="00627218">
        <w:rPr>
          <w:rStyle w:val="Emphasis"/>
          <w:rFonts w:asciiTheme="minorHAnsi" w:hAnsiTheme="minorHAnsi"/>
          <w:highlight w:val="green"/>
        </w:rPr>
        <w:t xml:space="preserve"> have been phenomenally successful in warding off substantive review.</w:t>
      </w:r>
    </w:p>
    <w:p w:rsidR="00B50773" w:rsidRPr="00454140" w:rsidRDefault="00B50773" w:rsidP="00B50773">
      <w:pPr>
        <w:pStyle w:val="Heading4"/>
        <w:rPr>
          <w:rFonts w:asciiTheme="minorHAnsi" w:hAnsiTheme="minorHAnsi" w:cs="Times New Roman"/>
          <w:sz w:val="16"/>
        </w:rPr>
      </w:pPr>
    </w:p>
    <w:p w:rsidR="00B50773" w:rsidRPr="00454140" w:rsidRDefault="00B50773" w:rsidP="00B50773">
      <w:pPr>
        <w:pStyle w:val="Heading4"/>
        <w:rPr>
          <w:rFonts w:asciiTheme="minorHAnsi" w:hAnsiTheme="minorHAnsi" w:cs="Times New Roman"/>
        </w:rPr>
      </w:pPr>
      <w:r w:rsidRPr="00454140">
        <w:rPr>
          <w:rFonts w:asciiTheme="minorHAnsi" w:hAnsiTheme="minorHAnsi" w:cs="Times New Roman"/>
        </w:rPr>
        <w:t>B.</w:t>
      </w:r>
      <w:r w:rsidRPr="00454140">
        <w:rPr>
          <w:rFonts w:asciiTheme="minorHAnsi" w:hAnsiTheme="minorHAnsi" w:cs="Times New Roman"/>
          <w:u w:val="single"/>
        </w:rPr>
        <w:t xml:space="preserve"> More democratic</w:t>
      </w:r>
      <w:r w:rsidRPr="00454140">
        <w:rPr>
          <w:rFonts w:asciiTheme="minorHAnsi" w:hAnsiTheme="minorHAnsi" w:cs="Times New Roman"/>
        </w:rPr>
        <w:t>—</w:t>
      </w:r>
      <w:proofErr w:type="spellStart"/>
      <w:r w:rsidRPr="00454140">
        <w:rPr>
          <w:rFonts w:asciiTheme="minorHAnsi" w:hAnsiTheme="minorHAnsi" w:cs="Times New Roman"/>
        </w:rPr>
        <w:t>reg</w:t>
      </w:r>
      <w:proofErr w:type="spellEnd"/>
      <w:r w:rsidRPr="00454140">
        <w:rPr>
          <w:rFonts w:asciiTheme="minorHAnsi" w:hAnsiTheme="minorHAnsi" w:cs="Times New Roman"/>
        </w:rPr>
        <w:t xml:space="preserve"> </w:t>
      </w:r>
      <w:proofErr w:type="spellStart"/>
      <w:r w:rsidRPr="00454140">
        <w:rPr>
          <w:rFonts w:asciiTheme="minorHAnsi" w:hAnsiTheme="minorHAnsi" w:cs="Times New Roman"/>
        </w:rPr>
        <w:t>neg</w:t>
      </w:r>
      <w:proofErr w:type="spellEnd"/>
      <w:r w:rsidRPr="00454140">
        <w:rPr>
          <w:rFonts w:asciiTheme="minorHAnsi" w:hAnsiTheme="minorHAnsi" w:cs="Times New Roman"/>
        </w:rPr>
        <w:t xml:space="preserve"> encourages private sector participation—means that regulations aren’t unilaterally created by the USFG—CP results in a fair playing field for the entirety of the private sector</w:t>
      </w:r>
    </w:p>
    <w:p w:rsidR="00B50773" w:rsidRPr="00454140" w:rsidRDefault="00B50773" w:rsidP="00B50773">
      <w:pPr>
        <w:rPr>
          <w:rFonts w:asciiTheme="minorHAnsi" w:hAnsiTheme="minorHAnsi"/>
        </w:rPr>
      </w:pPr>
    </w:p>
    <w:p w:rsidR="00B50773" w:rsidRPr="00454140" w:rsidRDefault="00B50773" w:rsidP="00B50773">
      <w:pPr>
        <w:ind w:firstLine="360"/>
        <w:rPr>
          <w:rStyle w:val="Style13ptBold"/>
          <w:rFonts w:asciiTheme="minorHAnsi" w:hAnsiTheme="minorHAnsi" w:cs="Times New Roman"/>
        </w:rPr>
      </w:pPr>
      <w:r w:rsidRPr="00454140">
        <w:rPr>
          <w:rStyle w:val="Style13ptBold"/>
          <w:rFonts w:asciiTheme="minorHAnsi" w:hAnsiTheme="minorHAnsi" w:cs="Times New Roman"/>
        </w:rPr>
        <w:t xml:space="preserve">Freeman and </w:t>
      </w:r>
      <w:proofErr w:type="spellStart"/>
      <w:r w:rsidRPr="00454140">
        <w:rPr>
          <w:rStyle w:val="Style13ptBold"/>
          <w:rFonts w:asciiTheme="minorHAnsi" w:hAnsiTheme="minorHAnsi" w:cs="Times New Roman"/>
        </w:rPr>
        <w:t>Langbein</w:t>
      </w:r>
      <w:proofErr w:type="spellEnd"/>
      <w:r w:rsidRPr="00454140">
        <w:rPr>
          <w:rStyle w:val="Style13ptBold"/>
          <w:rFonts w:asciiTheme="minorHAnsi" w:hAnsiTheme="minorHAnsi" w:cs="Times New Roman"/>
        </w:rPr>
        <w:t xml:space="preserve"> 00</w:t>
      </w:r>
    </w:p>
    <w:p w:rsidR="00B50773" w:rsidRPr="00454140" w:rsidRDefault="00B50773" w:rsidP="00B50773">
      <w:pPr>
        <w:ind w:left="360"/>
        <w:rPr>
          <w:rStyle w:val="Style13ptBold"/>
          <w:rFonts w:asciiTheme="minorHAnsi" w:hAnsiTheme="minorHAnsi" w:cs="Times New Roman"/>
          <w:sz w:val="16"/>
          <w:szCs w:val="16"/>
        </w:rPr>
      </w:pPr>
      <w:r w:rsidRPr="00454140">
        <w:rPr>
          <w:rStyle w:val="Style13ptBold"/>
          <w:rFonts w:asciiTheme="minorHAnsi" w:hAnsiTheme="minorHAnsi" w:cs="Times New Roman"/>
          <w:sz w:val="16"/>
          <w:szCs w:val="16"/>
        </w:rPr>
        <w:t xml:space="preserve">(Jody Freeman is the Archibald Cox Professor at Harvard Law School and a leading expert on administrative law and environmental law.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Laura </w:t>
      </w:r>
      <w:proofErr w:type="spellStart"/>
      <w:r w:rsidRPr="00454140">
        <w:rPr>
          <w:rStyle w:val="Style13ptBold"/>
          <w:rFonts w:asciiTheme="minorHAnsi" w:hAnsiTheme="minorHAnsi" w:cs="Times New Roman"/>
          <w:sz w:val="16"/>
          <w:szCs w:val="16"/>
        </w:rPr>
        <w:t>Langbein</w:t>
      </w:r>
      <w:proofErr w:type="spellEnd"/>
      <w:r w:rsidRPr="00454140">
        <w:rPr>
          <w:rStyle w:val="Style13ptBold"/>
          <w:rFonts w:asciiTheme="minorHAnsi" w:hAnsiTheme="minorHAnsi" w:cs="Times New Roman"/>
          <w:sz w:val="16"/>
          <w:szCs w:val="16"/>
        </w:rPr>
        <w:t xml:space="preserve"> is the Professor of Quantitative Methods, Program Evaluation, Policy Analysis, and Public Choice and American College. She holds a PhD in Political Science from the University of North Carolina, a BA in Government from Oberlin College. Freeman, J. </w:t>
      </w:r>
      <w:proofErr w:type="spellStart"/>
      <w:r w:rsidRPr="00454140">
        <w:rPr>
          <w:rStyle w:val="Style13ptBold"/>
          <w:rFonts w:asciiTheme="minorHAnsi" w:hAnsiTheme="minorHAnsi" w:cs="Times New Roman"/>
          <w:sz w:val="16"/>
          <w:szCs w:val="16"/>
        </w:rPr>
        <w:t>Langbein</w:t>
      </w:r>
      <w:proofErr w:type="spellEnd"/>
      <w:r w:rsidRPr="00454140">
        <w:rPr>
          <w:rStyle w:val="Style13ptBold"/>
          <w:rFonts w:asciiTheme="minorHAnsi" w:hAnsiTheme="minorHAnsi" w:cs="Times New Roman"/>
          <w:sz w:val="16"/>
          <w:szCs w:val="16"/>
        </w:rPr>
        <w:t>, R. I. “Regulatory Negotiation and the Legitimacy Benefit,” N.Y.U. Environmental Journal, Volume 9, 2000. http://www.law.harvard.edu/faculty/freeman/legitimacy%20benefit.pdf//ghs-kw)</w:t>
      </w:r>
    </w:p>
    <w:p w:rsidR="00B50773" w:rsidRPr="00454140" w:rsidRDefault="00B50773" w:rsidP="00B50773">
      <w:pPr>
        <w:ind w:left="360"/>
        <w:rPr>
          <w:rStyle w:val="Emphasis"/>
          <w:rFonts w:asciiTheme="minorHAnsi" w:hAnsiTheme="minorHAnsi"/>
        </w:rPr>
      </w:pPr>
      <w:r w:rsidRPr="00454140">
        <w:rPr>
          <w:rFonts w:asciiTheme="minorHAnsi" w:hAnsiTheme="minorHAnsi" w:cs="Times New Roman"/>
          <w:sz w:val="14"/>
        </w:rPr>
        <w:t xml:space="preserve">2. </w:t>
      </w:r>
      <w:r w:rsidRPr="00627218">
        <w:rPr>
          <w:rStyle w:val="Emphasis"/>
          <w:rFonts w:asciiTheme="minorHAnsi" w:hAnsiTheme="minorHAnsi"/>
          <w:highlight w:val="green"/>
        </w:rPr>
        <w:t>Negotiated Rulemaking Is Fairer to Regulated Parties</w:t>
      </w:r>
      <w:r w:rsidRPr="00454140">
        <w:rPr>
          <w:rStyle w:val="Emphasis"/>
          <w:rFonts w:asciiTheme="minorHAnsi" w:hAnsiTheme="minorHAnsi"/>
        </w:rPr>
        <w:t xml:space="preserve"> than Conventional Rulemaking </w:t>
      </w:r>
      <w:r w:rsidRPr="00454140">
        <w:rPr>
          <w:rFonts w:asciiTheme="minorHAnsi" w:hAnsiTheme="minorHAnsi" w:cs="Times New Roman"/>
          <w:sz w:val="14"/>
        </w:rPr>
        <w:t xml:space="preserve">To test whether </w:t>
      </w:r>
      <w:proofErr w:type="spellStart"/>
      <w:r w:rsidRPr="00454140">
        <w:rPr>
          <w:rFonts w:asciiTheme="minorHAnsi" w:hAnsiTheme="minorHAnsi" w:cs="Times New Roman"/>
          <w:sz w:val="14"/>
        </w:rPr>
        <w:t>reg</w:t>
      </w:r>
      <w:proofErr w:type="spellEnd"/>
      <w:r w:rsidRPr="00454140">
        <w:rPr>
          <w:rFonts w:asciiTheme="minorHAnsi" w:hAnsiTheme="minorHAnsi" w:cs="Times New Roman"/>
          <w:sz w:val="14"/>
        </w:rPr>
        <w:t xml:space="preserve"> </w:t>
      </w:r>
      <w:proofErr w:type="spellStart"/>
      <w:r w:rsidRPr="00454140">
        <w:rPr>
          <w:rFonts w:asciiTheme="minorHAnsi" w:hAnsiTheme="minorHAnsi" w:cs="Times New Roman"/>
          <w:sz w:val="14"/>
        </w:rPr>
        <w:t>neg</w:t>
      </w:r>
      <w:proofErr w:type="spellEnd"/>
      <w:r w:rsidRPr="00454140">
        <w:rPr>
          <w:rFonts w:asciiTheme="minorHAnsi" w:hAnsiTheme="minorHAnsi" w:cs="Times New Roman"/>
          <w:sz w:val="14"/>
        </w:rPr>
        <w:t xml:space="preserve"> was fairer to regulated parties, Ker-win and </w:t>
      </w:r>
      <w:proofErr w:type="spellStart"/>
      <w:r w:rsidRPr="00454140">
        <w:rPr>
          <w:rFonts w:asciiTheme="minorHAnsi" w:hAnsiTheme="minorHAnsi" w:cs="Times New Roman"/>
          <w:sz w:val="14"/>
        </w:rPr>
        <w:t>Langbein</w:t>
      </w:r>
      <w:proofErr w:type="spellEnd"/>
      <w:r w:rsidRPr="00454140">
        <w:rPr>
          <w:rFonts w:asciiTheme="minorHAnsi" w:hAnsiTheme="minorHAnsi" w:cs="Times New Roman"/>
          <w:sz w:val="14"/>
        </w:rPr>
        <w:t xml:space="preserve"> asked respondents </w:t>
      </w:r>
      <w:r w:rsidRPr="00454140">
        <w:rPr>
          <w:rStyle w:val="StyleUnderline"/>
          <w:rFonts w:asciiTheme="minorHAnsi" w:hAnsiTheme="minorHAnsi" w:cs="Times New Roman"/>
        </w:rPr>
        <w:t xml:space="preserve">whether EPA solicited their participation and whether they believed anyone was left out of the process. </w:t>
      </w:r>
      <w:r w:rsidRPr="00454140">
        <w:rPr>
          <w:rFonts w:asciiTheme="minorHAnsi" w:hAnsiTheme="minorHAnsi" w:cs="Times New Roman"/>
          <w:sz w:val="14"/>
        </w:rPr>
        <w:t xml:space="preserve">They also examined how much the parties learned in each process, and whether they experienced resource or information disparities. Negotiated rule participants were significantly more likely to say that </w:t>
      </w:r>
      <w:r w:rsidRPr="00627218">
        <w:rPr>
          <w:rStyle w:val="Emphasis"/>
          <w:rFonts w:asciiTheme="minorHAnsi" w:hAnsiTheme="minorHAnsi"/>
          <w:highlight w:val="green"/>
        </w:rPr>
        <w:t>the EPA encouraged their participation</w:t>
      </w:r>
      <w:r w:rsidRPr="00454140">
        <w:rPr>
          <w:rStyle w:val="Emphasis"/>
          <w:rFonts w:asciiTheme="minorHAnsi" w:hAnsiTheme="minorHAnsi"/>
        </w:rPr>
        <w:t xml:space="preserve"> </w:t>
      </w:r>
      <w:r w:rsidRPr="00454140">
        <w:rPr>
          <w:rFonts w:asciiTheme="minorHAnsi" w:hAnsiTheme="minorHAnsi" w:cs="Times New Roman"/>
          <w:sz w:val="14"/>
        </w:rPr>
        <w:t xml:space="preserve">than conventional rule participants (65% versus 33% respectively). Al-though a higher proportion of conventional rulemaking participants reported that a party that should have been represented in the rulemaking was omitted, the difference is not statistically significant. Specifically, "a majority of both negotiated and conventional rule participants believed that the parties who should have been involved were involved (66% versus 52% respectively)." In addition, as reported above, participants in regulatory negotiations reported significantly more learning than their conventional rulemaking counterparts. Indeed, the disparity between the two types of participants in terms of their reports about learning was one of the study's most striking results. At the same time, the resource disadvantage of poorer, smaller groups was no greater in negotiated rulemaking than in conventional rulemaking. So, </w:t>
      </w:r>
      <w:r w:rsidRPr="00454140">
        <w:rPr>
          <w:rStyle w:val="StyleUnderline"/>
          <w:rFonts w:asciiTheme="minorHAnsi" w:hAnsiTheme="minorHAnsi" w:cs="Times New Roman"/>
        </w:rPr>
        <w:t xml:space="preserve">while smaller groups did report suffering from a lack of resources during regulatory negotiation, they reported the same in conventional rulemakings; no disparity existed between the two processes on this score. </w:t>
      </w:r>
      <w:r w:rsidRPr="00454140">
        <w:rPr>
          <w:rFonts w:asciiTheme="minorHAnsi" w:hAnsiTheme="minorHAnsi" w:cs="Times New Roman"/>
          <w:sz w:val="14"/>
        </w:rPr>
        <w:t xml:space="preserve">Finally, the data suggest that </w:t>
      </w:r>
      <w:r w:rsidRPr="00627218">
        <w:rPr>
          <w:rStyle w:val="StyleUnderline"/>
          <w:rFonts w:asciiTheme="minorHAnsi" w:hAnsiTheme="minorHAnsi" w:cs="Times New Roman"/>
          <w:highlight w:val="green"/>
        </w:rPr>
        <w:t>the agency is equally responsive</w:t>
      </w:r>
      <w:r w:rsidRPr="00454140">
        <w:rPr>
          <w:rStyle w:val="StyleUnderline"/>
          <w:rFonts w:asciiTheme="minorHAnsi" w:hAnsiTheme="minorHAnsi" w:cs="Times New Roman"/>
        </w:rPr>
        <w:t xml:space="preserve"> to the parties in both negotiated and conventional rulemakings</w:t>
      </w:r>
      <w:r w:rsidRPr="00454140">
        <w:rPr>
          <w:rFonts w:asciiTheme="minorHAnsi" w:hAnsiTheme="minorHAnsi" w:cs="Times New Roman"/>
          <w:sz w:val="14"/>
        </w:rPr>
        <w:t xml:space="preserve">. This result, together with the finding that participants in regulatory negotiations perceived disproportionate influence to be about evenly distributed, suggests that </w:t>
      </w:r>
      <w:proofErr w:type="spellStart"/>
      <w:r w:rsidRPr="00454140">
        <w:rPr>
          <w:rFonts w:asciiTheme="minorHAnsi" w:hAnsiTheme="minorHAnsi" w:cs="Times New Roman"/>
          <w:sz w:val="14"/>
        </w:rPr>
        <w:t>reg</w:t>
      </w:r>
      <w:proofErr w:type="spellEnd"/>
      <w:r w:rsidRPr="00454140">
        <w:rPr>
          <w:rFonts w:asciiTheme="minorHAnsi" w:hAnsiTheme="minorHAnsi" w:cs="Times New Roman"/>
          <w:sz w:val="14"/>
        </w:rPr>
        <w:t xml:space="preserve"> </w:t>
      </w:r>
      <w:proofErr w:type="spellStart"/>
      <w:r w:rsidRPr="00454140">
        <w:rPr>
          <w:rFonts w:asciiTheme="minorHAnsi" w:hAnsiTheme="minorHAnsi" w:cs="Times New Roman"/>
          <w:sz w:val="14"/>
        </w:rPr>
        <w:t>neg</w:t>
      </w:r>
      <w:proofErr w:type="spellEnd"/>
      <w:r w:rsidRPr="00454140">
        <w:rPr>
          <w:rFonts w:asciiTheme="minorHAnsi" w:hAnsiTheme="minorHAnsi" w:cs="Times New Roman"/>
          <w:sz w:val="14"/>
        </w:rPr>
        <w:t xml:space="preserve"> is at least as fair to the parties as conventional rulemaking. Indeed, </w:t>
      </w:r>
      <w:r w:rsidRPr="00627218">
        <w:rPr>
          <w:rStyle w:val="Emphasis"/>
          <w:rFonts w:asciiTheme="minorHAnsi" w:hAnsiTheme="minorHAnsi"/>
          <w:highlight w:val="green"/>
        </w:rPr>
        <w:t xml:space="preserve">because participant learning was so much greater in regulatory negotiation, the process may </w:t>
      </w:r>
      <w:r w:rsidRPr="00454140">
        <w:rPr>
          <w:rStyle w:val="Emphasis"/>
          <w:rFonts w:asciiTheme="minorHAnsi" w:hAnsiTheme="minorHAnsi"/>
        </w:rPr>
        <w:t xml:space="preserve">in fact </w:t>
      </w:r>
      <w:r w:rsidRPr="00627218">
        <w:rPr>
          <w:rStyle w:val="Emphasis"/>
          <w:rFonts w:asciiTheme="minorHAnsi" w:hAnsiTheme="minorHAnsi"/>
          <w:highlight w:val="green"/>
        </w:rPr>
        <w:t xml:space="preserve">be </w:t>
      </w:r>
      <w:proofErr w:type="gramStart"/>
      <w:r w:rsidRPr="00627218">
        <w:rPr>
          <w:rStyle w:val="Emphasis"/>
          <w:rFonts w:asciiTheme="minorHAnsi" w:hAnsiTheme="minorHAnsi"/>
          <w:highlight w:val="green"/>
        </w:rPr>
        <w:t>more fair</w:t>
      </w:r>
      <w:proofErr w:type="gramEnd"/>
      <w:r w:rsidRPr="00627218">
        <w:rPr>
          <w:rStyle w:val="Emphasis"/>
          <w:rFonts w:asciiTheme="minorHAnsi" w:hAnsiTheme="minorHAnsi"/>
          <w:highlight w:val="green"/>
        </w:rPr>
        <w:t>.</w:t>
      </w:r>
      <w:r w:rsidRPr="00454140">
        <w:rPr>
          <w:rStyle w:val="Emphasis"/>
          <w:rFonts w:asciiTheme="minorHAnsi" w:hAnsiTheme="minorHAnsi"/>
        </w:rPr>
        <w:t xml:space="preserve"> </w:t>
      </w:r>
    </w:p>
    <w:p w:rsidR="00B50773" w:rsidRPr="00454140" w:rsidRDefault="00B50773" w:rsidP="00B50773">
      <w:pPr>
        <w:ind w:left="360"/>
        <w:rPr>
          <w:rFonts w:asciiTheme="minorHAnsi" w:hAnsiTheme="minorHAnsi" w:cs="Times New Roman"/>
          <w:b/>
          <w:iCs/>
          <w:u w:val="single"/>
        </w:rPr>
      </w:pPr>
    </w:p>
    <w:p w:rsidR="00B50773" w:rsidRPr="00454140" w:rsidRDefault="00B50773" w:rsidP="00B50773">
      <w:pPr>
        <w:ind w:left="360"/>
        <w:rPr>
          <w:rStyle w:val="StyleUnderline"/>
          <w:rFonts w:asciiTheme="minorHAnsi" w:hAnsiTheme="minorHAnsi" w:cs="Times New Roman"/>
        </w:rPr>
      </w:pPr>
    </w:p>
    <w:p w:rsidR="00B50773" w:rsidRPr="00454140" w:rsidRDefault="00B50773" w:rsidP="00B50773">
      <w:pPr>
        <w:rPr>
          <w:rFonts w:asciiTheme="minorHAnsi" w:hAnsiTheme="minorHAnsi"/>
        </w:rPr>
      </w:pPr>
    </w:p>
    <w:bookmarkEnd w:id="0"/>
    <w:p w:rsidR="00B50773" w:rsidRPr="00454140" w:rsidRDefault="00B50773" w:rsidP="00B50773">
      <w:pPr>
        <w:pStyle w:val="Heading3"/>
        <w:rPr>
          <w:rFonts w:asciiTheme="minorHAnsi" w:hAnsiTheme="minorHAnsi"/>
        </w:rPr>
      </w:pPr>
      <w:r w:rsidRPr="00454140">
        <w:rPr>
          <w:rFonts w:asciiTheme="minorHAnsi" w:hAnsiTheme="minorHAnsi"/>
        </w:rPr>
        <w:t>2NC Solves Better</w:t>
      </w:r>
    </w:p>
    <w:p w:rsidR="00B50773" w:rsidRPr="00454140" w:rsidRDefault="00B50773" w:rsidP="00B50773">
      <w:pPr>
        <w:pStyle w:val="Heading4"/>
        <w:rPr>
          <w:rFonts w:asciiTheme="minorHAnsi" w:hAnsiTheme="minorHAnsi" w:cs="Times New Roman"/>
        </w:rPr>
      </w:pPr>
      <w:proofErr w:type="spellStart"/>
      <w:r w:rsidRPr="00454140">
        <w:rPr>
          <w:rFonts w:asciiTheme="minorHAnsi" w:hAnsiTheme="minorHAnsi" w:cs="Times New Roman"/>
        </w:rPr>
        <w:t>Reg</w:t>
      </w:r>
      <w:proofErr w:type="spellEnd"/>
      <w:r w:rsidRPr="00454140">
        <w:rPr>
          <w:rFonts w:asciiTheme="minorHAnsi" w:hAnsiTheme="minorHAnsi" w:cs="Times New Roman"/>
        </w:rPr>
        <w:t xml:space="preserve"> </w:t>
      </w:r>
      <w:proofErr w:type="spellStart"/>
      <w:r w:rsidRPr="00454140">
        <w:rPr>
          <w:rFonts w:asciiTheme="minorHAnsi" w:hAnsiTheme="minorHAnsi" w:cs="Times New Roman"/>
        </w:rPr>
        <w:t>neg</w:t>
      </w:r>
      <w:proofErr w:type="spellEnd"/>
      <w:r w:rsidRPr="00454140">
        <w:rPr>
          <w:rFonts w:asciiTheme="minorHAnsi" w:hAnsiTheme="minorHAnsi" w:cs="Times New Roman"/>
        </w:rPr>
        <w:t xml:space="preserve"> is better for complex rules</w:t>
      </w:r>
    </w:p>
    <w:p w:rsidR="00B50773" w:rsidRPr="00454140" w:rsidRDefault="00B50773" w:rsidP="00B50773">
      <w:pPr>
        <w:rPr>
          <w:rStyle w:val="Style13ptBold"/>
          <w:rFonts w:asciiTheme="minorHAnsi" w:hAnsiTheme="minorHAnsi" w:cs="Times New Roman"/>
        </w:rPr>
      </w:pPr>
      <w:r w:rsidRPr="00454140">
        <w:rPr>
          <w:rStyle w:val="Style13ptBold"/>
          <w:rFonts w:asciiTheme="minorHAnsi" w:hAnsiTheme="minorHAnsi" w:cs="Times New Roman"/>
        </w:rPr>
        <w:t xml:space="preserve">Freeman and </w:t>
      </w:r>
      <w:proofErr w:type="spellStart"/>
      <w:r w:rsidRPr="00454140">
        <w:rPr>
          <w:rStyle w:val="Style13ptBold"/>
          <w:rFonts w:asciiTheme="minorHAnsi" w:hAnsiTheme="minorHAnsi" w:cs="Times New Roman"/>
        </w:rPr>
        <w:t>Langbein</w:t>
      </w:r>
      <w:proofErr w:type="spellEnd"/>
      <w:r w:rsidRPr="00454140">
        <w:rPr>
          <w:rStyle w:val="Style13ptBold"/>
          <w:rFonts w:asciiTheme="minorHAnsi" w:hAnsiTheme="minorHAnsi" w:cs="Times New Roman"/>
        </w:rPr>
        <w:t xml:space="preserve"> 00</w:t>
      </w:r>
    </w:p>
    <w:p w:rsidR="00B50773" w:rsidRPr="00454140" w:rsidRDefault="00B50773" w:rsidP="00B50773">
      <w:pPr>
        <w:rPr>
          <w:rStyle w:val="Style13ptBold"/>
          <w:rFonts w:asciiTheme="minorHAnsi" w:hAnsiTheme="minorHAnsi" w:cs="Times New Roman"/>
          <w:sz w:val="16"/>
          <w:szCs w:val="16"/>
        </w:rPr>
      </w:pPr>
      <w:r w:rsidRPr="00454140">
        <w:rPr>
          <w:rStyle w:val="Style13ptBold"/>
          <w:rFonts w:asciiTheme="minorHAnsi" w:hAnsiTheme="minorHAnsi" w:cs="Times New Roman"/>
          <w:sz w:val="16"/>
          <w:szCs w:val="16"/>
        </w:rPr>
        <w:t xml:space="preserve">(Jody Freeman is the Archibald Cox Professor at Harvard Law School and a leading expert on administrative law and environmental law. She holds a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After leaving the White House, she advised the National Commission on the Deepwater Horizon oil spill on topics of structural reform at the Department of the Interior. She has been appointed to the Administrative Conference of the United States, the government think tank for improving the effectiveness and efficiency of federal agencies, and is a member of the American College of Environmental Lawyers. Laura I </w:t>
      </w:r>
      <w:proofErr w:type="spellStart"/>
      <w:r w:rsidRPr="00454140">
        <w:rPr>
          <w:rStyle w:val="Style13ptBold"/>
          <w:rFonts w:asciiTheme="minorHAnsi" w:hAnsiTheme="minorHAnsi" w:cs="Times New Roman"/>
          <w:sz w:val="16"/>
          <w:szCs w:val="16"/>
        </w:rPr>
        <w:t>Langbein</w:t>
      </w:r>
      <w:proofErr w:type="spellEnd"/>
      <w:r w:rsidRPr="00454140">
        <w:rPr>
          <w:rStyle w:val="Style13ptBold"/>
          <w:rFonts w:asciiTheme="minorHAnsi" w:hAnsiTheme="minorHAnsi" w:cs="Times New Roman"/>
          <w:sz w:val="16"/>
          <w:szCs w:val="16"/>
        </w:rPr>
        <w:t xml:space="preserve"> is the Professor of Quantitative Methods, Program Evaluation, Policy Analysis, and Public Choice and American College. She holds a PhD in Political Science from the University of North Carolina, a BA in Government from Oberlin College. Freeman, J. </w:t>
      </w:r>
      <w:proofErr w:type="spellStart"/>
      <w:r w:rsidRPr="00454140">
        <w:rPr>
          <w:rStyle w:val="Style13ptBold"/>
          <w:rFonts w:asciiTheme="minorHAnsi" w:hAnsiTheme="minorHAnsi" w:cs="Times New Roman"/>
          <w:sz w:val="16"/>
          <w:szCs w:val="16"/>
        </w:rPr>
        <w:t>Langbein</w:t>
      </w:r>
      <w:proofErr w:type="spellEnd"/>
      <w:r w:rsidRPr="00454140">
        <w:rPr>
          <w:rStyle w:val="Style13ptBold"/>
          <w:rFonts w:asciiTheme="minorHAnsi" w:hAnsiTheme="minorHAnsi" w:cs="Times New Roman"/>
          <w:sz w:val="16"/>
          <w:szCs w:val="16"/>
        </w:rPr>
        <w:t>, R. I. “Regulatory Negotiation and the Legitimacy Benefit,” N.Y.U. Environmental Journal, Volume 9, 2000. http://www.law.harvard.edu/faculty/freeman/legitimacy%20benefit.pdf//ghs-kw)</w:t>
      </w:r>
    </w:p>
    <w:p w:rsidR="00B50773" w:rsidRPr="00454140" w:rsidRDefault="00B50773" w:rsidP="00B50773">
      <w:pPr>
        <w:rPr>
          <w:rFonts w:asciiTheme="minorHAnsi" w:hAnsiTheme="minorHAnsi" w:cs="Times New Roman"/>
          <w:u w:val="single"/>
        </w:rPr>
      </w:pPr>
      <w:r w:rsidRPr="00454140">
        <w:rPr>
          <w:rFonts w:asciiTheme="minorHAnsi" w:hAnsiTheme="minorHAnsi" w:cs="Times New Roman"/>
          <w:sz w:val="16"/>
        </w:rPr>
        <w:t xml:space="preserve">4. </w:t>
      </w:r>
      <w:r w:rsidRPr="00454140">
        <w:rPr>
          <w:rStyle w:val="Emphasis"/>
          <w:rFonts w:asciiTheme="minorHAnsi" w:hAnsiTheme="minorHAnsi"/>
        </w:rPr>
        <w:t>Complex Rules Are More Likely To Be Settled Through Negotiated Rulemaking</w:t>
      </w:r>
      <w:r w:rsidRPr="00454140">
        <w:rPr>
          <w:rFonts w:asciiTheme="minorHAnsi" w:hAnsiTheme="minorHAnsi" w:cs="Times New Roman"/>
          <w:sz w:val="16"/>
        </w:rPr>
        <w:t xml:space="preserve"> Recall that theorists disagree over whether complex or simple issues are best suited for negotiation. The data suggest that negotiated and conventional rules differ in systematic ways, indicating that EPA officials do not select just any rule for negotiation. When asked how the issues for rulemaking were established, </w:t>
      </w:r>
      <w:proofErr w:type="spellStart"/>
      <w:r w:rsidRPr="00454140">
        <w:rPr>
          <w:rFonts w:asciiTheme="minorHAnsi" w:hAnsiTheme="minorHAnsi" w:cs="Times New Roman"/>
          <w:sz w:val="16"/>
        </w:rPr>
        <w:t>reg</w:t>
      </w:r>
      <w:proofErr w:type="spellEnd"/>
      <w:r w:rsidRPr="00454140">
        <w:rPr>
          <w:rFonts w:asciiTheme="minorHAnsi" w:hAnsiTheme="minorHAnsi" w:cs="Times New Roman"/>
          <w:sz w:val="16"/>
        </w:rPr>
        <w:t xml:space="preserve"> </w:t>
      </w:r>
      <w:proofErr w:type="spellStart"/>
      <w:r w:rsidRPr="00454140">
        <w:rPr>
          <w:rFonts w:asciiTheme="minorHAnsi" w:hAnsiTheme="minorHAnsi" w:cs="Times New Roman"/>
          <w:sz w:val="16"/>
        </w:rPr>
        <w:t>neg</w:t>
      </w:r>
      <w:proofErr w:type="spellEnd"/>
      <w:r w:rsidRPr="00454140">
        <w:rPr>
          <w:rFonts w:asciiTheme="minorHAnsi" w:hAnsiTheme="minorHAnsi" w:cs="Times New Roman"/>
          <w:sz w:val="16"/>
        </w:rPr>
        <w:t xml:space="preserve"> participants reported more often than their counterparts that the participants established at least some of them (44% versus 0%). </w:t>
      </w:r>
      <w:r w:rsidRPr="00454140">
        <w:rPr>
          <w:rStyle w:val="StyleUnderline"/>
          <w:rFonts w:asciiTheme="minorHAnsi" w:hAnsiTheme="minorHAnsi" w:cs="Times New Roman"/>
        </w:rPr>
        <w:t>Conventional rulemaking participants more often admitted to being uninformed of the process for establishing issues</w:t>
      </w:r>
      <w:r w:rsidRPr="00454140">
        <w:rPr>
          <w:rFonts w:asciiTheme="minorHAnsi" w:hAnsiTheme="minorHAnsi" w:cs="Times New Roman"/>
          <w:sz w:val="16"/>
        </w:rPr>
        <w:t xml:space="preserve"> (17% versus 0%) or offered that regulated entities set the issues (11% to 0%). A majority of both groups reported that the EPA or the governing legislation established at least some of the issues. </w:t>
      </w:r>
      <w:proofErr w:type="spellStart"/>
      <w:r w:rsidRPr="00454140">
        <w:rPr>
          <w:rFonts w:asciiTheme="minorHAnsi" w:hAnsiTheme="minorHAnsi" w:cs="Times New Roman"/>
          <w:sz w:val="16"/>
        </w:rPr>
        <w:t>Kerwin</w:t>
      </w:r>
      <w:proofErr w:type="spellEnd"/>
      <w:r w:rsidRPr="00454140">
        <w:rPr>
          <w:rFonts w:asciiTheme="minorHAnsi" w:hAnsiTheme="minorHAnsi" w:cs="Times New Roman"/>
          <w:sz w:val="16"/>
        </w:rPr>
        <w:t xml:space="preserve"> and </w:t>
      </w:r>
      <w:proofErr w:type="spellStart"/>
      <w:r w:rsidRPr="00454140">
        <w:rPr>
          <w:rFonts w:asciiTheme="minorHAnsi" w:hAnsiTheme="minorHAnsi" w:cs="Times New Roman"/>
          <w:sz w:val="16"/>
        </w:rPr>
        <w:t>Langbein</w:t>
      </w:r>
      <w:proofErr w:type="spellEnd"/>
      <w:r w:rsidRPr="00454140">
        <w:rPr>
          <w:rFonts w:asciiTheme="minorHAnsi" w:hAnsiTheme="minorHAnsi" w:cs="Times New Roman"/>
          <w:sz w:val="16"/>
        </w:rPr>
        <w:t xml:space="preserve"> found that the </w:t>
      </w:r>
      <w:r w:rsidRPr="00454140">
        <w:rPr>
          <w:rStyle w:val="StyleUnderline"/>
          <w:rFonts w:asciiTheme="minorHAnsi" w:hAnsiTheme="minorHAnsi" w:cs="Times New Roman"/>
        </w:rPr>
        <w:t>types of issues indeed appeared to differ between negotiated and conventional rules</w:t>
      </w:r>
      <w:r w:rsidRPr="00454140">
        <w:rPr>
          <w:rFonts w:asciiTheme="minorHAnsi" w:hAnsiTheme="minorHAnsi" w:cs="Times New Roman"/>
          <w:sz w:val="16"/>
        </w:rPr>
        <w:t xml:space="preserve">. When asked about the type of issues to be decided, 52% of participants in </w:t>
      </w:r>
      <w:r w:rsidRPr="00454140">
        <w:rPr>
          <w:rStyle w:val="StyleUnderline"/>
          <w:rFonts w:asciiTheme="minorHAnsi" w:hAnsiTheme="minorHAnsi" w:cs="Times New Roman"/>
        </w:rPr>
        <w:t>conventional groups identified issues regarding the standard, including its level, timing, or measurement (</w:t>
      </w:r>
      <w:r w:rsidRPr="00454140">
        <w:rPr>
          <w:rFonts w:asciiTheme="minorHAnsi" w:hAnsiTheme="minorHAnsi" w:cs="Times New Roman"/>
          <w:sz w:val="16"/>
        </w:rPr>
        <w:t xml:space="preserve">compared to 31% of negotiated rule participants), while 58% of </w:t>
      </w:r>
      <w:r w:rsidRPr="00454140">
        <w:rPr>
          <w:rStyle w:val="StyleUnderline"/>
          <w:rFonts w:asciiTheme="minorHAnsi" w:hAnsiTheme="minorHAnsi" w:cs="Times New Roman"/>
        </w:rPr>
        <w:t>the negotiating group identified compliance and implementation issues</w:t>
      </w:r>
      <w:r w:rsidRPr="00454140">
        <w:rPr>
          <w:rFonts w:asciiTheme="minorHAnsi" w:hAnsiTheme="minorHAnsi" w:cs="Times New Roman"/>
          <w:sz w:val="16"/>
        </w:rPr>
        <w:t xml:space="preserve"> (compared to 39% of participants in the conventional group). More </w:t>
      </w:r>
      <w:proofErr w:type="spellStart"/>
      <w:r w:rsidRPr="00454140">
        <w:rPr>
          <w:rStyle w:val="StyleUnderline"/>
          <w:rFonts w:asciiTheme="minorHAnsi" w:hAnsiTheme="minorHAnsi" w:cs="Times New Roman"/>
        </w:rPr>
        <w:t>reg</w:t>
      </w:r>
      <w:proofErr w:type="spellEnd"/>
      <w:r w:rsidRPr="00454140">
        <w:rPr>
          <w:rStyle w:val="StyleUnderline"/>
          <w:rFonts w:asciiTheme="minorHAnsi" w:hAnsiTheme="minorHAnsi" w:cs="Times New Roman"/>
        </w:rPr>
        <w:t xml:space="preserve"> </w:t>
      </w:r>
      <w:proofErr w:type="spellStart"/>
      <w:r w:rsidRPr="00454140">
        <w:rPr>
          <w:rStyle w:val="StyleUnderline"/>
          <w:rFonts w:asciiTheme="minorHAnsi" w:hAnsiTheme="minorHAnsi" w:cs="Times New Roman"/>
        </w:rPr>
        <w:t>neg</w:t>
      </w:r>
      <w:proofErr w:type="spellEnd"/>
      <w:r w:rsidRPr="00454140">
        <w:rPr>
          <w:rStyle w:val="StyleUnderline"/>
          <w:rFonts w:asciiTheme="minorHAnsi" w:hAnsiTheme="minorHAnsi" w:cs="Times New Roman"/>
        </w:rPr>
        <w:t xml:space="preserve"> participants (53%) also cited compliance issues as causing the greatest conflict,</w:t>
      </w:r>
      <w:r w:rsidRPr="00454140">
        <w:rPr>
          <w:rFonts w:asciiTheme="minorHAnsi" w:hAnsiTheme="minorHAnsi" w:cs="Times New Roman"/>
          <w:sz w:val="16"/>
        </w:rPr>
        <w:t xml:space="preserve"> compared to 32% of conventional participants. </w:t>
      </w:r>
      <w:r w:rsidRPr="00454140">
        <w:rPr>
          <w:rStyle w:val="StyleUnderline"/>
          <w:rFonts w:asciiTheme="minorHAnsi" w:hAnsiTheme="minorHAnsi" w:cs="Times New Roman"/>
        </w:rPr>
        <w:t>Conventional</w:t>
      </w:r>
      <w:r w:rsidRPr="00454140">
        <w:rPr>
          <w:rFonts w:asciiTheme="minorHAnsi" w:hAnsiTheme="minorHAnsi" w:cs="Times New Roman"/>
          <w:sz w:val="16"/>
        </w:rPr>
        <w:t xml:space="preserve"> participants more often reported that the </w:t>
      </w:r>
      <w:r w:rsidRPr="00454140">
        <w:rPr>
          <w:rStyle w:val="StyleUnderline"/>
          <w:rFonts w:asciiTheme="minorHAnsi" w:hAnsiTheme="minorHAnsi" w:cs="Times New Roman"/>
        </w:rPr>
        <w:t>rulemaking failed to resolve all of the issues</w:t>
      </w:r>
      <w:r w:rsidRPr="00454140">
        <w:rPr>
          <w:rFonts w:asciiTheme="minorHAnsi" w:hAnsiTheme="minorHAnsi" w:cs="Times New Roman"/>
          <w:sz w:val="16"/>
        </w:rPr>
        <w:t xml:space="preserve"> (30% versus 14%), but also more often reported that they encountered no "surprise" issues (74% versus 44%). Participants perceived negotiated rules to be more complex, with more issues and more sides per issue than conventional rules. </w:t>
      </w:r>
      <w:proofErr w:type="spellStart"/>
      <w:r w:rsidRPr="00454140">
        <w:rPr>
          <w:rFonts w:asciiTheme="minorHAnsi" w:hAnsiTheme="minorHAnsi" w:cs="Times New Roman"/>
          <w:sz w:val="16"/>
        </w:rPr>
        <w:t>Kerwin</w:t>
      </w:r>
      <w:proofErr w:type="spellEnd"/>
      <w:r w:rsidRPr="00454140">
        <w:rPr>
          <w:rFonts w:asciiTheme="minorHAnsi" w:hAnsiTheme="minorHAnsi" w:cs="Times New Roman"/>
          <w:sz w:val="16"/>
        </w:rPr>
        <w:t xml:space="preserve"> and </w:t>
      </w:r>
      <w:proofErr w:type="spellStart"/>
      <w:r w:rsidRPr="00454140">
        <w:rPr>
          <w:rFonts w:asciiTheme="minorHAnsi" w:hAnsiTheme="minorHAnsi" w:cs="Times New Roman"/>
          <w:sz w:val="16"/>
        </w:rPr>
        <w:t>Langbein</w:t>
      </w:r>
      <w:proofErr w:type="spellEnd"/>
      <w:r w:rsidRPr="00454140">
        <w:rPr>
          <w:rFonts w:asciiTheme="minorHAnsi" w:hAnsiTheme="minorHAnsi" w:cs="Times New Roman"/>
          <w:sz w:val="16"/>
        </w:rPr>
        <w:t xml:space="preserve"> learned in interviews that </w:t>
      </w:r>
      <w:proofErr w:type="spellStart"/>
      <w:r w:rsidRPr="00454140">
        <w:rPr>
          <w:rStyle w:val="StyleUnderline"/>
          <w:rFonts w:asciiTheme="minorHAnsi" w:hAnsiTheme="minorHAnsi" w:cs="Times New Roman"/>
        </w:rPr>
        <w:t>reg</w:t>
      </w:r>
      <w:proofErr w:type="spellEnd"/>
      <w:r w:rsidRPr="00454140">
        <w:rPr>
          <w:rStyle w:val="StyleUnderline"/>
          <w:rFonts w:asciiTheme="minorHAnsi" w:hAnsiTheme="minorHAnsi" w:cs="Times New Roman"/>
        </w:rPr>
        <w:t xml:space="preserve"> </w:t>
      </w:r>
      <w:proofErr w:type="spellStart"/>
      <w:r w:rsidRPr="00454140">
        <w:rPr>
          <w:rStyle w:val="StyleUnderline"/>
          <w:rFonts w:asciiTheme="minorHAnsi" w:hAnsiTheme="minorHAnsi" w:cs="Times New Roman"/>
        </w:rPr>
        <w:t>neg</w:t>
      </w:r>
      <w:proofErr w:type="spellEnd"/>
      <w:r w:rsidRPr="00454140">
        <w:rPr>
          <w:rStyle w:val="StyleUnderline"/>
          <w:rFonts w:asciiTheme="minorHAnsi" w:hAnsiTheme="minorHAnsi" w:cs="Times New Roman"/>
        </w:rPr>
        <w:t xml:space="preserve"> participants tended to develop a more detailed view about the issues to be decided than did their conventional counterparts. </w:t>
      </w:r>
      <w:r w:rsidRPr="00454140">
        <w:rPr>
          <w:rFonts w:asciiTheme="minorHAnsi" w:hAnsiTheme="minorHAnsi" w:cs="Times New Roman"/>
          <w:sz w:val="16"/>
        </w:rPr>
        <w:t xml:space="preserve">The researchers interpreted this disparity in reported detail as a perception of complexity. To measure it they computed a complexity score: the more issues and the more sides to each issue that respondents in a rulemaking could identify, relative to the number of respondents, the more nuanced or complex the rulemaking. Using this calculation, the rules ranged in com </w:t>
      </w:r>
      <w:proofErr w:type="spellStart"/>
      <w:r w:rsidRPr="00454140">
        <w:rPr>
          <w:rFonts w:asciiTheme="minorHAnsi" w:hAnsiTheme="minorHAnsi" w:cs="Times New Roman"/>
          <w:sz w:val="16"/>
        </w:rPr>
        <w:t>plexity</w:t>
      </w:r>
      <w:proofErr w:type="spellEnd"/>
      <w:r w:rsidRPr="00454140">
        <w:rPr>
          <w:rFonts w:asciiTheme="minorHAnsi" w:hAnsiTheme="minorHAnsi" w:cs="Times New Roman"/>
          <w:sz w:val="16"/>
        </w:rPr>
        <w:t xml:space="preserve"> from 1.9 to 5.0, with a mean complexity score of 3.6. The mean complexity score for </w:t>
      </w:r>
      <w:proofErr w:type="spellStart"/>
      <w:r w:rsidRPr="00454140">
        <w:rPr>
          <w:rFonts w:asciiTheme="minorHAnsi" w:hAnsiTheme="minorHAnsi" w:cs="Times New Roman"/>
          <w:sz w:val="16"/>
        </w:rPr>
        <w:t>reg</w:t>
      </w:r>
      <w:proofErr w:type="spellEnd"/>
      <w:r w:rsidRPr="00454140">
        <w:rPr>
          <w:rFonts w:asciiTheme="minorHAnsi" w:hAnsiTheme="minorHAnsi" w:cs="Times New Roman"/>
          <w:sz w:val="16"/>
        </w:rPr>
        <w:t xml:space="preserve"> </w:t>
      </w:r>
      <w:proofErr w:type="spellStart"/>
      <w:r w:rsidRPr="00454140">
        <w:rPr>
          <w:rFonts w:asciiTheme="minorHAnsi" w:hAnsiTheme="minorHAnsi" w:cs="Times New Roman"/>
          <w:sz w:val="16"/>
        </w:rPr>
        <w:t>negs</w:t>
      </w:r>
      <w:proofErr w:type="spellEnd"/>
      <w:r w:rsidRPr="00454140">
        <w:rPr>
          <w:rFonts w:asciiTheme="minorHAnsi" w:hAnsiTheme="minorHAnsi" w:cs="Times New Roman"/>
          <w:sz w:val="16"/>
        </w:rPr>
        <w:t xml:space="preserve"> (4.1) was significantly higher than the score (2.5) for conventional rulemaking. </w:t>
      </w:r>
      <w:proofErr w:type="spellStart"/>
      <w:r w:rsidRPr="00454140">
        <w:rPr>
          <w:rFonts w:asciiTheme="minorHAnsi" w:hAnsiTheme="minorHAnsi" w:cs="Times New Roman"/>
          <w:sz w:val="16"/>
        </w:rPr>
        <w:t>Reg</w:t>
      </w:r>
      <w:proofErr w:type="spellEnd"/>
      <w:r w:rsidRPr="00454140">
        <w:rPr>
          <w:rFonts w:asciiTheme="minorHAnsi" w:hAnsiTheme="minorHAnsi" w:cs="Times New Roman"/>
          <w:sz w:val="16"/>
        </w:rPr>
        <w:t xml:space="preserve"> </w:t>
      </w:r>
      <w:proofErr w:type="spellStart"/>
      <w:r w:rsidRPr="00454140">
        <w:rPr>
          <w:rFonts w:asciiTheme="minorHAnsi" w:hAnsiTheme="minorHAnsi" w:cs="Times New Roman"/>
          <w:sz w:val="16"/>
        </w:rPr>
        <w:t>neg</w:t>
      </w:r>
      <w:proofErr w:type="spellEnd"/>
      <w:r w:rsidRPr="00454140">
        <w:rPr>
          <w:rFonts w:asciiTheme="minorHAnsi" w:hAnsiTheme="minorHAnsi" w:cs="Times New Roman"/>
          <w:sz w:val="16"/>
        </w:rPr>
        <w:t xml:space="preserve"> participants also presented a clearer understanding of the issues to be decided than did conventional participants. To test clarity, </w:t>
      </w:r>
      <w:proofErr w:type="spellStart"/>
      <w:r w:rsidRPr="00454140">
        <w:rPr>
          <w:rFonts w:asciiTheme="minorHAnsi" w:hAnsiTheme="minorHAnsi" w:cs="Times New Roman"/>
          <w:sz w:val="16"/>
        </w:rPr>
        <w:t>Kerwin</w:t>
      </w:r>
      <w:proofErr w:type="spellEnd"/>
      <w:r w:rsidRPr="00454140">
        <w:rPr>
          <w:rFonts w:asciiTheme="minorHAnsi" w:hAnsiTheme="minorHAnsi" w:cs="Times New Roman"/>
          <w:sz w:val="16"/>
        </w:rPr>
        <w:t xml:space="preserve"> and </w:t>
      </w:r>
      <w:proofErr w:type="spellStart"/>
      <w:r w:rsidRPr="00454140">
        <w:rPr>
          <w:rFonts w:asciiTheme="minorHAnsi" w:hAnsiTheme="minorHAnsi" w:cs="Times New Roman"/>
          <w:sz w:val="16"/>
        </w:rPr>
        <w:t>Langbein</w:t>
      </w:r>
      <w:proofErr w:type="spellEnd"/>
      <w:r w:rsidRPr="00454140">
        <w:rPr>
          <w:rFonts w:asciiTheme="minorHAnsi" w:hAnsiTheme="minorHAnsi" w:cs="Times New Roman"/>
          <w:sz w:val="16"/>
        </w:rPr>
        <w:t xml:space="preserve"> developed a measure that would reflect the striking variation among respondents in the number of different issues and different sides they perceived in their rulemaking. Some respondents could identify very few separate issues and sides (e.g., "the level of the standard is the single issue and the sides are business, environmentalists, and EPA"), while others detected as many as four different issues, with three sides on some and two on others. </w:t>
      </w:r>
      <w:proofErr w:type="spellStart"/>
      <w:r w:rsidRPr="00454140">
        <w:rPr>
          <w:rFonts w:asciiTheme="minorHAnsi" w:hAnsiTheme="minorHAnsi" w:cs="Times New Roman"/>
          <w:sz w:val="16"/>
        </w:rPr>
        <w:t>Kerwin</w:t>
      </w:r>
      <w:proofErr w:type="spellEnd"/>
      <w:r w:rsidRPr="00454140">
        <w:rPr>
          <w:rFonts w:asciiTheme="minorHAnsi" w:hAnsiTheme="minorHAnsi" w:cs="Times New Roman"/>
          <w:sz w:val="16"/>
        </w:rPr>
        <w:t xml:space="preserve"> and </w:t>
      </w:r>
      <w:proofErr w:type="spellStart"/>
      <w:r w:rsidRPr="00454140">
        <w:rPr>
          <w:rFonts w:asciiTheme="minorHAnsi" w:hAnsiTheme="minorHAnsi" w:cs="Times New Roman"/>
          <w:sz w:val="16"/>
        </w:rPr>
        <w:t>Langbein's</w:t>
      </w:r>
      <w:proofErr w:type="spellEnd"/>
      <w:r w:rsidRPr="00454140">
        <w:rPr>
          <w:rFonts w:asciiTheme="minorHAnsi" w:hAnsiTheme="minorHAnsi" w:cs="Times New Roman"/>
          <w:sz w:val="16"/>
        </w:rPr>
        <w:t xml:space="preserve"> measurement was in units of issue/sides, representing a combination of the two variables, the recognition of which they were measuring; the mentions ranged from 3 to 10 issue/sides, with a mean of 7.9. Negotiated rulemaking participants mentioned an average of 8.9 issue/sides, compared to an average of 6issue/sides mentioned by their conventional counterparts, a statistically significant difference. To illustrate the difference between complexity and clarity: If a party identified the compliance standard as the sole issue, but failed to identify a number of sub-issues, they would be classified as having a clear understanding but not a complex one. </w:t>
      </w:r>
      <w:proofErr w:type="gramStart"/>
      <w:r w:rsidRPr="00454140">
        <w:rPr>
          <w:rFonts w:asciiTheme="minorHAnsi" w:hAnsiTheme="minorHAnsi" w:cs="Times New Roman"/>
          <w:sz w:val="16"/>
        </w:rPr>
        <w:t>similarly</w:t>
      </w:r>
      <w:proofErr w:type="gramEnd"/>
      <w:r w:rsidRPr="00454140">
        <w:rPr>
          <w:rFonts w:asciiTheme="minorHAnsi" w:hAnsiTheme="minorHAnsi" w:cs="Times New Roman"/>
          <w:sz w:val="16"/>
        </w:rPr>
        <w:t xml:space="preserve">, if the party identified two sides (business vs. environment) without recognizing distinctions among business participants or within an environmental coalition, they would also be classified as clear but not complex in their understanding. </w:t>
      </w:r>
      <w:r w:rsidRPr="00454140">
        <w:rPr>
          <w:rStyle w:val="StyleUnderline"/>
          <w:rFonts w:asciiTheme="minorHAnsi" w:hAnsiTheme="minorHAnsi" w:cs="Times New Roman"/>
        </w:rPr>
        <w:t xml:space="preserve">The differences in complexity might be explained by the higher reported rates of learning by </w:t>
      </w:r>
      <w:proofErr w:type="spellStart"/>
      <w:r w:rsidRPr="00454140">
        <w:rPr>
          <w:rStyle w:val="StyleUnderline"/>
          <w:rFonts w:asciiTheme="minorHAnsi" w:hAnsiTheme="minorHAnsi" w:cs="Times New Roman"/>
        </w:rPr>
        <w:t>reg</w:t>
      </w:r>
      <w:proofErr w:type="spellEnd"/>
      <w:r w:rsidRPr="00454140">
        <w:rPr>
          <w:rStyle w:val="StyleUnderline"/>
          <w:rFonts w:asciiTheme="minorHAnsi" w:hAnsiTheme="minorHAnsi" w:cs="Times New Roman"/>
        </w:rPr>
        <w:t xml:space="preserve"> </w:t>
      </w:r>
      <w:proofErr w:type="spellStart"/>
      <w:r w:rsidRPr="00454140">
        <w:rPr>
          <w:rStyle w:val="StyleUnderline"/>
          <w:rFonts w:asciiTheme="minorHAnsi" w:hAnsiTheme="minorHAnsi" w:cs="Times New Roman"/>
        </w:rPr>
        <w:t>neg</w:t>
      </w:r>
      <w:proofErr w:type="spellEnd"/>
      <w:r w:rsidRPr="00454140">
        <w:rPr>
          <w:rStyle w:val="StyleUnderline"/>
          <w:rFonts w:asciiTheme="minorHAnsi" w:hAnsiTheme="minorHAnsi" w:cs="Times New Roman"/>
        </w:rPr>
        <w:t xml:space="preserve"> participants, rather than by differences in the types of rules processed by </w:t>
      </w:r>
      <w:proofErr w:type="spellStart"/>
      <w:r w:rsidRPr="00454140">
        <w:rPr>
          <w:rStyle w:val="StyleUnderline"/>
          <w:rFonts w:asciiTheme="minorHAnsi" w:hAnsiTheme="minorHAnsi" w:cs="Times New Roman"/>
        </w:rPr>
        <w:t>reg</w:t>
      </w:r>
      <w:proofErr w:type="spellEnd"/>
      <w:r w:rsidRPr="00454140">
        <w:rPr>
          <w:rStyle w:val="StyleUnderline"/>
          <w:rFonts w:asciiTheme="minorHAnsi" w:hAnsiTheme="minorHAnsi" w:cs="Times New Roman"/>
        </w:rPr>
        <w:t xml:space="preserve"> </w:t>
      </w:r>
      <w:proofErr w:type="spellStart"/>
      <w:r w:rsidRPr="00454140">
        <w:rPr>
          <w:rStyle w:val="StyleUnderline"/>
          <w:rFonts w:asciiTheme="minorHAnsi" w:hAnsiTheme="minorHAnsi" w:cs="Times New Roman"/>
        </w:rPr>
        <w:t>neg</w:t>
      </w:r>
      <w:proofErr w:type="spellEnd"/>
      <w:r w:rsidRPr="00454140">
        <w:rPr>
          <w:rStyle w:val="StyleUnderline"/>
          <w:rFonts w:asciiTheme="minorHAnsi" w:hAnsiTheme="minorHAnsi" w:cs="Times New Roman"/>
        </w:rPr>
        <w:t xml:space="preserve"> versus conventional rulemaking</w:t>
      </w:r>
      <w:r w:rsidRPr="00454140">
        <w:rPr>
          <w:rFonts w:asciiTheme="minorHAnsi" w:hAnsiTheme="minorHAnsi" w:cs="Times New Roman"/>
          <w:sz w:val="16"/>
        </w:rPr>
        <w:t xml:space="preserve">. </w:t>
      </w:r>
      <w:proofErr w:type="spellStart"/>
      <w:r w:rsidRPr="00454140">
        <w:rPr>
          <w:rFonts w:asciiTheme="minorHAnsi" w:hAnsiTheme="minorHAnsi" w:cs="Times New Roman"/>
          <w:sz w:val="16"/>
        </w:rPr>
        <w:t>Kerwin</w:t>
      </w:r>
      <w:proofErr w:type="spellEnd"/>
      <w:r w:rsidRPr="00454140">
        <w:rPr>
          <w:rFonts w:asciiTheme="minorHAnsi" w:hAnsiTheme="minorHAnsi" w:cs="Times New Roman"/>
          <w:sz w:val="16"/>
        </w:rPr>
        <w:t xml:space="preserve"> and </w:t>
      </w:r>
      <w:proofErr w:type="spellStart"/>
      <w:r w:rsidRPr="00454140">
        <w:rPr>
          <w:rFonts w:asciiTheme="minorHAnsi" w:hAnsiTheme="minorHAnsi" w:cs="Times New Roman"/>
          <w:sz w:val="16"/>
        </w:rPr>
        <w:t>Langbein</w:t>
      </w:r>
      <w:proofErr w:type="spellEnd"/>
      <w:r w:rsidRPr="00454140">
        <w:rPr>
          <w:rFonts w:asciiTheme="minorHAnsi" w:hAnsiTheme="minorHAnsi" w:cs="Times New Roman"/>
          <w:sz w:val="16"/>
        </w:rPr>
        <w:t xml:space="preserve"> found that </w:t>
      </w:r>
      <w:r w:rsidRPr="00454140">
        <w:rPr>
          <w:rStyle w:val="Emphasis"/>
          <w:rFonts w:asciiTheme="minorHAnsi" w:hAnsiTheme="minorHAnsi"/>
        </w:rPr>
        <w:t>complexity and clarity were both positively and significantly correlated with learning by respondents</w:t>
      </w:r>
      <w:r w:rsidRPr="00454140">
        <w:rPr>
          <w:rFonts w:asciiTheme="minorHAnsi" w:hAnsiTheme="minorHAnsi" w:cs="Times New Roman"/>
          <w:sz w:val="16"/>
        </w:rPr>
        <w:t xml:space="preserve">, but the association between learning and complexity/clarity disappeared when the type of rulemaking was held constant. However, when the amount learned was held constant, the association between complexity/clarity and the type of rulemaking remained positive and significant. This signifies that </w:t>
      </w:r>
      <w:r w:rsidRPr="00454140">
        <w:rPr>
          <w:rStyle w:val="StyleUnderline"/>
          <w:rFonts w:asciiTheme="minorHAnsi" w:hAnsiTheme="minorHAnsi" w:cs="Times New Roman"/>
        </w:rPr>
        <w:t>the association between learning and complexity/clarity was due to the negotiation process</w:t>
      </w:r>
      <w:r w:rsidRPr="00454140">
        <w:rPr>
          <w:rFonts w:asciiTheme="minorHAnsi" w:hAnsiTheme="minorHAnsi" w:cs="Times New Roman"/>
          <w:sz w:val="16"/>
        </w:rPr>
        <w:t xml:space="preserve">. In other words, </w:t>
      </w:r>
      <w:r w:rsidRPr="00454140">
        <w:rPr>
          <w:rStyle w:val="StyleUnderline"/>
          <w:rFonts w:asciiTheme="minorHAnsi" w:hAnsiTheme="minorHAnsi" w:cs="Times New Roman"/>
        </w:rPr>
        <w:t>the differences in complexity/clarity</w:t>
      </w:r>
      <w:r w:rsidRPr="00454140">
        <w:rPr>
          <w:rFonts w:asciiTheme="minorHAnsi" w:hAnsiTheme="minorHAnsi" w:cs="Times New Roman"/>
          <w:sz w:val="16"/>
        </w:rPr>
        <w:t xml:space="preserve"> </w:t>
      </w:r>
      <w:r w:rsidRPr="00454140">
        <w:rPr>
          <w:rStyle w:val="StyleUnderline"/>
          <w:rFonts w:asciiTheme="minorHAnsi" w:hAnsiTheme="minorHAnsi" w:cs="Times New Roman"/>
        </w:rPr>
        <w:t>are</w:t>
      </w:r>
      <w:r w:rsidRPr="00454140">
        <w:rPr>
          <w:rFonts w:asciiTheme="minorHAnsi" w:hAnsiTheme="minorHAnsi" w:cs="Times New Roman"/>
          <w:sz w:val="16"/>
        </w:rPr>
        <w:t xml:space="preserve"> not </w:t>
      </w:r>
      <w:r w:rsidRPr="00454140">
        <w:rPr>
          <w:rStyle w:val="StyleUnderline"/>
          <w:rFonts w:asciiTheme="minorHAnsi" w:hAnsiTheme="minorHAnsi" w:cs="Times New Roman"/>
        </w:rPr>
        <w:t>attributable</w:t>
      </w:r>
      <w:r w:rsidRPr="00454140">
        <w:rPr>
          <w:rFonts w:asciiTheme="minorHAnsi" w:hAnsiTheme="minorHAnsi" w:cs="Times New Roman"/>
          <w:sz w:val="16"/>
        </w:rPr>
        <w:t xml:space="preserve"> to higher learning but rather to </w:t>
      </w:r>
      <w:r w:rsidRPr="00454140">
        <w:rPr>
          <w:rStyle w:val="Emphasis"/>
          <w:rFonts w:asciiTheme="minorHAnsi" w:hAnsiTheme="minorHAnsi"/>
        </w:rPr>
        <w:t>differences between the processes</w:t>
      </w:r>
      <w:r w:rsidRPr="00454140">
        <w:rPr>
          <w:rFonts w:asciiTheme="minorHAnsi" w:hAnsiTheme="minorHAnsi" w:cs="Times New Roman"/>
          <w:sz w:val="16"/>
        </w:rPr>
        <w:t xml:space="preserve">. The evidence is consistent with the hypothesis that </w:t>
      </w:r>
      <w:r w:rsidRPr="00454140">
        <w:rPr>
          <w:rStyle w:val="StyleUnderline"/>
          <w:rFonts w:asciiTheme="minorHAnsi" w:hAnsiTheme="minorHAnsi" w:cs="Times New Roman"/>
        </w:rPr>
        <w:t xml:space="preserve">issues selected for regulatory negotiation are different from and more complicated than those chosen for conventional rulemaking. The data associating </w:t>
      </w:r>
      <w:proofErr w:type="spellStart"/>
      <w:r w:rsidRPr="00454140">
        <w:rPr>
          <w:rStyle w:val="StyleUnderline"/>
          <w:rFonts w:asciiTheme="minorHAnsi" w:hAnsiTheme="minorHAnsi" w:cs="Times New Roman"/>
        </w:rPr>
        <w:t>reg</w:t>
      </w:r>
      <w:proofErr w:type="spellEnd"/>
      <w:r w:rsidRPr="00454140">
        <w:rPr>
          <w:rStyle w:val="StyleUnderline"/>
          <w:rFonts w:asciiTheme="minorHAnsi" w:hAnsiTheme="minorHAnsi" w:cs="Times New Roman"/>
        </w:rPr>
        <w:t xml:space="preserve"> </w:t>
      </w:r>
      <w:proofErr w:type="spellStart"/>
      <w:r w:rsidRPr="00454140">
        <w:rPr>
          <w:rStyle w:val="StyleUnderline"/>
          <w:rFonts w:asciiTheme="minorHAnsi" w:hAnsiTheme="minorHAnsi" w:cs="Times New Roman"/>
        </w:rPr>
        <w:t>negs</w:t>
      </w:r>
      <w:proofErr w:type="spellEnd"/>
      <w:r w:rsidRPr="00454140">
        <w:rPr>
          <w:rStyle w:val="StyleUnderline"/>
          <w:rFonts w:asciiTheme="minorHAnsi" w:hAnsiTheme="minorHAnsi" w:cs="Times New Roman"/>
        </w:rPr>
        <w:t xml:space="preserve"> with complexity, together with the finding that more issues settle in </w:t>
      </w:r>
      <w:proofErr w:type="spellStart"/>
      <w:r w:rsidRPr="00454140">
        <w:rPr>
          <w:rStyle w:val="StyleUnderline"/>
          <w:rFonts w:asciiTheme="minorHAnsi" w:hAnsiTheme="minorHAnsi" w:cs="Times New Roman"/>
        </w:rPr>
        <w:t>reg</w:t>
      </w:r>
      <w:proofErr w:type="spellEnd"/>
      <w:r w:rsidRPr="00454140">
        <w:rPr>
          <w:rStyle w:val="StyleUnderline"/>
          <w:rFonts w:asciiTheme="minorHAnsi" w:hAnsiTheme="minorHAnsi" w:cs="Times New Roman"/>
        </w:rPr>
        <w:t xml:space="preserve"> </w:t>
      </w:r>
      <w:proofErr w:type="spellStart"/>
      <w:r w:rsidRPr="00454140">
        <w:rPr>
          <w:rStyle w:val="StyleUnderline"/>
          <w:rFonts w:asciiTheme="minorHAnsi" w:hAnsiTheme="minorHAnsi" w:cs="Times New Roman"/>
        </w:rPr>
        <w:t>negs</w:t>
      </w:r>
      <w:proofErr w:type="spellEnd"/>
      <w:r w:rsidRPr="00454140">
        <w:rPr>
          <w:rStyle w:val="StyleUnderline"/>
          <w:rFonts w:asciiTheme="minorHAnsi" w:hAnsiTheme="minorHAnsi" w:cs="Times New Roman"/>
        </w:rPr>
        <w:t xml:space="preserve">, are consistent with the proposition that issues with more (and more di verse) sub-issues and sides settle more easily than simple issues. </w:t>
      </w:r>
    </w:p>
    <w:p w:rsidR="00B50773" w:rsidRPr="00454140" w:rsidRDefault="00B50773" w:rsidP="00B50773">
      <w:pPr>
        <w:pStyle w:val="Heading4"/>
        <w:rPr>
          <w:rStyle w:val="Style13ptBold"/>
          <w:rFonts w:asciiTheme="minorHAnsi" w:hAnsiTheme="minorHAnsi" w:cs="Times New Roman"/>
          <w:b/>
        </w:rPr>
      </w:pPr>
      <w:proofErr w:type="spellStart"/>
      <w:r w:rsidRPr="00454140">
        <w:rPr>
          <w:rStyle w:val="Style13ptBold"/>
          <w:rFonts w:asciiTheme="minorHAnsi" w:hAnsiTheme="minorHAnsi" w:cs="Times New Roman"/>
        </w:rPr>
        <w:t>Reg</w:t>
      </w:r>
      <w:proofErr w:type="spellEnd"/>
      <w:r w:rsidRPr="00454140">
        <w:rPr>
          <w:rStyle w:val="Style13ptBold"/>
          <w:rFonts w:asciiTheme="minorHAnsi" w:hAnsiTheme="minorHAnsi" w:cs="Times New Roman"/>
        </w:rPr>
        <w:t xml:space="preserve"> </w:t>
      </w:r>
      <w:proofErr w:type="spellStart"/>
      <w:r w:rsidRPr="00454140">
        <w:rPr>
          <w:rStyle w:val="Style13ptBold"/>
          <w:rFonts w:asciiTheme="minorHAnsi" w:hAnsiTheme="minorHAnsi" w:cs="Times New Roman"/>
        </w:rPr>
        <w:t>neg</w:t>
      </w:r>
      <w:proofErr w:type="spellEnd"/>
      <w:r w:rsidRPr="00454140">
        <w:rPr>
          <w:rStyle w:val="Style13ptBold"/>
          <w:rFonts w:asciiTheme="minorHAnsi" w:hAnsiTheme="minorHAnsi" w:cs="Times New Roman"/>
        </w:rPr>
        <w:t xml:space="preserve"> is better than conventional rulemaking</w:t>
      </w:r>
    </w:p>
    <w:p w:rsidR="00B50773" w:rsidRPr="00454140" w:rsidRDefault="00B50773" w:rsidP="00B50773">
      <w:pPr>
        <w:rPr>
          <w:rStyle w:val="Style13ptBold"/>
          <w:rFonts w:asciiTheme="minorHAnsi" w:hAnsiTheme="minorHAnsi" w:cs="Times New Roman"/>
        </w:rPr>
      </w:pPr>
      <w:r w:rsidRPr="00454140">
        <w:rPr>
          <w:rStyle w:val="Style13ptBold"/>
          <w:rFonts w:asciiTheme="minorHAnsi" w:hAnsiTheme="minorHAnsi" w:cs="Times New Roman"/>
        </w:rPr>
        <w:t xml:space="preserve">Freeman and </w:t>
      </w:r>
      <w:proofErr w:type="spellStart"/>
      <w:r w:rsidRPr="00454140">
        <w:rPr>
          <w:rStyle w:val="Style13ptBold"/>
          <w:rFonts w:asciiTheme="minorHAnsi" w:hAnsiTheme="minorHAnsi" w:cs="Times New Roman"/>
        </w:rPr>
        <w:t>Langbein</w:t>
      </w:r>
      <w:proofErr w:type="spellEnd"/>
      <w:r w:rsidRPr="00454140">
        <w:rPr>
          <w:rStyle w:val="Style13ptBold"/>
          <w:rFonts w:asciiTheme="minorHAnsi" w:hAnsiTheme="minorHAnsi" w:cs="Times New Roman"/>
        </w:rPr>
        <w:t xml:space="preserve"> 00</w:t>
      </w:r>
    </w:p>
    <w:p w:rsidR="00B50773" w:rsidRPr="00454140" w:rsidRDefault="00B50773" w:rsidP="00B50773">
      <w:pPr>
        <w:rPr>
          <w:rStyle w:val="Style13ptBold"/>
          <w:rFonts w:asciiTheme="minorHAnsi" w:hAnsiTheme="minorHAnsi" w:cs="Times New Roman"/>
          <w:sz w:val="16"/>
          <w:szCs w:val="16"/>
        </w:rPr>
      </w:pPr>
      <w:r w:rsidRPr="00454140">
        <w:rPr>
          <w:rStyle w:val="Style13ptBold"/>
          <w:rFonts w:asciiTheme="minorHAnsi" w:hAnsiTheme="minorHAnsi" w:cs="Times New Roman"/>
          <w:sz w:val="16"/>
          <w:szCs w:val="16"/>
        </w:rPr>
        <w:t xml:space="preserve">(Jody Freeman is the Archibald Cox Professor at Harvard Law School and a leading expert on administrative law and environmental law. She holds a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After leaving the White House, she advised the National Commission on the Deepwater Horizon oil spill on topics of structural reform at the Department of the Interior. She has been appointed to the Administrative Conference of the United States, the government think tank for improving the effectiveness and efficiency of federal agencies, and is a member of the American College of Environmental Lawyers. Laura I </w:t>
      </w:r>
      <w:proofErr w:type="spellStart"/>
      <w:r w:rsidRPr="00454140">
        <w:rPr>
          <w:rStyle w:val="Style13ptBold"/>
          <w:rFonts w:asciiTheme="minorHAnsi" w:hAnsiTheme="minorHAnsi" w:cs="Times New Roman"/>
          <w:sz w:val="16"/>
          <w:szCs w:val="16"/>
        </w:rPr>
        <w:t>Langbein</w:t>
      </w:r>
      <w:proofErr w:type="spellEnd"/>
      <w:r w:rsidRPr="00454140">
        <w:rPr>
          <w:rStyle w:val="Style13ptBold"/>
          <w:rFonts w:asciiTheme="minorHAnsi" w:hAnsiTheme="minorHAnsi" w:cs="Times New Roman"/>
          <w:sz w:val="16"/>
          <w:szCs w:val="16"/>
        </w:rPr>
        <w:t xml:space="preserve"> is the Professor of Quantitative Methods, Program Evaluation, Policy Analysis, and Public Choice and American College. She holds a PhD in Political Science from the University of North Carolina, a BA in Government from Oberlin College. Freeman, J. </w:t>
      </w:r>
      <w:proofErr w:type="spellStart"/>
      <w:r w:rsidRPr="00454140">
        <w:rPr>
          <w:rStyle w:val="Style13ptBold"/>
          <w:rFonts w:asciiTheme="minorHAnsi" w:hAnsiTheme="minorHAnsi" w:cs="Times New Roman"/>
          <w:sz w:val="16"/>
          <w:szCs w:val="16"/>
        </w:rPr>
        <w:t>Langbein</w:t>
      </w:r>
      <w:proofErr w:type="spellEnd"/>
      <w:r w:rsidRPr="00454140">
        <w:rPr>
          <w:rStyle w:val="Style13ptBold"/>
          <w:rFonts w:asciiTheme="minorHAnsi" w:hAnsiTheme="minorHAnsi" w:cs="Times New Roman"/>
          <w:sz w:val="16"/>
          <w:szCs w:val="16"/>
        </w:rPr>
        <w:t>, R. I. “Regulatory Negotiation and the Legitimacy Benefit,” N.Y.U. Environmental Journal, Volume 9, 2000. http://www.law.harvard.edu/faculty/freeman/legitimacy%20benefit.pdf//ghs-kw)</w:t>
      </w:r>
    </w:p>
    <w:p w:rsidR="00B50773" w:rsidRPr="00454140" w:rsidRDefault="00B50773" w:rsidP="00B50773">
      <w:pPr>
        <w:spacing w:before="120"/>
        <w:rPr>
          <w:rStyle w:val="StyleUnderline"/>
          <w:rFonts w:asciiTheme="minorHAnsi" w:hAnsiTheme="minorHAnsi" w:cs="Times New Roman"/>
        </w:rPr>
      </w:pPr>
      <w:r w:rsidRPr="00454140">
        <w:rPr>
          <w:rFonts w:asciiTheme="minorHAnsi" w:hAnsiTheme="minorHAnsi" w:cs="Times New Roman"/>
          <w:sz w:val="16"/>
        </w:rPr>
        <w:t xml:space="preserve">In this article, we present an original analysis and summary of new empirical evidence from Neil </w:t>
      </w:r>
      <w:proofErr w:type="spellStart"/>
      <w:r w:rsidRPr="00454140">
        <w:rPr>
          <w:rFonts w:asciiTheme="minorHAnsi" w:hAnsiTheme="minorHAnsi" w:cs="Times New Roman"/>
          <w:sz w:val="16"/>
        </w:rPr>
        <w:t>Kerwin</w:t>
      </w:r>
      <w:proofErr w:type="spellEnd"/>
      <w:r w:rsidRPr="00454140">
        <w:rPr>
          <w:rFonts w:asciiTheme="minorHAnsi" w:hAnsiTheme="minorHAnsi" w:cs="Times New Roman"/>
          <w:sz w:val="16"/>
        </w:rPr>
        <w:t xml:space="preserve"> and Laura </w:t>
      </w:r>
      <w:proofErr w:type="spellStart"/>
      <w:r w:rsidRPr="00454140">
        <w:rPr>
          <w:rFonts w:asciiTheme="minorHAnsi" w:hAnsiTheme="minorHAnsi" w:cs="Times New Roman"/>
          <w:sz w:val="16"/>
        </w:rPr>
        <w:t>Langbein's</w:t>
      </w:r>
      <w:proofErr w:type="spellEnd"/>
      <w:r w:rsidRPr="00454140">
        <w:rPr>
          <w:rFonts w:asciiTheme="minorHAnsi" w:hAnsiTheme="minorHAnsi" w:cs="Times New Roman"/>
          <w:sz w:val="16"/>
        </w:rPr>
        <w:t xml:space="preserve"> two-phase study of Environmental Protection Agency (EPA) negotiated rulemakings. </w:t>
      </w:r>
      <w:r w:rsidRPr="00454140">
        <w:rPr>
          <w:rFonts w:asciiTheme="minorHAnsi" w:hAnsiTheme="minorHAnsi" w:cs="Times New Roman"/>
          <w:sz w:val="16"/>
          <w:szCs w:val="16"/>
          <w:vertAlign w:val="superscript"/>
        </w:rPr>
        <w:t>n5</w:t>
      </w:r>
      <w:r w:rsidRPr="00454140">
        <w:rPr>
          <w:rFonts w:asciiTheme="minorHAnsi" w:hAnsiTheme="minorHAnsi" w:cs="Times New Roman"/>
          <w:sz w:val="16"/>
        </w:rPr>
        <w:t xml:space="preserve"> Their qualitative and </w:t>
      </w:r>
      <w:r w:rsidRPr="00454140">
        <w:rPr>
          <w:rFonts w:asciiTheme="minorHAnsi" w:hAnsiTheme="minorHAnsi" w:cs="Times New Roman"/>
          <w:b/>
          <w:bCs/>
          <w:sz w:val="16"/>
        </w:rPr>
        <w:t>(*62)</w:t>
      </w:r>
      <w:r w:rsidRPr="00454140">
        <w:rPr>
          <w:rFonts w:asciiTheme="minorHAnsi" w:hAnsiTheme="minorHAnsi" w:cs="Times New Roman"/>
          <w:sz w:val="16"/>
        </w:rPr>
        <w:t xml:space="preserve"> quantitative data reveal more about </w:t>
      </w:r>
      <w:proofErr w:type="spellStart"/>
      <w:r w:rsidRPr="00454140">
        <w:rPr>
          <w:rFonts w:asciiTheme="minorHAnsi" w:hAnsiTheme="minorHAnsi" w:cs="Times New Roman"/>
          <w:sz w:val="16"/>
        </w:rPr>
        <w:t>reg</w:t>
      </w:r>
      <w:proofErr w:type="spellEnd"/>
      <w:r w:rsidRPr="00454140">
        <w:rPr>
          <w:rFonts w:asciiTheme="minorHAnsi" w:hAnsiTheme="minorHAnsi" w:cs="Times New Roman"/>
          <w:sz w:val="16"/>
        </w:rPr>
        <w:t xml:space="preserve"> </w:t>
      </w:r>
      <w:proofErr w:type="spellStart"/>
      <w:r w:rsidRPr="00454140">
        <w:rPr>
          <w:rFonts w:asciiTheme="minorHAnsi" w:hAnsiTheme="minorHAnsi" w:cs="Times New Roman"/>
          <w:sz w:val="16"/>
        </w:rPr>
        <w:t>neg</w:t>
      </w:r>
      <w:proofErr w:type="spellEnd"/>
      <w:r w:rsidRPr="00454140">
        <w:rPr>
          <w:rFonts w:asciiTheme="minorHAnsi" w:hAnsiTheme="minorHAnsi" w:cs="Times New Roman"/>
          <w:sz w:val="16"/>
        </w:rPr>
        <w:t xml:space="preserve"> than any empirical study to date; although not published in a law review article until now, they unquestionably bear upon the ongoing debate among legal scholars over the desirability of negotiating rules. Most importantly, this is the first study to compare participant attitudes toward negotiated rulemaking with attitudes toward conventional rulemaking. The findings of the studies tend, on balance, to undermine arguments made by the critics of regulatory negotiation and to bolster the claims of proponents. </w:t>
      </w:r>
      <w:proofErr w:type="spellStart"/>
      <w:r w:rsidRPr="00454140">
        <w:rPr>
          <w:rFonts w:asciiTheme="minorHAnsi" w:hAnsiTheme="minorHAnsi" w:cs="Times New Roman"/>
          <w:sz w:val="16"/>
        </w:rPr>
        <w:t>Kerwin</w:t>
      </w:r>
      <w:proofErr w:type="spellEnd"/>
      <w:r w:rsidRPr="00454140">
        <w:rPr>
          <w:rFonts w:asciiTheme="minorHAnsi" w:hAnsiTheme="minorHAnsi" w:cs="Times New Roman"/>
          <w:sz w:val="16"/>
        </w:rPr>
        <w:t xml:space="preserve"> and </w:t>
      </w:r>
      <w:proofErr w:type="spellStart"/>
      <w:r w:rsidRPr="00454140">
        <w:rPr>
          <w:rFonts w:asciiTheme="minorHAnsi" w:hAnsiTheme="minorHAnsi" w:cs="Times New Roman"/>
          <w:sz w:val="16"/>
        </w:rPr>
        <w:t>Langbein</w:t>
      </w:r>
      <w:proofErr w:type="spellEnd"/>
      <w:r w:rsidRPr="00454140">
        <w:rPr>
          <w:rFonts w:asciiTheme="minorHAnsi" w:hAnsiTheme="minorHAnsi" w:cs="Times New Roman"/>
          <w:sz w:val="16"/>
        </w:rPr>
        <w:t xml:space="preserve"> found that, according to participants in the study, </w:t>
      </w:r>
      <w:proofErr w:type="spellStart"/>
      <w:r w:rsidRPr="00454140">
        <w:rPr>
          <w:rStyle w:val="StyleUnderline"/>
          <w:rFonts w:asciiTheme="minorHAnsi" w:hAnsiTheme="minorHAnsi" w:cs="Times New Roman"/>
        </w:rPr>
        <w:t>reg</w:t>
      </w:r>
      <w:proofErr w:type="spellEnd"/>
      <w:r w:rsidRPr="00454140">
        <w:rPr>
          <w:rStyle w:val="StyleUnderline"/>
          <w:rFonts w:asciiTheme="minorHAnsi" w:hAnsiTheme="minorHAnsi" w:cs="Times New Roman"/>
        </w:rPr>
        <w:t xml:space="preserve"> </w:t>
      </w:r>
      <w:proofErr w:type="spellStart"/>
      <w:r w:rsidRPr="00454140">
        <w:rPr>
          <w:rStyle w:val="StyleUnderline"/>
          <w:rFonts w:asciiTheme="minorHAnsi" w:hAnsiTheme="minorHAnsi" w:cs="Times New Roman"/>
        </w:rPr>
        <w:t>neg</w:t>
      </w:r>
      <w:proofErr w:type="spellEnd"/>
      <w:r w:rsidRPr="00454140">
        <w:rPr>
          <w:rStyle w:val="StyleUnderline"/>
          <w:rFonts w:asciiTheme="minorHAnsi" w:hAnsiTheme="minorHAnsi" w:cs="Times New Roman"/>
        </w:rPr>
        <w:t xml:space="preserve"> generates more learning, better quality rules, and higher satisfaction compared to conventional rulemaking. </w:t>
      </w:r>
      <w:proofErr w:type="gramStart"/>
      <w:r w:rsidRPr="00454140">
        <w:rPr>
          <w:rStyle w:val="StyleUnderline"/>
          <w:rFonts w:asciiTheme="minorHAnsi" w:hAnsiTheme="minorHAnsi" w:cs="Times New Roman"/>
        </w:rPr>
        <w:t>n6</w:t>
      </w:r>
      <w:proofErr w:type="gramEnd"/>
      <w:r w:rsidRPr="00454140">
        <w:rPr>
          <w:rStyle w:val="StyleUnderline"/>
          <w:rFonts w:asciiTheme="minorHAnsi" w:hAnsiTheme="minorHAnsi" w:cs="Times New Roman"/>
        </w:rPr>
        <w:t xml:space="preserve"> At the same time, stakeholder influence on the agency remains about the same using either approach. </w:t>
      </w:r>
      <w:proofErr w:type="gramStart"/>
      <w:r w:rsidRPr="00454140">
        <w:rPr>
          <w:rStyle w:val="StyleUnderline"/>
          <w:rFonts w:asciiTheme="minorHAnsi" w:hAnsiTheme="minorHAnsi" w:cs="Times New Roman"/>
        </w:rPr>
        <w:t>n7</w:t>
      </w:r>
      <w:proofErr w:type="gramEnd"/>
      <w:r w:rsidRPr="00454140">
        <w:rPr>
          <w:rStyle w:val="StyleUnderline"/>
          <w:rFonts w:asciiTheme="minorHAnsi" w:hAnsiTheme="minorHAnsi" w:cs="Times New Roman"/>
        </w:rPr>
        <w:t xml:space="preserve"> Based on the results, we recommend more frequent use of regulatory negotiation, accompanied by further comparative and empirical study, for the purposes of establishing regulatory standards and resolving implementation and compliance issues. This recommendation contradicts the prevailing view that the process is best used sparingly, n8 and even then, only for narrow questions of implementation. n9</w:t>
      </w:r>
    </w:p>
    <w:p w:rsidR="00B50773" w:rsidRPr="00454140" w:rsidRDefault="00B50773" w:rsidP="00B50773">
      <w:pPr>
        <w:pStyle w:val="Heading4"/>
        <w:rPr>
          <w:rFonts w:asciiTheme="minorHAnsi" w:hAnsiTheme="minorHAnsi" w:cs="Times New Roman"/>
        </w:rPr>
      </w:pPr>
      <w:proofErr w:type="spellStart"/>
      <w:r w:rsidRPr="00454140">
        <w:rPr>
          <w:rFonts w:asciiTheme="minorHAnsi" w:hAnsiTheme="minorHAnsi" w:cs="Times New Roman"/>
        </w:rPr>
        <w:t>Reg</w:t>
      </w:r>
      <w:proofErr w:type="spellEnd"/>
      <w:r w:rsidRPr="00454140">
        <w:rPr>
          <w:rFonts w:asciiTheme="minorHAnsi" w:hAnsiTheme="minorHAnsi" w:cs="Times New Roman"/>
        </w:rPr>
        <w:t xml:space="preserve"> </w:t>
      </w:r>
      <w:proofErr w:type="spellStart"/>
      <w:r w:rsidRPr="00454140">
        <w:rPr>
          <w:rFonts w:asciiTheme="minorHAnsi" w:hAnsiTheme="minorHAnsi" w:cs="Times New Roman"/>
        </w:rPr>
        <w:t>negs</w:t>
      </w:r>
      <w:proofErr w:type="spellEnd"/>
      <w:r w:rsidRPr="00454140">
        <w:rPr>
          <w:rFonts w:asciiTheme="minorHAnsi" w:hAnsiTheme="minorHAnsi" w:cs="Times New Roman"/>
        </w:rPr>
        <w:t xml:space="preserve"> solve better</w:t>
      </w:r>
    </w:p>
    <w:p w:rsidR="00B50773" w:rsidRPr="00454140" w:rsidRDefault="00B50773" w:rsidP="00B50773">
      <w:pPr>
        <w:rPr>
          <w:rStyle w:val="Style13ptBold"/>
          <w:rFonts w:asciiTheme="minorHAnsi" w:hAnsiTheme="minorHAnsi" w:cs="Times New Roman"/>
        </w:rPr>
      </w:pPr>
      <w:r w:rsidRPr="00454140">
        <w:rPr>
          <w:rStyle w:val="Style13ptBold"/>
          <w:rFonts w:asciiTheme="minorHAnsi" w:hAnsiTheme="minorHAnsi" w:cs="Times New Roman"/>
        </w:rPr>
        <w:t>Harter 99</w:t>
      </w:r>
    </w:p>
    <w:p w:rsidR="00B50773" w:rsidRPr="00454140" w:rsidRDefault="00B50773" w:rsidP="00B50773">
      <w:pPr>
        <w:rPr>
          <w:rStyle w:val="Style13ptBold"/>
          <w:rFonts w:asciiTheme="minorHAnsi" w:hAnsiTheme="minorHAnsi" w:cs="Times New Roman"/>
          <w:sz w:val="16"/>
          <w:szCs w:val="16"/>
        </w:rPr>
      </w:pPr>
      <w:r w:rsidRPr="00454140">
        <w:rPr>
          <w:rStyle w:val="Style13ptBold"/>
          <w:rFonts w:asciiTheme="minorHAnsi" w:hAnsiTheme="minorHAnsi" w:cs="Times New Roman"/>
          <w:sz w:val="16"/>
          <w:szCs w:val="16"/>
        </w:rPr>
        <w:t xml:space="preserve">(Philip J. Harter received his AB (1964), Kenyon College, MA (1966), JD, magna cum laude (1969), University of Michigan. Philip J. Harter is a scholar in residence at Vermont Law School and the Earl F. Nelson Professor of Law Emeritus at the University of Missouri. He has been involved in the design of many of the major developments of administrative law in the past 40 years. He is the author of more than 50 papers and books on administrative law and has been a visiting professor or guest lecturer internationally, including at the University of Paris II, Humboldt University (Berlin) and the University of the Western Cape (Cape Town). He has consulted on environmental mediation and public participation in rulemaking in China, including a project sponsored by the Supreme </w:t>
      </w:r>
      <w:proofErr w:type="spellStart"/>
      <w:r w:rsidRPr="00454140">
        <w:rPr>
          <w:rStyle w:val="Style13ptBold"/>
          <w:rFonts w:asciiTheme="minorHAnsi" w:hAnsiTheme="minorHAnsi" w:cs="Times New Roman"/>
          <w:sz w:val="16"/>
          <w:szCs w:val="16"/>
        </w:rPr>
        <w:t>Peoples</w:t>
      </w:r>
      <w:proofErr w:type="spellEnd"/>
      <w:r w:rsidRPr="00454140">
        <w:rPr>
          <w:rStyle w:val="Style13ptBold"/>
          <w:rFonts w:asciiTheme="minorHAnsi" w:hAnsiTheme="minorHAnsi" w:cs="Times New Roman"/>
          <w:sz w:val="16"/>
          <w:szCs w:val="16"/>
        </w:rPr>
        <w:t xml:space="preserve"> Court. He has received multiple awards for his achievements in administrative law. He is listed in Who's Who in America and is a member of the Administrative Conference of the United </w:t>
      </w:r>
      <w:proofErr w:type="spellStart"/>
      <w:r w:rsidRPr="00454140">
        <w:rPr>
          <w:rStyle w:val="Style13ptBold"/>
          <w:rFonts w:asciiTheme="minorHAnsi" w:hAnsiTheme="minorHAnsi" w:cs="Times New Roman"/>
          <w:sz w:val="16"/>
          <w:szCs w:val="16"/>
        </w:rPr>
        <w:t>States.Harter</w:t>
      </w:r>
      <w:proofErr w:type="spellEnd"/>
      <w:r w:rsidRPr="00454140">
        <w:rPr>
          <w:rStyle w:val="Style13ptBold"/>
          <w:rFonts w:asciiTheme="minorHAnsi" w:hAnsiTheme="minorHAnsi" w:cs="Times New Roman"/>
          <w:sz w:val="16"/>
          <w:szCs w:val="16"/>
        </w:rPr>
        <w:t xml:space="preserve">, P. J. “Assessing the Assessors: The Actual Performance of Negotiated Rulemaking,” December 1999. </w:t>
      </w:r>
      <w:hyperlink r:id="rId28" w:history="1">
        <w:r w:rsidRPr="00454140">
          <w:rPr>
            <w:rStyle w:val="Style13ptBold"/>
            <w:rFonts w:asciiTheme="minorHAnsi" w:hAnsiTheme="minorHAnsi" w:cs="Times New Roman"/>
            <w:sz w:val="16"/>
            <w:szCs w:val="16"/>
          </w:rPr>
          <w:t>http://papers.ssrn.com/sol3/papers.cfm?abstract_id=202808//ghs-kw</w:t>
        </w:r>
      </w:hyperlink>
      <w:r w:rsidRPr="00454140">
        <w:rPr>
          <w:rStyle w:val="Style13ptBold"/>
          <w:rFonts w:asciiTheme="minorHAnsi" w:hAnsiTheme="minorHAnsi" w:cs="Times New Roman"/>
          <w:sz w:val="16"/>
          <w:szCs w:val="16"/>
        </w:rPr>
        <w:t>)</w:t>
      </w:r>
    </w:p>
    <w:p w:rsidR="00B50773" w:rsidRPr="00454140" w:rsidRDefault="00B50773" w:rsidP="00B50773">
      <w:pPr>
        <w:rPr>
          <w:rStyle w:val="StyleUnderline"/>
          <w:rFonts w:asciiTheme="minorHAnsi" w:hAnsiTheme="minorHAnsi" w:cs="Times New Roman"/>
        </w:rPr>
      </w:pPr>
      <w:r w:rsidRPr="00454140">
        <w:rPr>
          <w:rFonts w:asciiTheme="minorHAnsi" w:hAnsiTheme="minorHAnsi" w:cs="Times New Roman"/>
          <w:sz w:val="16"/>
        </w:rPr>
        <w:t xml:space="preserve">The Primary Objective of Negotiated Rulemaking Is To Create Better and More Widely Accepted Rules. </w:t>
      </w:r>
      <w:proofErr w:type="spellStart"/>
      <w:r w:rsidRPr="00454140">
        <w:rPr>
          <w:rFonts w:asciiTheme="minorHAnsi" w:hAnsiTheme="minorHAnsi" w:cs="Times New Roman"/>
          <w:sz w:val="16"/>
        </w:rPr>
        <w:t>Coglianese</w:t>
      </w:r>
      <w:proofErr w:type="spellEnd"/>
      <w:r w:rsidRPr="00454140">
        <w:rPr>
          <w:rFonts w:asciiTheme="minorHAnsi" w:hAnsiTheme="minorHAnsi" w:cs="Times New Roman"/>
          <w:sz w:val="16"/>
        </w:rPr>
        <w:t xml:space="preserve"> argues throughout his article that the primary benefits of negotiated rules were seen by its advocates as being the reduction in time and in the incidence of litigation.93 While, both benefits have been realized, neither was seen by those who established it as the predominant factor in its use. For example, Peter </w:t>
      </w:r>
      <w:proofErr w:type="spellStart"/>
      <w:r w:rsidRPr="00454140">
        <w:rPr>
          <w:rFonts w:asciiTheme="minorHAnsi" w:hAnsiTheme="minorHAnsi" w:cs="Times New Roman"/>
          <w:sz w:val="16"/>
        </w:rPr>
        <w:t>Schuck</w:t>
      </w:r>
      <w:proofErr w:type="spellEnd"/>
      <w:r w:rsidRPr="00454140">
        <w:rPr>
          <w:rFonts w:asciiTheme="minorHAnsi" w:hAnsiTheme="minorHAnsi" w:cs="Times New Roman"/>
          <w:sz w:val="16"/>
        </w:rPr>
        <w:t xml:space="preserve"> wrote an important early article in which he described </w:t>
      </w:r>
      <w:r w:rsidRPr="00454140">
        <w:rPr>
          <w:rStyle w:val="StyleUnderline"/>
          <w:rFonts w:asciiTheme="minorHAnsi" w:hAnsiTheme="minorHAnsi" w:cs="Times New Roman"/>
        </w:rPr>
        <w:t>the benefits of negotiated solutions over those imposed by a hierarchy</w:t>
      </w:r>
      <w:r w:rsidRPr="00454140">
        <w:rPr>
          <w:rFonts w:asciiTheme="minorHAnsi" w:hAnsiTheme="minorHAnsi" w:cs="Times New Roman"/>
          <w:sz w:val="16"/>
        </w:rPr>
        <w:t xml:space="preserve">.94 </w:t>
      </w:r>
      <w:proofErr w:type="spellStart"/>
      <w:r w:rsidRPr="00454140">
        <w:rPr>
          <w:rFonts w:asciiTheme="minorHAnsi" w:hAnsiTheme="minorHAnsi" w:cs="Times New Roman"/>
          <w:sz w:val="16"/>
        </w:rPr>
        <w:t>Schuck</w:t>
      </w:r>
      <w:proofErr w:type="spellEnd"/>
      <w:r w:rsidRPr="00454140">
        <w:rPr>
          <w:rFonts w:asciiTheme="minorHAnsi" w:hAnsiTheme="minorHAnsi" w:cs="Times New Roman"/>
          <w:sz w:val="16"/>
        </w:rPr>
        <w:t xml:space="preserve"> emphasized a number of shortcomings of the adjudicatory nature of hybrid rulemaking and many benefits of direct negotiations among the affected parties. </w:t>
      </w:r>
      <w:r w:rsidRPr="00454140">
        <w:rPr>
          <w:rStyle w:val="StyleUnderline"/>
          <w:rFonts w:asciiTheme="minorHAnsi" w:hAnsiTheme="minorHAnsi" w:cs="Times New Roman"/>
        </w:rPr>
        <w:t>The tenor of his thinking is reflected by his statement, “a bargained solution depends for its legitimacy not upon its objective rationality, inherent justice, or the moral capital of the institution that fashioned it, but upon the simple fact that it was reached by consent of the parties affected.”</w:t>
      </w:r>
      <w:r w:rsidRPr="00454140">
        <w:rPr>
          <w:rFonts w:asciiTheme="minorHAnsi" w:hAnsiTheme="minorHAnsi" w:cs="Times New Roman"/>
          <w:sz w:val="16"/>
        </w:rPr>
        <w:t>95 And, “it encourages diversity, stimulates the parties to develop relevant information about facts and values, provides a counter-weight to concentrations of power, and advances participation by those the decisions affect.”96 Nowhere in his long list of benefits was either speed or reduced litigation, except by implication of the acceptability of the results. My own article that developed the recommendations97 on which the ACUS Recommendation</w:t>
      </w:r>
      <w:proofErr w:type="gramStart"/>
      <w:r w:rsidRPr="00454140">
        <w:rPr>
          <w:rFonts w:asciiTheme="minorHAnsi" w:hAnsiTheme="minorHAnsi" w:cs="Times New Roman"/>
          <w:sz w:val="16"/>
        </w:rPr>
        <w:t>,98</w:t>
      </w:r>
      <w:proofErr w:type="gramEnd"/>
      <w:r w:rsidRPr="00454140">
        <w:rPr>
          <w:rFonts w:asciiTheme="minorHAnsi" w:hAnsiTheme="minorHAnsi" w:cs="Times New Roman"/>
          <w:sz w:val="16"/>
        </w:rPr>
        <w:t xml:space="preserve"> the Negotiated Rulemaking Act, and the practice itself are based describes the anticipated benefits of negotiated rulemaking: </w:t>
      </w:r>
      <w:r w:rsidRPr="00454140">
        <w:rPr>
          <w:rStyle w:val="StyleUnderline"/>
          <w:rFonts w:asciiTheme="minorHAnsi" w:hAnsiTheme="minorHAnsi" w:cs="Times New Roman"/>
        </w:rPr>
        <w:t xml:space="preserve">Negotiating has many advantages over the adversarial process. The parties participate directly and immediately in the decision. They share in its development and concur in it, rather than “participate” by submitting information that the </w:t>
      </w:r>
      <w:proofErr w:type="spellStart"/>
      <w:r w:rsidRPr="00454140">
        <w:rPr>
          <w:rStyle w:val="StyleUnderline"/>
          <w:rFonts w:asciiTheme="minorHAnsi" w:hAnsiTheme="minorHAnsi" w:cs="Times New Roman"/>
        </w:rPr>
        <w:t>decisionmaker</w:t>
      </w:r>
      <w:proofErr w:type="spellEnd"/>
      <w:r w:rsidRPr="00454140">
        <w:rPr>
          <w:rStyle w:val="StyleUnderline"/>
          <w:rFonts w:asciiTheme="minorHAnsi" w:hAnsiTheme="minorHAnsi" w:cs="Times New Roman"/>
        </w:rPr>
        <w:t xml:space="preserve"> considers in reaching the decision. Frequently, those who participate in the negotiations are closer to the ultimate </w:t>
      </w:r>
      <w:proofErr w:type="spellStart"/>
      <w:r w:rsidRPr="00454140">
        <w:rPr>
          <w:rStyle w:val="StyleUnderline"/>
          <w:rFonts w:asciiTheme="minorHAnsi" w:hAnsiTheme="minorHAnsi" w:cs="Times New Roman"/>
        </w:rPr>
        <w:t>decisionmaking</w:t>
      </w:r>
      <w:proofErr w:type="spellEnd"/>
      <w:r w:rsidRPr="00454140">
        <w:rPr>
          <w:rStyle w:val="StyleUnderline"/>
          <w:rFonts w:asciiTheme="minorHAnsi" w:hAnsiTheme="minorHAnsi" w:cs="Times New Roman"/>
        </w:rPr>
        <w:t xml:space="preserve"> authority of the interest they represent than traditional intermediaries that represent the interest in an adversarial proceeding. Thus, participants in negotiations can make substantive decisions, rather than acting as experts in the </w:t>
      </w:r>
      <w:proofErr w:type="spellStart"/>
      <w:r w:rsidRPr="00454140">
        <w:rPr>
          <w:rStyle w:val="StyleUnderline"/>
          <w:rFonts w:asciiTheme="minorHAnsi" w:hAnsiTheme="minorHAnsi" w:cs="Times New Roman"/>
        </w:rPr>
        <w:t>decisionmaking</w:t>
      </w:r>
      <w:proofErr w:type="spellEnd"/>
      <w:r w:rsidRPr="00454140">
        <w:rPr>
          <w:rStyle w:val="StyleUnderline"/>
          <w:rFonts w:asciiTheme="minorHAnsi" w:hAnsiTheme="minorHAnsi" w:cs="Times New Roman"/>
        </w:rPr>
        <w:t xml:space="preserve"> process. In addition, negotiation can be a less expensive means of </w:t>
      </w:r>
      <w:proofErr w:type="spellStart"/>
      <w:r w:rsidRPr="00454140">
        <w:rPr>
          <w:rStyle w:val="StyleUnderline"/>
          <w:rFonts w:asciiTheme="minorHAnsi" w:hAnsiTheme="minorHAnsi" w:cs="Times New Roman"/>
        </w:rPr>
        <w:t>decisionmaking</w:t>
      </w:r>
      <w:proofErr w:type="spellEnd"/>
      <w:r w:rsidRPr="00454140">
        <w:rPr>
          <w:rStyle w:val="StyleUnderline"/>
          <w:rFonts w:asciiTheme="minorHAnsi" w:hAnsiTheme="minorHAnsi" w:cs="Times New Roman"/>
        </w:rPr>
        <w:t xml:space="preserve"> because it reduces the need to engage in defensive research in anticipation of arguments made by adversaries. </w:t>
      </w:r>
      <w:r w:rsidRPr="00454140">
        <w:rPr>
          <w:rFonts w:asciiTheme="minorHAnsi" w:hAnsiTheme="minorHAnsi" w:cs="Times New Roman"/>
          <w:sz w:val="16"/>
        </w:rPr>
        <w:t xml:space="preserve">Undoubtedly </w:t>
      </w:r>
      <w:r w:rsidRPr="00454140">
        <w:rPr>
          <w:rStyle w:val="Emphasis"/>
          <w:rFonts w:asciiTheme="minorHAnsi" w:hAnsiTheme="minorHAnsi"/>
        </w:rPr>
        <w:t>the prime benefit of direct negotiations is that it enables the participants to focus squarely on their respective interests</w:t>
      </w:r>
      <w:r w:rsidRPr="00454140">
        <w:rPr>
          <w:rFonts w:asciiTheme="minorHAnsi" w:hAnsiTheme="minorHAnsi" w:cs="Times New Roman"/>
          <w:sz w:val="16"/>
        </w:rPr>
        <w:t>.99 The article quotes John Dunlop, a true pioneer in using negotiations among the affected interests in the public sphere</w:t>
      </w:r>
      <w:proofErr w:type="gramStart"/>
      <w:r w:rsidRPr="00454140">
        <w:rPr>
          <w:rFonts w:asciiTheme="minorHAnsi" w:hAnsiTheme="minorHAnsi" w:cs="Times New Roman"/>
          <w:sz w:val="16"/>
        </w:rPr>
        <w:t>,100</w:t>
      </w:r>
      <w:proofErr w:type="gramEnd"/>
      <w:r w:rsidRPr="00454140">
        <w:rPr>
          <w:rFonts w:asciiTheme="minorHAnsi" w:hAnsiTheme="minorHAnsi" w:cs="Times New Roman"/>
          <w:sz w:val="16"/>
        </w:rPr>
        <w:t xml:space="preserve"> as saying “In our society, a rule that is developed with the involvement of the parties who are affected is more likely to be accepted and to be effective in accomplishing its intended purposes.”101 </w:t>
      </w:r>
      <w:r w:rsidRPr="00454140">
        <w:rPr>
          <w:rStyle w:val="StyleUnderline"/>
          <w:rFonts w:asciiTheme="minorHAnsi" w:hAnsiTheme="minorHAnsi" w:cs="Times New Roman"/>
        </w:rPr>
        <w:t>Reducing time and litigation exposure was not emphasized if even mentioned directly</w:t>
      </w:r>
      <w:r w:rsidRPr="00454140">
        <w:rPr>
          <w:rFonts w:asciiTheme="minorHAnsi" w:hAnsiTheme="minorHAnsi" w:cs="Times New Roman"/>
          <w:sz w:val="16"/>
        </w:rPr>
        <w:t xml:space="preserve"> To be sure, the Congressional findings that precede the Negotiated Rulemaking Act mention the </w:t>
      </w:r>
      <w:r w:rsidRPr="00454140">
        <w:rPr>
          <w:rStyle w:val="StyleUnderline"/>
          <w:rFonts w:asciiTheme="minorHAnsi" w:hAnsiTheme="minorHAnsi" w:cs="Times New Roman"/>
        </w:rPr>
        <w:t>savings of time and litigation, but they are largely the by-product of far more significant benefits:102 (2) Agencies currently use rulemaking procedures that may discourage the affected parties from meeting and communicating with each other, and may cause parties with different interest to assume conflicting and antagonistic positions and to engage in expensive and time-consuming litigation over agency rules. (3) Adversarial rulemaking deprives the affected parties and the public of the benefits of face-to-face negotiations and cooperation in developing and reaching agreement on a rule. It also deprives them of the benefits of shared information, knowledge, expertise, and technical abilities possessed by the affected parties 4) Negotiated rulemaking, in which the parties who will be significantly affected by a rule participate directly in the development of the rule, can provide significant advantages over adversarial rulemaking. (5) Negotiated rulemaking can increase the acceptability and improve the substance of rules, making it less likely that the affected parties will resist enforcement or challenge such rules in court. It may also shorten the amount of time needed to issue final rules</w:t>
      </w:r>
      <w:r w:rsidRPr="00454140">
        <w:rPr>
          <w:rStyle w:val="Emphasis"/>
          <w:rFonts w:asciiTheme="minorHAnsi" w:hAnsiTheme="minorHAnsi"/>
        </w:rPr>
        <w:t xml:space="preserve">. Thus, those who were present at the creation of </w:t>
      </w:r>
      <w:proofErr w:type="spellStart"/>
      <w:r w:rsidRPr="00454140">
        <w:rPr>
          <w:rStyle w:val="Emphasis"/>
          <w:rFonts w:asciiTheme="minorHAnsi" w:hAnsiTheme="minorHAnsi"/>
        </w:rPr>
        <w:t>reg</w:t>
      </w:r>
      <w:proofErr w:type="spellEnd"/>
      <w:r w:rsidRPr="00454140">
        <w:rPr>
          <w:rStyle w:val="Emphasis"/>
          <w:rFonts w:asciiTheme="minorHAnsi" w:hAnsiTheme="minorHAnsi"/>
        </w:rPr>
        <w:t xml:space="preserve"> </w:t>
      </w:r>
      <w:proofErr w:type="spellStart"/>
      <w:r w:rsidRPr="00454140">
        <w:rPr>
          <w:rStyle w:val="Emphasis"/>
          <w:rFonts w:asciiTheme="minorHAnsi" w:hAnsiTheme="minorHAnsi"/>
        </w:rPr>
        <w:t>neg</w:t>
      </w:r>
      <w:proofErr w:type="spellEnd"/>
      <w:r w:rsidRPr="00454140">
        <w:rPr>
          <w:rStyle w:val="Emphasis"/>
          <w:rFonts w:asciiTheme="minorHAnsi" w:hAnsiTheme="minorHAnsi"/>
        </w:rPr>
        <w:t xml:space="preserve"> sought neither expedition nor a shield against litigation. Rather, they saw direct negotiations among the parties</w:t>
      </w:r>
      <w:r w:rsidRPr="00454140">
        <w:rPr>
          <w:rFonts w:asciiTheme="minorHAnsi" w:hAnsiTheme="minorHAnsi" w:cs="Times New Roman"/>
          <w:sz w:val="16"/>
        </w:rPr>
        <w:t xml:space="preserve"> — a form of representational democracy not explicitly recognized in the Administrative Procedure Act — </w:t>
      </w:r>
      <w:r w:rsidRPr="00454140">
        <w:rPr>
          <w:rStyle w:val="Emphasis"/>
          <w:rFonts w:asciiTheme="minorHAnsi" w:hAnsiTheme="minorHAnsi"/>
        </w:rPr>
        <w:t>as resulting in rules that are substantively “better” and more widely accepted.</w:t>
      </w:r>
      <w:r w:rsidRPr="00454140">
        <w:rPr>
          <w:rFonts w:asciiTheme="minorHAnsi" w:hAnsiTheme="minorHAnsi" w:cs="Times New Roman"/>
          <w:sz w:val="16"/>
        </w:rPr>
        <w:t xml:space="preserve"> </w:t>
      </w:r>
      <w:r w:rsidRPr="00454140">
        <w:rPr>
          <w:rStyle w:val="StyleUnderline"/>
          <w:rFonts w:asciiTheme="minorHAnsi" w:hAnsiTheme="minorHAnsi" w:cs="Times New Roman"/>
        </w:rPr>
        <w:t>Those benefits were seen as flowing from the participation of those affected who bring with them a practical insight and expertise that can result in rules that are better informed, more tailored to achieving the actual regulatory goal and hence more effective, and able to be enforced.</w:t>
      </w:r>
    </w:p>
    <w:p w:rsidR="00B50773" w:rsidRPr="00454140" w:rsidRDefault="00B50773" w:rsidP="00B50773">
      <w:pPr>
        <w:rPr>
          <w:rFonts w:asciiTheme="minorHAnsi" w:hAnsiTheme="minorHAnsi" w:cs="Times New Roman"/>
        </w:rPr>
      </w:pPr>
    </w:p>
    <w:p w:rsidR="00B50773" w:rsidRPr="00454140" w:rsidRDefault="00B50773" w:rsidP="00B50773">
      <w:pPr>
        <w:pStyle w:val="Heading4"/>
        <w:rPr>
          <w:rFonts w:asciiTheme="minorHAnsi" w:hAnsiTheme="minorHAnsi" w:cs="Times New Roman"/>
        </w:rPr>
      </w:pPr>
      <w:proofErr w:type="spellStart"/>
      <w:r w:rsidRPr="00454140">
        <w:rPr>
          <w:rFonts w:asciiTheme="minorHAnsi" w:hAnsiTheme="minorHAnsi" w:cs="Times New Roman"/>
        </w:rPr>
        <w:t>Reg</w:t>
      </w:r>
      <w:proofErr w:type="spellEnd"/>
      <w:r w:rsidRPr="00454140">
        <w:rPr>
          <w:rFonts w:asciiTheme="minorHAnsi" w:hAnsiTheme="minorHAnsi" w:cs="Times New Roman"/>
        </w:rPr>
        <w:t xml:space="preserve"> </w:t>
      </w:r>
      <w:proofErr w:type="spellStart"/>
      <w:r w:rsidRPr="00454140">
        <w:rPr>
          <w:rFonts w:asciiTheme="minorHAnsi" w:hAnsiTheme="minorHAnsi" w:cs="Times New Roman"/>
        </w:rPr>
        <w:t>negs</w:t>
      </w:r>
      <w:proofErr w:type="spellEnd"/>
      <w:r w:rsidRPr="00454140">
        <w:rPr>
          <w:rFonts w:asciiTheme="minorHAnsi" w:hAnsiTheme="minorHAnsi" w:cs="Times New Roman"/>
        </w:rPr>
        <w:t xml:space="preserve"> are the best type of negotiations</w:t>
      </w:r>
    </w:p>
    <w:p w:rsidR="00B50773" w:rsidRPr="00454140" w:rsidRDefault="00B50773" w:rsidP="00B50773">
      <w:pPr>
        <w:rPr>
          <w:rStyle w:val="Style13ptBold"/>
          <w:rFonts w:asciiTheme="minorHAnsi" w:hAnsiTheme="minorHAnsi" w:cs="Times New Roman"/>
        </w:rPr>
      </w:pPr>
      <w:r w:rsidRPr="00454140">
        <w:rPr>
          <w:rStyle w:val="Style13ptBold"/>
          <w:rFonts w:asciiTheme="minorHAnsi" w:hAnsiTheme="minorHAnsi" w:cs="Times New Roman"/>
        </w:rPr>
        <w:t>Hsu 02</w:t>
      </w:r>
    </w:p>
    <w:p w:rsidR="00B50773" w:rsidRPr="00454140" w:rsidRDefault="00B50773" w:rsidP="00B50773">
      <w:pPr>
        <w:rPr>
          <w:rStyle w:val="Style13ptBold"/>
          <w:rFonts w:asciiTheme="minorHAnsi" w:hAnsiTheme="minorHAnsi" w:cs="Times New Roman"/>
          <w:sz w:val="16"/>
          <w:szCs w:val="16"/>
        </w:rPr>
      </w:pPr>
      <w:r w:rsidRPr="00454140">
        <w:rPr>
          <w:rStyle w:val="Style13ptBold"/>
          <w:rFonts w:asciiTheme="minorHAnsi" w:hAnsiTheme="minorHAnsi" w:cs="Times New Roman"/>
          <w:sz w:val="16"/>
          <w:szCs w:val="16"/>
        </w:rPr>
        <w:t>(Shi-Ling Hsu is the Larson Professor of Law at the Florida State University College of Law. Professor Hsu has a B.S. in Electrical Engineering from Columbia University, and a J.D. from Columbia Law School. He also has an M.S. in Ecology and a Ph.D. in Agricultural and Resource Economics, both from the University of California, Davis. Professor Hsu has taught in the areas of environmental and natural resource law, law and economics, quantitative methods, and property. Prior to his current appointment, Professor Hsu was a Professor of Law and Associate Dean for Special Projects at the University Of British Columbia Faculty Of Law. He has also served as an Associate Professor at the George Washington University Law School, a Senior Attorney and Economist for the Environmental Law Institute in Washington D.C, and a Deputy City Attorney for the City and County of San Francisco. “A Game Theoretic Approach to Regulatory Negotiation: A Framework for Empirical Analysis,” Harvard Environmental Law Review, Vol 26, No 2, February2002. http://papers.ssrn.com/sol3/papers.cfm?abstract_id=282962//ghs-kw)</w:t>
      </w:r>
    </w:p>
    <w:p w:rsidR="00B50773" w:rsidRPr="00454140" w:rsidRDefault="00B50773" w:rsidP="00B50773">
      <w:pPr>
        <w:rPr>
          <w:rStyle w:val="StyleUnderline"/>
          <w:rFonts w:asciiTheme="minorHAnsi" w:hAnsiTheme="minorHAnsi" w:cs="Times New Roman"/>
        </w:rPr>
      </w:pPr>
      <w:r w:rsidRPr="00454140">
        <w:rPr>
          <w:rStyle w:val="StyleUnderline"/>
          <w:rFonts w:asciiTheme="minorHAnsi" w:hAnsiTheme="minorHAnsi" w:cs="Times New Roman"/>
        </w:rPr>
        <w:t>There are reasons to be optimistic about what regulatory negotiations can produce in even a troubled administrative state.</w:t>
      </w:r>
      <w:r w:rsidRPr="00454140">
        <w:rPr>
          <w:rFonts w:asciiTheme="minorHAnsi" w:hAnsiTheme="minorHAnsi" w:cs="Times New Roman"/>
          <w:sz w:val="16"/>
        </w:rPr>
        <w:t xml:space="preserve"> Jody Freeman noted that one important finding from the </w:t>
      </w:r>
      <w:proofErr w:type="spellStart"/>
      <w:r w:rsidRPr="00454140">
        <w:rPr>
          <w:rFonts w:asciiTheme="minorHAnsi" w:hAnsiTheme="minorHAnsi" w:cs="Times New Roman"/>
          <w:sz w:val="16"/>
        </w:rPr>
        <w:t>Kerwin</w:t>
      </w:r>
      <w:proofErr w:type="spellEnd"/>
      <w:r w:rsidRPr="00454140">
        <w:rPr>
          <w:rFonts w:asciiTheme="minorHAnsi" w:hAnsiTheme="minorHAnsi" w:cs="Times New Roman"/>
          <w:sz w:val="16"/>
        </w:rPr>
        <w:t xml:space="preserve"> and </w:t>
      </w:r>
      <w:proofErr w:type="spellStart"/>
      <w:r w:rsidRPr="00454140">
        <w:rPr>
          <w:rFonts w:asciiTheme="minorHAnsi" w:hAnsiTheme="minorHAnsi" w:cs="Times New Roman"/>
          <w:sz w:val="16"/>
        </w:rPr>
        <w:t>Langbein</w:t>
      </w:r>
      <w:proofErr w:type="spellEnd"/>
      <w:r w:rsidRPr="00454140">
        <w:rPr>
          <w:rFonts w:asciiTheme="minorHAnsi" w:hAnsiTheme="minorHAnsi" w:cs="Times New Roman"/>
          <w:sz w:val="16"/>
        </w:rPr>
        <w:t xml:space="preserve"> studies were that </w:t>
      </w:r>
      <w:r w:rsidRPr="00454140">
        <w:rPr>
          <w:rStyle w:val="StyleUnderline"/>
          <w:rFonts w:asciiTheme="minorHAnsi" w:hAnsiTheme="minorHAnsi" w:cs="Times New Roman"/>
        </w:rPr>
        <w:t>parties involved in negotiated rulemaking were able to use the face-to-face contact as a learning experience</w:t>
      </w:r>
      <w:r w:rsidRPr="00454140">
        <w:rPr>
          <w:rFonts w:asciiTheme="minorHAnsi" w:hAnsiTheme="minorHAnsi" w:cs="Times New Roman"/>
          <w:sz w:val="16"/>
        </w:rPr>
        <w:t xml:space="preserve">.49 Barton Thompson has noted in his article on common-pool resources problems50 that one reason that resource users resist collective action solutions is that </w:t>
      </w:r>
      <w:r w:rsidRPr="00454140">
        <w:rPr>
          <w:rStyle w:val="StyleUnderline"/>
          <w:rFonts w:asciiTheme="minorHAnsi" w:hAnsiTheme="minorHAnsi" w:cs="Times New Roman"/>
        </w:rPr>
        <w:t>it is evidently human nature to blame others for the existence of resource shortages. That in turn leads to an extreme reluctance by resource users to agree to a collective action solution</w:t>
      </w:r>
      <w:r w:rsidRPr="00454140">
        <w:rPr>
          <w:rFonts w:asciiTheme="minorHAnsi" w:hAnsiTheme="minorHAnsi" w:cs="Times New Roman"/>
          <w:sz w:val="16"/>
        </w:rPr>
        <w:t xml:space="preserve"> if it involves even the most minimal personal sacrifices. Thompson suggests that the </w:t>
      </w:r>
      <w:r w:rsidRPr="00454140">
        <w:rPr>
          <w:rStyle w:val="StyleUnderline"/>
          <w:rFonts w:asciiTheme="minorHAnsi" w:hAnsiTheme="minorHAnsi" w:cs="Times New Roman"/>
        </w:rPr>
        <w:t xml:space="preserve">one hope for curing resource users of </w:t>
      </w:r>
      <w:r w:rsidRPr="00454140">
        <w:rPr>
          <w:rFonts w:asciiTheme="minorHAnsi" w:hAnsiTheme="minorHAnsi" w:cs="Times New Roman"/>
          <w:sz w:val="16"/>
        </w:rPr>
        <w:t xml:space="preserve">such </w:t>
      </w:r>
      <w:r w:rsidRPr="00454140">
        <w:rPr>
          <w:rStyle w:val="StyleUnderline"/>
          <w:rFonts w:asciiTheme="minorHAnsi" w:hAnsiTheme="minorHAnsi" w:cs="Times New Roman"/>
        </w:rPr>
        <w:t xml:space="preserve">self-serving myopia is face-to-face contact and the exchange of views. </w:t>
      </w:r>
      <w:r w:rsidRPr="00454140">
        <w:rPr>
          <w:rFonts w:asciiTheme="minorHAnsi" w:hAnsiTheme="minorHAnsi" w:cs="Times New Roman"/>
          <w:sz w:val="16"/>
        </w:rPr>
        <w:t>The vitriol surrounding some environmental regulatory issues suggests that</w:t>
      </w:r>
      <w:r w:rsidRPr="00454140">
        <w:rPr>
          <w:rStyle w:val="StyleUnderline"/>
          <w:rFonts w:asciiTheme="minorHAnsi" w:hAnsiTheme="minorHAnsi" w:cs="Times New Roman"/>
        </w:rPr>
        <w:t xml:space="preserve"> there is a similar human reaction occurring with respect to some resource conflicts.51 Solutions</w:t>
      </w:r>
      <w:r w:rsidRPr="00454140">
        <w:rPr>
          <w:rFonts w:asciiTheme="minorHAnsi" w:hAnsiTheme="minorHAnsi" w:cs="Times New Roman"/>
          <w:sz w:val="16"/>
        </w:rPr>
        <w:t xml:space="preserve"> to environmental problems and resource conflicts on which regulated parties and environmental organizations hold such strong and disparate views may </w:t>
      </w:r>
      <w:r w:rsidRPr="00454140">
        <w:rPr>
          <w:rStyle w:val="StyleUnderline"/>
          <w:rFonts w:asciiTheme="minorHAnsi" w:hAnsiTheme="minorHAnsi" w:cs="Times New Roman"/>
        </w:rPr>
        <w:t>require face-to-face contact to defuse</w:t>
      </w:r>
      <w:r w:rsidRPr="00454140">
        <w:rPr>
          <w:rFonts w:asciiTheme="minorHAnsi" w:hAnsiTheme="minorHAnsi" w:cs="Times New Roman"/>
          <w:sz w:val="16"/>
        </w:rPr>
        <w:t xml:space="preserve"> some of the </w:t>
      </w:r>
      <w:r w:rsidRPr="00454140">
        <w:rPr>
          <w:rStyle w:val="StyleUnderline"/>
          <w:rFonts w:asciiTheme="minorHAnsi" w:hAnsiTheme="minorHAnsi" w:cs="Times New Roman"/>
        </w:rPr>
        <w:t>tension and remove</w:t>
      </w:r>
      <w:r w:rsidRPr="00454140">
        <w:rPr>
          <w:rFonts w:asciiTheme="minorHAnsi" w:hAnsiTheme="minorHAnsi" w:cs="Times New Roman"/>
          <w:sz w:val="16"/>
        </w:rPr>
        <w:t xml:space="preserve"> some of the </w:t>
      </w:r>
      <w:r w:rsidRPr="00454140">
        <w:rPr>
          <w:rStyle w:val="StyleUnderline"/>
          <w:rFonts w:asciiTheme="minorHAnsi" w:hAnsiTheme="minorHAnsi" w:cs="Times New Roman"/>
        </w:rPr>
        <w:t>demonization that has arisen in the these conflicts</w:t>
      </w:r>
      <w:r w:rsidRPr="00454140">
        <w:rPr>
          <w:rFonts w:asciiTheme="minorHAnsi" w:hAnsiTheme="minorHAnsi" w:cs="Times New Roman"/>
          <w:sz w:val="16"/>
        </w:rPr>
        <w:t xml:space="preserve">. Reinvention, with the emphasis on </w:t>
      </w:r>
      <w:r w:rsidRPr="00454140">
        <w:rPr>
          <w:rStyle w:val="StyleUnderline"/>
          <w:rFonts w:asciiTheme="minorHAnsi" w:hAnsiTheme="minorHAnsi" w:cs="Times New Roman"/>
        </w:rPr>
        <w:t>negotiations</w:t>
      </w:r>
      <w:r w:rsidRPr="00454140">
        <w:rPr>
          <w:rFonts w:asciiTheme="minorHAnsi" w:hAnsiTheme="minorHAnsi" w:cs="Times New Roman"/>
          <w:sz w:val="16"/>
        </w:rPr>
        <w:t xml:space="preserve"> and face-to-face contact, </w:t>
      </w:r>
      <w:r w:rsidRPr="00454140">
        <w:rPr>
          <w:rStyle w:val="StyleUnderline"/>
          <w:rFonts w:asciiTheme="minorHAnsi" w:hAnsiTheme="minorHAnsi" w:cs="Times New Roman"/>
        </w:rPr>
        <w:t>provides such an opportunity</w:t>
      </w:r>
      <w:r w:rsidRPr="00454140">
        <w:rPr>
          <w:rFonts w:asciiTheme="minorHAnsi" w:hAnsiTheme="minorHAnsi" w:cs="Times New Roman"/>
          <w:sz w:val="16"/>
        </w:rPr>
        <w:t xml:space="preserve">. 52 Farber has argued for making the best of this trend towards regulatory negotiation characterizing negotiated rulemaking and reinvention. 53 Faced with the reality that some </w:t>
      </w:r>
      <w:r w:rsidRPr="00454140">
        <w:rPr>
          <w:rStyle w:val="Emphasis"/>
          <w:rFonts w:asciiTheme="minorHAnsi" w:hAnsiTheme="minorHAnsi"/>
        </w:rPr>
        <w:t>negotiation will inevitably take place</w:t>
      </w:r>
      <w:r w:rsidRPr="00454140">
        <w:rPr>
          <w:rStyle w:val="StyleUnderline"/>
          <w:rFonts w:asciiTheme="minorHAnsi" w:hAnsiTheme="minorHAnsi" w:cs="Times New Roman"/>
        </w:rPr>
        <w:t xml:space="preserve"> because of the slippage inherent in our system of regulation</w:t>
      </w:r>
      <w:r w:rsidRPr="00454140">
        <w:rPr>
          <w:rFonts w:asciiTheme="minorHAnsi" w:hAnsiTheme="minorHAnsi" w:cs="Times New Roman"/>
          <w:sz w:val="16"/>
        </w:rPr>
        <w:t xml:space="preserve">, Farber argues that </w:t>
      </w:r>
      <w:r w:rsidRPr="00454140">
        <w:rPr>
          <w:rStyle w:val="StyleUnderline"/>
          <w:rFonts w:asciiTheme="minorHAnsi" w:hAnsiTheme="minorHAnsi" w:cs="Times New Roman"/>
        </w:rPr>
        <w:t>the best model for allowing it to go forward is a bilateral one. A system of bilateral negotiation would clearly be superior to a system of self-regulation</w:t>
      </w:r>
      <w:r w:rsidRPr="00454140">
        <w:rPr>
          <w:rFonts w:asciiTheme="minorHAnsi" w:hAnsiTheme="minorHAnsi" w:cs="Times New Roman"/>
          <w:sz w:val="16"/>
        </w:rPr>
        <w:t xml:space="preserve">, as such a Farber has argued for making the best of this trend towards regulatory negotiation characterizing negotiated rulemaking and reinvention. A system of bilateral negotiation would clearly be superior to a system of self-regulation, as such a system would inevitably descend into a tragedy of the commons.54 But </w:t>
      </w:r>
      <w:r w:rsidRPr="00454140">
        <w:rPr>
          <w:rStyle w:val="StyleUnderline"/>
          <w:rFonts w:asciiTheme="minorHAnsi" w:hAnsiTheme="minorHAnsi" w:cs="Times New Roman"/>
        </w:rPr>
        <w:t>a system of bilateral negotiation between agencies and regulated parties would even be superior to a system of multilateral negotiation, due to the transaction costs of assembling all of the affected stakeholders in a multilateral effort, and the difficulties of reaching a consensus</w:t>
      </w:r>
      <w:r w:rsidRPr="00454140">
        <w:rPr>
          <w:rFonts w:asciiTheme="minorHAnsi" w:hAnsiTheme="minorHAnsi" w:cs="Times New Roman"/>
          <w:sz w:val="16"/>
        </w:rPr>
        <w:t xml:space="preserve"> among a large number of parties. Moreover, multilateral negotiation gives rise to the troubling idea that there should be joint governance among the parties. Since environmental organizations lack the resources to participate in post-negotiation governance, there is a heightened danger of regulatory capture by the better-financed regulated parties.55 </w:t>
      </w:r>
      <w:proofErr w:type="gramStart"/>
      <w:r w:rsidRPr="00454140">
        <w:rPr>
          <w:rStyle w:val="StyleUnderline"/>
          <w:rFonts w:asciiTheme="minorHAnsi" w:hAnsiTheme="minorHAnsi" w:cs="Times New Roman"/>
        </w:rPr>
        <w:t>The</w:t>
      </w:r>
      <w:proofErr w:type="gramEnd"/>
      <w:r w:rsidRPr="00454140">
        <w:rPr>
          <w:rStyle w:val="StyleUnderline"/>
          <w:rFonts w:asciiTheme="minorHAnsi" w:hAnsiTheme="minorHAnsi" w:cs="Times New Roman"/>
        </w:rPr>
        <w:t xml:space="preserve"> correct balance between regulatory flexibility and accountability</w:t>
      </w:r>
      <w:r w:rsidRPr="00454140">
        <w:rPr>
          <w:rFonts w:asciiTheme="minorHAnsi" w:hAnsiTheme="minorHAnsi" w:cs="Times New Roman"/>
          <w:sz w:val="16"/>
        </w:rPr>
        <w:t xml:space="preserve">, argues Farber, </w:t>
      </w:r>
      <w:r w:rsidRPr="00454140">
        <w:rPr>
          <w:rStyle w:val="StyleUnderline"/>
          <w:rFonts w:asciiTheme="minorHAnsi" w:hAnsiTheme="minorHAnsi" w:cs="Times New Roman"/>
        </w:rPr>
        <w:t>is to allow bilateral negotiation but with built-in checks to ensure that the negotiation process is not captured by regulated parties.</w:t>
      </w:r>
      <w:r w:rsidRPr="00454140">
        <w:rPr>
          <w:rFonts w:asciiTheme="minorHAnsi" w:hAnsiTheme="minorHAnsi" w:cs="Times New Roman"/>
          <w:sz w:val="16"/>
        </w:rPr>
        <w:t xml:space="preserve"> Built-in checks would include transparency, so that environmental organizations can monitor regulatory bargains, and the availability of citizen suits, so that environmental organizations could remedy regulatory bargains that exceed the dictates of the underlying statute. Environmental organizations would thus play the role of the watchdog, rather than the active participant in negotiations. The finding of </w:t>
      </w:r>
      <w:proofErr w:type="spellStart"/>
      <w:r w:rsidRPr="00454140">
        <w:rPr>
          <w:rFonts w:asciiTheme="minorHAnsi" w:hAnsiTheme="minorHAnsi" w:cs="Times New Roman"/>
          <w:sz w:val="16"/>
        </w:rPr>
        <w:t>Kerwin</w:t>
      </w:r>
      <w:proofErr w:type="spellEnd"/>
      <w:r w:rsidRPr="00454140">
        <w:rPr>
          <w:rFonts w:asciiTheme="minorHAnsi" w:hAnsiTheme="minorHAnsi" w:cs="Times New Roman"/>
          <w:sz w:val="16"/>
        </w:rPr>
        <w:t xml:space="preserve"> and </w:t>
      </w:r>
      <w:proofErr w:type="spellStart"/>
      <w:r w:rsidRPr="00454140">
        <w:rPr>
          <w:rFonts w:asciiTheme="minorHAnsi" w:hAnsiTheme="minorHAnsi" w:cs="Times New Roman"/>
          <w:sz w:val="16"/>
        </w:rPr>
        <w:t>Langbein</w:t>
      </w:r>
      <w:proofErr w:type="spellEnd"/>
      <w:r w:rsidRPr="00454140">
        <w:rPr>
          <w:rFonts w:asciiTheme="minorHAnsi" w:hAnsiTheme="minorHAnsi" w:cs="Times New Roman"/>
          <w:sz w:val="16"/>
        </w:rPr>
        <w:t xml:space="preserve"> that resource constraints sometimes caused environmental organizations, especially smaller local ones, to skip negotiated rulemakings would seem to support this conclusion. 56 </w:t>
      </w:r>
      <w:r w:rsidRPr="00454140">
        <w:rPr>
          <w:rStyle w:val="StyleUnderline"/>
          <w:rFonts w:asciiTheme="minorHAnsi" w:hAnsiTheme="minorHAnsi" w:cs="Times New Roman"/>
        </w:rPr>
        <w:t xml:space="preserve">A much more efficient use of limited resources would require that the environmental organization attempt to play a deterrent role in monitoring negotiated rulemakings. </w:t>
      </w:r>
    </w:p>
    <w:p w:rsidR="00B50773" w:rsidRPr="00454140" w:rsidRDefault="00B50773" w:rsidP="00B50773">
      <w:pPr>
        <w:rPr>
          <w:rFonts w:asciiTheme="minorHAnsi" w:hAnsiTheme="minorHAnsi"/>
        </w:rPr>
      </w:pPr>
    </w:p>
    <w:p w:rsidR="00B50773" w:rsidRPr="00454140" w:rsidRDefault="00B50773" w:rsidP="00B50773">
      <w:pPr>
        <w:pStyle w:val="Heading3"/>
        <w:rPr>
          <w:rFonts w:asciiTheme="minorHAnsi" w:hAnsiTheme="minorHAnsi"/>
        </w:rPr>
      </w:pPr>
      <w:r w:rsidRPr="00454140">
        <w:rPr>
          <w:rFonts w:asciiTheme="minorHAnsi" w:hAnsiTheme="minorHAnsi"/>
        </w:rPr>
        <w:t>2NC Cybersecurity Solvency</w:t>
      </w:r>
    </w:p>
    <w:p w:rsidR="00B50773" w:rsidRPr="00454140" w:rsidRDefault="00B50773" w:rsidP="00B50773">
      <w:pPr>
        <w:pStyle w:val="Heading4"/>
        <w:rPr>
          <w:rFonts w:asciiTheme="minorHAnsi" w:hAnsiTheme="minorHAnsi"/>
        </w:rPr>
      </w:pPr>
      <w:proofErr w:type="spellStart"/>
      <w:r w:rsidRPr="00454140">
        <w:rPr>
          <w:rFonts w:asciiTheme="minorHAnsi" w:hAnsiTheme="minorHAnsi"/>
        </w:rPr>
        <w:t>Reg</w:t>
      </w:r>
      <w:proofErr w:type="spellEnd"/>
      <w:r w:rsidRPr="00454140">
        <w:rPr>
          <w:rFonts w:asciiTheme="minorHAnsi" w:hAnsiTheme="minorHAnsi"/>
        </w:rPr>
        <w:t xml:space="preserve"> </w:t>
      </w:r>
      <w:proofErr w:type="spellStart"/>
      <w:r w:rsidRPr="00454140">
        <w:rPr>
          <w:rFonts w:asciiTheme="minorHAnsi" w:hAnsiTheme="minorHAnsi"/>
        </w:rPr>
        <w:t>neg</w:t>
      </w:r>
      <w:proofErr w:type="spellEnd"/>
      <w:r w:rsidRPr="00454140">
        <w:rPr>
          <w:rFonts w:asciiTheme="minorHAnsi" w:hAnsiTheme="minorHAnsi"/>
        </w:rPr>
        <w:t xml:space="preserve"> solves cybersecurity</w:t>
      </w:r>
    </w:p>
    <w:p w:rsidR="00B50773" w:rsidRPr="00454140" w:rsidRDefault="00B50773" w:rsidP="00B50773">
      <w:pPr>
        <w:rPr>
          <w:rStyle w:val="Style13ptBold"/>
          <w:rFonts w:asciiTheme="minorHAnsi" w:hAnsiTheme="minorHAnsi"/>
        </w:rPr>
      </w:pPr>
      <w:r w:rsidRPr="00454140">
        <w:rPr>
          <w:rStyle w:val="Style13ptBold"/>
          <w:rFonts w:asciiTheme="minorHAnsi" w:hAnsiTheme="minorHAnsi"/>
        </w:rPr>
        <w:t>Sales 13</w:t>
      </w:r>
    </w:p>
    <w:p w:rsidR="00B50773" w:rsidRPr="00454140" w:rsidRDefault="00B50773" w:rsidP="00B50773">
      <w:pPr>
        <w:rPr>
          <w:rStyle w:val="Style13ptBold"/>
          <w:rFonts w:asciiTheme="minorHAnsi" w:hAnsiTheme="minorHAnsi"/>
          <w:sz w:val="16"/>
          <w:szCs w:val="16"/>
        </w:rPr>
      </w:pPr>
      <w:r w:rsidRPr="00454140">
        <w:rPr>
          <w:rStyle w:val="Style13ptBold"/>
          <w:rFonts w:asciiTheme="minorHAnsi" w:hAnsiTheme="minorHAnsi"/>
          <w:sz w:val="16"/>
          <w:szCs w:val="16"/>
        </w:rPr>
        <w:t>(Sales, Nathan Alexander. Assistant Professor of Law, George Mason University School of Law. “REGULATING CYBERSECURITY,” Northwestern University Law Review. 2013. http://www.rwu.edu/sites/default/files/downloads/cyberconference/cyber_threats_and_cyber_realities_readings.pdf//ghs-kw)</w:t>
      </w:r>
    </w:p>
    <w:p w:rsidR="00B50773" w:rsidRPr="00454140" w:rsidRDefault="00B50773" w:rsidP="00B50773">
      <w:pPr>
        <w:rPr>
          <w:rFonts w:asciiTheme="minorHAnsi" w:hAnsiTheme="minorHAnsi"/>
          <w:sz w:val="14"/>
        </w:rPr>
      </w:pPr>
      <w:r w:rsidRPr="00454140">
        <w:rPr>
          <w:rStyle w:val="StyleUnderline"/>
          <w:rFonts w:asciiTheme="minorHAnsi" w:hAnsiTheme="minorHAnsi"/>
        </w:rPr>
        <w:t>An alternative would be a form of “enforced self-regulation”</w:t>
      </w:r>
      <w:r w:rsidRPr="00454140">
        <w:rPr>
          <w:rFonts w:asciiTheme="minorHAnsi" w:hAnsiTheme="minorHAnsi"/>
          <w:sz w:val="14"/>
        </w:rPr>
        <w:t xml:space="preserve">324 </w:t>
      </w:r>
      <w:r w:rsidRPr="00454140">
        <w:rPr>
          <w:rStyle w:val="StyleUnderline"/>
          <w:rFonts w:asciiTheme="minorHAnsi" w:hAnsiTheme="minorHAnsi"/>
        </w:rPr>
        <w:t>in which private companies develop the new cybersecurity protocols in tandem with the government.</w:t>
      </w:r>
      <w:r w:rsidRPr="00454140">
        <w:rPr>
          <w:rFonts w:asciiTheme="minorHAnsi" w:hAnsiTheme="minorHAnsi"/>
          <w:sz w:val="14"/>
        </w:rPr>
        <w:t xml:space="preserve">325 </w:t>
      </w:r>
      <w:r w:rsidRPr="00454140">
        <w:rPr>
          <w:rStyle w:val="Emphasis"/>
          <w:rFonts w:asciiTheme="minorHAnsi" w:hAnsiTheme="minorHAnsi"/>
        </w:rPr>
        <w:t>These requirements would not be handed down by administrative agencies, but rather would be developed through a collaborative partnership in which both regulators and regulated would play a role.</w:t>
      </w:r>
      <w:r w:rsidRPr="00454140">
        <w:rPr>
          <w:rFonts w:asciiTheme="minorHAnsi" w:hAnsiTheme="minorHAnsi"/>
          <w:sz w:val="14"/>
        </w:rPr>
        <w:t xml:space="preserve"> In particular, </w:t>
      </w:r>
      <w:r w:rsidRPr="00454140">
        <w:rPr>
          <w:rStyle w:val="Emphasis"/>
          <w:rFonts w:asciiTheme="minorHAnsi" w:hAnsiTheme="minorHAnsi"/>
        </w:rPr>
        <w:t>firms might prepare sets of industrywide security standards.</w:t>
      </w:r>
      <w:r w:rsidRPr="00454140">
        <w:rPr>
          <w:rFonts w:asciiTheme="minorHAnsi" w:hAnsiTheme="minorHAnsi"/>
          <w:sz w:val="14"/>
        </w:rPr>
        <w:t xml:space="preserve"> (The National Industrial Recovery Act, famously invalidated by the Supreme Court in 1935, contained such a mechanism,326 and today the energy sector develops reliability standards in the same way.327) Or </w:t>
      </w:r>
      <w:r w:rsidRPr="00454140">
        <w:rPr>
          <w:rStyle w:val="StyleUnderline"/>
          <w:rFonts w:asciiTheme="minorHAnsi" w:hAnsiTheme="minorHAnsi"/>
        </w:rPr>
        <w:t>agencies could sponsor</w:t>
      </w:r>
      <w:r w:rsidRPr="00454140">
        <w:rPr>
          <w:rFonts w:asciiTheme="minorHAnsi" w:hAnsiTheme="minorHAnsi"/>
          <w:sz w:val="14"/>
        </w:rPr>
        <w:t xml:space="preserve"> something like a </w:t>
      </w:r>
      <w:r w:rsidRPr="00454140">
        <w:rPr>
          <w:rStyle w:val="Emphasis"/>
          <w:rFonts w:asciiTheme="minorHAnsi" w:hAnsiTheme="minorHAnsi"/>
        </w:rPr>
        <w:t>negotiated rulemaking in which regulators, firms, and other stakeholders forge a consensus on new security protocols.</w:t>
      </w:r>
      <w:r w:rsidRPr="00454140">
        <w:rPr>
          <w:rFonts w:asciiTheme="minorHAnsi" w:hAnsiTheme="minorHAnsi"/>
          <w:sz w:val="14"/>
        </w:rPr>
        <w:t xml:space="preserve">328 In either case, </w:t>
      </w:r>
      <w:r w:rsidRPr="00454140">
        <w:rPr>
          <w:rStyle w:val="StyleUnderline"/>
          <w:rFonts w:asciiTheme="minorHAnsi" w:hAnsiTheme="minorHAnsi"/>
        </w:rPr>
        <w:t>agencies then would ensure compliance through standard administrative techniques like audits, investigations, and enforcement actions.</w:t>
      </w:r>
      <w:r w:rsidRPr="00454140">
        <w:rPr>
          <w:rFonts w:asciiTheme="minorHAnsi" w:hAnsiTheme="minorHAnsi"/>
          <w:sz w:val="14"/>
        </w:rPr>
        <w:t xml:space="preserve">329 </w:t>
      </w:r>
      <w:r w:rsidRPr="00454140">
        <w:rPr>
          <w:rStyle w:val="StyleUnderline"/>
          <w:rFonts w:asciiTheme="minorHAnsi" w:hAnsiTheme="minorHAnsi"/>
        </w:rPr>
        <w:t>This approach would achieve</w:t>
      </w:r>
      <w:r w:rsidRPr="00454140">
        <w:rPr>
          <w:rFonts w:asciiTheme="minorHAnsi" w:hAnsiTheme="minorHAnsi"/>
          <w:sz w:val="14"/>
        </w:rPr>
        <w:t xml:space="preserve"> all four of the </w:t>
      </w:r>
      <w:r w:rsidRPr="00454140">
        <w:rPr>
          <w:rStyle w:val="StyleUnderline"/>
          <w:rFonts w:asciiTheme="minorHAnsi" w:hAnsiTheme="minorHAnsi"/>
        </w:rPr>
        <w:t>benefits</w:t>
      </w:r>
      <w:r w:rsidRPr="00454140">
        <w:rPr>
          <w:rFonts w:asciiTheme="minorHAnsi" w:hAnsiTheme="minorHAnsi"/>
          <w:sz w:val="14"/>
        </w:rPr>
        <w:t xml:space="preserve"> of private action mentioned above: </w:t>
      </w:r>
      <w:r w:rsidRPr="00454140">
        <w:rPr>
          <w:rStyle w:val="StyleUnderline"/>
          <w:rFonts w:asciiTheme="minorHAnsi" w:hAnsiTheme="minorHAnsi"/>
        </w:rPr>
        <w:t>It avoids</w:t>
      </w:r>
      <w:r w:rsidRPr="00454140">
        <w:rPr>
          <w:rFonts w:asciiTheme="minorHAnsi" w:hAnsiTheme="minorHAnsi"/>
          <w:sz w:val="14"/>
        </w:rPr>
        <w:t xml:space="preserve"> (some) </w:t>
      </w:r>
      <w:r w:rsidRPr="00454140">
        <w:rPr>
          <w:rStyle w:val="Emphasis"/>
          <w:rFonts w:asciiTheme="minorHAnsi" w:hAnsiTheme="minorHAnsi"/>
        </w:rPr>
        <w:t>problems with information asymmetries, takes advantage of distributed private sector knowledge about vulnerabilities and threats, accommodates rapid technological change, and promotes innovation.</w:t>
      </w:r>
      <w:r w:rsidRPr="00454140">
        <w:rPr>
          <w:rFonts w:asciiTheme="minorHAnsi" w:hAnsiTheme="minorHAnsi"/>
          <w:sz w:val="14"/>
        </w:rPr>
        <w:t xml:space="preserve"> On the other hand, allowing firms to help set the standards that will be enforced against them may increase the risk of regulatory capture – the danger that agencies will come to promote the interests of the companies they regulate instead of the public’s interests.330 The risk of capture is always present in regulatory action, but it is probably even more acute when regulated entities are expressly invited to the </w:t>
      </w:r>
      <w:proofErr w:type="spellStart"/>
      <w:r w:rsidRPr="00454140">
        <w:rPr>
          <w:rFonts w:asciiTheme="minorHAnsi" w:hAnsiTheme="minorHAnsi"/>
          <w:sz w:val="14"/>
        </w:rPr>
        <w:t>decisionmaking</w:t>
      </w:r>
      <w:proofErr w:type="spellEnd"/>
      <w:r w:rsidRPr="00454140">
        <w:rPr>
          <w:rFonts w:asciiTheme="minorHAnsi" w:hAnsiTheme="minorHAnsi"/>
          <w:sz w:val="14"/>
        </w:rPr>
        <w:t xml:space="preserve"> table.331</w:t>
      </w:r>
    </w:p>
    <w:p w:rsidR="00B50773" w:rsidRDefault="00B50773" w:rsidP="00B50773">
      <w:pPr>
        <w:pStyle w:val="Heading3"/>
        <w:rPr>
          <w:rFonts w:asciiTheme="minorHAnsi" w:hAnsiTheme="minorHAnsi"/>
        </w:rPr>
      </w:pPr>
      <w:r w:rsidRPr="00454140">
        <w:rPr>
          <w:rFonts w:asciiTheme="minorHAnsi" w:hAnsiTheme="minorHAnsi"/>
        </w:rPr>
        <w:t>2NC Drugs Solvency</w:t>
      </w:r>
    </w:p>
    <w:p w:rsidR="00164E5C" w:rsidRPr="00164E5C" w:rsidRDefault="00164E5C" w:rsidP="00164E5C">
      <w:pPr>
        <w:pStyle w:val="Heading4"/>
      </w:pPr>
      <w:r>
        <w:t>Decentralized approaches and stakeholder input are key to rulemaking and federalism—this article is in the context of marijuana legalization</w:t>
      </w:r>
    </w:p>
    <w:p w:rsidR="00164E5C" w:rsidRDefault="00164E5C" w:rsidP="008F1DB4">
      <w:pPr>
        <w:rPr>
          <w:rStyle w:val="Style13ptBold"/>
        </w:rPr>
      </w:pPr>
      <w:r>
        <w:rPr>
          <w:rStyle w:val="Style13ptBold"/>
        </w:rPr>
        <w:t>Rodriguez 14</w:t>
      </w:r>
    </w:p>
    <w:p w:rsidR="00164E5C" w:rsidRPr="00100E18" w:rsidRDefault="00164E5C" w:rsidP="008F1DB4">
      <w:pPr>
        <w:rPr>
          <w:rStyle w:val="Style13ptBold"/>
          <w:sz w:val="16"/>
          <w:szCs w:val="16"/>
        </w:rPr>
      </w:pPr>
      <w:r w:rsidRPr="00100E18">
        <w:rPr>
          <w:rStyle w:val="Style13ptBold"/>
          <w:sz w:val="16"/>
          <w:szCs w:val="16"/>
        </w:rPr>
        <w:t xml:space="preserve">(Rodriguez, Cristina M. </w:t>
      </w:r>
      <w:r w:rsidR="00100E18">
        <w:rPr>
          <w:rStyle w:val="Style13ptBold"/>
          <w:sz w:val="16"/>
          <w:szCs w:val="16"/>
        </w:rPr>
        <w:t xml:space="preserve">Cristina Rodríguez is the Leighton Homer </w:t>
      </w:r>
      <w:proofErr w:type="spellStart"/>
      <w:r w:rsidR="00100E18">
        <w:rPr>
          <w:rStyle w:val="Style13ptBold"/>
          <w:sz w:val="16"/>
          <w:szCs w:val="16"/>
        </w:rPr>
        <w:t>Surbeck</w:t>
      </w:r>
      <w:proofErr w:type="spellEnd"/>
      <w:r w:rsidR="00100E18">
        <w:rPr>
          <w:rStyle w:val="Style13ptBold"/>
          <w:sz w:val="16"/>
          <w:szCs w:val="16"/>
        </w:rPr>
        <w:t xml:space="preserve"> Professor of Law at Yale Law School. She was on the faculty at the New York University School of Law from 2004-2012 and has been Visiting Professor of Law at Stanford and Harvard Law Schools. She received her JD from Yale, her M. Letters in Modern History from Oxford, and her BA from Yale. </w:t>
      </w:r>
      <w:r w:rsidRPr="00100E18">
        <w:rPr>
          <w:rStyle w:val="Style13ptBold"/>
          <w:sz w:val="16"/>
          <w:szCs w:val="16"/>
        </w:rPr>
        <w:t xml:space="preserve">“Negotiating Conflict Through Federalism: Institutional and Popular Perspectives,” Yale Law Journal, April 1 2014. </w:t>
      </w:r>
      <w:proofErr w:type="spellStart"/>
      <w:r w:rsidRPr="00100E18">
        <w:rPr>
          <w:rStyle w:val="Style13ptBold"/>
          <w:sz w:val="16"/>
          <w:szCs w:val="16"/>
        </w:rPr>
        <w:t>Ghs</w:t>
      </w:r>
      <w:proofErr w:type="spellEnd"/>
      <w:r w:rsidRPr="00100E18">
        <w:rPr>
          <w:rStyle w:val="Style13ptBold"/>
          <w:sz w:val="16"/>
          <w:szCs w:val="16"/>
        </w:rPr>
        <w:t>-kw)</w:t>
      </w:r>
    </w:p>
    <w:p w:rsidR="008F1DB4" w:rsidRPr="00164E5C" w:rsidRDefault="008F1DB4" w:rsidP="008F1DB4">
      <w:pPr>
        <w:rPr>
          <w:rStyle w:val="StyleUnderline"/>
        </w:rPr>
      </w:pPr>
      <w:r w:rsidRPr="00164E5C">
        <w:rPr>
          <w:sz w:val="16"/>
        </w:rPr>
        <w:t xml:space="preserve">The preceding discussion accepts </w:t>
      </w:r>
      <w:r w:rsidRPr="00164E5C">
        <w:rPr>
          <w:rStyle w:val="StyleUnderline"/>
        </w:rPr>
        <w:t>federalism</w:t>
      </w:r>
      <w:r w:rsidRPr="00164E5C">
        <w:rPr>
          <w:sz w:val="16"/>
        </w:rPr>
        <w:t xml:space="preserve"> as a hardwired feature of our Constitution and our political culture but emphasizes that, </w:t>
      </w:r>
      <w:r w:rsidRPr="00164E5C">
        <w:rPr>
          <w:rStyle w:val="StyleUnderline"/>
        </w:rPr>
        <w:t>within its structures, a great deal of space remains for arguing about how intergovernmental relationships ought to be constructed and competing interests reconciled when they arise.</w:t>
      </w:r>
      <w:r w:rsidRPr="00164E5C">
        <w:rPr>
          <w:sz w:val="16"/>
        </w:rPr>
        <w:t xml:space="preserve"> I began with an internal point of view and considered how the actors within the system understand their relationships to one another, and the corresponding </w:t>
      </w:r>
      <w:r w:rsidRPr="00164E5C">
        <w:rPr>
          <w:rStyle w:val="StyleUnderline"/>
        </w:rPr>
        <w:t>advantages</w:t>
      </w:r>
      <w:r w:rsidRPr="00164E5C">
        <w:rPr>
          <w:sz w:val="16"/>
        </w:rPr>
        <w:t xml:space="preserve"> that </w:t>
      </w:r>
      <w:r w:rsidRPr="00164E5C">
        <w:rPr>
          <w:rStyle w:val="StyleUnderline"/>
        </w:rPr>
        <w:t>might be harnessed from decentralized decision-making as opposed to consolidation. This sort of inquiry, which defines the work of federalism as a system, highlights an important feature of the regime—that its contours are always under construction, determined in large part by the advantages the different actors might accrue through their interactions with one another.</w:t>
      </w:r>
      <w:r w:rsidRPr="00164E5C">
        <w:rPr>
          <w:sz w:val="16"/>
        </w:rPr>
        <w:t xml:space="preserve"> Though this point of view may make it difficult to articulate totalizing theories about the system’s value and even its purposes, </w:t>
      </w:r>
      <w:r w:rsidRPr="00164E5C">
        <w:rPr>
          <w:rStyle w:val="StyleUnderline"/>
        </w:rPr>
        <w:t>implicit</w:t>
      </w:r>
      <w:r w:rsidRPr="00164E5C">
        <w:rPr>
          <w:sz w:val="16"/>
        </w:rPr>
        <w:t xml:space="preserve"> throughout my discussion </w:t>
      </w:r>
      <w:r w:rsidRPr="00164E5C">
        <w:rPr>
          <w:rStyle w:val="StyleUnderline"/>
        </w:rPr>
        <w:t>is an appreciation of the value of decentralization to all of the actors in the system, including the federal government. The discussion also highlights the importance of facilitating interactions and trade-offs among governments, not only by resisting overly rigid and hierarchical rules to govern relations, but also by identifying opportunities for institutional integration that enable either joint or concurrent decision-making. The fact that federalism need not take on a fixed form does not mean that the processes of negotiation should not be informed by certain principles that transcend institutional interests.</w:t>
      </w:r>
      <w:r w:rsidRPr="00164E5C">
        <w:rPr>
          <w:sz w:val="16"/>
        </w:rPr>
        <w:t xml:space="preserve"> Ideally, the actors that shape its parameters would think of their roles in broader systemic perspective, or through the lens of how best to advance the popular interest and achieve the purposes of government.99 I have only begun this sort of external evaluation here. But if we assume that the purposes of government are to advance the popular will and help solve social problems that affect the people’s health and wellbeing, I would defend the proposition that the federal system works well, at least to promote the former, by expanding the capacity for politics and therefore for popular expression. The primary systemic benefit of this expansion may ultimately be that it enables national conversations that embrace contradictions and that ultimately lead to better national integration over time. </w:t>
      </w:r>
      <w:r w:rsidRPr="00164E5C">
        <w:rPr>
          <w:rStyle w:val="StyleUnderline"/>
        </w:rPr>
        <w:t>A decentralized system makes it possible for contradictory policies to coexist and keeps open the capacity for change—an especially important feature in a system of government in light of the elusive quality of consensus and the diverse nature of our polity.</w:t>
      </w:r>
      <w:r w:rsidRPr="00164E5C">
        <w:rPr>
          <w:sz w:val="16"/>
        </w:rPr>
        <w:t xml:space="preserve"> As I have attempted to show, th</w:t>
      </w:r>
      <w:r w:rsidRPr="00164E5C">
        <w:rPr>
          <w:rStyle w:val="StyleUnderline"/>
        </w:rPr>
        <w:t>ese features of federalism are ones also appreciated by its institutional players, and they therefore inform federalism in practice as well as in theory.</w:t>
      </w:r>
      <w:r w:rsidRPr="00164E5C">
        <w:rPr>
          <w:sz w:val="16"/>
        </w:rPr>
        <w:t xml:space="preserve"> I take one of the central contributions of this whole Feature to be its challenge to the nationalist’s suspicion of the sub-federal through its demonstration of how decentralization can serve national and integrative ends by leaving open opportunities for negotiation. My own view is that federalism has been and will likely continue to be crucial to maintaining a functioning polity amidst a deeply diverse electorate. Throughout my work I have expressed strong intuitions that </w:t>
      </w:r>
      <w:r w:rsidRPr="00164E5C">
        <w:rPr>
          <w:rStyle w:val="StyleUnderline"/>
        </w:rPr>
        <w:t>decentralization is well suited to the project of achieving equilibrium in a diverse setting, not only because it permits a sharp focus on the institutional locations of integration, but also because of its expansion of our capacity for politics and therefore for ongoing negotiation about our differences</w:t>
      </w:r>
    </w:p>
    <w:p w:rsidR="00B50773" w:rsidRPr="00454140" w:rsidRDefault="00B50773" w:rsidP="00B50773">
      <w:pPr>
        <w:pStyle w:val="Heading3"/>
        <w:rPr>
          <w:rFonts w:asciiTheme="minorHAnsi" w:hAnsiTheme="minorHAnsi"/>
        </w:rPr>
      </w:pPr>
      <w:r w:rsidRPr="00454140">
        <w:rPr>
          <w:rFonts w:asciiTheme="minorHAnsi" w:hAnsiTheme="minorHAnsi"/>
        </w:rPr>
        <w:t>2NC Encryption Solvency</w:t>
      </w:r>
    </w:p>
    <w:p w:rsidR="00B50773" w:rsidRPr="00454140" w:rsidRDefault="00B50773" w:rsidP="00B50773">
      <w:pPr>
        <w:pStyle w:val="Heading4"/>
        <w:rPr>
          <w:rFonts w:asciiTheme="minorHAnsi" w:hAnsiTheme="minorHAnsi"/>
        </w:rPr>
      </w:pPr>
      <w:r w:rsidRPr="00454140">
        <w:rPr>
          <w:rFonts w:asciiTheme="minorHAnsi" w:hAnsiTheme="minorHAnsi"/>
        </w:rPr>
        <w:t>Here’s a solvency advocate</w:t>
      </w:r>
    </w:p>
    <w:p w:rsidR="00B50773" w:rsidRPr="00454140" w:rsidRDefault="00B50773" w:rsidP="00B50773">
      <w:pPr>
        <w:rPr>
          <w:rStyle w:val="Style13ptBold"/>
          <w:rFonts w:asciiTheme="minorHAnsi" w:hAnsiTheme="minorHAnsi"/>
        </w:rPr>
      </w:pPr>
      <w:r w:rsidRPr="00454140">
        <w:rPr>
          <w:rStyle w:val="Style13ptBold"/>
          <w:rFonts w:asciiTheme="minorHAnsi" w:hAnsiTheme="minorHAnsi"/>
        </w:rPr>
        <w:t>DMCA 05</w:t>
      </w:r>
    </w:p>
    <w:p w:rsidR="00B50773" w:rsidRPr="00454140" w:rsidRDefault="00B50773" w:rsidP="00B50773">
      <w:pPr>
        <w:rPr>
          <w:rStyle w:val="Style13ptBold"/>
          <w:rFonts w:asciiTheme="minorHAnsi" w:hAnsiTheme="minorHAnsi"/>
          <w:sz w:val="16"/>
          <w:szCs w:val="16"/>
        </w:rPr>
      </w:pPr>
      <w:r w:rsidRPr="00454140">
        <w:rPr>
          <w:rStyle w:val="Style13ptBold"/>
          <w:rFonts w:asciiTheme="minorHAnsi" w:hAnsiTheme="minorHAnsi"/>
          <w:sz w:val="16"/>
          <w:szCs w:val="16"/>
        </w:rPr>
        <w:t xml:space="preserve">(Digital </w:t>
      </w:r>
      <w:proofErr w:type="spellStart"/>
      <w:r w:rsidRPr="00454140">
        <w:rPr>
          <w:rStyle w:val="Style13ptBold"/>
          <w:rFonts w:asciiTheme="minorHAnsi" w:hAnsiTheme="minorHAnsi"/>
          <w:sz w:val="16"/>
          <w:szCs w:val="16"/>
        </w:rPr>
        <w:t>Millenium</w:t>
      </w:r>
      <w:proofErr w:type="spellEnd"/>
      <w:r w:rsidRPr="00454140">
        <w:rPr>
          <w:rStyle w:val="Style13ptBold"/>
          <w:rFonts w:asciiTheme="minorHAnsi" w:hAnsiTheme="minorHAnsi"/>
          <w:sz w:val="16"/>
          <w:szCs w:val="16"/>
        </w:rPr>
        <w:t xml:space="preserve"> Copyright Act, Supplement in 2005. https://books.google.com/books?id=nL0s81x-gVwC&amp;pg=PA481&amp;lpg=PA481&amp;dq=encryption+AND+(+%22regulatory+negotiation%22+OR+%22negotiated+rulemaking%22)&amp;source=bl&amp;ots=w9mrCaTJs4&amp;sig=1mVsh_Kzk-1p26dmT9_DjozgVQI&amp;hl=en&amp;sa=X&amp;ved=0CB4Q6AEwAGoVChMIxtPG5YH9xgIVwx0eCh2uEgMJ#v=onepage&amp;q&amp;f=false//ghs-kw) </w:t>
      </w:r>
    </w:p>
    <w:p w:rsidR="00B50773" w:rsidRPr="00454140" w:rsidRDefault="00B50773" w:rsidP="00B50773">
      <w:pPr>
        <w:rPr>
          <w:rFonts w:asciiTheme="minorHAnsi" w:hAnsiTheme="minorHAnsi"/>
          <w:sz w:val="16"/>
        </w:rPr>
      </w:pPr>
      <w:r w:rsidRPr="00454140">
        <w:rPr>
          <w:rStyle w:val="StyleUnderline"/>
          <w:rFonts w:asciiTheme="minorHAnsi" w:hAnsiTheme="minorHAnsi"/>
        </w:rPr>
        <w:t xml:space="preserve">Some encryption supporters advocate use of </w:t>
      </w:r>
      <w:r w:rsidRPr="00454140">
        <w:rPr>
          <w:rFonts w:asciiTheme="minorHAnsi" w:hAnsiTheme="minorHAnsi"/>
          <w:sz w:val="16"/>
        </w:rPr>
        <w:t xml:space="preserve">advisory committee and </w:t>
      </w:r>
      <w:r w:rsidRPr="00454140">
        <w:rPr>
          <w:rStyle w:val="Emphasis"/>
          <w:rFonts w:asciiTheme="minorHAnsi" w:hAnsiTheme="minorHAnsi"/>
        </w:rPr>
        <w:t>negotiated rulemaking procedures to achieve consensus around an encryption standard.</w:t>
      </w:r>
      <w:r w:rsidRPr="00454140">
        <w:rPr>
          <w:rFonts w:asciiTheme="minorHAnsi" w:hAnsiTheme="minorHAnsi"/>
          <w:sz w:val="16"/>
        </w:rPr>
        <w:t xml:space="preserve"> See Motorola Comments at 10-11; </w:t>
      </w:r>
      <w:proofErr w:type="spellStart"/>
      <w:r w:rsidRPr="00454140">
        <w:rPr>
          <w:rFonts w:asciiTheme="minorHAnsi" w:hAnsiTheme="minorHAnsi"/>
          <w:sz w:val="16"/>
        </w:rPr>
        <w:t>Veridian</w:t>
      </w:r>
      <w:proofErr w:type="spellEnd"/>
      <w:r w:rsidRPr="00454140">
        <w:rPr>
          <w:rFonts w:asciiTheme="minorHAnsi" w:hAnsiTheme="minorHAnsi"/>
          <w:sz w:val="16"/>
        </w:rPr>
        <w:t xml:space="preserve"> Reply Comments at 20-23. </w:t>
      </w:r>
    </w:p>
    <w:p w:rsidR="00B50773" w:rsidRPr="00454140" w:rsidRDefault="00B50773" w:rsidP="00B50773">
      <w:pPr>
        <w:pStyle w:val="Heading4"/>
        <w:rPr>
          <w:rFonts w:asciiTheme="minorHAnsi" w:hAnsiTheme="minorHAnsi"/>
        </w:rPr>
      </w:pPr>
      <w:proofErr w:type="spellStart"/>
      <w:r w:rsidRPr="00454140">
        <w:rPr>
          <w:rFonts w:asciiTheme="minorHAnsi" w:hAnsiTheme="minorHAnsi"/>
        </w:rPr>
        <w:t>Reg</w:t>
      </w:r>
      <w:proofErr w:type="spellEnd"/>
      <w:r w:rsidRPr="00454140">
        <w:rPr>
          <w:rFonts w:asciiTheme="minorHAnsi" w:hAnsiTheme="minorHAnsi"/>
        </w:rPr>
        <w:t xml:space="preserve"> </w:t>
      </w:r>
      <w:proofErr w:type="spellStart"/>
      <w:r w:rsidRPr="00454140">
        <w:rPr>
          <w:rFonts w:asciiTheme="minorHAnsi" w:hAnsiTheme="minorHAnsi"/>
        </w:rPr>
        <w:t>negs</w:t>
      </w:r>
      <w:proofErr w:type="spellEnd"/>
      <w:r w:rsidRPr="00454140">
        <w:rPr>
          <w:rFonts w:asciiTheme="minorHAnsi" w:hAnsiTheme="minorHAnsi"/>
        </w:rPr>
        <w:t xml:space="preserve"> are key to wireless technology innovation</w:t>
      </w:r>
    </w:p>
    <w:p w:rsidR="00B50773" w:rsidRPr="00454140" w:rsidRDefault="00B50773" w:rsidP="00B50773">
      <w:pPr>
        <w:rPr>
          <w:rStyle w:val="Style13ptBold"/>
          <w:rFonts w:asciiTheme="minorHAnsi" w:hAnsiTheme="minorHAnsi"/>
        </w:rPr>
      </w:pPr>
      <w:r w:rsidRPr="00454140">
        <w:rPr>
          <w:rStyle w:val="Style13ptBold"/>
          <w:rFonts w:asciiTheme="minorHAnsi" w:hAnsiTheme="minorHAnsi"/>
        </w:rPr>
        <w:t>Chamberlain 09</w:t>
      </w:r>
    </w:p>
    <w:p w:rsidR="00B50773" w:rsidRPr="00454140" w:rsidRDefault="00B50773" w:rsidP="00B50773">
      <w:pPr>
        <w:rPr>
          <w:rStyle w:val="Style13ptBold"/>
          <w:rFonts w:asciiTheme="minorHAnsi" w:hAnsiTheme="minorHAnsi"/>
          <w:sz w:val="16"/>
          <w:szCs w:val="16"/>
        </w:rPr>
      </w:pPr>
      <w:r w:rsidRPr="00454140">
        <w:rPr>
          <w:rStyle w:val="Style13ptBold"/>
          <w:rFonts w:asciiTheme="minorHAnsi" w:hAnsiTheme="minorHAnsi"/>
          <w:sz w:val="16"/>
          <w:szCs w:val="16"/>
        </w:rPr>
        <w:t>(Chamberlain, Inc. Comments before the Federal Communications Commission. 11-05-2009. https://webcache.googleusercontent.com/search?q=cache:dfYcw45dQZsJ:apps.fcc.gov/ecfs/document/view%3Bjsessionid%3DSQnySfcTVd22hL6ZYShTpQYGY1X27xB14p3CS1y01XW15LQjS1jj!-1613185479!153728702%3Fid%3D7020245982+&amp;cd=2&amp;hl=en&amp;ct=clnk&amp;gl=us//ghs-kw)</w:t>
      </w:r>
    </w:p>
    <w:p w:rsidR="00B50773" w:rsidRPr="00454140" w:rsidRDefault="00B50773" w:rsidP="00B50773">
      <w:pPr>
        <w:rPr>
          <w:rStyle w:val="StyleUnderline"/>
          <w:rFonts w:asciiTheme="minorHAnsi" w:hAnsiTheme="minorHAnsi"/>
        </w:rPr>
      </w:pPr>
      <w:r w:rsidRPr="00454140">
        <w:rPr>
          <w:rStyle w:val="StyleUnderline"/>
          <w:rFonts w:asciiTheme="minorHAnsi" w:hAnsiTheme="minorHAnsi"/>
        </w:rPr>
        <w:t xml:space="preserve">Chamberlain supports solutions that will balance the needs of stakeholders in both </w:t>
      </w:r>
      <w:r w:rsidRPr="00454140">
        <w:rPr>
          <w:rFonts w:asciiTheme="minorHAnsi" w:hAnsiTheme="minorHAnsi"/>
          <w:sz w:val="16"/>
        </w:rPr>
        <w:t xml:space="preserve">the licensed and unlicensed </w:t>
      </w:r>
      <w:r w:rsidRPr="00454140">
        <w:rPr>
          <w:rStyle w:val="StyleUnderline"/>
          <w:rFonts w:asciiTheme="minorHAnsi" w:hAnsiTheme="minorHAnsi"/>
        </w:rPr>
        <w:t>bands</w:t>
      </w:r>
      <w:r w:rsidRPr="00454140">
        <w:rPr>
          <w:rFonts w:asciiTheme="minorHAnsi" w:hAnsiTheme="minorHAnsi"/>
          <w:sz w:val="16"/>
        </w:rPr>
        <w:t xml:space="preserve">. </w:t>
      </w:r>
      <w:r w:rsidRPr="00454140">
        <w:rPr>
          <w:rStyle w:val="StyleUnderline"/>
          <w:rFonts w:asciiTheme="minorHAnsi" w:hAnsiTheme="minorHAnsi"/>
        </w:rPr>
        <w:t>Chamberlain and other manufacturers of unlicensed devices such as Panasonic are also uniquely able to provide valuable contributions from the perspective of unlicensed operators with a long history of innovation</w:t>
      </w:r>
      <w:r w:rsidRPr="00454140">
        <w:rPr>
          <w:rFonts w:asciiTheme="minorHAnsi" w:hAnsiTheme="minorHAnsi"/>
          <w:sz w:val="16"/>
        </w:rPr>
        <w:t xml:space="preserve"> in the unlicensed bands. Moreover, </w:t>
      </w:r>
      <w:r w:rsidRPr="00454140">
        <w:rPr>
          <w:rStyle w:val="StyleUnderline"/>
          <w:rFonts w:asciiTheme="minorHAnsi" w:hAnsiTheme="minorHAnsi"/>
        </w:rPr>
        <w:t>as the Commission has recognized in recent proceedings, alternative mechanisms for gathering data and evaluating options may assist the Commission in reaching a superior result.19 For these reasons, Chamberlain would support a negotiated rulemaking process</w:t>
      </w:r>
      <w:r w:rsidRPr="00454140">
        <w:rPr>
          <w:rFonts w:asciiTheme="minorHAnsi" w:hAnsiTheme="minorHAnsi"/>
          <w:sz w:val="16"/>
        </w:rPr>
        <w:t xml:space="preserve">, the use of workshops -both large and small- or any other alternative process </w:t>
      </w:r>
      <w:r w:rsidRPr="00454140">
        <w:rPr>
          <w:rStyle w:val="StyleUnderline"/>
          <w:rFonts w:asciiTheme="minorHAnsi" w:hAnsiTheme="minorHAnsi"/>
        </w:rPr>
        <w:t>that ensures the widest level of participation from stakeholders across the wireless market.</w:t>
      </w:r>
    </w:p>
    <w:p w:rsidR="00B50773" w:rsidRPr="00454140" w:rsidRDefault="00B50773" w:rsidP="00B50773">
      <w:pPr>
        <w:pStyle w:val="Heading3"/>
        <w:rPr>
          <w:rFonts w:asciiTheme="minorHAnsi" w:hAnsiTheme="minorHAnsi"/>
        </w:rPr>
      </w:pPr>
      <w:r w:rsidRPr="00454140">
        <w:rPr>
          <w:rFonts w:asciiTheme="minorHAnsi" w:hAnsiTheme="minorHAnsi"/>
        </w:rPr>
        <w:t>2NC Privacy Solvency</w:t>
      </w:r>
    </w:p>
    <w:p w:rsidR="00B50773" w:rsidRPr="00454140" w:rsidRDefault="00B50773" w:rsidP="00B50773">
      <w:pPr>
        <w:pStyle w:val="Heading4"/>
        <w:rPr>
          <w:rFonts w:asciiTheme="minorHAnsi" w:hAnsiTheme="minorHAnsi"/>
        </w:rPr>
      </w:pPr>
      <w:proofErr w:type="spellStart"/>
      <w:r w:rsidRPr="00454140">
        <w:rPr>
          <w:rFonts w:asciiTheme="minorHAnsi" w:hAnsiTheme="minorHAnsi"/>
        </w:rPr>
        <w:t>Reg</w:t>
      </w:r>
      <w:proofErr w:type="spellEnd"/>
      <w:r w:rsidRPr="00454140">
        <w:rPr>
          <w:rFonts w:asciiTheme="minorHAnsi" w:hAnsiTheme="minorHAnsi"/>
        </w:rPr>
        <w:t xml:space="preserve"> </w:t>
      </w:r>
      <w:proofErr w:type="spellStart"/>
      <w:r w:rsidRPr="00454140">
        <w:rPr>
          <w:rFonts w:asciiTheme="minorHAnsi" w:hAnsiTheme="minorHAnsi"/>
        </w:rPr>
        <w:t>neg</w:t>
      </w:r>
      <w:proofErr w:type="spellEnd"/>
      <w:r w:rsidRPr="00454140">
        <w:rPr>
          <w:rFonts w:asciiTheme="minorHAnsi" w:hAnsiTheme="minorHAnsi"/>
        </w:rPr>
        <w:t xml:space="preserve"> is key to privacy</w:t>
      </w:r>
    </w:p>
    <w:p w:rsidR="00B50773" w:rsidRPr="00454140" w:rsidRDefault="00B50773" w:rsidP="00B50773">
      <w:pPr>
        <w:rPr>
          <w:rStyle w:val="Style13ptBold"/>
          <w:rFonts w:asciiTheme="minorHAnsi" w:hAnsiTheme="minorHAnsi"/>
        </w:rPr>
      </w:pPr>
      <w:r w:rsidRPr="00454140">
        <w:rPr>
          <w:rStyle w:val="Style13ptBold"/>
          <w:rFonts w:asciiTheme="minorHAnsi" w:hAnsiTheme="minorHAnsi"/>
        </w:rPr>
        <w:t>Rubinstein 09</w:t>
      </w:r>
    </w:p>
    <w:p w:rsidR="00B50773" w:rsidRPr="00454140" w:rsidRDefault="00B50773" w:rsidP="00B50773">
      <w:pPr>
        <w:rPr>
          <w:rStyle w:val="Style13ptBold"/>
          <w:rFonts w:asciiTheme="minorHAnsi" w:hAnsiTheme="minorHAnsi"/>
          <w:sz w:val="16"/>
          <w:szCs w:val="16"/>
        </w:rPr>
      </w:pPr>
      <w:r w:rsidRPr="00454140">
        <w:rPr>
          <w:rStyle w:val="Style13ptBold"/>
          <w:rFonts w:asciiTheme="minorHAnsi" w:hAnsiTheme="minorHAnsi"/>
          <w:sz w:val="16"/>
          <w:szCs w:val="16"/>
        </w:rPr>
        <w:t>(Rubinstein, Ira S. Adjunct Professor of Law and Senior Fellow, Information Law Institute, New York University School of Law. “PRIVACY AND REGULATORY INNOVATION: MOVING BEYOND VOLUNTARY CODES,” Workshop for Federal Privacy Regulation, NYU School of Law. 10/2/2009. https://www.ftc.gov/sites/default/files/documents/public_comments/privacy-roundtables-comment-project-no.p095416-544506-00103/544506-00103.pdf//ghs-kw)</w:t>
      </w:r>
    </w:p>
    <w:p w:rsidR="00B50773" w:rsidRPr="00454140" w:rsidRDefault="00B50773" w:rsidP="00B50773">
      <w:pPr>
        <w:rPr>
          <w:rFonts w:asciiTheme="minorHAnsi" w:hAnsiTheme="minorHAnsi"/>
          <w:sz w:val="16"/>
        </w:rPr>
      </w:pPr>
      <w:r w:rsidRPr="00454140">
        <w:rPr>
          <w:rFonts w:asciiTheme="minorHAnsi" w:hAnsiTheme="minorHAnsi"/>
          <w:sz w:val="16"/>
        </w:rPr>
        <w:t xml:space="preserve">Whatever its shortcoming, and despite its many critics, </w:t>
      </w:r>
      <w:r w:rsidRPr="00454140">
        <w:rPr>
          <w:rStyle w:val="StyleUnderline"/>
          <w:rFonts w:asciiTheme="minorHAnsi" w:hAnsiTheme="minorHAnsi"/>
        </w:rPr>
        <w:t>self-regulation is a recurrent theme in the US approach to</w:t>
      </w:r>
      <w:r w:rsidRPr="00454140">
        <w:rPr>
          <w:rFonts w:asciiTheme="minorHAnsi" w:hAnsiTheme="minorHAnsi"/>
          <w:sz w:val="16"/>
        </w:rPr>
        <w:t xml:space="preserve"> online </w:t>
      </w:r>
      <w:r w:rsidRPr="00454140">
        <w:rPr>
          <w:rStyle w:val="StyleUnderline"/>
          <w:rFonts w:asciiTheme="minorHAnsi" w:hAnsiTheme="minorHAnsi"/>
        </w:rPr>
        <w:t>privacy and</w:t>
      </w:r>
      <w:r w:rsidRPr="00454140">
        <w:rPr>
          <w:rFonts w:asciiTheme="minorHAnsi" w:hAnsiTheme="minorHAnsi"/>
          <w:sz w:val="16"/>
        </w:rPr>
        <w:t xml:space="preserve"> perhaps </w:t>
      </w:r>
      <w:r w:rsidRPr="00454140">
        <w:rPr>
          <w:rStyle w:val="Emphasis"/>
          <w:rFonts w:asciiTheme="minorHAnsi" w:hAnsiTheme="minorHAnsi"/>
        </w:rPr>
        <w:t>a permanent part of the regulatory landscape.</w:t>
      </w:r>
      <w:r w:rsidRPr="00454140">
        <w:rPr>
          <w:rFonts w:asciiTheme="minorHAnsi" w:hAnsiTheme="minorHAnsi"/>
          <w:sz w:val="16"/>
        </w:rPr>
        <w:t xml:space="preserve"> This Article‘s goal has been to consider new strategies for overcoming observed weaknesses in self-regulatory privacy programs. It began by examining the FTC‘s intermittent embrace of self-regulation, and found that the Commission‘s most recent foray into </w:t>
      </w:r>
      <w:proofErr w:type="spellStart"/>
      <w:r w:rsidRPr="00454140">
        <w:rPr>
          <w:rFonts w:asciiTheme="minorHAnsi" w:hAnsiTheme="minorHAnsi"/>
          <w:sz w:val="16"/>
        </w:rPr>
        <w:t>self regulatory</w:t>
      </w:r>
      <w:proofErr w:type="spellEnd"/>
      <w:r w:rsidRPr="00454140">
        <w:rPr>
          <w:rFonts w:asciiTheme="minorHAnsi" w:hAnsiTheme="minorHAnsi"/>
          <w:sz w:val="16"/>
        </w:rPr>
        <w:t xml:space="preserve"> guidelines for online behavioral advertising is not very different from earlier efforts, which ended in frustration and a call for legislation. It also reviewed briefly the more theoretical arguments of privacy scholars for and against self-regulation, but concluded that the market oriented views of those who favor open information flows clashed with the highly critical views of those who detect a market failure and worry about the damaging consequences of profiling and surveillance not only to individuals, but to society and to democratic self-determination. These views seem irreconcilable and do not pave the way for any applied solutions. Next, this Article presented three case studies of mandated self-regulation. This included overviews of the NAI Principles and the SHA, as well as a more empirical analysis of the CARU safe harbor program. An assessment of these case studies against five criteria (completeness, free rider problems, oversight and enforcement, transparency, and formation of norms) concluded that </w:t>
      </w:r>
      <w:r w:rsidRPr="00454140">
        <w:rPr>
          <w:rStyle w:val="StyleUnderline"/>
          <w:rFonts w:asciiTheme="minorHAnsi" w:hAnsiTheme="minorHAnsi"/>
        </w:rPr>
        <w:t>self-regulation undergirded by law—in other words, a statutory safe harbor—is a more effective and efficient instrument than any self-regulatory guidelines in which industry is chiefly responsible for developing principles and</w:t>
      </w:r>
      <w:r w:rsidRPr="00454140">
        <w:rPr>
          <w:rFonts w:asciiTheme="minorHAnsi" w:hAnsiTheme="minorHAnsi"/>
          <w:sz w:val="16"/>
        </w:rPr>
        <w:t xml:space="preserve">/or </w:t>
      </w:r>
      <w:r w:rsidRPr="00454140">
        <w:rPr>
          <w:rStyle w:val="StyleUnderline"/>
          <w:rFonts w:asciiTheme="minorHAnsi" w:hAnsiTheme="minorHAnsi"/>
        </w:rPr>
        <w:t>enforcing them.</w:t>
      </w:r>
      <w:r w:rsidRPr="00454140">
        <w:rPr>
          <w:rFonts w:asciiTheme="minorHAnsi" w:hAnsiTheme="minorHAnsi"/>
          <w:sz w:val="16"/>
        </w:rPr>
        <w:t xml:space="preserve"> In a nutshell</w:t>
      </w:r>
      <w:r w:rsidRPr="00454140">
        <w:rPr>
          <w:rStyle w:val="StyleUnderline"/>
          <w:rFonts w:asciiTheme="minorHAnsi" w:hAnsiTheme="minorHAnsi"/>
        </w:rPr>
        <w:t>, well-designed safe harbors enable policy makers to imagine new forms of self-regulation that ―build on its strengths … while compensating for its weaknesses</w:t>
      </w:r>
      <w:r w:rsidRPr="00454140">
        <w:rPr>
          <w:rFonts w:asciiTheme="minorHAnsi" w:hAnsiTheme="minorHAnsi"/>
          <w:sz w:val="16"/>
        </w:rPr>
        <w:t xml:space="preserve">.‖268 </w:t>
      </w:r>
      <w:proofErr w:type="gramStart"/>
      <w:r w:rsidRPr="00454140">
        <w:rPr>
          <w:rFonts w:asciiTheme="minorHAnsi" w:hAnsiTheme="minorHAnsi"/>
          <w:sz w:val="16"/>
        </w:rPr>
        <w:t>This</w:t>
      </w:r>
      <w:proofErr w:type="gramEnd"/>
      <w:r w:rsidRPr="00454140">
        <w:rPr>
          <w:rFonts w:asciiTheme="minorHAnsi" w:hAnsiTheme="minorHAnsi"/>
          <w:sz w:val="16"/>
        </w:rPr>
        <w:t xml:space="preserve"> embrace of statutory safe harbors led to a discussion of how to improve them by importing second-generation strategies from environmental law. Rather than summarizing these strategies and how they translate into the privacy domain, this Article concludes with a set of specific recommendations based on the ideas discussed in Part III.C. If Congress enacts comprehensive </w:t>
      </w:r>
      <w:r w:rsidRPr="00454140">
        <w:rPr>
          <w:rStyle w:val="StyleUnderline"/>
          <w:rFonts w:asciiTheme="minorHAnsi" w:hAnsiTheme="minorHAnsi"/>
        </w:rPr>
        <w:t>privacy legislation</w:t>
      </w:r>
      <w:r w:rsidRPr="00454140">
        <w:rPr>
          <w:rFonts w:asciiTheme="minorHAnsi" w:hAnsiTheme="minorHAnsi"/>
          <w:sz w:val="16"/>
        </w:rPr>
        <w:t xml:space="preserve"> based on FIPPs, the first recommendation is that the new law include a safe harbor program, which should echo the COPPA safe harbor to the extent of encouraging groups to submit self-regulatory guidelines and, if approved by the FTC, treat compliance with these guidelines as deemed compliance with statutory requirements. The FTC should be granted APA rulemaking powers to implement necessary rules including a safe harbor rule. </w:t>
      </w:r>
      <w:r w:rsidRPr="00454140">
        <w:rPr>
          <w:rStyle w:val="StyleUnderline"/>
          <w:rFonts w:asciiTheme="minorHAnsi" w:hAnsiTheme="minorHAnsi"/>
        </w:rPr>
        <w:t>Congre</w:t>
      </w:r>
      <w:bookmarkStart w:id="10" w:name="_GoBack"/>
      <w:bookmarkEnd w:id="10"/>
      <w:r w:rsidRPr="00454140">
        <w:rPr>
          <w:rStyle w:val="StyleUnderline"/>
          <w:rFonts w:asciiTheme="minorHAnsi" w:hAnsiTheme="minorHAnsi"/>
        </w:rPr>
        <w:t>ss should</w:t>
      </w:r>
      <w:r w:rsidRPr="00454140">
        <w:rPr>
          <w:rFonts w:asciiTheme="minorHAnsi" w:hAnsiTheme="minorHAnsi"/>
          <w:sz w:val="16"/>
        </w:rPr>
        <w:t xml:space="preserve"> also </w:t>
      </w:r>
      <w:r w:rsidRPr="00454140">
        <w:rPr>
          <w:rStyle w:val="StyleUnderline"/>
          <w:rFonts w:asciiTheme="minorHAnsi" w:hAnsiTheme="minorHAnsi"/>
        </w:rPr>
        <w:t>consider</w:t>
      </w:r>
      <w:r w:rsidRPr="00454140">
        <w:rPr>
          <w:rFonts w:asciiTheme="minorHAnsi" w:hAnsiTheme="minorHAnsi"/>
          <w:sz w:val="16"/>
        </w:rPr>
        <w:t xml:space="preserve"> whether to mandate </w:t>
      </w:r>
      <w:r w:rsidRPr="00454140">
        <w:rPr>
          <w:rStyle w:val="Emphasis"/>
          <w:rFonts w:asciiTheme="minorHAnsi" w:hAnsiTheme="minorHAnsi"/>
        </w:rPr>
        <w:t>a negotiated rulemaking</w:t>
      </w:r>
      <w:r w:rsidRPr="00454140">
        <w:rPr>
          <w:rFonts w:asciiTheme="minorHAnsi" w:hAnsiTheme="minorHAnsi"/>
          <w:sz w:val="16"/>
        </w:rPr>
        <w:t xml:space="preserve"> for an OBA safe harbor or for safe harbor programs more generally. In any case, </w:t>
      </w:r>
      <w:r w:rsidRPr="00454140">
        <w:rPr>
          <w:rStyle w:val="StyleUnderline"/>
          <w:rFonts w:asciiTheme="minorHAnsi" w:hAnsiTheme="minorHAnsi"/>
        </w:rPr>
        <w:t>FTC should give serious thought to using the negotiated rulemaking process</w:t>
      </w:r>
      <w:r w:rsidRPr="00454140">
        <w:rPr>
          <w:rFonts w:asciiTheme="minorHAnsi" w:hAnsiTheme="minorHAnsi"/>
          <w:sz w:val="16"/>
        </w:rPr>
        <w:t xml:space="preserve"> in developing a safe harbor program or approving specific guidelines. In addition, the safe harbor program should be overhauled to reflect second-generation strategies. Specifically, the statute should articulate default requirements but allow FTC more discretion in determining whether proposed industry guidelines achieve desired outcomes, without firms having to match detailed regulatory requirements on a point by point basis. </w:t>
      </w:r>
    </w:p>
    <w:p w:rsidR="001504CF" w:rsidRDefault="001504CF" w:rsidP="00B50773">
      <w:pPr>
        <w:pStyle w:val="Heading3"/>
        <w:rPr>
          <w:rFonts w:asciiTheme="minorHAnsi" w:hAnsiTheme="minorHAnsi" w:cs="Times New Roman"/>
        </w:rPr>
      </w:pPr>
      <w:r>
        <w:rPr>
          <w:rFonts w:asciiTheme="minorHAnsi" w:hAnsiTheme="minorHAnsi" w:cs="Times New Roman"/>
        </w:rPr>
        <w:t>2NC Tohono</w:t>
      </w:r>
      <w:r w:rsidR="00797727">
        <w:rPr>
          <w:rFonts w:asciiTheme="minorHAnsi" w:hAnsiTheme="minorHAnsi" w:cs="Times New Roman"/>
        </w:rPr>
        <w:t xml:space="preserve"> Solvency</w:t>
      </w:r>
    </w:p>
    <w:p w:rsidR="001504CF" w:rsidRPr="001504CF" w:rsidRDefault="001504CF" w:rsidP="001504CF">
      <w:pPr>
        <w:pStyle w:val="Heading4"/>
        <w:rPr>
          <w:rFonts w:cs="Times New Roman"/>
        </w:rPr>
      </w:pPr>
      <w:proofErr w:type="spellStart"/>
      <w:r w:rsidRPr="0077335A">
        <w:rPr>
          <w:rFonts w:cs="Times New Roman"/>
        </w:rPr>
        <w:t>Reg</w:t>
      </w:r>
      <w:proofErr w:type="spellEnd"/>
      <w:r w:rsidRPr="0077335A">
        <w:rPr>
          <w:rFonts w:cs="Times New Roman"/>
        </w:rPr>
        <w:t xml:space="preserve"> </w:t>
      </w:r>
      <w:proofErr w:type="spellStart"/>
      <w:r w:rsidRPr="0077335A">
        <w:rPr>
          <w:rFonts w:cs="Times New Roman"/>
        </w:rPr>
        <w:t>negs</w:t>
      </w:r>
      <w:proofErr w:type="spellEnd"/>
      <w:r w:rsidRPr="0077335A">
        <w:rPr>
          <w:rFonts w:cs="Times New Roman"/>
        </w:rPr>
        <w:t xml:space="preserve"> solve Native American affairs—Osage prove</w:t>
      </w:r>
    </w:p>
    <w:p w:rsidR="001504CF" w:rsidRPr="0077335A" w:rsidRDefault="001504CF" w:rsidP="001504CF">
      <w:pPr>
        <w:rPr>
          <w:rStyle w:val="Style13ptBold"/>
          <w:rFonts w:cs="Times New Roman"/>
        </w:rPr>
      </w:pPr>
      <w:r w:rsidRPr="0077335A">
        <w:rPr>
          <w:rStyle w:val="Style13ptBold"/>
          <w:rFonts w:cs="Times New Roman"/>
        </w:rPr>
        <w:t xml:space="preserve">Black 11 </w:t>
      </w:r>
    </w:p>
    <w:p w:rsidR="001504CF" w:rsidRPr="0077335A" w:rsidRDefault="001504CF" w:rsidP="001504CF">
      <w:pPr>
        <w:rPr>
          <w:rStyle w:val="Style13ptBold"/>
          <w:rFonts w:cs="Times New Roman"/>
          <w:sz w:val="16"/>
          <w:szCs w:val="16"/>
        </w:rPr>
      </w:pPr>
      <w:r w:rsidRPr="0077335A">
        <w:rPr>
          <w:rStyle w:val="Style13ptBold"/>
          <w:rFonts w:cs="Times New Roman"/>
          <w:sz w:val="16"/>
          <w:szCs w:val="16"/>
        </w:rPr>
        <w:t>(Michael S. Black, an enrolled member of the Oglala Sioux Tribe in South Dakota, was appointed Director of the Bureau of Indian Affairs in the U.S. Department of the Interior on April 25, 2010. Prior to his appointment, Mr. Black had served as Acting BIA Director since March 18, 2010. Michael S. Black, an enrolled member of the Oglala Sioux Tribe in South Dakota, was appointed Director of the Bureau of Indian Affairs in the U.S. Department of the Interior on April 25, 2010. Prior to his appointment, Mr. Black had served as Acting BIA Director since March 18, 2010. Mr. Black graduated from Aberdeen Central High School in 1982. He received a B.S. degree in Mechanical Engineering from the South Dakota School of Mines and Technology in 1986. Black, M. S. Letter from the Bureau of Indian Affairs, Department of the Interior. Subject: Determination of the Need for Negotiated Rulemaking on Leasing of Osage Lands for Oil and Gas Mining.” October 6, 2011. http://bia.gov/cs/groups/xregeasternok/documents/text/idc-020645.pdf//ghs-kw)</w:t>
      </w:r>
    </w:p>
    <w:p w:rsidR="001504CF" w:rsidRPr="001504CF" w:rsidRDefault="001504CF" w:rsidP="001504CF">
      <w:pPr>
        <w:rPr>
          <w:rFonts w:cs="Times New Roman"/>
        </w:rPr>
      </w:pPr>
      <w:r w:rsidRPr="0077335A">
        <w:rPr>
          <w:rFonts w:cs="Times New Roman"/>
          <w:sz w:val="14"/>
        </w:rPr>
        <w:t xml:space="preserve">In accordance with 5 U.S.C. § 563,1 have determined that </w:t>
      </w:r>
      <w:r w:rsidRPr="00806554">
        <w:rPr>
          <w:rStyle w:val="StyleUnderline"/>
          <w:rFonts w:cs="Times New Roman"/>
          <w:highlight w:val="green"/>
        </w:rPr>
        <w:t>there is a need for regulatory negotiation with respect to the</w:t>
      </w:r>
      <w:r w:rsidRPr="0077335A">
        <w:rPr>
          <w:rFonts w:cs="Times New Roman"/>
          <w:sz w:val="14"/>
        </w:rPr>
        <w:t xml:space="preserve"> management of the </w:t>
      </w:r>
      <w:r w:rsidRPr="00806554">
        <w:rPr>
          <w:rStyle w:val="StyleUnderline"/>
          <w:rFonts w:cs="Times New Roman"/>
          <w:highlight w:val="green"/>
        </w:rPr>
        <w:t>Osage</w:t>
      </w:r>
      <w:r w:rsidRPr="0077335A">
        <w:rPr>
          <w:rFonts w:cs="Times New Roman"/>
          <w:sz w:val="14"/>
        </w:rPr>
        <w:t xml:space="preserve"> Mineral Estate currently addressed under 25 C.F.R. Part 226. After 11 years of litigation, </w:t>
      </w:r>
      <w:r w:rsidRPr="0077335A">
        <w:rPr>
          <w:rStyle w:val="StyleUnderline"/>
          <w:rFonts w:cs="Times New Roman"/>
        </w:rPr>
        <w:t>the United States reached a settlement with the Osage Nation</w:t>
      </w:r>
      <w:r w:rsidRPr="0077335A">
        <w:rPr>
          <w:rFonts w:cs="Times New Roman"/>
          <w:sz w:val="14"/>
        </w:rPr>
        <w:t xml:space="preserve">, Oklahoma (formerly known as the Osage Tribe) ("Osage Tribe") for alleged mismanagement of its oil and gas mineral estate, among other claims. As part of the Settlement Agreement, </w:t>
      </w:r>
      <w:r w:rsidRPr="00806554">
        <w:rPr>
          <w:rStyle w:val="StyleUnderline"/>
          <w:rFonts w:cs="Times New Roman"/>
          <w:highlight w:val="green"/>
        </w:rPr>
        <w:t>the parties agreed that it would be mutually beneficial "to address means of improving the trust management</w:t>
      </w:r>
      <w:r w:rsidRPr="0077335A">
        <w:rPr>
          <w:rStyle w:val="StyleUnderline"/>
          <w:rFonts w:cs="Times New Roman"/>
        </w:rPr>
        <w:t xml:space="preserve"> of the Osage</w:t>
      </w:r>
      <w:r w:rsidRPr="0077335A">
        <w:rPr>
          <w:rFonts w:cs="Times New Roman"/>
          <w:sz w:val="14"/>
        </w:rPr>
        <w:t xml:space="preserve"> Mineral </w:t>
      </w:r>
      <w:r w:rsidRPr="0077335A">
        <w:rPr>
          <w:rStyle w:val="StyleUnderline"/>
          <w:rFonts w:cs="Times New Roman"/>
        </w:rPr>
        <w:t>Estate</w:t>
      </w:r>
      <w:r w:rsidRPr="0077335A">
        <w:rPr>
          <w:rFonts w:cs="Times New Roman"/>
          <w:sz w:val="14"/>
        </w:rPr>
        <w:t xml:space="preserve">, the Osage Tribal Trust Account, </w:t>
      </w:r>
      <w:r w:rsidRPr="0077335A">
        <w:rPr>
          <w:rStyle w:val="StyleUnderline"/>
          <w:rFonts w:cs="Times New Roman"/>
        </w:rPr>
        <w:t xml:space="preserve">and the Other Osage </w:t>
      </w:r>
      <w:proofErr w:type="gramStart"/>
      <w:r w:rsidRPr="0077335A">
        <w:rPr>
          <w:rStyle w:val="StyleUnderline"/>
          <w:rFonts w:cs="Times New Roman"/>
        </w:rPr>
        <w:t>Accounts</w:t>
      </w:r>
      <w:r w:rsidRPr="0077335A">
        <w:rPr>
          <w:rFonts w:cs="Times New Roman"/>
          <w:sz w:val="14"/>
        </w:rPr>
        <w:t xml:space="preserve"> "</w:t>
      </w:r>
      <w:proofErr w:type="gramEnd"/>
      <w:r w:rsidRPr="0077335A">
        <w:rPr>
          <w:rFonts w:cs="Times New Roman"/>
          <w:sz w:val="14"/>
        </w:rPr>
        <w:t xml:space="preserve"> Settlement Agreement, Para. 1 .</w:t>
      </w:r>
      <w:proofErr w:type="spellStart"/>
      <w:r w:rsidRPr="0077335A">
        <w:rPr>
          <w:rFonts w:cs="Times New Roman"/>
          <w:sz w:val="14"/>
        </w:rPr>
        <w:t>i</w:t>
      </w:r>
      <w:proofErr w:type="spellEnd"/>
      <w:r w:rsidRPr="0077335A">
        <w:rPr>
          <w:rFonts w:cs="Times New Roman"/>
          <w:sz w:val="14"/>
        </w:rPr>
        <w:t>. During the course of negotiations it became apparent that a review of the existing standards and obligations in the governing regulations is necessary in order to better assist the Bureau of Indian Affairs in sharing and providing information regarding the Osage Mineral Estate to the Osage Minerals Council. Based on these circumstances and in an effort to avoid future litigation, if possible, I therefore conclude that there is a need for negotiated rulemaking. See 5 U.S.C. § 563(a</w:t>
      </w:r>
      <w:proofErr w:type="gramStart"/>
      <w:r w:rsidRPr="0077335A">
        <w:rPr>
          <w:rFonts w:cs="Times New Roman"/>
          <w:sz w:val="14"/>
        </w:rPr>
        <w:t>)(</w:t>
      </w:r>
      <w:proofErr w:type="gramEnd"/>
      <w:r w:rsidRPr="0077335A">
        <w:rPr>
          <w:rFonts w:cs="Times New Roman"/>
          <w:sz w:val="14"/>
        </w:rPr>
        <w:t>1). The regulations governing the Osage Mineral Estate (25 U.S.C. Part 226) currently apply only to the Osage Mineral Estate and the Osage Agency and do not have broader applicability. Thus, there are limited interest holders readily identifiable. See 5 U.S.C. § 563(a</w:t>
      </w:r>
      <w:proofErr w:type="gramStart"/>
      <w:r w:rsidRPr="0077335A">
        <w:rPr>
          <w:rFonts w:cs="Times New Roman"/>
          <w:sz w:val="14"/>
        </w:rPr>
        <w:t>)(</w:t>
      </w:r>
      <w:proofErr w:type="gramEnd"/>
      <w:r w:rsidRPr="0077335A">
        <w:rPr>
          <w:rFonts w:cs="Times New Roman"/>
          <w:sz w:val="14"/>
        </w:rPr>
        <w:t>2). The governing tribal body that oversees the Osage Mineral Estate is the Osage Minerals Council, which is duly elected by Osage oil and gas Headlight holders. Thus, due to the limited applicability of the current regulations and the limited interest holders at stake, "</w:t>
      </w:r>
      <w:r w:rsidRPr="0077335A">
        <w:rPr>
          <w:rStyle w:val="StyleUnderline"/>
          <w:rFonts w:cs="Times New Roman"/>
        </w:rPr>
        <w:t xml:space="preserve">there is a reasonable likelihood that </w:t>
      </w:r>
      <w:r w:rsidRPr="00806554">
        <w:rPr>
          <w:rStyle w:val="StyleUnderline"/>
          <w:rFonts w:cs="Times New Roman"/>
          <w:highlight w:val="green"/>
        </w:rPr>
        <w:t>a committee can be convened with a balanced representation</w:t>
      </w:r>
      <w:r w:rsidRPr="0077335A">
        <w:rPr>
          <w:rStyle w:val="StyleUnderline"/>
          <w:rFonts w:cs="Times New Roman"/>
        </w:rPr>
        <w:t xml:space="preserve"> of persons who can adequately represent the interests.</w:t>
      </w:r>
      <w:r w:rsidRPr="0077335A">
        <w:rPr>
          <w:rFonts w:cs="Times New Roman"/>
          <w:sz w:val="14"/>
        </w:rPr>
        <w:t>" Id § 563(a</w:t>
      </w:r>
      <w:proofErr w:type="gramStart"/>
      <w:r w:rsidRPr="0077335A">
        <w:rPr>
          <w:rFonts w:cs="Times New Roman"/>
          <w:sz w:val="14"/>
        </w:rPr>
        <w:t>)(</w:t>
      </w:r>
      <w:proofErr w:type="gramEnd"/>
      <w:r w:rsidRPr="0077335A">
        <w:rPr>
          <w:rFonts w:cs="Times New Roman"/>
          <w:sz w:val="14"/>
        </w:rPr>
        <w:t xml:space="preserve">3)(A). Moreover, given the settlement of the litigation and the express desire by the Osage Tribe and the Interior Department to proceed in good faith in addressing and improving administration and management of the Osage Mineral Estate as soon as practicable to avoid future litigation, I find that "there is a reasonable likelihood that </w:t>
      </w:r>
      <w:r w:rsidRPr="0077335A">
        <w:rPr>
          <w:rStyle w:val="StyleUnderline"/>
          <w:rFonts w:cs="Times New Roman"/>
        </w:rPr>
        <w:t>a committee will reach a consensus on the proposed rule within a fixed period of time</w:t>
      </w:r>
      <w:r w:rsidRPr="0077335A">
        <w:rPr>
          <w:rFonts w:cs="Times New Roman"/>
          <w:sz w:val="14"/>
        </w:rPr>
        <w:t>." Id. § 563(a</w:t>
      </w:r>
      <w:proofErr w:type="gramStart"/>
      <w:r w:rsidRPr="0077335A">
        <w:rPr>
          <w:rFonts w:cs="Times New Roman"/>
          <w:sz w:val="14"/>
        </w:rPr>
        <w:t>)(</w:t>
      </w:r>
      <w:proofErr w:type="gramEnd"/>
      <w:r w:rsidRPr="0077335A">
        <w:rPr>
          <w:rFonts w:cs="Times New Roman"/>
          <w:sz w:val="14"/>
        </w:rPr>
        <w:t xml:space="preserve">3)(A) &amp; (a)(4). Indeed, </w:t>
      </w:r>
      <w:r w:rsidRPr="00806554">
        <w:rPr>
          <w:rStyle w:val="StyleUnderline"/>
          <w:rFonts w:cs="Times New Roman"/>
          <w:highlight w:val="green"/>
        </w:rPr>
        <w:t>the Osage Tribe and the Interior Department have already identified some of the areas that need to be addressed</w:t>
      </w:r>
      <w:r w:rsidRPr="0077335A">
        <w:rPr>
          <w:rStyle w:val="StyleUnderline"/>
          <w:rFonts w:cs="Times New Roman"/>
        </w:rPr>
        <w:t xml:space="preserve"> as part of the negotiated rulemaking, </w:t>
      </w:r>
      <w:r w:rsidRPr="0077335A">
        <w:rPr>
          <w:rFonts w:cs="Times New Roman"/>
          <w:sz w:val="14"/>
        </w:rPr>
        <w:t>including, but not limited to: 1. Identifying the appropriate information needed from all operators, purchasers and payers who are associated with the Osage mineral estate and developing and implementing standardized reporting to manage diligently production and accounting; 2. Identifying the source, manner, and format of transmission whereby the information required by Subsection 9(a) will be provided to the Osage Minerals Council; 3. Identifying appropriate revisions to the methods for calculating royalties and rentals for oil and gas, including but not limited to royalty rates, royalty value (pricing), and rental rates; 4. Identifying the best feasible practices for developing and conducting onsite inspection programs; 5. Identifying the feasibility of implementing technological enhancements for generating run tickets and other production data for reporting that information to the Osage Tribe and the United States; 6. Identifying the best feasible practices for gauging oil and gas production and the resources needed to implement the strategy selected; 7. Identifying and implementing the best feasible practices for tank battery gauging; 8. Determining and documenting the formal communication needed to manage diligently the Osage mineral estate between the Osage Nation, the Osage Minerals Council and the United States. See § 563(a</w:t>
      </w:r>
      <w:proofErr w:type="gramStart"/>
      <w:r w:rsidRPr="0077335A">
        <w:rPr>
          <w:rFonts w:cs="Times New Roman"/>
          <w:sz w:val="14"/>
        </w:rPr>
        <w:t>)(</w:t>
      </w:r>
      <w:proofErr w:type="gramEnd"/>
      <w:r w:rsidRPr="0077335A">
        <w:rPr>
          <w:rFonts w:cs="Times New Roman"/>
          <w:sz w:val="14"/>
        </w:rPr>
        <w:t xml:space="preserve">5). The existing agreement on these matters indicates that a negotiated rulemaking procedure will not unduly delay the proposed rulemaking or a final rule. Furthermore, </w:t>
      </w:r>
      <w:r w:rsidRPr="00806554">
        <w:rPr>
          <w:rStyle w:val="StyleUnderline"/>
          <w:rFonts w:cs="Times New Roman"/>
          <w:highlight w:val="green"/>
        </w:rPr>
        <w:t>the Bureau of Indian Affairs has the necessary resources it needs</w:t>
      </w:r>
      <w:r w:rsidRPr="0077335A">
        <w:rPr>
          <w:rStyle w:val="StyleUnderline"/>
          <w:rFonts w:cs="Times New Roman"/>
        </w:rPr>
        <w:t xml:space="preserve"> throughout the negotiated rulemaking process and I will ensure that the agency uses, to the maximum extent possible, the consensus of the committee with respect to development of a proposed rule for notice and comment</w:t>
      </w:r>
      <w:r w:rsidRPr="0077335A">
        <w:rPr>
          <w:rFonts w:cs="Times New Roman"/>
          <w:sz w:val="14"/>
        </w:rPr>
        <w:t>. Id. § 563(a</w:t>
      </w:r>
      <w:proofErr w:type="gramStart"/>
      <w:r w:rsidRPr="0077335A">
        <w:rPr>
          <w:rFonts w:cs="Times New Roman"/>
          <w:sz w:val="14"/>
        </w:rPr>
        <w:t>)(</w:t>
      </w:r>
      <w:proofErr w:type="gramEnd"/>
      <w:r w:rsidRPr="0077335A">
        <w:rPr>
          <w:rFonts w:cs="Times New Roman"/>
          <w:sz w:val="14"/>
        </w:rPr>
        <w:t>6), (7). Based on the foregoing, the Osage Agency and the Office of the Solicitor are to proceed with a negotiated rulemaking related to the Osage Mineral Estate currently governed by 25 C.F.R. Part 226.</w:t>
      </w:r>
      <w:r w:rsidRPr="0077335A">
        <w:rPr>
          <w:rFonts w:cs="Times New Roman"/>
        </w:rPr>
        <w:t xml:space="preserve"> </w:t>
      </w:r>
    </w:p>
    <w:p w:rsidR="00B50773" w:rsidRDefault="00B50773" w:rsidP="00B50773">
      <w:pPr>
        <w:pStyle w:val="Heading3"/>
        <w:rPr>
          <w:rFonts w:asciiTheme="minorHAnsi" w:hAnsiTheme="minorHAnsi" w:cs="Times New Roman"/>
        </w:rPr>
      </w:pPr>
      <w:r w:rsidRPr="00454140">
        <w:rPr>
          <w:rFonts w:asciiTheme="minorHAnsi" w:hAnsiTheme="minorHAnsi" w:cs="Times New Roman"/>
        </w:rPr>
        <w:t>2NC TSA Solvency</w:t>
      </w:r>
    </w:p>
    <w:p w:rsidR="002E24D5" w:rsidRDefault="002E24D5" w:rsidP="002E24D5">
      <w:pPr>
        <w:pStyle w:val="Heading4"/>
      </w:pPr>
      <w:proofErr w:type="spellStart"/>
      <w:r>
        <w:t>Reg</w:t>
      </w:r>
      <w:proofErr w:type="spellEnd"/>
      <w:r>
        <w:t xml:space="preserve"> </w:t>
      </w:r>
      <w:proofErr w:type="spellStart"/>
      <w:r>
        <w:t>negs</w:t>
      </w:r>
      <w:proofErr w:type="spellEnd"/>
      <w:r>
        <w:t xml:space="preserve"> are key to TSA security</w:t>
      </w:r>
    </w:p>
    <w:p w:rsidR="002E24D5" w:rsidRPr="002E24D5" w:rsidRDefault="002E24D5" w:rsidP="002E24D5">
      <w:pPr>
        <w:rPr>
          <w:rStyle w:val="Style13ptBold"/>
        </w:rPr>
      </w:pPr>
      <w:r w:rsidRPr="002E24D5">
        <w:rPr>
          <w:rStyle w:val="Style13ptBold"/>
        </w:rPr>
        <w:t>AOPA 09</w:t>
      </w:r>
    </w:p>
    <w:p w:rsidR="002E24D5" w:rsidRPr="002E24D5" w:rsidRDefault="002E24D5" w:rsidP="002E24D5">
      <w:pPr>
        <w:rPr>
          <w:rStyle w:val="Style13ptBold"/>
          <w:sz w:val="16"/>
          <w:szCs w:val="16"/>
        </w:rPr>
      </w:pPr>
      <w:r w:rsidRPr="002E24D5">
        <w:rPr>
          <w:rStyle w:val="Style13ptBold"/>
          <w:sz w:val="16"/>
          <w:szCs w:val="16"/>
        </w:rPr>
        <w:t>(Aircraft Owners and Pilots Association. "TSA must consult GA stakeholders, says House subcommittee," 5-13-2009. http://www.aopa.org/News-and-Video/All-News/2009/May/13/TSA-must-consult-GA-stakeholders-says-House-subcommittee//ghs-kw)</w:t>
      </w:r>
    </w:p>
    <w:p w:rsidR="00797727" w:rsidRPr="002E24D5" w:rsidRDefault="00797727" w:rsidP="00797727">
      <w:pPr>
        <w:rPr>
          <w:sz w:val="16"/>
        </w:rPr>
      </w:pPr>
      <w:r w:rsidRPr="002E24D5">
        <w:rPr>
          <w:sz w:val="16"/>
        </w:rPr>
        <w:t xml:space="preserve">Key members of </w:t>
      </w:r>
      <w:r w:rsidRPr="00797727">
        <w:rPr>
          <w:rStyle w:val="StyleUnderline"/>
        </w:rPr>
        <w:t>the House Homeland Security Committee responded to concerns raised by AOPA</w:t>
      </w:r>
      <w:r w:rsidRPr="002E24D5">
        <w:rPr>
          <w:sz w:val="16"/>
        </w:rPr>
        <w:t xml:space="preserve"> and others in the general aviation community </w:t>
      </w:r>
      <w:r w:rsidRPr="00797727">
        <w:rPr>
          <w:rStyle w:val="StyleUnderline"/>
        </w:rPr>
        <w:t>by calling for the Transportation Security Administration (TSA) to increase</w:t>
      </w:r>
      <w:r w:rsidRPr="002E24D5">
        <w:rPr>
          <w:sz w:val="16"/>
        </w:rPr>
        <w:t xml:space="preserve"> GA industry </w:t>
      </w:r>
      <w:r w:rsidRPr="00797727">
        <w:rPr>
          <w:rStyle w:val="StyleUnderline"/>
        </w:rPr>
        <w:t>participation on security initiatives</w:t>
      </w:r>
      <w:r w:rsidRPr="002E24D5">
        <w:rPr>
          <w:sz w:val="16"/>
        </w:rPr>
        <w:t xml:space="preserve"> in a bill passed out of committee May 6.</w:t>
      </w:r>
      <w:r w:rsidR="002E24D5" w:rsidRPr="002E24D5">
        <w:rPr>
          <w:sz w:val="16"/>
        </w:rPr>
        <w:t xml:space="preserve"> </w:t>
      </w:r>
      <w:r w:rsidRPr="002E24D5">
        <w:rPr>
          <w:sz w:val="16"/>
        </w:rPr>
        <w:t xml:space="preserve">In a markup of a bill authorizing funding for TSA programs, </w:t>
      </w:r>
      <w:r w:rsidRPr="00797727">
        <w:rPr>
          <w:rStyle w:val="StyleUnderline"/>
        </w:rPr>
        <w:t>the transportation security and infrastructure protection subcommittee included provisions to increase stakeholder participation with the TSA on security initiatives</w:t>
      </w:r>
      <w:r w:rsidRPr="002E24D5">
        <w:rPr>
          <w:sz w:val="16"/>
        </w:rPr>
        <w:t xml:space="preserve"> affecting GA. Chairwoman Sheila Jackson Lee (D-Texas), Ranking Member Charlie Dent (R-Pa.), </w:t>
      </w:r>
      <w:r w:rsidRPr="00797727">
        <w:rPr>
          <w:rStyle w:val="StyleUnderline"/>
        </w:rPr>
        <w:t>and other members of the subcommittee voiced concern with the lack of communication from the TSA to the GA community about its proposals</w:t>
      </w:r>
      <w:r w:rsidRPr="002E24D5">
        <w:rPr>
          <w:sz w:val="16"/>
        </w:rPr>
        <w:t xml:space="preserve"> that affect GA, particularly the controversial Large Aircraft Security Program (LASP).</w:t>
      </w:r>
      <w:r w:rsidR="002E24D5" w:rsidRPr="002E24D5">
        <w:rPr>
          <w:sz w:val="16"/>
        </w:rPr>
        <w:t xml:space="preserve"> </w:t>
      </w:r>
      <w:r w:rsidRPr="002E24D5">
        <w:rPr>
          <w:sz w:val="16"/>
        </w:rPr>
        <w:t>The LASP proposal would apply commercial airline security procedures to aircraft weighing more than 12,500 pounds, regardless of how they are used. The Transportation Security Administration Authorization Act would create an Aviation Security Advisory Committee (ASAC) and a General Aviation Security Working Group to ensure that the agency consults stakeholders before rushing to impose security initiatives like the proposed LASP, which could have a crippling effect on GA.</w:t>
      </w:r>
      <w:r w:rsidR="002E24D5" w:rsidRPr="002E24D5">
        <w:rPr>
          <w:sz w:val="16"/>
        </w:rPr>
        <w:t xml:space="preserve"> </w:t>
      </w:r>
      <w:r w:rsidRPr="00797727">
        <w:rPr>
          <w:rStyle w:val="StyleUnderline"/>
        </w:rPr>
        <w:t>“We have concerns about TSA’s proposed rulemaking covering general aviation,”</w:t>
      </w:r>
      <w:r w:rsidRPr="002E24D5">
        <w:rPr>
          <w:sz w:val="16"/>
        </w:rPr>
        <w:t xml:space="preserve"> Chairwoman Jackson Lee said in her opening statement. “</w:t>
      </w:r>
      <w:r w:rsidRPr="00797727">
        <w:rPr>
          <w:rStyle w:val="StyleUnderline"/>
        </w:rPr>
        <w:t>In response, the bill establishes a</w:t>
      </w:r>
      <w:r w:rsidRPr="002E24D5">
        <w:rPr>
          <w:sz w:val="16"/>
        </w:rPr>
        <w:t xml:space="preserve"> general aviation security </w:t>
      </w:r>
      <w:r w:rsidRPr="00797727">
        <w:rPr>
          <w:rStyle w:val="StyleUnderline"/>
        </w:rPr>
        <w:t xml:space="preserve">working group </w:t>
      </w:r>
      <w:r w:rsidRPr="002E24D5">
        <w:rPr>
          <w:sz w:val="16"/>
        </w:rPr>
        <w:t xml:space="preserve">within the ASAC </w:t>
      </w:r>
      <w:r w:rsidRPr="00797727">
        <w:rPr>
          <w:rStyle w:val="StyleUnderline"/>
        </w:rPr>
        <w:t>to provide stakeholder input and recommendations in these critical areas.”</w:t>
      </w:r>
      <w:r w:rsidR="002E24D5">
        <w:rPr>
          <w:rStyle w:val="StyleUnderline"/>
        </w:rPr>
        <w:t xml:space="preserve"> </w:t>
      </w:r>
      <w:r w:rsidRPr="002E24D5">
        <w:rPr>
          <w:sz w:val="16"/>
        </w:rPr>
        <w:t>The GA security working group would provide the TSA with recommendations on ways to improve security at GA airports. The bill also establishes a grant program for $10 million worth in security improvements at GA airports.</w:t>
      </w:r>
      <w:r w:rsidR="002E24D5" w:rsidRPr="002E24D5">
        <w:rPr>
          <w:sz w:val="16"/>
        </w:rPr>
        <w:t xml:space="preserve"> </w:t>
      </w:r>
      <w:r w:rsidRPr="002E24D5">
        <w:rPr>
          <w:sz w:val="16"/>
        </w:rPr>
        <w:t>The TSA proposed its rulemaking on LASP in October without first consulting stakeholders about the rules’ potential effect on GA, and lawmakers from across the country have been urging the agency to work with stakeholders on an alternative.</w:t>
      </w:r>
      <w:r w:rsidR="002E24D5" w:rsidRPr="002E24D5">
        <w:rPr>
          <w:sz w:val="16"/>
        </w:rPr>
        <w:t xml:space="preserve"> </w:t>
      </w:r>
      <w:r w:rsidRPr="002E24D5">
        <w:rPr>
          <w:sz w:val="16"/>
        </w:rPr>
        <w:t xml:space="preserve">During the markup, Rep. Pete </w:t>
      </w:r>
      <w:r w:rsidRPr="002E24D5">
        <w:rPr>
          <w:rStyle w:val="StyleUnderline"/>
        </w:rPr>
        <w:t>Olson</w:t>
      </w:r>
      <w:r w:rsidRPr="002E24D5">
        <w:rPr>
          <w:sz w:val="16"/>
        </w:rPr>
        <w:t xml:space="preserve"> (R-Texas) introduced an amendment that </w:t>
      </w:r>
      <w:r w:rsidRPr="002E24D5">
        <w:rPr>
          <w:rStyle w:val="StyleUnderline"/>
        </w:rPr>
        <w:t>would have required the TSA to engage in a negotiated rulemaking process</w:t>
      </w:r>
      <w:r w:rsidRPr="002E24D5">
        <w:rPr>
          <w:sz w:val="16"/>
        </w:rPr>
        <w:t xml:space="preserve"> for the LASP proposal, </w:t>
      </w:r>
      <w:r w:rsidRPr="002E24D5">
        <w:rPr>
          <w:rStyle w:val="Emphasis"/>
        </w:rPr>
        <w:t xml:space="preserve">obligating the agency to consider stakeholder input. </w:t>
      </w:r>
      <w:r w:rsidRPr="002E24D5">
        <w:rPr>
          <w:sz w:val="16"/>
        </w:rPr>
        <w:t>The amendment was withdrawn with the promise that the subcommittee will hold a hearing on the LASP and GA.</w:t>
      </w:r>
    </w:p>
    <w:p w:rsidR="00797727" w:rsidRPr="00797727" w:rsidRDefault="00797727" w:rsidP="00797727">
      <w:pPr>
        <w:pStyle w:val="Heading4"/>
      </w:pPr>
      <w:proofErr w:type="spellStart"/>
      <w:r>
        <w:t>Reg</w:t>
      </w:r>
      <w:proofErr w:type="spellEnd"/>
      <w:r>
        <w:t xml:space="preserve"> </w:t>
      </w:r>
      <w:proofErr w:type="spellStart"/>
      <w:r>
        <w:t>negs</w:t>
      </w:r>
      <w:proofErr w:type="spellEnd"/>
      <w:r>
        <w:t xml:space="preserve"> </w:t>
      </w:r>
      <w:r w:rsidR="002E24D5">
        <w:t>solve</w:t>
      </w:r>
    </w:p>
    <w:p w:rsidR="00797727" w:rsidRPr="00797727" w:rsidRDefault="00797727" w:rsidP="00797727">
      <w:pPr>
        <w:rPr>
          <w:rStyle w:val="Style13ptBold"/>
        </w:rPr>
      </w:pPr>
      <w:r w:rsidRPr="00797727">
        <w:rPr>
          <w:rStyle w:val="Style13ptBold"/>
        </w:rPr>
        <w:t>AAAE 09</w:t>
      </w:r>
    </w:p>
    <w:p w:rsidR="00797727" w:rsidRPr="00797727" w:rsidRDefault="00797727" w:rsidP="00797727">
      <w:pPr>
        <w:rPr>
          <w:rStyle w:val="Style13ptBold"/>
          <w:sz w:val="16"/>
          <w:szCs w:val="16"/>
        </w:rPr>
      </w:pPr>
      <w:r w:rsidRPr="00797727">
        <w:rPr>
          <w:rStyle w:val="Style13ptBold"/>
          <w:sz w:val="16"/>
          <w:szCs w:val="16"/>
        </w:rPr>
        <w:t>(American Association of Airport Executives. “Transportation Security Policy &amp; Regulatory Affairs Departments,” Quarterly Report, April 2009. http://www.aaae.org/assets/files/federal_affairs/tsp-reg-qreport-web.pdf//ghs-kw)</w:t>
      </w:r>
    </w:p>
    <w:p w:rsidR="00797727" w:rsidRPr="00797727" w:rsidRDefault="00797727" w:rsidP="00797727">
      <w:pPr>
        <w:rPr>
          <w:rStyle w:val="Emphasis"/>
        </w:rPr>
      </w:pPr>
      <w:r w:rsidRPr="00797727">
        <w:rPr>
          <w:sz w:val="16"/>
        </w:rPr>
        <w:t xml:space="preserve">As a result of AAAE’s request for a collaborative session with industry to review practical GA security solutions, </w:t>
      </w:r>
      <w:r w:rsidRPr="00797727">
        <w:rPr>
          <w:rStyle w:val="StyleUnderline"/>
        </w:rPr>
        <w:t>TSA hosted a day-long workshop with GA industry stakeholders</w:t>
      </w:r>
      <w:r w:rsidRPr="00797727">
        <w:rPr>
          <w:sz w:val="16"/>
        </w:rPr>
        <w:t xml:space="preserve"> including AAAE on April 6, 2009. Robert </w:t>
      </w:r>
      <w:proofErr w:type="spellStart"/>
      <w:r w:rsidRPr="00797727">
        <w:rPr>
          <w:rStyle w:val="StyleUnderline"/>
        </w:rPr>
        <w:t>Olislagers</w:t>
      </w:r>
      <w:proofErr w:type="spellEnd"/>
      <w:r w:rsidRPr="00797727">
        <w:rPr>
          <w:sz w:val="16"/>
        </w:rPr>
        <w:t xml:space="preserve"> and AAAE security policy staff once again </w:t>
      </w:r>
      <w:r w:rsidRPr="00797727">
        <w:rPr>
          <w:rStyle w:val="StyleUnderline"/>
        </w:rPr>
        <w:t>took the opportunity to identify specific airport concerns</w:t>
      </w:r>
      <w:r w:rsidRPr="00797727">
        <w:rPr>
          <w:sz w:val="16"/>
        </w:rPr>
        <w:t xml:space="preserve"> with the LASP NPRM </w:t>
      </w:r>
      <w:r w:rsidRPr="00797727">
        <w:rPr>
          <w:rStyle w:val="Emphasis"/>
        </w:rPr>
        <w:t xml:space="preserve">and highlighted the need for TSA to work </w:t>
      </w:r>
      <w:r w:rsidRPr="00797727">
        <w:rPr>
          <w:sz w:val="16"/>
        </w:rPr>
        <w:t>with industry</w:t>
      </w:r>
      <w:r w:rsidRPr="00797727">
        <w:rPr>
          <w:rStyle w:val="Emphasis"/>
        </w:rPr>
        <w:t xml:space="preserve"> in a negotiated rulemaking process.</w:t>
      </w:r>
    </w:p>
    <w:p w:rsidR="00B50773" w:rsidRPr="00454140" w:rsidRDefault="00B50773" w:rsidP="00B50773">
      <w:pPr>
        <w:pStyle w:val="Heading3"/>
        <w:rPr>
          <w:rFonts w:asciiTheme="minorHAnsi" w:hAnsiTheme="minorHAnsi" w:cs="Times New Roman"/>
        </w:rPr>
      </w:pPr>
      <w:r w:rsidRPr="00454140">
        <w:rPr>
          <w:rFonts w:asciiTheme="minorHAnsi" w:hAnsiTheme="minorHAnsi" w:cs="Times New Roman"/>
        </w:rPr>
        <w:t xml:space="preserve">2NC </w:t>
      </w:r>
      <w:proofErr w:type="spellStart"/>
      <w:r w:rsidRPr="00454140">
        <w:rPr>
          <w:rFonts w:asciiTheme="minorHAnsi" w:hAnsiTheme="minorHAnsi" w:cs="Times New Roman"/>
        </w:rPr>
        <w:t>Fism</w:t>
      </w:r>
      <w:proofErr w:type="spellEnd"/>
      <w:r w:rsidRPr="00454140">
        <w:rPr>
          <w:rFonts w:asciiTheme="minorHAnsi" w:hAnsiTheme="minorHAnsi" w:cs="Times New Roman"/>
        </w:rPr>
        <w:t xml:space="preserve"> NB</w:t>
      </w:r>
    </w:p>
    <w:p w:rsidR="00B50773" w:rsidRPr="00454140" w:rsidRDefault="00B50773" w:rsidP="00B50773">
      <w:pPr>
        <w:rPr>
          <w:rFonts w:asciiTheme="minorHAnsi" w:hAnsiTheme="minorHAnsi" w:cs="Times New Roman"/>
        </w:rPr>
      </w:pPr>
      <w:bookmarkStart w:id="11" w:name="BlockBM424"/>
    </w:p>
    <w:p w:rsidR="00B50773" w:rsidRPr="00454140" w:rsidRDefault="00B50773" w:rsidP="00B50773">
      <w:pPr>
        <w:pStyle w:val="Heading4"/>
        <w:rPr>
          <w:rFonts w:asciiTheme="minorHAnsi" w:hAnsiTheme="minorHAnsi" w:cs="Times New Roman"/>
        </w:rPr>
      </w:pPr>
      <w:proofErr w:type="spellStart"/>
      <w:r w:rsidRPr="00454140">
        <w:rPr>
          <w:rFonts w:asciiTheme="minorHAnsi" w:hAnsiTheme="minorHAnsi" w:cs="Times New Roman"/>
        </w:rPr>
        <w:t>Reg</w:t>
      </w:r>
      <w:proofErr w:type="spellEnd"/>
      <w:r w:rsidRPr="00454140">
        <w:rPr>
          <w:rFonts w:asciiTheme="minorHAnsi" w:hAnsiTheme="minorHAnsi" w:cs="Times New Roman"/>
        </w:rPr>
        <w:t xml:space="preserve"> </w:t>
      </w:r>
      <w:proofErr w:type="spellStart"/>
      <w:r w:rsidRPr="00454140">
        <w:rPr>
          <w:rFonts w:asciiTheme="minorHAnsi" w:hAnsiTheme="minorHAnsi" w:cs="Times New Roman"/>
        </w:rPr>
        <w:t>negs</w:t>
      </w:r>
      <w:proofErr w:type="spellEnd"/>
      <w:r w:rsidRPr="00454140">
        <w:rPr>
          <w:rFonts w:asciiTheme="minorHAnsi" w:hAnsiTheme="minorHAnsi" w:cs="Times New Roman"/>
        </w:rPr>
        <w:t xml:space="preserve"> are better and solves federalism—plan fails</w:t>
      </w:r>
    </w:p>
    <w:p w:rsidR="00B50773" w:rsidRPr="00454140" w:rsidRDefault="00B50773" w:rsidP="00B50773">
      <w:pPr>
        <w:rPr>
          <w:rStyle w:val="Style13ptBold"/>
          <w:rFonts w:asciiTheme="minorHAnsi" w:hAnsiTheme="minorHAnsi" w:cs="Times New Roman"/>
        </w:rPr>
      </w:pPr>
      <w:r w:rsidRPr="00454140">
        <w:rPr>
          <w:rStyle w:val="Style13ptBold"/>
          <w:rFonts w:asciiTheme="minorHAnsi" w:hAnsiTheme="minorHAnsi" w:cs="Times New Roman"/>
        </w:rPr>
        <w:t>Ryan 11</w:t>
      </w:r>
    </w:p>
    <w:p w:rsidR="00B50773" w:rsidRPr="00454140" w:rsidRDefault="00B50773" w:rsidP="00B50773">
      <w:pPr>
        <w:rPr>
          <w:rStyle w:val="Style13ptBold"/>
          <w:rFonts w:asciiTheme="minorHAnsi" w:hAnsiTheme="minorHAnsi" w:cs="Times New Roman"/>
          <w:sz w:val="16"/>
          <w:szCs w:val="16"/>
        </w:rPr>
      </w:pPr>
      <w:r w:rsidRPr="00454140">
        <w:rPr>
          <w:rStyle w:val="Style13ptBold"/>
          <w:rFonts w:asciiTheme="minorHAnsi" w:hAnsiTheme="minorHAnsi" w:cs="Times New Roman"/>
          <w:sz w:val="16"/>
          <w:szCs w:val="16"/>
        </w:rPr>
        <w:t xml:space="preserve">(Erin Ryan holds a B.A. 1991 Harvard-Radcliffe College, cum laude, M.A. 1994 Wesleyan University, J.D. 2001 Harvard Law School, cum laude. Erin Ryan teaches environmental and natural resources law, property and land use, water law, negotiation, and federalism.  She has presented at academic and administrative venues in the United States, Europe, and Asia, including the Ninth Circuit Judicial Conference, the U.S.D.A. Office of Ecosystem Services and Markets, and the United Nations Institute for Training and Research.  She has advised National Sea Grant multilevel governance studies involving Chesapeake Bay and consulted with multiple institutions on developing sustainability programs.  She has appeared in the Chicago Tribune, the London Financial Times, the PBS </w:t>
      </w:r>
      <w:proofErr w:type="spellStart"/>
      <w:r w:rsidRPr="00454140">
        <w:rPr>
          <w:rStyle w:val="Style13ptBold"/>
          <w:rFonts w:asciiTheme="minorHAnsi" w:hAnsiTheme="minorHAnsi" w:cs="Times New Roman"/>
          <w:sz w:val="16"/>
          <w:szCs w:val="16"/>
        </w:rPr>
        <w:t>Newshour</w:t>
      </w:r>
      <w:proofErr w:type="spellEnd"/>
      <w:r w:rsidRPr="00454140">
        <w:rPr>
          <w:rStyle w:val="Style13ptBold"/>
          <w:rFonts w:asciiTheme="minorHAnsi" w:hAnsiTheme="minorHAnsi" w:cs="Times New Roman"/>
          <w:sz w:val="16"/>
          <w:szCs w:val="16"/>
        </w:rPr>
        <w:t xml:space="preserve"> and Christian Science Monitor’s “Patchwork Nation” project, and on National Public Radio.  She is the author of many scholarly works, including Federalism and the Tug of War Within (Oxford, 2012). Professor Ryan is a graduate of Harvard Law School, where she was an editor of the Harvard Law Review and a Hewlett Fellow at the Harvard Negotiation Research Project.  She clerked for Chief Judge James R. Browning of the U.S. Court of Appeals for the Ninth Circuit before practicing environmental, land use, and local government law in San Francisco.  She began her academic career at the College of William &amp; Mary in 2004, and she joined the faculty at the Northwestern School of Law at Lewis &amp; Clark College in 2011.  Ryan spent 2011-12 as a Fulbright Scholar in China, during which she taught American law, studied Chinese governance, and lectured throughout Asia. Ryan, E. Boston Law Review, 2011. http://papers.ssrn.com/sol3/papers.cfm?abstract_id=1583132//ghs-kw)</w:t>
      </w:r>
    </w:p>
    <w:p w:rsidR="00B50773" w:rsidRPr="00454140" w:rsidRDefault="00B50773" w:rsidP="00B50773">
      <w:pPr>
        <w:rPr>
          <w:rFonts w:asciiTheme="minorHAnsi" w:hAnsiTheme="minorHAnsi" w:cs="Times New Roman"/>
          <w:sz w:val="16"/>
        </w:rPr>
      </w:pPr>
      <w:r w:rsidRPr="00454140">
        <w:rPr>
          <w:rFonts w:asciiTheme="minorHAnsi" w:hAnsiTheme="minorHAnsi" w:cs="Times New Roman"/>
          <w:sz w:val="16"/>
        </w:rPr>
        <w:t>1. Negotiated Rulemaking Although the most conventional of the less familiar forms, "</w:t>
      </w:r>
      <w:r w:rsidRPr="00454140">
        <w:rPr>
          <w:rStyle w:val="StyleUnderline"/>
          <w:rFonts w:asciiTheme="minorHAnsi" w:hAnsiTheme="minorHAnsi" w:cs="Times New Roman"/>
        </w:rPr>
        <w:t>negotiated rulemaking</w:t>
      </w:r>
      <w:r w:rsidRPr="00454140">
        <w:rPr>
          <w:rFonts w:asciiTheme="minorHAnsi" w:hAnsiTheme="minorHAnsi" w:cs="Times New Roman"/>
          <w:sz w:val="16"/>
        </w:rPr>
        <w:t xml:space="preserve">" between federal agencies and state stakeholders is a sparingly used tool that </w:t>
      </w:r>
      <w:r w:rsidRPr="00454140">
        <w:rPr>
          <w:rStyle w:val="StyleUnderline"/>
          <w:rFonts w:asciiTheme="minorHAnsi" w:hAnsiTheme="minorHAnsi" w:cs="Times New Roman"/>
        </w:rPr>
        <w:t>holds promise for facilitating sound administrative policymaking in disputed federalism contexts, such as those implicating environmental law, national security, and consumer safety</w:t>
      </w:r>
      <w:r w:rsidRPr="00454140">
        <w:rPr>
          <w:rFonts w:asciiTheme="minorHAnsi" w:hAnsiTheme="minorHAnsi" w:cs="Times New Roman"/>
          <w:sz w:val="16"/>
        </w:rPr>
        <w:t>. Under the Administrative Procedure Act, the traditional "</w:t>
      </w:r>
      <w:r w:rsidRPr="00627218">
        <w:rPr>
          <w:rStyle w:val="Emphasis"/>
          <w:rFonts w:asciiTheme="minorHAnsi" w:hAnsiTheme="minorHAnsi"/>
          <w:highlight w:val="green"/>
        </w:rPr>
        <w:t xml:space="preserve">notice and comment" </w:t>
      </w:r>
      <w:r w:rsidRPr="00454140">
        <w:rPr>
          <w:rStyle w:val="Emphasis"/>
          <w:rFonts w:asciiTheme="minorHAnsi" w:hAnsiTheme="minorHAnsi"/>
        </w:rPr>
        <w:t xml:space="preserve">administrative </w:t>
      </w:r>
      <w:r w:rsidRPr="00627218">
        <w:rPr>
          <w:rStyle w:val="Emphasis"/>
          <w:rFonts w:asciiTheme="minorHAnsi" w:hAnsiTheme="minorHAnsi"/>
          <w:highlight w:val="green"/>
        </w:rPr>
        <w:t>rulemaking</w:t>
      </w:r>
      <w:r w:rsidRPr="00454140">
        <w:rPr>
          <w:rStyle w:val="Emphasis"/>
          <w:rFonts w:asciiTheme="minorHAnsi" w:hAnsiTheme="minorHAnsi"/>
        </w:rPr>
        <w:t xml:space="preserve"> pro-</w:t>
      </w:r>
      <w:proofErr w:type="spellStart"/>
      <w:r w:rsidRPr="00454140">
        <w:rPr>
          <w:rStyle w:val="Emphasis"/>
          <w:rFonts w:asciiTheme="minorHAnsi" w:hAnsiTheme="minorHAnsi"/>
        </w:rPr>
        <w:t>cess</w:t>
      </w:r>
      <w:proofErr w:type="spellEnd"/>
      <w:r w:rsidRPr="00454140">
        <w:rPr>
          <w:rStyle w:val="Emphasis"/>
          <w:rFonts w:asciiTheme="minorHAnsi" w:hAnsiTheme="minorHAnsi"/>
        </w:rPr>
        <w:t xml:space="preserve"> </w:t>
      </w:r>
      <w:r w:rsidRPr="00627218">
        <w:rPr>
          <w:rStyle w:val="Emphasis"/>
          <w:rFonts w:asciiTheme="minorHAnsi" w:hAnsiTheme="minorHAnsi"/>
          <w:highlight w:val="green"/>
        </w:rPr>
        <w:t>allows for a limited degree of participation</w:t>
      </w:r>
      <w:r w:rsidRPr="00454140">
        <w:rPr>
          <w:rStyle w:val="Emphasis"/>
          <w:rFonts w:asciiTheme="minorHAnsi" w:hAnsiTheme="minorHAnsi"/>
        </w:rPr>
        <w:t xml:space="preserve"> by state stakeholders who comment on a federal agency's proposed rule.</w:t>
      </w:r>
      <w:r w:rsidRPr="00454140">
        <w:rPr>
          <w:rFonts w:asciiTheme="minorHAnsi" w:hAnsiTheme="minorHAnsi" w:cs="Times New Roman"/>
          <w:sz w:val="16"/>
        </w:rPr>
        <w:t xml:space="preserve"> The agency publishes the proposal in the Federal Register, invites public comments critiquing the draft, and then uses its discretion to revise or defend the rule in response to comments. n256 Even this iterative process con-</w:t>
      </w:r>
      <w:proofErr w:type="spellStart"/>
      <w:r w:rsidRPr="00454140">
        <w:rPr>
          <w:rFonts w:asciiTheme="minorHAnsi" w:hAnsiTheme="minorHAnsi" w:cs="Times New Roman"/>
          <w:sz w:val="16"/>
        </w:rPr>
        <w:t>stitutes</w:t>
      </w:r>
      <w:proofErr w:type="spellEnd"/>
      <w:r w:rsidRPr="00454140">
        <w:rPr>
          <w:rFonts w:asciiTheme="minorHAnsi" w:hAnsiTheme="minorHAnsi" w:cs="Times New Roman"/>
          <w:sz w:val="16"/>
        </w:rPr>
        <w:t xml:space="preserve"> a modest negotiation, but it leaves participants so frequently unsatisfied that many agencies began to in-formally use more extensive negotiated rulemaking in the 1970s. n257 In 1990, Congress passed the Negotiated Rulemaking Act, amending the Administrative Procedure Act to allow a more dynamic [*52] and inclusive rulemaking process, n258 and a subsequent Executive Order required all federal agencies to consider negotiated rulemaking when developing regulations. </w:t>
      </w:r>
      <w:proofErr w:type="gramStart"/>
      <w:r w:rsidRPr="00454140">
        <w:rPr>
          <w:rFonts w:asciiTheme="minorHAnsi" w:hAnsiTheme="minorHAnsi" w:cs="Times New Roman"/>
          <w:sz w:val="16"/>
        </w:rPr>
        <w:t>n259</w:t>
      </w:r>
      <w:proofErr w:type="gramEnd"/>
      <w:r w:rsidRPr="00454140">
        <w:rPr>
          <w:rFonts w:asciiTheme="minorHAnsi" w:hAnsiTheme="minorHAnsi" w:cs="Times New Roman"/>
          <w:sz w:val="16"/>
        </w:rPr>
        <w:t xml:space="preserve"> Negotiated rulemaking allows stakeholders much more influence over unfolding regulatory decisions. </w:t>
      </w:r>
      <w:r w:rsidRPr="00454140">
        <w:rPr>
          <w:rStyle w:val="StyleUnderline"/>
          <w:rFonts w:asciiTheme="minorHAnsi" w:hAnsiTheme="minorHAnsi" w:cs="Times New Roman"/>
        </w:rPr>
        <w:t xml:space="preserve">Under notice and comment, public participation is limited to criticism of well-formed rules in which the agency is already substantially invested. </w:t>
      </w:r>
      <w:proofErr w:type="gramStart"/>
      <w:r w:rsidRPr="00454140">
        <w:rPr>
          <w:rStyle w:val="StyleUnderline"/>
          <w:rFonts w:asciiTheme="minorHAnsi" w:hAnsiTheme="minorHAnsi" w:cs="Times New Roman"/>
        </w:rPr>
        <w:t>n260</w:t>
      </w:r>
      <w:proofErr w:type="gramEnd"/>
      <w:r w:rsidRPr="00454140">
        <w:rPr>
          <w:rStyle w:val="StyleUnderline"/>
          <w:rFonts w:asciiTheme="minorHAnsi" w:hAnsiTheme="minorHAnsi" w:cs="Times New Roman"/>
        </w:rPr>
        <w:t xml:space="preserve"> By contrast, stakeholders in negotiated rulemaking collectively design a proposed rule that takes into account their respective interests and expertise from the beginning.</w:t>
      </w:r>
      <w:r w:rsidRPr="00454140">
        <w:rPr>
          <w:rFonts w:asciiTheme="minorHAnsi" w:hAnsiTheme="minorHAnsi" w:cs="Times New Roman"/>
          <w:sz w:val="16"/>
        </w:rPr>
        <w:t xml:space="preserve"> n261 The concept, outline, and/or text of a rule is hammered out by an advisory committee of carefully balanced representation from the agency, the regulated public, community groups and NGOs, and state and local governments. </w:t>
      </w:r>
      <w:proofErr w:type="gramStart"/>
      <w:r w:rsidRPr="00454140">
        <w:rPr>
          <w:rFonts w:asciiTheme="minorHAnsi" w:hAnsiTheme="minorHAnsi" w:cs="Times New Roman"/>
          <w:sz w:val="16"/>
        </w:rPr>
        <w:t>n262</w:t>
      </w:r>
      <w:proofErr w:type="gramEnd"/>
      <w:r w:rsidRPr="00454140">
        <w:rPr>
          <w:rFonts w:asciiTheme="minorHAnsi" w:hAnsiTheme="minorHAnsi" w:cs="Times New Roman"/>
          <w:sz w:val="16"/>
        </w:rPr>
        <w:t xml:space="preserve"> A professional intermediary leads the effort to ensure that all stakeholders are appropriately involved and to help interpret </w:t>
      </w:r>
      <w:proofErr w:type="spellStart"/>
      <w:r w:rsidRPr="00454140">
        <w:rPr>
          <w:rFonts w:asciiTheme="minorHAnsi" w:hAnsiTheme="minorHAnsi" w:cs="Times New Roman"/>
          <w:sz w:val="16"/>
        </w:rPr>
        <w:t>prob</w:t>
      </w:r>
      <w:proofErr w:type="spellEnd"/>
      <w:r w:rsidRPr="00454140">
        <w:rPr>
          <w:rFonts w:asciiTheme="minorHAnsi" w:hAnsiTheme="minorHAnsi" w:cs="Times New Roman"/>
          <w:sz w:val="16"/>
        </w:rPr>
        <w:t>-</w:t>
      </w:r>
      <w:proofErr w:type="spellStart"/>
      <w:r w:rsidRPr="00454140">
        <w:rPr>
          <w:rFonts w:asciiTheme="minorHAnsi" w:hAnsiTheme="minorHAnsi" w:cs="Times New Roman"/>
          <w:sz w:val="16"/>
        </w:rPr>
        <w:t>lem</w:t>
      </w:r>
      <w:proofErr w:type="spellEnd"/>
      <w:r w:rsidRPr="00454140">
        <w:rPr>
          <w:rFonts w:asciiTheme="minorHAnsi" w:hAnsiTheme="minorHAnsi" w:cs="Times New Roman"/>
          <w:sz w:val="16"/>
        </w:rPr>
        <w:t xml:space="preserve">-solving opportunities. </w:t>
      </w:r>
      <w:proofErr w:type="gramStart"/>
      <w:r w:rsidRPr="00454140">
        <w:rPr>
          <w:rFonts w:asciiTheme="minorHAnsi" w:hAnsiTheme="minorHAnsi" w:cs="Times New Roman"/>
          <w:sz w:val="16"/>
        </w:rPr>
        <w:t>n263</w:t>
      </w:r>
      <w:proofErr w:type="gramEnd"/>
      <w:r w:rsidRPr="00454140">
        <w:rPr>
          <w:rFonts w:asciiTheme="minorHAnsi" w:hAnsiTheme="minorHAnsi" w:cs="Times New Roman"/>
          <w:sz w:val="16"/>
        </w:rPr>
        <w:t xml:space="preserve"> Any consensus reached by the group becomes the basis of the proposed rule, which is still subject to public comment through the normal notice-and-comment procedures. </w:t>
      </w:r>
      <w:proofErr w:type="gramStart"/>
      <w:r w:rsidRPr="00454140">
        <w:rPr>
          <w:rFonts w:asciiTheme="minorHAnsi" w:hAnsiTheme="minorHAnsi" w:cs="Times New Roman"/>
          <w:sz w:val="16"/>
        </w:rPr>
        <w:t>n264</w:t>
      </w:r>
      <w:proofErr w:type="gramEnd"/>
      <w:r w:rsidRPr="00454140">
        <w:rPr>
          <w:rFonts w:asciiTheme="minorHAnsi" w:hAnsiTheme="minorHAnsi" w:cs="Times New Roman"/>
          <w:sz w:val="16"/>
        </w:rPr>
        <w:t xml:space="preserve"> If the group does not reach consensus, then the agency proceeds through the usual notice-and-comment process. </w:t>
      </w:r>
      <w:proofErr w:type="gramStart"/>
      <w:r w:rsidRPr="00454140">
        <w:rPr>
          <w:rFonts w:asciiTheme="minorHAnsi" w:hAnsiTheme="minorHAnsi" w:cs="Times New Roman"/>
          <w:sz w:val="16"/>
        </w:rPr>
        <w:t>n265</w:t>
      </w:r>
      <w:proofErr w:type="gramEnd"/>
      <w:r w:rsidRPr="00454140">
        <w:rPr>
          <w:rFonts w:asciiTheme="minorHAnsi" w:hAnsiTheme="minorHAnsi" w:cs="Times New Roman"/>
          <w:sz w:val="16"/>
        </w:rPr>
        <w:t xml:space="preserve"> The negotiated rulemaking process, a tailored version of interest group bargaining within established </w:t>
      </w:r>
      <w:proofErr w:type="spellStart"/>
      <w:r w:rsidRPr="00454140">
        <w:rPr>
          <w:rFonts w:asciiTheme="minorHAnsi" w:hAnsiTheme="minorHAnsi" w:cs="Times New Roman"/>
          <w:sz w:val="16"/>
        </w:rPr>
        <w:t>legisla-tive</w:t>
      </w:r>
      <w:proofErr w:type="spellEnd"/>
      <w:r w:rsidRPr="00454140">
        <w:rPr>
          <w:rFonts w:asciiTheme="minorHAnsi" w:hAnsiTheme="minorHAnsi" w:cs="Times New Roman"/>
          <w:sz w:val="16"/>
        </w:rPr>
        <w:t xml:space="preserve"> constraints, can yield important benefits. </w:t>
      </w:r>
      <w:proofErr w:type="gramStart"/>
      <w:r w:rsidRPr="00454140">
        <w:rPr>
          <w:rFonts w:asciiTheme="minorHAnsi" w:hAnsiTheme="minorHAnsi" w:cs="Times New Roman"/>
          <w:sz w:val="16"/>
        </w:rPr>
        <w:t>n266</w:t>
      </w:r>
      <w:proofErr w:type="gramEnd"/>
      <w:r w:rsidRPr="00454140">
        <w:rPr>
          <w:rFonts w:asciiTheme="minorHAnsi" w:hAnsiTheme="minorHAnsi" w:cs="Times New Roman"/>
          <w:sz w:val="16"/>
        </w:rPr>
        <w:t xml:space="preserve"> </w:t>
      </w:r>
      <w:r w:rsidRPr="00627218">
        <w:rPr>
          <w:rStyle w:val="StyleUnderline"/>
          <w:rFonts w:asciiTheme="minorHAnsi" w:hAnsiTheme="minorHAnsi" w:cs="Times New Roman"/>
          <w:highlight w:val="green"/>
        </w:rPr>
        <w:t>The process is</w:t>
      </w:r>
      <w:r w:rsidRPr="00454140">
        <w:rPr>
          <w:rStyle w:val="StyleUnderline"/>
          <w:rFonts w:asciiTheme="minorHAnsi" w:hAnsiTheme="minorHAnsi" w:cs="Times New Roman"/>
        </w:rPr>
        <w:t xml:space="preserve"> usually </w:t>
      </w:r>
      <w:r w:rsidRPr="00627218">
        <w:rPr>
          <w:rStyle w:val="StyleUnderline"/>
          <w:rFonts w:asciiTheme="minorHAnsi" w:hAnsiTheme="minorHAnsi" w:cs="Times New Roman"/>
          <w:highlight w:val="green"/>
        </w:rPr>
        <w:t>more</w:t>
      </w:r>
      <w:r w:rsidRPr="00454140">
        <w:rPr>
          <w:rStyle w:val="StyleUnderline"/>
          <w:rFonts w:asciiTheme="minorHAnsi" w:hAnsiTheme="minorHAnsi" w:cs="Times New Roman"/>
        </w:rPr>
        <w:t xml:space="preserve"> subjectively </w:t>
      </w:r>
      <w:r w:rsidRPr="00627218">
        <w:rPr>
          <w:rStyle w:val="StyleUnderline"/>
          <w:rFonts w:asciiTheme="minorHAnsi" w:hAnsiTheme="minorHAnsi" w:cs="Times New Roman"/>
          <w:highlight w:val="green"/>
        </w:rPr>
        <w:t>satisfying</w:t>
      </w:r>
      <w:r w:rsidRPr="00454140">
        <w:rPr>
          <w:rFonts w:asciiTheme="minorHAnsi" w:hAnsiTheme="minorHAnsi" w:cs="Times New Roman"/>
          <w:sz w:val="16"/>
        </w:rPr>
        <w:t xml:space="preserve"> [*53] </w:t>
      </w:r>
      <w:r w:rsidRPr="00627218">
        <w:rPr>
          <w:rStyle w:val="StyleUnderline"/>
          <w:rFonts w:asciiTheme="minorHAnsi" w:hAnsiTheme="minorHAnsi" w:cs="Times New Roman"/>
          <w:highlight w:val="green"/>
        </w:rPr>
        <w:t>for all stakeholders</w:t>
      </w:r>
      <w:r w:rsidRPr="00454140">
        <w:rPr>
          <w:rStyle w:val="StyleUnderline"/>
          <w:rFonts w:asciiTheme="minorHAnsi" w:hAnsiTheme="minorHAnsi" w:cs="Times New Roman"/>
        </w:rPr>
        <w:t>, including the government agency representatives.</w:t>
      </w:r>
      <w:r w:rsidRPr="00454140">
        <w:rPr>
          <w:rFonts w:asciiTheme="minorHAnsi" w:hAnsiTheme="minorHAnsi" w:cs="Times New Roman"/>
          <w:sz w:val="16"/>
        </w:rPr>
        <w:t xml:space="preserve"> </w:t>
      </w:r>
      <w:proofErr w:type="gramStart"/>
      <w:r w:rsidRPr="00454140">
        <w:rPr>
          <w:rFonts w:asciiTheme="minorHAnsi" w:hAnsiTheme="minorHAnsi" w:cs="Times New Roman"/>
          <w:sz w:val="16"/>
        </w:rPr>
        <w:t>n267</w:t>
      </w:r>
      <w:proofErr w:type="gramEnd"/>
      <w:r w:rsidRPr="00454140">
        <w:rPr>
          <w:rFonts w:asciiTheme="minorHAnsi" w:hAnsiTheme="minorHAnsi" w:cs="Times New Roman"/>
          <w:sz w:val="16"/>
        </w:rPr>
        <w:t xml:space="preserve"> </w:t>
      </w:r>
      <w:r w:rsidRPr="00454140">
        <w:rPr>
          <w:rStyle w:val="StyleUnderline"/>
          <w:rFonts w:asciiTheme="minorHAnsi" w:hAnsiTheme="minorHAnsi" w:cs="Times New Roman"/>
        </w:rPr>
        <w:t xml:space="preserve">More cooperative relationships are </w:t>
      </w:r>
      <w:proofErr w:type="spellStart"/>
      <w:r w:rsidRPr="00454140">
        <w:rPr>
          <w:rStyle w:val="StyleUnderline"/>
          <w:rFonts w:asciiTheme="minorHAnsi" w:hAnsiTheme="minorHAnsi" w:cs="Times New Roman"/>
        </w:rPr>
        <w:t>estab-lished</w:t>
      </w:r>
      <w:proofErr w:type="spellEnd"/>
      <w:r w:rsidRPr="00454140">
        <w:rPr>
          <w:rStyle w:val="StyleUnderline"/>
          <w:rFonts w:asciiTheme="minorHAnsi" w:hAnsiTheme="minorHAnsi" w:cs="Times New Roman"/>
        </w:rPr>
        <w:t xml:space="preserve"> between the regulated parties and the agencies, facilitating future implementation and enforcement of new rules.</w:t>
      </w:r>
      <w:r w:rsidRPr="00454140">
        <w:rPr>
          <w:rFonts w:asciiTheme="minorHAnsi" w:hAnsiTheme="minorHAnsi" w:cs="Times New Roman"/>
          <w:sz w:val="16"/>
        </w:rPr>
        <w:t xml:space="preserve"> </w:t>
      </w:r>
      <w:proofErr w:type="gramStart"/>
      <w:r w:rsidRPr="00454140">
        <w:rPr>
          <w:rFonts w:asciiTheme="minorHAnsi" w:hAnsiTheme="minorHAnsi" w:cs="Times New Roman"/>
          <w:sz w:val="16"/>
        </w:rPr>
        <w:t>n268</w:t>
      </w:r>
      <w:proofErr w:type="gramEnd"/>
      <w:r w:rsidRPr="00454140">
        <w:rPr>
          <w:rFonts w:asciiTheme="minorHAnsi" w:hAnsiTheme="minorHAnsi" w:cs="Times New Roman"/>
          <w:sz w:val="16"/>
        </w:rPr>
        <w:t xml:space="preserve"> </w:t>
      </w:r>
      <w:r w:rsidRPr="00454140">
        <w:rPr>
          <w:rStyle w:val="StyleUnderline"/>
          <w:rFonts w:asciiTheme="minorHAnsi" w:hAnsiTheme="minorHAnsi" w:cs="Times New Roman"/>
        </w:rPr>
        <w:t xml:space="preserve">Final regulations include fewer technical errors and are clearer to stakeholders, so that less time, money and effort is expended on enforcement. </w:t>
      </w:r>
      <w:proofErr w:type="gramStart"/>
      <w:r w:rsidRPr="00454140">
        <w:rPr>
          <w:rFonts w:asciiTheme="minorHAnsi" w:hAnsiTheme="minorHAnsi" w:cs="Times New Roman"/>
          <w:sz w:val="16"/>
        </w:rPr>
        <w:t>n269</w:t>
      </w:r>
      <w:proofErr w:type="gramEnd"/>
      <w:r w:rsidRPr="00454140">
        <w:rPr>
          <w:rFonts w:asciiTheme="minorHAnsi" w:hAnsiTheme="minorHAnsi" w:cs="Times New Roman"/>
          <w:sz w:val="16"/>
        </w:rPr>
        <w:t xml:space="preserve"> Getting a proposed rule out for public comment takes more time under negotiated rulemaking than standard notice and comment, but thereafter, </w:t>
      </w:r>
      <w:r w:rsidRPr="00454140">
        <w:rPr>
          <w:rStyle w:val="StyleUnderline"/>
          <w:rFonts w:asciiTheme="minorHAnsi" w:hAnsiTheme="minorHAnsi" w:cs="Times New Roman"/>
        </w:rPr>
        <w:t>negotiated rules receive fewer and more moderate public comment, and are less frequently challenged in court by regulated entities</w:t>
      </w:r>
      <w:r w:rsidRPr="00454140">
        <w:rPr>
          <w:rFonts w:asciiTheme="minorHAnsi" w:hAnsiTheme="minorHAnsi" w:cs="Times New Roman"/>
          <w:sz w:val="16"/>
        </w:rPr>
        <w:t xml:space="preserve">. </w:t>
      </w:r>
      <w:proofErr w:type="gramStart"/>
      <w:r w:rsidRPr="00454140">
        <w:rPr>
          <w:rFonts w:asciiTheme="minorHAnsi" w:hAnsiTheme="minorHAnsi" w:cs="Times New Roman"/>
          <w:sz w:val="16"/>
        </w:rPr>
        <w:t>n270</w:t>
      </w:r>
      <w:proofErr w:type="gramEnd"/>
      <w:r w:rsidRPr="00454140">
        <w:rPr>
          <w:rFonts w:asciiTheme="minorHAnsi" w:hAnsiTheme="minorHAnsi" w:cs="Times New Roman"/>
          <w:sz w:val="16"/>
        </w:rPr>
        <w:t xml:space="preserve"> </w:t>
      </w:r>
      <w:r w:rsidRPr="00454140">
        <w:rPr>
          <w:rStyle w:val="StyleUnderline"/>
          <w:rFonts w:asciiTheme="minorHAnsi" w:hAnsiTheme="minorHAnsi" w:cs="Times New Roman"/>
        </w:rPr>
        <w:t>Ultimately</w:t>
      </w:r>
      <w:r w:rsidRPr="00454140">
        <w:rPr>
          <w:rFonts w:asciiTheme="minorHAnsi" w:hAnsiTheme="minorHAnsi" w:cs="Times New Roman"/>
          <w:sz w:val="16"/>
        </w:rPr>
        <w:t xml:space="preserve">, then, </w:t>
      </w:r>
      <w:r w:rsidRPr="00454140">
        <w:rPr>
          <w:rStyle w:val="StyleUnderline"/>
          <w:rFonts w:asciiTheme="minorHAnsi" w:hAnsiTheme="minorHAnsi" w:cs="Times New Roman"/>
        </w:rPr>
        <w:t>final regulations can be implemented more quickly following their debut in the Federal Register, and with greater compliance from stakeholders.</w:t>
      </w:r>
      <w:r w:rsidRPr="00454140">
        <w:rPr>
          <w:rFonts w:asciiTheme="minorHAnsi" w:hAnsiTheme="minorHAnsi" w:cs="Times New Roman"/>
          <w:sz w:val="16"/>
        </w:rPr>
        <w:t xml:space="preserve"> </w:t>
      </w:r>
      <w:proofErr w:type="gramStart"/>
      <w:r w:rsidRPr="00454140">
        <w:rPr>
          <w:rFonts w:asciiTheme="minorHAnsi" w:hAnsiTheme="minorHAnsi" w:cs="Times New Roman"/>
          <w:sz w:val="16"/>
        </w:rPr>
        <w:t>n271</w:t>
      </w:r>
      <w:proofErr w:type="gramEnd"/>
      <w:r w:rsidRPr="00454140">
        <w:rPr>
          <w:rFonts w:asciiTheme="minorHAnsi" w:hAnsiTheme="minorHAnsi" w:cs="Times New Roman"/>
          <w:sz w:val="16"/>
        </w:rPr>
        <w:t xml:space="preserve"> The </w:t>
      </w:r>
      <w:r w:rsidRPr="00454140">
        <w:rPr>
          <w:rStyle w:val="StyleUnderline"/>
          <w:rFonts w:asciiTheme="minorHAnsi" w:hAnsiTheme="minorHAnsi" w:cs="Times New Roman"/>
        </w:rPr>
        <w:t xml:space="preserve">process also confers valuable learning benefits on participants, who come to better understand the concerns of other stakeholders, grow invested in the consensus they help create, and </w:t>
      </w:r>
      <w:proofErr w:type="spellStart"/>
      <w:r w:rsidRPr="00454140">
        <w:rPr>
          <w:rStyle w:val="StyleUnderline"/>
          <w:rFonts w:asciiTheme="minorHAnsi" w:hAnsiTheme="minorHAnsi" w:cs="Times New Roman"/>
        </w:rPr>
        <w:t>ulti-mately</w:t>
      </w:r>
      <w:proofErr w:type="spellEnd"/>
      <w:r w:rsidRPr="00454140">
        <w:rPr>
          <w:rStyle w:val="StyleUnderline"/>
          <w:rFonts w:asciiTheme="minorHAnsi" w:hAnsiTheme="minorHAnsi" w:cs="Times New Roman"/>
        </w:rPr>
        <w:t xml:space="preserve"> campaign for the success of the regulations within their own constituencies.</w:t>
      </w:r>
      <w:r w:rsidRPr="00454140">
        <w:rPr>
          <w:rFonts w:asciiTheme="minorHAnsi" w:hAnsiTheme="minorHAnsi" w:cs="Times New Roman"/>
          <w:sz w:val="16"/>
        </w:rPr>
        <w:t xml:space="preserve"> </w:t>
      </w:r>
      <w:proofErr w:type="gramStart"/>
      <w:r w:rsidRPr="00454140">
        <w:rPr>
          <w:rFonts w:asciiTheme="minorHAnsi" w:hAnsiTheme="minorHAnsi" w:cs="Times New Roman"/>
          <w:sz w:val="16"/>
        </w:rPr>
        <w:t>n272</w:t>
      </w:r>
      <w:proofErr w:type="gramEnd"/>
      <w:r w:rsidRPr="00454140">
        <w:rPr>
          <w:rFonts w:asciiTheme="minorHAnsi" w:hAnsiTheme="minorHAnsi" w:cs="Times New Roman"/>
          <w:sz w:val="16"/>
        </w:rPr>
        <w:t xml:space="preserve"> Negotiated rulemaking offers </w:t>
      </w:r>
      <w:r w:rsidRPr="00454140">
        <w:rPr>
          <w:rStyle w:val="StyleUnderline"/>
          <w:rFonts w:asciiTheme="minorHAnsi" w:hAnsiTheme="minorHAnsi" w:cs="Times New Roman"/>
        </w:rPr>
        <w:t>additional procedural benefits</w:t>
      </w:r>
      <w:r w:rsidRPr="00454140">
        <w:rPr>
          <w:rFonts w:asciiTheme="minorHAnsi" w:hAnsiTheme="minorHAnsi" w:cs="Times New Roman"/>
          <w:sz w:val="16"/>
        </w:rPr>
        <w:t xml:space="preserve"> because it ensures that </w:t>
      </w:r>
      <w:r w:rsidRPr="00627218">
        <w:rPr>
          <w:rStyle w:val="StyleUnderline"/>
          <w:rFonts w:asciiTheme="minorHAnsi" w:hAnsiTheme="minorHAnsi" w:cs="Times New Roman"/>
          <w:highlight w:val="green"/>
        </w:rPr>
        <w:t>agency personnel will be unambiguously informed</w:t>
      </w:r>
      <w:r w:rsidRPr="00454140">
        <w:rPr>
          <w:rStyle w:val="StyleUnderline"/>
          <w:rFonts w:asciiTheme="minorHAnsi" w:hAnsiTheme="minorHAnsi" w:cs="Times New Roman"/>
        </w:rPr>
        <w:t xml:space="preserve"> about the full federalism implications of a proposed</w:t>
      </w:r>
      <w:r w:rsidRPr="00454140">
        <w:rPr>
          <w:rFonts w:asciiTheme="minorHAnsi" w:hAnsiTheme="minorHAnsi" w:cs="Times New Roman"/>
          <w:sz w:val="16"/>
        </w:rPr>
        <w:t xml:space="preserve"> rule by the impacted state interests. Federal agencies are already required by executive order to prepare a federalism impact statement for rulemaking with federalism implications, n273 but </w:t>
      </w:r>
      <w:r w:rsidRPr="00627218">
        <w:rPr>
          <w:rStyle w:val="StyleUnderline"/>
          <w:rFonts w:asciiTheme="minorHAnsi" w:hAnsiTheme="minorHAnsi" w:cs="Times New Roman"/>
          <w:highlight w:val="green"/>
        </w:rPr>
        <w:t>the quality of state-federal communication</w:t>
      </w:r>
      <w:r w:rsidRPr="00454140">
        <w:rPr>
          <w:rStyle w:val="StyleUnderline"/>
          <w:rFonts w:asciiTheme="minorHAnsi" w:hAnsiTheme="minorHAnsi" w:cs="Times New Roman"/>
        </w:rPr>
        <w:t xml:space="preserve"> within negotiated rulemaking </w:t>
      </w:r>
      <w:r w:rsidRPr="00627218">
        <w:rPr>
          <w:rStyle w:val="StyleUnderline"/>
          <w:rFonts w:asciiTheme="minorHAnsi" w:hAnsiTheme="minorHAnsi" w:cs="Times New Roman"/>
          <w:highlight w:val="green"/>
        </w:rPr>
        <w:t>enhances the likelihood that federal agencies will appreciate and understand the full extent of state</w:t>
      </w:r>
      <w:r w:rsidRPr="00627218">
        <w:rPr>
          <w:rFonts w:asciiTheme="minorHAnsi" w:hAnsiTheme="minorHAnsi" w:cs="Times New Roman"/>
          <w:sz w:val="16"/>
          <w:highlight w:val="green"/>
        </w:rPr>
        <w:t xml:space="preserve"> [*54] </w:t>
      </w:r>
      <w:r w:rsidRPr="00627218">
        <w:rPr>
          <w:rStyle w:val="StyleUnderline"/>
          <w:rFonts w:asciiTheme="minorHAnsi" w:hAnsiTheme="minorHAnsi" w:cs="Times New Roman"/>
          <w:highlight w:val="green"/>
        </w:rPr>
        <w:t>con-</w:t>
      </w:r>
      <w:proofErr w:type="spellStart"/>
      <w:r w:rsidRPr="00627218">
        <w:rPr>
          <w:rStyle w:val="StyleUnderline"/>
          <w:rFonts w:asciiTheme="minorHAnsi" w:hAnsiTheme="minorHAnsi" w:cs="Times New Roman"/>
          <w:highlight w:val="green"/>
        </w:rPr>
        <w:t>cerns</w:t>
      </w:r>
      <w:proofErr w:type="spellEnd"/>
      <w:r w:rsidRPr="00454140">
        <w:rPr>
          <w:rStyle w:val="StyleUnderline"/>
          <w:rFonts w:asciiTheme="minorHAnsi" w:hAnsiTheme="minorHAnsi" w:cs="Times New Roman"/>
        </w:rPr>
        <w:t>.</w:t>
      </w:r>
      <w:r w:rsidRPr="00454140">
        <w:rPr>
          <w:rFonts w:asciiTheme="minorHAnsi" w:hAnsiTheme="minorHAnsi" w:cs="Times New Roman"/>
          <w:sz w:val="16"/>
        </w:rPr>
        <w:t xml:space="preserve"> Just as the consensus-building process invests participating stakeholders with respect for the competing concerns of other stake-holders, </w:t>
      </w:r>
      <w:r w:rsidRPr="00454140">
        <w:rPr>
          <w:rStyle w:val="StyleUnderline"/>
          <w:rFonts w:asciiTheme="minorHAnsi" w:hAnsiTheme="minorHAnsi" w:cs="Times New Roman"/>
        </w:rPr>
        <w:t xml:space="preserve">it invests participating agency personnel with respect for the federalism concerns of state stakeholders. </w:t>
      </w:r>
      <w:proofErr w:type="gramStart"/>
      <w:r w:rsidRPr="00454140">
        <w:rPr>
          <w:rStyle w:val="StyleUnderline"/>
          <w:rFonts w:asciiTheme="minorHAnsi" w:hAnsiTheme="minorHAnsi" w:cs="Times New Roman"/>
        </w:rPr>
        <w:t>n274</w:t>
      </w:r>
      <w:proofErr w:type="gramEnd"/>
      <w:r w:rsidRPr="00454140">
        <w:rPr>
          <w:rStyle w:val="StyleUnderline"/>
          <w:rFonts w:asciiTheme="minorHAnsi" w:hAnsiTheme="minorHAnsi" w:cs="Times New Roman"/>
        </w:rPr>
        <w:t xml:space="preserve"> </w:t>
      </w:r>
      <w:r w:rsidRPr="00627218">
        <w:rPr>
          <w:rStyle w:val="StyleUnderline"/>
          <w:rFonts w:asciiTheme="minorHAnsi" w:hAnsiTheme="minorHAnsi" w:cs="Times New Roman"/>
          <w:highlight w:val="green"/>
        </w:rPr>
        <w:t>State-side federalism bargainers</w:t>
      </w:r>
      <w:r w:rsidRPr="00454140">
        <w:rPr>
          <w:rStyle w:val="StyleUnderline"/>
          <w:rFonts w:asciiTheme="minorHAnsi" w:hAnsiTheme="minorHAnsi" w:cs="Times New Roman"/>
        </w:rPr>
        <w:t xml:space="preserve"> interviewed for this project </w:t>
      </w:r>
      <w:r w:rsidRPr="00627218">
        <w:rPr>
          <w:rStyle w:val="StyleUnderline"/>
          <w:rFonts w:asciiTheme="minorHAnsi" w:hAnsiTheme="minorHAnsi" w:cs="Times New Roman"/>
          <w:highlight w:val="green"/>
        </w:rPr>
        <w:t>consistently reported that they always prefer negotiated rulemaking to notice and comment</w:t>
      </w:r>
      <w:r w:rsidRPr="00454140">
        <w:rPr>
          <w:rStyle w:val="StyleUnderline"/>
          <w:rFonts w:asciiTheme="minorHAnsi" w:hAnsiTheme="minorHAnsi" w:cs="Times New Roman"/>
        </w:rPr>
        <w:t>--even if their ultimate impact remains small--</w:t>
      </w:r>
      <w:r w:rsidRPr="00627218">
        <w:rPr>
          <w:rStyle w:val="StyleUnderline"/>
          <w:rFonts w:asciiTheme="minorHAnsi" w:hAnsiTheme="minorHAnsi" w:cs="Times New Roman"/>
          <w:highlight w:val="green"/>
        </w:rPr>
        <w:t>because the products of fully informed federal consultation are always preferable to the alternative.</w:t>
      </w:r>
      <w:r w:rsidRPr="00627218">
        <w:rPr>
          <w:rFonts w:asciiTheme="minorHAnsi" w:hAnsiTheme="minorHAnsi" w:cs="Times New Roman"/>
          <w:sz w:val="16"/>
          <w:highlight w:val="green"/>
        </w:rPr>
        <w:t xml:space="preserve"> n275</w:t>
      </w:r>
      <w:r w:rsidRPr="00454140">
        <w:rPr>
          <w:rFonts w:asciiTheme="minorHAnsi" w:hAnsiTheme="minorHAnsi" w:cs="Times New Roman"/>
          <w:sz w:val="16"/>
        </w:rPr>
        <w:t xml:space="preserve"> </w:t>
      </w:r>
    </w:p>
    <w:p w:rsidR="00B50773" w:rsidRPr="00454140" w:rsidRDefault="00B50773" w:rsidP="00B50773">
      <w:pPr>
        <w:pStyle w:val="Heading4"/>
        <w:rPr>
          <w:rFonts w:asciiTheme="minorHAnsi" w:hAnsiTheme="minorHAnsi" w:cs="Times New Roman"/>
        </w:rPr>
      </w:pPr>
      <w:proofErr w:type="spellStart"/>
      <w:r w:rsidRPr="00454140">
        <w:rPr>
          <w:rFonts w:asciiTheme="minorHAnsi" w:hAnsiTheme="minorHAnsi" w:cs="Times New Roman"/>
        </w:rPr>
        <w:t>Reg</w:t>
      </w:r>
      <w:proofErr w:type="spellEnd"/>
      <w:r w:rsidRPr="00454140">
        <w:rPr>
          <w:rFonts w:asciiTheme="minorHAnsi" w:hAnsiTheme="minorHAnsi" w:cs="Times New Roman"/>
        </w:rPr>
        <w:t xml:space="preserve"> </w:t>
      </w:r>
      <w:proofErr w:type="spellStart"/>
      <w:r w:rsidRPr="00454140">
        <w:rPr>
          <w:rFonts w:asciiTheme="minorHAnsi" w:hAnsiTheme="minorHAnsi" w:cs="Times New Roman"/>
        </w:rPr>
        <w:t>negs</w:t>
      </w:r>
      <w:proofErr w:type="spellEnd"/>
      <w:r w:rsidRPr="00454140">
        <w:rPr>
          <w:rFonts w:asciiTheme="minorHAnsi" w:hAnsiTheme="minorHAnsi" w:cs="Times New Roman"/>
        </w:rPr>
        <w:t xml:space="preserve"> solve federalism—traditional rulemaking fails</w:t>
      </w:r>
    </w:p>
    <w:p w:rsidR="00B50773" w:rsidRPr="00454140" w:rsidRDefault="00B50773" w:rsidP="00B50773">
      <w:pPr>
        <w:rPr>
          <w:rStyle w:val="Style13ptBold"/>
          <w:rFonts w:asciiTheme="minorHAnsi" w:hAnsiTheme="minorHAnsi" w:cs="Times New Roman"/>
        </w:rPr>
      </w:pPr>
      <w:r w:rsidRPr="00454140">
        <w:rPr>
          <w:rStyle w:val="Style13ptBold"/>
          <w:rFonts w:asciiTheme="minorHAnsi" w:hAnsiTheme="minorHAnsi" w:cs="Times New Roman"/>
        </w:rPr>
        <w:t>Ryan 11</w:t>
      </w:r>
    </w:p>
    <w:p w:rsidR="00B50773" w:rsidRPr="00454140" w:rsidRDefault="00B50773" w:rsidP="00B50773">
      <w:pPr>
        <w:rPr>
          <w:rFonts w:asciiTheme="minorHAnsi" w:hAnsiTheme="minorHAnsi" w:cs="Times New Roman"/>
          <w:b/>
          <w:bCs/>
          <w:sz w:val="16"/>
          <w:szCs w:val="16"/>
        </w:rPr>
      </w:pPr>
      <w:r w:rsidRPr="00454140">
        <w:rPr>
          <w:rStyle w:val="Style13ptBold"/>
          <w:rFonts w:asciiTheme="minorHAnsi" w:hAnsiTheme="minorHAnsi" w:cs="Times New Roman"/>
          <w:sz w:val="16"/>
          <w:szCs w:val="16"/>
        </w:rPr>
        <w:t xml:space="preserve">(Erin Ryan holds a B.A. 1991 Harvard-Radcliffe College, cum laude, M.A. 1994 Wesleyan University, J.D. 2001 Harvard Law School, cum laude. Erin Ryan teaches environmental and natural resources law, property and land use, water law, negotiation, and federalism.  She has presented at academic and administrative venues in the United States, Europe, and Asia, including the Ninth Circuit Judicial Conference, the U.S.D.A. Office of Ecosystem Services and Markets, and the United Nations Institute for Training and Research.  She has advised National Sea Grant multilevel governance studies involving Chesapeake Bay and consulted with multiple institutions on developing sustainability programs.  She has appeared in the Chicago Tribune, the London Financial Times, the PBS </w:t>
      </w:r>
      <w:proofErr w:type="spellStart"/>
      <w:r w:rsidRPr="00454140">
        <w:rPr>
          <w:rStyle w:val="Style13ptBold"/>
          <w:rFonts w:asciiTheme="minorHAnsi" w:hAnsiTheme="minorHAnsi" w:cs="Times New Roman"/>
          <w:sz w:val="16"/>
          <w:szCs w:val="16"/>
        </w:rPr>
        <w:t>Newshour</w:t>
      </w:r>
      <w:proofErr w:type="spellEnd"/>
      <w:r w:rsidRPr="00454140">
        <w:rPr>
          <w:rStyle w:val="Style13ptBold"/>
          <w:rFonts w:asciiTheme="minorHAnsi" w:hAnsiTheme="minorHAnsi" w:cs="Times New Roman"/>
          <w:sz w:val="16"/>
          <w:szCs w:val="16"/>
        </w:rPr>
        <w:t xml:space="preserve"> and Christian Science Monitor’s “Patchwork Nation” project, and on National Public Radio.  She is the author of many scholarly works, including Federalism and the Tug of War Within (Oxford, 2012). Professor Ryan is a graduate of Harvard Law School, where she was an editor of the Harvard Law Review and a Hewlett Fellow at the Harvard Negotiation Research Project.  She clerked for Chief Judge James R. Browning of the U.S. Court of Appeals for the Ninth Circuit before practicing environmental, land use, and local government law in San Francisco.  She began her academic career at the College of William &amp; Mary in 2004, and she joined the faculty at the Northwestern School of Law at Lewis &amp; Clark College in 2011.  Ryan spent 2011-12 as a Fulbright Scholar in China, during which she taught American law, studied Chinese governance, and lectured throughout Asia. Ryan, E. Boston Law Review, 2011. http://papers.ssrn.com/sol3/papers.cfm?abstract_id=1583132//ghs-kw)</w:t>
      </w:r>
    </w:p>
    <w:p w:rsidR="00B50773" w:rsidRPr="00454140" w:rsidRDefault="00B50773" w:rsidP="00B50773">
      <w:pPr>
        <w:rPr>
          <w:rFonts w:asciiTheme="minorHAnsi" w:hAnsiTheme="minorHAnsi" w:cs="Times New Roman"/>
          <w:sz w:val="16"/>
        </w:rPr>
      </w:pPr>
      <w:r w:rsidRPr="00454140">
        <w:rPr>
          <w:rFonts w:asciiTheme="minorHAnsi" w:hAnsiTheme="minorHAnsi" w:cs="Times New Roman"/>
          <w:sz w:val="16"/>
        </w:rPr>
        <w:t xml:space="preserve">Unsurprisingly, </w:t>
      </w:r>
      <w:r w:rsidRPr="00454140">
        <w:rPr>
          <w:rStyle w:val="StyleUnderline"/>
          <w:rFonts w:asciiTheme="minorHAnsi" w:hAnsiTheme="minorHAnsi" w:cs="Times New Roman"/>
        </w:rPr>
        <w:t>bargaining in which the normative leverage of federalism values heavily influences the ex-change offers the most reliable interpretive tools, smoothing out leverage imbalances and focusing bargainers' in-</w:t>
      </w:r>
      <w:proofErr w:type="spellStart"/>
      <w:r w:rsidRPr="00454140">
        <w:rPr>
          <w:rStyle w:val="StyleUnderline"/>
          <w:rFonts w:asciiTheme="minorHAnsi" w:hAnsiTheme="minorHAnsi" w:cs="Times New Roman"/>
        </w:rPr>
        <w:t>terlinking</w:t>
      </w:r>
      <w:proofErr w:type="spellEnd"/>
      <w:r w:rsidRPr="00454140">
        <w:rPr>
          <w:rStyle w:val="StyleUnderline"/>
          <w:rFonts w:asciiTheme="minorHAnsi" w:hAnsiTheme="minorHAnsi" w:cs="Times New Roman"/>
        </w:rPr>
        <w:t xml:space="preserve"> interests</w:t>
      </w:r>
      <w:r w:rsidRPr="00454140">
        <w:rPr>
          <w:rFonts w:asciiTheme="minorHAnsi" w:hAnsiTheme="minorHAnsi" w:cs="Times New Roman"/>
          <w:sz w:val="16"/>
        </w:rPr>
        <w:t xml:space="preserve">. </w:t>
      </w:r>
      <w:proofErr w:type="gramStart"/>
      <w:r w:rsidRPr="00454140">
        <w:rPr>
          <w:rFonts w:asciiTheme="minorHAnsi" w:hAnsiTheme="minorHAnsi" w:cs="Times New Roman"/>
          <w:sz w:val="16"/>
        </w:rPr>
        <w:t>n619</w:t>
      </w:r>
      <w:proofErr w:type="gramEnd"/>
      <w:r w:rsidRPr="00454140">
        <w:rPr>
          <w:rFonts w:asciiTheme="minorHAnsi" w:hAnsiTheme="minorHAnsi" w:cs="Times New Roman"/>
          <w:sz w:val="16"/>
        </w:rPr>
        <w:t xml:space="preserve"> </w:t>
      </w:r>
      <w:r w:rsidRPr="00454140">
        <w:rPr>
          <w:rStyle w:val="StyleUnderline"/>
          <w:rFonts w:asciiTheme="minorHAnsi" w:hAnsiTheme="minorHAnsi" w:cs="Times New Roman"/>
        </w:rPr>
        <w:t>Negotiations</w:t>
      </w:r>
      <w:r w:rsidRPr="00454140">
        <w:rPr>
          <w:rFonts w:asciiTheme="minorHAnsi" w:hAnsiTheme="minorHAnsi" w:cs="Times New Roman"/>
          <w:sz w:val="16"/>
        </w:rPr>
        <w:t xml:space="preserve"> in which participants are motivated by shared regard for checks, localism, accountability, and synergy naturally foster constitutional process and hedge against non-consensual dealings. </w:t>
      </w:r>
      <w:r w:rsidRPr="00454140">
        <w:rPr>
          <w:rStyle w:val="StyleUnderline"/>
          <w:rFonts w:asciiTheme="minorHAnsi" w:hAnsiTheme="minorHAnsi" w:cs="Times New Roman"/>
        </w:rPr>
        <w:t>All federalism bargaining trades on the normative values of federalism to some degree,</w:t>
      </w:r>
      <w:r w:rsidRPr="00454140">
        <w:rPr>
          <w:rFonts w:asciiTheme="minorHAnsi" w:hAnsiTheme="minorHAnsi" w:cs="Times New Roman"/>
          <w:sz w:val="16"/>
        </w:rPr>
        <w:t xml:space="preserve"> and any given negotiation may feature it more or less prominently based on the factual particulars. n620 Yet the taxonomy reveals several forms in which federalism values predominate by design, and which may prove especially valuable in fraught federalism contexts: negotiated rulemaking, policymaking laboratory negotiations, and iterative federalism. n621 These ex-</w:t>
      </w:r>
      <w:proofErr w:type="spellStart"/>
      <w:r w:rsidRPr="00454140">
        <w:rPr>
          <w:rFonts w:asciiTheme="minorHAnsi" w:hAnsiTheme="minorHAnsi" w:cs="Times New Roman"/>
          <w:sz w:val="16"/>
        </w:rPr>
        <w:t>amples</w:t>
      </w:r>
      <w:proofErr w:type="spellEnd"/>
      <w:r w:rsidRPr="00454140">
        <w:rPr>
          <w:rFonts w:asciiTheme="minorHAnsi" w:hAnsiTheme="minorHAnsi" w:cs="Times New Roman"/>
          <w:sz w:val="16"/>
        </w:rPr>
        <w:t xml:space="preserve"> indicate the potential for purposeful federalism engineering to reinforce procedural regard for state and fed-</w:t>
      </w:r>
      <w:proofErr w:type="spellStart"/>
      <w:r w:rsidRPr="00454140">
        <w:rPr>
          <w:rFonts w:asciiTheme="minorHAnsi" w:hAnsiTheme="minorHAnsi" w:cs="Times New Roman"/>
          <w:sz w:val="16"/>
        </w:rPr>
        <w:t>eral</w:t>
      </w:r>
      <w:proofErr w:type="spellEnd"/>
      <w:r w:rsidRPr="00454140">
        <w:rPr>
          <w:rFonts w:asciiTheme="minorHAnsi" w:hAnsiTheme="minorHAnsi" w:cs="Times New Roman"/>
          <w:sz w:val="16"/>
        </w:rPr>
        <w:t xml:space="preserve"> roles within the American system. (1) </w:t>
      </w:r>
      <w:r w:rsidRPr="00627218">
        <w:rPr>
          <w:rStyle w:val="StyleUnderline"/>
          <w:rFonts w:asciiTheme="minorHAnsi" w:hAnsiTheme="minorHAnsi" w:cs="Times New Roman"/>
          <w:highlight w:val="green"/>
        </w:rPr>
        <w:t>Negotiated Rulemaking between state and federal actors improves upon traditional administrative rule-making</w:t>
      </w:r>
      <w:r w:rsidRPr="00454140">
        <w:rPr>
          <w:rStyle w:val="StyleUnderline"/>
          <w:rFonts w:asciiTheme="minorHAnsi" w:hAnsiTheme="minorHAnsi" w:cs="Times New Roman"/>
        </w:rPr>
        <w:t xml:space="preserve"> in fostering participation, localism, and synergy by incorporating genuine state input into federal </w:t>
      </w:r>
      <w:proofErr w:type="spellStart"/>
      <w:r w:rsidRPr="00454140">
        <w:rPr>
          <w:rStyle w:val="StyleUnderline"/>
          <w:rFonts w:asciiTheme="minorHAnsi" w:hAnsiTheme="minorHAnsi" w:cs="Times New Roman"/>
        </w:rPr>
        <w:t>regula</w:t>
      </w:r>
      <w:proofErr w:type="spellEnd"/>
      <w:r w:rsidRPr="00454140">
        <w:rPr>
          <w:rStyle w:val="StyleUnderline"/>
          <w:rFonts w:asciiTheme="minorHAnsi" w:hAnsiTheme="minorHAnsi" w:cs="Times New Roman"/>
        </w:rPr>
        <w:t>-tory planning</w:t>
      </w:r>
      <w:r w:rsidRPr="00454140">
        <w:rPr>
          <w:rFonts w:asciiTheme="minorHAnsi" w:hAnsiTheme="minorHAnsi" w:cs="Times New Roman"/>
          <w:sz w:val="16"/>
        </w:rPr>
        <w:t xml:space="preserve">. </w:t>
      </w:r>
      <w:proofErr w:type="gramStart"/>
      <w:r w:rsidRPr="00454140">
        <w:rPr>
          <w:rFonts w:asciiTheme="minorHAnsi" w:hAnsiTheme="minorHAnsi" w:cs="Times New Roman"/>
          <w:sz w:val="16"/>
        </w:rPr>
        <w:t>n622</w:t>
      </w:r>
      <w:proofErr w:type="gramEnd"/>
      <w:r w:rsidRPr="00454140">
        <w:rPr>
          <w:rFonts w:asciiTheme="minorHAnsi" w:hAnsiTheme="minorHAnsi" w:cs="Times New Roman"/>
          <w:sz w:val="16"/>
        </w:rPr>
        <w:t xml:space="preserve"> </w:t>
      </w:r>
      <w:r w:rsidRPr="00454140">
        <w:rPr>
          <w:rStyle w:val="StyleUnderline"/>
          <w:rFonts w:asciiTheme="minorHAnsi" w:hAnsiTheme="minorHAnsi" w:cs="Times New Roman"/>
        </w:rPr>
        <w:t>Most negotiated rulemaking also uses professional intermediaries to ensure that all stake-holders are appropriately engaged and to facilitate the search for outcomes that meet parties' dovetailing interests.</w:t>
      </w:r>
      <w:r w:rsidRPr="00454140">
        <w:rPr>
          <w:rFonts w:asciiTheme="minorHAnsi" w:hAnsiTheme="minorHAnsi" w:cs="Times New Roman"/>
          <w:sz w:val="16"/>
        </w:rPr>
        <w:t xml:space="preserve"> n623 For example, after discovering that extreme local variability precluded a uniform federal program, Phase LI </w:t>
      </w:r>
      <w:proofErr w:type="spellStart"/>
      <w:r w:rsidRPr="00454140">
        <w:rPr>
          <w:rFonts w:asciiTheme="minorHAnsi" w:hAnsiTheme="minorHAnsi" w:cs="Times New Roman"/>
          <w:sz w:val="16"/>
        </w:rPr>
        <w:t>stormwater</w:t>
      </w:r>
      <w:proofErr w:type="spellEnd"/>
      <w:r w:rsidRPr="00454140">
        <w:rPr>
          <w:rFonts w:asciiTheme="minorHAnsi" w:hAnsiTheme="minorHAnsi" w:cs="Times New Roman"/>
          <w:sz w:val="16"/>
        </w:rPr>
        <w:t xml:space="preserve"> negotiators invited municipal dischargers to design individually [*123] tailored programs within general federal limits. n624 </w:t>
      </w:r>
      <w:r w:rsidRPr="00454140">
        <w:rPr>
          <w:rStyle w:val="StyleUnderline"/>
          <w:rFonts w:asciiTheme="minorHAnsi" w:hAnsiTheme="minorHAnsi" w:cs="Times New Roman"/>
        </w:rPr>
        <w:t xml:space="preserve">Considering the massive number of municipalities involved, the fact that the rule faced legal challenge from only a handful of Texas municipalities testifies to the strength of the consensus through which it was created. By contrast, </w:t>
      </w:r>
      <w:r w:rsidRPr="00627218">
        <w:rPr>
          <w:rStyle w:val="StyleUnderline"/>
          <w:rFonts w:asciiTheme="minorHAnsi" w:hAnsiTheme="minorHAnsi" w:cs="Times New Roman"/>
          <w:highlight w:val="green"/>
        </w:rPr>
        <w:t xml:space="preserve">the iterative exchange within </w:t>
      </w:r>
      <w:r w:rsidRPr="00627218">
        <w:rPr>
          <w:rStyle w:val="Emphasis"/>
          <w:rFonts w:asciiTheme="minorHAnsi" w:hAnsiTheme="minorHAnsi"/>
          <w:highlight w:val="green"/>
        </w:rPr>
        <w:t>standard notice-and-comment rulemaking</w:t>
      </w:r>
      <w:r w:rsidRPr="00454140">
        <w:rPr>
          <w:rFonts w:asciiTheme="minorHAnsi" w:hAnsiTheme="minorHAnsi" w:cs="Times New Roman"/>
          <w:sz w:val="16"/>
        </w:rPr>
        <w:t xml:space="preserve">--also an example of </w:t>
      </w:r>
      <w:proofErr w:type="spellStart"/>
      <w:r w:rsidRPr="00454140">
        <w:rPr>
          <w:rFonts w:asciiTheme="minorHAnsi" w:hAnsiTheme="minorHAnsi" w:cs="Times New Roman"/>
          <w:sz w:val="16"/>
        </w:rPr>
        <w:t>feder-alism</w:t>
      </w:r>
      <w:proofErr w:type="spellEnd"/>
      <w:r w:rsidRPr="00454140">
        <w:rPr>
          <w:rFonts w:asciiTheme="minorHAnsi" w:hAnsiTheme="minorHAnsi" w:cs="Times New Roman"/>
          <w:sz w:val="16"/>
        </w:rPr>
        <w:t xml:space="preserve"> bargaining--</w:t>
      </w:r>
      <w:r w:rsidRPr="00627218">
        <w:rPr>
          <w:rStyle w:val="Emphasis"/>
          <w:rFonts w:asciiTheme="minorHAnsi" w:hAnsiTheme="minorHAnsi"/>
          <w:highlight w:val="green"/>
        </w:rPr>
        <w:t>can frustrate state participation by denying participants meaningful opportunities</w:t>
      </w:r>
      <w:r w:rsidRPr="00454140">
        <w:rPr>
          <w:rStyle w:val="Emphasis"/>
          <w:rFonts w:asciiTheme="minorHAnsi" w:hAnsiTheme="minorHAnsi"/>
        </w:rPr>
        <w:t xml:space="preserve"> for </w:t>
      </w:r>
      <w:proofErr w:type="spellStart"/>
      <w:r w:rsidRPr="00454140">
        <w:rPr>
          <w:rStyle w:val="Emphasis"/>
          <w:rFonts w:asciiTheme="minorHAnsi" w:hAnsiTheme="minorHAnsi"/>
        </w:rPr>
        <w:t>consulta-tion</w:t>
      </w:r>
      <w:proofErr w:type="spellEnd"/>
      <w:r w:rsidRPr="00454140">
        <w:rPr>
          <w:rStyle w:val="Emphasis"/>
          <w:rFonts w:asciiTheme="minorHAnsi" w:hAnsiTheme="minorHAnsi"/>
        </w:rPr>
        <w:t>, collaborative problem-solving, and real-time accountability</w:t>
      </w:r>
      <w:r w:rsidRPr="00454140">
        <w:rPr>
          <w:rFonts w:asciiTheme="minorHAnsi" w:hAnsiTheme="minorHAnsi" w:cs="Times New Roman"/>
          <w:sz w:val="16"/>
        </w:rPr>
        <w:t xml:space="preserve"> </w:t>
      </w:r>
      <w:r w:rsidRPr="00627218">
        <w:rPr>
          <w:rStyle w:val="StyleUnderline"/>
          <w:rFonts w:asciiTheme="minorHAnsi" w:hAnsiTheme="minorHAnsi" w:cs="Times New Roman"/>
          <w:highlight w:val="green"/>
        </w:rPr>
        <w:t>The contrast</w:t>
      </w:r>
      <w:r w:rsidRPr="00454140">
        <w:rPr>
          <w:rStyle w:val="StyleUnderline"/>
          <w:rFonts w:asciiTheme="minorHAnsi" w:hAnsiTheme="minorHAnsi" w:cs="Times New Roman"/>
        </w:rPr>
        <w:t xml:space="preserve"> between notice-and-comment and negotiated rulemaking</w:t>
      </w:r>
      <w:r w:rsidRPr="00454140">
        <w:rPr>
          <w:rFonts w:asciiTheme="minorHAnsi" w:hAnsiTheme="minorHAnsi" w:cs="Times New Roman"/>
          <w:sz w:val="16"/>
        </w:rPr>
        <w:t xml:space="preserve">, exemplified by the two phases of REAL ID rulemaking, </w:t>
      </w:r>
      <w:r w:rsidRPr="00627218">
        <w:rPr>
          <w:rStyle w:val="Emphasis"/>
          <w:rFonts w:asciiTheme="minorHAnsi" w:hAnsiTheme="minorHAnsi"/>
          <w:highlight w:val="green"/>
        </w:rPr>
        <w:t>demonstrates the difference be-tween more and less successful instances of federalism bargaining</w:t>
      </w:r>
      <w:r w:rsidRPr="00627218">
        <w:rPr>
          <w:rFonts w:asciiTheme="minorHAnsi" w:hAnsiTheme="minorHAnsi" w:cs="Times New Roman"/>
          <w:sz w:val="16"/>
          <w:highlight w:val="green"/>
        </w:rPr>
        <w:t>.</w:t>
      </w:r>
      <w:r w:rsidRPr="00454140">
        <w:rPr>
          <w:rFonts w:asciiTheme="minorHAnsi" w:hAnsiTheme="minorHAnsi" w:cs="Times New Roman"/>
          <w:sz w:val="16"/>
        </w:rPr>
        <w:t xml:space="preserve"> </w:t>
      </w:r>
      <w:proofErr w:type="gramStart"/>
      <w:r w:rsidRPr="00454140">
        <w:rPr>
          <w:rFonts w:asciiTheme="minorHAnsi" w:hAnsiTheme="minorHAnsi" w:cs="Times New Roman"/>
          <w:sz w:val="16"/>
        </w:rPr>
        <w:t>n625</w:t>
      </w:r>
      <w:proofErr w:type="gramEnd"/>
      <w:r w:rsidRPr="00454140">
        <w:rPr>
          <w:rFonts w:asciiTheme="minorHAnsi" w:hAnsiTheme="minorHAnsi" w:cs="Times New Roman"/>
          <w:sz w:val="16"/>
        </w:rPr>
        <w:t xml:space="preserve"> Moreover, </w:t>
      </w:r>
      <w:r w:rsidRPr="00454140">
        <w:rPr>
          <w:rStyle w:val="StyleUnderline"/>
          <w:rFonts w:asciiTheme="minorHAnsi" w:hAnsiTheme="minorHAnsi" w:cs="Times New Roman"/>
        </w:rPr>
        <w:t>the difficulty of asserting state consent</w:t>
      </w:r>
      <w:r w:rsidRPr="00454140">
        <w:rPr>
          <w:rFonts w:asciiTheme="minorHAnsi" w:hAnsiTheme="minorHAnsi" w:cs="Times New Roman"/>
          <w:sz w:val="16"/>
        </w:rPr>
        <w:t xml:space="preserve"> to the products of the REAL ID notice-and-comment rulemaking (given the outright rebellion that </w:t>
      </w:r>
      <w:proofErr w:type="spellStart"/>
      <w:r w:rsidRPr="00454140">
        <w:rPr>
          <w:rFonts w:asciiTheme="minorHAnsi" w:hAnsiTheme="minorHAnsi" w:cs="Times New Roman"/>
          <w:sz w:val="16"/>
        </w:rPr>
        <w:t>fol</w:t>
      </w:r>
      <w:proofErr w:type="spellEnd"/>
      <w:r w:rsidRPr="00454140">
        <w:rPr>
          <w:rFonts w:asciiTheme="minorHAnsi" w:hAnsiTheme="minorHAnsi" w:cs="Times New Roman"/>
          <w:sz w:val="16"/>
        </w:rPr>
        <w:t xml:space="preserve">-lowed) </w:t>
      </w:r>
      <w:r w:rsidRPr="00454140">
        <w:rPr>
          <w:rStyle w:val="StyleUnderline"/>
          <w:rFonts w:asciiTheme="minorHAnsi" w:hAnsiTheme="minorHAnsi" w:cs="Times New Roman"/>
        </w:rPr>
        <w:t>limits its interpretive potential. Negotiated rulemakings</w:t>
      </w:r>
      <w:r w:rsidRPr="00454140">
        <w:rPr>
          <w:rFonts w:asciiTheme="minorHAnsi" w:hAnsiTheme="minorHAnsi" w:cs="Times New Roman"/>
          <w:sz w:val="16"/>
        </w:rPr>
        <w:t xml:space="preserve"> take longer than other forms of administrative rulemaking, but </w:t>
      </w:r>
      <w:r w:rsidRPr="00454140">
        <w:rPr>
          <w:rStyle w:val="StyleUnderline"/>
          <w:rFonts w:asciiTheme="minorHAnsi" w:hAnsiTheme="minorHAnsi" w:cs="Times New Roman"/>
        </w:rPr>
        <w:t>are more likely to succeed over time.</w:t>
      </w:r>
      <w:r w:rsidRPr="00454140">
        <w:rPr>
          <w:rFonts w:asciiTheme="minorHAnsi" w:hAnsiTheme="minorHAnsi" w:cs="Times New Roman"/>
          <w:sz w:val="16"/>
        </w:rPr>
        <w:t xml:space="preserve"> Regulatory matters best suited for state-federal negotiated rulemaking include those in which a decisive federal rule is needed to overcome spillover effects, holdouts, and other collective action problems, but unique and diverse state expertise is needed for the creation of wise policy. </w:t>
      </w:r>
      <w:r w:rsidRPr="00454140">
        <w:rPr>
          <w:rStyle w:val="StyleUnderline"/>
          <w:rFonts w:asciiTheme="minorHAnsi" w:hAnsiTheme="minorHAnsi" w:cs="Times New Roman"/>
        </w:rPr>
        <w:t>Matters in contexts of overlap least suited for negotiated rulemaking include those in which the need for immediate policy overcomes the need for broad participation</w:t>
      </w:r>
      <w:r w:rsidRPr="00454140">
        <w:rPr>
          <w:rFonts w:asciiTheme="minorHAnsi" w:hAnsiTheme="minorHAnsi" w:cs="Times New Roman"/>
          <w:sz w:val="16"/>
        </w:rPr>
        <w:t>--but even these leave open possibilities for incremental rulemaking, in which the initial federal rule includes mechanisms for periodic reevaluation with local input.</w:t>
      </w:r>
    </w:p>
    <w:bookmarkEnd w:id="11"/>
    <w:p w:rsidR="00B50773" w:rsidRPr="00454140" w:rsidRDefault="00B50773" w:rsidP="00B50773">
      <w:pPr>
        <w:pStyle w:val="Heading3"/>
        <w:rPr>
          <w:rFonts w:asciiTheme="minorHAnsi" w:hAnsiTheme="minorHAnsi"/>
        </w:rPr>
      </w:pPr>
      <w:r w:rsidRPr="00454140">
        <w:rPr>
          <w:rFonts w:asciiTheme="minorHAnsi" w:hAnsiTheme="minorHAnsi"/>
        </w:rPr>
        <w:t xml:space="preserve">2NC </w:t>
      </w:r>
      <w:proofErr w:type="spellStart"/>
      <w:r w:rsidRPr="00454140">
        <w:rPr>
          <w:rFonts w:asciiTheme="minorHAnsi" w:hAnsiTheme="minorHAnsi"/>
        </w:rPr>
        <w:t>Fism</w:t>
      </w:r>
      <w:proofErr w:type="spellEnd"/>
      <w:r w:rsidRPr="00454140">
        <w:rPr>
          <w:rFonts w:asciiTheme="minorHAnsi" w:hAnsiTheme="minorHAnsi"/>
        </w:rPr>
        <w:t xml:space="preserve"> NB </w:t>
      </w:r>
      <w:proofErr w:type="spellStart"/>
      <w:r w:rsidRPr="00454140">
        <w:rPr>
          <w:rFonts w:asciiTheme="minorHAnsi" w:hAnsiTheme="minorHAnsi"/>
        </w:rPr>
        <w:t>Heg</w:t>
      </w:r>
      <w:proofErr w:type="spellEnd"/>
      <w:r w:rsidRPr="00454140">
        <w:rPr>
          <w:rFonts w:asciiTheme="minorHAnsi" w:hAnsiTheme="minorHAnsi"/>
        </w:rPr>
        <w:t xml:space="preserve"> Impact</w:t>
      </w:r>
    </w:p>
    <w:p w:rsidR="00B50773" w:rsidRPr="00454140" w:rsidRDefault="00B50773" w:rsidP="00B50773">
      <w:pPr>
        <w:pStyle w:val="Heading4"/>
        <w:rPr>
          <w:rFonts w:asciiTheme="minorHAnsi" w:hAnsiTheme="minorHAnsi" w:cs="Times New Roman"/>
        </w:rPr>
      </w:pPr>
      <w:r w:rsidRPr="00454140">
        <w:rPr>
          <w:rFonts w:asciiTheme="minorHAnsi" w:hAnsiTheme="minorHAnsi" w:cs="Times New Roman"/>
        </w:rPr>
        <w:t>Fast growth promotes US leadership and solves great power war</w:t>
      </w:r>
    </w:p>
    <w:p w:rsidR="00B50773" w:rsidRPr="00454140" w:rsidRDefault="00B50773" w:rsidP="00B50773">
      <w:pPr>
        <w:rPr>
          <w:rFonts w:asciiTheme="minorHAnsi" w:hAnsiTheme="minorHAnsi" w:cs="Times New Roman"/>
        </w:rPr>
      </w:pPr>
      <w:proofErr w:type="spellStart"/>
      <w:r w:rsidRPr="00454140">
        <w:rPr>
          <w:rStyle w:val="Style13ptBold"/>
          <w:rFonts w:asciiTheme="minorHAnsi" w:hAnsiTheme="minorHAnsi" w:cs="Times New Roman"/>
        </w:rPr>
        <w:t>Khalilzad</w:t>
      </w:r>
      <w:proofErr w:type="spellEnd"/>
      <w:r w:rsidRPr="00454140">
        <w:rPr>
          <w:rStyle w:val="Style13ptBold"/>
          <w:rFonts w:asciiTheme="minorHAnsi" w:hAnsiTheme="minorHAnsi" w:cs="Times New Roman"/>
        </w:rPr>
        <w:t xml:space="preserve"> 11</w:t>
      </w:r>
      <w:r w:rsidRPr="00454140">
        <w:rPr>
          <w:rFonts w:asciiTheme="minorHAnsi" w:hAnsiTheme="minorHAnsi" w:cs="Times New Roman"/>
        </w:rPr>
        <w:t xml:space="preserve"> – PhD, Former Professor of Political Science @ Columbia, Former ambassador to Iraq and Afghanistan</w:t>
      </w:r>
    </w:p>
    <w:p w:rsidR="00B50773" w:rsidRPr="00454140" w:rsidRDefault="00B50773" w:rsidP="00B50773">
      <w:pPr>
        <w:rPr>
          <w:rFonts w:asciiTheme="minorHAnsi" w:hAnsiTheme="minorHAnsi" w:cs="Times New Roman"/>
        </w:rPr>
      </w:pPr>
      <w:r w:rsidRPr="00454140">
        <w:rPr>
          <w:rFonts w:asciiTheme="minorHAnsi" w:hAnsiTheme="minorHAnsi" w:cs="Times New Roman"/>
        </w:rPr>
        <w:t>(</w:t>
      </w:r>
      <w:proofErr w:type="spellStart"/>
      <w:r w:rsidRPr="00454140">
        <w:rPr>
          <w:rFonts w:asciiTheme="minorHAnsi" w:hAnsiTheme="minorHAnsi" w:cs="Times New Roman"/>
        </w:rPr>
        <w:t>Zalmay</w:t>
      </w:r>
      <w:proofErr w:type="spellEnd"/>
      <w:r w:rsidRPr="00454140">
        <w:rPr>
          <w:rFonts w:asciiTheme="minorHAnsi" w:hAnsiTheme="minorHAnsi" w:cs="Times New Roman"/>
        </w:rPr>
        <w:t xml:space="preserve"> </w:t>
      </w:r>
      <w:proofErr w:type="spellStart"/>
      <w:r w:rsidRPr="00454140">
        <w:rPr>
          <w:rFonts w:asciiTheme="minorHAnsi" w:hAnsiTheme="minorHAnsi" w:cs="Times New Roman"/>
        </w:rPr>
        <w:t>Khalilzad</w:t>
      </w:r>
      <w:proofErr w:type="spellEnd"/>
      <w:r w:rsidRPr="00454140">
        <w:rPr>
          <w:rFonts w:asciiTheme="minorHAnsi" w:hAnsiTheme="minorHAnsi" w:cs="Times New Roman"/>
        </w:rPr>
        <w:t xml:space="preserve"> was the United States ambassador to Afghanistan, Iraq, and the United Nations during the presidency of George W. Bush and the director of policy planning at the Defense Department from 1990 to 1992. "The Economy and National Security" Feb 8 http://www.nationalreview.com/articles/259024/economy-and-national-security-zalmay-khalilzad)//BB</w:t>
      </w:r>
    </w:p>
    <w:p w:rsidR="00B50773" w:rsidRPr="00454140" w:rsidRDefault="00B50773" w:rsidP="00B50773">
      <w:pPr>
        <w:pStyle w:val="card"/>
        <w:ind w:left="0"/>
        <w:rPr>
          <w:rFonts w:asciiTheme="minorHAnsi" w:hAnsiTheme="minorHAnsi"/>
          <w:sz w:val="8"/>
        </w:rPr>
      </w:pPr>
      <w:r w:rsidRPr="00454140">
        <w:rPr>
          <w:rFonts w:asciiTheme="minorHAnsi" w:hAnsiTheme="minorHAnsi"/>
          <w:sz w:val="8"/>
        </w:rPr>
        <w:t xml:space="preserve">Today, </w:t>
      </w:r>
      <w:r w:rsidRPr="00627218">
        <w:rPr>
          <w:rStyle w:val="underline"/>
          <w:rFonts w:asciiTheme="minorHAnsi" w:hAnsiTheme="minorHAnsi"/>
          <w:highlight w:val="green"/>
        </w:rPr>
        <w:t>economic</w:t>
      </w:r>
      <w:r w:rsidRPr="00454140">
        <w:rPr>
          <w:rFonts w:asciiTheme="minorHAnsi" w:hAnsiTheme="minorHAnsi"/>
          <w:sz w:val="8"/>
        </w:rPr>
        <w:t xml:space="preserve"> and fiscal </w:t>
      </w:r>
      <w:r w:rsidRPr="00627218">
        <w:rPr>
          <w:rStyle w:val="underline"/>
          <w:rFonts w:asciiTheme="minorHAnsi" w:hAnsiTheme="minorHAnsi"/>
          <w:highlight w:val="green"/>
        </w:rPr>
        <w:t>trends pose the most severe long-term threat to the U</w:t>
      </w:r>
      <w:r w:rsidRPr="00454140">
        <w:rPr>
          <w:rStyle w:val="underline"/>
          <w:rFonts w:asciiTheme="minorHAnsi" w:hAnsiTheme="minorHAnsi"/>
        </w:rPr>
        <w:t xml:space="preserve">nited </w:t>
      </w:r>
      <w:r w:rsidRPr="00627218">
        <w:rPr>
          <w:rStyle w:val="underline"/>
          <w:rFonts w:asciiTheme="minorHAnsi" w:hAnsiTheme="minorHAnsi"/>
          <w:highlight w:val="green"/>
        </w:rPr>
        <w:t>S</w:t>
      </w:r>
      <w:r w:rsidRPr="00454140">
        <w:rPr>
          <w:rStyle w:val="underline"/>
          <w:rFonts w:asciiTheme="minorHAnsi" w:hAnsiTheme="minorHAnsi"/>
        </w:rPr>
        <w:t xml:space="preserve">tates’ </w:t>
      </w:r>
      <w:r w:rsidRPr="00627218">
        <w:rPr>
          <w:rStyle w:val="underline"/>
          <w:rFonts w:asciiTheme="minorHAnsi" w:hAnsiTheme="minorHAnsi"/>
          <w:highlight w:val="green"/>
        </w:rPr>
        <w:t>position as global leader</w:t>
      </w:r>
      <w:r w:rsidRPr="00454140">
        <w:rPr>
          <w:rStyle w:val="underline"/>
          <w:rFonts w:asciiTheme="minorHAnsi" w:hAnsiTheme="minorHAnsi"/>
        </w:rPr>
        <w:t xml:space="preserve">. While the United States suffers from </w:t>
      </w:r>
      <w:r w:rsidRPr="00454140">
        <w:rPr>
          <w:rFonts w:asciiTheme="minorHAnsi" w:hAnsiTheme="minorHAnsi"/>
          <w:sz w:val="8"/>
        </w:rPr>
        <w:t xml:space="preserve">fiscal imbalances and </w:t>
      </w:r>
      <w:r w:rsidRPr="00454140">
        <w:rPr>
          <w:rStyle w:val="StyleUnderline"/>
          <w:rFonts w:asciiTheme="minorHAnsi" w:hAnsiTheme="minorHAnsi"/>
        </w:rPr>
        <w:t>low economic growth</w:t>
      </w:r>
      <w:r w:rsidRPr="00454140">
        <w:rPr>
          <w:rStyle w:val="underline"/>
          <w:rFonts w:asciiTheme="minorHAnsi" w:hAnsiTheme="minorHAnsi"/>
        </w:rPr>
        <w:t>, the economies of rival powers are developing rapidly.</w:t>
      </w:r>
      <w:r w:rsidRPr="00454140">
        <w:rPr>
          <w:rFonts w:asciiTheme="minorHAnsi" w:hAnsiTheme="minorHAnsi"/>
          <w:sz w:val="8"/>
        </w:rPr>
        <w:t xml:space="preserve"> The </w:t>
      </w:r>
      <w:r w:rsidRPr="00454140">
        <w:rPr>
          <w:rStyle w:val="underline"/>
          <w:rFonts w:asciiTheme="minorHAnsi" w:hAnsiTheme="minorHAnsi"/>
        </w:rPr>
        <w:t>continuation</w:t>
      </w:r>
      <w:r w:rsidRPr="00454140">
        <w:rPr>
          <w:rFonts w:asciiTheme="minorHAnsi" w:hAnsiTheme="minorHAnsi"/>
          <w:sz w:val="8"/>
        </w:rPr>
        <w:t xml:space="preserve"> of these two trends </w:t>
      </w:r>
      <w:r w:rsidRPr="00454140">
        <w:rPr>
          <w:rStyle w:val="underline"/>
          <w:rFonts w:asciiTheme="minorHAnsi" w:hAnsiTheme="minorHAnsi"/>
        </w:rPr>
        <w:t xml:space="preserve">could lead to a shift from </w:t>
      </w:r>
      <w:r w:rsidRPr="00454140">
        <w:rPr>
          <w:rStyle w:val="Emphasis"/>
          <w:rFonts w:asciiTheme="minorHAnsi" w:eastAsiaTheme="majorEastAsia" w:hAnsiTheme="minorHAnsi"/>
        </w:rPr>
        <w:t>American primacy</w:t>
      </w:r>
      <w:r w:rsidRPr="00454140">
        <w:rPr>
          <w:rStyle w:val="underline"/>
          <w:rFonts w:asciiTheme="minorHAnsi" w:hAnsiTheme="minorHAnsi"/>
        </w:rPr>
        <w:t xml:space="preserve"> toward a multi-polar global system, leading </w:t>
      </w:r>
      <w:r w:rsidRPr="00454140">
        <w:rPr>
          <w:rFonts w:asciiTheme="minorHAnsi" w:hAnsiTheme="minorHAnsi"/>
          <w:sz w:val="8"/>
        </w:rPr>
        <w:t xml:space="preserve">in turn </w:t>
      </w:r>
      <w:r w:rsidRPr="00454140">
        <w:rPr>
          <w:rStyle w:val="underline"/>
          <w:rFonts w:asciiTheme="minorHAnsi" w:hAnsiTheme="minorHAnsi"/>
        </w:rPr>
        <w:t>to</w:t>
      </w:r>
      <w:r w:rsidRPr="00454140">
        <w:rPr>
          <w:rFonts w:asciiTheme="minorHAnsi" w:hAnsiTheme="minorHAnsi"/>
          <w:sz w:val="8"/>
        </w:rPr>
        <w:t xml:space="preserve"> increased </w:t>
      </w:r>
      <w:r w:rsidRPr="00454140">
        <w:rPr>
          <w:rStyle w:val="underline"/>
          <w:rFonts w:asciiTheme="minorHAnsi" w:hAnsiTheme="minorHAnsi"/>
        </w:rPr>
        <w:t>geopolitical rivalry and</w:t>
      </w:r>
      <w:r w:rsidRPr="00454140">
        <w:rPr>
          <w:rFonts w:asciiTheme="minorHAnsi" w:hAnsiTheme="minorHAnsi"/>
          <w:sz w:val="8"/>
        </w:rPr>
        <w:t xml:space="preserve"> even </w:t>
      </w:r>
      <w:r w:rsidRPr="00454140">
        <w:rPr>
          <w:rStyle w:val="StyleUnderline"/>
          <w:rFonts w:asciiTheme="minorHAnsi" w:hAnsiTheme="minorHAnsi"/>
        </w:rPr>
        <w:t xml:space="preserve">war among the </w:t>
      </w:r>
      <w:r w:rsidRPr="00454140">
        <w:rPr>
          <w:rStyle w:val="Emphasis"/>
          <w:rFonts w:asciiTheme="minorHAnsi" w:eastAsiaTheme="majorEastAsia" w:hAnsiTheme="minorHAnsi"/>
        </w:rPr>
        <w:t>great powers</w:t>
      </w:r>
      <w:r w:rsidRPr="00454140">
        <w:rPr>
          <w:rStyle w:val="underline"/>
          <w:rFonts w:asciiTheme="minorHAnsi" w:hAnsiTheme="minorHAnsi"/>
        </w:rPr>
        <w:t>.</w:t>
      </w:r>
      <w:r w:rsidRPr="00454140">
        <w:rPr>
          <w:rFonts w:asciiTheme="minorHAnsi" w:hAnsiTheme="minorHAnsi"/>
          <w:sz w:val="8"/>
        </w:rPr>
        <w:t xml:space="preserve"> </w:t>
      </w:r>
      <w:r w:rsidRPr="00454140">
        <w:rPr>
          <w:rFonts w:asciiTheme="minorHAnsi" w:hAnsiTheme="minorHAnsi"/>
          <w:sz w:val="8"/>
          <w:szCs w:val="12"/>
        </w:rPr>
        <w:t>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w:t>
      </w:r>
      <w:r w:rsidRPr="00454140">
        <w:rPr>
          <w:rFonts w:asciiTheme="minorHAnsi" w:hAnsiTheme="minorHAnsi"/>
          <w:sz w:val="8"/>
          <w:szCs w:val="10"/>
        </w:rPr>
        <w:t xml:space="preserve">. </w:t>
      </w:r>
      <w:r w:rsidRPr="00627218">
        <w:rPr>
          <w:rStyle w:val="Emphasis"/>
          <w:rFonts w:asciiTheme="minorHAnsi" w:eastAsiaTheme="majorEastAsia" w:hAnsiTheme="minorHAnsi"/>
          <w:highlight w:val="green"/>
        </w:rPr>
        <w:t>Without faster economic growth</w:t>
      </w:r>
      <w:r w:rsidRPr="00454140">
        <w:rPr>
          <w:rFonts w:asciiTheme="minorHAnsi" w:hAnsiTheme="minorHAnsi"/>
          <w:sz w:val="8"/>
        </w:rPr>
        <w:t xml:space="preserve"> and actions to reduce deficits, publicly held national debt is projected to reach dangerous proportions. If </w:t>
      </w:r>
      <w:r w:rsidRPr="00627218">
        <w:rPr>
          <w:rStyle w:val="underline"/>
          <w:rFonts w:asciiTheme="minorHAnsi" w:hAnsiTheme="minorHAnsi"/>
          <w:highlight w:val="green"/>
        </w:rPr>
        <w:t>interest rates</w:t>
      </w:r>
      <w:r w:rsidRPr="00454140">
        <w:rPr>
          <w:rFonts w:asciiTheme="minorHAnsi" w:hAnsiTheme="minorHAnsi"/>
          <w:sz w:val="8"/>
        </w:rPr>
        <w:t xml:space="preserve"> were to rise significantly, annual interest payments — which already are larger than the defense budget — </w:t>
      </w:r>
      <w:r w:rsidRPr="00627218">
        <w:rPr>
          <w:rStyle w:val="underline"/>
          <w:rFonts w:asciiTheme="minorHAnsi" w:hAnsiTheme="minorHAnsi"/>
          <w:highlight w:val="green"/>
        </w:rPr>
        <w:t>would crowd out other spending</w:t>
      </w:r>
      <w:r w:rsidRPr="00454140">
        <w:rPr>
          <w:rFonts w:asciiTheme="minorHAnsi" w:hAnsiTheme="minorHAnsi"/>
          <w:sz w:val="8"/>
        </w:rPr>
        <w:t xml:space="preserve"> or require substantial tax increases that would undercut economic growth. Even worse, if unanticipated events trigger what economists call a “sudden stop” in credit markets for U.S. debt, the United States would be unable to roll over its outstanding obligations, precipitating a sovereign-debt crisis that would almost certainly compel a radical retrenchment of the United States internationally. Such scenarios would reshape the international order. </w:t>
      </w:r>
      <w:r w:rsidRPr="00627218">
        <w:rPr>
          <w:rStyle w:val="underline"/>
          <w:rFonts w:asciiTheme="minorHAnsi" w:hAnsiTheme="minorHAnsi"/>
          <w:highlight w:val="green"/>
        </w:rPr>
        <w:t>It was the economic devastation of Britain and France</w:t>
      </w:r>
      <w:r w:rsidRPr="00454140">
        <w:rPr>
          <w:rFonts w:asciiTheme="minorHAnsi" w:hAnsiTheme="minorHAnsi"/>
          <w:sz w:val="8"/>
        </w:rPr>
        <w:t xml:space="preserve"> during World War II, as well as the rise of other powers, </w:t>
      </w:r>
      <w:r w:rsidRPr="00627218">
        <w:rPr>
          <w:rStyle w:val="underline"/>
          <w:rFonts w:asciiTheme="minorHAnsi" w:hAnsiTheme="minorHAnsi"/>
          <w:highlight w:val="green"/>
        </w:rPr>
        <w:t>that led both countries to relinquish their empires</w:t>
      </w:r>
      <w:r w:rsidRPr="00454140">
        <w:rPr>
          <w:rFonts w:asciiTheme="minorHAnsi" w:hAnsiTheme="minorHAnsi"/>
          <w:sz w:val="8"/>
        </w:rPr>
        <w:t xml:space="preserve">.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If the U.S. debt problem goes critical, </w:t>
      </w:r>
      <w:r w:rsidRPr="00627218">
        <w:rPr>
          <w:rStyle w:val="underline"/>
          <w:rFonts w:asciiTheme="minorHAnsi" w:hAnsiTheme="minorHAnsi"/>
          <w:highlight w:val="green"/>
        </w:rPr>
        <w:t>the U</w:t>
      </w:r>
      <w:r w:rsidRPr="00454140">
        <w:rPr>
          <w:rStyle w:val="underline"/>
          <w:rFonts w:asciiTheme="minorHAnsi" w:hAnsiTheme="minorHAnsi"/>
        </w:rPr>
        <w:t xml:space="preserve">nited </w:t>
      </w:r>
      <w:r w:rsidRPr="00627218">
        <w:rPr>
          <w:rStyle w:val="underline"/>
          <w:rFonts w:asciiTheme="minorHAnsi" w:hAnsiTheme="minorHAnsi"/>
          <w:highlight w:val="green"/>
        </w:rPr>
        <w:t>S</w:t>
      </w:r>
      <w:r w:rsidRPr="00454140">
        <w:rPr>
          <w:rStyle w:val="underline"/>
          <w:rFonts w:asciiTheme="minorHAnsi" w:hAnsiTheme="minorHAnsi"/>
        </w:rPr>
        <w:t xml:space="preserve">tates </w:t>
      </w:r>
      <w:r w:rsidRPr="00627218">
        <w:rPr>
          <w:rStyle w:val="underline"/>
          <w:rFonts w:asciiTheme="minorHAnsi" w:hAnsiTheme="minorHAnsi"/>
          <w:highlight w:val="green"/>
        </w:rPr>
        <w:t>would be compelled to retrench,</w:t>
      </w:r>
      <w:r w:rsidRPr="00454140">
        <w:rPr>
          <w:rStyle w:val="underline"/>
          <w:rFonts w:asciiTheme="minorHAnsi" w:hAnsiTheme="minorHAnsi"/>
        </w:rPr>
        <w:t xml:space="preserve"> </w:t>
      </w:r>
      <w:r w:rsidRPr="00454140">
        <w:rPr>
          <w:rFonts w:asciiTheme="minorHAnsi" w:hAnsiTheme="minorHAnsi"/>
          <w:sz w:val="8"/>
        </w:rPr>
        <w:t xml:space="preserve">reducing its military spending and </w:t>
      </w:r>
      <w:r w:rsidRPr="00454140">
        <w:rPr>
          <w:rStyle w:val="underline"/>
          <w:rFonts w:asciiTheme="minorHAnsi" w:hAnsiTheme="minorHAnsi"/>
        </w:rPr>
        <w:t>shedding international commitments</w:t>
      </w:r>
      <w:r w:rsidRPr="00454140">
        <w:rPr>
          <w:rFonts w:asciiTheme="minorHAnsi" w:hAnsiTheme="minorHAnsi"/>
          <w:sz w:val="8"/>
        </w:rPr>
        <w:t xml:space="preserve">. </w:t>
      </w:r>
      <w:r w:rsidRPr="00454140">
        <w:rPr>
          <w:rStyle w:val="StyleUnderline"/>
          <w:rFonts w:asciiTheme="minorHAnsi" w:hAnsiTheme="minorHAnsi"/>
        </w:rPr>
        <w:t>We face this domestic challenge while other major powers are experiencing rapid economic growth</w:t>
      </w:r>
      <w:r w:rsidRPr="00454140">
        <w:rPr>
          <w:rFonts w:asciiTheme="minorHAnsi" w:hAnsiTheme="minorHAnsi"/>
          <w:sz w:val="8"/>
        </w:rPr>
        <w:t xml:space="preserve">. Even though countries such as China, India, and Brazil have profound political, social, demographic, and economic problems, their economies are growing faster than ours, and this could alter the global distribution of power. These trends could in the long term produce a multi-polar world. </w:t>
      </w:r>
      <w:r w:rsidRPr="00454140">
        <w:rPr>
          <w:rStyle w:val="underline"/>
          <w:rFonts w:asciiTheme="minorHAnsi" w:hAnsiTheme="minorHAnsi"/>
        </w:rPr>
        <w:t>If U.S. policymakers fail to act</w:t>
      </w:r>
      <w:r w:rsidRPr="00454140">
        <w:rPr>
          <w:rFonts w:asciiTheme="minorHAnsi" w:hAnsiTheme="minorHAnsi"/>
          <w:sz w:val="8"/>
        </w:rPr>
        <w:t xml:space="preserve"> and other powers continue to grow, it is not a question of whether but when a new international order will emerge. </w:t>
      </w:r>
      <w:r w:rsidRPr="00454140">
        <w:rPr>
          <w:rStyle w:val="underline"/>
          <w:rFonts w:asciiTheme="minorHAnsi" w:hAnsiTheme="minorHAnsi"/>
        </w:rPr>
        <w:t>The closing of the gap</w:t>
      </w:r>
      <w:r w:rsidRPr="00454140">
        <w:rPr>
          <w:rFonts w:asciiTheme="minorHAnsi" w:hAnsiTheme="minorHAnsi"/>
          <w:sz w:val="8"/>
        </w:rPr>
        <w:t xml:space="preserve"> between the United States and its rivals </w:t>
      </w:r>
      <w:r w:rsidRPr="00454140">
        <w:rPr>
          <w:rStyle w:val="underline"/>
          <w:rFonts w:asciiTheme="minorHAnsi" w:hAnsiTheme="minorHAnsi"/>
        </w:rPr>
        <w:t>could intensify geopolitical competition among major powers,</w:t>
      </w:r>
      <w:r w:rsidRPr="00454140">
        <w:rPr>
          <w:rFonts w:asciiTheme="minorHAnsi" w:hAnsiTheme="minorHAnsi"/>
          <w:sz w:val="8"/>
        </w:rPr>
        <w:t xml:space="preserve"> increase incentives for local powers to play major powers against one another, </w:t>
      </w:r>
      <w:r w:rsidRPr="00454140">
        <w:rPr>
          <w:rStyle w:val="underline"/>
          <w:rFonts w:asciiTheme="minorHAnsi" w:hAnsiTheme="minorHAnsi"/>
        </w:rPr>
        <w:t>and</w:t>
      </w:r>
      <w:r w:rsidRPr="00454140">
        <w:rPr>
          <w:rFonts w:asciiTheme="minorHAnsi" w:hAnsiTheme="minorHAnsi"/>
          <w:sz w:val="8"/>
        </w:rPr>
        <w:t xml:space="preserve"> undercut our will to preclude or respond to international crises because of </w:t>
      </w:r>
      <w:r w:rsidRPr="00454140">
        <w:rPr>
          <w:rStyle w:val="StyleUnderline"/>
          <w:rFonts w:asciiTheme="minorHAnsi" w:hAnsiTheme="minorHAnsi"/>
        </w:rPr>
        <w:t>the higher risk of escalation</w:t>
      </w:r>
      <w:r w:rsidRPr="00454140">
        <w:rPr>
          <w:rStyle w:val="underline"/>
          <w:rFonts w:asciiTheme="minorHAnsi" w:hAnsiTheme="minorHAnsi"/>
        </w:rPr>
        <w:t>.</w:t>
      </w:r>
      <w:r w:rsidRPr="00454140">
        <w:rPr>
          <w:rFonts w:asciiTheme="minorHAnsi" w:hAnsiTheme="minorHAnsi"/>
          <w:sz w:val="8"/>
        </w:rPr>
        <w:t xml:space="preserve"> The stakes are high. In modern history, </w:t>
      </w:r>
      <w:r w:rsidRPr="00454140">
        <w:rPr>
          <w:rStyle w:val="underline"/>
          <w:rFonts w:asciiTheme="minorHAnsi" w:hAnsiTheme="minorHAnsi"/>
        </w:rPr>
        <w:t xml:space="preserve">the longest period of peace among the great powers has been the </w:t>
      </w:r>
      <w:r w:rsidRPr="00454140">
        <w:rPr>
          <w:rStyle w:val="Emphasis"/>
          <w:rFonts w:asciiTheme="minorHAnsi" w:eastAsiaTheme="majorEastAsia" w:hAnsiTheme="minorHAnsi"/>
        </w:rPr>
        <w:t>era of U.S. leadership</w:t>
      </w:r>
      <w:r w:rsidRPr="00454140">
        <w:rPr>
          <w:rFonts w:asciiTheme="minorHAnsi" w:hAnsiTheme="minorHAnsi"/>
          <w:sz w:val="8"/>
        </w:rPr>
        <w:t xml:space="preserve">. By contrast, </w:t>
      </w:r>
      <w:r w:rsidRPr="00454140">
        <w:rPr>
          <w:rStyle w:val="underline"/>
          <w:rFonts w:asciiTheme="minorHAnsi" w:hAnsiTheme="minorHAnsi"/>
        </w:rPr>
        <w:t>multi-polar systems have been unstable, with</w:t>
      </w:r>
      <w:r w:rsidRPr="00454140">
        <w:rPr>
          <w:rFonts w:asciiTheme="minorHAnsi" w:hAnsiTheme="minorHAnsi"/>
          <w:sz w:val="8"/>
        </w:rPr>
        <w:t xml:space="preserve"> their competitive dynamics resulting in frequent crises and </w:t>
      </w:r>
      <w:r w:rsidRPr="00454140">
        <w:rPr>
          <w:rStyle w:val="underline"/>
          <w:rFonts w:asciiTheme="minorHAnsi" w:hAnsiTheme="minorHAnsi"/>
        </w:rPr>
        <w:t xml:space="preserve">major wars among the great powers. </w:t>
      </w:r>
      <w:r w:rsidRPr="00454140">
        <w:rPr>
          <w:rFonts w:asciiTheme="minorHAnsi" w:hAnsiTheme="minorHAnsi"/>
          <w:sz w:val="8"/>
        </w:rPr>
        <w:t xml:space="preserve">Failures of multi-polar international systems produced both world wars. </w:t>
      </w:r>
      <w:r w:rsidRPr="00627218">
        <w:rPr>
          <w:rStyle w:val="underline"/>
          <w:rFonts w:asciiTheme="minorHAnsi" w:hAnsiTheme="minorHAnsi"/>
          <w:highlight w:val="green"/>
        </w:rPr>
        <w:t xml:space="preserve">American retrenchment could have </w:t>
      </w:r>
      <w:r w:rsidRPr="00627218">
        <w:rPr>
          <w:rStyle w:val="Emphasis"/>
          <w:rFonts w:asciiTheme="minorHAnsi" w:eastAsiaTheme="majorEastAsia" w:hAnsiTheme="minorHAnsi"/>
          <w:highlight w:val="green"/>
        </w:rPr>
        <w:t>devastating consequences</w:t>
      </w:r>
      <w:r w:rsidRPr="00454140">
        <w:rPr>
          <w:rFonts w:asciiTheme="minorHAnsi" w:hAnsiTheme="minorHAnsi"/>
          <w:sz w:val="8"/>
          <w:szCs w:val="12"/>
        </w:rPr>
        <w:t>. Without an American security blanket, regional powers could rearm in an attempt to balance against emerging threats. Under this scenario,</w:t>
      </w:r>
      <w:r w:rsidRPr="00454140">
        <w:rPr>
          <w:rFonts w:asciiTheme="minorHAnsi" w:hAnsiTheme="minorHAnsi"/>
          <w:sz w:val="8"/>
        </w:rPr>
        <w:t xml:space="preserve"> </w:t>
      </w:r>
      <w:r w:rsidRPr="00454140">
        <w:rPr>
          <w:rStyle w:val="underline"/>
          <w:rFonts w:asciiTheme="minorHAnsi" w:hAnsiTheme="minorHAnsi"/>
        </w:rPr>
        <w:t xml:space="preserve">there would be a heightened possibility of </w:t>
      </w:r>
      <w:r w:rsidRPr="00627218">
        <w:rPr>
          <w:rStyle w:val="underline"/>
          <w:rFonts w:asciiTheme="minorHAnsi" w:hAnsiTheme="minorHAnsi"/>
          <w:highlight w:val="green"/>
        </w:rPr>
        <w:t>arms races, miscalculation, or other crises spiraling into all-out conflict</w:t>
      </w:r>
      <w:r w:rsidRPr="00454140">
        <w:rPr>
          <w:rFonts w:asciiTheme="minorHAnsi" w:hAnsiTheme="minorHAnsi"/>
          <w:sz w:val="8"/>
        </w:rPr>
        <w:t xml:space="preserve">. Alternatively, in seeking to accommodate the stronger powers, </w:t>
      </w:r>
      <w:r w:rsidRPr="00454140">
        <w:rPr>
          <w:rStyle w:val="underline"/>
          <w:rFonts w:asciiTheme="minorHAnsi" w:hAnsiTheme="minorHAnsi"/>
        </w:rPr>
        <w:t>weaker powers may shift their geopolitical posture away from the United States.</w:t>
      </w:r>
      <w:r w:rsidRPr="00454140">
        <w:rPr>
          <w:rFonts w:asciiTheme="minorHAnsi" w:hAnsiTheme="minorHAnsi"/>
          <w:sz w:val="8"/>
        </w:rPr>
        <w:t xml:space="preserve"> Either way, </w:t>
      </w:r>
      <w:r w:rsidRPr="00454140">
        <w:rPr>
          <w:rStyle w:val="underline"/>
          <w:rFonts w:asciiTheme="minorHAnsi" w:hAnsiTheme="minorHAnsi"/>
        </w:rPr>
        <w:t>hostile states would be emboldened to make aggressive moves in their regions</w:t>
      </w:r>
      <w:r w:rsidRPr="00454140">
        <w:rPr>
          <w:rFonts w:asciiTheme="minorHAnsi" w:hAnsiTheme="minorHAnsi"/>
          <w:sz w:val="8"/>
        </w:rPr>
        <w:t xml:space="preserve">. </w:t>
      </w:r>
    </w:p>
    <w:p w:rsidR="00B50773" w:rsidRPr="00454140" w:rsidRDefault="00B50773" w:rsidP="00B50773">
      <w:pPr>
        <w:pStyle w:val="Heading4"/>
        <w:rPr>
          <w:rFonts w:asciiTheme="minorHAnsi" w:hAnsiTheme="minorHAnsi" w:cs="Times New Roman"/>
        </w:rPr>
      </w:pPr>
      <w:r w:rsidRPr="00454140">
        <w:rPr>
          <w:rFonts w:asciiTheme="minorHAnsi" w:hAnsiTheme="minorHAnsi" w:cs="Times New Roman"/>
        </w:rPr>
        <w:t>Slow growth leads to hegemonic wars – relative gap is key</w:t>
      </w:r>
    </w:p>
    <w:p w:rsidR="00B50773" w:rsidRPr="00454140" w:rsidRDefault="00B50773" w:rsidP="00B50773">
      <w:pPr>
        <w:rPr>
          <w:rFonts w:asciiTheme="minorHAnsi" w:hAnsiTheme="minorHAnsi" w:cs="Times New Roman"/>
        </w:rPr>
      </w:pPr>
      <w:r w:rsidRPr="00454140">
        <w:rPr>
          <w:rStyle w:val="Style13ptBold"/>
          <w:rFonts w:asciiTheme="minorHAnsi" w:hAnsiTheme="minorHAnsi" w:cs="Times New Roman"/>
        </w:rPr>
        <w:t>Goldstein 7 </w:t>
      </w:r>
      <w:r w:rsidRPr="00454140">
        <w:rPr>
          <w:rFonts w:asciiTheme="minorHAnsi" w:hAnsiTheme="minorHAnsi" w:cs="Times New Roman"/>
        </w:rPr>
        <w:t xml:space="preserve">- Professor of Global Politics and International Relations @ University of Pennsylvania, </w:t>
      </w:r>
    </w:p>
    <w:p w:rsidR="00B50773" w:rsidRPr="00454140" w:rsidRDefault="00B50773" w:rsidP="00B50773">
      <w:pPr>
        <w:rPr>
          <w:rFonts w:asciiTheme="minorHAnsi" w:hAnsiTheme="minorHAnsi" w:cs="Times New Roman"/>
        </w:rPr>
      </w:pPr>
      <w:r w:rsidRPr="00454140">
        <w:rPr>
          <w:rFonts w:asciiTheme="minorHAnsi" w:hAnsiTheme="minorHAnsi" w:cs="Times New Roman"/>
        </w:rPr>
        <w:t>(Avery Goldstein, “Power transitions, institutions, and China's rise in East Asia: Theoretical expectations and evidence,” </w:t>
      </w:r>
      <w:hyperlink r:id="rId29" w:tgtFrame="_blank" w:tooltip="Click to go to publication home" w:history="1">
        <w:r w:rsidRPr="00454140">
          <w:rPr>
            <w:rFonts w:asciiTheme="minorHAnsi" w:hAnsiTheme="minorHAnsi" w:cs="Times New Roman"/>
          </w:rPr>
          <w:t>Journal of Strategic Studies</w:t>
        </w:r>
      </w:hyperlink>
      <w:r w:rsidRPr="00454140">
        <w:rPr>
          <w:rFonts w:asciiTheme="minorHAnsi" w:hAnsiTheme="minorHAnsi" w:cs="Times New Roman"/>
        </w:rPr>
        <w:t>, Volume</w:t>
      </w:r>
      <w:hyperlink r:id="rId30" w:anchor="v30" w:tgtFrame="_blank" w:tooltip="Click to view volume" w:history="1">
        <w:r w:rsidRPr="00454140">
          <w:rPr>
            <w:rFonts w:asciiTheme="minorHAnsi" w:hAnsiTheme="minorHAnsi" w:cs="Times New Roman"/>
          </w:rPr>
          <w:t>30</w:t>
        </w:r>
      </w:hyperlink>
      <w:r w:rsidRPr="00454140">
        <w:rPr>
          <w:rFonts w:asciiTheme="minorHAnsi" w:hAnsiTheme="minorHAnsi" w:cs="Times New Roman"/>
        </w:rPr>
        <w:t>, Issue </w:t>
      </w:r>
      <w:hyperlink r:id="rId31" w:tgtFrame="_blank" w:tooltip="Click to view issue" w:history="1">
        <w:r w:rsidRPr="00454140">
          <w:rPr>
            <w:rFonts w:asciiTheme="minorHAnsi" w:hAnsiTheme="minorHAnsi" w:cs="Times New Roman"/>
          </w:rPr>
          <w:t>4 &amp; 5 </w:t>
        </w:r>
      </w:hyperlink>
      <w:r w:rsidRPr="00454140">
        <w:rPr>
          <w:rFonts w:asciiTheme="minorHAnsi" w:hAnsiTheme="minorHAnsi" w:cs="Times New Roman"/>
        </w:rPr>
        <w:t>August, EBSCO)</w:t>
      </w:r>
    </w:p>
    <w:p w:rsidR="00B50773" w:rsidRPr="00454140" w:rsidRDefault="00B50773" w:rsidP="00B50773">
      <w:pPr>
        <w:rPr>
          <w:rFonts w:asciiTheme="minorHAnsi" w:hAnsiTheme="minorHAnsi" w:cs="Times New Roman"/>
          <w:sz w:val="16"/>
        </w:rPr>
      </w:pPr>
      <w:r w:rsidRPr="00454140">
        <w:rPr>
          <w:rFonts w:asciiTheme="minorHAnsi" w:hAnsiTheme="minorHAnsi" w:cs="Times New Roman"/>
          <w:sz w:val="16"/>
        </w:rPr>
        <w:t>Two closely related, though distinct, theoretical arguments focus explicitly on the consequences for international politics of a shift in power between a dominant state and a rising power. In War and Change in World Politics, Robert </w:t>
      </w:r>
      <w:r w:rsidRPr="00454140">
        <w:rPr>
          <w:rStyle w:val="StyleUnderline"/>
          <w:rFonts w:asciiTheme="minorHAnsi" w:hAnsiTheme="minorHAnsi" w:cs="Times New Roman"/>
        </w:rPr>
        <w:t>Gilpin suggested that </w:t>
      </w:r>
      <w:r w:rsidRPr="00454140">
        <w:rPr>
          <w:rFonts w:asciiTheme="minorHAnsi" w:hAnsiTheme="minorHAnsi" w:cs="Times New Roman"/>
          <w:sz w:val="16"/>
        </w:rPr>
        <w:t>peace prevails when a dominant state’s capabilities enable it to ‘govern’ an international order that it has shaped. Over time, however, </w:t>
      </w:r>
      <w:r w:rsidRPr="00454140">
        <w:rPr>
          <w:rStyle w:val="StyleUnderline"/>
          <w:rFonts w:asciiTheme="minorHAnsi" w:hAnsiTheme="minorHAnsi" w:cs="Times New Roman"/>
        </w:rPr>
        <w:t>as economic and technological diffusion proceeds </w:t>
      </w:r>
      <w:r w:rsidRPr="00454140">
        <w:rPr>
          <w:rFonts w:asciiTheme="minorHAnsi" w:hAnsiTheme="minorHAnsi" w:cs="Times New Roman"/>
          <w:sz w:val="16"/>
        </w:rPr>
        <w:t>during eras of peace and development, </w:t>
      </w:r>
      <w:r w:rsidRPr="00454140">
        <w:rPr>
          <w:rStyle w:val="StyleUnderline"/>
          <w:rFonts w:asciiTheme="minorHAnsi" w:hAnsiTheme="minorHAnsi" w:cs="Times New Roman"/>
        </w:rPr>
        <w:t>other states are empowered</w:t>
      </w:r>
      <w:r w:rsidRPr="00454140">
        <w:rPr>
          <w:rFonts w:asciiTheme="minorHAnsi" w:hAnsiTheme="minorHAnsi" w:cs="Times New Roman"/>
          <w:u w:val="single"/>
        </w:rPr>
        <w:t>. </w:t>
      </w:r>
      <w:r w:rsidRPr="00454140">
        <w:rPr>
          <w:rFonts w:asciiTheme="minorHAnsi" w:hAnsiTheme="minorHAnsi" w:cs="Times New Roman"/>
          <w:sz w:val="16"/>
        </w:rPr>
        <w:t>Moreover, the burdens of international governance drain and distract the reigning hegemon, and </w:t>
      </w:r>
      <w:r w:rsidRPr="00454140">
        <w:rPr>
          <w:rStyle w:val="StyleUnderline"/>
          <w:rFonts w:asciiTheme="minorHAnsi" w:hAnsiTheme="minorHAnsi" w:cs="Times New Roman"/>
        </w:rPr>
        <w:t>challengers </w:t>
      </w:r>
      <w:r w:rsidRPr="00454140">
        <w:rPr>
          <w:rFonts w:asciiTheme="minorHAnsi" w:hAnsiTheme="minorHAnsi" w:cs="Times New Roman"/>
          <w:sz w:val="16"/>
        </w:rPr>
        <w:t>eventually </w:t>
      </w:r>
      <w:r w:rsidRPr="00454140">
        <w:rPr>
          <w:rStyle w:val="StyleUnderline"/>
          <w:rFonts w:asciiTheme="minorHAnsi" w:hAnsiTheme="minorHAnsi" w:cs="Times New Roman"/>
        </w:rPr>
        <w:t>emerge who seek to rewrite the rules of governance. </w:t>
      </w:r>
      <w:r w:rsidRPr="00627218">
        <w:rPr>
          <w:rStyle w:val="StyleUnderline"/>
          <w:rFonts w:asciiTheme="minorHAnsi" w:hAnsiTheme="minorHAnsi" w:cs="Times New Roman"/>
          <w:highlight w:val="green"/>
        </w:rPr>
        <w:t>As the power</w:t>
      </w:r>
      <w:r w:rsidRPr="00454140">
        <w:rPr>
          <w:rStyle w:val="StyleUnderline"/>
          <w:rFonts w:asciiTheme="minorHAnsi" w:hAnsiTheme="minorHAnsi" w:cs="Times New Roman"/>
        </w:rPr>
        <w:t xml:space="preserve"> advantage </w:t>
      </w:r>
      <w:r w:rsidRPr="00627218">
        <w:rPr>
          <w:rStyle w:val="StyleUnderline"/>
          <w:rFonts w:asciiTheme="minorHAnsi" w:hAnsiTheme="minorHAnsi" w:cs="Times New Roman"/>
          <w:highlight w:val="green"/>
        </w:rPr>
        <w:t>of the </w:t>
      </w:r>
      <w:r w:rsidRPr="00454140">
        <w:rPr>
          <w:rStyle w:val="StyleUnderline"/>
          <w:rFonts w:asciiTheme="minorHAnsi" w:hAnsiTheme="minorHAnsi" w:cs="Times New Roman"/>
        </w:rPr>
        <w:t>erstwhile </w:t>
      </w:r>
      <w:r w:rsidRPr="00627218">
        <w:rPr>
          <w:rStyle w:val="StyleUnderline"/>
          <w:rFonts w:asciiTheme="minorHAnsi" w:hAnsiTheme="minorHAnsi" w:cs="Times New Roman"/>
          <w:highlight w:val="green"/>
        </w:rPr>
        <w:t xml:space="preserve">hegemon ebbs, it may become </w:t>
      </w:r>
      <w:r w:rsidRPr="00627218">
        <w:rPr>
          <w:rStyle w:val="Emphasis"/>
          <w:rFonts w:asciiTheme="minorHAnsi" w:hAnsiTheme="minorHAnsi"/>
          <w:highlight w:val="green"/>
        </w:rPr>
        <w:t>desperate</w:t>
      </w:r>
      <w:r w:rsidRPr="00627218">
        <w:rPr>
          <w:rStyle w:val="StyleUnderline"/>
          <w:rFonts w:asciiTheme="minorHAnsi" w:hAnsiTheme="minorHAnsi" w:cs="Times New Roman"/>
          <w:highlight w:val="green"/>
        </w:rPr>
        <w:t xml:space="preserve"> enough to resort to</w:t>
      </w:r>
      <w:r w:rsidRPr="00454140">
        <w:rPr>
          <w:rStyle w:val="StyleUnderline"/>
          <w:rFonts w:asciiTheme="minorHAnsi" w:hAnsiTheme="minorHAnsi" w:cs="Times New Roman"/>
        </w:rPr>
        <w:t> </w:t>
      </w:r>
      <w:proofErr w:type="spellStart"/>
      <w:r w:rsidRPr="00454140">
        <w:rPr>
          <w:rFonts w:asciiTheme="minorHAnsi" w:hAnsiTheme="minorHAnsi" w:cs="Times New Roman"/>
          <w:sz w:val="16"/>
        </w:rPr>
        <w:t>theultima</w:t>
      </w:r>
      <w:proofErr w:type="spellEnd"/>
      <w:r w:rsidRPr="00454140">
        <w:rPr>
          <w:rFonts w:asciiTheme="minorHAnsi" w:hAnsiTheme="minorHAnsi" w:cs="Times New Roman"/>
          <w:sz w:val="16"/>
        </w:rPr>
        <w:t xml:space="preserve"> ratio of international politics, </w:t>
      </w:r>
      <w:r w:rsidRPr="00627218">
        <w:rPr>
          <w:rStyle w:val="StyleUnderline"/>
          <w:rFonts w:asciiTheme="minorHAnsi" w:hAnsiTheme="minorHAnsi" w:cs="Times New Roman"/>
          <w:highlight w:val="green"/>
        </w:rPr>
        <w:t>force</w:t>
      </w:r>
      <w:r w:rsidRPr="00454140">
        <w:rPr>
          <w:rStyle w:val="StyleUnderline"/>
          <w:rFonts w:asciiTheme="minorHAnsi" w:hAnsiTheme="minorHAnsi" w:cs="Times New Roman"/>
        </w:rPr>
        <w:t>, to forestall the </w:t>
      </w:r>
      <w:r w:rsidRPr="00454140">
        <w:rPr>
          <w:rFonts w:asciiTheme="minorHAnsi" w:hAnsiTheme="minorHAnsi" w:cs="Times New Roman"/>
          <w:sz w:val="16"/>
        </w:rPr>
        <w:t>increasingly urgent</w:t>
      </w:r>
      <w:r w:rsidRPr="00454140">
        <w:rPr>
          <w:rFonts w:asciiTheme="minorHAnsi" w:hAnsiTheme="minorHAnsi" w:cs="Times New Roman"/>
          <w:u w:val="single"/>
        </w:rPr>
        <w:t> </w:t>
      </w:r>
      <w:r w:rsidRPr="00454140">
        <w:rPr>
          <w:rStyle w:val="StyleUnderline"/>
          <w:rFonts w:asciiTheme="minorHAnsi" w:hAnsiTheme="minorHAnsi" w:cs="Times New Roman"/>
        </w:rPr>
        <w:t>demands of a rising challenger. Or as the power of the challenger rises, it may be tempted to press its case with </w:t>
      </w:r>
      <w:r w:rsidRPr="00454140">
        <w:rPr>
          <w:rFonts w:asciiTheme="minorHAnsi" w:hAnsiTheme="minorHAnsi" w:cs="Times New Roman"/>
          <w:sz w:val="16"/>
        </w:rPr>
        <w:t>threats to use</w:t>
      </w:r>
      <w:r w:rsidRPr="00454140">
        <w:rPr>
          <w:rFonts w:asciiTheme="minorHAnsi" w:hAnsiTheme="minorHAnsi" w:cs="Times New Roman"/>
          <w:u w:val="single"/>
        </w:rPr>
        <w:t> </w:t>
      </w:r>
      <w:r w:rsidRPr="00454140">
        <w:rPr>
          <w:rStyle w:val="StyleUnderline"/>
          <w:rFonts w:asciiTheme="minorHAnsi" w:hAnsiTheme="minorHAnsi" w:cs="Times New Roman"/>
        </w:rPr>
        <w:t>force. It is the rise and fall of the great powers that creates </w:t>
      </w:r>
      <w:r w:rsidRPr="00454140">
        <w:rPr>
          <w:rFonts w:asciiTheme="minorHAnsi" w:hAnsiTheme="minorHAnsi" w:cs="Times New Roman"/>
          <w:sz w:val="16"/>
        </w:rPr>
        <w:t>the circumstances under which major wars, what Gilpin labels </w:t>
      </w:r>
      <w:r w:rsidRPr="00454140">
        <w:rPr>
          <w:rFonts w:asciiTheme="minorHAnsi" w:hAnsiTheme="minorHAnsi" w:cs="Times New Roman"/>
          <w:u w:val="single"/>
        </w:rPr>
        <w:t>‘</w:t>
      </w:r>
      <w:r w:rsidRPr="00454140">
        <w:rPr>
          <w:rStyle w:val="Emphasis"/>
          <w:rFonts w:asciiTheme="minorHAnsi" w:hAnsiTheme="minorHAnsi"/>
        </w:rPr>
        <w:t>hegemonic wars’</w:t>
      </w:r>
      <w:r w:rsidRPr="00454140">
        <w:rPr>
          <w:rFonts w:asciiTheme="minorHAnsi" w:hAnsiTheme="minorHAnsi" w:cs="Times New Roman"/>
          <w:u w:val="single"/>
        </w:rPr>
        <w:t>, </w:t>
      </w:r>
      <w:r w:rsidRPr="00454140">
        <w:rPr>
          <w:rFonts w:asciiTheme="minorHAnsi" w:hAnsiTheme="minorHAnsi" w:cs="Times New Roman"/>
          <w:sz w:val="16"/>
        </w:rPr>
        <w:t>break out.13 Gilpin’s argument logically encourages pessimism about the implications of a rising China. It leads to the expectation that international trade, investment, and technology transfer will result in a steady </w:t>
      </w:r>
      <w:r w:rsidRPr="00627218">
        <w:rPr>
          <w:rStyle w:val="StyleUnderline"/>
          <w:rFonts w:asciiTheme="minorHAnsi" w:hAnsiTheme="minorHAnsi" w:cs="Times New Roman"/>
          <w:highlight w:val="green"/>
        </w:rPr>
        <w:t>diffusion of American economic power, benefit</w:t>
      </w:r>
      <w:r w:rsidRPr="00627218">
        <w:rPr>
          <w:rFonts w:asciiTheme="minorHAnsi" w:hAnsiTheme="minorHAnsi" w:cs="Times New Roman"/>
          <w:sz w:val="16"/>
          <w:highlight w:val="green"/>
        </w:rPr>
        <w:t>ing</w:t>
      </w:r>
      <w:r w:rsidRPr="00454140">
        <w:rPr>
          <w:rFonts w:asciiTheme="minorHAnsi" w:hAnsiTheme="minorHAnsi" w:cs="Times New Roman"/>
          <w:sz w:val="16"/>
        </w:rPr>
        <w:t xml:space="preserve"> the </w:t>
      </w:r>
      <w:r w:rsidRPr="00627218">
        <w:rPr>
          <w:rStyle w:val="StyleUnderline"/>
          <w:rFonts w:asciiTheme="minorHAnsi" w:hAnsiTheme="minorHAnsi" w:cs="Times New Roman"/>
          <w:highlight w:val="green"/>
        </w:rPr>
        <w:t>rapidly developing states</w:t>
      </w:r>
      <w:r w:rsidRPr="00454140">
        <w:rPr>
          <w:rStyle w:val="StyleUnderline"/>
          <w:rFonts w:asciiTheme="minorHAnsi" w:hAnsiTheme="minorHAnsi" w:cs="Times New Roman"/>
        </w:rPr>
        <w:t> </w:t>
      </w:r>
      <w:r w:rsidRPr="00454140">
        <w:rPr>
          <w:rFonts w:asciiTheme="minorHAnsi" w:hAnsiTheme="minorHAnsi" w:cs="Times New Roman"/>
          <w:sz w:val="16"/>
        </w:rPr>
        <w:t>of the world, including China. As </w:t>
      </w:r>
      <w:r w:rsidRPr="00627218">
        <w:rPr>
          <w:rStyle w:val="StyleUnderline"/>
          <w:rFonts w:asciiTheme="minorHAnsi" w:eastAsiaTheme="majorEastAsia" w:hAnsiTheme="minorHAnsi" w:cs="Times New Roman"/>
          <w:highlight w:val="green"/>
        </w:rPr>
        <w:t>the</w:t>
      </w:r>
      <w:r w:rsidRPr="00627218">
        <w:rPr>
          <w:rStyle w:val="TitleChar"/>
          <w:rFonts w:asciiTheme="minorHAnsi" w:eastAsiaTheme="majorEastAsia" w:hAnsiTheme="minorHAnsi"/>
          <w:highlight w:val="green"/>
        </w:rPr>
        <w:t xml:space="preserve"> </w:t>
      </w:r>
      <w:r w:rsidRPr="00627218">
        <w:rPr>
          <w:rStyle w:val="StyleUnderline"/>
          <w:rFonts w:asciiTheme="minorHAnsi" w:eastAsiaTheme="majorEastAsia" w:hAnsiTheme="minorHAnsi" w:cs="Times New Roman"/>
          <w:highlight w:val="green"/>
        </w:rPr>
        <w:t>US</w:t>
      </w:r>
      <w:r w:rsidRPr="00454140">
        <w:rPr>
          <w:rStyle w:val="StyleUnderline"/>
          <w:rFonts w:asciiTheme="minorHAnsi" w:eastAsiaTheme="majorEastAsia" w:hAnsiTheme="minorHAnsi" w:cs="Times New Roman"/>
        </w:rPr>
        <w:t> </w:t>
      </w:r>
      <w:r w:rsidRPr="00454140">
        <w:rPr>
          <w:rFonts w:asciiTheme="minorHAnsi" w:hAnsiTheme="minorHAnsi" w:cs="Times New Roman"/>
          <w:sz w:val="16"/>
        </w:rPr>
        <w:t>simultaneously scurries to put out the many brushfires that threaten its far-flung global interests (i.e., the classic problem of overextension), it </w:t>
      </w:r>
      <w:r w:rsidRPr="00627218">
        <w:rPr>
          <w:rStyle w:val="StyleUnderline"/>
          <w:rFonts w:asciiTheme="minorHAnsi" w:eastAsiaTheme="majorEastAsia" w:hAnsiTheme="minorHAnsi" w:cs="Times New Roman"/>
          <w:highlight w:val="green"/>
        </w:rPr>
        <w:t>will be unable to devote sufficient resources to maintain or restore</w:t>
      </w:r>
      <w:r w:rsidRPr="00454140">
        <w:rPr>
          <w:rStyle w:val="StyleUnderline"/>
          <w:rFonts w:asciiTheme="minorHAnsi" w:eastAsiaTheme="majorEastAsia" w:hAnsiTheme="minorHAnsi" w:cs="Times New Roman"/>
        </w:rPr>
        <w:t> </w:t>
      </w:r>
      <w:r w:rsidRPr="00454140">
        <w:rPr>
          <w:rFonts w:asciiTheme="minorHAnsi" w:hAnsiTheme="minorHAnsi" w:cs="Times New Roman"/>
          <w:sz w:val="16"/>
        </w:rPr>
        <w:t>its former advantage over emerging competitors like China. </w:t>
      </w:r>
      <w:r w:rsidRPr="00454140">
        <w:rPr>
          <w:rStyle w:val="StyleUnderline"/>
          <w:rFonts w:asciiTheme="minorHAnsi" w:hAnsiTheme="minorHAnsi" w:cs="Times New Roman"/>
        </w:rPr>
        <w:t>While the erosion of the once clear American advantage plays itself out, the US will find it ever more difficult to preserve the order in Asia that it created during its era of preponderance. The expectation is an increase in the likelihood for the use of force – either by a Chinese challenger </w:t>
      </w:r>
      <w:r w:rsidRPr="00454140">
        <w:rPr>
          <w:rFonts w:asciiTheme="minorHAnsi" w:hAnsiTheme="minorHAnsi" w:cs="Times New Roman"/>
          <w:sz w:val="16"/>
        </w:rPr>
        <w:t>able to field a stronger military in support of its demands for greater influence over international arrangements in Asia</w:t>
      </w:r>
      <w:r w:rsidRPr="00454140">
        <w:rPr>
          <w:rFonts w:asciiTheme="minorHAnsi" w:hAnsiTheme="minorHAnsi" w:cs="Times New Roman"/>
          <w:u w:val="single"/>
        </w:rPr>
        <w:t>, </w:t>
      </w:r>
      <w:r w:rsidRPr="00454140">
        <w:rPr>
          <w:rStyle w:val="StyleUnderline"/>
          <w:rFonts w:asciiTheme="minorHAnsi" w:hAnsiTheme="minorHAnsi" w:cs="Times New Roman"/>
        </w:rPr>
        <w:t>or by a besieged American hegemon desperate to head off further decline. </w:t>
      </w:r>
      <w:r w:rsidRPr="00627218">
        <w:rPr>
          <w:rStyle w:val="StyleUnderline"/>
          <w:rFonts w:asciiTheme="minorHAnsi" w:hAnsiTheme="minorHAnsi" w:cs="Times New Roman"/>
          <w:highlight w:val="green"/>
        </w:rPr>
        <w:t>Among the trends that alarm</w:t>
      </w:r>
      <w:r w:rsidRPr="00454140">
        <w:rPr>
          <w:rStyle w:val="StyleUnderline"/>
          <w:rFonts w:asciiTheme="minorHAnsi" w:hAnsiTheme="minorHAnsi" w:cs="Times New Roman"/>
        </w:rPr>
        <w:t> </w:t>
      </w:r>
      <w:r w:rsidRPr="00454140">
        <w:rPr>
          <w:rFonts w:asciiTheme="minorHAnsi" w:hAnsiTheme="minorHAnsi" w:cs="Times New Roman"/>
          <w:sz w:val="16"/>
        </w:rPr>
        <w:t>those who would look at Asia through the lens of Gilpin’s theory </w:t>
      </w:r>
      <w:r w:rsidRPr="00627218">
        <w:rPr>
          <w:rStyle w:val="StyleUnderline"/>
          <w:rFonts w:asciiTheme="minorHAnsi" w:hAnsiTheme="minorHAnsi" w:cs="Times New Roman"/>
          <w:highlight w:val="green"/>
        </w:rPr>
        <w:t xml:space="preserve">are China’s </w:t>
      </w:r>
      <w:r w:rsidRPr="00454140">
        <w:rPr>
          <w:rStyle w:val="StyleUnderline"/>
          <w:rFonts w:asciiTheme="minorHAnsi" w:hAnsiTheme="minorHAnsi" w:cs="Times New Roman"/>
        </w:rPr>
        <w:t xml:space="preserve">expanding share of </w:t>
      </w:r>
      <w:r w:rsidRPr="00627218">
        <w:rPr>
          <w:rStyle w:val="StyleUnderline"/>
          <w:rFonts w:asciiTheme="minorHAnsi" w:hAnsiTheme="minorHAnsi" w:cs="Times New Roman"/>
          <w:highlight w:val="green"/>
        </w:rPr>
        <w:t>world trade and wealth</w:t>
      </w:r>
      <w:r w:rsidRPr="00454140">
        <w:rPr>
          <w:rFonts w:asciiTheme="minorHAnsi" w:hAnsiTheme="minorHAnsi" w:cs="Times New Roman"/>
          <w:sz w:val="16"/>
        </w:rPr>
        <w:t>(much of it resulting from the gains made possible by the international economic order a dominant US established); </w:t>
      </w:r>
      <w:r w:rsidRPr="00454140">
        <w:rPr>
          <w:rStyle w:val="StyleUnderline"/>
          <w:rFonts w:asciiTheme="minorHAnsi" w:hAnsiTheme="minorHAnsi" w:cs="Times New Roman"/>
        </w:rPr>
        <w:t>its acquisition of technology in key sectors </w:t>
      </w:r>
      <w:r w:rsidRPr="00454140">
        <w:rPr>
          <w:rFonts w:asciiTheme="minorHAnsi" w:hAnsiTheme="minorHAnsi" w:cs="Times New Roman"/>
          <w:sz w:val="16"/>
        </w:rPr>
        <w:t>that have both civilian and military applications (e.g., information, communications, and electronics linked with to forestall, and the challenger becomes increasingly determined to realize the transition to a new international order</w:t>
      </w:r>
      <w:r w:rsidRPr="00454140">
        <w:rPr>
          <w:rFonts w:asciiTheme="minorHAnsi" w:hAnsiTheme="minorHAnsi" w:cs="Times New Roman"/>
          <w:u w:val="single"/>
        </w:rPr>
        <w:t> </w:t>
      </w:r>
      <w:r w:rsidRPr="00454140">
        <w:rPr>
          <w:rFonts w:asciiTheme="minorHAnsi" w:hAnsiTheme="minorHAnsi" w:cs="Times New Roman"/>
          <w:sz w:val="16"/>
        </w:rPr>
        <w:t xml:space="preserve">whose contours it will define. the ‘revolution in military affairs’); and an expanding military burden for the US (as it copes with the challenges of its global war on terrorism and especially its struggle in Iraq) that limits the resources it can devote to preserving its interests in East Asia.14 Although similar to Gilpin’s work insofar as it emphasizes the importance of shifts in the capabilities of a dominant state and a rising challenger, the power-transition theory A. F. K. </w:t>
      </w:r>
      <w:proofErr w:type="spellStart"/>
      <w:r w:rsidRPr="00454140">
        <w:rPr>
          <w:rFonts w:asciiTheme="minorHAnsi" w:hAnsiTheme="minorHAnsi" w:cs="Times New Roman"/>
          <w:sz w:val="16"/>
        </w:rPr>
        <w:t>Organski</w:t>
      </w:r>
      <w:proofErr w:type="spellEnd"/>
      <w:r w:rsidRPr="00454140">
        <w:rPr>
          <w:rFonts w:asciiTheme="minorHAnsi" w:hAnsiTheme="minorHAnsi" w:cs="Times New Roman"/>
          <w:sz w:val="16"/>
        </w:rPr>
        <w:t xml:space="preserve"> and Jacek </w:t>
      </w:r>
      <w:proofErr w:type="spellStart"/>
      <w:r w:rsidRPr="00454140">
        <w:rPr>
          <w:rFonts w:asciiTheme="minorHAnsi" w:hAnsiTheme="minorHAnsi" w:cs="Times New Roman"/>
          <w:sz w:val="16"/>
        </w:rPr>
        <w:t>Kugler</w:t>
      </w:r>
      <w:proofErr w:type="spellEnd"/>
      <w:r w:rsidRPr="00454140">
        <w:rPr>
          <w:rFonts w:asciiTheme="minorHAnsi" w:hAnsiTheme="minorHAnsi" w:cs="Times New Roman"/>
          <w:sz w:val="16"/>
        </w:rPr>
        <w:t xml:space="preserve"> present in The War Ledger focuses more closely on the allegedly dangerous phenomenon of ‘crossover’– the point at which a dissatisfied challenger is about to overtake the established leading state.15 In such cases, </w:t>
      </w:r>
      <w:r w:rsidRPr="00627218">
        <w:rPr>
          <w:rStyle w:val="StyleUnderline"/>
          <w:rFonts w:asciiTheme="minorHAnsi" w:hAnsiTheme="minorHAnsi" w:cs="Times New Roman"/>
          <w:highlight w:val="green"/>
        </w:rPr>
        <w:t xml:space="preserve">when the power gap narrows, the dominant state </w:t>
      </w:r>
      <w:r w:rsidRPr="00627218">
        <w:rPr>
          <w:rStyle w:val="Emphasis"/>
          <w:rFonts w:asciiTheme="minorHAnsi" w:hAnsiTheme="minorHAnsi"/>
          <w:highlight w:val="green"/>
        </w:rPr>
        <w:t>becomes </w:t>
      </w:r>
      <w:r w:rsidRPr="00627218">
        <w:rPr>
          <w:rStyle w:val="StyleUnderline"/>
          <w:rFonts w:asciiTheme="minorHAnsi" w:hAnsiTheme="minorHAnsi" w:cs="Times New Roman"/>
          <w:highlight w:val="green"/>
        </w:rPr>
        <w:t xml:space="preserve">increasingly </w:t>
      </w:r>
      <w:r w:rsidRPr="00627218">
        <w:rPr>
          <w:rStyle w:val="Emphasis"/>
          <w:rFonts w:asciiTheme="minorHAnsi" w:hAnsiTheme="minorHAnsi"/>
          <w:highlight w:val="green"/>
        </w:rPr>
        <w:t>desperate</w:t>
      </w:r>
      <w:r w:rsidRPr="00454140">
        <w:rPr>
          <w:rFonts w:asciiTheme="minorHAnsi" w:hAnsiTheme="minorHAnsi" w:cs="Times New Roman"/>
          <w:u w:val="single"/>
        </w:rPr>
        <w:t>.</w:t>
      </w:r>
      <w:r w:rsidRPr="00454140">
        <w:rPr>
          <w:rFonts w:asciiTheme="minorHAnsi" w:hAnsiTheme="minorHAnsi" w:cs="Times New Roman"/>
          <w:sz w:val="16"/>
        </w:rPr>
        <w:t xml:space="preserve"> Though suggesting why a rising China may ultimately present grave dangers for international peace when its capabilities make it a peer competitor of America, </w:t>
      </w:r>
      <w:proofErr w:type="spellStart"/>
      <w:r w:rsidRPr="00454140">
        <w:rPr>
          <w:rFonts w:asciiTheme="minorHAnsi" w:hAnsiTheme="minorHAnsi" w:cs="Times New Roman"/>
          <w:sz w:val="16"/>
        </w:rPr>
        <w:t>Organski</w:t>
      </w:r>
      <w:proofErr w:type="spellEnd"/>
      <w:r w:rsidRPr="00454140">
        <w:rPr>
          <w:rFonts w:asciiTheme="minorHAnsi" w:hAnsiTheme="minorHAnsi" w:cs="Times New Roman"/>
          <w:sz w:val="16"/>
        </w:rPr>
        <w:t xml:space="preserve"> and </w:t>
      </w:r>
      <w:proofErr w:type="spellStart"/>
      <w:r w:rsidRPr="00454140">
        <w:rPr>
          <w:rFonts w:asciiTheme="minorHAnsi" w:hAnsiTheme="minorHAnsi" w:cs="Times New Roman"/>
          <w:sz w:val="16"/>
        </w:rPr>
        <w:t>Kugler’s</w:t>
      </w:r>
      <w:proofErr w:type="spellEnd"/>
      <w:r w:rsidRPr="00454140">
        <w:rPr>
          <w:rFonts w:asciiTheme="minorHAnsi" w:hAnsiTheme="minorHAnsi" w:cs="Times New Roman"/>
          <w:sz w:val="16"/>
        </w:rPr>
        <w:t xml:space="preserve"> </w:t>
      </w:r>
      <w:r w:rsidRPr="00454140">
        <w:rPr>
          <w:rStyle w:val="StyleUnderline"/>
          <w:rFonts w:asciiTheme="minorHAnsi" w:hAnsiTheme="minorHAnsi" w:cs="Times New Roman"/>
        </w:rPr>
        <w:t>power-transition theory </w:t>
      </w:r>
      <w:r w:rsidRPr="00454140">
        <w:rPr>
          <w:rFonts w:asciiTheme="minorHAnsi" w:hAnsiTheme="minorHAnsi" w:cs="Times New Roman"/>
          <w:sz w:val="16"/>
        </w:rPr>
        <w:t>is less clear about the dangers while a potential challenger still lags far behind and faces a difficult struggle to catch up. This clarification is important in thinking about the theory’s relevance to interpreting China’s rise because a broad consensus prevails among analysts that Chinese military capabilities are at a minimum two decades from putting it in a league with the US in Asia.16 Their theory, then, </w:t>
      </w:r>
      <w:r w:rsidRPr="00454140">
        <w:rPr>
          <w:rStyle w:val="StyleUnderline"/>
          <w:rFonts w:asciiTheme="minorHAnsi" w:hAnsiTheme="minorHAnsi" w:cs="Times New Roman"/>
        </w:rPr>
        <w:t>points with alarm to trends in China’s growing wealth and power relative to the United States</w:t>
      </w:r>
      <w:r w:rsidRPr="00454140">
        <w:rPr>
          <w:rFonts w:asciiTheme="minorHAnsi" w:hAnsiTheme="minorHAnsi" w:cs="Times New Roman"/>
          <w:sz w:val="16"/>
        </w:rPr>
        <w:t>, but </w:t>
      </w:r>
      <w:r w:rsidRPr="00454140">
        <w:rPr>
          <w:rStyle w:val="StyleUnderline"/>
          <w:rFonts w:asciiTheme="minorHAnsi" w:hAnsiTheme="minorHAnsi" w:cs="Times New Roman"/>
        </w:rPr>
        <w:t>especially </w:t>
      </w:r>
      <w:r w:rsidRPr="00454140">
        <w:rPr>
          <w:rFonts w:asciiTheme="minorHAnsi" w:hAnsiTheme="minorHAnsi" w:cs="Times New Roman"/>
          <w:sz w:val="16"/>
        </w:rPr>
        <w:t>looks ahead to what it sees as </w:t>
      </w:r>
      <w:r w:rsidRPr="00454140">
        <w:rPr>
          <w:rStyle w:val="StyleUnderline"/>
          <w:rFonts w:asciiTheme="minorHAnsi" w:hAnsiTheme="minorHAnsi" w:cs="Times New Roman"/>
        </w:rPr>
        <w:t>the period of maximum danger – that time when a dissatisfied China could be in a position to overtake the US on dimensions believed crucial for assessing power. Reports</w:t>
      </w:r>
      <w:r w:rsidRPr="00454140">
        <w:rPr>
          <w:rFonts w:asciiTheme="minorHAnsi" w:hAnsiTheme="minorHAnsi" w:cs="Times New Roman"/>
          <w:sz w:val="16"/>
        </w:rPr>
        <w:t> beginning in the mid-1990s that offered extrapolations </w:t>
      </w:r>
      <w:r w:rsidRPr="00454140">
        <w:rPr>
          <w:rStyle w:val="StyleUnderline"/>
          <w:rFonts w:asciiTheme="minorHAnsi" w:hAnsiTheme="minorHAnsi" w:cs="Times New Roman"/>
        </w:rPr>
        <w:t>suggest</w:t>
      </w:r>
      <w:r w:rsidRPr="00454140">
        <w:rPr>
          <w:rFonts w:asciiTheme="minorHAnsi" w:hAnsiTheme="minorHAnsi" w:cs="Times New Roman"/>
          <w:sz w:val="16"/>
        </w:rPr>
        <w:t>ing </w:t>
      </w:r>
      <w:r w:rsidRPr="00454140">
        <w:rPr>
          <w:rStyle w:val="StyleUnderline"/>
          <w:rFonts w:asciiTheme="minorHAnsi" w:hAnsiTheme="minorHAnsi" w:cs="Times New Roman"/>
        </w:rPr>
        <w:t>China’s growth would give it the world’s largest</w:t>
      </w:r>
      <w:r w:rsidRPr="00454140">
        <w:rPr>
          <w:rFonts w:asciiTheme="minorHAnsi" w:hAnsiTheme="minorHAnsi" w:cs="Times New Roman"/>
          <w:u w:val="single"/>
        </w:rPr>
        <w:t> </w:t>
      </w:r>
      <w:r w:rsidRPr="00454140">
        <w:rPr>
          <w:rFonts w:asciiTheme="minorHAnsi" w:hAnsiTheme="minorHAnsi" w:cs="Times New Roman"/>
          <w:sz w:val="16"/>
        </w:rPr>
        <w:t>gross domestic product (</w:t>
      </w:r>
      <w:r w:rsidRPr="00454140">
        <w:rPr>
          <w:rStyle w:val="StyleUnderline"/>
          <w:rFonts w:asciiTheme="minorHAnsi" w:hAnsiTheme="minorHAnsi" w:cs="Times New Roman"/>
        </w:rPr>
        <w:t>GDP </w:t>
      </w:r>
      <w:r w:rsidRPr="00454140">
        <w:rPr>
          <w:rFonts w:asciiTheme="minorHAnsi" w:hAnsiTheme="minorHAnsi" w:cs="Times New Roman"/>
          <w:sz w:val="16"/>
        </w:rPr>
        <w:t>aggregate, not per capita) </w:t>
      </w:r>
      <w:r w:rsidRPr="00454140">
        <w:rPr>
          <w:rStyle w:val="StyleUnderline"/>
          <w:rFonts w:asciiTheme="minorHAnsi" w:hAnsiTheme="minorHAnsi" w:cs="Times New Roman"/>
        </w:rPr>
        <w:t>sometime in the first few decades of the twentieth century </w:t>
      </w:r>
      <w:r w:rsidRPr="00454140">
        <w:rPr>
          <w:rFonts w:asciiTheme="minorHAnsi" w:hAnsiTheme="minorHAnsi" w:cs="Times New Roman"/>
          <w:sz w:val="16"/>
        </w:rPr>
        <w:t>fed these sorts of concerns about a potentially dangerous challenge to American leadership in Asia.17 The huge gap between Chinese and American military capabilities (especially in terms of technological sophistication) has so far discouraged prediction of comparably disquieting trends on this dimension, but inklings of similar concerns may be reflected in occasionally alarmist reports about purchases of advanced Russian air and naval equipment, as well as concern that Chinese espionage may have undermined the American advantage in nuclear and missile technology, and speculation about the potential military purposes of China’s manned space program.18 Moreover, </w:t>
      </w:r>
      <w:r w:rsidRPr="00454140">
        <w:rPr>
          <w:rStyle w:val="StyleUnderline"/>
          <w:rFonts w:asciiTheme="minorHAnsi" w:hAnsiTheme="minorHAnsi" w:cs="Times New Roman"/>
        </w:rPr>
        <w:t>because </w:t>
      </w:r>
      <w:r w:rsidRPr="00627218">
        <w:rPr>
          <w:rStyle w:val="StyleUnderline"/>
          <w:rFonts w:asciiTheme="minorHAnsi" w:hAnsiTheme="minorHAnsi" w:cs="Times New Roman"/>
          <w:highlight w:val="green"/>
        </w:rPr>
        <w:t>a dominant state may</w:t>
      </w:r>
      <w:r w:rsidRPr="00454140">
        <w:rPr>
          <w:rStyle w:val="StyleUnderline"/>
          <w:rFonts w:asciiTheme="minorHAnsi" w:hAnsiTheme="minorHAnsi" w:cs="Times New Roman"/>
        </w:rPr>
        <w:t xml:space="preserve"> react to the prospect of a crossover and believe that it is wiser to </w:t>
      </w:r>
      <w:r w:rsidRPr="00627218">
        <w:rPr>
          <w:rStyle w:val="StyleUnderline"/>
          <w:rFonts w:asciiTheme="minorHAnsi" w:hAnsiTheme="minorHAnsi" w:cs="Times New Roman"/>
          <w:highlight w:val="green"/>
        </w:rPr>
        <w:t xml:space="preserve">embrace the logic of </w:t>
      </w:r>
      <w:r w:rsidRPr="00627218">
        <w:rPr>
          <w:rStyle w:val="Emphasis"/>
          <w:rFonts w:asciiTheme="minorHAnsi" w:hAnsiTheme="minorHAnsi"/>
          <w:highlight w:val="green"/>
        </w:rPr>
        <w:t>preventive war </w:t>
      </w:r>
      <w:r w:rsidRPr="00454140">
        <w:rPr>
          <w:rStyle w:val="StyleUnderline"/>
          <w:rFonts w:asciiTheme="minorHAnsi" w:hAnsiTheme="minorHAnsi" w:cs="Times New Roman"/>
        </w:rPr>
        <w:t>and act early to delay a transition while the task is more manageable</w:t>
      </w:r>
      <w:r w:rsidRPr="00454140">
        <w:rPr>
          <w:rFonts w:asciiTheme="minorHAnsi" w:hAnsiTheme="minorHAnsi" w:cs="Times New Roman"/>
          <w:sz w:val="16"/>
        </w:rPr>
        <w:t xml:space="preserve">, </w:t>
      </w:r>
      <w:proofErr w:type="spellStart"/>
      <w:r w:rsidRPr="00454140">
        <w:rPr>
          <w:rFonts w:asciiTheme="minorHAnsi" w:hAnsiTheme="minorHAnsi" w:cs="Times New Roman"/>
          <w:sz w:val="16"/>
        </w:rPr>
        <w:t>Organski</w:t>
      </w:r>
      <w:proofErr w:type="spellEnd"/>
      <w:r w:rsidRPr="00454140">
        <w:rPr>
          <w:rFonts w:asciiTheme="minorHAnsi" w:hAnsiTheme="minorHAnsi" w:cs="Times New Roman"/>
          <w:sz w:val="16"/>
        </w:rPr>
        <w:t xml:space="preserve"> and </w:t>
      </w:r>
      <w:proofErr w:type="spellStart"/>
      <w:r w:rsidRPr="00454140">
        <w:rPr>
          <w:rFonts w:asciiTheme="minorHAnsi" w:hAnsiTheme="minorHAnsi" w:cs="Times New Roman"/>
          <w:sz w:val="16"/>
        </w:rPr>
        <w:t>Kugler’s</w:t>
      </w:r>
      <w:proofErr w:type="spellEnd"/>
      <w:r w:rsidRPr="00454140">
        <w:rPr>
          <w:rFonts w:asciiTheme="minorHAnsi" w:hAnsiTheme="minorHAnsi" w:cs="Times New Roman"/>
          <w:sz w:val="16"/>
        </w:rPr>
        <w:t> </w:t>
      </w:r>
      <w:r w:rsidRPr="00627218">
        <w:rPr>
          <w:rStyle w:val="StyleUnderline"/>
          <w:rFonts w:asciiTheme="minorHAnsi" w:hAnsiTheme="minorHAnsi" w:cs="Times New Roman"/>
          <w:highlight w:val="green"/>
        </w:rPr>
        <w:t>power-transition theory</w:t>
      </w:r>
      <w:r w:rsidRPr="00454140">
        <w:rPr>
          <w:rStyle w:val="StyleUnderline"/>
          <w:rFonts w:asciiTheme="minorHAnsi" w:hAnsiTheme="minorHAnsi" w:cs="Times New Roman"/>
        </w:rPr>
        <w:t> </w:t>
      </w:r>
      <w:r w:rsidRPr="00454140">
        <w:rPr>
          <w:rFonts w:asciiTheme="minorHAnsi" w:hAnsiTheme="minorHAnsi" w:cs="Times New Roman"/>
          <w:sz w:val="16"/>
        </w:rPr>
        <w:t>also </w:t>
      </w:r>
      <w:r w:rsidRPr="00627218">
        <w:rPr>
          <w:rStyle w:val="StyleUnderline"/>
          <w:rFonts w:asciiTheme="minorHAnsi" w:hAnsiTheme="minorHAnsi" w:cs="Times New Roman"/>
          <w:highlight w:val="green"/>
        </w:rPr>
        <w:t>provides grounds for concern about the period prior to the possible crossover</w:t>
      </w:r>
      <w:r w:rsidRPr="00454140">
        <w:rPr>
          <w:rFonts w:asciiTheme="minorHAnsi" w:hAnsiTheme="minorHAnsi" w:cs="Times New Roman"/>
          <w:u w:val="single"/>
        </w:rPr>
        <w:t>.</w:t>
      </w:r>
      <w:r w:rsidRPr="00454140">
        <w:rPr>
          <w:rFonts w:asciiTheme="minorHAnsi" w:hAnsiTheme="minorHAnsi" w:cs="Times New Roman"/>
          <w:sz w:val="16"/>
        </w:rPr>
        <w:t>19</w:t>
      </w:r>
    </w:p>
    <w:p w:rsidR="00B50773" w:rsidRPr="00454140" w:rsidRDefault="00B50773" w:rsidP="00B50773">
      <w:pPr>
        <w:pStyle w:val="Heading3"/>
        <w:rPr>
          <w:rFonts w:asciiTheme="minorHAnsi" w:hAnsiTheme="minorHAnsi"/>
        </w:rPr>
      </w:pPr>
      <w:r w:rsidRPr="00454140">
        <w:rPr>
          <w:rFonts w:asciiTheme="minorHAnsi" w:hAnsiTheme="minorHAnsi"/>
        </w:rPr>
        <w:t xml:space="preserve">2NC </w:t>
      </w:r>
      <w:proofErr w:type="spellStart"/>
      <w:r w:rsidRPr="00454140">
        <w:rPr>
          <w:rFonts w:asciiTheme="minorHAnsi" w:hAnsiTheme="minorHAnsi"/>
        </w:rPr>
        <w:t>Ptix</w:t>
      </w:r>
      <w:proofErr w:type="spellEnd"/>
      <w:r w:rsidRPr="00454140">
        <w:rPr>
          <w:rFonts w:asciiTheme="minorHAnsi" w:hAnsiTheme="minorHAnsi"/>
        </w:rPr>
        <w:t xml:space="preserve"> NB</w:t>
      </w:r>
    </w:p>
    <w:p w:rsidR="00B50773" w:rsidRPr="00454140" w:rsidRDefault="00B50773" w:rsidP="00B50773">
      <w:pPr>
        <w:pStyle w:val="Heading4"/>
        <w:rPr>
          <w:rFonts w:asciiTheme="minorHAnsi" w:hAnsiTheme="minorHAnsi" w:cs="Times New Roman"/>
        </w:rPr>
      </w:pPr>
      <w:proofErr w:type="spellStart"/>
      <w:r w:rsidRPr="00454140">
        <w:rPr>
          <w:rFonts w:asciiTheme="minorHAnsi" w:hAnsiTheme="minorHAnsi" w:cs="Times New Roman"/>
        </w:rPr>
        <w:t>Reg</w:t>
      </w:r>
      <w:proofErr w:type="spellEnd"/>
      <w:r w:rsidRPr="00454140">
        <w:rPr>
          <w:rFonts w:asciiTheme="minorHAnsi" w:hAnsiTheme="minorHAnsi" w:cs="Times New Roman"/>
        </w:rPr>
        <w:t xml:space="preserve"> </w:t>
      </w:r>
      <w:proofErr w:type="spellStart"/>
      <w:r w:rsidRPr="00454140">
        <w:rPr>
          <w:rFonts w:asciiTheme="minorHAnsi" w:hAnsiTheme="minorHAnsi" w:cs="Times New Roman"/>
        </w:rPr>
        <w:t>negs</w:t>
      </w:r>
      <w:proofErr w:type="spellEnd"/>
      <w:r w:rsidRPr="00454140">
        <w:rPr>
          <w:rFonts w:asciiTheme="minorHAnsi" w:hAnsiTheme="minorHAnsi" w:cs="Times New Roman"/>
        </w:rPr>
        <w:t xml:space="preserve"> are bipartisan</w:t>
      </w:r>
    </w:p>
    <w:p w:rsidR="00B50773" w:rsidRPr="00454140" w:rsidRDefault="00B50773" w:rsidP="00B50773">
      <w:pPr>
        <w:rPr>
          <w:rFonts w:asciiTheme="minorHAnsi" w:hAnsiTheme="minorHAnsi"/>
        </w:rPr>
      </w:pPr>
    </w:p>
    <w:p w:rsidR="00B50773" w:rsidRPr="00454140" w:rsidRDefault="00B50773" w:rsidP="00B50773">
      <w:pPr>
        <w:rPr>
          <w:rStyle w:val="Style13ptBold"/>
          <w:rFonts w:asciiTheme="minorHAnsi" w:hAnsiTheme="minorHAnsi" w:cs="Times New Roman"/>
        </w:rPr>
      </w:pPr>
      <w:r w:rsidRPr="00454140">
        <w:rPr>
          <w:rStyle w:val="Style13ptBold"/>
          <w:rFonts w:asciiTheme="minorHAnsi" w:hAnsiTheme="minorHAnsi" w:cs="Times New Roman"/>
        </w:rPr>
        <w:t>Copeland 06</w:t>
      </w:r>
    </w:p>
    <w:p w:rsidR="00B50773" w:rsidRPr="00454140" w:rsidRDefault="00B50773" w:rsidP="00B50773">
      <w:pPr>
        <w:rPr>
          <w:rStyle w:val="Style13ptBold"/>
          <w:rFonts w:asciiTheme="minorHAnsi" w:hAnsiTheme="minorHAnsi" w:cs="Times New Roman"/>
          <w:sz w:val="16"/>
          <w:szCs w:val="16"/>
        </w:rPr>
      </w:pPr>
      <w:r w:rsidRPr="00454140">
        <w:rPr>
          <w:rStyle w:val="Style13ptBold"/>
          <w:rFonts w:asciiTheme="minorHAnsi" w:hAnsiTheme="minorHAnsi" w:cs="Times New Roman"/>
          <w:sz w:val="16"/>
          <w:szCs w:val="16"/>
        </w:rPr>
        <w:t xml:space="preserve">(Curtis W. Copeland, PhD, was formerly a specialist in American government at the Congressional Research Service (CRS) within the U.S. Library of Congress. Copeland received his PhD degree in political science from the University of North </w:t>
      </w:r>
      <w:proofErr w:type="spellStart"/>
      <w:r w:rsidRPr="00454140">
        <w:rPr>
          <w:rStyle w:val="Style13ptBold"/>
          <w:rFonts w:asciiTheme="minorHAnsi" w:hAnsiTheme="minorHAnsi" w:cs="Times New Roman"/>
          <w:sz w:val="16"/>
          <w:szCs w:val="16"/>
        </w:rPr>
        <w:t>Texas.His</w:t>
      </w:r>
      <w:proofErr w:type="spellEnd"/>
      <w:r w:rsidRPr="00454140">
        <w:rPr>
          <w:rStyle w:val="Style13ptBold"/>
          <w:rFonts w:asciiTheme="minorHAnsi" w:hAnsiTheme="minorHAnsi" w:cs="Times New Roman"/>
          <w:sz w:val="16"/>
          <w:szCs w:val="16"/>
        </w:rPr>
        <w:t xml:space="preserve"> primary area of expertise is federal rulemaking and regulatory policy. Before coming to CRS in January 2004, Dr. Copeland worked at the U.S. General Accounting Office (GAO, now the Government Accountability Office) for 23 years on a variety of issues, including federal personnel policy, pay equity, ethics, procurement policy, management reform, the Office of Management and Budget (OMB), and, since the mid-1990s, multiple aspects of the federal rulemaking process. At CRS, he wrote reports and testified before Congress on such issues as federal rulemaking, regulatory reform, the Congressional Review Act, negotiated rulemaking, the Paperwork Reduction Act, the Regulatory Flexibility Act, OMB’s Office of Information and Regulatory Affairs, Executive Order 13422, midnight rulemaking, peer review, and risk assessment. He has also written and testified on federal personnel policies, the federal workforce, GAO’s pay-for-performance system, and efforts to oversee the implementation of the Troubled Asset Relief Program. From 2004 until 2007, Dr. Copeland headed the Executive Branch Operations section within CRS’s Government and Finance Division. Copeland, C. W. “Negotiated Rulemaking,” Congressional Research Service, September 18, 2006. http://crs.wikileaks-press.org/RL32452.pdf//ghs-kw) </w:t>
      </w:r>
    </w:p>
    <w:p w:rsidR="00B50773" w:rsidRPr="00454140" w:rsidRDefault="00B50773" w:rsidP="00B50773">
      <w:pPr>
        <w:rPr>
          <w:rFonts w:asciiTheme="minorHAnsi" w:hAnsiTheme="minorHAnsi" w:cs="Times New Roman"/>
          <w:sz w:val="16"/>
        </w:rPr>
      </w:pPr>
      <w:r w:rsidRPr="00454140">
        <w:rPr>
          <w:rStyle w:val="StyleUnderline"/>
          <w:rFonts w:asciiTheme="minorHAnsi" w:hAnsiTheme="minorHAnsi" w:cs="Times New Roman"/>
        </w:rPr>
        <w:t>Negotiated rulemaking</w:t>
      </w:r>
      <w:r w:rsidRPr="00454140">
        <w:rPr>
          <w:rFonts w:asciiTheme="minorHAnsi" w:hAnsiTheme="minorHAnsi" w:cs="Times New Roman"/>
          <w:sz w:val="16"/>
        </w:rPr>
        <w:t xml:space="preserve"> (sometimes referred to as regulatory negotiation or “</w:t>
      </w:r>
      <w:proofErr w:type="spellStart"/>
      <w:r w:rsidRPr="00454140">
        <w:rPr>
          <w:rFonts w:asciiTheme="minorHAnsi" w:hAnsiTheme="minorHAnsi" w:cs="Times New Roman"/>
          <w:sz w:val="16"/>
        </w:rPr>
        <w:t>reg-neg</w:t>
      </w:r>
      <w:proofErr w:type="spellEnd"/>
      <w:r w:rsidRPr="00454140">
        <w:rPr>
          <w:rFonts w:asciiTheme="minorHAnsi" w:hAnsiTheme="minorHAnsi" w:cs="Times New Roman"/>
          <w:sz w:val="16"/>
        </w:rPr>
        <w:t xml:space="preserve">”) is a supplement to the traditional APA rulemaking process in which agency representatives and representatives of affected parties work together to develop what can ultimately become the text of a proposed rule.1 In this approach, </w:t>
      </w:r>
      <w:r w:rsidRPr="00627218">
        <w:rPr>
          <w:rStyle w:val="StyleUnderline"/>
          <w:rFonts w:asciiTheme="minorHAnsi" w:hAnsiTheme="minorHAnsi" w:cs="Times New Roman"/>
          <w:highlight w:val="green"/>
        </w:rPr>
        <w:t>negotiators try to reach consensus</w:t>
      </w:r>
      <w:r w:rsidRPr="00454140">
        <w:rPr>
          <w:rStyle w:val="StyleUnderline"/>
          <w:rFonts w:asciiTheme="minorHAnsi" w:hAnsiTheme="minorHAnsi" w:cs="Times New Roman"/>
        </w:rPr>
        <w:t xml:space="preserve"> by evaluating their priorities and making tradeoffs, </w:t>
      </w:r>
      <w:r w:rsidRPr="00627218">
        <w:rPr>
          <w:rStyle w:val="StyleUnderline"/>
          <w:rFonts w:asciiTheme="minorHAnsi" w:hAnsiTheme="minorHAnsi" w:cs="Times New Roman"/>
          <w:highlight w:val="green"/>
        </w:rPr>
        <w:t>with the end result being a</w:t>
      </w:r>
      <w:r w:rsidRPr="00454140">
        <w:rPr>
          <w:rStyle w:val="StyleUnderline"/>
          <w:rFonts w:asciiTheme="minorHAnsi" w:hAnsiTheme="minorHAnsi" w:cs="Times New Roman"/>
        </w:rPr>
        <w:t xml:space="preserve"> draft </w:t>
      </w:r>
      <w:r w:rsidRPr="00627218">
        <w:rPr>
          <w:rStyle w:val="StyleUnderline"/>
          <w:rFonts w:asciiTheme="minorHAnsi" w:hAnsiTheme="minorHAnsi" w:cs="Times New Roman"/>
          <w:highlight w:val="green"/>
        </w:rPr>
        <w:t xml:space="preserve">rule that is </w:t>
      </w:r>
      <w:r w:rsidRPr="00627218">
        <w:rPr>
          <w:rStyle w:val="Emphasis"/>
          <w:rFonts w:asciiTheme="minorHAnsi" w:hAnsiTheme="minorHAnsi"/>
          <w:highlight w:val="green"/>
        </w:rPr>
        <w:t>mutually acceptable</w:t>
      </w:r>
      <w:r w:rsidRPr="00627218">
        <w:rPr>
          <w:rStyle w:val="StyleUnderline"/>
          <w:rFonts w:asciiTheme="minorHAnsi" w:hAnsiTheme="minorHAnsi" w:cs="Times New Roman"/>
          <w:highlight w:val="green"/>
        </w:rPr>
        <w:t>. Negotiated rulemaking</w:t>
      </w:r>
      <w:r w:rsidRPr="00454140">
        <w:rPr>
          <w:rFonts w:asciiTheme="minorHAnsi" w:hAnsiTheme="minorHAnsi" w:cs="Times New Roman"/>
          <w:sz w:val="16"/>
        </w:rPr>
        <w:t xml:space="preserve"> has been encouraged (although not usually required) by both congressional and executive branch actions, and </w:t>
      </w:r>
      <w:r w:rsidRPr="00627218">
        <w:rPr>
          <w:rStyle w:val="Emphasis"/>
          <w:rFonts w:asciiTheme="minorHAnsi" w:hAnsiTheme="minorHAnsi"/>
          <w:highlight w:val="green"/>
        </w:rPr>
        <w:t>has received bipartisan support</w:t>
      </w:r>
      <w:r w:rsidRPr="00454140">
        <w:rPr>
          <w:rFonts w:asciiTheme="minorHAnsi" w:hAnsiTheme="minorHAnsi" w:cs="Times New Roman"/>
          <w:sz w:val="16"/>
        </w:rPr>
        <w:t xml:space="preserve"> </w:t>
      </w:r>
      <w:r w:rsidRPr="00454140">
        <w:rPr>
          <w:rStyle w:val="StyleUnderline"/>
          <w:rFonts w:asciiTheme="minorHAnsi" w:hAnsiTheme="minorHAnsi" w:cs="Times New Roman"/>
        </w:rPr>
        <w:t>as a way to involve affected parties in rulemaking before agencies have developed their proposals.</w:t>
      </w:r>
      <w:r w:rsidRPr="00454140">
        <w:rPr>
          <w:rFonts w:asciiTheme="minorHAnsi" w:hAnsiTheme="minorHAnsi" w:cs="Times New Roman"/>
          <w:sz w:val="16"/>
        </w:rPr>
        <w:t xml:space="preserve"> Some questions have been raised, however, regarding whether the approach actually speeds rulemaking or reduces litigation. </w:t>
      </w:r>
    </w:p>
    <w:p w:rsidR="00B50773" w:rsidRPr="00454140" w:rsidRDefault="00B50773" w:rsidP="00B50773">
      <w:pPr>
        <w:pStyle w:val="Heading4"/>
        <w:rPr>
          <w:rFonts w:asciiTheme="minorHAnsi" w:hAnsiTheme="minorHAnsi" w:cs="Times New Roman"/>
        </w:rPr>
      </w:pPr>
      <w:proofErr w:type="spellStart"/>
      <w:r w:rsidRPr="00454140">
        <w:rPr>
          <w:rFonts w:asciiTheme="minorHAnsi" w:hAnsiTheme="minorHAnsi" w:cs="Times New Roman"/>
        </w:rPr>
        <w:t>Reg</w:t>
      </w:r>
      <w:proofErr w:type="spellEnd"/>
      <w:r w:rsidRPr="00454140">
        <w:rPr>
          <w:rFonts w:asciiTheme="minorHAnsi" w:hAnsiTheme="minorHAnsi" w:cs="Times New Roman"/>
        </w:rPr>
        <w:t xml:space="preserve"> </w:t>
      </w:r>
      <w:proofErr w:type="spellStart"/>
      <w:r w:rsidRPr="00454140">
        <w:rPr>
          <w:rFonts w:asciiTheme="minorHAnsi" w:hAnsiTheme="minorHAnsi" w:cs="Times New Roman"/>
        </w:rPr>
        <w:t>neg</w:t>
      </w:r>
      <w:proofErr w:type="spellEnd"/>
      <w:r w:rsidRPr="00454140">
        <w:rPr>
          <w:rFonts w:asciiTheme="minorHAnsi" w:hAnsiTheme="minorHAnsi" w:cs="Times New Roman"/>
        </w:rPr>
        <w:t xml:space="preserve"> solves controversy—no link to </w:t>
      </w:r>
      <w:proofErr w:type="spellStart"/>
      <w:r w:rsidRPr="00454140">
        <w:rPr>
          <w:rFonts w:asciiTheme="minorHAnsi" w:hAnsiTheme="minorHAnsi" w:cs="Times New Roman"/>
        </w:rPr>
        <w:t>ptix</w:t>
      </w:r>
      <w:proofErr w:type="spellEnd"/>
    </w:p>
    <w:p w:rsidR="00B50773" w:rsidRPr="00454140" w:rsidRDefault="00B50773" w:rsidP="00B50773">
      <w:pPr>
        <w:rPr>
          <w:rStyle w:val="Style13ptBold"/>
          <w:rFonts w:asciiTheme="minorHAnsi" w:hAnsiTheme="minorHAnsi" w:cs="Times New Roman"/>
        </w:rPr>
      </w:pPr>
      <w:r w:rsidRPr="00454140">
        <w:rPr>
          <w:rStyle w:val="Style13ptBold"/>
          <w:rFonts w:asciiTheme="minorHAnsi" w:hAnsiTheme="minorHAnsi" w:cs="Times New Roman"/>
        </w:rPr>
        <w:t>Harter 99</w:t>
      </w:r>
    </w:p>
    <w:p w:rsidR="00B50773" w:rsidRPr="00454140" w:rsidRDefault="00B50773" w:rsidP="00B50773">
      <w:pPr>
        <w:rPr>
          <w:rStyle w:val="Style13ptBold"/>
          <w:rFonts w:asciiTheme="minorHAnsi" w:hAnsiTheme="minorHAnsi" w:cs="Times New Roman"/>
          <w:sz w:val="16"/>
          <w:szCs w:val="16"/>
        </w:rPr>
      </w:pPr>
      <w:r w:rsidRPr="00454140">
        <w:rPr>
          <w:rStyle w:val="Style13ptBold"/>
          <w:rFonts w:asciiTheme="minorHAnsi" w:hAnsiTheme="minorHAnsi" w:cs="Times New Roman"/>
          <w:sz w:val="16"/>
          <w:szCs w:val="16"/>
        </w:rPr>
        <w:t xml:space="preserve">(Philip J. Harter received his AB (1964), Kenyon College, MA (1966), JD, magna cum laude (1969), University of Michigan. Philip J. Harter is a scholar in residence at Vermont Law School and the Earl F. Nelson Professor of Law Emeritus at the University of Missouri. He has been involved in the design of many of the major developments of administrative law in the past 40 years. He is the author of more than 50 papers and books on administrative law and has been a visiting professor or guest lecturer internationally, including at the University of Paris II, Humboldt University (Berlin) and the University of the Western Cape (Cape Town). He has consulted on environmental mediation and public participation in rulemaking in China, including a project sponsored by the Supreme </w:t>
      </w:r>
      <w:proofErr w:type="spellStart"/>
      <w:r w:rsidRPr="00454140">
        <w:rPr>
          <w:rStyle w:val="Style13ptBold"/>
          <w:rFonts w:asciiTheme="minorHAnsi" w:hAnsiTheme="minorHAnsi" w:cs="Times New Roman"/>
          <w:sz w:val="16"/>
          <w:szCs w:val="16"/>
        </w:rPr>
        <w:t>Peoples</w:t>
      </w:r>
      <w:proofErr w:type="spellEnd"/>
      <w:r w:rsidRPr="00454140">
        <w:rPr>
          <w:rStyle w:val="Style13ptBold"/>
          <w:rFonts w:asciiTheme="minorHAnsi" w:hAnsiTheme="minorHAnsi" w:cs="Times New Roman"/>
          <w:sz w:val="16"/>
          <w:szCs w:val="16"/>
        </w:rPr>
        <w:t xml:space="preserve"> Court. He has received multiple awards for his achievements in administrative law. He is listed in Who's Who in America and is a member of the Administrative Conference of the United </w:t>
      </w:r>
      <w:proofErr w:type="spellStart"/>
      <w:r w:rsidRPr="00454140">
        <w:rPr>
          <w:rStyle w:val="Style13ptBold"/>
          <w:rFonts w:asciiTheme="minorHAnsi" w:hAnsiTheme="minorHAnsi" w:cs="Times New Roman"/>
          <w:sz w:val="16"/>
          <w:szCs w:val="16"/>
        </w:rPr>
        <w:t>States.Harter</w:t>
      </w:r>
      <w:proofErr w:type="spellEnd"/>
      <w:r w:rsidRPr="00454140">
        <w:rPr>
          <w:rStyle w:val="Style13ptBold"/>
          <w:rFonts w:asciiTheme="minorHAnsi" w:hAnsiTheme="minorHAnsi" w:cs="Times New Roman"/>
          <w:sz w:val="16"/>
          <w:szCs w:val="16"/>
        </w:rPr>
        <w:t xml:space="preserve">, P. J. “Assessing the Assessors: The Actual Performance of Negotiated Rulemaking,” December 1999. </w:t>
      </w:r>
      <w:hyperlink r:id="rId32" w:history="1">
        <w:r w:rsidRPr="00454140">
          <w:rPr>
            <w:rStyle w:val="Style13ptBold"/>
            <w:rFonts w:asciiTheme="minorHAnsi" w:hAnsiTheme="minorHAnsi" w:cs="Times New Roman"/>
            <w:sz w:val="16"/>
            <w:szCs w:val="16"/>
          </w:rPr>
          <w:t>http://papers.ssrn.com/sol3/papers.cfm?abstract_id=202808//ghs-kw</w:t>
        </w:r>
      </w:hyperlink>
      <w:r w:rsidRPr="00454140">
        <w:rPr>
          <w:rStyle w:val="Style13ptBold"/>
          <w:rFonts w:asciiTheme="minorHAnsi" w:hAnsiTheme="minorHAnsi" w:cs="Times New Roman"/>
          <w:sz w:val="16"/>
          <w:szCs w:val="16"/>
        </w:rPr>
        <w:t>)</w:t>
      </w:r>
    </w:p>
    <w:p w:rsidR="00B50773" w:rsidRPr="00454140" w:rsidRDefault="00B50773" w:rsidP="00B50773">
      <w:pPr>
        <w:rPr>
          <w:rStyle w:val="StyleUnderline"/>
          <w:rFonts w:asciiTheme="minorHAnsi" w:hAnsiTheme="minorHAnsi" w:cs="Times New Roman"/>
        </w:rPr>
      </w:pPr>
      <w:r w:rsidRPr="00454140">
        <w:rPr>
          <w:rFonts w:asciiTheme="minorHAnsi" w:hAnsiTheme="minorHAnsi" w:cs="Times New Roman"/>
          <w:sz w:val="16"/>
        </w:rPr>
        <w:t xml:space="preserve">Recent Agency Use of </w:t>
      </w:r>
      <w:proofErr w:type="spellStart"/>
      <w:r w:rsidRPr="00454140">
        <w:rPr>
          <w:rFonts w:asciiTheme="minorHAnsi" w:hAnsiTheme="minorHAnsi" w:cs="Times New Roman"/>
          <w:sz w:val="16"/>
        </w:rPr>
        <w:t>Reg</w:t>
      </w:r>
      <w:proofErr w:type="spellEnd"/>
      <w:r w:rsidRPr="00454140">
        <w:rPr>
          <w:rFonts w:asciiTheme="minorHAnsi" w:hAnsiTheme="minorHAnsi" w:cs="Times New Roman"/>
          <w:sz w:val="16"/>
        </w:rPr>
        <w:t xml:space="preserve"> Neg. And, indeed, in the past few years </w:t>
      </w:r>
      <w:r w:rsidRPr="00454140">
        <w:rPr>
          <w:rStyle w:val="StyleUnderline"/>
          <w:rFonts w:asciiTheme="minorHAnsi" w:hAnsiTheme="minorHAnsi" w:cs="Times New Roman"/>
        </w:rPr>
        <w:t xml:space="preserve">agencies have used </w:t>
      </w:r>
      <w:proofErr w:type="spellStart"/>
      <w:r w:rsidRPr="00454140">
        <w:rPr>
          <w:rStyle w:val="StyleUnderline"/>
          <w:rFonts w:asciiTheme="minorHAnsi" w:hAnsiTheme="minorHAnsi" w:cs="Times New Roman"/>
        </w:rPr>
        <w:t>reg</w:t>
      </w:r>
      <w:proofErr w:type="spellEnd"/>
      <w:r w:rsidRPr="00454140">
        <w:rPr>
          <w:rStyle w:val="StyleUnderline"/>
          <w:rFonts w:asciiTheme="minorHAnsi" w:hAnsiTheme="minorHAnsi" w:cs="Times New Roman"/>
        </w:rPr>
        <w:t xml:space="preserve"> </w:t>
      </w:r>
      <w:proofErr w:type="spellStart"/>
      <w:r w:rsidRPr="00454140">
        <w:rPr>
          <w:rStyle w:val="StyleUnderline"/>
          <w:rFonts w:asciiTheme="minorHAnsi" w:hAnsiTheme="minorHAnsi" w:cs="Times New Roman"/>
        </w:rPr>
        <w:t>neg</w:t>
      </w:r>
      <w:proofErr w:type="spellEnd"/>
      <w:r w:rsidRPr="00454140">
        <w:rPr>
          <w:rStyle w:val="StyleUnderline"/>
          <w:rFonts w:asciiTheme="minorHAnsi" w:hAnsiTheme="minorHAnsi" w:cs="Times New Roman"/>
        </w:rPr>
        <w:t xml:space="preserve"> to develop some of their most contentious rules.</w:t>
      </w:r>
      <w:r w:rsidRPr="00454140">
        <w:rPr>
          <w:rFonts w:asciiTheme="minorHAnsi" w:hAnsiTheme="minorHAnsi" w:cs="Times New Roman"/>
          <w:sz w:val="16"/>
        </w:rPr>
        <w:t xml:space="preserve"> For example, </w:t>
      </w:r>
      <w:r w:rsidRPr="00454140">
        <w:rPr>
          <w:rStyle w:val="StyleUnderline"/>
          <w:rFonts w:asciiTheme="minorHAnsi" w:hAnsiTheme="minorHAnsi" w:cs="Times New Roman"/>
        </w:rPr>
        <w:t>the Federal Aviation Administration and the National Park Service used a variant of the process to write the regulations and policies governing sightseeing flights over national parks; the issue had been sufficiently controversial that the President had to intervene</w:t>
      </w:r>
      <w:r w:rsidRPr="00454140">
        <w:rPr>
          <w:rFonts w:asciiTheme="minorHAnsi" w:hAnsiTheme="minorHAnsi" w:cs="Times New Roman"/>
          <w:sz w:val="16"/>
        </w:rPr>
        <w:t xml:space="preserve"> and direct the two agencies to develop rules “for the management of sightseeing aircraft in the National Parks where it is deemed necessary to reduce or prevent the adverse effects of such aircraft.”22 The Department of Transportation used it to write a regulation governing the delivery of propane and other compressed gases when the regulation became ensnared in litigation and Congressional action.23 The Occupational Safety and Health Administration used it to address the erection of steel structures, an issue that had been on its docket for more than a decade with two abortive attempts at rulemaking when OSHA turned to </w:t>
      </w:r>
      <w:proofErr w:type="spellStart"/>
      <w:r w:rsidRPr="00454140">
        <w:rPr>
          <w:rFonts w:asciiTheme="minorHAnsi" w:hAnsiTheme="minorHAnsi" w:cs="Times New Roman"/>
          <w:sz w:val="16"/>
        </w:rPr>
        <w:t>reg</w:t>
      </w:r>
      <w:proofErr w:type="spellEnd"/>
      <w:r w:rsidRPr="00454140">
        <w:rPr>
          <w:rFonts w:asciiTheme="minorHAnsi" w:hAnsiTheme="minorHAnsi" w:cs="Times New Roman"/>
          <w:sz w:val="16"/>
        </w:rPr>
        <w:t xml:space="preserve"> neg.24 Th</w:t>
      </w:r>
      <w:r w:rsidRPr="00454140">
        <w:rPr>
          <w:rStyle w:val="StyleUnderline"/>
          <w:rFonts w:asciiTheme="minorHAnsi" w:hAnsiTheme="minorHAnsi" w:cs="Times New Roman"/>
        </w:rPr>
        <w:t xml:space="preserve">e Forest Service has just published a notice of intent to establish a </w:t>
      </w:r>
      <w:proofErr w:type="spellStart"/>
      <w:r w:rsidRPr="00454140">
        <w:rPr>
          <w:rStyle w:val="StyleUnderline"/>
          <w:rFonts w:asciiTheme="minorHAnsi" w:hAnsiTheme="minorHAnsi" w:cs="Times New Roman"/>
        </w:rPr>
        <w:t>reg</w:t>
      </w:r>
      <w:proofErr w:type="spellEnd"/>
      <w:r w:rsidRPr="00454140">
        <w:rPr>
          <w:rStyle w:val="StyleUnderline"/>
          <w:rFonts w:asciiTheme="minorHAnsi" w:hAnsiTheme="minorHAnsi" w:cs="Times New Roman"/>
        </w:rPr>
        <w:t xml:space="preserve"> </w:t>
      </w:r>
      <w:proofErr w:type="spellStart"/>
      <w:r w:rsidRPr="00454140">
        <w:rPr>
          <w:rStyle w:val="StyleUnderline"/>
          <w:rFonts w:asciiTheme="minorHAnsi" w:hAnsiTheme="minorHAnsi" w:cs="Times New Roman"/>
        </w:rPr>
        <w:t>neg</w:t>
      </w:r>
      <w:proofErr w:type="spellEnd"/>
      <w:r w:rsidRPr="00454140">
        <w:rPr>
          <w:rStyle w:val="StyleUnderline"/>
          <w:rFonts w:asciiTheme="minorHAnsi" w:hAnsiTheme="minorHAnsi" w:cs="Times New Roman"/>
        </w:rPr>
        <w:t xml:space="preserve"> committee to develop policies governing the use of fixed anchors for rock climbing</w:t>
      </w:r>
      <w:r w:rsidRPr="00454140">
        <w:rPr>
          <w:rFonts w:asciiTheme="minorHAnsi" w:hAnsiTheme="minorHAnsi" w:cs="Times New Roman"/>
          <w:sz w:val="16"/>
        </w:rPr>
        <w:t xml:space="preserve"> in designated wilderness areas administered by the Forest Service.25 </w:t>
      </w:r>
      <w:r w:rsidRPr="00627218">
        <w:rPr>
          <w:rStyle w:val="StyleUnderline"/>
          <w:rFonts w:asciiTheme="minorHAnsi" w:hAnsiTheme="minorHAnsi" w:cs="Times New Roman"/>
          <w:highlight w:val="green"/>
        </w:rPr>
        <w:t>This issue has become extremely controversial</w:t>
      </w:r>
      <w:r w:rsidRPr="00454140">
        <w:rPr>
          <w:rStyle w:val="StyleUnderline"/>
          <w:rFonts w:asciiTheme="minorHAnsi" w:hAnsiTheme="minorHAnsi" w:cs="Times New Roman"/>
        </w:rPr>
        <w:t xml:space="preserve">.26 </w:t>
      </w:r>
      <w:r w:rsidRPr="00627218">
        <w:rPr>
          <w:rStyle w:val="StyleUnderline"/>
          <w:rFonts w:asciiTheme="minorHAnsi" w:hAnsiTheme="minorHAnsi" w:cs="Times New Roman"/>
          <w:highlight w:val="green"/>
        </w:rPr>
        <w:t>Negotiated rulemaking has proven enormously successful in developing agreements in highly polarized situations and has enabled the parties to address the best,</w:t>
      </w:r>
      <w:r w:rsidRPr="00454140">
        <w:rPr>
          <w:rStyle w:val="StyleUnderline"/>
          <w:rFonts w:asciiTheme="minorHAnsi" w:hAnsiTheme="minorHAnsi" w:cs="Times New Roman"/>
        </w:rPr>
        <w:t xml:space="preserve"> most effective or efficient </w:t>
      </w:r>
      <w:r w:rsidRPr="00627218">
        <w:rPr>
          <w:rStyle w:val="StyleUnderline"/>
          <w:rFonts w:asciiTheme="minorHAnsi" w:hAnsiTheme="minorHAnsi" w:cs="Times New Roman"/>
          <w:highlight w:val="green"/>
        </w:rPr>
        <w:t>way of solving a regulatory controversy. Agencies have</w:t>
      </w:r>
      <w:r w:rsidRPr="00454140">
        <w:rPr>
          <w:rStyle w:val="StyleUnderline"/>
          <w:rFonts w:asciiTheme="minorHAnsi" w:hAnsiTheme="minorHAnsi" w:cs="Times New Roman"/>
        </w:rPr>
        <w:t xml:space="preserve"> therefore </w:t>
      </w:r>
      <w:r w:rsidRPr="00627218">
        <w:rPr>
          <w:rStyle w:val="StyleUnderline"/>
          <w:rFonts w:asciiTheme="minorHAnsi" w:hAnsiTheme="minorHAnsi" w:cs="Times New Roman"/>
          <w:highlight w:val="green"/>
        </w:rPr>
        <w:t>turned to it to help resolve</w:t>
      </w:r>
      <w:r w:rsidRPr="00454140">
        <w:rPr>
          <w:rStyle w:val="StyleUnderline"/>
          <w:rFonts w:asciiTheme="minorHAnsi" w:hAnsiTheme="minorHAnsi" w:cs="Times New Roman"/>
        </w:rPr>
        <w:t xml:space="preserve"> particularly difficult, </w:t>
      </w:r>
      <w:r w:rsidRPr="00627218">
        <w:rPr>
          <w:rStyle w:val="StyleUnderline"/>
          <w:rFonts w:asciiTheme="minorHAnsi" w:hAnsiTheme="minorHAnsi" w:cs="Times New Roman"/>
          <w:highlight w:val="green"/>
        </w:rPr>
        <w:t>contentious issues that have eluded closure by means of traditional rulemaking procedures</w:t>
      </w:r>
    </w:p>
    <w:p w:rsidR="00B50773" w:rsidRPr="00454140" w:rsidRDefault="00B50773" w:rsidP="00B50773">
      <w:pPr>
        <w:rPr>
          <w:rFonts w:asciiTheme="minorHAnsi" w:hAnsiTheme="minorHAnsi" w:cs="Times New Roman"/>
          <w:u w:val="single"/>
        </w:rPr>
      </w:pPr>
    </w:p>
    <w:p w:rsidR="00521BC1" w:rsidRPr="00454140" w:rsidRDefault="00521BC1" w:rsidP="00521BC1">
      <w:pPr>
        <w:pStyle w:val="Heading3"/>
        <w:rPr>
          <w:rFonts w:asciiTheme="minorHAnsi" w:hAnsiTheme="minorHAnsi"/>
        </w:rPr>
      </w:pPr>
      <w:r w:rsidRPr="00454140">
        <w:rPr>
          <w:rFonts w:asciiTheme="minorHAnsi" w:hAnsiTheme="minorHAnsi"/>
        </w:rPr>
        <w:t xml:space="preserve">2NC </w:t>
      </w:r>
      <w:proofErr w:type="spellStart"/>
      <w:r>
        <w:rPr>
          <w:rFonts w:asciiTheme="minorHAnsi" w:hAnsiTheme="minorHAnsi"/>
        </w:rPr>
        <w:t>Ptix</w:t>
      </w:r>
      <w:proofErr w:type="spellEnd"/>
      <w:r>
        <w:rPr>
          <w:rFonts w:asciiTheme="minorHAnsi" w:hAnsiTheme="minorHAnsi"/>
        </w:rPr>
        <w:t xml:space="preserve"> NB – CP Solves</w:t>
      </w:r>
    </w:p>
    <w:p w:rsidR="00521BC1" w:rsidRPr="00454140" w:rsidRDefault="00521BC1" w:rsidP="00521BC1">
      <w:pPr>
        <w:pStyle w:val="Heading4"/>
        <w:rPr>
          <w:rFonts w:asciiTheme="minorHAnsi" w:hAnsiTheme="minorHAnsi"/>
        </w:rPr>
      </w:pPr>
      <w:r w:rsidRPr="00454140">
        <w:rPr>
          <w:rFonts w:asciiTheme="minorHAnsi" w:hAnsiTheme="minorHAnsi"/>
        </w:rPr>
        <w:t xml:space="preserve">The counterplan breaks down </w:t>
      </w:r>
      <w:proofErr w:type="spellStart"/>
      <w:r w:rsidRPr="00454140">
        <w:rPr>
          <w:rFonts w:asciiTheme="minorHAnsi" w:hAnsiTheme="minorHAnsi"/>
        </w:rPr>
        <w:t>adversarialism</w:t>
      </w:r>
      <w:proofErr w:type="spellEnd"/>
      <w:r w:rsidRPr="00454140">
        <w:rPr>
          <w:rFonts w:asciiTheme="minorHAnsi" w:hAnsiTheme="minorHAnsi"/>
        </w:rPr>
        <w:t>, is seen as legitimate, and is key to effective regulation</w:t>
      </w:r>
    </w:p>
    <w:p w:rsidR="00521BC1" w:rsidRPr="00454140" w:rsidRDefault="00521BC1" w:rsidP="00521BC1">
      <w:pPr>
        <w:rPr>
          <w:rFonts w:asciiTheme="minorHAnsi" w:hAnsiTheme="minorHAnsi"/>
        </w:rPr>
      </w:pPr>
    </w:p>
    <w:p w:rsidR="00521BC1" w:rsidRPr="00454140" w:rsidRDefault="00521BC1" w:rsidP="00521BC1">
      <w:pPr>
        <w:rPr>
          <w:rStyle w:val="Style13ptBold"/>
          <w:rFonts w:asciiTheme="minorHAnsi" w:hAnsiTheme="minorHAnsi"/>
        </w:rPr>
      </w:pPr>
      <w:proofErr w:type="spellStart"/>
      <w:r w:rsidRPr="00454140">
        <w:rPr>
          <w:rStyle w:val="Style13ptBold"/>
          <w:rFonts w:asciiTheme="minorHAnsi" w:hAnsiTheme="minorHAnsi"/>
        </w:rPr>
        <w:t>Mee</w:t>
      </w:r>
      <w:proofErr w:type="spellEnd"/>
      <w:r w:rsidRPr="00454140">
        <w:rPr>
          <w:rStyle w:val="Style13ptBold"/>
          <w:rFonts w:asciiTheme="minorHAnsi" w:hAnsiTheme="minorHAnsi"/>
        </w:rPr>
        <w:t xml:space="preserve"> ‘97</w:t>
      </w:r>
    </w:p>
    <w:p w:rsidR="00521BC1" w:rsidRPr="00454140" w:rsidRDefault="00521BC1" w:rsidP="00521BC1">
      <w:pPr>
        <w:rPr>
          <w:rStyle w:val="Style13ptBold"/>
          <w:rFonts w:asciiTheme="minorHAnsi" w:hAnsiTheme="minorHAnsi"/>
        </w:rPr>
      </w:pPr>
      <w:r w:rsidRPr="00454140">
        <w:rPr>
          <w:rStyle w:val="Style13ptBold"/>
          <w:rFonts w:asciiTheme="minorHAnsi" w:hAnsiTheme="minorHAnsi"/>
        </w:rPr>
        <w:t xml:space="preserve">(Siobhan, </w:t>
      </w:r>
      <w:proofErr w:type="spellStart"/>
      <w:r w:rsidRPr="00454140">
        <w:rPr>
          <w:rStyle w:val="Style13ptBold"/>
          <w:rFonts w:asciiTheme="minorHAnsi" w:hAnsiTheme="minorHAnsi"/>
        </w:rPr>
        <w:t>Jd</w:t>
      </w:r>
      <w:proofErr w:type="spellEnd"/>
      <w:r w:rsidRPr="00454140">
        <w:rPr>
          <w:rStyle w:val="Style13ptBold"/>
          <w:rFonts w:asciiTheme="minorHAnsi" w:hAnsiTheme="minorHAnsi"/>
        </w:rPr>
        <w:t>, An Attorney In The Complex And Class Action Litigation Group, Focuses Her Practice On A Broad Range Of Commercial Litigation, “Negotiated Rulemaking And Combined Sewer Overflows (</w:t>
      </w:r>
      <w:proofErr w:type="spellStart"/>
      <w:r w:rsidRPr="00454140">
        <w:rPr>
          <w:rStyle w:val="Style13ptBold"/>
          <w:rFonts w:asciiTheme="minorHAnsi" w:hAnsiTheme="minorHAnsi"/>
        </w:rPr>
        <w:t>Csos</w:t>
      </w:r>
      <w:proofErr w:type="spellEnd"/>
      <w:r w:rsidRPr="00454140">
        <w:rPr>
          <w:rStyle w:val="Style13ptBold"/>
          <w:rFonts w:asciiTheme="minorHAnsi" w:hAnsiTheme="minorHAnsi"/>
        </w:rPr>
        <w:t xml:space="preserve">): Consensus Saves Ossification?,” Fall, 1997 25 B.C. </w:t>
      </w:r>
      <w:proofErr w:type="spellStart"/>
      <w:r w:rsidRPr="00454140">
        <w:rPr>
          <w:rStyle w:val="Style13ptBold"/>
          <w:rFonts w:asciiTheme="minorHAnsi" w:hAnsiTheme="minorHAnsi"/>
        </w:rPr>
        <w:t>Envtl</w:t>
      </w:r>
      <w:proofErr w:type="spellEnd"/>
      <w:r w:rsidRPr="00454140">
        <w:rPr>
          <w:rStyle w:val="Style13ptBold"/>
          <w:rFonts w:asciiTheme="minorHAnsi" w:hAnsiTheme="minorHAnsi"/>
        </w:rPr>
        <w:t xml:space="preserve">. </w:t>
      </w:r>
      <w:proofErr w:type="spellStart"/>
      <w:r w:rsidRPr="00454140">
        <w:rPr>
          <w:rStyle w:val="Style13ptBold"/>
          <w:rFonts w:asciiTheme="minorHAnsi" w:hAnsiTheme="minorHAnsi"/>
        </w:rPr>
        <w:t>Aff</w:t>
      </w:r>
      <w:proofErr w:type="spellEnd"/>
      <w:r w:rsidRPr="00454140">
        <w:rPr>
          <w:rStyle w:val="Style13ptBold"/>
          <w:rFonts w:asciiTheme="minorHAnsi" w:hAnsiTheme="minorHAnsi"/>
        </w:rPr>
        <w:t xml:space="preserve">. L. Rev. 213, </w:t>
      </w:r>
      <w:proofErr w:type="spellStart"/>
      <w:r w:rsidRPr="00454140">
        <w:rPr>
          <w:rStyle w:val="Style13ptBold"/>
          <w:rFonts w:asciiTheme="minorHAnsi" w:hAnsiTheme="minorHAnsi"/>
        </w:rPr>
        <w:t>Pg</w:t>
      </w:r>
      <w:proofErr w:type="spellEnd"/>
      <w:r w:rsidRPr="00454140">
        <w:rPr>
          <w:rStyle w:val="Style13ptBold"/>
          <w:rFonts w:asciiTheme="minorHAnsi" w:hAnsiTheme="minorHAnsi"/>
        </w:rPr>
        <w:t xml:space="preserve"> Lexis//Um-</w:t>
      </w:r>
      <w:proofErr w:type="spellStart"/>
      <w:r w:rsidRPr="00454140">
        <w:rPr>
          <w:rStyle w:val="Style13ptBold"/>
          <w:rFonts w:asciiTheme="minorHAnsi" w:hAnsiTheme="minorHAnsi"/>
        </w:rPr>
        <w:t>Ef</w:t>
      </w:r>
      <w:proofErr w:type="spellEnd"/>
      <w:r w:rsidRPr="00454140">
        <w:rPr>
          <w:rStyle w:val="Style13ptBold"/>
          <w:rFonts w:asciiTheme="minorHAnsi" w:hAnsiTheme="minorHAnsi"/>
        </w:rPr>
        <w:t>)</w:t>
      </w:r>
    </w:p>
    <w:p w:rsidR="00521BC1" w:rsidRPr="00454140" w:rsidRDefault="00521BC1" w:rsidP="00521BC1">
      <w:pPr>
        <w:rPr>
          <w:rFonts w:asciiTheme="minorHAnsi" w:hAnsiTheme="minorHAnsi"/>
          <w:sz w:val="12"/>
        </w:rPr>
      </w:pPr>
      <w:r w:rsidRPr="00454140">
        <w:rPr>
          <w:rStyle w:val="StyleUnderline"/>
          <w:rFonts w:asciiTheme="minorHAnsi" w:hAnsiTheme="minorHAnsi"/>
        </w:rPr>
        <w:t xml:space="preserve">Benefits that accrue to </w:t>
      </w:r>
      <w:r w:rsidRPr="00627218">
        <w:rPr>
          <w:rStyle w:val="StyleUnderline"/>
          <w:rFonts w:asciiTheme="minorHAnsi" w:hAnsiTheme="minorHAnsi"/>
          <w:highlight w:val="green"/>
        </w:rPr>
        <w:t>negotiated rulemaking</w:t>
      </w:r>
      <w:r w:rsidRPr="00454140">
        <w:rPr>
          <w:rStyle w:val="StyleUnderline"/>
          <w:rFonts w:asciiTheme="minorHAnsi" w:hAnsiTheme="minorHAnsi"/>
        </w:rPr>
        <w:t xml:space="preserve"> participants</w:t>
      </w:r>
      <w:r w:rsidRPr="00454140">
        <w:rPr>
          <w:rFonts w:asciiTheme="minorHAnsi" w:hAnsiTheme="minorHAnsi"/>
          <w:sz w:val="12"/>
        </w:rPr>
        <w:t xml:space="preserve"> correspond to the criticisms of traditional rulemaking. </w:t>
      </w:r>
      <w:proofErr w:type="gramStart"/>
      <w:r w:rsidRPr="00454140">
        <w:rPr>
          <w:rFonts w:asciiTheme="minorHAnsi" w:hAnsiTheme="minorHAnsi"/>
          <w:sz w:val="12"/>
        </w:rPr>
        <w:t>n132</w:t>
      </w:r>
      <w:proofErr w:type="gramEnd"/>
      <w:r w:rsidRPr="00454140">
        <w:rPr>
          <w:rFonts w:asciiTheme="minorHAnsi" w:hAnsiTheme="minorHAnsi"/>
          <w:sz w:val="12"/>
        </w:rPr>
        <w:t xml:space="preserve"> In particular, proponents of negotiated rulemaking claim that </w:t>
      </w:r>
      <w:r w:rsidRPr="00454140">
        <w:rPr>
          <w:rStyle w:val="Emphasis"/>
          <w:rFonts w:asciiTheme="minorHAnsi" w:hAnsiTheme="minorHAnsi"/>
        </w:rPr>
        <w:t xml:space="preserve">it </w:t>
      </w:r>
      <w:r w:rsidRPr="00627218">
        <w:rPr>
          <w:rStyle w:val="Emphasis"/>
          <w:rFonts w:asciiTheme="minorHAnsi" w:hAnsiTheme="minorHAnsi"/>
          <w:highlight w:val="green"/>
        </w:rPr>
        <w:t>increases public participation</w:t>
      </w:r>
      <w:r w:rsidRPr="00454140">
        <w:rPr>
          <w:rStyle w:val="Emphasis"/>
          <w:rFonts w:asciiTheme="minorHAnsi" w:hAnsiTheme="minorHAnsi"/>
        </w:rPr>
        <w:t>,</w:t>
      </w:r>
      <w:r w:rsidRPr="00454140">
        <w:rPr>
          <w:rFonts w:asciiTheme="minorHAnsi" w:hAnsiTheme="minorHAnsi"/>
          <w:sz w:val="12"/>
        </w:rPr>
        <w:t xml:space="preserve"> n133 </w:t>
      </w:r>
      <w:r w:rsidRPr="00627218">
        <w:rPr>
          <w:rStyle w:val="Emphasis"/>
          <w:rFonts w:asciiTheme="minorHAnsi" w:hAnsiTheme="minorHAnsi"/>
          <w:highlight w:val="green"/>
        </w:rPr>
        <w:t xml:space="preserve">fosters </w:t>
      </w:r>
      <w:proofErr w:type="spellStart"/>
      <w:r w:rsidRPr="00627218">
        <w:rPr>
          <w:rStyle w:val="Emphasis"/>
          <w:rFonts w:asciiTheme="minorHAnsi" w:hAnsiTheme="minorHAnsi"/>
          <w:highlight w:val="green"/>
        </w:rPr>
        <w:t>nonadversarial</w:t>
      </w:r>
      <w:proofErr w:type="spellEnd"/>
      <w:r w:rsidRPr="00627218">
        <w:rPr>
          <w:rStyle w:val="Emphasis"/>
          <w:rFonts w:asciiTheme="minorHAnsi" w:hAnsiTheme="minorHAnsi"/>
          <w:highlight w:val="green"/>
        </w:rPr>
        <w:t xml:space="preserve"> relationships</w:t>
      </w:r>
      <w:r w:rsidRPr="00454140">
        <w:rPr>
          <w:rFonts w:asciiTheme="minorHAnsi" w:hAnsiTheme="minorHAnsi"/>
          <w:sz w:val="12"/>
        </w:rPr>
        <w:t xml:space="preserve">, n134 </w:t>
      </w:r>
      <w:r w:rsidRPr="00627218">
        <w:rPr>
          <w:rStyle w:val="StyleUnderline"/>
          <w:rFonts w:asciiTheme="minorHAnsi" w:hAnsiTheme="minorHAnsi"/>
          <w:highlight w:val="green"/>
        </w:rPr>
        <w:t>and reduces long-term regulatory costs</w:t>
      </w:r>
      <w:r w:rsidRPr="00454140">
        <w:rPr>
          <w:rFonts w:asciiTheme="minorHAnsi" w:hAnsiTheme="minorHAnsi"/>
          <w:sz w:val="12"/>
        </w:rPr>
        <w:t xml:space="preserve">. </w:t>
      </w:r>
      <w:proofErr w:type="gramStart"/>
      <w:r w:rsidRPr="00454140">
        <w:rPr>
          <w:rFonts w:asciiTheme="minorHAnsi" w:hAnsiTheme="minorHAnsi"/>
          <w:sz w:val="12"/>
        </w:rPr>
        <w:t>n135</w:t>
      </w:r>
      <w:proofErr w:type="gramEnd"/>
      <w:r w:rsidRPr="00454140">
        <w:rPr>
          <w:rFonts w:asciiTheme="minorHAnsi" w:hAnsiTheme="minorHAnsi"/>
          <w:sz w:val="12"/>
        </w:rPr>
        <w:t xml:space="preserve"> </w:t>
      </w:r>
      <w:r w:rsidRPr="00454140">
        <w:rPr>
          <w:rStyle w:val="StyleUnderline"/>
          <w:rFonts w:asciiTheme="minorHAnsi" w:hAnsiTheme="minorHAnsi"/>
        </w:rPr>
        <w:t xml:space="preserve">Traditionally, </w:t>
      </w:r>
      <w:r w:rsidRPr="00627218">
        <w:rPr>
          <w:rStyle w:val="StyleUnderline"/>
          <w:rFonts w:asciiTheme="minorHAnsi" w:hAnsiTheme="minorHAnsi"/>
          <w:highlight w:val="green"/>
        </w:rPr>
        <w:t xml:space="preserve">agencies have </w:t>
      </w:r>
      <w:r w:rsidRPr="00627218">
        <w:rPr>
          <w:rStyle w:val="Emphasis"/>
          <w:rFonts w:asciiTheme="minorHAnsi" w:hAnsiTheme="minorHAnsi"/>
          <w:highlight w:val="green"/>
        </w:rPr>
        <w:t>limited the avenues for public participation</w:t>
      </w:r>
      <w:r w:rsidRPr="00627218">
        <w:rPr>
          <w:rStyle w:val="StyleUnderline"/>
          <w:rFonts w:asciiTheme="minorHAnsi" w:hAnsiTheme="minorHAnsi"/>
          <w:highlight w:val="green"/>
        </w:rPr>
        <w:t xml:space="preserve"> in</w:t>
      </w:r>
      <w:r w:rsidRPr="00454140">
        <w:rPr>
          <w:rFonts w:asciiTheme="minorHAnsi" w:hAnsiTheme="minorHAnsi"/>
          <w:sz w:val="12"/>
        </w:rPr>
        <w:t xml:space="preserve"> the </w:t>
      </w:r>
      <w:r w:rsidRPr="00627218">
        <w:rPr>
          <w:rStyle w:val="StyleUnderline"/>
          <w:rFonts w:asciiTheme="minorHAnsi" w:hAnsiTheme="minorHAnsi"/>
          <w:highlight w:val="green"/>
        </w:rPr>
        <w:t>rulemaking</w:t>
      </w:r>
      <w:r w:rsidRPr="00454140">
        <w:rPr>
          <w:rFonts w:asciiTheme="minorHAnsi" w:hAnsiTheme="minorHAnsi"/>
          <w:sz w:val="12"/>
        </w:rPr>
        <w:t xml:space="preserve"> process</w:t>
      </w:r>
      <w:r w:rsidRPr="00454140">
        <w:rPr>
          <w:rStyle w:val="StyleUnderline"/>
          <w:rFonts w:asciiTheme="minorHAnsi" w:hAnsiTheme="minorHAnsi"/>
        </w:rPr>
        <w:t xml:space="preserve"> </w:t>
      </w:r>
      <w:r w:rsidRPr="00627218">
        <w:rPr>
          <w:rStyle w:val="StyleUnderline"/>
          <w:rFonts w:asciiTheme="minorHAnsi" w:hAnsiTheme="minorHAnsi"/>
          <w:highlight w:val="green"/>
        </w:rPr>
        <w:t xml:space="preserve">to </w:t>
      </w:r>
      <w:r w:rsidRPr="00627218">
        <w:rPr>
          <w:rStyle w:val="Emphasis"/>
          <w:rFonts w:asciiTheme="minorHAnsi" w:hAnsiTheme="minorHAnsi"/>
          <w:highlight w:val="green"/>
        </w:rPr>
        <w:t>reaction and criticism</w:t>
      </w:r>
      <w:r w:rsidRPr="00454140">
        <w:rPr>
          <w:rFonts w:asciiTheme="minorHAnsi" w:hAnsiTheme="minorHAnsi"/>
          <w:sz w:val="12"/>
        </w:rPr>
        <w:t xml:space="preserve">, releasing rules for the public's comment after they have been developed [*229] internally. </w:t>
      </w:r>
      <w:proofErr w:type="gramStart"/>
      <w:r w:rsidRPr="00454140">
        <w:rPr>
          <w:rFonts w:asciiTheme="minorHAnsi" w:hAnsiTheme="minorHAnsi"/>
          <w:sz w:val="12"/>
        </w:rPr>
        <w:t>n136</w:t>
      </w:r>
      <w:proofErr w:type="gramEnd"/>
      <w:r w:rsidRPr="00454140">
        <w:rPr>
          <w:rFonts w:asciiTheme="minorHAnsi" w:hAnsiTheme="minorHAnsi"/>
          <w:sz w:val="12"/>
        </w:rPr>
        <w:t xml:space="preserve"> </w:t>
      </w:r>
      <w:r w:rsidRPr="00454140">
        <w:rPr>
          <w:rStyle w:val="StyleUnderline"/>
          <w:rFonts w:asciiTheme="minorHAnsi" w:hAnsiTheme="minorHAnsi"/>
        </w:rPr>
        <w:t>In contrast, negotiated rulemaking elicits wider involvement at the early stages of production</w:t>
      </w:r>
      <w:r w:rsidRPr="00454140">
        <w:rPr>
          <w:rFonts w:asciiTheme="minorHAnsi" w:hAnsiTheme="minorHAnsi"/>
          <w:sz w:val="12"/>
        </w:rPr>
        <w:t xml:space="preserve">. </w:t>
      </w:r>
      <w:proofErr w:type="gramStart"/>
      <w:r w:rsidRPr="00454140">
        <w:rPr>
          <w:rFonts w:asciiTheme="minorHAnsi" w:hAnsiTheme="minorHAnsi"/>
          <w:sz w:val="12"/>
        </w:rPr>
        <w:t>n137</w:t>
      </w:r>
      <w:proofErr w:type="gramEnd"/>
      <w:r w:rsidRPr="00454140">
        <w:rPr>
          <w:rFonts w:asciiTheme="minorHAnsi" w:hAnsiTheme="minorHAnsi"/>
          <w:sz w:val="12"/>
        </w:rPr>
        <w:t xml:space="preserve"> </w:t>
      </w:r>
      <w:r w:rsidRPr="00627218">
        <w:rPr>
          <w:rStyle w:val="Emphasis"/>
          <w:rFonts w:asciiTheme="minorHAnsi" w:hAnsiTheme="minorHAnsi"/>
          <w:highlight w:val="green"/>
        </w:rPr>
        <w:t>Input from non-agency and non-governmental actors,</w:t>
      </w:r>
      <w:r w:rsidRPr="00454140">
        <w:rPr>
          <w:rStyle w:val="Emphasis"/>
          <w:rFonts w:asciiTheme="minorHAnsi" w:hAnsiTheme="minorHAnsi"/>
        </w:rPr>
        <w:t xml:space="preserve"> who may possess the most relevant knowledge and who will be most affected by the rule</w:t>
      </w:r>
      <w:r w:rsidRPr="00627218">
        <w:rPr>
          <w:rStyle w:val="Emphasis"/>
          <w:rFonts w:asciiTheme="minorHAnsi" w:hAnsiTheme="minorHAnsi"/>
          <w:highlight w:val="green"/>
        </w:rPr>
        <w:t>, is a prerequisite to effective regulation</w:t>
      </w:r>
      <w:r w:rsidRPr="00454140">
        <w:rPr>
          <w:rFonts w:asciiTheme="minorHAnsi" w:hAnsiTheme="minorHAnsi"/>
          <w:sz w:val="12"/>
        </w:rPr>
        <w:t xml:space="preserve">. </w:t>
      </w:r>
      <w:proofErr w:type="gramStart"/>
      <w:r w:rsidRPr="00454140">
        <w:rPr>
          <w:rFonts w:asciiTheme="minorHAnsi" w:hAnsiTheme="minorHAnsi"/>
          <w:sz w:val="12"/>
        </w:rPr>
        <w:t>n138</w:t>
      </w:r>
      <w:proofErr w:type="gramEnd"/>
      <w:r w:rsidRPr="00454140">
        <w:rPr>
          <w:rFonts w:asciiTheme="minorHAnsi" w:hAnsiTheme="minorHAnsi"/>
          <w:sz w:val="12"/>
        </w:rPr>
        <w:t xml:space="preserve"> </w:t>
      </w:r>
      <w:r w:rsidRPr="00454140">
        <w:rPr>
          <w:rStyle w:val="StyleUnderline"/>
          <w:rFonts w:asciiTheme="minorHAnsi" w:hAnsiTheme="minorHAnsi"/>
        </w:rPr>
        <w:t xml:space="preserve">Increased </w:t>
      </w:r>
      <w:r w:rsidRPr="00627218">
        <w:rPr>
          <w:rStyle w:val="StyleUnderline"/>
          <w:rFonts w:asciiTheme="minorHAnsi" w:hAnsiTheme="minorHAnsi"/>
          <w:highlight w:val="green"/>
        </w:rPr>
        <w:t>participation</w:t>
      </w:r>
      <w:r w:rsidRPr="00454140">
        <w:rPr>
          <w:rStyle w:val="StyleUnderline"/>
          <w:rFonts w:asciiTheme="minorHAnsi" w:hAnsiTheme="minorHAnsi"/>
        </w:rPr>
        <w:t xml:space="preserve"> also </w:t>
      </w:r>
      <w:r w:rsidRPr="00627218">
        <w:rPr>
          <w:rStyle w:val="StyleUnderline"/>
          <w:rFonts w:asciiTheme="minorHAnsi" w:hAnsiTheme="minorHAnsi"/>
          <w:highlight w:val="green"/>
        </w:rPr>
        <w:t>leads to</w:t>
      </w:r>
      <w:r w:rsidRPr="00454140">
        <w:rPr>
          <w:rStyle w:val="StyleUnderline"/>
          <w:rFonts w:asciiTheme="minorHAnsi" w:hAnsiTheme="minorHAnsi"/>
        </w:rPr>
        <w:t xml:space="preserve"> </w:t>
      </w:r>
      <w:r w:rsidRPr="00454140">
        <w:rPr>
          <w:rFonts w:asciiTheme="minorHAnsi" w:hAnsiTheme="minorHAnsi"/>
          <w:sz w:val="12"/>
        </w:rPr>
        <w:t xml:space="preserve">what Professor Harter considers the overarching benefit of negotiations: </w:t>
      </w:r>
      <w:r w:rsidRPr="00627218">
        <w:rPr>
          <w:rStyle w:val="Emphasis"/>
          <w:rFonts w:asciiTheme="minorHAnsi" w:hAnsiTheme="minorHAnsi"/>
          <w:highlight w:val="green"/>
        </w:rPr>
        <w:t>greater legitimacy</w:t>
      </w:r>
      <w:r w:rsidRPr="00627218">
        <w:rPr>
          <w:rFonts w:asciiTheme="minorHAnsi" w:hAnsiTheme="minorHAnsi"/>
          <w:sz w:val="12"/>
          <w:highlight w:val="green"/>
        </w:rPr>
        <w:t>.</w:t>
      </w:r>
      <w:r w:rsidRPr="00454140">
        <w:rPr>
          <w:rFonts w:asciiTheme="minorHAnsi" w:hAnsiTheme="minorHAnsi"/>
          <w:sz w:val="12"/>
        </w:rPr>
        <w:t xml:space="preserve"> </w:t>
      </w:r>
      <w:proofErr w:type="gramStart"/>
      <w:r w:rsidRPr="00454140">
        <w:rPr>
          <w:rFonts w:asciiTheme="minorHAnsi" w:hAnsiTheme="minorHAnsi"/>
          <w:sz w:val="12"/>
        </w:rPr>
        <w:t>n139</w:t>
      </w:r>
      <w:proofErr w:type="gramEnd"/>
      <w:r w:rsidRPr="00454140">
        <w:rPr>
          <w:rFonts w:asciiTheme="minorHAnsi" w:hAnsiTheme="minorHAnsi"/>
          <w:sz w:val="12"/>
        </w:rPr>
        <w:t xml:space="preserve"> </w:t>
      </w:r>
      <w:r w:rsidRPr="00454140">
        <w:rPr>
          <w:rStyle w:val="StyleUnderline"/>
          <w:rFonts w:asciiTheme="minorHAnsi" w:hAnsiTheme="minorHAnsi"/>
        </w:rPr>
        <w:t xml:space="preserve">Whereas traditional rulemaking lends itself to </w:t>
      </w:r>
      <w:proofErr w:type="spellStart"/>
      <w:r w:rsidRPr="00454140">
        <w:rPr>
          <w:rStyle w:val="StyleUnderline"/>
          <w:rFonts w:asciiTheme="minorHAnsi" w:hAnsiTheme="minorHAnsi"/>
        </w:rPr>
        <w:t>adversarialism</w:t>
      </w:r>
      <w:proofErr w:type="spellEnd"/>
      <w:r w:rsidRPr="00454140">
        <w:rPr>
          <w:rFonts w:asciiTheme="minorHAnsi" w:hAnsiTheme="minorHAnsi"/>
          <w:sz w:val="12"/>
        </w:rPr>
        <w:t xml:space="preserve">, n140 </w:t>
      </w:r>
      <w:r w:rsidRPr="00627218">
        <w:rPr>
          <w:rStyle w:val="StyleUnderline"/>
          <w:rFonts w:asciiTheme="minorHAnsi" w:hAnsiTheme="minorHAnsi"/>
          <w:highlight w:val="green"/>
        </w:rPr>
        <w:t xml:space="preserve">negotiated rulemaking is designed to </w:t>
      </w:r>
      <w:r w:rsidRPr="00627218">
        <w:rPr>
          <w:rStyle w:val="Emphasis"/>
          <w:rFonts w:asciiTheme="minorHAnsi" w:hAnsiTheme="minorHAnsi"/>
          <w:highlight w:val="green"/>
        </w:rPr>
        <w:t>foster cooperation and accommodation</w:t>
      </w:r>
      <w:r w:rsidRPr="00454140">
        <w:rPr>
          <w:rFonts w:asciiTheme="minorHAnsi" w:hAnsiTheme="minorHAnsi"/>
          <w:sz w:val="12"/>
        </w:rPr>
        <w:t xml:space="preserve">. </w:t>
      </w:r>
      <w:proofErr w:type="gramStart"/>
      <w:r w:rsidRPr="00454140">
        <w:rPr>
          <w:rFonts w:asciiTheme="minorHAnsi" w:hAnsiTheme="minorHAnsi"/>
          <w:sz w:val="12"/>
        </w:rPr>
        <w:t>n141</w:t>
      </w:r>
      <w:proofErr w:type="gramEnd"/>
      <w:r w:rsidRPr="00454140">
        <w:rPr>
          <w:rFonts w:asciiTheme="minorHAnsi" w:hAnsiTheme="minorHAnsi"/>
          <w:sz w:val="12"/>
        </w:rPr>
        <w:t xml:space="preserve"> Rather than clinging to extreme positions, </w:t>
      </w:r>
      <w:r w:rsidRPr="00454140">
        <w:rPr>
          <w:rStyle w:val="StyleUnderline"/>
          <w:rFonts w:asciiTheme="minorHAnsi" w:hAnsiTheme="minorHAnsi"/>
        </w:rPr>
        <w:t>parties prioritize the underlying issues and seek trade-offs to maximize their overall interests</w:t>
      </w:r>
      <w:r w:rsidRPr="00454140">
        <w:rPr>
          <w:rFonts w:asciiTheme="minorHAnsi" w:hAnsiTheme="minorHAnsi"/>
          <w:sz w:val="12"/>
        </w:rPr>
        <w:t xml:space="preserve">. </w:t>
      </w:r>
      <w:proofErr w:type="gramStart"/>
      <w:r w:rsidRPr="00454140">
        <w:rPr>
          <w:rFonts w:asciiTheme="minorHAnsi" w:hAnsiTheme="minorHAnsi"/>
          <w:sz w:val="12"/>
        </w:rPr>
        <w:t>n142</w:t>
      </w:r>
      <w:proofErr w:type="gramEnd"/>
      <w:r w:rsidRPr="00454140">
        <w:rPr>
          <w:rFonts w:asciiTheme="minorHAnsi" w:hAnsiTheme="minorHAnsi"/>
          <w:sz w:val="12"/>
        </w:rPr>
        <w:t xml:space="preserve"> </w:t>
      </w:r>
      <w:r w:rsidRPr="00454140">
        <w:rPr>
          <w:rStyle w:val="StyleUnderline"/>
          <w:rFonts w:asciiTheme="minorHAnsi" w:hAnsiTheme="minorHAnsi"/>
        </w:rPr>
        <w:t>Participants, including the agency, discover and address one another's concerns directly</w:t>
      </w:r>
      <w:r w:rsidRPr="00454140">
        <w:rPr>
          <w:rFonts w:asciiTheme="minorHAnsi" w:hAnsiTheme="minorHAnsi"/>
          <w:sz w:val="12"/>
        </w:rPr>
        <w:t xml:space="preserve">. </w:t>
      </w:r>
      <w:proofErr w:type="gramStart"/>
      <w:r w:rsidRPr="00454140">
        <w:rPr>
          <w:rFonts w:asciiTheme="minorHAnsi" w:hAnsiTheme="minorHAnsi"/>
          <w:sz w:val="12"/>
        </w:rPr>
        <w:t>n143</w:t>
      </w:r>
      <w:proofErr w:type="gramEnd"/>
      <w:r w:rsidRPr="00454140">
        <w:rPr>
          <w:rFonts w:asciiTheme="minorHAnsi" w:hAnsiTheme="minorHAnsi"/>
          <w:sz w:val="12"/>
        </w:rPr>
        <w:t xml:space="preserve"> The give-and-take of this process provides an opportunity for parties with differing viewpoints to test data and arguments directly. </w:t>
      </w:r>
      <w:proofErr w:type="gramStart"/>
      <w:r w:rsidRPr="00454140">
        <w:rPr>
          <w:rFonts w:asciiTheme="minorHAnsi" w:hAnsiTheme="minorHAnsi"/>
          <w:sz w:val="12"/>
        </w:rPr>
        <w:t>n144</w:t>
      </w:r>
      <w:proofErr w:type="gramEnd"/>
      <w:r w:rsidRPr="00454140">
        <w:rPr>
          <w:rFonts w:asciiTheme="minorHAnsi" w:hAnsiTheme="minorHAnsi"/>
          <w:sz w:val="12"/>
        </w:rPr>
        <w:t xml:space="preserve"> </w:t>
      </w:r>
      <w:r w:rsidRPr="00454140">
        <w:rPr>
          <w:rStyle w:val="StyleUnderline"/>
          <w:rFonts w:asciiTheme="minorHAnsi" w:hAnsiTheme="minorHAnsi"/>
        </w:rPr>
        <w:t xml:space="preserve">The resultant </w:t>
      </w:r>
      <w:r w:rsidRPr="00627218">
        <w:rPr>
          <w:rStyle w:val="StyleUnderline"/>
          <w:rFonts w:asciiTheme="minorHAnsi" w:hAnsiTheme="minorHAnsi"/>
          <w:highlight w:val="green"/>
        </w:rPr>
        <w:t>exploration of different approaches</w:t>
      </w:r>
      <w:r w:rsidRPr="00454140">
        <w:rPr>
          <w:rStyle w:val="StyleUnderline"/>
          <w:rFonts w:asciiTheme="minorHAnsi" w:hAnsiTheme="minorHAnsi"/>
        </w:rPr>
        <w:t xml:space="preserve"> is more likely than the usual notice and comment process </w:t>
      </w:r>
      <w:r w:rsidRPr="00454140">
        <w:rPr>
          <w:rStyle w:val="Emphasis"/>
          <w:rFonts w:asciiTheme="minorHAnsi" w:hAnsiTheme="minorHAnsi"/>
        </w:rPr>
        <w:t>to</w:t>
      </w:r>
      <w:r w:rsidRPr="00454140">
        <w:rPr>
          <w:rStyle w:val="StyleUnderline"/>
          <w:rFonts w:asciiTheme="minorHAnsi" w:hAnsiTheme="minorHAnsi"/>
        </w:rPr>
        <w:t xml:space="preserve"> </w:t>
      </w:r>
      <w:r w:rsidRPr="00627218">
        <w:rPr>
          <w:rStyle w:val="StyleUnderline"/>
          <w:rFonts w:asciiTheme="minorHAnsi" w:hAnsiTheme="minorHAnsi"/>
          <w:highlight w:val="green"/>
        </w:rPr>
        <w:t xml:space="preserve">generate creative solutions and </w:t>
      </w:r>
      <w:r w:rsidRPr="00627218">
        <w:rPr>
          <w:rStyle w:val="Emphasis"/>
          <w:rFonts w:asciiTheme="minorHAnsi" w:hAnsiTheme="minorHAnsi"/>
          <w:highlight w:val="green"/>
        </w:rPr>
        <w:t>avoid ossification</w:t>
      </w:r>
      <w:r w:rsidRPr="00454140">
        <w:rPr>
          <w:rFonts w:asciiTheme="minorHAnsi" w:hAnsiTheme="minorHAnsi"/>
          <w:sz w:val="12"/>
        </w:rPr>
        <w:t xml:space="preserve">. n145 [*230] Whether or not it results in a rule, </w:t>
      </w:r>
      <w:r w:rsidRPr="00454140">
        <w:rPr>
          <w:rStyle w:val="StyleUnderline"/>
          <w:rFonts w:asciiTheme="minorHAnsi" w:hAnsiTheme="minorHAnsi"/>
        </w:rPr>
        <w:t>negotiated rulemaking establishes valuable links between groups that otherwise would only communicate in an adversarial context</w:t>
      </w:r>
      <w:r w:rsidRPr="00454140">
        <w:rPr>
          <w:rFonts w:asciiTheme="minorHAnsi" w:hAnsiTheme="minorHAnsi"/>
          <w:sz w:val="12"/>
        </w:rPr>
        <w:t xml:space="preserve">. </w:t>
      </w:r>
      <w:proofErr w:type="gramStart"/>
      <w:r w:rsidRPr="00454140">
        <w:rPr>
          <w:rFonts w:asciiTheme="minorHAnsi" w:hAnsiTheme="minorHAnsi"/>
          <w:sz w:val="12"/>
        </w:rPr>
        <w:t>n146</w:t>
      </w:r>
      <w:proofErr w:type="gramEnd"/>
      <w:r w:rsidRPr="00454140">
        <w:rPr>
          <w:rFonts w:asciiTheme="minorHAnsi" w:hAnsiTheme="minorHAnsi"/>
          <w:sz w:val="12"/>
        </w:rPr>
        <w:t xml:space="preserve"> Rather than trying to outsmart one another, former competitors become part of a team which must consider the needs of each member. </w:t>
      </w:r>
      <w:proofErr w:type="gramStart"/>
      <w:r w:rsidRPr="00454140">
        <w:rPr>
          <w:rFonts w:asciiTheme="minorHAnsi" w:hAnsiTheme="minorHAnsi"/>
          <w:sz w:val="12"/>
        </w:rPr>
        <w:t>n147</w:t>
      </w:r>
      <w:proofErr w:type="gramEnd"/>
      <w:r w:rsidRPr="00454140">
        <w:rPr>
          <w:rFonts w:asciiTheme="minorHAnsi" w:hAnsiTheme="minorHAnsi"/>
          <w:sz w:val="12"/>
        </w:rPr>
        <w:t xml:space="preserve"> Working relationships developed during negotiations give participants an understanding of the other side. n148 As one negotiator reflected, in "working with the opposition you find they're not quite the ogres you thought they were, and they don't hate you as much as you thought." n149 </w:t>
      </w:r>
      <w:r w:rsidRPr="00454140">
        <w:rPr>
          <w:rStyle w:val="StyleUnderline"/>
          <w:rFonts w:asciiTheme="minorHAnsi" w:hAnsiTheme="minorHAnsi"/>
        </w:rPr>
        <w:t>The chance to iron out what are often long-standing disagreements can only improve future interactions</w:t>
      </w:r>
      <w:r w:rsidRPr="00454140">
        <w:rPr>
          <w:rFonts w:asciiTheme="minorHAnsi" w:hAnsiTheme="minorHAnsi"/>
          <w:sz w:val="12"/>
        </w:rPr>
        <w:t>. n150</w:t>
      </w:r>
    </w:p>
    <w:p w:rsidR="00627218" w:rsidRDefault="00627218" w:rsidP="00B50773">
      <w:pPr>
        <w:pStyle w:val="Heading3"/>
        <w:rPr>
          <w:rFonts w:asciiTheme="minorHAnsi" w:hAnsiTheme="minorHAnsi"/>
        </w:rPr>
      </w:pPr>
      <w:r>
        <w:rPr>
          <w:rFonts w:asciiTheme="minorHAnsi" w:hAnsiTheme="minorHAnsi"/>
        </w:rPr>
        <w:t>2NC Warming NB</w:t>
      </w:r>
    </w:p>
    <w:p w:rsidR="00627218" w:rsidRPr="00627218" w:rsidRDefault="00627218" w:rsidP="00627218">
      <w:pPr>
        <w:pStyle w:val="Heading4"/>
        <w:rPr>
          <w:rFonts w:asciiTheme="minorHAnsi" w:hAnsiTheme="minorHAnsi" w:cs="Times New Roman"/>
        </w:rPr>
      </w:pPr>
      <w:r w:rsidRPr="00627218">
        <w:rPr>
          <w:rFonts w:asciiTheme="minorHAnsi" w:hAnsiTheme="minorHAnsi" w:cs="Times New Roman"/>
        </w:rPr>
        <w:t xml:space="preserve">Its key to </w:t>
      </w:r>
      <w:r w:rsidRPr="00627218">
        <w:rPr>
          <w:rFonts w:asciiTheme="minorHAnsi" w:hAnsiTheme="minorHAnsi" w:cs="Times New Roman"/>
          <w:u w:val="single"/>
        </w:rPr>
        <w:t>adaptation</w:t>
      </w:r>
      <w:r w:rsidRPr="00627218">
        <w:rPr>
          <w:rFonts w:asciiTheme="minorHAnsi" w:hAnsiTheme="minorHAnsi" w:cs="Times New Roman"/>
        </w:rPr>
        <w:t xml:space="preserve"> and </w:t>
      </w:r>
      <w:r w:rsidRPr="00627218">
        <w:rPr>
          <w:rFonts w:asciiTheme="minorHAnsi" w:hAnsiTheme="minorHAnsi" w:cs="Times New Roman"/>
          <w:u w:val="single"/>
        </w:rPr>
        <w:t>mitigation</w:t>
      </w:r>
      <w:r w:rsidRPr="00627218">
        <w:rPr>
          <w:rFonts w:asciiTheme="minorHAnsi" w:hAnsiTheme="minorHAnsi" w:cs="Times New Roman"/>
        </w:rPr>
        <w:t xml:space="preserve"> measures --- both solve warming</w:t>
      </w:r>
    </w:p>
    <w:p w:rsidR="00627218" w:rsidRPr="00627218" w:rsidRDefault="00627218" w:rsidP="00627218">
      <w:pPr>
        <w:rPr>
          <w:rFonts w:asciiTheme="minorHAnsi" w:hAnsiTheme="minorHAnsi"/>
        </w:rPr>
      </w:pPr>
      <w:r w:rsidRPr="00627218">
        <w:rPr>
          <w:rStyle w:val="Style13ptBold"/>
          <w:rFonts w:asciiTheme="minorHAnsi" w:eastAsiaTheme="majorEastAsia" w:hAnsiTheme="minorHAnsi"/>
        </w:rPr>
        <w:t>Siegel 10</w:t>
      </w:r>
      <w:r w:rsidRPr="00627218">
        <w:rPr>
          <w:rFonts w:asciiTheme="minorHAnsi" w:hAnsiTheme="minorHAnsi"/>
        </w:rPr>
        <w:t xml:space="preserve"> (Joseph A., Senior Attorney – EPA, Adjunct Professor – Pace Law School, and Alternative Dispute Resolution Specialist, “</w:t>
      </w:r>
      <w:r w:rsidRPr="00627218">
        <w:rPr>
          <w:rStyle w:val="term"/>
          <w:rFonts w:asciiTheme="minorHAnsi" w:hAnsiTheme="minorHAnsi"/>
        </w:rPr>
        <w:t xml:space="preserve">Collaborative Decision Making on Climate Change in the Federal Government”, </w:t>
      </w:r>
      <w:r w:rsidRPr="00627218">
        <w:rPr>
          <w:rFonts w:asciiTheme="minorHAnsi" w:hAnsiTheme="minorHAnsi"/>
        </w:rPr>
        <w:t xml:space="preserve">Pace Environmental Law Review, 27 Pace </w:t>
      </w:r>
      <w:proofErr w:type="spellStart"/>
      <w:r w:rsidRPr="00627218">
        <w:rPr>
          <w:rFonts w:asciiTheme="minorHAnsi" w:hAnsiTheme="minorHAnsi"/>
        </w:rPr>
        <w:t>Envtl</w:t>
      </w:r>
      <w:proofErr w:type="spellEnd"/>
      <w:r w:rsidRPr="00627218">
        <w:rPr>
          <w:rFonts w:asciiTheme="minorHAnsi" w:hAnsiTheme="minorHAnsi"/>
        </w:rPr>
        <w:t>. L. Rev. 257, Lexis)</w:t>
      </w:r>
    </w:p>
    <w:p w:rsidR="00627218" w:rsidRPr="00627218" w:rsidRDefault="00627218" w:rsidP="00627218">
      <w:pPr>
        <w:rPr>
          <w:rFonts w:asciiTheme="minorHAnsi" w:hAnsiTheme="minorHAnsi"/>
          <w:sz w:val="16"/>
        </w:rPr>
      </w:pPr>
      <w:r w:rsidRPr="00627218">
        <w:rPr>
          <w:rFonts w:asciiTheme="minorHAnsi" w:hAnsiTheme="minorHAnsi"/>
          <w:sz w:val="16"/>
        </w:rPr>
        <w:t>The Fourth Assessment Report of the Intergovernmental Panel on Climate Change (</w:t>
      </w:r>
      <w:r w:rsidRPr="00627218">
        <w:rPr>
          <w:rStyle w:val="StyleUnderline"/>
          <w:rFonts w:asciiTheme="minorHAnsi" w:hAnsiTheme="minorHAnsi"/>
        </w:rPr>
        <w:t>IPCC</w:t>
      </w:r>
      <w:r w:rsidRPr="00627218">
        <w:rPr>
          <w:rFonts w:asciiTheme="minorHAnsi" w:hAnsiTheme="minorHAnsi"/>
          <w:sz w:val="16"/>
        </w:rPr>
        <w:t xml:space="preserve">), </w:t>
      </w:r>
      <w:hyperlink r:id="rId33" w:anchor="n1" w:tgtFrame="_self" w:history="1">
        <w:r w:rsidRPr="00627218">
          <w:rPr>
            <w:rStyle w:val="Hyperlink"/>
            <w:rFonts w:asciiTheme="minorHAnsi" w:eastAsiaTheme="majorEastAsia" w:hAnsiTheme="minorHAnsi"/>
            <w:sz w:val="16"/>
          </w:rPr>
          <w:t>1</w:t>
        </w:r>
      </w:hyperlink>
      <w:r w:rsidRPr="00627218">
        <w:rPr>
          <w:rFonts w:asciiTheme="minorHAnsi" w:hAnsiTheme="minorHAnsi"/>
          <w:sz w:val="16"/>
        </w:rPr>
        <w:t xml:space="preserve"> issued in 2007 </w:t>
      </w:r>
      <w:r w:rsidRPr="00627218">
        <w:rPr>
          <w:rStyle w:val="StyleUnderline"/>
          <w:rFonts w:asciiTheme="minorHAnsi" w:hAnsiTheme="minorHAnsi"/>
        </w:rPr>
        <w:t>revealed the immediacy of climate change and the urgent need for swift action</w:t>
      </w:r>
      <w:r w:rsidRPr="00627218">
        <w:rPr>
          <w:rFonts w:asciiTheme="minorHAnsi" w:hAnsiTheme="minorHAnsi"/>
          <w:sz w:val="16"/>
        </w:rPr>
        <w:t xml:space="preserve">. According to the Report, the United States and other industrialized </w:t>
      </w:r>
      <w:r w:rsidRPr="00627218">
        <w:rPr>
          <w:rStyle w:val="StyleUnderline"/>
          <w:rFonts w:asciiTheme="minorHAnsi" w:hAnsiTheme="minorHAnsi"/>
          <w:highlight w:val="green"/>
        </w:rPr>
        <w:t>nations must reduce</w:t>
      </w:r>
      <w:r w:rsidRPr="00627218">
        <w:rPr>
          <w:rStyle w:val="StyleUnderline"/>
          <w:rFonts w:asciiTheme="minorHAnsi" w:hAnsiTheme="minorHAnsi"/>
        </w:rPr>
        <w:t xml:space="preserve"> their </w:t>
      </w:r>
      <w:r w:rsidRPr="00627218">
        <w:rPr>
          <w:rStyle w:val="StyleUnderline"/>
          <w:rFonts w:asciiTheme="minorHAnsi" w:hAnsiTheme="minorHAnsi"/>
          <w:highlight w:val="green"/>
        </w:rPr>
        <w:t>emissions</w:t>
      </w:r>
      <w:r w:rsidRPr="00627218">
        <w:rPr>
          <w:rStyle w:val="Heading3Char"/>
          <w:rFonts w:asciiTheme="minorHAnsi" w:hAnsiTheme="minorHAnsi"/>
          <w:sz w:val="16"/>
        </w:rPr>
        <w:t xml:space="preserve"> </w:t>
      </w:r>
      <w:r w:rsidRPr="00627218">
        <w:rPr>
          <w:rStyle w:val="StyleUnderline"/>
          <w:rFonts w:asciiTheme="minorHAnsi" w:hAnsiTheme="minorHAnsi"/>
        </w:rPr>
        <w:t>by</w:t>
      </w:r>
      <w:r w:rsidRPr="00627218">
        <w:rPr>
          <w:rFonts w:asciiTheme="minorHAnsi" w:hAnsiTheme="minorHAnsi"/>
          <w:sz w:val="16"/>
        </w:rPr>
        <w:t xml:space="preserve"> at least </w:t>
      </w:r>
      <w:r w:rsidRPr="00627218">
        <w:rPr>
          <w:rStyle w:val="StyleUnderline"/>
          <w:rFonts w:asciiTheme="minorHAnsi" w:hAnsiTheme="minorHAnsi"/>
        </w:rPr>
        <w:t>80%</w:t>
      </w:r>
      <w:r w:rsidRPr="00627218">
        <w:rPr>
          <w:rFonts w:asciiTheme="minorHAnsi" w:hAnsiTheme="minorHAnsi"/>
          <w:sz w:val="16"/>
        </w:rPr>
        <w:t xml:space="preserve"> below 1990 levels by 2050 and 25-40% below 1990 levels by 2020 </w:t>
      </w:r>
      <w:r w:rsidRPr="00627218">
        <w:rPr>
          <w:rStyle w:val="StyleUnderline"/>
          <w:rFonts w:asciiTheme="minorHAnsi" w:hAnsiTheme="minorHAnsi"/>
          <w:highlight w:val="green"/>
        </w:rPr>
        <w:t>to prevent</w:t>
      </w:r>
      <w:r w:rsidRPr="00627218">
        <w:rPr>
          <w:rFonts w:asciiTheme="minorHAnsi" w:hAnsiTheme="minorHAnsi"/>
          <w:sz w:val="16"/>
        </w:rPr>
        <w:t xml:space="preserve"> atmospheric carbon concentrations from reaching a level of 450 parts per million (ppm) and causing </w:t>
      </w:r>
      <w:r w:rsidRPr="00627218">
        <w:rPr>
          <w:rStyle w:val="StyleUnderline"/>
          <w:rFonts w:asciiTheme="minorHAnsi" w:hAnsiTheme="minorHAnsi"/>
        </w:rPr>
        <w:t xml:space="preserve">the most </w:t>
      </w:r>
      <w:r w:rsidRPr="00627218">
        <w:rPr>
          <w:rStyle w:val="StyleUnderline"/>
          <w:rFonts w:asciiTheme="minorHAnsi" w:hAnsiTheme="minorHAnsi"/>
          <w:highlight w:val="green"/>
        </w:rPr>
        <w:t>dramatic</w:t>
      </w:r>
      <w:r w:rsidRPr="00627218">
        <w:rPr>
          <w:rStyle w:val="StyleUnderline"/>
          <w:rFonts w:asciiTheme="minorHAnsi" w:hAnsiTheme="minorHAnsi"/>
        </w:rPr>
        <w:t xml:space="preserve"> effects of </w:t>
      </w:r>
      <w:r w:rsidRPr="00627218">
        <w:rPr>
          <w:rStyle w:val="StyleUnderline"/>
          <w:rFonts w:asciiTheme="minorHAnsi" w:hAnsiTheme="minorHAnsi"/>
          <w:highlight w:val="green"/>
        </w:rPr>
        <w:t>climate change</w:t>
      </w:r>
      <w:r w:rsidRPr="00627218">
        <w:rPr>
          <w:rFonts w:asciiTheme="minorHAnsi" w:hAnsiTheme="minorHAnsi"/>
          <w:sz w:val="16"/>
        </w:rPr>
        <w:t xml:space="preserve">. </w:t>
      </w:r>
      <w:hyperlink r:id="rId34" w:anchor="n2" w:tgtFrame="_self" w:history="1">
        <w:r w:rsidRPr="00627218">
          <w:rPr>
            <w:rStyle w:val="Hyperlink"/>
            <w:rFonts w:asciiTheme="minorHAnsi" w:eastAsiaTheme="majorEastAsia" w:hAnsiTheme="minorHAnsi"/>
            <w:sz w:val="16"/>
          </w:rPr>
          <w:t>2</w:t>
        </w:r>
      </w:hyperlink>
      <w:r w:rsidRPr="00627218">
        <w:rPr>
          <w:rFonts w:asciiTheme="minorHAnsi" w:hAnsiTheme="minorHAnsi"/>
          <w:sz w:val="16"/>
        </w:rPr>
        <w:t xml:space="preserve"> Recent studies have shown that the industrialized nations may need to do even better. Since the issuance of the Fourth Assessment Report, there have been advances in climate science and many scientists now believe </w:t>
      </w:r>
      <w:proofErr w:type="gramStart"/>
      <w:r w:rsidRPr="00627218">
        <w:rPr>
          <w:rFonts w:asciiTheme="minorHAnsi" w:hAnsiTheme="minorHAnsi"/>
          <w:sz w:val="16"/>
        </w:rPr>
        <w:t>that  [</w:t>
      </w:r>
      <w:proofErr w:type="gramEnd"/>
      <w:r w:rsidRPr="00627218">
        <w:rPr>
          <w:rFonts w:asciiTheme="minorHAnsi" w:hAnsiTheme="minorHAnsi"/>
          <w:sz w:val="16"/>
        </w:rPr>
        <w:t xml:space="preserve">*258]  the situation is more dire than what was reported by the IPCC. </w:t>
      </w:r>
      <w:hyperlink r:id="rId35" w:anchor="n3" w:tgtFrame="_self" w:history="1">
        <w:r w:rsidRPr="00627218">
          <w:rPr>
            <w:rStyle w:val="Hyperlink"/>
            <w:rFonts w:asciiTheme="minorHAnsi" w:eastAsiaTheme="majorEastAsia" w:hAnsiTheme="minorHAnsi"/>
            <w:sz w:val="16"/>
          </w:rPr>
          <w:t>3</w:t>
        </w:r>
      </w:hyperlink>
      <w:r w:rsidRPr="00627218">
        <w:rPr>
          <w:rFonts w:asciiTheme="minorHAnsi" w:hAnsiTheme="minorHAnsi"/>
          <w:sz w:val="16"/>
        </w:rPr>
        <w:t xml:space="preserve"> Dr. </w:t>
      </w:r>
      <w:proofErr w:type="spellStart"/>
      <w:r w:rsidRPr="00627218">
        <w:rPr>
          <w:rFonts w:asciiTheme="minorHAnsi" w:hAnsiTheme="minorHAnsi"/>
          <w:sz w:val="16"/>
        </w:rPr>
        <w:t>Rajendra</w:t>
      </w:r>
      <w:proofErr w:type="spellEnd"/>
      <w:r w:rsidRPr="00627218">
        <w:rPr>
          <w:rFonts w:asciiTheme="minorHAnsi" w:hAnsiTheme="minorHAnsi"/>
          <w:sz w:val="16"/>
        </w:rPr>
        <w:t xml:space="preserve"> Pachauri, Chairman of the IPCC, stated in August 2009 that he personally believes, as a scientist, that the global atmospheric concentration goal should be 350 ppm, rather than the less aggressive 450 ppm that formed the basis of the IPCC's 2007 recommended reduction levels. </w:t>
      </w:r>
      <w:hyperlink r:id="rId36" w:anchor="n4" w:tgtFrame="_self" w:history="1">
        <w:r w:rsidRPr="00627218">
          <w:rPr>
            <w:rStyle w:val="Hyperlink"/>
            <w:rFonts w:asciiTheme="minorHAnsi" w:eastAsiaTheme="majorEastAsia" w:hAnsiTheme="minorHAnsi"/>
            <w:sz w:val="16"/>
          </w:rPr>
          <w:t>4</w:t>
        </w:r>
      </w:hyperlink>
      <w:r w:rsidRPr="00627218">
        <w:rPr>
          <w:rFonts w:asciiTheme="minorHAnsi" w:hAnsiTheme="minorHAnsi"/>
          <w:sz w:val="16"/>
        </w:rPr>
        <w:t xml:space="preserve"> It is now likely that </w:t>
      </w:r>
      <w:r w:rsidRPr="00627218">
        <w:rPr>
          <w:rStyle w:val="StyleUnderline"/>
          <w:rFonts w:asciiTheme="minorHAnsi" w:hAnsiTheme="minorHAnsi"/>
        </w:rPr>
        <w:t>sea level rise will be greater than predicted due to a faster melting of the ice sheets, temperature increases will be far more irreversible</w:t>
      </w:r>
      <w:r w:rsidRPr="00627218">
        <w:rPr>
          <w:rFonts w:asciiTheme="minorHAnsi" w:hAnsiTheme="minorHAnsi"/>
          <w:sz w:val="16"/>
        </w:rPr>
        <w:t xml:space="preserve"> than thought, </w:t>
      </w:r>
      <w:r w:rsidRPr="00627218">
        <w:rPr>
          <w:rStyle w:val="StyleUnderline"/>
          <w:rFonts w:asciiTheme="minorHAnsi" w:hAnsiTheme="minorHAnsi"/>
        </w:rPr>
        <w:t>permafrost will melt faster</w:t>
      </w:r>
      <w:r w:rsidRPr="00627218">
        <w:rPr>
          <w:rFonts w:asciiTheme="minorHAnsi" w:hAnsiTheme="minorHAnsi"/>
          <w:sz w:val="16"/>
        </w:rPr>
        <w:t xml:space="preserve"> than projected thereby </w:t>
      </w:r>
      <w:r w:rsidRPr="00627218">
        <w:rPr>
          <w:rStyle w:val="StyleUnderline"/>
          <w:rFonts w:asciiTheme="minorHAnsi" w:hAnsiTheme="minorHAnsi"/>
        </w:rPr>
        <w:t>releasing more greenhouse gases, and</w:t>
      </w:r>
      <w:r w:rsidRPr="00627218">
        <w:rPr>
          <w:rFonts w:asciiTheme="minorHAnsi" w:hAnsiTheme="minorHAnsi"/>
          <w:sz w:val="16"/>
        </w:rPr>
        <w:t xml:space="preserve"> the carbon dioxide </w:t>
      </w:r>
      <w:r w:rsidRPr="00627218">
        <w:rPr>
          <w:rStyle w:val="StyleUnderline"/>
          <w:rFonts w:asciiTheme="minorHAnsi" w:hAnsiTheme="minorHAnsi"/>
          <w:highlight w:val="green"/>
        </w:rPr>
        <w:t>emissions growth</w:t>
      </w:r>
      <w:r w:rsidRPr="00627218">
        <w:rPr>
          <w:rStyle w:val="StyleUnderline"/>
          <w:rFonts w:asciiTheme="minorHAnsi" w:hAnsiTheme="minorHAnsi"/>
        </w:rPr>
        <w:t xml:space="preserve"> rate </w:t>
      </w:r>
      <w:r w:rsidRPr="00627218">
        <w:rPr>
          <w:rStyle w:val="StyleUnderline"/>
          <w:rFonts w:asciiTheme="minorHAnsi" w:hAnsiTheme="minorHAnsi"/>
          <w:highlight w:val="green"/>
        </w:rPr>
        <w:t>will track the most pessimistic scenarios</w:t>
      </w:r>
      <w:r w:rsidRPr="00627218">
        <w:rPr>
          <w:rFonts w:asciiTheme="minorHAnsi" w:hAnsiTheme="minorHAnsi"/>
          <w:sz w:val="16"/>
        </w:rPr>
        <w:t xml:space="preserve"> examined by the IPCC. </w:t>
      </w:r>
      <w:hyperlink r:id="rId37" w:anchor="n5" w:tgtFrame="_self" w:history="1">
        <w:r w:rsidRPr="00627218">
          <w:rPr>
            <w:rStyle w:val="Hyperlink"/>
            <w:rFonts w:asciiTheme="minorHAnsi" w:eastAsiaTheme="majorEastAsia" w:hAnsiTheme="minorHAnsi"/>
            <w:sz w:val="16"/>
          </w:rPr>
          <w:t>5</w:t>
        </w:r>
      </w:hyperlink>
      <w:r w:rsidRPr="00627218">
        <w:rPr>
          <w:rFonts w:asciiTheme="minorHAnsi" w:hAnsiTheme="minorHAnsi"/>
          <w:sz w:val="16"/>
        </w:rPr>
        <w:t xml:space="preserve">  The global findings of the IPCC and others have been complemented by findings of the U.S. Global Change Research Program (USGCRP), specific to the United States. According to a June 2009 report of the USGCRP, the United States is already experiencing the effects of climate change and such </w:t>
      </w:r>
      <w:r w:rsidRPr="00627218">
        <w:rPr>
          <w:rStyle w:val="StyleUnderline"/>
          <w:rFonts w:asciiTheme="minorHAnsi" w:hAnsiTheme="minorHAnsi"/>
        </w:rPr>
        <w:t>effects are only expected to worsen</w:t>
      </w:r>
      <w:r w:rsidRPr="00627218">
        <w:rPr>
          <w:rFonts w:asciiTheme="minorHAnsi" w:hAnsiTheme="minorHAnsi"/>
          <w:sz w:val="16"/>
        </w:rPr>
        <w:t xml:space="preserve">. </w:t>
      </w:r>
      <w:hyperlink r:id="rId38" w:anchor="n6" w:tgtFrame="_self" w:history="1">
        <w:r w:rsidRPr="00627218">
          <w:rPr>
            <w:rStyle w:val="Hyperlink"/>
            <w:rFonts w:asciiTheme="minorHAnsi" w:eastAsiaTheme="majorEastAsia" w:hAnsiTheme="minorHAnsi"/>
            <w:sz w:val="16"/>
          </w:rPr>
          <w:t>6</w:t>
        </w:r>
      </w:hyperlink>
      <w:r w:rsidRPr="00627218">
        <w:rPr>
          <w:rFonts w:asciiTheme="minorHAnsi" w:hAnsiTheme="minorHAnsi"/>
          <w:sz w:val="16"/>
        </w:rPr>
        <w:t xml:space="preserve"> The report revealed that the nation is already being subjected to "increases in </w:t>
      </w:r>
      <w:r w:rsidRPr="00627218">
        <w:rPr>
          <w:rStyle w:val="StyleUnderline"/>
          <w:rFonts w:asciiTheme="minorHAnsi" w:hAnsiTheme="minorHAnsi"/>
        </w:rPr>
        <w:t>heavy downpours, rising temperature and sea level, rapidly retreating glaciers, thawing permafrost</w:t>
      </w:r>
      <w:r w:rsidRPr="00627218">
        <w:rPr>
          <w:rStyle w:val="Heading3Char"/>
          <w:rFonts w:asciiTheme="minorHAnsi" w:hAnsiTheme="minorHAnsi"/>
          <w:sz w:val="16"/>
        </w:rPr>
        <w:t>,</w:t>
      </w:r>
      <w:r w:rsidRPr="00627218">
        <w:rPr>
          <w:rFonts w:asciiTheme="minorHAnsi" w:hAnsiTheme="minorHAnsi"/>
          <w:sz w:val="16"/>
        </w:rPr>
        <w:t xml:space="preserve"> lengthening growing seasons, lengthening ice-free seasons in the ocean and on lakes and rivers, earlier snowmelt, </w:t>
      </w:r>
      <w:r w:rsidRPr="00627218">
        <w:rPr>
          <w:rStyle w:val="StyleUnderline"/>
          <w:rFonts w:asciiTheme="minorHAnsi" w:hAnsiTheme="minorHAnsi"/>
        </w:rPr>
        <w:t>and alterations in river flows.</w:t>
      </w:r>
      <w:r w:rsidRPr="00627218">
        <w:rPr>
          <w:rFonts w:asciiTheme="minorHAnsi" w:hAnsiTheme="minorHAnsi"/>
          <w:sz w:val="16"/>
        </w:rPr>
        <w:t xml:space="preserve">" </w:t>
      </w:r>
      <w:hyperlink r:id="rId39" w:anchor="n7" w:tgtFrame="_self" w:history="1">
        <w:r w:rsidRPr="00627218">
          <w:rPr>
            <w:rStyle w:val="Hyperlink"/>
            <w:rFonts w:asciiTheme="minorHAnsi" w:eastAsiaTheme="majorEastAsia" w:hAnsiTheme="minorHAnsi"/>
            <w:sz w:val="16"/>
          </w:rPr>
          <w:t>7</w:t>
        </w:r>
      </w:hyperlink>
      <w:r w:rsidRPr="00627218">
        <w:rPr>
          <w:rFonts w:asciiTheme="minorHAnsi" w:hAnsiTheme="minorHAnsi"/>
          <w:sz w:val="16"/>
        </w:rPr>
        <w:t xml:space="preserve"> </w:t>
      </w:r>
      <w:r w:rsidRPr="00627218">
        <w:rPr>
          <w:rStyle w:val="StyleUnderline"/>
          <w:rFonts w:asciiTheme="minorHAnsi" w:hAnsiTheme="minorHAnsi"/>
        </w:rPr>
        <w:t xml:space="preserve">These changes are affecting everything from water resources and transportation infrastructure to human health. </w:t>
      </w:r>
      <w:hyperlink r:id="rId40" w:anchor="n8" w:tgtFrame="_self" w:history="1">
        <w:r w:rsidRPr="00627218">
          <w:rPr>
            <w:rStyle w:val="StyleUnderline"/>
            <w:rFonts w:asciiTheme="minorHAnsi" w:hAnsiTheme="minorHAnsi"/>
          </w:rPr>
          <w:t>8</w:t>
        </w:r>
      </w:hyperlink>
      <w:r w:rsidRPr="00627218">
        <w:rPr>
          <w:rStyle w:val="StyleUnderline"/>
          <w:rFonts w:asciiTheme="minorHAnsi" w:hAnsiTheme="minorHAnsi"/>
        </w:rPr>
        <w:t xml:space="preserve">  The </w:t>
      </w:r>
      <w:r w:rsidRPr="00627218">
        <w:rPr>
          <w:rStyle w:val="StyleUnderline"/>
          <w:rFonts w:asciiTheme="minorHAnsi" w:hAnsiTheme="minorHAnsi"/>
          <w:highlight w:val="green"/>
        </w:rPr>
        <w:t>urgency</w:t>
      </w:r>
      <w:r w:rsidRPr="00627218">
        <w:rPr>
          <w:rStyle w:val="StyleUnderline"/>
          <w:rFonts w:asciiTheme="minorHAnsi" w:hAnsiTheme="minorHAnsi"/>
        </w:rPr>
        <w:t xml:space="preserve"> of the situation </w:t>
      </w:r>
      <w:r w:rsidRPr="00627218">
        <w:rPr>
          <w:rStyle w:val="StyleUnderline"/>
          <w:rFonts w:asciiTheme="minorHAnsi" w:hAnsiTheme="minorHAnsi"/>
          <w:highlight w:val="green"/>
        </w:rPr>
        <w:t>cries out for aggressive strategies</w:t>
      </w:r>
      <w:r w:rsidRPr="00627218">
        <w:rPr>
          <w:rFonts w:asciiTheme="minorHAnsi" w:hAnsiTheme="minorHAnsi"/>
          <w:sz w:val="16"/>
        </w:rPr>
        <w:t xml:space="preserve">. There are two broad approaches necessary to address the existing and anticipated changes. </w:t>
      </w:r>
      <w:r w:rsidRPr="00627218">
        <w:rPr>
          <w:rStyle w:val="StyleUnderline"/>
          <w:rFonts w:asciiTheme="minorHAnsi" w:hAnsiTheme="minorHAnsi"/>
          <w:highlight w:val="green"/>
        </w:rPr>
        <w:t>First</w:t>
      </w:r>
      <w:r w:rsidRPr="00627218">
        <w:rPr>
          <w:rFonts w:asciiTheme="minorHAnsi" w:hAnsiTheme="minorHAnsi"/>
          <w:sz w:val="16"/>
        </w:rPr>
        <w:t xml:space="preserve">, as the IPCC recommends, </w:t>
      </w:r>
      <w:r w:rsidRPr="00627218">
        <w:rPr>
          <w:rStyle w:val="StyleUnderline"/>
          <w:rFonts w:asciiTheme="minorHAnsi" w:hAnsiTheme="minorHAnsi"/>
        </w:rPr>
        <w:t xml:space="preserve">industrialized </w:t>
      </w:r>
      <w:r w:rsidRPr="00627218">
        <w:rPr>
          <w:rStyle w:val="StyleUnderline"/>
          <w:rFonts w:asciiTheme="minorHAnsi" w:hAnsiTheme="minorHAnsi"/>
          <w:highlight w:val="green"/>
        </w:rPr>
        <w:t>nations need</w:t>
      </w:r>
      <w:r w:rsidRPr="00627218">
        <w:rPr>
          <w:rStyle w:val="StyleUnderline"/>
          <w:rFonts w:asciiTheme="minorHAnsi" w:hAnsiTheme="minorHAnsi"/>
        </w:rPr>
        <w:t xml:space="preserve"> to dramatically </w:t>
      </w:r>
      <w:proofErr w:type="gramStart"/>
      <w:r w:rsidRPr="00627218">
        <w:rPr>
          <w:rStyle w:val="StyleUnderline"/>
          <w:rFonts w:asciiTheme="minorHAnsi" w:hAnsiTheme="minorHAnsi"/>
        </w:rPr>
        <w:t>reduce</w:t>
      </w:r>
      <w:r w:rsidRPr="00627218">
        <w:rPr>
          <w:rFonts w:asciiTheme="minorHAnsi" w:hAnsiTheme="minorHAnsi"/>
          <w:sz w:val="16"/>
        </w:rPr>
        <w:t xml:space="preserve">  [</w:t>
      </w:r>
      <w:proofErr w:type="gramEnd"/>
      <w:r w:rsidRPr="00627218">
        <w:rPr>
          <w:rFonts w:asciiTheme="minorHAnsi" w:hAnsiTheme="minorHAnsi"/>
          <w:sz w:val="16"/>
        </w:rPr>
        <w:t xml:space="preserve">*259]  global </w:t>
      </w:r>
      <w:r w:rsidRPr="00627218">
        <w:rPr>
          <w:rStyle w:val="StyleUnderline"/>
          <w:rFonts w:asciiTheme="minorHAnsi" w:hAnsiTheme="minorHAnsi"/>
        </w:rPr>
        <w:t>emissions</w:t>
      </w:r>
      <w:r w:rsidRPr="00627218">
        <w:rPr>
          <w:rFonts w:asciiTheme="minorHAnsi" w:hAnsiTheme="minorHAnsi"/>
          <w:sz w:val="16"/>
        </w:rPr>
        <w:t xml:space="preserve"> of greenhouse gases. </w:t>
      </w:r>
      <w:r w:rsidRPr="00627218">
        <w:rPr>
          <w:rStyle w:val="StyleUnderline"/>
          <w:rFonts w:asciiTheme="minorHAnsi" w:hAnsiTheme="minorHAnsi"/>
        </w:rPr>
        <w:t>This</w:t>
      </w:r>
      <w:r w:rsidRPr="00627218">
        <w:rPr>
          <w:rFonts w:asciiTheme="minorHAnsi" w:hAnsiTheme="minorHAnsi"/>
          <w:sz w:val="16"/>
        </w:rPr>
        <w:t xml:space="preserve"> reduction in emissions </w:t>
      </w:r>
      <w:r w:rsidRPr="00627218">
        <w:rPr>
          <w:rStyle w:val="StyleUnderline"/>
          <w:rFonts w:asciiTheme="minorHAnsi" w:hAnsiTheme="minorHAnsi"/>
        </w:rPr>
        <w:t>is</w:t>
      </w:r>
      <w:r w:rsidRPr="00627218">
        <w:rPr>
          <w:rFonts w:asciiTheme="minorHAnsi" w:hAnsiTheme="minorHAnsi"/>
          <w:sz w:val="16"/>
        </w:rPr>
        <w:t xml:space="preserve"> commonly </w:t>
      </w:r>
      <w:r w:rsidRPr="00627218">
        <w:rPr>
          <w:rStyle w:val="StyleUnderline"/>
          <w:rFonts w:asciiTheme="minorHAnsi" w:hAnsiTheme="minorHAnsi"/>
        </w:rPr>
        <w:t>referred to as</w:t>
      </w:r>
      <w:r w:rsidRPr="00627218">
        <w:rPr>
          <w:rStyle w:val="Heading3Char"/>
          <w:rFonts w:asciiTheme="minorHAnsi" w:hAnsiTheme="minorHAnsi"/>
          <w:sz w:val="16"/>
        </w:rPr>
        <w:t xml:space="preserve"> </w:t>
      </w:r>
      <w:r w:rsidRPr="00627218">
        <w:rPr>
          <w:rStyle w:val="Emphasis"/>
          <w:rFonts w:asciiTheme="minorHAnsi" w:hAnsiTheme="minorHAnsi"/>
          <w:highlight w:val="green"/>
        </w:rPr>
        <w:t>mitigation</w:t>
      </w:r>
      <w:r w:rsidRPr="00627218">
        <w:rPr>
          <w:rStyle w:val="Heading3Char"/>
          <w:rFonts w:asciiTheme="minorHAnsi" w:hAnsiTheme="minorHAnsi"/>
          <w:sz w:val="16"/>
          <w:highlight w:val="green"/>
        </w:rPr>
        <w:t xml:space="preserve">. </w:t>
      </w:r>
      <w:r w:rsidRPr="00627218">
        <w:rPr>
          <w:rStyle w:val="StyleUnderline"/>
          <w:rFonts w:asciiTheme="minorHAnsi" w:hAnsiTheme="minorHAnsi"/>
          <w:highlight w:val="green"/>
        </w:rPr>
        <w:t>Second</w:t>
      </w:r>
      <w:r w:rsidRPr="00627218">
        <w:rPr>
          <w:rStyle w:val="StyleUnderline"/>
          <w:rFonts w:asciiTheme="minorHAnsi" w:hAnsiTheme="minorHAnsi"/>
        </w:rPr>
        <w:t xml:space="preserve">, all nations need to </w:t>
      </w:r>
      <w:r w:rsidRPr="00627218">
        <w:rPr>
          <w:rStyle w:val="StyleUnderline"/>
          <w:rFonts w:asciiTheme="minorHAnsi" w:hAnsiTheme="minorHAnsi"/>
          <w:highlight w:val="green"/>
        </w:rPr>
        <w:t>begin</w:t>
      </w:r>
      <w:r w:rsidRPr="00627218">
        <w:rPr>
          <w:rStyle w:val="Heading3Char"/>
          <w:rFonts w:asciiTheme="minorHAnsi" w:hAnsiTheme="minorHAnsi"/>
          <w:sz w:val="16"/>
          <w:highlight w:val="green"/>
        </w:rPr>
        <w:t xml:space="preserve"> </w:t>
      </w:r>
      <w:r w:rsidRPr="00627218">
        <w:rPr>
          <w:rStyle w:val="Emphasis"/>
          <w:rFonts w:asciiTheme="minorHAnsi" w:hAnsiTheme="minorHAnsi"/>
          <w:highlight w:val="green"/>
        </w:rPr>
        <w:t>adapting</w:t>
      </w:r>
      <w:r w:rsidRPr="00627218">
        <w:rPr>
          <w:rStyle w:val="Heading3Char"/>
          <w:rFonts w:asciiTheme="minorHAnsi" w:hAnsiTheme="minorHAnsi"/>
          <w:sz w:val="16"/>
          <w:highlight w:val="green"/>
        </w:rPr>
        <w:t xml:space="preserve"> </w:t>
      </w:r>
      <w:r w:rsidRPr="00627218">
        <w:rPr>
          <w:rStyle w:val="StyleUnderline"/>
          <w:rFonts w:asciiTheme="minorHAnsi" w:hAnsiTheme="minorHAnsi"/>
          <w:highlight w:val="green"/>
        </w:rPr>
        <w:t>to</w:t>
      </w:r>
      <w:r w:rsidRPr="00627218">
        <w:rPr>
          <w:rStyle w:val="StyleUnderline"/>
          <w:rFonts w:asciiTheme="minorHAnsi" w:hAnsiTheme="minorHAnsi"/>
        </w:rPr>
        <w:t xml:space="preserve"> climate change </w:t>
      </w:r>
      <w:r w:rsidRPr="00627218">
        <w:rPr>
          <w:rStyle w:val="StyleUnderline"/>
          <w:rFonts w:asciiTheme="minorHAnsi" w:hAnsiTheme="minorHAnsi"/>
          <w:highlight w:val="green"/>
        </w:rPr>
        <w:t>impacts</w:t>
      </w:r>
      <w:r w:rsidRPr="00627218">
        <w:rPr>
          <w:rStyle w:val="StyleUnderline"/>
          <w:rFonts w:asciiTheme="minorHAnsi" w:hAnsiTheme="minorHAnsi"/>
        </w:rPr>
        <w:t xml:space="preserve"> </w:t>
      </w:r>
      <w:r w:rsidRPr="00627218">
        <w:rPr>
          <w:rFonts w:asciiTheme="minorHAnsi" w:hAnsiTheme="minorHAnsi"/>
          <w:sz w:val="16"/>
        </w:rPr>
        <w:t xml:space="preserve">that are inevitable and already occurring from historic emissions. This response to existing and anticipated impacts is commonly referred to as adaptation.  </w:t>
      </w:r>
      <w:r w:rsidRPr="00627218">
        <w:rPr>
          <w:rStyle w:val="StyleUnderline"/>
          <w:rFonts w:asciiTheme="minorHAnsi" w:hAnsiTheme="minorHAnsi"/>
        </w:rPr>
        <w:t xml:space="preserve">Pursuing </w:t>
      </w:r>
      <w:r w:rsidRPr="00627218">
        <w:rPr>
          <w:rStyle w:val="StyleUnderline"/>
          <w:rFonts w:asciiTheme="minorHAnsi" w:hAnsiTheme="minorHAnsi"/>
          <w:highlight w:val="green"/>
        </w:rPr>
        <w:t>mitigation and adaptation strategies will not be easy. Climate change impacts</w:t>
      </w:r>
      <w:r w:rsidRPr="00627218">
        <w:rPr>
          <w:rFonts w:asciiTheme="minorHAnsi" w:hAnsiTheme="minorHAnsi"/>
          <w:sz w:val="16"/>
        </w:rPr>
        <w:t xml:space="preserve"> and efforts to respond to those impacts will touch virtually every sector of society and </w:t>
      </w:r>
      <w:r w:rsidRPr="00627218">
        <w:rPr>
          <w:rStyle w:val="StyleUnderline"/>
          <w:rFonts w:asciiTheme="minorHAnsi" w:hAnsiTheme="minorHAnsi"/>
          <w:highlight w:val="green"/>
        </w:rPr>
        <w:t>implicate</w:t>
      </w:r>
      <w:r w:rsidRPr="00627218">
        <w:rPr>
          <w:rFonts w:asciiTheme="minorHAnsi" w:hAnsiTheme="minorHAnsi"/>
          <w:sz w:val="16"/>
        </w:rPr>
        <w:t xml:space="preserve"> as wide </w:t>
      </w:r>
      <w:r w:rsidRPr="00627218">
        <w:rPr>
          <w:rStyle w:val="StyleUnderline"/>
          <w:rFonts w:asciiTheme="minorHAnsi" w:hAnsiTheme="minorHAnsi"/>
          <w:highlight w:val="green"/>
        </w:rPr>
        <w:t>a range of stakeholders</w:t>
      </w:r>
      <w:r w:rsidRPr="00627218">
        <w:rPr>
          <w:rFonts w:asciiTheme="minorHAnsi" w:hAnsiTheme="minorHAnsi"/>
          <w:sz w:val="16"/>
        </w:rPr>
        <w:t xml:space="preserve"> as one can possibly imagine. </w:t>
      </w:r>
      <w:r w:rsidRPr="00627218">
        <w:rPr>
          <w:rStyle w:val="Heading3Char"/>
          <w:rFonts w:asciiTheme="minorHAnsi" w:hAnsiTheme="minorHAnsi"/>
          <w:sz w:val="16"/>
        </w:rPr>
        <w:t xml:space="preserve">As </w:t>
      </w:r>
      <w:r w:rsidRPr="00627218">
        <w:rPr>
          <w:rStyle w:val="StyleUnderline"/>
          <w:rFonts w:asciiTheme="minorHAnsi" w:hAnsiTheme="minorHAnsi"/>
        </w:rPr>
        <w:t xml:space="preserve">a result, </w:t>
      </w:r>
      <w:r w:rsidRPr="00627218">
        <w:rPr>
          <w:rStyle w:val="StyleUnderline"/>
          <w:rFonts w:asciiTheme="minorHAnsi" w:hAnsiTheme="minorHAnsi"/>
          <w:highlight w:val="green"/>
        </w:rPr>
        <w:t>the complexity of crafting</w:t>
      </w:r>
      <w:r w:rsidRPr="00627218">
        <w:rPr>
          <w:rStyle w:val="StyleUnderline"/>
          <w:rFonts w:asciiTheme="minorHAnsi" w:hAnsiTheme="minorHAnsi"/>
        </w:rPr>
        <w:t xml:space="preserve"> mitigation and adaptation </w:t>
      </w:r>
      <w:r w:rsidRPr="00627218">
        <w:rPr>
          <w:rStyle w:val="StyleUnderline"/>
          <w:rFonts w:asciiTheme="minorHAnsi" w:hAnsiTheme="minorHAnsi"/>
          <w:highlight w:val="green"/>
        </w:rPr>
        <w:t>responses is enormous</w:t>
      </w:r>
      <w:r w:rsidRPr="00627218">
        <w:rPr>
          <w:rFonts w:asciiTheme="minorHAnsi" w:hAnsiTheme="minorHAnsi"/>
          <w:sz w:val="16"/>
        </w:rPr>
        <w:t xml:space="preserve">. The challenge faced by policy makers as a result of this complexity is compounded by the need to swiftly craft responses in the face of great uncertainty. While there is broad consensus among scientists about the certainty of human-induced climate change and many of its global effects, there is less certainty about the precise timing and scale of those effects as well as the specific nature of regional impacts and the effectiveness of proposed solutions. As a result, </w:t>
      </w:r>
      <w:r w:rsidRPr="00627218">
        <w:rPr>
          <w:rStyle w:val="StyleUnderline"/>
          <w:rFonts w:asciiTheme="minorHAnsi" w:hAnsiTheme="minorHAnsi"/>
          <w:highlight w:val="green"/>
        </w:rPr>
        <w:t>decision makers are not likely to succeed</w:t>
      </w:r>
      <w:r w:rsidRPr="00627218">
        <w:rPr>
          <w:rStyle w:val="StyleUnderline"/>
          <w:rFonts w:asciiTheme="minorHAnsi" w:hAnsiTheme="minorHAnsi"/>
        </w:rPr>
        <w:t xml:space="preserve"> in mitigating</w:t>
      </w:r>
      <w:r w:rsidRPr="00627218">
        <w:rPr>
          <w:rFonts w:asciiTheme="minorHAnsi" w:hAnsiTheme="minorHAnsi"/>
          <w:sz w:val="16"/>
        </w:rPr>
        <w:t xml:space="preserve"> greenhouse gas </w:t>
      </w:r>
      <w:r w:rsidRPr="00627218">
        <w:rPr>
          <w:rStyle w:val="StyleUnderline"/>
          <w:rFonts w:asciiTheme="minorHAnsi" w:hAnsiTheme="minorHAnsi"/>
        </w:rPr>
        <w:t>emissions</w:t>
      </w:r>
      <w:r w:rsidRPr="00627218">
        <w:rPr>
          <w:rStyle w:val="Heading3Char"/>
          <w:rFonts w:asciiTheme="minorHAnsi" w:hAnsiTheme="minorHAnsi"/>
          <w:sz w:val="16"/>
        </w:rPr>
        <w:t xml:space="preserve"> </w:t>
      </w:r>
      <w:r w:rsidRPr="00627218">
        <w:rPr>
          <w:rStyle w:val="StyleUnderline"/>
          <w:rFonts w:asciiTheme="minorHAnsi" w:hAnsiTheme="minorHAnsi"/>
        </w:rPr>
        <w:t xml:space="preserve">and adapting to climate change </w:t>
      </w:r>
      <w:r w:rsidRPr="00627218">
        <w:rPr>
          <w:rStyle w:val="StyleUnderline"/>
          <w:rFonts w:asciiTheme="minorHAnsi" w:hAnsiTheme="minorHAnsi"/>
          <w:highlight w:val="green"/>
        </w:rPr>
        <w:t>unless they</w:t>
      </w:r>
      <w:r w:rsidRPr="00627218">
        <w:rPr>
          <w:rStyle w:val="StyleUnderline"/>
          <w:rFonts w:asciiTheme="minorHAnsi" w:hAnsiTheme="minorHAnsi"/>
        </w:rPr>
        <w:t xml:space="preserve"> design the responses in a manner that </w:t>
      </w:r>
      <w:r w:rsidRPr="00627218">
        <w:rPr>
          <w:rStyle w:val="StyleUnderline"/>
          <w:rFonts w:asciiTheme="minorHAnsi" w:hAnsiTheme="minorHAnsi"/>
          <w:highlight w:val="green"/>
        </w:rPr>
        <w:t>allow</w:t>
      </w:r>
      <w:r w:rsidRPr="00627218">
        <w:rPr>
          <w:rStyle w:val="StyleUnderline"/>
          <w:rFonts w:asciiTheme="minorHAnsi" w:hAnsiTheme="minorHAnsi"/>
        </w:rPr>
        <w:t xml:space="preserve">s for </w:t>
      </w:r>
      <w:r w:rsidRPr="00627218">
        <w:rPr>
          <w:rStyle w:val="StyleUnderline"/>
          <w:rFonts w:asciiTheme="minorHAnsi" w:hAnsiTheme="minorHAnsi"/>
          <w:highlight w:val="green"/>
        </w:rPr>
        <w:t>flexibility</w:t>
      </w:r>
      <w:r w:rsidRPr="00627218">
        <w:rPr>
          <w:rFonts w:asciiTheme="minorHAnsi" w:hAnsiTheme="minorHAnsi"/>
          <w:sz w:val="16"/>
        </w:rPr>
        <w:t xml:space="preserve"> as experts face rapidly changing scientific and technical information. It is therefore in our best interest to draw upon all the resources and knowledge that exist within the many stakeholder groups involved in the climate change issue, and to use processes that will result in efficient and effective actions that are at once resilient and adaptable. </w:t>
      </w:r>
      <w:r w:rsidRPr="00627218">
        <w:rPr>
          <w:rStyle w:val="Emphasis"/>
          <w:rFonts w:asciiTheme="minorHAnsi" w:hAnsiTheme="minorHAnsi"/>
          <w:highlight w:val="green"/>
        </w:rPr>
        <w:t>Collaborative decision making can help us achieve this objective</w:t>
      </w:r>
      <w:r w:rsidRPr="00627218">
        <w:rPr>
          <w:rFonts w:asciiTheme="minorHAnsi" w:hAnsiTheme="minorHAnsi"/>
          <w:sz w:val="16"/>
        </w:rPr>
        <w:t>.</w:t>
      </w:r>
    </w:p>
    <w:p w:rsidR="00627218" w:rsidRPr="00627218" w:rsidRDefault="00627218" w:rsidP="00627218">
      <w:pPr>
        <w:rPr>
          <w:rFonts w:asciiTheme="minorHAnsi" w:hAnsiTheme="minorHAnsi"/>
        </w:rPr>
      </w:pPr>
    </w:p>
    <w:p w:rsidR="00B50773" w:rsidRPr="00454140" w:rsidRDefault="00B50773" w:rsidP="00B50773">
      <w:pPr>
        <w:pStyle w:val="Heading3"/>
        <w:rPr>
          <w:rFonts w:asciiTheme="minorHAnsi" w:hAnsiTheme="minorHAnsi" w:cs="Times New Roman"/>
        </w:rPr>
      </w:pPr>
      <w:r w:rsidRPr="00454140">
        <w:rPr>
          <w:rFonts w:asciiTheme="minorHAnsi" w:hAnsiTheme="minorHAnsi" w:cs="Times New Roman"/>
        </w:rPr>
        <w:t xml:space="preserve">2NC AT Perm do </w:t>
      </w:r>
      <w:proofErr w:type="gramStart"/>
      <w:r w:rsidRPr="00454140">
        <w:rPr>
          <w:rFonts w:asciiTheme="minorHAnsi" w:hAnsiTheme="minorHAnsi" w:cs="Times New Roman"/>
        </w:rPr>
        <w:t>Both</w:t>
      </w:r>
      <w:proofErr w:type="gramEnd"/>
    </w:p>
    <w:p w:rsidR="00B50773" w:rsidRPr="00454140" w:rsidRDefault="00B50773" w:rsidP="00B50773">
      <w:pPr>
        <w:pStyle w:val="Heading4"/>
        <w:rPr>
          <w:rFonts w:asciiTheme="minorHAnsi" w:hAnsiTheme="minorHAnsi"/>
        </w:rPr>
      </w:pPr>
      <w:r w:rsidRPr="00454140">
        <w:rPr>
          <w:rFonts w:asciiTheme="minorHAnsi" w:hAnsiTheme="minorHAnsi"/>
        </w:rPr>
        <w:t>Perm do both links to the net benefit—does the entirety of the AFF which _____________</w:t>
      </w:r>
    </w:p>
    <w:p w:rsidR="00B50773" w:rsidRPr="00454140" w:rsidRDefault="00B50773" w:rsidP="00B50773">
      <w:pPr>
        <w:pStyle w:val="Heading3"/>
        <w:rPr>
          <w:rFonts w:asciiTheme="minorHAnsi" w:hAnsiTheme="minorHAnsi" w:cs="Times New Roman"/>
        </w:rPr>
      </w:pPr>
      <w:r w:rsidRPr="00454140">
        <w:rPr>
          <w:rFonts w:asciiTheme="minorHAnsi" w:hAnsiTheme="minorHAnsi" w:cs="Times New Roman"/>
        </w:rPr>
        <w:t>2NC AT Perm do the CP</w:t>
      </w:r>
    </w:p>
    <w:p w:rsidR="00B50773" w:rsidRPr="00454140" w:rsidRDefault="00B50773" w:rsidP="00B50773">
      <w:pPr>
        <w:pStyle w:val="Heading4"/>
        <w:rPr>
          <w:rFonts w:asciiTheme="minorHAnsi" w:hAnsiTheme="minorHAnsi" w:cs="Times New Roman"/>
        </w:rPr>
      </w:pPr>
      <w:r w:rsidRPr="00454140">
        <w:rPr>
          <w:rFonts w:asciiTheme="minorHAnsi" w:hAnsiTheme="minorHAnsi" w:cs="Times New Roman"/>
        </w:rPr>
        <w:t xml:space="preserve">CP is plan minus since it only mandates the creation of a </w:t>
      </w:r>
      <w:proofErr w:type="spellStart"/>
      <w:r w:rsidRPr="00454140">
        <w:rPr>
          <w:rFonts w:asciiTheme="minorHAnsi" w:hAnsiTheme="minorHAnsi" w:cs="Times New Roman"/>
        </w:rPr>
        <w:t>reg</w:t>
      </w:r>
      <w:proofErr w:type="spellEnd"/>
      <w:r w:rsidRPr="00454140">
        <w:rPr>
          <w:rFonts w:asciiTheme="minorHAnsi" w:hAnsiTheme="minorHAnsi" w:cs="Times New Roman"/>
        </w:rPr>
        <w:t xml:space="preserve"> </w:t>
      </w:r>
      <w:proofErr w:type="spellStart"/>
      <w:r w:rsidRPr="00454140">
        <w:rPr>
          <w:rFonts w:asciiTheme="minorHAnsi" w:hAnsiTheme="minorHAnsi" w:cs="Times New Roman"/>
        </w:rPr>
        <w:t>neg</w:t>
      </w:r>
      <w:proofErr w:type="spellEnd"/>
      <w:r w:rsidRPr="00454140">
        <w:rPr>
          <w:rFonts w:asciiTheme="minorHAnsi" w:hAnsiTheme="minorHAnsi" w:cs="Times New Roman"/>
        </w:rPr>
        <w:t xml:space="preserve"> committee—only does the plan if and only if the committee decides to do so—that means that the CP is uncertain. Perm severs the certainty of the plan:</w:t>
      </w:r>
    </w:p>
    <w:p w:rsidR="00B50773" w:rsidRPr="00454140" w:rsidRDefault="00B50773" w:rsidP="00454140">
      <w:pPr>
        <w:pStyle w:val="Heading4"/>
        <w:rPr>
          <w:rFonts w:asciiTheme="minorHAnsi" w:hAnsiTheme="minorHAnsi" w:cs="Times New Roman"/>
        </w:rPr>
      </w:pPr>
      <w:r w:rsidRPr="00454140">
        <w:rPr>
          <w:rFonts w:asciiTheme="minorHAnsi" w:hAnsiTheme="minorHAnsi" w:cs="Times New Roman"/>
        </w:rPr>
        <w:t>Substantially means certain and real</w:t>
      </w:r>
    </w:p>
    <w:p w:rsidR="00B50773" w:rsidRPr="00454140" w:rsidRDefault="00B50773" w:rsidP="00B50773">
      <w:pPr>
        <w:rPr>
          <w:rFonts w:asciiTheme="minorHAnsi" w:hAnsiTheme="minorHAnsi" w:cs="Times New Roman"/>
        </w:rPr>
      </w:pPr>
      <w:r w:rsidRPr="00454140">
        <w:rPr>
          <w:rFonts w:asciiTheme="minorHAnsi" w:hAnsiTheme="minorHAnsi" w:cs="Times New Roman"/>
          <w:b/>
        </w:rPr>
        <w:t xml:space="preserve">Words and Phrases </w:t>
      </w:r>
      <w:r w:rsidRPr="00454140">
        <w:rPr>
          <w:rFonts w:asciiTheme="minorHAnsi" w:hAnsiTheme="minorHAnsi" w:cs="Times New Roman"/>
        </w:rPr>
        <w:t>19</w:t>
      </w:r>
      <w:r w:rsidRPr="00454140">
        <w:rPr>
          <w:rFonts w:asciiTheme="minorHAnsi" w:hAnsiTheme="minorHAnsi" w:cs="Times New Roman"/>
          <w:b/>
        </w:rPr>
        <w:t>64</w:t>
      </w:r>
      <w:r w:rsidRPr="00454140">
        <w:rPr>
          <w:rFonts w:asciiTheme="minorHAnsi" w:hAnsiTheme="minorHAnsi" w:cs="Times New Roman"/>
        </w:rPr>
        <w:t xml:space="preserve"> (40 W&amp;P 759) (this edition of W&amp;P is out of print;  the page number no longer matches up to the current edition and I was unable to find the card in the new edition.  However, this card is also available on google books, Judicial and statutory definitions of words and phrases, Volume 8, p. 7329</w:t>
      </w:r>
      <w:r w:rsidRPr="00454140">
        <w:rPr>
          <w:rFonts w:asciiTheme="minorHAnsi" w:hAnsiTheme="minorHAnsi" w:cs="Times New Roman"/>
          <w:szCs w:val="20"/>
        </w:rPr>
        <w:t>)</w:t>
      </w:r>
    </w:p>
    <w:p w:rsidR="00B50773" w:rsidRPr="00454140" w:rsidRDefault="00B50773" w:rsidP="00B50773">
      <w:pPr>
        <w:rPr>
          <w:rFonts w:asciiTheme="minorHAnsi" w:hAnsiTheme="minorHAnsi" w:cs="Times New Roman"/>
          <w:sz w:val="14"/>
          <w:szCs w:val="20"/>
        </w:rPr>
      </w:pPr>
      <w:r w:rsidRPr="00454140">
        <w:rPr>
          <w:rFonts w:asciiTheme="minorHAnsi" w:hAnsiTheme="minorHAnsi" w:cs="Times New Roman"/>
          <w:szCs w:val="20"/>
          <w:u w:val="single"/>
        </w:rPr>
        <w:t>The words</w:t>
      </w:r>
      <w:r w:rsidRPr="00454140">
        <w:rPr>
          <w:rFonts w:asciiTheme="minorHAnsi" w:hAnsiTheme="minorHAnsi" w:cs="Times New Roman"/>
          <w:sz w:val="14"/>
          <w:szCs w:val="20"/>
        </w:rPr>
        <w:t xml:space="preserve"> “outward, open, actual, visible, </w:t>
      </w:r>
      <w:r w:rsidRPr="00627218">
        <w:rPr>
          <w:rFonts w:asciiTheme="minorHAnsi" w:hAnsiTheme="minorHAnsi" w:cs="Times New Roman"/>
          <w:szCs w:val="20"/>
          <w:highlight w:val="green"/>
          <w:u w:val="single"/>
        </w:rPr>
        <w:t>substantial</w:t>
      </w:r>
      <w:r w:rsidRPr="00454140">
        <w:rPr>
          <w:rFonts w:asciiTheme="minorHAnsi" w:hAnsiTheme="minorHAnsi" w:cs="Times New Roman"/>
          <w:sz w:val="14"/>
          <w:szCs w:val="20"/>
        </w:rPr>
        <w:t xml:space="preserve">, and exclusive,” in connection with a change of possession, mean substantially the same thing.  They </w:t>
      </w:r>
      <w:r w:rsidRPr="00627218">
        <w:rPr>
          <w:rFonts w:asciiTheme="minorHAnsi" w:hAnsiTheme="minorHAnsi" w:cs="Times New Roman"/>
          <w:szCs w:val="20"/>
          <w:highlight w:val="green"/>
          <w:u w:val="single"/>
        </w:rPr>
        <w:t>mean</w:t>
      </w:r>
      <w:r w:rsidRPr="00454140">
        <w:rPr>
          <w:rFonts w:asciiTheme="minorHAnsi" w:hAnsiTheme="minorHAnsi" w:cs="Times New Roman"/>
          <w:sz w:val="14"/>
          <w:szCs w:val="20"/>
        </w:rPr>
        <w:t xml:space="preserve"> not concealed; not hidden; exposed to view; free from concealment, dissimulation, reserve, or disguise; in full existence; </w:t>
      </w:r>
      <w:r w:rsidRPr="00454140">
        <w:rPr>
          <w:rStyle w:val="StyleUnderline"/>
          <w:rFonts w:asciiTheme="minorHAnsi" w:hAnsiTheme="minorHAnsi" w:cs="Times New Roman"/>
        </w:rPr>
        <w:t>denoting that which not merely can be, but is opposed to potential</w:t>
      </w:r>
      <w:r w:rsidRPr="00454140">
        <w:rPr>
          <w:rFonts w:asciiTheme="minorHAnsi" w:hAnsiTheme="minorHAnsi" w:cs="Times New Roman"/>
          <w:sz w:val="14"/>
          <w:szCs w:val="20"/>
        </w:rPr>
        <w:t xml:space="preserve">, apparent, constructive, and imaginary; veritable; genuine; </w:t>
      </w:r>
      <w:r w:rsidRPr="00627218">
        <w:rPr>
          <w:rStyle w:val="Emphasis"/>
          <w:rFonts w:asciiTheme="minorHAnsi" w:hAnsiTheme="minorHAnsi"/>
          <w:highlight w:val="green"/>
        </w:rPr>
        <w:t>certain</w:t>
      </w:r>
      <w:r w:rsidRPr="00454140">
        <w:rPr>
          <w:rFonts w:asciiTheme="minorHAnsi" w:hAnsiTheme="minorHAnsi" w:cs="Times New Roman"/>
          <w:sz w:val="14"/>
          <w:szCs w:val="20"/>
        </w:rPr>
        <w:t xml:space="preserve">; absolute; </w:t>
      </w:r>
      <w:r w:rsidRPr="00627218">
        <w:rPr>
          <w:rFonts w:asciiTheme="minorHAnsi" w:hAnsiTheme="minorHAnsi" w:cs="Times New Roman"/>
          <w:b/>
          <w:szCs w:val="20"/>
          <w:highlight w:val="green"/>
          <w:u w:val="single"/>
        </w:rPr>
        <w:t>real at present time</w:t>
      </w:r>
      <w:r w:rsidRPr="00627218">
        <w:rPr>
          <w:rFonts w:asciiTheme="minorHAnsi" w:hAnsiTheme="minorHAnsi" w:cs="Times New Roman"/>
          <w:sz w:val="14"/>
          <w:szCs w:val="20"/>
          <w:highlight w:val="green"/>
        </w:rPr>
        <w:t>,</w:t>
      </w:r>
      <w:r w:rsidRPr="00454140">
        <w:rPr>
          <w:rFonts w:asciiTheme="minorHAnsi" w:hAnsiTheme="minorHAnsi" w:cs="Times New Roman"/>
          <w:sz w:val="14"/>
          <w:szCs w:val="20"/>
        </w:rPr>
        <w:t xml:space="preserve"> as a matter of fact, not merely nominal; opposed to form; actually existing; true; not including admitting, or pertaining to any others; undivided; sole; opposed to inclusive. Bass v. Pease, 79 Ill. App. 308, 318.</w:t>
      </w:r>
    </w:p>
    <w:p w:rsidR="00454140" w:rsidRPr="00454140" w:rsidRDefault="00454140" w:rsidP="00454140">
      <w:pPr>
        <w:pStyle w:val="Heading4"/>
        <w:rPr>
          <w:rStyle w:val="Style13ptBold"/>
          <w:rFonts w:asciiTheme="minorHAnsi" w:hAnsiTheme="minorHAnsi"/>
        </w:rPr>
      </w:pPr>
      <w:r w:rsidRPr="00454140">
        <w:rPr>
          <w:rFonts w:asciiTheme="minorHAnsi" w:hAnsiTheme="minorHAnsi"/>
        </w:rPr>
        <w:t xml:space="preserve">And “Should” is </w:t>
      </w:r>
      <w:r w:rsidRPr="00454140">
        <w:rPr>
          <w:rFonts w:asciiTheme="minorHAnsi" w:hAnsiTheme="minorHAnsi"/>
          <w:u w:val="single"/>
        </w:rPr>
        <w:t>mandatory</w:t>
      </w:r>
    </w:p>
    <w:p w:rsidR="00454140" w:rsidRPr="00454140" w:rsidRDefault="00454140" w:rsidP="00454140">
      <w:pPr>
        <w:rPr>
          <w:rFonts w:asciiTheme="minorHAnsi" w:hAnsiTheme="minorHAnsi"/>
        </w:rPr>
      </w:pPr>
      <w:r w:rsidRPr="00454140">
        <w:rPr>
          <w:rStyle w:val="Style13ptBold"/>
          <w:rFonts w:asciiTheme="minorHAnsi" w:hAnsiTheme="minorHAnsi"/>
        </w:rPr>
        <w:t>Nieto 9</w:t>
      </w:r>
      <w:r w:rsidRPr="00454140">
        <w:rPr>
          <w:rFonts w:asciiTheme="minorHAnsi" w:hAnsiTheme="minorHAnsi"/>
        </w:rPr>
        <w:t xml:space="preserve"> – Judge Henry Nieto, Colorado Court of Appeals, 8-20-2009 People v. Munoz, 240 P.3d 311 (Colo. Ct. App. 2009)</w:t>
      </w:r>
    </w:p>
    <w:p w:rsidR="00454140" w:rsidRPr="00454140" w:rsidRDefault="00454140" w:rsidP="00454140">
      <w:pPr>
        <w:rPr>
          <w:rFonts w:asciiTheme="minorHAnsi" w:hAnsiTheme="minorHAnsi"/>
          <w:sz w:val="16"/>
        </w:rPr>
      </w:pPr>
      <w:r w:rsidRPr="00454140">
        <w:rPr>
          <w:rFonts w:asciiTheme="minorHAnsi" w:hAnsiTheme="minorHAnsi"/>
          <w:sz w:val="16"/>
        </w:rPr>
        <w:t>"</w:t>
      </w:r>
      <w:r w:rsidRPr="00454140">
        <w:rPr>
          <w:rStyle w:val="underline"/>
          <w:rFonts w:asciiTheme="minorHAnsi" w:hAnsiTheme="minorHAnsi"/>
        </w:rPr>
        <w:t>Should" is "used . . . to express duty, obligation</w:t>
      </w:r>
      <w:r w:rsidRPr="00454140">
        <w:rPr>
          <w:rFonts w:asciiTheme="minorHAnsi" w:hAnsiTheme="minorHAnsi"/>
          <w:sz w:val="16"/>
        </w:rPr>
        <w:t xml:space="preserve">, propriety, or expediency." Webster's Third New International Dictionary 2104 (2002). Courts  [**15] interpreting the word in various contexts have drawn conflicting conclusions, although </w:t>
      </w:r>
      <w:r w:rsidRPr="00454140">
        <w:rPr>
          <w:rStyle w:val="underline"/>
          <w:rFonts w:asciiTheme="minorHAnsi" w:hAnsiTheme="minorHAnsi"/>
        </w:rPr>
        <w:t xml:space="preserve">the </w:t>
      </w:r>
      <w:r w:rsidRPr="00454140">
        <w:rPr>
          <w:rStyle w:val="Emphasis"/>
          <w:rFonts w:asciiTheme="minorHAnsi" w:hAnsiTheme="minorHAnsi"/>
        </w:rPr>
        <w:t>weight of authority</w:t>
      </w:r>
      <w:r w:rsidRPr="00454140">
        <w:rPr>
          <w:rStyle w:val="underline"/>
          <w:rFonts w:asciiTheme="minorHAnsi" w:hAnsiTheme="minorHAnsi"/>
        </w:rPr>
        <w:t xml:space="preserve"> appears to favor interpreting "should" in an </w:t>
      </w:r>
      <w:r w:rsidRPr="00454140">
        <w:rPr>
          <w:rStyle w:val="Emphasis"/>
          <w:rFonts w:asciiTheme="minorHAnsi" w:hAnsiTheme="minorHAnsi"/>
        </w:rPr>
        <w:t>imperative, obligatory sense</w:t>
      </w:r>
      <w:r w:rsidRPr="00454140">
        <w:rPr>
          <w:rFonts w:asciiTheme="minorHAnsi" w:hAnsiTheme="minorHAnsi"/>
          <w:sz w:val="16"/>
        </w:rPr>
        <w:t xml:space="preserve">. HN7A number of courts, confronted with the question of whether using the word "should" in jury instructions conforms with the Fifth and Sixth Amendment protections governing the reasonable doubt standard, have upheld instructions using the word. </w:t>
      </w:r>
      <w:r w:rsidRPr="00454140">
        <w:rPr>
          <w:rStyle w:val="underline"/>
          <w:rFonts w:asciiTheme="minorHAnsi" w:hAnsiTheme="minorHAnsi"/>
        </w:rPr>
        <w:t xml:space="preserve">In the courts of other states </w:t>
      </w:r>
      <w:r w:rsidRPr="00454140">
        <w:rPr>
          <w:rFonts w:asciiTheme="minorHAnsi" w:hAnsiTheme="minorHAnsi"/>
          <w:sz w:val="16"/>
        </w:rPr>
        <w:t xml:space="preserve">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w:t>
      </w:r>
      <w:r w:rsidRPr="00454140">
        <w:rPr>
          <w:rStyle w:val="underline"/>
          <w:rFonts w:asciiTheme="minorHAnsi" w:hAnsiTheme="minorHAnsi"/>
        </w:rPr>
        <w:t xml:space="preserve">the word "conveys a sense of duty and obligation and </w:t>
      </w:r>
      <w:r w:rsidRPr="00454140">
        <w:rPr>
          <w:rStyle w:val="Emphasis"/>
          <w:rFonts w:asciiTheme="minorHAnsi" w:hAnsiTheme="minorHAnsi"/>
        </w:rPr>
        <w:t>could not be misunderstood</w:t>
      </w:r>
      <w:r w:rsidRPr="00454140">
        <w:rPr>
          <w:rStyle w:val="underline"/>
          <w:rFonts w:asciiTheme="minorHAnsi" w:hAnsiTheme="minorHAnsi"/>
        </w:rPr>
        <w:t xml:space="preserve"> </w:t>
      </w:r>
      <w:r w:rsidRPr="00454140">
        <w:rPr>
          <w:rFonts w:asciiTheme="minorHAnsi" w:hAnsiTheme="minorHAnsi"/>
          <w:sz w:val="16"/>
        </w:rPr>
        <w:t xml:space="preserve">by a jury." See State v. McCloud, 257 Kan. 1, 891 P.2d 324, 335 (Kan. 1995); see also Tyson v. State, 217 Ga. App. 428, 457 S.E.2d 690, 691-92 (Ga. Ct. App. 1995) (finding argument that "should" is directional but not instructional to be without merit); Commonwealth v. Hammond, 350 Pa. Super. 477, 504 A.2d 940, 941-42 (Pa. Super. Ct. 1986).  Notably, </w:t>
      </w:r>
      <w:r w:rsidRPr="00454140">
        <w:rPr>
          <w:rStyle w:val="underline"/>
          <w:rFonts w:asciiTheme="minorHAnsi" w:hAnsiTheme="minorHAnsi"/>
        </w:rPr>
        <w:t>courts interpreting the word "should</w:t>
      </w:r>
      <w:r w:rsidRPr="00454140">
        <w:rPr>
          <w:rFonts w:asciiTheme="minorHAnsi" w:hAnsiTheme="minorHAnsi"/>
          <w:sz w:val="16"/>
        </w:rPr>
        <w:t xml:space="preserve">" in other types of jury </w:t>
      </w:r>
      <w:proofErr w:type="gramStart"/>
      <w:r w:rsidRPr="00454140">
        <w:rPr>
          <w:rFonts w:asciiTheme="minorHAnsi" w:hAnsiTheme="minorHAnsi"/>
          <w:sz w:val="16"/>
        </w:rPr>
        <w:t>instructions  [</w:t>
      </w:r>
      <w:proofErr w:type="gramEnd"/>
      <w:r w:rsidRPr="00454140">
        <w:rPr>
          <w:rFonts w:asciiTheme="minorHAnsi" w:hAnsiTheme="minorHAnsi"/>
          <w:sz w:val="16"/>
        </w:rPr>
        <w:t xml:space="preserve">**16] </w:t>
      </w:r>
      <w:r w:rsidRPr="00454140">
        <w:rPr>
          <w:rStyle w:val="underline"/>
          <w:rFonts w:asciiTheme="minorHAnsi" w:hAnsiTheme="minorHAnsi"/>
        </w:rPr>
        <w:t>have</w:t>
      </w:r>
      <w:r w:rsidRPr="00454140">
        <w:rPr>
          <w:rFonts w:asciiTheme="minorHAnsi" w:hAnsiTheme="minorHAnsi"/>
          <w:sz w:val="16"/>
        </w:rPr>
        <w:t xml:space="preserve"> also </w:t>
      </w:r>
      <w:r w:rsidRPr="00454140">
        <w:rPr>
          <w:rStyle w:val="underline"/>
          <w:rFonts w:asciiTheme="minorHAnsi" w:hAnsiTheme="minorHAnsi"/>
        </w:rPr>
        <w:t>found that the word conveys</w:t>
      </w:r>
      <w:r w:rsidRPr="00454140">
        <w:rPr>
          <w:rFonts w:asciiTheme="minorHAnsi" w:hAnsiTheme="minorHAnsi"/>
          <w:sz w:val="16"/>
        </w:rPr>
        <w:t xml:space="preserve"> to the jury </w:t>
      </w:r>
      <w:r w:rsidRPr="00454140">
        <w:rPr>
          <w:rStyle w:val="underline"/>
          <w:rFonts w:asciiTheme="minorHAnsi" w:hAnsiTheme="minorHAnsi"/>
        </w:rPr>
        <w:t xml:space="preserve">a sense of duty or obligation and </w:t>
      </w:r>
      <w:r w:rsidRPr="00454140">
        <w:rPr>
          <w:rStyle w:val="Emphasis"/>
          <w:rFonts w:asciiTheme="minorHAnsi" w:hAnsiTheme="minorHAnsi"/>
        </w:rPr>
        <w:t>not discretion</w:t>
      </w:r>
      <w:r w:rsidRPr="00454140">
        <w:rPr>
          <w:rFonts w:asciiTheme="minorHAnsi" w:hAnsiTheme="minorHAnsi"/>
          <w:sz w:val="16"/>
        </w:rPr>
        <w:t xml:space="preserve">. In Little v. State, 261 Ark. 859, 554 S.W.2d 312, 324 (Ark. 1977), </w:t>
      </w:r>
      <w:r w:rsidRPr="00454140">
        <w:rPr>
          <w:rStyle w:val="underline"/>
          <w:rFonts w:asciiTheme="minorHAnsi" w:hAnsiTheme="minorHAnsi"/>
        </w:rPr>
        <w:t>the Arkansas Supreme Court interpreted the word "</w:t>
      </w:r>
      <w:r w:rsidRPr="00454140">
        <w:rPr>
          <w:rStyle w:val="StyleUnderline"/>
          <w:rFonts w:asciiTheme="minorHAnsi" w:hAnsiTheme="minorHAnsi"/>
        </w:rPr>
        <w:t>should"</w:t>
      </w:r>
      <w:r w:rsidRPr="00454140">
        <w:rPr>
          <w:rFonts w:asciiTheme="minorHAnsi" w:hAnsiTheme="minorHAnsi"/>
          <w:sz w:val="16"/>
        </w:rPr>
        <w:t xml:space="preserve"> in an instruction on circumstantial evidence </w:t>
      </w:r>
      <w:r w:rsidRPr="00454140">
        <w:rPr>
          <w:rStyle w:val="underline"/>
          <w:rFonts w:asciiTheme="minorHAnsi" w:hAnsiTheme="minorHAnsi"/>
        </w:rPr>
        <w:t xml:space="preserve">as </w:t>
      </w:r>
      <w:r w:rsidRPr="00454140">
        <w:rPr>
          <w:rStyle w:val="Emphasis"/>
          <w:rFonts w:asciiTheme="minorHAnsi" w:hAnsiTheme="minorHAnsi"/>
        </w:rPr>
        <w:t>synonymous with the word "must"</w:t>
      </w:r>
      <w:r w:rsidRPr="00454140">
        <w:rPr>
          <w:rFonts w:asciiTheme="minorHAnsi" w:hAnsiTheme="minorHAnsi"/>
          <w:sz w:val="16"/>
        </w:rPr>
        <w:t xml:space="preserve"> and rejected the defendant's argument that the jury may have been misled by the court's use of the word in the instruction. Similarly, </w:t>
      </w:r>
      <w:r w:rsidRPr="00454140">
        <w:rPr>
          <w:rStyle w:val="underline"/>
          <w:rFonts w:asciiTheme="minorHAnsi" w:hAnsiTheme="minorHAnsi"/>
        </w:rPr>
        <w:t>the Missouri Supreme Court rejected a defendant's argument that the court erred by not using the word "</w:t>
      </w:r>
      <w:r w:rsidRPr="00454140">
        <w:rPr>
          <w:rStyle w:val="StyleUnderline"/>
          <w:rFonts w:asciiTheme="minorHAnsi" w:hAnsiTheme="minorHAnsi"/>
        </w:rPr>
        <w:t>should" in</w:t>
      </w:r>
      <w:r w:rsidRPr="00454140">
        <w:rPr>
          <w:rStyle w:val="underline"/>
          <w:rFonts w:asciiTheme="minorHAnsi" w:hAnsiTheme="minorHAnsi"/>
        </w:rPr>
        <w:t xml:space="preserve"> an instruction</w:t>
      </w:r>
      <w:r w:rsidRPr="00454140">
        <w:rPr>
          <w:rFonts w:asciiTheme="minorHAnsi" w:hAnsiTheme="minorHAnsi"/>
          <w:sz w:val="16"/>
        </w:rPr>
        <w:t xml:space="preserve"> on witness credibility </w:t>
      </w:r>
      <w:r w:rsidRPr="00454140">
        <w:rPr>
          <w:rStyle w:val="underline"/>
          <w:rFonts w:asciiTheme="minorHAnsi" w:hAnsiTheme="minorHAnsi"/>
        </w:rPr>
        <w:t xml:space="preserve">which used the word "must" because the two words have the </w:t>
      </w:r>
      <w:r w:rsidRPr="00454140">
        <w:rPr>
          <w:rStyle w:val="Emphasis"/>
          <w:rFonts w:asciiTheme="minorHAnsi" w:hAnsiTheme="minorHAnsi"/>
        </w:rPr>
        <w:t>same meaning</w:t>
      </w:r>
      <w:r w:rsidRPr="00454140">
        <w:rPr>
          <w:rFonts w:asciiTheme="minorHAnsi" w:hAnsiTheme="minorHAnsi"/>
          <w:sz w:val="16"/>
        </w:rPr>
        <w:t xml:space="preserve">. State v. Rack, 318 S.W.2d 211, 215 (Mo. 1958).   [*318]  In applying a child support statute, </w:t>
      </w:r>
      <w:r w:rsidRPr="00454140">
        <w:rPr>
          <w:rStyle w:val="underline"/>
          <w:rFonts w:asciiTheme="minorHAnsi" w:hAnsiTheme="minorHAnsi"/>
        </w:rPr>
        <w:t>the Arizona Court</w:t>
      </w:r>
      <w:r w:rsidRPr="00454140">
        <w:rPr>
          <w:rFonts w:asciiTheme="minorHAnsi" w:hAnsiTheme="minorHAnsi"/>
          <w:sz w:val="16"/>
        </w:rPr>
        <w:t xml:space="preserve"> of Appeals </w:t>
      </w:r>
      <w:r w:rsidRPr="00454140">
        <w:rPr>
          <w:rStyle w:val="underline"/>
          <w:rFonts w:asciiTheme="minorHAnsi" w:hAnsiTheme="minorHAnsi"/>
        </w:rPr>
        <w:t xml:space="preserve">concluded </w:t>
      </w:r>
      <w:r w:rsidRPr="00454140">
        <w:rPr>
          <w:rStyle w:val="StyleUnderline"/>
          <w:rFonts w:asciiTheme="minorHAnsi" w:hAnsiTheme="minorHAnsi"/>
        </w:rPr>
        <w:t>that a</w:t>
      </w:r>
      <w:r w:rsidRPr="00454140">
        <w:rPr>
          <w:rStyle w:val="underline"/>
          <w:rFonts w:asciiTheme="minorHAnsi" w:hAnsiTheme="minorHAnsi"/>
        </w:rPr>
        <w:t xml:space="preserve"> legislature's or commission's use of the word "should" is meant to convey </w:t>
      </w:r>
      <w:r w:rsidRPr="00454140">
        <w:rPr>
          <w:rStyle w:val="Emphasis"/>
          <w:rFonts w:asciiTheme="minorHAnsi" w:hAnsiTheme="minorHAnsi"/>
        </w:rPr>
        <w:t>duty</w:t>
      </w:r>
      <w:r w:rsidRPr="00454140">
        <w:rPr>
          <w:rStyle w:val="underline"/>
          <w:rFonts w:asciiTheme="minorHAnsi" w:hAnsiTheme="minorHAnsi"/>
        </w:rPr>
        <w:t xml:space="preserve"> or </w:t>
      </w:r>
      <w:r w:rsidRPr="00454140">
        <w:rPr>
          <w:rStyle w:val="Emphasis"/>
          <w:rFonts w:asciiTheme="minorHAnsi" w:hAnsiTheme="minorHAnsi"/>
        </w:rPr>
        <w:t>obligation</w:t>
      </w:r>
      <w:r w:rsidRPr="00454140">
        <w:rPr>
          <w:rFonts w:asciiTheme="minorHAnsi" w:hAnsiTheme="minorHAnsi"/>
          <w:sz w:val="16"/>
        </w:rPr>
        <w:t>. McNutt v. McNutt, 203 Ariz. 28, 49 P.3d 300, 306 (Ariz. Ct. App. 2002) (finding a statute stating that child support expenditures "should" be allocated for the purpose of parents' federal tax exemption to be mandatory).</w:t>
      </w:r>
    </w:p>
    <w:p w:rsidR="00B50773" w:rsidRPr="00454140" w:rsidRDefault="00B50773" w:rsidP="00B50773">
      <w:pPr>
        <w:pStyle w:val="Heading4"/>
        <w:rPr>
          <w:rFonts w:asciiTheme="minorHAnsi" w:hAnsiTheme="minorHAnsi" w:cs="Times New Roman"/>
        </w:rPr>
      </w:pPr>
      <w:r w:rsidRPr="00454140">
        <w:rPr>
          <w:rFonts w:asciiTheme="minorHAnsi" w:hAnsiTheme="minorHAnsi" w:cs="Times New Roman"/>
        </w:rPr>
        <w:t>Should means must—it’s certain</w:t>
      </w:r>
    </w:p>
    <w:p w:rsidR="00B50773" w:rsidRPr="00454140" w:rsidRDefault="00B50773" w:rsidP="00B50773">
      <w:pPr>
        <w:rPr>
          <w:rStyle w:val="Style13ptBold"/>
          <w:rFonts w:asciiTheme="minorHAnsi" w:hAnsiTheme="minorHAnsi" w:cs="Times New Roman"/>
        </w:rPr>
      </w:pPr>
      <w:r w:rsidRPr="00454140">
        <w:rPr>
          <w:rStyle w:val="Style13ptBold"/>
          <w:rFonts w:asciiTheme="minorHAnsi" w:hAnsiTheme="minorHAnsi" w:cs="Times New Roman"/>
        </w:rPr>
        <w:t>Supreme Court of Oklahoma 94</w:t>
      </w:r>
    </w:p>
    <w:p w:rsidR="00B50773" w:rsidRPr="00454140" w:rsidRDefault="00B50773" w:rsidP="00B50773">
      <w:pPr>
        <w:rPr>
          <w:rStyle w:val="Style13ptBold"/>
          <w:rFonts w:asciiTheme="minorHAnsi" w:hAnsiTheme="minorHAnsi" w:cs="Times New Roman"/>
        </w:rPr>
      </w:pPr>
      <w:r w:rsidRPr="00454140">
        <w:rPr>
          <w:rStyle w:val="Style13ptBold"/>
          <w:rFonts w:asciiTheme="minorHAnsi" w:hAnsiTheme="minorHAnsi" w:cs="Times New Roman"/>
        </w:rPr>
        <w:t xml:space="preserve">(Kelsey v. </w:t>
      </w:r>
      <w:proofErr w:type="spellStart"/>
      <w:r w:rsidRPr="00454140">
        <w:rPr>
          <w:rStyle w:val="Style13ptBold"/>
          <w:rFonts w:asciiTheme="minorHAnsi" w:hAnsiTheme="minorHAnsi" w:cs="Times New Roman"/>
        </w:rPr>
        <w:t>Dollarsaver</w:t>
      </w:r>
      <w:proofErr w:type="spellEnd"/>
      <w:r w:rsidRPr="00454140">
        <w:rPr>
          <w:rStyle w:val="Style13ptBold"/>
          <w:rFonts w:asciiTheme="minorHAnsi" w:hAnsiTheme="minorHAnsi" w:cs="Times New Roman"/>
        </w:rPr>
        <w:t xml:space="preserve"> Food Warehouse of Durant, Supreme Court of Oklahoma, 1994. http://www.oscn.net/applications/oscn/DeliverDocument.asp?CiteID=20287#marker3fn14//ghs-kw)</w:t>
      </w:r>
    </w:p>
    <w:p w:rsidR="00B50773" w:rsidRPr="00454140" w:rsidRDefault="00B50773" w:rsidP="00B50773">
      <w:pPr>
        <w:rPr>
          <w:rFonts w:asciiTheme="minorHAnsi" w:hAnsiTheme="minorHAnsi" w:cs="Times New Roman"/>
          <w:sz w:val="12"/>
        </w:rPr>
      </w:pPr>
      <w:r w:rsidRPr="00454140">
        <w:rPr>
          <w:rFonts w:asciiTheme="minorHAnsi" w:hAnsiTheme="minorHAnsi" w:cs="Times New Roman"/>
          <w:sz w:val="12"/>
        </w:rPr>
        <w:t>The turgid phrase - "should be and the same hereby is" - is a tautological absurdity. This is so because "</w:t>
      </w:r>
      <w:r w:rsidRPr="00454140">
        <w:rPr>
          <w:rStyle w:val="StyleUnderline"/>
          <w:rFonts w:asciiTheme="minorHAnsi" w:hAnsiTheme="minorHAnsi" w:cs="Times New Roman"/>
        </w:rPr>
        <w:t>should" is synonymous with</w:t>
      </w:r>
      <w:r w:rsidRPr="00454140">
        <w:rPr>
          <w:rFonts w:asciiTheme="minorHAnsi" w:hAnsiTheme="minorHAnsi" w:cs="Times New Roman"/>
          <w:sz w:val="12"/>
        </w:rPr>
        <w:t xml:space="preserve"> ought or </w:t>
      </w:r>
      <w:r w:rsidRPr="00454140">
        <w:rPr>
          <w:rStyle w:val="Emphasis"/>
          <w:rFonts w:asciiTheme="minorHAnsi" w:hAnsiTheme="minorHAnsi"/>
        </w:rPr>
        <w:t>must</w:t>
      </w:r>
      <w:r w:rsidRPr="00454140">
        <w:rPr>
          <w:rFonts w:asciiTheme="minorHAnsi" w:hAnsiTheme="minorHAnsi" w:cs="Times New Roman"/>
          <w:sz w:val="12"/>
        </w:rPr>
        <w:t xml:space="preserve"> and is in itself sufficient to effect an </w:t>
      </w:r>
      <w:proofErr w:type="spellStart"/>
      <w:r w:rsidRPr="00454140">
        <w:rPr>
          <w:rFonts w:asciiTheme="minorHAnsi" w:hAnsiTheme="minorHAnsi" w:cs="Times New Roman"/>
          <w:sz w:val="12"/>
        </w:rPr>
        <w:t>inpraesenti</w:t>
      </w:r>
      <w:proofErr w:type="spellEnd"/>
      <w:r w:rsidRPr="00454140">
        <w:rPr>
          <w:rFonts w:asciiTheme="minorHAnsi" w:hAnsiTheme="minorHAnsi" w:cs="Times New Roman"/>
          <w:sz w:val="12"/>
        </w:rPr>
        <w:t xml:space="preserve"> ruling - one that is couched in "a present indicative synonymous with ought." See infra note 15. 3 Carter v. Carter, </w:t>
      </w:r>
      <w:proofErr w:type="spellStart"/>
      <w:r w:rsidRPr="00454140">
        <w:rPr>
          <w:rFonts w:asciiTheme="minorHAnsi" w:hAnsiTheme="minorHAnsi" w:cs="Times New Roman"/>
          <w:sz w:val="12"/>
        </w:rPr>
        <w:t>Okl</w:t>
      </w:r>
      <w:proofErr w:type="spellEnd"/>
      <w:r w:rsidRPr="00454140">
        <w:rPr>
          <w:rFonts w:asciiTheme="minorHAnsi" w:hAnsiTheme="minorHAnsi" w:cs="Times New Roman"/>
          <w:sz w:val="12"/>
        </w:rPr>
        <w:t xml:space="preserve">., 783 P.2d 969, 970 (1989); Horizons, Inc. v. </w:t>
      </w:r>
      <w:proofErr w:type="spellStart"/>
      <w:r w:rsidRPr="00454140">
        <w:rPr>
          <w:rFonts w:asciiTheme="minorHAnsi" w:hAnsiTheme="minorHAnsi" w:cs="Times New Roman"/>
          <w:sz w:val="12"/>
        </w:rPr>
        <w:t>Keo</w:t>
      </w:r>
      <w:proofErr w:type="spellEnd"/>
      <w:r w:rsidRPr="00454140">
        <w:rPr>
          <w:rFonts w:asciiTheme="minorHAnsi" w:hAnsiTheme="minorHAnsi" w:cs="Times New Roman"/>
          <w:sz w:val="12"/>
        </w:rPr>
        <w:t xml:space="preserve"> Leasing Co., </w:t>
      </w:r>
      <w:proofErr w:type="spellStart"/>
      <w:r w:rsidRPr="00454140">
        <w:rPr>
          <w:rFonts w:asciiTheme="minorHAnsi" w:hAnsiTheme="minorHAnsi" w:cs="Times New Roman"/>
          <w:sz w:val="12"/>
        </w:rPr>
        <w:t>Okl</w:t>
      </w:r>
      <w:proofErr w:type="spellEnd"/>
      <w:r w:rsidRPr="00454140">
        <w:rPr>
          <w:rFonts w:asciiTheme="minorHAnsi" w:hAnsiTheme="minorHAnsi" w:cs="Times New Roman"/>
          <w:sz w:val="12"/>
        </w:rPr>
        <w:t xml:space="preserve">., 681 P.2d 757, 759 (1984); </w:t>
      </w:r>
      <w:proofErr w:type="spellStart"/>
      <w:r w:rsidRPr="00454140">
        <w:rPr>
          <w:rFonts w:asciiTheme="minorHAnsi" w:hAnsiTheme="minorHAnsi" w:cs="Times New Roman"/>
          <w:sz w:val="12"/>
        </w:rPr>
        <w:t>Amarex</w:t>
      </w:r>
      <w:proofErr w:type="spellEnd"/>
      <w:r w:rsidRPr="00454140">
        <w:rPr>
          <w:rFonts w:asciiTheme="minorHAnsi" w:hAnsiTheme="minorHAnsi" w:cs="Times New Roman"/>
          <w:sz w:val="12"/>
        </w:rPr>
        <w:t xml:space="preserve">, Inc. v. Baker, </w:t>
      </w:r>
      <w:proofErr w:type="spellStart"/>
      <w:r w:rsidRPr="00454140">
        <w:rPr>
          <w:rFonts w:asciiTheme="minorHAnsi" w:hAnsiTheme="minorHAnsi" w:cs="Times New Roman"/>
          <w:sz w:val="12"/>
        </w:rPr>
        <w:t>Okl</w:t>
      </w:r>
      <w:proofErr w:type="spellEnd"/>
      <w:r w:rsidRPr="00454140">
        <w:rPr>
          <w:rFonts w:asciiTheme="minorHAnsi" w:hAnsiTheme="minorHAnsi" w:cs="Times New Roman"/>
          <w:sz w:val="12"/>
        </w:rPr>
        <w:t xml:space="preserve">., 655 P.2d 1040, 1043 (1983); Knell v. </w:t>
      </w:r>
      <w:proofErr w:type="spellStart"/>
      <w:r w:rsidRPr="00454140">
        <w:rPr>
          <w:rFonts w:asciiTheme="minorHAnsi" w:hAnsiTheme="minorHAnsi" w:cs="Times New Roman"/>
          <w:sz w:val="12"/>
        </w:rPr>
        <w:t>Burnes</w:t>
      </w:r>
      <w:proofErr w:type="spellEnd"/>
      <w:r w:rsidRPr="00454140">
        <w:rPr>
          <w:rFonts w:asciiTheme="minorHAnsi" w:hAnsiTheme="minorHAnsi" w:cs="Times New Roman"/>
          <w:sz w:val="12"/>
        </w:rPr>
        <w:t xml:space="preserve">, </w:t>
      </w:r>
      <w:proofErr w:type="spellStart"/>
      <w:r w:rsidRPr="00454140">
        <w:rPr>
          <w:rFonts w:asciiTheme="minorHAnsi" w:hAnsiTheme="minorHAnsi" w:cs="Times New Roman"/>
          <w:sz w:val="12"/>
        </w:rPr>
        <w:t>Okl</w:t>
      </w:r>
      <w:proofErr w:type="spellEnd"/>
      <w:r w:rsidRPr="00454140">
        <w:rPr>
          <w:rFonts w:asciiTheme="minorHAnsi" w:hAnsiTheme="minorHAnsi" w:cs="Times New Roman"/>
          <w:sz w:val="12"/>
        </w:rPr>
        <w:t xml:space="preserve">., 645 P.2d 471, 473 (1982); </w:t>
      </w:r>
      <w:proofErr w:type="spellStart"/>
      <w:r w:rsidRPr="00454140">
        <w:rPr>
          <w:rFonts w:asciiTheme="minorHAnsi" w:hAnsiTheme="minorHAnsi" w:cs="Times New Roman"/>
          <w:sz w:val="12"/>
        </w:rPr>
        <w:t>Prock</w:t>
      </w:r>
      <w:proofErr w:type="spellEnd"/>
      <w:r w:rsidRPr="00454140">
        <w:rPr>
          <w:rFonts w:asciiTheme="minorHAnsi" w:hAnsiTheme="minorHAnsi" w:cs="Times New Roman"/>
          <w:sz w:val="12"/>
        </w:rPr>
        <w:t xml:space="preserve"> v. District Court of Pittsburgh County, </w:t>
      </w:r>
      <w:proofErr w:type="spellStart"/>
      <w:r w:rsidRPr="00454140">
        <w:rPr>
          <w:rFonts w:asciiTheme="minorHAnsi" w:hAnsiTheme="minorHAnsi" w:cs="Times New Roman"/>
          <w:sz w:val="12"/>
        </w:rPr>
        <w:t>Okl</w:t>
      </w:r>
      <w:proofErr w:type="spellEnd"/>
      <w:r w:rsidRPr="00454140">
        <w:rPr>
          <w:rFonts w:asciiTheme="minorHAnsi" w:hAnsiTheme="minorHAnsi" w:cs="Times New Roman"/>
          <w:sz w:val="12"/>
        </w:rPr>
        <w:t xml:space="preserve">., 630 P.2d 772, 775 (1981); Harry v. </w:t>
      </w:r>
      <w:proofErr w:type="spellStart"/>
      <w:r w:rsidRPr="00454140">
        <w:rPr>
          <w:rFonts w:asciiTheme="minorHAnsi" w:hAnsiTheme="minorHAnsi" w:cs="Times New Roman"/>
          <w:sz w:val="12"/>
        </w:rPr>
        <w:t>Hertzler</w:t>
      </w:r>
      <w:proofErr w:type="spellEnd"/>
      <w:r w:rsidRPr="00454140">
        <w:rPr>
          <w:rFonts w:asciiTheme="minorHAnsi" w:hAnsiTheme="minorHAnsi" w:cs="Times New Roman"/>
          <w:sz w:val="12"/>
        </w:rPr>
        <w:t xml:space="preserve">, 185 </w:t>
      </w:r>
      <w:proofErr w:type="spellStart"/>
      <w:r w:rsidRPr="00454140">
        <w:rPr>
          <w:rFonts w:asciiTheme="minorHAnsi" w:hAnsiTheme="minorHAnsi" w:cs="Times New Roman"/>
          <w:sz w:val="12"/>
        </w:rPr>
        <w:t>Okl</w:t>
      </w:r>
      <w:proofErr w:type="spellEnd"/>
      <w:r w:rsidRPr="00454140">
        <w:rPr>
          <w:rFonts w:asciiTheme="minorHAnsi" w:hAnsiTheme="minorHAnsi" w:cs="Times New Roman"/>
          <w:sz w:val="12"/>
        </w:rPr>
        <w:t xml:space="preserve">. 151, 90 P.2d 656, 659 (1939); </w:t>
      </w:r>
      <w:proofErr w:type="spellStart"/>
      <w:r w:rsidRPr="00454140">
        <w:rPr>
          <w:rFonts w:asciiTheme="minorHAnsi" w:hAnsiTheme="minorHAnsi" w:cs="Times New Roman"/>
          <w:sz w:val="12"/>
        </w:rPr>
        <w:t>Ginn</w:t>
      </w:r>
      <w:proofErr w:type="spellEnd"/>
      <w:r w:rsidRPr="00454140">
        <w:rPr>
          <w:rFonts w:asciiTheme="minorHAnsi" w:hAnsiTheme="minorHAnsi" w:cs="Times New Roman"/>
          <w:sz w:val="12"/>
        </w:rPr>
        <w:t xml:space="preserve"> v. Knight, 106 </w:t>
      </w:r>
      <w:proofErr w:type="spellStart"/>
      <w:r w:rsidRPr="00454140">
        <w:rPr>
          <w:rFonts w:asciiTheme="minorHAnsi" w:hAnsiTheme="minorHAnsi" w:cs="Times New Roman"/>
          <w:sz w:val="12"/>
        </w:rPr>
        <w:t>Okl</w:t>
      </w:r>
      <w:proofErr w:type="spellEnd"/>
      <w:r w:rsidRPr="00454140">
        <w:rPr>
          <w:rFonts w:asciiTheme="minorHAnsi" w:hAnsiTheme="minorHAnsi" w:cs="Times New Roman"/>
          <w:sz w:val="12"/>
        </w:rPr>
        <w:t xml:space="preserve">. 4, 232 P. 936, 937 (1925). 4 "Recordable" means that by force of 12 O.S. 1991 § 24 an instrument meeting that section's criteria must be entered on or "recorded" in the court's journal. The clerk may "enter" only that which is "on file." The pertinent terms of 12 O.S. 1991 § 24 are: "Upon the journal record required to be kept by the clerk of the district court in civil cases . . . shall be entered copies of the following instruments on file: 1. All items of process by which the court acquired jurisdiction of the person of each defendant in the case; and 2. All instruments filed in the case that bear the signature of the and judge and specify clearly the relief granted or order made." [Emphasis added.] 5 See 12 O.S. 1991 § 1116 which states in pertinent part: "Every direction of a court or judge made or entered in writing, and not included in a judgment is an order." [Emphasis added.] 6 The pertinent terms of 12 O.S. 1993 § 696.3 , effective October 1, 1993, are: "A. Judgments, decrees and appealable orders that are filed with the clerk of the court shall contain: 1. A caption setting forth the name of the court, the names and designation of the parties, the file number of the case and the title of the instrument; 2. A statement of the disposition of the action, proceeding, or motion, including a statement of the relief awarded to a party or parties and the liabilities and obligations imposed on the other party or parties; 3. The signature and title of the court; . . ." 7 The court holds that the May 18 memorial's recital that "the Court finds that the motions should be overruled" is a "finding" and not a ruling. In its pure form, a finding is generally not effective as an order or judgment. See, e.g., Tillman v. Tillman, 199 </w:t>
      </w:r>
      <w:proofErr w:type="spellStart"/>
      <w:r w:rsidRPr="00454140">
        <w:rPr>
          <w:rFonts w:asciiTheme="minorHAnsi" w:hAnsiTheme="minorHAnsi" w:cs="Times New Roman"/>
          <w:sz w:val="12"/>
        </w:rPr>
        <w:t>Okl</w:t>
      </w:r>
      <w:proofErr w:type="spellEnd"/>
      <w:r w:rsidRPr="00454140">
        <w:rPr>
          <w:rFonts w:asciiTheme="minorHAnsi" w:hAnsiTheme="minorHAnsi" w:cs="Times New Roman"/>
          <w:sz w:val="12"/>
        </w:rPr>
        <w:t xml:space="preserve">. 130, 184 P.2d 784 (1947), cited in the court's opinion. 8 When ruling upon a motion for judgment </w:t>
      </w:r>
      <w:proofErr w:type="spellStart"/>
      <w:r w:rsidRPr="00454140">
        <w:rPr>
          <w:rFonts w:asciiTheme="minorHAnsi" w:hAnsiTheme="minorHAnsi" w:cs="Times New Roman"/>
          <w:sz w:val="12"/>
        </w:rPr>
        <w:t>n.o.v</w:t>
      </w:r>
      <w:proofErr w:type="spellEnd"/>
      <w:r w:rsidRPr="00454140">
        <w:rPr>
          <w:rFonts w:asciiTheme="minorHAnsi" w:hAnsiTheme="minorHAnsi" w:cs="Times New Roman"/>
          <w:sz w:val="12"/>
        </w:rPr>
        <w:t xml:space="preserve">. the court must take into account all the evidence favorable to the party against whom the motion is directed and disregard all conflicting evidence favorable to the movant. If the court should conclude the motion is sustainable, it must hold, as a matter of law, that there is an entire absence of proof tending to show a right to recover. See Austin v. Wilkerson, Inc., </w:t>
      </w:r>
      <w:proofErr w:type="spellStart"/>
      <w:proofErr w:type="gramStart"/>
      <w:r w:rsidRPr="00454140">
        <w:rPr>
          <w:rFonts w:asciiTheme="minorHAnsi" w:hAnsiTheme="minorHAnsi" w:cs="Times New Roman"/>
          <w:sz w:val="12"/>
        </w:rPr>
        <w:t>Okl</w:t>
      </w:r>
      <w:proofErr w:type="spellEnd"/>
      <w:r w:rsidRPr="00454140">
        <w:rPr>
          <w:rFonts w:asciiTheme="minorHAnsi" w:hAnsiTheme="minorHAnsi" w:cs="Times New Roman"/>
          <w:sz w:val="12"/>
        </w:rPr>
        <w:t>.,</w:t>
      </w:r>
      <w:proofErr w:type="gramEnd"/>
      <w:r w:rsidRPr="00454140">
        <w:rPr>
          <w:rFonts w:asciiTheme="minorHAnsi" w:hAnsiTheme="minorHAnsi" w:cs="Times New Roman"/>
          <w:sz w:val="12"/>
        </w:rPr>
        <w:t xml:space="preserve"> 519 P.2d 899, 903 (1974). 9 See Bullard v. Grisham Const. Co., </w:t>
      </w:r>
      <w:proofErr w:type="spellStart"/>
      <w:proofErr w:type="gramStart"/>
      <w:r w:rsidRPr="00454140">
        <w:rPr>
          <w:rFonts w:asciiTheme="minorHAnsi" w:hAnsiTheme="minorHAnsi" w:cs="Times New Roman"/>
          <w:sz w:val="12"/>
        </w:rPr>
        <w:t>Okl</w:t>
      </w:r>
      <w:proofErr w:type="spellEnd"/>
      <w:r w:rsidRPr="00454140">
        <w:rPr>
          <w:rFonts w:asciiTheme="minorHAnsi" w:hAnsiTheme="minorHAnsi" w:cs="Times New Roman"/>
          <w:sz w:val="12"/>
        </w:rPr>
        <w:t>.,</w:t>
      </w:r>
      <w:proofErr w:type="gramEnd"/>
      <w:r w:rsidRPr="00454140">
        <w:rPr>
          <w:rFonts w:asciiTheme="minorHAnsi" w:hAnsiTheme="minorHAnsi" w:cs="Times New Roman"/>
          <w:sz w:val="12"/>
        </w:rPr>
        <w:t xml:space="preserve"> 660 P.2d 1045, 1047 (1983), where this court reviewed a trial judge's "findings of fact", perceived as a basis for his ruling on a motion for judgment </w:t>
      </w:r>
      <w:proofErr w:type="spellStart"/>
      <w:r w:rsidRPr="00454140">
        <w:rPr>
          <w:rFonts w:asciiTheme="minorHAnsi" w:hAnsiTheme="minorHAnsi" w:cs="Times New Roman"/>
          <w:sz w:val="12"/>
        </w:rPr>
        <w:t>n.o.v</w:t>
      </w:r>
      <w:proofErr w:type="spellEnd"/>
      <w:r w:rsidRPr="00454140">
        <w:rPr>
          <w:rFonts w:asciiTheme="minorHAnsi" w:hAnsiTheme="minorHAnsi" w:cs="Times New Roman"/>
          <w:sz w:val="12"/>
        </w:rPr>
        <w:t xml:space="preserve">. (in the face of a defendant's reliance on plaintiff's contributory negligence). These judicial findings were held impermissible as an invasion of the providence of the jury and proscribed by OKLA. CONST. ART, 23, § </w:t>
      </w:r>
      <w:proofErr w:type="gramStart"/>
      <w:r w:rsidRPr="00454140">
        <w:rPr>
          <w:rFonts w:asciiTheme="minorHAnsi" w:hAnsiTheme="minorHAnsi" w:cs="Times New Roman"/>
          <w:sz w:val="12"/>
        </w:rPr>
        <w:t>6 .</w:t>
      </w:r>
      <w:proofErr w:type="gramEnd"/>
      <w:r w:rsidRPr="00454140">
        <w:rPr>
          <w:rFonts w:asciiTheme="minorHAnsi" w:hAnsiTheme="minorHAnsi" w:cs="Times New Roman"/>
          <w:sz w:val="12"/>
        </w:rPr>
        <w:t xml:space="preserve"> Id. at 1048. 10 Everyday courthouse parlance does not always distinguish between a judge's "finding", which denotes nisi </w:t>
      </w:r>
      <w:proofErr w:type="spellStart"/>
      <w:r w:rsidRPr="00454140">
        <w:rPr>
          <w:rFonts w:asciiTheme="minorHAnsi" w:hAnsiTheme="minorHAnsi" w:cs="Times New Roman"/>
          <w:sz w:val="12"/>
        </w:rPr>
        <w:t>prius</w:t>
      </w:r>
      <w:proofErr w:type="spellEnd"/>
      <w:r w:rsidRPr="00454140">
        <w:rPr>
          <w:rFonts w:asciiTheme="minorHAnsi" w:hAnsiTheme="minorHAnsi" w:cs="Times New Roman"/>
          <w:sz w:val="12"/>
        </w:rPr>
        <w:t xml:space="preserve"> resolution of fact issues, and "ruling" or "conclusion of law". The latter resolves disputed issues of law. In practice usage members of the bench and bar often confuse what the judge "finds" with what that official "concludes", i.e., resolves as a legal matter. 11 See Fowler v. Thomsen, 68 Neb. 578, 94 N.W. 810, 811-12 (1903), where the court determined a ruling that "[1] find from the bill of particulars that there is due the plaintiff the sum of . . ." was a judgment and not a finding. In reaching its conclusion the court reasoned that "[e]</w:t>
      </w:r>
      <w:proofErr w:type="spellStart"/>
      <w:r w:rsidRPr="00454140">
        <w:rPr>
          <w:rFonts w:asciiTheme="minorHAnsi" w:hAnsiTheme="minorHAnsi" w:cs="Times New Roman"/>
          <w:sz w:val="12"/>
        </w:rPr>
        <w:t>ffect</w:t>
      </w:r>
      <w:proofErr w:type="spellEnd"/>
      <w:r w:rsidRPr="00454140">
        <w:rPr>
          <w:rFonts w:asciiTheme="minorHAnsi" w:hAnsiTheme="minorHAnsi" w:cs="Times New Roman"/>
          <w:sz w:val="12"/>
        </w:rPr>
        <w:t xml:space="preserve"> must be given to the entire in the docket according to the manifest intention of the justice in making them." Id., 94 N.W. at 811. 12 When the language of a judgment is susceptible of two interpretations, that which makes it correct and valid is preferred to one that would render it erroneous. Hale v. Independent Powder Co., 46 </w:t>
      </w:r>
      <w:proofErr w:type="spellStart"/>
      <w:r w:rsidRPr="00454140">
        <w:rPr>
          <w:rFonts w:asciiTheme="minorHAnsi" w:hAnsiTheme="minorHAnsi" w:cs="Times New Roman"/>
          <w:sz w:val="12"/>
        </w:rPr>
        <w:t>Okl</w:t>
      </w:r>
      <w:proofErr w:type="spellEnd"/>
      <w:r w:rsidRPr="00454140">
        <w:rPr>
          <w:rFonts w:asciiTheme="minorHAnsi" w:hAnsiTheme="minorHAnsi" w:cs="Times New Roman"/>
          <w:sz w:val="12"/>
        </w:rPr>
        <w:t xml:space="preserve">. 135, 148 P. 715, 716 (1915); Sharp v. </w:t>
      </w:r>
      <w:proofErr w:type="spellStart"/>
      <w:r w:rsidRPr="00454140">
        <w:rPr>
          <w:rFonts w:asciiTheme="minorHAnsi" w:hAnsiTheme="minorHAnsi" w:cs="Times New Roman"/>
          <w:sz w:val="12"/>
        </w:rPr>
        <w:t>McColm</w:t>
      </w:r>
      <w:proofErr w:type="spellEnd"/>
      <w:r w:rsidRPr="00454140">
        <w:rPr>
          <w:rFonts w:asciiTheme="minorHAnsi" w:hAnsiTheme="minorHAnsi" w:cs="Times New Roman"/>
          <w:sz w:val="12"/>
        </w:rPr>
        <w:t xml:space="preserve">, 79 Kan. 772, 101 P. 659, 662 (1909); Clay v. Hildebrand, 34 Kan. 694, 9 P. 466, 470 (1886); see also 1 A.C. FREEMAN LAW OF JUDGMENTS § 76 (5th ed. 1925). 13 "Should" not only is used as a "present indicative" synonymous with ought but also is the past tense of "shall" with various shades of meaning not always easy to analyze. See 57 C.J. Shall § 9, Judgments § 121 (1932). O. JESPERSEN, GROWTH AND STRUCTURE OF THE ENGLISH LANGUAGE (1984); St. Louis &amp; S.F.R. Co. v. Brown, 45 </w:t>
      </w:r>
      <w:proofErr w:type="spellStart"/>
      <w:r w:rsidRPr="00454140">
        <w:rPr>
          <w:rFonts w:asciiTheme="minorHAnsi" w:hAnsiTheme="minorHAnsi" w:cs="Times New Roman"/>
          <w:sz w:val="12"/>
        </w:rPr>
        <w:t>Okl</w:t>
      </w:r>
      <w:proofErr w:type="spellEnd"/>
      <w:r w:rsidRPr="00454140">
        <w:rPr>
          <w:rFonts w:asciiTheme="minorHAnsi" w:hAnsiTheme="minorHAnsi" w:cs="Times New Roman"/>
          <w:sz w:val="12"/>
        </w:rPr>
        <w:t xml:space="preserve">. 143, 144 P. 1075, 1080-81 (1914). For a more detailed explanation, see the Partridge quotation infra note 15. </w:t>
      </w:r>
      <w:r w:rsidRPr="00454140">
        <w:rPr>
          <w:rStyle w:val="StyleUnderline"/>
          <w:rFonts w:asciiTheme="minorHAnsi" w:hAnsiTheme="minorHAnsi"/>
        </w:rPr>
        <w:t>Certain contexts mandate a construction of the term "should" as more than merely indicating preference or desirability</w:t>
      </w:r>
      <w:r w:rsidRPr="00454140">
        <w:rPr>
          <w:rFonts w:asciiTheme="minorHAnsi" w:hAnsiTheme="minorHAnsi" w:cs="Times New Roman"/>
          <w:sz w:val="12"/>
        </w:rPr>
        <w:t xml:space="preserve">. Brown, supra at 1080-81 (jury instructions stating that jurors "should" reduce the amount of damages in proportion to the amount of contributory negligence of the plaintiff was held to imply an obligation and to be more than advisory); </w:t>
      </w:r>
      <w:proofErr w:type="spellStart"/>
      <w:r w:rsidRPr="00454140">
        <w:rPr>
          <w:rFonts w:asciiTheme="minorHAnsi" w:hAnsiTheme="minorHAnsi" w:cs="Times New Roman"/>
          <w:sz w:val="12"/>
        </w:rPr>
        <w:t>Carrigan</w:t>
      </w:r>
      <w:proofErr w:type="spellEnd"/>
      <w:r w:rsidRPr="00454140">
        <w:rPr>
          <w:rFonts w:asciiTheme="minorHAnsi" w:hAnsiTheme="minorHAnsi" w:cs="Times New Roman"/>
          <w:sz w:val="12"/>
        </w:rPr>
        <w:t xml:space="preserve"> v. California Horse Racing Board, 60 Wash. App. 79, 802 P.2d 813 (1990) (one of the Rules of Appellate Procedure requiring that a party "should devote a section of the brief to the request for the fee or expenses" was interpreted to </w:t>
      </w:r>
      <w:r w:rsidRPr="00454140">
        <w:rPr>
          <w:rStyle w:val="StyleUnderline"/>
          <w:rFonts w:asciiTheme="minorHAnsi" w:hAnsiTheme="minorHAnsi"/>
        </w:rPr>
        <w:t>mean that a party is under an obligation to include the requested segment</w:t>
      </w:r>
      <w:r w:rsidRPr="00454140">
        <w:rPr>
          <w:rFonts w:asciiTheme="minorHAnsi" w:hAnsiTheme="minorHAnsi" w:cs="Times New Roman"/>
          <w:sz w:val="12"/>
        </w:rPr>
        <w:t>); State v. Rack, 318 S.W.2d 211, 215 (Mo. 1958) (</w:t>
      </w:r>
      <w:r w:rsidRPr="00454140">
        <w:rPr>
          <w:rStyle w:val="StyleUnderline"/>
          <w:rFonts w:asciiTheme="minorHAnsi" w:hAnsiTheme="minorHAnsi"/>
        </w:rPr>
        <w:t>"</w:t>
      </w:r>
      <w:r w:rsidRPr="00627218">
        <w:rPr>
          <w:rStyle w:val="StyleUnderline"/>
          <w:rFonts w:asciiTheme="minorHAnsi" w:hAnsiTheme="minorHAnsi"/>
          <w:highlight w:val="green"/>
        </w:rPr>
        <w:t>should</w:t>
      </w:r>
      <w:r w:rsidRPr="00454140">
        <w:rPr>
          <w:rStyle w:val="StyleUnderline"/>
          <w:rFonts w:asciiTheme="minorHAnsi" w:hAnsiTheme="minorHAnsi"/>
        </w:rPr>
        <w:t xml:space="preserve">" would </w:t>
      </w:r>
      <w:r w:rsidRPr="00627218">
        <w:rPr>
          <w:rStyle w:val="StyleUnderline"/>
          <w:rFonts w:asciiTheme="minorHAnsi" w:hAnsiTheme="minorHAnsi"/>
          <w:highlight w:val="green"/>
        </w:rPr>
        <w:t>mean the same as</w:t>
      </w:r>
      <w:r w:rsidRPr="00627218">
        <w:rPr>
          <w:rFonts w:asciiTheme="minorHAnsi" w:hAnsiTheme="minorHAnsi" w:cs="Times New Roman"/>
          <w:sz w:val="12"/>
          <w:highlight w:val="green"/>
        </w:rPr>
        <w:t xml:space="preserve"> "</w:t>
      </w:r>
      <w:r w:rsidRPr="00454140">
        <w:rPr>
          <w:rFonts w:asciiTheme="minorHAnsi" w:hAnsiTheme="minorHAnsi" w:cs="Times New Roman"/>
          <w:sz w:val="12"/>
        </w:rPr>
        <w:t xml:space="preserve">shall" or </w:t>
      </w:r>
      <w:r w:rsidRPr="00454140">
        <w:rPr>
          <w:rStyle w:val="Emphasis"/>
          <w:rFonts w:asciiTheme="minorHAnsi" w:hAnsiTheme="minorHAnsi"/>
        </w:rPr>
        <w:t>"</w:t>
      </w:r>
      <w:r w:rsidRPr="00627218">
        <w:rPr>
          <w:rStyle w:val="Emphasis"/>
          <w:rFonts w:asciiTheme="minorHAnsi" w:hAnsiTheme="minorHAnsi"/>
          <w:highlight w:val="green"/>
        </w:rPr>
        <w:t>must</w:t>
      </w:r>
      <w:r w:rsidRPr="00454140">
        <w:rPr>
          <w:rStyle w:val="Emphasis"/>
          <w:rFonts w:asciiTheme="minorHAnsi" w:hAnsiTheme="minorHAnsi"/>
        </w:rPr>
        <w:t>"</w:t>
      </w:r>
      <w:r w:rsidRPr="00454140">
        <w:rPr>
          <w:rFonts w:asciiTheme="minorHAnsi" w:hAnsiTheme="minorHAnsi" w:cs="Times New Roman"/>
          <w:sz w:val="12"/>
        </w:rPr>
        <w:t xml:space="preserve"> when used in an instruction to the jury which tells the triers they "should disregard false testimony").</w:t>
      </w:r>
    </w:p>
    <w:p w:rsidR="00B50773" w:rsidRPr="00454140" w:rsidRDefault="00B50773" w:rsidP="00B50773">
      <w:pPr>
        <w:rPr>
          <w:rFonts w:asciiTheme="minorHAnsi" w:hAnsiTheme="minorHAnsi" w:cs="Times New Roman"/>
          <w:sz w:val="16"/>
        </w:rPr>
      </w:pPr>
    </w:p>
    <w:p w:rsidR="00454140" w:rsidRPr="00454140" w:rsidRDefault="00454140" w:rsidP="00454140">
      <w:pPr>
        <w:pStyle w:val="Heading3"/>
        <w:rPr>
          <w:rFonts w:asciiTheme="minorHAnsi" w:hAnsiTheme="minorHAnsi"/>
        </w:rPr>
      </w:pPr>
      <w:bookmarkStart w:id="12" w:name="HatBM405"/>
      <w:bookmarkStart w:id="13" w:name="BlockBM406"/>
      <w:r w:rsidRPr="00454140">
        <w:rPr>
          <w:rFonts w:asciiTheme="minorHAnsi" w:hAnsiTheme="minorHAnsi"/>
        </w:rPr>
        <w:t>2NC AT Theory</w:t>
      </w:r>
    </w:p>
    <w:p w:rsidR="00454140" w:rsidRPr="00454140" w:rsidRDefault="00454140" w:rsidP="00454140">
      <w:pPr>
        <w:pStyle w:val="Heading4"/>
        <w:rPr>
          <w:rFonts w:asciiTheme="minorHAnsi" w:hAnsiTheme="minorHAnsi" w:cs="Times New Roman"/>
        </w:rPr>
      </w:pPr>
      <w:proofErr w:type="spellStart"/>
      <w:r w:rsidRPr="00454140">
        <w:rPr>
          <w:rFonts w:asciiTheme="minorHAnsi" w:hAnsiTheme="minorHAnsi" w:cs="Times New Roman"/>
        </w:rPr>
        <w:t>Counterinterp</w:t>
      </w:r>
      <w:proofErr w:type="spellEnd"/>
      <w:r w:rsidRPr="00454140">
        <w:rPr>
          <w:rFonts w:asciiTheme="minorHAnsi" w:hAnsiTheme="minorHAnsi" w:cs="Times New Roman"/>
        </w:rPr>
        <w:t>: process CPs are legitimate if we have a solvency advocate</w:t>
      </w:r>
    </w:p>
    <w:p w:rsidR="00454140" w:rsidRPr="00454140" w:rsidRDefault="00454140" w:rsidP="00454140">
      <w:pPr>
        <w:pStyle w:val="Heading4"/>
        <w:rPr>
          <w:rFonts w:asciiTheme="minorHAnsi" w:hAnsiTheme="minorHAnsi" w:cs="Times New Roman"/>
        </w:rPr>
      </w:pPr>
      <w:r w:rsidRPr="00454140">
        <w:rPr>
          <w:rFonts w:asciiTheme="minorHAnsi" w:hAnsiTheme="minorHAnsi" w:cs="Times New Roman"/>
        </w:rPr>
        <w:t>AND, process CPs good:</w:t>
      </w:r>
    </w:p>
    <w:p w:rsidR="00454140" w:rsidRPr="00454140" w:rsidRDefault="00454140" w:rsidP="00454140">
      <w:pPr>
        <w:pStyle w:val="Heading4"/>
        <w:numPr>
          <w:ilvl w:val="0"/>
          <w:numId w:val="21"/>
        </w:numPr>
        <w:rPr>
          <w:rFonts w:asciiTheme="minorHAnsi" w:hAnsiTheme="minorHAnsi" w:cs="Times New Roman"/>
        </w:rPr>
      </w:pPr>
      <w:r w:rsidRPr="00454140">
        <w:rPr>
          <w:rFonts w:asciiTheme="minorHAnsi" w:hAnsiTheme="minorHAnsi" w:cs="Times New Roman"/>
        </w:rPr>
        <w:t>Key to education—we need to be able to debate the desirability of the plan’s regulatory process; testing all angles of the AFF is key to determine the best policy option</w:t>
      </w:r>
    </w:p>
    <w:p w:rsidR="00454140" w:rsidRPr="00454140" w:rsidRDefault="00454140" w:rsidP="00454140">
      <w:pPr>
        <w:pStyle w:val="Heading4"/>
        <w:numPr>
          <w:ilvl w:val="0"/>
          <w:numId w:val="21"/>
        </w:numPr>
        <w:rPr>
          <w:rFonts w:asciiTheme="minorHAnsi" w:hAnsiTheme="minorHAnsi" w:cs="Times New Roman"/>
        </w:rPr>
      </w:pPr>
      <w:r w:rsidRPr="00454140">
        <w:rPr>
          <w:rFonts w:asciiTheme="minorHAnsi" w:hAnsiTheme="minorHAnsi" w:cs="Times New Roman"/>
        </w:rPr>
        <w:t xml:space="preserve">Key to </w:t>
      </w:r>
      <w:proofErr w:type="spellStart"/>
      <w:r w:rsidRPr="00454140">
        <w:rPr>
          <w:rFonts w:asciiTheme="minorHAnsi" w:hAnsiTheme="minorHAnsi" w:cs="Times New Roman"/>
        </w:rPr>
        <w:t>neg</w:t>
      </w:r>
      <w:proofErr w:type="spellEnd"/>
      <w:r w:rsidRPr="00454140">
        <w:rPr>
          <w:rFonts w:asciiTheme="minorHAnsi" w:hAnsiTheme="minorHAnsi" w:cs="Times New Roman"/>
        </w:rPr>
        <w:t xml:space="preserve"> ground—it’s the only CP we can run against regulatory AFFs</w:t>
      </w:r>
    </w:p>
    <w:p w:rsidR="00454140" w:rsidRPr="00454140" w:rsidRDefault="00454140" w:rsidP="00454140">
      <w:pPr>
        <w:pStyle w:val="Heading4"/>
        <w:numPr>
          <w:ilvl w:val="0"/>
          <w:numId w:val="21"/>
        </w:numPr>
        <w:rPr>
          <w:rFonts w:asciiTheme="minorHAnsi" w:hAnsiTheme="minorHAnsi" w:cs="Times New Roman"/>
        </w:rPr>
      </w:pPr>
      <w:r w:rsidRPr="00454140">
        <w:rPr>
          <w:rFonts w:asciiTheme="minorHAnsi" w:hAnsiTheme="minorHAnsi" w:cs="Times New Roman"/>
        </w:rPr>
        <w:t>Predictability and fairness—there’s a huge lit base and solvency advocate ensures it’s predictable</w:t>
      </w:r>
    </w:p>
    <w:p w:rsidR="00454140" w:rsidRPr="00454140" w:rsidRDefault="00454140" w:rsidP="00454140">
      <w:pPr>
        <w:ind w:left="720"/>
        <w:rPr>
          <w:rStyle w:val="Style13ptBold"/>
          <w:rFonts w:asciiTheme="minorHAnsi" w:hAnsiTheme="minorHAnsi" w:cs="Times New Roman"/>
        </w:rPr>
      </w:pPr>
      <w:r w:rsidRPr="00454140">
        <w:rPr>
          <w:rStyle w:val="Style13ptBold"/>
          <w:rFonts w:asciiTheme="minorHAnsi" w:hAnsiTheme="minorHAnsi" w:cs="Times New Roman"/>
        </w:rPr>
        <w:t>Applegate 98</w:t>
      </w:r>
    </w:p>
    <w:p w:rsidR="00454140" w:rsidRPr="00454140" w:rsidRDefault="00454140" w:rsidP="00454140">
      <w:pPr>
        <w:ind w:left="720"/>
        <w:rPr>
          <w:rStyle w:val="Style13ptBold"/>
          <w:rFonts w:asciiTheme="minorHAnsi" w:hAnsiTheme="minorHAnsi" w:cs="Times New Roman"/>
          <w:sz w:val="16"/>
          <w:szCs w:val="16"/>
        </w:rPr>
      </w:pPr>
      <w:r w:rsidRPr="00454140">
        <w:rPr>
          <w:rStyle w:val="Style13ptBold"/>
          <w:rFonts w:asciiTheme="minorHAnsi" w:hAnsiTheme="minorHAnsi" w:cs="Times New Roman"/>
          <w:sz w:val="16"/>
          <w:szCs w:val="16"/>
        </w:rPr>
        <w:t xml:space="preserve">(John S. Applegate holds a law degree from Harvard Law School and a bachelor’s degree in English from Haverford College. Nationally recognized for his work in environmental risk assessment and policy analysis, Applegate has written books and articles on the regulation of toxic substances, defense nuclear waste, public participation in environmental decisions, and international environmental law. He serves on the National Academy of Sciences Nuclear and Radiation Studies Board. In addition, he is an award-winning teacher, known for his ability to present complex information with an engaging style and wry wit. Before coming to IU, Applegate was the James B. Helmer, Jr. Professor of Law at the University </w:t>
      </w:r>
      <w:proofErr w:type="gramStart"/>
      <w:r w:rsidRPr="00454140">
        <w:rPr>
          <w:rStyle w:val="Style13ptBold"/>
          <w:rFonts w:asciiTheme="minorHAnsi" w:hAnsiTheme="minorHAnsi" w:cs="Times New Roman"/>
          <w:sz w:val="16"/>
          <w:szCs w:val="16"/>
        </w:rPr>
        <w:t>of Cincinnati College of</w:t>
      </w:r>
      <w:proofErr w:type="gramEnd"/>
      <w:r w:rsidRPr="00454140">
        <w:rPr>
          <w:rStyle w:val="Style13ptBold"/>
          <w:rFonts w:asciiTheme="minorHAnsi" w:hAnsiTheme="minorHAnsi" w:cs="Times New Roman"/>
          <w:sz w:val="16"/>
          <w:szCs w:val="16"/>
        </w:rPr>
        <w:t xml:space="preserve"> Law. He also was a visiting professor at the Vanderbilt University School of Law. From 1983 to 1987, Applegate practiced environmental law in Washington, D.C., with the law firm of Covington &amp; Burling. He clerked for the late Judge Edward S. Smith of the U.S. Court of Appeals for the Federal Circuit. John S. Applegate was named Indiana University’s first vice president for planning and policy in July 2008. In March 2010, his portfolio was expanded and his title changed to vice president for university regional affairs, planning, and policy. In February 2011, he became executive vice president for regional affairs, planning, and policy. As Executive Vice President for University Academic Affairs since 2013, his office ensures coordination of university academic matters, strategic plans, external academic relations, enterprise systems, and the academic policies that enable the university to most effectively bring its vast intellectual resources to bear in serving the citizens of the state and nation. The regional affairs mission of OEVPUAA is to lead the development of a shared identity and mission for all of IU's regional campuses that complements each campus's individual identity and mission. In addition, Executive Vice President Applegate is responsible for public safety functions across the university, including police, emergency management, and environmental health and safety. In appointing him in 2008, President </w:t>
      </w:r>
      <w:proofErr w:type="spellStart"/>
      <w:r w:rsidRPr="00454140">
        <w:rPr>
          <w:rStyle w:val="Style13ptBold"/>
          <w:rFonts w:asciiTheme="minorHAnsi" w:hAnsiTheme="minorHAnsi" w:cs="Times New Roman"/>
          <w:sz w:val="16"/>
          <w:szCs w:val="16"/>
        </w:rPr>
        <w:t>McRobbie</w:t>
      </w:r>
      <w:proofErr w:type="spellEnd"/>
      <w:r w:rsidRPr="00454140">
        <w:rPr>
          <w:rStyle w:val="Style13ptBold"/>
          <w:rFonts w:asciiTheme="minorHAnsi" w:hAnsiTheme="minorHAnsi" w:cs="Times New Roman"/>
          <w:sz w:val="16"/>
          <w:szCs w:val="16"/>
        </w:rPr>
        <w:t xml:space="preserve"> noted that "John Applegate has proven himself to be very effective at many administrative and academic initiatives that require a great deal of analysis and coordination within the university and with external agencies, including the Indiana Commission for Higher Education. His experience and understanding of both academia and the law make him almost uniquely suited to take on these responsibilities.” In 2006, John Applegate was appointed Indiana University’s first Presidential Fellow, a role in which he served both President Emeritus Adam Herbert and current President Michael </w:t>
      </w:r>
      <w:proofErr w:type="spellStart"/>
      <w:r w:rsidRPr="00454140">
        <w:rPr>
          <w:rStyle w:val="Style13ptBold"/>
          <w:rFonts w:asciiTheme="minorHAnsi" w:hAnsiTheme="minorHAnsi" w:cs="Times New Roman"/>
          <w:sz w:val="16"/>
          <w:szCs w:val="16"/>
        </w:rPr>
        <w:t>McRobbie</w:t>
      </w:r>
      <w:proofErr w:type="spellEnd"/>
      <w:r w:rsidRPr="00454140">
        <w:rPr>
          <w:rStyle w:val="Style13ptBold"/>
          <w:rFonts w:asciiTheme="minorHAnsi" w:hAnsiTheme="minorHAnsi" w:cs="Times New Roman"/>
          <w:sz w:val="16"/>
          <w:szCs w:val="16"/>
        </w:rPr>
        <w:t xml:space="preserve">. A distinguished environmental law scholar, Applegate joined the IU faculty in 1998. He is the Walter W. </w:t>
      </w:r>
      <w:proofErr w:type="spellStart"/>
      <w:r w:rsidRPr="00454140">
        <w:rPr>
          <w:rStyle w:val="Style13ptBold"/>
          <w:rFonts w:asciiTheme="minorHAnsi" w:hAnsiTheme="minorHAnsi" w:cs="Times New Roman"/>
          <w:sz w:val="16"/>
          <w:szCs w:val="16"/>
        </w:rPr>
        <w:t>Foskett</w:t>
      </w:r>
      <w:proofErr w:type="spellEnd"/>
      <w:r w:rsidRPr="00454140">
        <w:rPr>
          <w:rStyle w:val="Style13ptBold"/>
          <w:rFonts w:asciiTheme="minorHAnsi" w:hAnsiTheme="minorHAnsi" w:cs="Times New Roman"/>
          <w:sz w:val="16"/>
          <w:szCs w:val="16"/>
        </w:rPr>
        <w:t xml:space="preserve"> Professor of Law at the Indiana University Maurer School of Law in Bloomington and also served as the school’s executive associate dean for academic affairs from 2002-2009. Applegate, J. S. “Beyond the Usual Suspects: The Use of Citizen Advisory Boards in Environmental </w:t>
      </w:r>
      <w:proofErr w:type="spellStart"/>
      <w:r w:rsidRPr="00454140">
        <w:rPr>
          <w:rStyle w:val="Style13ptBold"/>
          <w:rFonts w:asciiTheme="minorHAnsi" w:hAnsiTheme="minorHAnsi" w:cs="Times New Roman"/>
          <w:sz w:val="16"/>
          <w:szCs w:val="16"/>
        </w:rPr>
        <w:t>Decisionmaking</w:t>
      </w:r>
      <w:proofErr w:type="spellEnd"/>
      <w:r w:rsidRPr="00454140">
        <w:rPr>
          <w:rStyle w:val="Style13ptBold"/>
          <w:rFonts w:asciiTheme="minorHAnsi" w:hAnsiTheme="minorHAnsi" w:cs="Times New Roman"/>
          <w:sz w:val="16"/>
          <w:szCs w:val="16"/>
        </w:rPr>
        <w:t>,” Indiana Law Journal, Volume 73, Issue 3, July 1, 1998. http://www.repository.law.indiana.edu/cgi/viewcontent.cgi?article=1939&amp;context=ilj//ghs-kw)</w:t>
      </w:r>
    </w:p>
    <w:p w:rsidR="00454140" w:rsidRPr="00454140" w:rsidRDefault="00454140" w:rsidP="00454140">
      <w:pPr>
        <w:ind w:left="720"/>
        <w:rPr>
          <w:rFonts w:asciiTheme="minorHAnsi" w:hAnsiTheme="minorHAnsi" w:cs="Times New Roman"/>
          <w:sz w:val="16"/>
        </w:rPr>
      </w:pPr>
      <w:r w:rsidRPr="00627218">
        <w:rPr>
          <w:rStyle w:val="Emphasis"/>
          <w:rFonts w:asciiTheme="minorHAnsi" w:hAnsiTheme="minorHAnsi"/>
          <w:highlight w:val="green"/>
        </w:rPr>
        <w:t>There is substantial literature on negotiated rulemaking</w:t>
      </w:r>
      <w:r w:rsidRPr="00627218">
        <w:rPr>
          <w:rStyle w:val="StyleUnderline"/>
          <w:rFonts w:asciiTheme="minorHAnsi" w:hAnsiTheme="minorHAnsi" w:cs="Times New Roman"/>
          <w:highlight w:val="green"/>
        </w:rPr>
        <w:t>. The interested reader might begin with</w:t>
      </w:r>
      <w:r w:rsidRPr="00454140">
        <w:rPr>
          <w:rStyle w:val="StyleUnderline"/>
          <w:rFonts w:asciiTheme="minorHAnsi" w:hAnsiTheme="minorHAnsi" w:cs="Times New Roman"/>
        </w:rPr>
        <w:t xml:space="preserve"> the Negotiated Rulemaking Act of 1990</w:t>
      </w:r>
      <w:r w:rsidRPr="00454140">
        <w:rPr>
          <w:rFonts w:asciiTheme="minorHAnsi" w:hAnsiTheme="minorHAnsi" w:cs="Times New Roman"/>
          <w:sz w:val="16"/>
        </w:rPr>
        <w:t xml:space="preserve">, 5 U.S.C. §§ 561-570 (1994 &amp; Supp. II 1996), </w:t>
      </w:r>
      <w:r w:rsidRPr="00627218">
        <w:rPr>
          <w:rStyle w:val="StyleUnderline"/>
          <w:rFonts w:asciiTheme="minorHAnsi" w:hAnsiTheme="minorHAnsi" w:cs="Times New Roman"/>
          <w:highlight w:val="green"/>
        </w:rPr>
        <w:t>Freeman</w:t>
      </w:r>
      <w:r w:rsidRPr="00454140">
        <w:rPr>
          <w:rFonts w:asciiTheme="minorHAnsi" w:hAnsiTheme="minorHAnsi" w:cs="Times New Roman"/>
          <w:sz w:val="16"/>
        </w:rPr>
        <w:t xml:space="preserve">, supra note 53, </w:t>
      </w:r>
      <w:r w:rsidRPr="00454140">
        <w:rPr>
          <w:rStyle w:val="StyleUnderline"/>
          <w:rFonts w:asciiTheme="minorHAnsi" w:hAnsiTheme="minorHAnsi" w:cs="Times New Roman"/>
        </w:rPr>
        <w:t xml:space="preserve">Philip J. </w:t>
      </w:r>
      <w:r w:rsidRPr="00627218">
        <w:rPr>
          <w:rStyle w:val="StyleUnderline"/>
          <w:rFonts w:asciiTheme="minorHAnsi" w:hAnsiTheme="minorHAnsi" w:cs="Times New Roman"/>
          <w:highlight w:val="green"/>
        </w:rPr>
        <w:t>Harter</w:t>
      </w:r>
      <w:r w:rsidRPr="00454140">
        <w:rPr>
          <w:rStyle w:val="StyleUnderline"/>
          <w:rFonts w:asciiTheme="minorHAnsi" w:hAnsiTheme="minorHAnsi" w:cs="Times New Roman"/>
        </w:rPr>
        <w:t>, Negotiating Regulations: A Cure for Malaise</w:t>
      </w:r>
      <w:r w:rsidRPr="00454140">
        <w:rPr>
          <w:rFonts w:asciiTheme="minorHAnsi" w:hAnsiTheme="minorHAnsi" w:cs="Times New Roman"/>
          <w:sz w:val="16"/>
        </w:rPr>
        <w:t xml:space="preserve">, 71 GEO. L.J. I (1982), </w:t>
      </w:r>
      <w:r w:rsidRPr="00454140">
        <w:rPr>
          <w:rStyle w:val="StyleUnderline"/>
          <w:rFonts w:asciiTheme="minorHAnsi" w:hAnsiTheme="minorHAnsi" w:cs="Times New Roman"/>
        </w:rPr>
        <w:t xml:space="preserve">Henry E. </w:t>
      </w:r>
      <w:proofErr w:type="spellStart"/>
      <w:r w:rsidRPr="00627218">
        <w:rPr>
          <w:rStyle w:val="StyleUnderline"/>
          <w:rFonts w:asciiTheme="minorHAnsi" w:hAnsiTheme="minorHAnsi" w:cs="Times New Roman"/>
          <w:highlight w:val="green"/>
        </w:rPr>
        <w:t>Perritt</w:t>
      </w:r>
      <w:proofErr w:type="spellEnd"/>
      <w:r w:rsidRPr="00454140">
        <w:rPr>
          <w:rStyle w:val="StyleUnderline"/>
          <w:rFonts w:asciiTheme="minorHAnsi" w:hAnsiTheme="minorHAnsi" w:cs="Times New Roman"/>
        </w:rPr>
        <w:t>, Jr., Negotiated Rulemaking Before Federal Agencies: Evaluation of the Recommendations by the Administrative Conference of the United States</w:t>
      </w:r>
      <w:r w:rsidRPr="00454140">
        <w:rPr>
          <w:rFonts w:asciiTheme="minorHAnsi" w:hAnsiTheme="minorHAnsi" w:cs="Times New Roman"/>
          <w:sz w:val="16"/>
        </w:rPr>
        <w:t xml:space="preserve">, 74 GEO. L.J. 1625 (1986), </w:t>
      </w:r>
      <w:r w:rsidRPr="00454140">
        <w:rPr>
          <w:rStyle w:val="StyleUnderline"/>
          <w:rFonts w:asciiTheme="minorHAnsi" w:hAnsiTheme="minorHAnsi" w:cs="Times New Roman"/>
        </w:rPr>
        <w:t xml:space="preserve">Lawrence </w:t>
      </w:r>
      <w:r w:rsidRPr="00627218">
        <w:rPr>
          <w:rStyle w:val="StyleUnderline"/>
          <w:rFonts w:asciiTheme="minorHAnsi" w:hAnsiTheme="minorHAnsi" w:cs="Times New Roman"/>
          <w:highlight w:val="green"/>
        </w:rPr>
        <w:t>Susskind</w:t>
      </w:r>
      <w:r w:rsidRPr="00454140">
        <w:rPr>
          <w:rStyle w:val="StyleUnderline"/>
          <w:rFonts w:asciiTheme="minorHAnsi" w:hAnsiTheme="minorHAnsi" w:cs="Times New Roman"/>
        </w:rPr>
        <w:t xml:space="preserve"> &amp; Gerard </w:t>
      </w:r>
      <w:r w:rsidRPr="00627218">
        <w:rPr>
          <w:rStyle w:val="StyleUnderline"/>
          <w:rFonts w:asciiTheme="minorHAnsi" w:hAnsiTheme="minorHAnsi" w:cs="Times New Roman"/>
          <w:highlight w:val="green"/>
        </w:rPr>
        <w:t>McMahon</w:t>
      </w:r>
      <w:r w:rsidRPr="00454140">
        <w:rPr>
          <w:rStyle w:val="StyleUnderline"/>
          <w:rFonts w:asciiTheme="minorHAnsi" w:hAnsiTheme="minorHAnsi" w:cs="Times New Roman"/>
        </w:rPr>
        <w:t>, The Theory and Practice of Negotiated Rulemaking,</w:t>
      </w:r>
      <w:r w:rsidRPr="00454140">
        <w:rPr>
          <w:rFonts w:asciiTheme="minorHAnsi" w:hAnsiTheme="minorHAnsi" w:cs="Times New Roman"/>
          <w:sz w:val="16"/>
        </w:rPr>
        <w:t xml:space="preserve"> 3 YALE J. ON REG. 133 (1985), </w:t>
      </w:r>
      <w:r w:rsidRPr="00454140">
        <w:rPr>
          <w:rStyle w:val="StyleUnderline"/>
          <w:rFonts w:asciiTheme="minorHAnsi" w:hAnsiTheme="minorHAnsi" w:cs="Times New Roman"/>
        </w:rPr>
        <w:t>and an excellent, just-published issue on regulatory negotiation, Twenty-Eighth Annual Administrative Law Issue,</w:t>
      </w:r>
      <w:r w:rsidRPr="00454140">
        <w:rPr>
          <w:rFonts w:asciiTheme="minorHAnsi" w:hAnsiTheme="minorHAnsi" w:cs="Times New Roman"/>
          <w:sz w:val="16"/>
        </w:rPr>
        <w:t xml:space="preserve"> 46 DUKE L.J. 1255 (1997)</w:t>
      </w:r>
    </w:p>
    <w:p w:rsidR="00454140" w:rsidRPr="00454140" w:rsidRDefault="00454140" w:rsidP="00454140">
      <w:pPr>
        <w:pStyle w:val="Heading4"/>
        <w:numPr>
          <w:ilvl w:val="0"/>
          <w:numId w:val="21"/>
        </w:numPr>
        <w:rPr>
          <w:rFonts w:asciiTheme="minorHAnsi" w:hAnsiTheme="minorHAnsi" w:cs="Times New Roman"/>
        </w:rPr>
      </w:pPr>
      <w:r w:rsidRPr="00454140">
        <w:rPr>
          <w:rFonts w:asciiTheme="minorHAnsi" w:hAnsiTheme="minorHAnsi" w:cs="Times New Roman"/>
        </w:rPr>
        <w:t>Decision making skills—</w:t>
      </w:r>
      <w:proofErr w:type="spellStart"/>
      <w:r w:rsidRPr="00454140">
        <w:rPr>
          <w:rFonts w:asciiTheme="minorHAnsi" w:hAnsiTheme="minorHAnsi" w:cs="Times New Roman"/>
        </w:rPr>
        <w:t>reg</w:t>
      </w:r>
      <w:proofErr w:type="spellEnd"/>
      <w:r w:rsidRPr="00454140">
        <w:rPr>
          <w:rFonts w:asciiTheme="minorHAnsi" w:hAnsiTheme="minorHAnsi" w:cs="Times New Roman"/>
        </w:rPr>
        <w:t xml:space="preserve"> </w:t>
      </w:r>
      <w:proofErr w:type="spellStart"/>
      <w:r w:rsidRPr="00454140">
        <w:rPr>
          <w:rFonts w:asciiTheme="minorHAnsi" w:hAnsiTheme="minorHAnsi" w:cs="Times New Roman"/>
        </w:rPr>
        <w:t>neg</w:t>
      </w:r>
      <w:proofErr w:type="spellEnd"/>
      <w:r w:rsidRPr="00454140">
        <w:rPr>
          <w:rFonts w:asciiTheme="minorHAnsi" w:hAnsiTheme="minorHAnsi" w:cs="Times New Roman"/>
        </w:rPr>
        <w:t xml:space="preserve"> is uniquely key to decision making skills</w:t>
      </w:r>
    </w:p>
    <w:p w:rsidR="00454140" w:rsidRPr="00454140" w:rsidRDefault="00454140" w:rsidP="00454140">
      <w:pPr>
        <w:ind w:left="720"/>
        <w:rPr>
          <w:rStyle w:val="Style13ptBold"/>
          <w:rFonts w:asciiTheme="minorHAnsi" w:hAnsiTheme="minorHAnsi" w:cs="Times New Roman"/>
        </w:rPr>
      </w:pPr>
      <w:proofErr w:type="spellStart"/>
      <w:r w:rsidRPr="00454140">
        <w:rPr>
          <w:rStyle w:val="Style13ptBold"/>
          <w:rFonts w:asciiTheme="minorHAnsi" w:hAnsiTheme="minorHAnsi" w:cs="Times New Roman"/>
        </w:rPr>
        <w:t>Fiorino</w:t>
      </w:r>
      <w:proofErr w:type="spellEnd"/>
      <w:r w:rsidRPr="00454140">
        <w:rPr>
          <w:rStyle w:val="Style13ptBold"/>
          <w:rFonts w:asciiTheme="minorHAnsi" w:hAnsiTheme="minorHAnsi" w:cs="Times New Roman"/>
        </w:rPr>
        <w:t xml:space="preserve"> 88</w:t>
      </w:r>
    </w:p>
    <w:p w:rsidR="00454140" w:rsidRPr="00454140" w:rsidRDefault="00454140" w:rsidP="00454140">
      <w:pPr>
        <w:ind w:left="720"/>
        <w:rPr>
          <w:rStyle w:val="Style13ptBold"/>
          <w:rFonts w:asciiTheme="minorHAnsi" w:hAnsiTheme="minorHAnsi" w:cs="Times New Roman"/>
          <w:sz w:val="16"/>
          <w:szCs w:val="16"/>
        </w:rPr>
      </w:pPr>
      <w:r w:rsidRPr="00454140">
        <w:rPr>
          <w:rStyle w:val="Style13ptBold"/>
          <w:rFonts w:asciiTheme="minorHAnsi" w:hAnsiTheme="minorHAnsi" w:cs="Times New Roman"/>
          <w:sz w:val="16"/>
          <w:szCs w:val="16"/>
        </w:rPr>
        <w:t xml:space="preserve">(Daniel J. </w:t>
      </w:r>
      <w:proofErr w:type="spellStart"/>
      <w:r w:rsidRPr="00454140">
        <w:rPr>
          <w:rStyle w:val="Style13ptBold"/>
          <w:rFonts w:asciiTheme="minorHAnsi" w:hAnsiTheme="minorHAnsi" w:cs="Times New Roman"/>
          <w:sz w:val="16"/>
          <w:szCs w:val="16"/>
        </w:rPr>
        <w:t>Fiorino</w:t>
      </w:r>
      <w:proofErr w:type="spellEnd"/>
      <w:r w:rsidRPr="00454140">
        <w:rPr>
          <w:rStyle w:val="Style13ptBold"/>
          <w:rFonts w:asciiTheme="minorHAnsi" w:hAnsiTheme="minorHAnsi" w:cs="Times New Roman"/>
          <w:sz w:val="16"/>
          <w:szCs w:val="16"/>
        </w:rPr>
        <w:t xml:space="preserve"> holds a PhD &amp; MA in Political Science from Johns Hopkins University and a BA in Political Science &amp; Minor in Economics from Youngstown State University. Daniel J. </w:t>
      </w:r>
      <w:proofErr w:type="spellStart"/>
      <w:r w:rsidRPr="00454140">
        <w:rPr>
          <w:rStyle w:val="Style13ptBold"/>
          <w:rFonts w:asciiTheme="minorHAnsi" w:hAnsiTheme="minorHAnsi" w:cs="Times New Roman"/>
          <w:sz w:val="16"/>
          <w:szCs w:val="16"/>
        </w:rPr>
        <w:t>Fiorino</w:t>
      </w:r>
      <w:proofErr w:type="spellEnd"/>
      <w:r w:rsidRPr="00454140">
        <w:rPr>
          <w:rStyle w:val="Style13ptBold"/>
          <w:rFonts w:asciiTheme="minorHAnsi" w:hAnsiTheme="minorHAnsi" w:cs="Times New Roman"/>
          <w:sz w:val="16"/>
          <w:szCs w:val="16"/>
        </w:rPr>
        <w:t xml:space="preserve"> is the Director of the Center for Environmental Policy and Executive in Residence in the School of Public Affairs at American University. As a faculty member in the Department of Public Administration and Policy, he teaches courses on environmental policy, energy and climate change, environmental sustainability, and public management. Dan is the author or co-author of four books and some three dozen articles and book chapters in his field. According to Google Scholar, his work has been cited some 2300 times in the professional literature. His book, The New Environmental Regulation, won the Brownlow Award of the National Academy of Public Administration (NAPA) for “excellence in public administration literature” in 2007. Altogether his publications have received nine national and international awards from the American Society for Public Administration, Policy Studies Organization, Academy of Management, and NAPA. His most recent refereed journal articles were on the role of sustainability in Public Administration Review (2010); explanations for differences in national environmental performance in Policy Sciences (2011); and technology innovation in renewable energy in Policy Studies Journal (2013). In 2009 he was a Public Policy Scholar at the Woodrow Wilson International Center for Scholars. He also serves as an advisor on environmental and sustainability issues for MDB, Inc., a Washington, DC consulting firm. Dan joined American University in 2009 after a career at the U.S. Environmental Protection Agency (EPA). Among his positions at EPA were the Associate Director of the Office of Policy Analysis, Director of the Waste and Chemicals Policy Division, Senior Advisor to the Assistant Administrator for Policy, and the Director of the National Environmental Performance Track. The Performance Track program was selected as one of the top 50 innovations in American government 2006 and recognized by Administrator Christine Todd Whitman with an EPA Silver Medal in 2002. In 1993, he received EPA’s Lee M. Thomas Award for Management Excellence. He has appeared on or been quoted in several media outlets: the Daily Beast, Newsweek, Christian Science Monitor, Australian Broadcasting Corporation, </w:t>
      </w:r>
      <w:proofErr w:type="spellStart"/>
      <w:r w:rsidRPr="00454140">
        <w:rPr>
          <w:rStyle w:val="Style13ptBold"/>
          <w:rFonts w:asciiTheme="minorHAnsi" w:hAnsiTheme="minorHAnsi" w:cs="Times New Roman"/>
          <w:sz w:val="16"/>
          <w:szCs w:val="16"/>
        </w:rPr>
        <w:t>Agence</w:t>
      </w:r>
      <w:proofErr w:type="spellEnd"/>
      <w:r w:rsidRPr="00454140">
        <w:rPr>
          <w:rStyle w:val="Style13ptBold"/>
          <w:rFonts w:asciiTheme="minorHAnsi" w:hAnsiTheme="minorHAnsi" w:cs="Times New Roman"/>
          <w:sz w:val="16"/>
          <w:szCs w:val="16"/>
        </w:rPr>
        <w:t xml:space="preserve"> France-</w:t>
      </w:r>
      <w:proofErr w:type="spellStart"/>
      <w:r w:rsidRPr="00454140">
        <w:rPr>
          <w:rStyle w:val="Style13ptBold"/>
          <w:rFonts w:asciiTheme="minorHAnsi" w:hAnsiTheme="minorHAnsi" w:cs="Times New Roman"/>
          <w:sz w:val="16"/>
          <w:szCs w:val="16"/>
        </w:rPr>
        <w:t>Presse</w:t>
      </w:r>
      <w:proofErr w:type="spellEnd"/>
      <w:r w:rsidRPr="00454140">
        <w:rPr>
          <w:rStyle w:val="Style13ptBold"/>
          <w:rFonts w:asciiTheme="minorHAnsi" w:hAnsiTheme="minorHAnsi" w:cs="Times New Roman"/>
          <w:sz w:val="16"/>
          <w:szCs w:val="16"/>
        </w:rPr>
        <w:t xml:space="preserve">, and CCTV, on such topics as air quality, climate change, the BP Horizon Oil Spill, carbon trading, EPA, and U.S. environmental and energy politics. He currently is co-director of a project on “Conceptual Innovations in Environmental Policy” with James </w:t>
      </w:r>
      <w:proofErr w:type="spellStart"/>
      <w:r w:rsidRPr="00454140">
        <w:rPr>
          <w:rStyle w:val="Style13ptBold"/>
          <w:rFonts w:asciiTheme="minorHAnsi" w:hAnsiTheme="minorHAnsi" w:cs="Times New Roman"/>
          <w:sz w:val="16"/>
          <w:szCs w:val="16"/>
        </w:rPr>
        <w:t>Meadowcroft</w:t>
      </w:r>
      <w:proofErr w:type="spellEnd"/>
      <w:r w:rsidRPr="00454140">
        <w:rPr>
          <w:rStyle w:val="Style13ptBold"/>
          <w:rFonts w:asciiTheme="minorHAnsi" w:hAnsiTheme="minorHAnsi" w:cs="Times New Roman"/>
          <w:sz w:val="16"/>
          <w:szCs w:val="16"/>
        </w:rPr>
        <w:t xml:space="preserve"> of Carleton University, funded by the Canada Research Council on Social Sciences and the Humanities. He is a member of the Partnership on Technology and the Environment with the Heinz Center, Environmental Defense Fund, Nicholas Institute, EPA, and the Wharton School. He is conducting research on the role of sustainability in policy analysis and the effects of regulatory policy design and implementation on technology innovation. In 2013, he created the William K. Reilly Fund for Environmental Governance and Leadership within the Center for Environmental Policy, working with associates of Mr. Reilly and several corporate and other sponsors. He is a Fellow of the National Academy of Public Administration. Dan is co-editor, with Robert Durant, of the Routledge series on “Environmental Sustainability and Public Administration.” He is often is invited to speak to business and academic audiences, most recently as the keynote speaker at a Tel Aviv University conference on environmental regulation in May 2013. In the summer of 2013 he will present lectures and take part in several events as the Sir Frank Holmes Visiting Fellow at Victoria University in New Zealand. </w:t>
      </w:r>
      <w:proofErr w:type="spellStart"/>
      <w:r w:rsidRPr="00454140">
        <w:rPr>
          <w:rStyle w:val="Style13ptBold"/>
          <w:rFonts w:asciiTheme="minorHAnsi" w:hAnsiTheme="minorHAnsi" w:cs="Times New Roman"/>
          <w:sz w:val="16"/>
          <w:szCs w:val="16"/>
        </w:rPr>
        <w:t>Fiorino</w:t>
      </w:r>
      <w:proofErr w:type="spellEnd"/>
      <w:r w:rsidRPr="00454140">
        <w:rPr>
          <w:rStyle w:val="Style13ptBold"/>
          <w:rFonts w:asciiTheme="minorHAnsi" w:hAnsiTheme="minorHAnsi" w:cs="Times New Roman"/>
          <w:sz w:val="16"/>
          <w:szCs w:val="16"/>
        </w:rPr>
        <w:t xml:space="preserve">, D. J. “Regulatory Negotiations as a Policy Process,” </w:t>
      </w:r>
      <w:r w:rsidRPr="00454140">
        <w:rPr>
          <w:rStyle w:val="Style13ptBold"/>
          <w:rFonts w:asciiTheme="minorHAnsi" w:hAnsiTheme="minorHAnsi" w:cs="Times New Roman"/>
          <w:i/>
          <w:sz w:val="16"/>
          <w:szCs w:val="16"/>
        </w:rPr>
        <w:t xml:space="preserve">Public Administration Review, </w:t>
      </w:r>
      <w:r w:rsidRPr="00454140">
        <w:rPr>
          <w:rStyle w:val="Style13ptBold"/>
          <w:rFonts w:asciiTheme="minorHAnsi" w:hAnsiTheme="minorHAnsi" w:cs="Times New Roman"/>
          <w:sz w:val="16"/>
          <w:szCs w:val="16"/>
        </w:rPr>
        <w:t>Vol 48, No 4, pp 764-772, July-August 1988. http://www.jstor.org/discover/10.2307/975600?uid=3739728&amp;uid=2&amp;uid=4&amp;uid=3739256&amp;sid=21104541489843//ghs-kw)</w:t>
      </w:r>
    </w:p>
    <w:p w:rsidR="00454140" w:rsidRPr="00454140" w:rsidRDefault="00454140" w:rsidP="00454140">
      <w:pPr>
        <w:ind w:left="720"/>
        <w:rPr>
          <w:rFonts w:asciiTheme="minorHAnsi" w:hAnsiTheme="minorHAnsi" w:cs="Times New Roman"/>
          <w:sz w:val="16"/>
        </w:rPr>
      </w:pPr>
      <w:r w:rsidRPr="00454140">
        <w:rPr>
          <w:rFonts w:asciiTheme="minorHAnsi" w:hAnsiTheme="minorHAnsi" w:cs="Times New Roman"/>
          <w:sz w:val="16"/>
        </w:rPr>
        <w:t xml:space="preserve">Thus, in its premises, objectives, and techniques, </w:t>
      </w:r>
      <w:r w:rsidRPr="00454140">
        <w:rPr>
          <w:rStyle w:val="StyleUnderline"/>
          <w:rFonts w:asciiTheme="minorHAnsi" w:hAnsiTheme="minorHAnsi" w:cs="Times New Roman"/>
        </w:rPr>
        <w:t>regulatory negotiation reflects the trend toward alternative dispute settlement</w:t>
      </w:r>
      <w:r w:rsidRPr="00454140">
        <w:rPr>
          <w:rFonts w:asciiTheme="minorHAnsi" w:hAnsiTheme="minorHAnsi" w:cs="Times New Roman"/>
          <w:sz w:val="16"/>
        </w:rPr>
        <w:t xml:space="preserve">. However, because </w:t>
      </w:r>
      <w:r w:rsidRPr="00454140">
        <w:rPr>
          <w:rStyle w:val="StyleUnderline"/>
          <w:rFonts w:asciiTheme="minorHAnsi" w:hAnsiTheme="minorHAnsi" w:cs="Times New Roman"/>
        </w:rPr>
        <w:t>regulatory negotiation is prospective and general in its application</w:t>
      </w:r>
      <w:r w:rsidRPr="00454140">
        <w:rPr>
          <w:rFonts w:asciiTheme="minorHAnsi" w:hAnsiTheme="minorHAnsi" w:cs="Times New Roman"/>
          <w:sz w:val="16"/>
        </w:rPr>
        <w:t xml:space="preserve"> rather than limited to a specific dispute, </w:t>
      </w:r>
      <w:r w:rsidRPr="00454140">
        <w:rPr>
          <w:rStyle w:val="StyleUnderline"/>
          <w:rFonts w:asciiTheme="minorHAnsi" w:hAnsiTheme="minorHAnsi" w:cs="Times New Roman"/>
        </w:rPr>
        <w:t>it</w:t>
      </w:r>
      <w:r w:rsidRPr="00454140">
        <w:rPr>
          <w:rFonts w:asciiTheme="minorHAnsi" w:hAnsiTheme="minorHAnsi" w:cs="Times New Roman"/>
          <w:sz w:val="16"/>
        </w:rPr>
        <w:t xml:space="preserve"> also </w:t>
      </w:r>
      <w:r w:rsidRPr="00454140">
        <w:rPr>
          <w:rStyle w:val="StyleUnderline"/>
          <w:rFonts w:asciiTheme="minorHAnsi" w:hAnsiTheme="minorHAnsi" w:cs="Times New Roman"/>
        </w:rPr>
        <w:t>reflects</w:t>
      </w:r>
      <w:r w:rsidRPr="00454140">
        <w:rPr>
          <w:rFonts w:asciiTheme="minorHAnsi" w:hAnsiTheme="minorHAnsi" w:cs="Times New Roman"/>
          <w:sz w:val="16"/>
        </w:rPr>
        <w:t xml:space="preserve"> another theme in American public policy making. That theme is </w:t>
      </w:r>
      <w:r w:rsidRPr="00454140">
        <w:rPr>
          <w:rStyle w:val="StyleUnderline"/>
          <w:rFonts w:asciiTheme="minorHAnsi" w:hAnsiTheme="minorHAnsi" w:cs="Times New Roman"/>
        </w:rPr>
        <w:t>pluralism</w:t>
      </w:r>
      <w:r w:rsidRPr="00454140">
        <w:rPr>
          <w:rFonts w:asciiTheme="minorHAnsi" w:hAnsiTheme="minorHAnsi" w:cs="Times New Roman"/>
          <w:sz w:val="16"/>
        </w:rPr>
        <w:t>, or what Robert Reich has described in the context of administrative rulemaking “interest-group mediation” (Reich 1985, pp. 1619-1620)</w:t>
      </w:r>
      <w:proofErr w:type="gramStart"/>
      <w:r w:rsidRPr="00454140">
        <w:rPr>
          <w:rFonts w:asciiTheme="minorHAnsi" w:hAnsiTheme="minorHAnsi" w:cs="Times New Roman"/>
          <w:sz w:val="16"/>
        </w:rPr>
        <w:t>.[</w:t>
      </w:r>
      <w:proofErr w:type="gramEnd"/>
      <w:r w:rsidRPr="00454140">
        <w:rPr>
          <w:rFonts w:asciiTheme="minorHAnsi" w:hAnsiTheme="minorHAnsi" w:cs="Times New Roman"/>
          <w:sz w:val="16"/>
        </w:rPr>
        <w:t xml:space="preserve">20] Reich's analysis sheds light on </w:t>
      </w:r>
      <w:r w:rsidRPr="00627218">
        <w:rPr>
          <w:rStyle w:val="StyleUnderline"/>
          <w:rFonts w:asciiTheme="minorHAnsi" w:hAnsiTheme="minorHAnsi" w:cs="Times New Roman"/>
          <w:highlight w:val="green"/>
        </w:rPr>
        <w:t>negotiation as a form of regulatory policy making</w:t>
      </w:r>
      <w:r w:rsidRPr="00454140">
        <w:rPr>
          <w:rFonts w:asciiTheme="minorHAnsi" w:hAnsiTheme="minorHAnsi" w:cs="Times New Roman"/>
          <w:sz w:val="16"/>
        </w:rPr>
        <w:t xml:space="preserve">, especially its </w:t>
      </w:r>
      <w:r w:rsidRPr="00627218">
        <w:rPr>
          <w:rStyle w:val="StyleUnderline"/>
          <w:rFonts w:asciiTheme="minorHAnsi" w:hAnsiTheme="minorHAnsi" w:cs="Times New Roman"/>
          <w:highlight w:val="green"/>
        </w:rPr>
        <w:t>contrasts with more analytical policy models</w:t>
      </w:r>
      <w:r w:rsidRPr="00454140">
        <w:rPr>
          <w:rStyle w:val="StyleUnderline"/>
          <w:rFonts w:asciiTheme="minorHAnsi" w:hAnsiTheme="minorHAnsi" w:cs="Times New Roman"/>
        </w:rPr>
        <w:t xml:space="preserve">. Reich proposes </w:t>
      </w:r>
      <w:r w:rsidRPr="00627218">
        <w:rPr>
          <w:rStyle w:val="StyleUnderline"/>
          <w:rFonts w:asciiTheme="minorHAnsi" w:hAnsiTheme="minorHAnsi" w:cs="Times New Roman"/>
          <w:highlight w:val="green"/>
        </w:rPr>
        <w:t>interest-group mediation</w:t>
      </w:r>
      <w:r w:rsidRPr="00454140">
        <w:rPr>
          <w:rStyle w:val="StyleUnderline"/>
          <w:rFonts w:asciiTheme="minorHAnsi" w:hAnsiTheme="minorHAnsi" w:cs="Times New Roman"/>
        </w:rPr>
        <w:t xml:space="preserve"> and net-benefit maximization as the two visions that dominate administrative policy making. The first </w:t>
      </w:r>
      <w:r w:rsidRPr="00627218">
        <w:rPr>
          <w:rStyle w:val="StyleUnderline"/>
          <w:rFonts w:asciiTheme="minorHAnsi" w:hAnsiTheme="minorHAnsi" w:cs="Times New Roman"/>
          <w:highlight w:val="green"/>
        </w:rPr>
        <w:t>descends from pluralist political science</w:t>
      </w:r>
      <w:r w:rsidRPr="00454140">
        <w:rPr>
          <w:rFonts w:asciiTheme="minorHAnsi" w:hAnsiTheme="minorHAnsi" w:cs="Times New Roman"/>
          <w:sz w:val="16"/>
        </w:rPr>
        <w:t xml:space="preserve"> and was more influential in the 1960s and early 1970s. </w:t>
      </w:r>
      <w:r w:rsidRPr="00454140">
        <w:rPr>
          <w:rStyle w:val="StyleUnderline"/>
          <w:rFonts w:asciiTheme="minorHAnsi" w:hAnsiTheme="minorHAnsi" w:cs="Times New Roman"/>
        </w:rPr>
        <w:t xml:space="preserve">The second descends from </w:t>
      </w:r>
      <w:r w:rsidRPr="00627218">
        <w:rPr>
          <w:rStyle w:val="StyleUnderline"/>
          <w:rFonts w:asciiTheme="minorHAnsi" w:hAnsiTheme="minorHAnsi" w:cs="Times New Roman"/>
          <w:highlight w:val="green"/>
        </w:rPr>
        <w:t>decision theory and micro-economics</w:t>
      </w:r>
      <w:r w:rsidRPr="00454140">
        <w:rPr>
          <w:rFonts w:asciiTheme="minorHAnsi" w:hAnsiTheme="minorHAnsi" w:cs="Times New Roman"/>
          <w:sz w:val="16"/>
        </w:rPr>
        <w:t xml:space="preserve">, and it was more influential in the late 1970s and early 1980s. In the first, the administrator is a referee who brings affected interests into the policy process to reconcile their demands and preferences. In the net-benefit model, the administrator is an analyst who defines policy options, quantifies the likely consequences of each, compares them to a given set of objectives, and then selects the option offering the greatest net benefit or social utility. </w:t>
      </w:r>
      <w:r w:rsidRPr="00454140">
        <w:rPr>
          <w:rStyle w:val="StyleUnderline"/>
          <w:rFonts w:asciiTheme="minorHAnsi" w:hAnsiTheme="minorHAnsi" w:cs="Times New Roman"/>
        </w:rPr>
        <w:t>Under the interest-group model, objectives emerge from the bargaining among influential groups, and a good decision is one to which the parties will agree. Under the net-benefit model, objectives are articulated in advance as external guides to the policy process. A good decision is one that meets the criterion of economic efficiency, defined ideally as a state in which no one party can improve its position without worsening that of another.</w:t>
      </w:r>
      <w:r w:rsidRPr="00454140">
        <w:rPr>
          <w:rFonts w:asciiTheme="minorHAnsi" w:hAnsiTheme="minorHAnsi" w:cs="Times New Roman"/>
          <w:sz w:val="16"/>
        </w:rPr>
        <w:t xml:space="preserve"> 21</w:t>
      </w:r>
    </w:p>
    <w:p w:rsidR="00454140" w:rsidRPr="00454140" w:rsidRDefault="00454140" w:rsidP="00454140">
      <w:pPr>
        <w:pStyle w:val="Heading4"/>
        <w:numPr>
          <w:ilvl w:val="0"/>
          <w:numId w:val="21"/>
        </w:numPr>
        <w:rPr>
          <w:rFonts w:asciiTheme="minorHAnsi" w:hAnsiTheme="minorHAnsi" w:cs="Times New Roman"/>
        </w:rPr>
      </w:pPr>
      <w:r w:rsidRPr="00454140">
        <w:rPr>
          <w:rFonts w:asciiTheme="minorHAnsi" w:hAnsiTheme="minorHAnsi" w:cs="Times New Roman"/>
        </w:rPr>
        <w:t>Policy education—</w:t>
      </w:r>
      <w:proofErr w:type="spellStart"/>
      <w:r w:rsidRPr="00454140">
        <w:rPr>
          <w:rFonts w:asciiTheme="minorHAnsi" w:hAnsiTheme="minorHAnsi" w:cs="Times New Roman"/>
        </w:rPr>
        <w:t>reg</w:t>
      </w:r>
      <w:proofErr w:type="spellEnd"/>
      <w:r w:rsidRPr="00454140">
        <w:rPr>
          <w:rFonts w:asciiTheme="minorHAnsi" w:hAnsiTheme="minorHAnsi" w:cs="Times New Roman"/>
        </w:rPr>
        <w:t xml:space="preserve"> </w:t>
      </w:r>
      <w:proofErr w:type="spellStart"/>
      <w:r w:rsidRPr="00454140">
        <w:rPr>
          <w:rFonts w:asciiTheme="minorHAnsi" w:hAnsiTheme="minorHAnsi" w:cs="Times New Roman"/>
        </w:rPr>
        <w:t>negs</w:t>
      </w:r>
      <w:proofErr w:type="spellEnd"/>
      <w:r w:rsidRPr="00454140">
        <w:rPr>
          <w:rFonts w:asciiTheme="minorHAnsi" w:hAnsiTheme="minorHAnsi" w:cs="Times New Roman"/>
        </w:rPr>
        <w:t xml:space="preserve"> are a key part of the policy process</w:t>
      </w:r>
    </w:p>
    <w:p w:rsidR="00454140" w:rsidRPr="00454140" w:rsidRDefault="00454140" w:rsidP="00454140">
      <w:pPr>
        <w:ind w:left="720"/>
        <w:rPr>
          <w:rFonts w:asciiTheme="minorHAnsi" w:hAnsiTheme="minorHAnsi" w:cs="Times New Roman"/>
        </w:rPr>
      </w:pPr>
      <w:r w:rsidRPr="00454140">
        <w:rPr>
          <w:rStyle w:val="Style13ptBold"/>
          <w:rFonts w:asciiTheme="minorHAnsi" w:hAnsiTheme="minorHAnsi" w:cs="Times New Roman"/>
        </w:rPr>
        <w:t>Spector 99</w:t>
      </w:r>
      <w:r w:rsidRPr="00454140">
        <w:rPr>
          <w:rFonts w:asciiTheme="minorHAnsi" w:hAnsiTheme="minorHAnsi" w:cs="Times New Roman"/>
        </w:rPr>
        <w:t xml:space="preserve">, </w:t>
      </w:r>
    </w:p>
    <w:p w:rsidR="00454140" w:rsidRPr="00454140" w:rsidRDefault="00454140" w:rsidP="00454140">
      <w:pPr>
        <w:ind w:left="720"/>
        <w:rPr>
          <w:rStyle w:val="Style13ptBold"/>
          <w:rFonts w:asciiTheme="minorHAnsi" w:hAnsiTheme="minorHAnsi" w:cs="Times New Roman"/>
          <w:sz w:val="16"/>
          <w:szCs w:val="16"/>
        </w:rPr>
      </w:pPr>
      <w:r w:rsidRPr="00454140">
        <w:rPr>
          <w:rStyle w:val="Style13ptBold"/>
          <w:rFonts w:asciiTheme="minorHAnsi" w:hAnsiTheme="minorHAnsi" w:cs="Times New Roman"/>
          <w:sz w:val="16"/>
          <w:szCs w:val="16"/>
        </w:rPr>
        <w:t xml:space="preserve">(Bertram I. Spector, Senior Technical Director at Management Systems International (MSI) and Executive Director of the Center for Negotiation Analysis. Ph.D. in Political Science from New York University, May, 1999, Negotiated Rulemaking: A Participative Approach to Consensus-Building for Regulatory Development and Implementation, Technical Notes: A Publication of USAID’s Implementing Policy Change Project, </w:t>
      </w:r>
      <w:hyperlink r:id="rId41" w:history="1">
        <w:r w:rsidRPr="00454140">
          <w:rPr>
            <w:rStyle w:val="Style13ptBold"/>
            <w:rFonts w:asciiTheme="minorHAnsi" w:hAnsiTheme="minorHAnsi" w:cs="Times New Roman"/>
            <w:sz w:val="16"/>
            <w:szCs w:val="16"/>
          </w:rPr>
          <w:t>http://www.negotiations.org/Tn-10%20-%20Negotiated%20Rulemaking.pdf</w:t>
        </w:r>
      </w:hyperlink>
      <w:r w:rsidRPr="00454140">
        <w:rPr>
          <w:rStyle w:val="Style13ptBold"/>
          <w:rFonts w:asciiTheme="minorHAnsi" w:hAnsiTheme="minorHAnsi" w:cs="Times New Roman"/>
          <w:sz w:val="16"/>
          <w:szCs w:val="16"/>
        </w:rPr>
        <w:t>) AJ</w:t>
      </w:r>
    </w:p>
    <w:p w:rsidR="00454140" w:rsidRPr="00454140" w:rsidRDefault="00454140" w:rsidP="00454140">
      <w:pPr>
        <w:ind w:left="720"/>
        <w:rPr>
          <w:rStyle w:val="Emphasis"/>
          <w:rFonts w:asciiTheme="minorHAnsi" w:hAnsiTheme="minorHAnsi"/>
        </w:rPr>
      </w:pPr>
      <w:r w:rsidRPr="00454140">
        <w:rPr>
          <w:rStyle w:val="StyleUnderline"/>
          <w:rFonts w:asciiTheme="minorHAnsi" w:hAnsiTheme="minorHAnsi" w:cs="Times New Roman"/>
        </w:rPr>
        <w:t>Why use negotiated rulemaking</w:t>
      </w:r>
      <w:r w:rsidRPr="00454140">
        <w:rPr>
          <w:rFonts w:asciiTheme="minorHAnsi" w:hAnsiTheme="minorHAnsi" w:cs="Times New Roman"/>
          <w:sz w:val="16"/>
        </w:rPr>
        <w:t xml:space="preserve">? What are the implications for policy reform, the implementation of policy changes, and conflict between stakeholders and government? </w:t>
      </w:r>
      <w:r w:rsidRPr="00454140">
        <w:rPr>
          <w:rStyle w:val="StyleUnderline"/>
          <w:rFonts w:asciiTheme="minorHAnsi" w:hAnsiTheme="minorHAnsi" w:cs="Times New Roman"/>
        </w:rPr>
        <w:t xml:space="preserve">First, </w:t>
      </w:r>
      <w:r w:rsidRPr="00627218">
        <w:rPr>
          <w:rStyle w:val="Emphasis"/>
          <w:rFonts w:asciiTheme="minorHAnsi" w:hAnsiTheme="minorHAnsi"/>
          <w:highlight w:val="green"/>
        </w:rPr>
        <w:t xml:space="preserve">the process generates </w:t>
      </w:r>
      <w:r w:rsidRPr="00627218">
        <w:rPr>
          <w:rStyle w:val="StyleUnderline"/>
          <w:rFonts w:asciiTheme="minorHAnsi" w:hAnsiTheme="minorHAnsi" w:cs="Times New Roman"/>
          <w:highlight w:val="green"/>
        </w:rPr>
        <w:t xml:space="preserve">an environment for </w:t>
      </w:r>
      <w:r w:rsidRPr="00627218">
        <w:rPr>
          <w:rStyle w:val="Emphasis"/>
          <w:rFonts w:asciiTheme="minorHAnsi" w:hAnsiTheme="minorHAnsi"/>
          <w:highlight w:val="green"/>
        </w:rPr>
        <w:t>dialogue</w:t>
      </w:r>
      <w:r w:rsidRPr="00454140">
        <w:rPr>
          <w:rStyle w:val="StyleUnderline"/>
          <w:rFonts w:asciiTheme="minorHAnsi" w:hAnsiTheme="minorHAnsi" w:cs="Times New Roman"/>
        </w:rPr>
        <w:t xml:space="preserve"> that facilitates the reality testing of regulations before they are implemented. It enables policy reforms to be discussed in an open forum by stakeholders and for tradeoffs to be made that expedite compliance among those who are directly impacted by the reforms</w:t>
      </w:r>
      <w:r w:rsidRPr="00454140">
        <w:rPr>
          <w:rFonts w:asciiTheme="minorHAnsi" w:hAnsiTheme="minorHAnsi" w:cs="Times New Roman"/>
          <w:sz w:val="16"/>
        </w:rPr>
        <w:t xml:space="preserve">. </w:t>
      </w:r>
      <w:r w:rsidRPr="00454140">
        <w:rPr>
          <w:rStyle w:val="StyleUnderline"/>
          <w:rFonts w:asciiTheme="minorHAnsi" w:hAnsiTheme="minorHAnsi" w:cs="Times New Roman"/>
        </w:rPr>
        <w:t xml:space="preserve">Second, </w:t>
      </w:r>
      <w:r w:rsidRPr="00627218">
        <w:rPr>
          <w:rStyle w:val="Emphasis"/>
          <w:rFonts w:asciiTheme="minorHAnsi" w:hAnsiTheme="minorHAnsi"/>
          <w:highlight w:val="green"/>
        </w:rPr>
        <w:t xml:space="preserve">negotiated rulemaking is a process of empowerment. </w:t>
      </w:r>
      <w:r w:rsidRPr="00454140">
        <w:rPr>
          <w:rFonts w:asciiTheme="minorHAnsi" w:hAnsiTheme="minorHAnsi" w:cs="Times New Roman"/>
          <w:sz w:val="16"/>
        </w:rPr>
        <w:t xml:space="preserve">It encourages the participation and enfranchisement of parties that have a stake in reform. </w:t>
      </w:r>
      <w:r w:rsidRPr="00627218">
        <w:rPr>
          <w:rStyle w:val="StyleUnderline"/>
          <w:rFonts w:asciiTheme="minorHAnsi" w:hAnsiTheme="minorHAnsi" w:cs="Times New Roman"/>
          <w:highlight w:val="green"/>
        </w:rPr>
        <w:t>It provides voice to interests,</w:t>
      </w:r>
      <w:r w:rsidRPr="00454140">
        <w:rPr>
          <w:rStyle w:val="StyleUnderline"/>
          <w:rFonts w:asciiTheme="minorHAnsi" w:hAnsiTheme="minorHAnsi" w:cs="Times New Roman"/>
        </w:rPr>
        <w:t xml:space="preserve"> concerns and priorities that otherwise might not be heard or considered in devising new policy. Third, </w:t>
      </w:r>
      <w:r w:rsidRPr="00627218">
        <w:rPr>
          <w:rStyle w:val="Emphasis"/>
          <w:rFonts w:asciiTheme="minorHAnsi" w:hAnsiTheme="minorHAnsi"/>
          <w:highlight w:val="green"/>
        </w:rPr>
        <w:t>it is a process that promotes creative but pragmatic solutions</w:t>
      </w:r>
      <w:r w:rsidRPr="00454140">
        <w:rPr>
          <w:rStyle w:val="Emphasis"/>
          <w:rFonts w:asciiTheme="minorHAnsi" w:hAnsiTheme="minorHAnsi"/>
        </w:rPr>
        <w:t xml:space="preserve">. </w:t>
      </w:r>
      <w:r w:rsidRPr="00454140">
        <w:rPr>
          <w:rFonts w:asciiTheme="minorHAnsi" w:hAnsiTheme="minorHAnsi" w:cs="Times New Roman"/>
          <w:sz w:val="16"/>
        </w:rPr>
        <w:t>By encouraging a holistic examination of the policy area,</w:t>
      </w:r>
      <w:r w:rsidRPr="00454140">
        <w:rPr>
          <w:rStyle w:val="StyleUnderline"/>
          <w:rFonts w:asciiTheme="minorHAnsi" w:hAnsiTheme="minorHAnsi" w:cs="Times New Roman"/>
        </w:rPr>
        <w:t xml:space="preserve"> negotiated rulemaking asks the participants to assess the multiple issues and </w:t>
      </w:r>
      <w:proofErr w:type="spellStart"/>
      <w:r w:rsidRPr="00454140">
        <w:rPr>
          <w:rStyle w:val="StyleUnderline"/>
          <w:rFonts w:asciiTheme="minorHAnsi" w:hAnsiTheme="minorHAnsi" w:cs="Times New Roman"/>
        </w:rPr>
        <w:t>subissues</w:t>
      </w:r>
      <w:proofErr w:type="spellEnd"/>
      <w:r w:rsidRPr="00454140">
        <w:rPr>
          <w:rStyle w:val="StyleUnderline"/>
          <w:rFonts w:asciiTheme="minorHAnsi" w:hAnsiTheme="minorHAnsi" w:cs="Times New Roman"/>
        </w:rPr>
        <w:t xml:space="preserve"> involved, set priorities among them, and make compromises. Such rethinking often yields novel and unorthodox answers. Fourth, </w:t>
      </w:r>
      <w:r w:rsidRPr="00627218">
        <w:rPr>
          <w:rStyle w:val="Emphasis"/>
          <w:rFonts w:asciiTheme="minorHAnsi" w:hAnsiTheme="minorHAnsi"/>
          <w:highlight w:val="green"/>
        </w:rPr>
        <w:t>negotiated rulemaking offers an efficient mechanism for policy implementation</w:t>
      </w:r>
      <w:r w:rsidRPr="00627218">
        <w:rPr>
          <w:rStyle w:val="StyleUnderline"/>
          <w:rFonts w:asciiTheme="minorHAnsi" w:hAnsiTheme="minorHAnsi" w:cs="Times New Roman"/>
          <w:highlight w:val="green"/>
        </w:rPr>
        <w:t>.</w:t>
      </w:r>
      <w:r w:rsidRPr="00454140">
        <w:rPr>
          <w:rStyle w:val="StyleUnderline"/>
          <w:rFonts w:asciiTheme="minorHAnsi" w:hAnsiTheme="minorHAnsi" w:cs="Times New Roman"/>
        </w:rPr>
        <w:t xml:space="preserve"> Experience shows that it results in earlier implementation; higher compliance rates; reduced time, money and effort spent on enforcement; increased cooperation between the regulator and regulated parties; and reduced litigation over the regulations. </w:t>
      </w:r>
      <w:r w:rsidRPr="00627218">
        <w:rPr>
          <w:rStyle w:val="Emphasis"/>
          <w:rFonts w:asciiTheme="minorHAnsi" w:hAnsiTheme="minorHAnsi"/>
          <w:highlight w:val="green"/>
        </w:rPr>
        <w:t>Regulatory negotiations can yield both better solutions and more efficient compliance.</w:t>
      </w:r>
    </w:p>
    <w:p w:rsidR="00454140" w:rsidRPr="00454140" w:rsidRDefault="00454140" w:rsidP="00454140">
      <w:pPr>
        <w:pStyle w:val="Heading4"/>
        <w:numPr>
          <w:ilvl w:val="0"/>
          <w:numId w:val="21"/>
        </w:numPr>
        <w:rPr>
          <w:rStyle w:val="Emphasis"/>
          <w:rFonts w:asciiTheme="minorHAnsi" w:hAnsiTheme="minorHAnsi" w:cs="Times New Roman"/>
          <w:b/>
          <w:iCs/>
        </w:rPr>
      </w:pPr>
      <w:r w:rsidRPr="00454140">
        <w:rPr>
          <w:rFonts w:asciiTheme="minorHAnsi" w:hAnsiTheme="minorHAnsi" w:cs="Times New Roman"/>
        </w:rPr>
        <w:t>At worse, reject the argument, not the team</w:t>
      </w:r>
    </w:p>
    <w:p w:rsidR="00B50773" w:rsidRPr="00454140" w:rsidRDefault="00B50773" w:rsidP="00B50773">
      <w:pPr>
        <w:pStyle w:val="Heading3"/>
        <w:rPr>
          <w:rFonts w:asciiTheme="minorHAnsi" w:hAnsiTheme="minorHAnsi"/>
        </w:rPr>
      </w:pPr>
      <w:r w:rsidRPr="00454140">
        <w:rPr>
          <w:rFonts w:asciiTheme="minorHAnsi" w:hAnsiTheme="minorHAnsi"/>
        </w:rPr>
        <w:t>2NC AT Agency Responsiveness</w:t>
      </w:r>
    </w:p>
    <w:p w:rsidR="00B50773" w:rsidRPr="00454140" w:rsidRDefault="00B50773" w:rsidP="00B50773">
      <w:pPr>
        <w:pStyle w:val="Heading4"/>
        <w:rPr>
          <w:rFonts w:asciiTheme="minorHAnsi" w:hAnsiTheme="minorHAnsi" w:cs="Times New Roman"/>
        </w:rPr>
      </w:pPr>
      <w:r w:rsidRPr="00454140">
        <w:rPr>
          <w:rFonts w:asciiTheme="minorHAnsi" w:hAnsiTheme="minorHAnsi" w:cs="Times New Roman"/>
        </w:rPr>
        <w:t>No difference in agency responsiveness</w:t>
      </w:r>
    </w:p>
    <w:p w:rsidR="00B50773" w:rsidRPr="00454140" w:rsidRDefault="00B50773" w:rsidP="00B50773">
      <w:pPr>
        <w:rPr>
          <w:rStyle w:val="Style13ptBold"/>
          <w:rFonts w:asciiTheme="minorHAnsi" w:hAnsiTheme="minorHAnsi" w:cs="Times New Roman"/>
        </w:rPr>
      </w:pPr>
      <w:r w:rsidRPr="00454140">
        <w:rPr>
          <w:rStyle w:val="Style13ptBold"/>
          <w:rFonts w:asciiTheme="minorHAnsi" w:hAnsiTheme="minorHAnsi" w:cs="Times New Roman"/>
        </w:rPr>
        <w:t xml:space="preserve">Freeman and </w:t>
      </w:r>
      <w:proofErr w:type="spellStart"/>
      <w:r w:rsidRPr="00454140">
        <w:rPr>
          <w:rStyle w:val="Style13ptBold"/>
          <w:rFonts w:asciiTheme="minorHAnsi" w:hAnsiTheme="minorHAnsi" w:cs="Times New Roman"/>
        </w:rPr>
        <w:t>Langbein</w:t>
      </w:r>
      <w:proofErr w:type="spellEnd"/>
      <w:r w:rsidRPr="00454140">
        <w:rPr>
          <w:rStyle w:val="Style13ptBold"/>
          <w:rFonts w:asciiTheme="minorHAnsi" w:hAnsiTheme="minorHAnsi" w:cs="Times New Roman"/>
        </w:rPr>
        <w:t xml:space="preserve"> 00</w:t>
      </w:r>
    </w:p>
    <w:p w:rsidR="00B50773" w:rsidRPr="00454140" w:rsidRDefault="00B50773" w:rsidP="00B50773">
      <w:pPr>
        <w:rPr>
          <w:rStyle w:val="Style13ptBold"/>
          <w:rFonts w:asciiTheme="minorHAnsi" w:hAnsiTheme="minorHAnsi" w:cs="Times New Roman"/>
          <w:sz w:val="16"/>
          <w:szCs w:val="16"/>
        </w:rPr>
      </w:pPr>
      <w:r w:rsidRPr="00454140">
        <w:rPr>
          <w:rStyle w:val="Style13ptBold"/>
          <w:rFonts w:asciiTheme="minorHAnsi" w:hAnsiTheme="minorHAnsi" w:cs="Times New Roman"/>
          <w:sz w:val="16"/>
          <w:szCs w:val="16"/>
        </w:rPr>
        <w:t xml:space="preserve">(Jody Freeman is the Archibald Cox Professor at Harvard Law School and a leading expert on administrative law and environmental law. She holds a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After leaving the White House, she advised the National Commission on the Deepwater Horizon oil spill on topics of structural reform at the Department of the Interior. She has been appointed to the Administrative Conference of the United States, the government think tank for improving the effectiveness and efficiency of federal agencies, and is a member of the American College of Environmental Lawyers. Laura I </w:t>
      </w:r>
      <w:proofErr w:type="spellStart"/>
      <w:r w:rsidRPr="00454140">
        <w:rPr>
          <w:rStyle w:val="Style13ptBold"/>
          <w:rFonts w:asciiTheme="minorHAnsi" w:hAnsiTheme="minorHAnsi" w:cs="Times New Roman"/>
          <w:sz w:val="16"/>
          <w:szCs w:val="16"/>
        </w:rPr>
        <w:t>Langbein</w:t>
      </w:r>
      <w:proofErr w:type="spellEnd"/>
      <w:r w:rsidRPr="00454140">
        <w:rPr>
          <w:rStyle w:val="Style13ptBold"/>
          <w:rFonts w:asciiTheme="minorHAnsi" w:hAnsiTheme="minorHAnsi" w:cs="Times New Roman"/>
          <w:sz w:val="16"/>
          <w:szCs w:val="16"/>
        </w:rPr>
        <w:t xml:space="preserve"> is the Professor of Quantitative Methods, Program Evaluation, Policy Analysis, and Public Choice and American College. She holds a PhD in Political Science from the University of North Carolina, a BA in Government from Oberlin College. Freeman, J. </w:t>
      </w:r>
      <w:proofErr w:type="spellStart"/>
      <w:r w:rsidRPr="00454140">
        <w:rPr>
          <w:rStyle w:val="Style13ptBold"/>
          <w:rFonts w:asciiTheme="minorHAnsi" w:hAnsiTheme="minorHAnsi" w:cs="Times New Roman"/>
          <w:sz w:val="16"/>
          <w:szCs w:val="16"/>
        </w:rPr>
        <w:t>Langbein</w:t>
      </w:r>
      <w:proofErr w:type="spellEnd"/>
      <w:r w:rsidRPr="00454140">
        <w:rPr>
          <w:rStyle w:val="Style13ptBold"/>
          <w:rFonts w:asciiTheme="minorHAnsi" w:hAnsiTheme="minorHAnsi" w:cs="Times New Roman"/>
          <w:sz w:val="16"/>
          <w:szCs w:val="16"/>
        </w:rPr>
        <w:t>, R. I. “Regulatory Negotiation and the Legitimacy Benefit,” N.Y.U. Environmental Journal, Volume 9, 2000. http://www.law.harvard.edu/faculty/freeman/legitimacy%20benefit.pdf//ghs-kw)</w:t>
      </w:r>
    </w:p>
    <w:p w:rsidR="00B50773" w:rsidRPr="00454140" w:rsidRDefault="00B50773" w:rsidP="00B50773">
      <w:pPr>
        <w:rPr>
          <w:rStyle w:val="Emphasis"/>
          <w:rFonts w:asciiTheme="minorHAnsi" w:hAnsiTheme="minorHAnsi"/>
        </w:rPr>
      </w:pPr>
      <w:r w:rsidRPr="00454140">
        <w:rPr>
          <w:rFonts w:asciiTheme="minorHAnsi" w:hAnsiTheme="minorHAnsi" w:cs="Times New Roman"/>
          <w:sz w:val="16"/>
        </w:rPr>
        <w:t xml:space="preserve">3. Negotiated Rulemaking Does Not Abrogate the Agency's Responsibility to Execute Delegated Authority Overall, the evidence from Phase II is generally inconsistent with the theoretical but empirically untested claim that EPA has failed to retain its responsibility for writing rules in negotiated settings. Recall that theorists disagree over whether </w:t>
      </w:r>
      <w:proofErr w:type="spellStart"/>
      <w:r w:rsidRPr="00454140">
        <w:rPr>
          <w:rFonts w:asciiTheme="minorHAnsi" w:hAnsiTheme="minorHAnsi" w:cs="Times New Roman"/>
          <w:sz w:val="16"/>
        </w:rPr>
        <w:t>reg</w:t>
      </w:r>
      <w:proofErr w:type="spellEnd"/>
      <w:r w:rsidRPr="00454140">
        <w:rPr>
          <w:rFonts w:asciiTheme="minorHAnsi" w:hAnsiTheme="minorHAnsi" w:cs="Times New Roman"/>
          <w:sz w:val="16"/>
        </w:rPr>
        <w:t xml:space="preserve"> </w:t>
      </w:r>
      <w:proofErr w:type="spellStart"/>
      <w:r w:rsidRPr="00454140">
        <w:rPr>
          <w:rFonts w:asciiTheme="minorHAnsi" w:hAnsiTheme="minorHAnsi" w:cs="Times New Roman"/>
          <w:sz w:val="16"/>
        </w:rPr>
        <w:t>neg</w:t>
      </w:r>
      <w:proofErr w:type="spellEnd"/>
      <w:r w:rsidRPr="00454140">
        <w:rPr>
          <w:rFonts w:asciiTheme="minorHAnsi" w:hAnsiTheme="minorHAnsi" w:cs="Times New Roman"/>
          <w:sz w:val="16"/>
        </w:rPr>
        <w:t xml:space="preserve"> will increase agency responsiveness. Most scholars assume that EPA retains more authority in conventional rulemaking, and that participants exert commensurately less influence over conventional as opposed to negotiated rules. To test this hypothesis, </w:t>
      </w:r>
      <w:proofErr w:type="spellStart"/>
      <w:r w:rsidRPr="00454140">
        <w:rPr>
          <w:rFonts w:asciiTheme="minorHAnsi" w:hAnsiTheme="minorHAnsi" w:cs="Times New Roman"/>
          <w:sz w:val="16"/>
        </w:rPr>
        <w:t>Kerwin</w:t>
      </w:r>
      <w:proofErr w:type="spellEnd"/>
      <w:r w:rsidRPr="00454140">
        <w:rPr>
          <w:rFonts w:asciiTheme="minorHAnsi" w:hAnsiTheme="minorHAnsi" w:cs="Times New Roman"/>
          <w:sz w:val="16"/>
        </w:rPr>
        <w:t xml:space="preserve"> and </w:t>
      </w:r>
      <w:proofErr w:type="spellStart"/>
      <w:r w:rsidRPr="00454140">
        <w:rPr>
          <w:rFonts w:asciiTheme="minorHAnsi" w:hAnsiTheme="minorHAnsi" w:cs="Times New Roman"/>
          <w:sz w:val="16"/>
        </w:rPr>
        <w:t>Langbein</w:t>
      </w:r>
      <w:proofErr w:type="spellEnd"/>
      <w:r w:rsidRPr="00454140">
        <w:rPr>
          <w:rFonts w:asciiTheme="minorHAnsi" w:hAnsiTheme="minorHAnsi" w:cs="Times New Roman"/>
          <w:sz w:val="16"/>
        </w:rPr>
        <w:t xml:space="preserve"> asked participants about disproportionate influence and about agency responsiveness to the respondent personally, as well as agency responsiveness to the public in general. The results suggest that </w:t>
      </w:r>
      <w:r w:rsidRPr="00454140">
        <w:rPr>
          <w:rStyle w:val="Emphasis"/>
          <w:rFonts w:asciiTheme="minorHAnsi" w:hAnsiTheme="minorHAnsi"/>
        </w:rPr>
        <w:t>the agency is equally responsive to participants in conventional and negotiated rulemaking, consistent with the hypothesis that the agency listens to the affected parties regardless of the method of rule development</w:t>
      </w:r>
      <w:r w:rsidRPr="00454140">
        <w:rPr>
          <w:rFonts w:asciiTheme="minorHAnsi" w:hAnsiTheme="minorHAnsi" w:cs="Times New Roman"/>
          <w:sz w:val="16"/>
        </w:rPr>
        <w:t xml:space="preserve">. Further, when asked what they disliked about the process, less than 10% of both negotiated and conventional participants volunteered "disproportionate influence." When asked whether any party had disproportionate influence during rule development, 44% of conventional respondents answered "yes," compared to 48% of </w:t>
      </w:r>
      <w:proofErr w:type="spellStart"/>
      <w:r w:rsidRPr="00454140">
        <w:rPr>
          <w:rFonts w:asciiTheme="minorHAnsi" w:hAnsiTheme="minorHAnsi" w:cs="Times New Roman"/>
          <w:sz w:val="16"/>
        </w:rPr>
        <w:t>reg</w:t>
      </w:r>
      <w:proofErr w:type="spellEnd"/>
      <w:r w:rsidRPr="00454140">
        <w:rPr>
          <w:rFonts w:asciiTheme="minorHAnsi" w:hAnsiTheme="minorHAnsi" w:cs="Times New Roman"/>
          <w:sz w:val="16"/>
        </w:rPr>
        <w:t xml:space="preserve"> </w:t>
      </w:r>
      <w:proofErr w:type="spellStart"/>
      <w:r w:rsidRPr="00454140">
        <w:rPr>
          <w:rFonts w:asciiTheme="minorHAnsi" w:hAnsiTheme="minorHAnsi" w:cs="Times New Roman"/>
          <w:sz w:val="16"/>
        </w:rPr>
        <w:t>neg</w:t>
      </w:r>
      <w:proofErr w:type="spellEnd"/>
      <w:r w:rsidRPr="00454140">
        <w:rPr>
          <w:rFonts w:asciiTheme="minorHAnsi" w:hAnsiTheme="minorHAnsi" w:cs="Times New Roman"/>
          <w:sz w:val="16"/>
        </w:rPr>
        <w:t xml:space="preserve"> respondents. In addition, </w:t>
      </w:r>
      <w:r w:rsidRPr="00454140">
        <w:rPr>
          <w:rStyle w:val="StyleUnderline"/>
          <w:rFonts w:asciiTheme="minorHAnsi" w:hAnsiTheme="minorHAnsi" w:cs="Times New Roman"/>
        </w:rPr>
        <w:t>EPA was as likely to be viewed as having disproportionate influence in negotiated as conventional rules</w:t>
      </w:r>
      <w:r w:rsidRPr="00454140">
        <w:rPr>
          <w:rFonts w:asciiTheme="minorHAnsi" w:hAnsiTheme="minorHAnsi" w:cs="Times New Roman"/>
          <w:sz w:val="16"/>
        </w:rPr>
        <w:t xml:space="preserve"> (25% versus 32% respectively). It follows that roughly equal proportions of participants in negotiated and conventional rules viewed other participants, and especially EPA, as having disproportionate influence. </w:t>
      </w:r>
      <w:proofErr w:type="spellStart"/>
      <w:r w:rsidRPr="00454140">
        <w:rPr>
          <w:rFonts w:asciiTheme="minorHAnsi" w:hAnsiTheme="minorHAnsi" w:cs="Times New Roman"/>
          <w:sz w:val="16"/>
        </w:rPr>
        <w:t>Kerwin</w:t>
      </w:r>
      <w:proofErr w:type="spellEnd"/>
      <w:r w:rsidRPr="00454140">
        <w:rPr>
          <w:rFonts w:asciiTheme="minorHAnsi" w:hAnsiTheme="minorHAnsi" w:cs="Times New Roman"/>
          <w:sz w:val="16"/>
        </w:rPr>
        <w:t xml:space="preserve"> and </w:t>
      </w:r>
      <w:proofErr w:type="spellStart"/>
      <w:r w:rsidRPr="00454140">
        <w:rPr>
          <w:rFonts w:asciiTheme="minorHAnsi" w:hAnsiTheme="minorHAnsi" w:cs="Times New Roman"/>
          <w:sz w:val="16"/>
        </w:rPr>
        <w:t>Langbein</w:t>
      </w:r>
      <w:proofErr w:type="spellEnd"/>
      <w:r w:rsidRPr="00454140">
        <w:rPr>
          <w:rFonts w:asciiTheme="minorHAnsi" w:hAnsiTheme="minorHAnsi" w:cs="Times New Roman"/>
          <w:sz w:val="16"/>
        </w:rPr>
        <w:t xml:space="preserve"> asked those who reported disproportionate influence what about the rule led them to believe that lopsided influence existed. In response, </w:t>
      </w:r>
      <w:r w:rsidRPr="00454140">
        <w:rPr>
          <w:rStyle w:val="StyleUnderline"/>
          <w:rFonts w:asciiTheme="minorHAnsi" w:hAnsiTheme="minorHAnsi" w:cs="Times New Roman"/>
        </w:rPr>
        <w:t>negotiated rulemaking participants were significantly more likely to see excessive influence by one party in the process rather than in the rule itself, as compared to conventional participants</w:t>
      </w:r>
      <w:r w:rsidRPr="00454140">
        <w:rPr>
          <w:rFonts w:asciiTheme="minorHAnsi" w:hAnsiTheme="minorHAnsi" w:cs="Times New Roman"/>
          <w:sz w:val="16"/>
        </w:rPr>
        <w:t xml:space="preserve"> (55% versus 13% respectively). However, when asked what it was about the process that fostered disproportionate influence, conventional rule participants were twice as likely as negotiated rule participants to point to the central role of EPA (63% versus 30% respectively). By contrast, negotiated rule participants pointed to other participants who were particularly vocal and active during the negotiation sessions (26% of negotiated rule respondents versus no conventional respondents). When asked about agency responsiveness, negotiated rule participants were significantly more likely than conventional rule participants to view both general participation, and their personal participation, as having a "major" impact on the proposed rule. By contrast, conventional participants were more likely to see "major" differences between the proposed and final rule and to believe that public participation and their own participation had a "moderate" or "major" impact on that change. These results conform to the researchers' expectations: </w:t>
      </w:r>
      <w:r w:rsidRPr="00454140">
        <w:rPr>
          <w:rStyle w:val="StyleUnderline"/>
          <w:rFonts w:asciiTheme="minorHAnsi" w:hAnsiTheme="minorHAnsi" w:cs="Times New Roman"/>
        </w:rPr>
        <w:t xml:space="preserve">negotiated rules are designed so that public participation should have its greatest impact on the proposed rule; conventional rules are structured so that public participation should have its greatest impact on the final rule. </w:t>
      </w:r>
      <w:r w:rsidRPr="00454140">
        <w:rPr>
          <w:rFonts w:asciiTheme="minorHAnsi" w:hAnsiTheme="minorHAnsi" w:cs="Times New Roman"/>
          <w:sz w:val="16"/>
        </w:rPr>
        <w:t xml:space="preserve">Given these differences in how the two processes are de-signed, </w:t>
      </w:r>
      <w:proofErr w:type="spellStart"/>
      <w:r w:rsidRPr="00454140">
        <w:rPr>
          <w:rFonts w:asciiTheme="minorHAnsi" w:hAnsiTheme="minorHAnsi" w:cs="Times New Roman"/>
          <w:sz w:val="16"/>
        </w:rPr>
        <w:t>Kerwin</w:t>
      </w:r>
      <w:proofErr w:type="spellEnd"/>
      <w:r w:rsidRPr="00454140">
        <w:rPr>
          <w:rFonts w:asciiTheme="minorHAnsi" w:hAnsiTheme="minorHAnsi" w:cs="Times New Roman"/>
          <w:sz w:val="16"/>
        </w:rPr>
        <w:t xml:space="preserve"> and </w:t>
      </w:r>
      <w:proofErr w:type="spellStart"/>
      <w:r w:rsidRPr="00454140">
        <w:rPr>
          <w:rFonts w:asciiTheme="minorHAnsi" w:hAnsiTheme="minorHAnsi" w:cs="Times New Roman"/>
          <w:sz w:val="16"/>
        </w:rPr>
        <w:t>Langbein</w:t>
      </w:r>
      <w:proofErr w:type="spellEnd"/>
      <w:r w:rsidRPr="00454140">
        <w:rPr>
          <w:rFonts w:asciiTheme="minorHAnsi" w:hAnsiTheme="minorHAnsi" w:cs="Times New Roman"/>
          <w:sz w:val="16"/>
        </w:rPr>
        <w:t xml:space="preserve"> sought to measure </w:t>
      </w:r>
      <w:r w:rsidRPr="00454140">
        <w:rPr>
          <w:rStyle w:val="StyleUnderline"/>
          <w:rFonts w:asciiTheme="minorHAnsi" w:hAnsiTheme="minorHAnsi" w:cs="Times New Roman"/>
        </w:rPr>
        <w:t>agency responsiveness overall</w:t>
      </w:r>
      <w:r w:rsidRPr="00454140">
        <w:rPr>
          <w:rFonts w:asciiTheme="minorHAnsi" w:hAnsiTheme="minorHAnsi" w:cs="Times New Roman"/>
          <w:sz w:val="16"/>
        </w:rPr>
        <w:t xml:space="preserve">, rather than at the two separate moments of access. Although the </w:t>
      </w:r>
      <w:r w:rsidRPr="00454140">
        <w:rPr>
          <w:rStyle w:val="StyleUnderline"/>
          <w:rFonts w:asciiTheme="minorHAnsi" w:hAnsiTheme="minorHAnsi" w:cs="Times New Roman"/>
        </w:rPr>
        <w:t>differences were not statistically significant</w:t>
      </w:r>
      <w:r w:rsidRPr="00454140">
        <w:rPr>
          <w:rFonts w:asciiTheme="minorHAnsi" w:hAnsiTheme="minorHAnsi" w:cs="Times New Roman"/>
          <w:sz w:val="16"/>
        </w:rPr>
        <w:t xml:space="preserve">, the results suggest that conventional participants perceived their public and personal contribution to rulemaking to have had slightly more impact than negotiated rule participants perceived their contribution to have had. Still, </w:t>
      </w:r>
      <w:r w:rsidRPr="00454140">
        <w:rPr>
          <w:rStyle w:val="StyleUnderline"/>
          <w:rFonts w:asciiTheme="minorHAnsi" w:hAnsiTheme="minorHAnsi" w:cs="Times New Roman"/>
        </w:rPr>
        <w:t>given the absence of statistical significance,</w:t>
      </w:r>
      <w:r w:rsidRPr="00454140">
        <w:rPr>
          <w:rFonts w:asciiTheme="minorHAnsi" w:hAnsiTheme="minorHAnsi" w:cs="Times New Roman"/>
          <w:sz w:val="16"/>
        </w:rPr>
        <w:t xml:space="preserve"> we agree with the researchers that it is safer to conclude that </w:t>
      </w:r>
      <w:r w:rsidRPr="00454140">
        <w:rPr>
          <w:rStyle w:val="Emphasis"/>
          <w:rFonts w:asciiTheme="minorHAnsi" w:hAnsiTheme="minorHAnsi"/>
        </w:rPr>
        <w:t xml:space="preserve">the agency is equally responsive to both conventional and negotiated rule participants. </w:t>
      </w:r>
    </w:p>
    <w:p w:rsidR="00B50773" w:rsidRPr="00454140" w:rsidRDefault="00B50773" w:rsidP="00B50773">
      <w:pPr>
        <w:pStyle w:val="Heading3"/>
        <w:rPr>
          <w:rFonts w:asciiTheme="minorHAnsi" w:hAnsiTheme="minorHAnsi"/>
        </w:rPr>
      </w:pPr>
      <w:r w:rsidRPr="00454140">
        <w:rPr>
          <w:rFonts w:asciiTheme="minorHAnsi" w:hAnsiTheme="minorHAnsi"/>
        </w:rPr>
        <w:t>2NC AT Cost</w:t>
      </w:r>
    </w:p>
    <w:p w:rsidR="00B50773" w:rsidRPr="00454140" w:rsidRDefault="00B50773" w:rsidP="00B50773">
      <w:pPr>
        <w:pStyle w:val="Heading4"/>
        <w:rPr>
          <w:rFonts w:asciiTheme="minorHAnsi" w:hAnsiTheme="minorHAnsi" w:cs="Times New Roman"/>
        </w:rPr>
      </w:pPr>
      <w:proofErr w:type="spellStart"/>
      <w:r w:rsidRPr="00454140">
        <w:rPr>
          <w:rFonts w:asciiTheme="minorHAnsi" w:hAnsiTheme="minorHAnsi" w:cs="Times New Roman"/>
        </w:rPr>
        <w:t>Reg</w:t>
      </w:r>
      <w:proofErr w:type="spellEnd"/>
      <w:r w:rsidRPr="00454140">
        <w:rPr>
          <w:rFonts w:asciiTheme="minorHAnsi" w:hAnsiTheme="minorHAnsi" w:cs="Times New Roman"/>
        </w:rPr>
        <w:t xml:space="preserve"> </w:t>
      </w:r>
      <w:proofErr w:type="spellStart"/>
      <w:r w:rsidRPr="00454140">
        <w:rPr>
          <w:rFonts w:asciiTheme="minorHAnsi" w:hAnsiTheme="minorHAnsi" w:cs="Times New Roman"/>
        </w:rPr>
        <w:t>negs</w:t>
      </w:r>
      <w:proofErr w:type="spellEnd"/>
      <w:r w:rsidRPr="00454140">
        <w:rPr>
          <w:rFonts w:asciiTheme="minorHAnsi" w:hAnsiTheme="minorHAnsi" w:cs="Times New Roman"/>
        </w:rPr>
        <w:t xml:space="preserve"> are more cost effective</w:t>
      </w:r>
    </w:p>
    <w:p w:rsidR="00B50773" w:rsidRPr="00454140" w:rsidRDefault="00B50773" w:rsidP="00B50773">
      <w:pPr>
        <w:rPr>
          <w:rStyle w:val="Style13ptBold"/>
          <w:rFonts w:asciiTheme="minorHAnsi" w:hAnsiTheme="minorHAnsi" w:cs="Times New Roman"/>
        </w:rPr>
      </w:pPr>
      <w:r w:rsidRPr="00454140">
        <w:rPr>
          <w:rStyle w:val="Style13ptBold"/>
          <w:rFonts w:asciiTheme="minorHAnsi" w:hAnsiTheme="minorHAnsi" w:cs="Times New Roman"/>
        </w:rPr>
        <w:t>Harter 99</w:t>
      </w:r>
    </w:p>
    <w:p w:rsidR="00B50773" w:rsidRPr="00454140" w:rsidRDefault="00B50773" w:rsidP="00B50773">
      <w:pPr>
        <w:rPr>
          <w:rStyle w:val="Style13ptBold"/>
          <w:rFonts w:asciiTheme="minorHAnsi" w:hAnsiTheme="minorHAnsi" w:cs="Times New Roman"/>
          <w:sz w:val="16"/>
          <w:szCs w:val="16"/>
        </w:rPr>
      </w:pPr>
      <w:r w:rsidRPr="00454140">
        <w:rPr>
          <w:rStyle w:val="Style13ptBold"/>
          <w:rFonts w:asciiTheme="minorHAnsi" w:hAnsiTheme="minorHAnsi" w:cs="Times New Roman"/>
          <w:sz w:val="16"/>
          <w:szCs w:val="16"/>
        </w:rPr>
        <w:t xml:space="preserve">(Philip J. Harter received his AB (1964), Kenyon College, MA (1966), JD, magna cum laude (1969), University of Michigan. Philip J. Harter is a scholar in residence at Vermont Law School and the Earl F. Nelson Professor of Law Emeritus at the University of Missouri. He has been involved in the design of many of the major developments of administrative law in the past 40 years. He is the author of more than 50 papers and books on administrative law and has been a visiting professor or guest lecturer internationally, including at the University of Paris II, Humboldt University (Berlin) and the University of the Western Cape (Cape Town). He has consulted on environmental mediation and public participation in rulemaking in China, including a project sponsored by the Supreme </w:t>
      </w:r>
      <w:proofErr w:type="spellStart"/>
      <w:r w:rsidRPr="00454140">
        <w:rPr>
          <w:rStyle w:val="Style13ptBold"/>
          <w:rFonts w:asciiTheme="minorHAnsi" w:hAnsiTheme="minorHAnsi" w:cs="Times New Roman"/>
          <w:sz w:val="16"/>
          <w:szCs w:val="16"/>
        </w:rPr>
        <w:t>Peoples</w:t>
      </w:r>
      <w:proofErr w:type="spellEnd"/>
      <w:r w:rsidRPr="00454140">
        <w:rPr>
          <w:rStyle w:val="Style13ptBold"/>
          <w:rFonts w:asciiTheme="minorHAnsi" w:hAnsiTheme="minorHAnsi" w:cs="Times New Roman"/>
          <w:sz w:val="16"/>
          <w:szCs w:val="16"/>
        </w:rPr>
        <w:t xml:space="preserve"> Court. He has received multiple awards for his achievements in administrative law. He is listed in Who's Who in America and is a member of the Administrative Conference of the United </w:t>
      </w:r>
      <w:proofErr w:type="spellStart"/>
      <w:r w:rsidRPr="00454140">
        <w:rPr>
          <w:rStyle w:val="Style13ptBold"/>
          <w:rFonts w:asciiTheme="minorHAnsi" w:hAnsiTheme="minorHAnsi" w:cs="Times New Roman"/>
          <w:sz w:val="16"/>
          <w:szCs w:val="16"/>
        </w:rPr>
        <w:t>States.Harter</w:t>
      </w:r>
      <w:proofErr w:type="spellEnd"/>
      <w:r w:rsidRPr="00454140">
        <w:rPr>
          <w:rStyle w:val="Style13ptBold"/>
          <w:rFonts w:asciiTheme="minorHAnsi" w:hAnsiTheme="minorHAnsi" w:cs="Times New Roman"/>
          <w:sz w:val="16"/>
          <w:szCs w:val="16"/>
        </w:rPr>
        <w:t xml:space="preserve">, P. J. “Assessing the Assessors: The Actual Performance of Negotiated Rulemaking,” December 1999. </w:t>
      </w:r>
      <w:hyperlink r:id="rId42" w:history="1">
        <w:r w:rsidRPr="00454140">
          <w:rPr>
            <w:rStyle w:val="Style13ptBold"/>
            <w:rFonts w:asciiTheme="minorHAnsi" w:hAnsiTheme="minorHAnsi" w:cs="Times New Roman"/>
            <w:sz w:val="16"/>
            <w:szCs w:val="16"/>
          </w:rPr>
          <w:t>http://papers.ssrn.com/sol3/papers.cfm?abstract_id=202808//ghs-kw</w:t>
        </w:r>
      </w:hyperlink>
      <w:r w:rsidRPr="00454140">
        <w:rPr>
          <w:rStyle w:val="Style13ptBold"/>
          <w:rFonts w:asciiTheme="minorHAnsi" w:hAnsiTheme="minorHAnsi" w:cs="Times New Roman"/>
          <w:sz w:val="16"/>
          <w:szCs w:val="16"/>
        </w:rPr>
        <w:t>)</w:t>
      </w:r>
    </w:p>
    <w:p w:rsidR="00B50773" w:rsidRPr="00454140" w:rsidRDefault="00B50773" w:rsidP="00B50773">
      <w:pPr>
        <w:rPr>
          <w:rFonts w:asciiTheme="minorHAnsi" w:hAnsiTheme="minorHAnsi" w:cs="Times New Roman"/>
          <w:u w:val="single"/>
        </w:rPr>
      </w:pPr>
      <w:r w:rsidRPr="00454140">
        <w:rPr>
          <w:rStyle w:val="StyleUnderline"/>
          <w:rFonts w:asciiTheme="minorHAnsi" w:hAnsiTheme="minorHAnsi" w:cs="Times New Roman"/>
        </w:rPr>
        <w:t>Negotiated Rulemaking Has Fulfilled its Goals</w:t>
      </w:r>
      <w:r w:rsidRPr="00454140">
        <w:rPr>
          <w:rFonts w:asciiTheme="minorHAnsi" w:hAnsiTheme="minorHAnsi" w:cs="Times New Roman"/>
          <w:sz w:val="16"/>
        </w:rPr>
        <w:t>. If “better rules” were the aspirations for negotiated rulemaking, the question remains as to whether the process has lived up to the expectations. From my own personal experience, t</w:t>
      </w:r>
      <w:r w:rsidRPr="00454140">
        <w:rPr>
          <w:rStyle w:val="Emphasis"/>
          <w:rFonts w:asciiTheme="minorHAnsi" w:hAnsiTheme="minorHAnsi"/>
        </w:rPr>
        <w:t xml:space="preserve">he rules that emerge from negotiated rulemaking tend to be both more stringent and yet more cost effective to implement. </w:t>
      </w:r>
      <w:r w:rsidRPr="00454140">
        <w:rPr>
          <w:rStyle w:val="StyleUnderline"/>
          <w:rFonts w:asciiTheme="minorHAnsi" w:hAnsiTheme="minorHAnsi" w:cs="Times New Roman"/>
        </w:rPr>
        <w:t xml:space="preserve">That somewhat paradoxical result comes precisely from the practical orientation of the committee: it can figure out what information is needed to make a reasonable, responsible decision and then what actions will best achieve the goal; it can, therefore, avoid common regulatory mistakes that are costly but do not contribute substantially to accomplishing the task. </w:t>
      </w:r>
      <w:r w:rsidRPr="00454140">
        <w:rPr>
          <w:rFonts w:asciiTheme="minorHAnsi" w:hAnsiTheme="minorHAnsi" w:cs="Times New Roman"/>
          <w:sz w:val="16"/>
        </w:rPr>
        <w:t xml:space="preserve">The only formal evaluation of negotiated rulemaking that has been conducted supports these observations. After his early article analyzing the time required for negotiated rulemaking, Neil </w:t>
      </w:r>
      <w:proofErr w:type="spellStart"/>
      <w:r w:rsidRPr="00454140">
        <w:rPr>
          <w:rFonts w:asciiTheme="minorHAnsi" w:hAnsiTheme="minorHAnsi" w:cs="Times New Roman"/>
          <w:sz w:val="16"/>
        </w:rPr>
        <w:t>Kerwin</w:t>
      </w:r>
      <w:proofErr w:type="spellEnd"/>
      <w:r w:rsidRPr="00454140">
        <w:rPr>
          <w:rFonts w:asciiTheme="minorHAnsi" w:hAnsiTheme="minorHAnsi" w:cs="Times New Roman"/>
          <w:sz w:val="16"/>
        </w:rPr>
        <w:t xml:space="preserve"> undertook an evaluation of negotiated rulemaking at the Environmental Protection Agency with Dr. Laura Langbein.103 </w:t>
      </w:r>
      <w:proofErr w:type="spellStart"/>
      <w:r w:rsidRPr="00454140">
        <w:rPr>
          <w:rStyle w:val="StyleUnderline"/>
          <w:rFonts w:asciiTheme="minorHAnsi" w:hAnsiTheme="minorHAnsi" w:cs="Times New Roman"/>
        </w:rPr>
        <w:t>Kerwin</w:t>
      </w:r>
      <w:proofErr w:type="spellEnd"/>
      <w:r w:rsidRPr="00454140">
        <w:rPr>
          <w:rStyle w:val="StyleUnderline"/>
          <w:rFonts w:asciiTheme="minorHAnsi" w:hAnsiTheme="minorHAnsi" w:cs="Times New Roman"/>
        </w:rPr>
        <w:t xml:space="preserve"> and </w:t>
      </w:r>
      <w:proofErr w:type="spellStart"/>
      <w:r w:rsidRPr="00454140">
        <w:rPr>
          <w:rStyle w:val="StyleUnderline"/>
          <w:rFonts w:asciiTheme="minorHAnsi" w:hAnsiTheme="minorHAnsi" w:cs="Times New Roman"/>
        </w:rPr>
        <w:t>Langbein</w:t>
      </w:r>
      <w:proofErr w:type="spellEnd"/>
      <w:r w:rsidRPr="00454140">
        <w:rPr>
          <w:rStyle w:val="StyleUnderline"/>
          <w:rFonts w:asciiTheme="minorHAnsi" w:hAnsiTheme="minorHAnsi" w:cs="Times New Roman"/>
        </w:rPr>
        <w:t xml:space="preserve"> conducted a study of negotiated rulemaking</w:t>
      </w:r>
      <w:r w:rsidRPr="00454140">
        <w:rPr>
          <w:rFonts w:asciiTheme="minorHAnsi" w:hAnsiTheme="minorHAnsi" w:cs="Times New Roman"/>
          <w:sz w:val="16"/>
        </w:rPr>
        <w:t xml:space="preserve"> by examining what actually occurs in a </w:t>
      </w:r>
      <w:proofErr w:type="spellStart"/>
      <w:r w:rsidRPr="00454140">
        <w:rPr>
          <w:rFonts w:asciiTheme="minorHAnsi" w:hAnsiTheme="minorHAnsi" w:cs="Times New Roman"/>
          <w:sz w:val="16"/>
        </w:rPr>
        <w:t>reg</w:t>
      </w:r>
      <w:proofErr w:type="spellEnd"/>
      <w:r w:rsidRPr="00454140">
        <w:rPr>
          <w:rFonts w:asciiTheme="minorHAnsi" w:hAnsiTheme="minorHAnsi" w:cs="Times New Roman"/>
          <w:sz w:val="16"/>
        </w:rPr>
        <w:t xml:space="preserve"> </w:t>
      </w:r>
      <w:proofErr w:type="spellStart"/>
      <w:r w:rsidRPr="00454140">
        <w:rPr>
          <w:rFonts w:asciiTheme="minorHAnsi" w:hAnsiTheme="minorHAnsi" w:cs="Times New Roman"/>
          <w:sz w:val="16"/>
        </w:rPr>
        <w:t>neg</w:t>
      </w:r>
      <w:proofErr w:type="spellEnd"/>
      <w:r w:rsidRPr="00454140">
        <w:rPr>
          <w:rFonts w:asciiTheme="minorHAnsi" w:hAnsiTheme="minorHAnsi" w:cs="Times New Roman"/>
          <w:sz w:val="16"/>
        </w:rPr>
        <w:t xml:space="preserve"> versus the development of rules by conventional means. To establish the requisite comparison, they “collected data on litigation, data from the comments on proposed rules, and data from systematic, open-ended interviews with participants in 8 negotiated rules . . . and in 6 ‘comparable’ conventional rules.”104 They interviewed 51 participants of conventional rulemaking and 101 from various negotiated rulemaking committees.105 </w:t>
      </w:r>
      <w:proofErr w:type="spellStart"/>
      <w:r w:rsidRPr="00454140">
        <w:rPr>
          <w:rStyle w:val="StyleUnderline"/>
          <w:rFonts w:asciiTheme="minorHAnsi" w:hAnsiTheme="minorHAnsi" w:cs="Times New Roman"/>
        </w:rPr>
        <w:t>Kerwin</w:t>
      </w:r>
      <w:proofErr w:type="spellEnd"/>
      <w:r w:rsidRPr="00454140">
        <w:rPr>
          <w:rStyle w:val="StyleUnderline"/>
          <w:rFonts w:asciiTheme="minorHAnsi" w:hAnsiTheme="minorHAnsi" w:cs="Times New Roman"/>
        </w:rPr>
        <w:t xml:space="preserve"> and </w:t>
      </w:r>
      <w:proofErr w:type="spellStart"/>
      <w:r w:rsidRPr="00454140">
        <w:rPr>
          <w:rStyle w:val="StyleUnderline"/>
          <w:rFonts w:asciiTheme="minorHAnsi" w:hAnsiTheme="minorHAnsi" w:cs="Times New Roman"/>
        </w:rPr>
        <w:t>Langbein’s</w:t>
      </w:r>
      <w:proofErr w:type="spellEnd"/>
      <w:r w:rsidRPr="00454140">
        <w:rPr>
          <w:rStyle w:val="StyleUnderline"/>
          <w:rFonts w:asciiTheme="minorHAnsi" w:hAnsiTheme="minorHAnsi" w:cs="Times New Roman"/>
        </w:rPr>
        <w:t xml:space="preserve"> important work provides the only rigorous, empirical evaluation that compares a number of factors of conventional and negotiated rulemaking. </w:t>
      </w:r>
      <w:r w:rsidRPr="00454140">
        <w:rPr>
          <w:rFonts w:asciiTheme="minorHAnsi" w:hAnsiTheme="minorHAnsi" w:cs="Times New Roman"/>
          <w:sz w:val="16"/>
        </w:rPr>
        <w:t xml:space="preserve">Their overall conclusion is: Our research contains </w:t>
      </w:r>
      <w:r w:rsidRPr="00454140">
        <w:rPr>
          <w:rStyle w:val="StyleUnderline"/>
          <w:rFonts w:asciiTheme="minorHAnsi" w:hAnsiTheme="minorHAnsi" w:cs="Times New Roman"/>
        </w:rPr>
        <w:t xml:space="preserve">strong but qualified support for the continued use of negotiated rulemaking. The strong support comes in the form of positive assessments provided by participants in negotiated rulemaking compared to assessments offered by those involved in conventional form of regulation development. Further, there is no evidence that negotiated rules comprise an abrogation of agency authority, and negotiated rules appear no more (or less) subject to litigation that conventional rules. </w:t>
      </w:r>
      <w:r w:rsidRPr="00454140">
        <w:rPr>
          <w:rFonts w:asciiTheme="minorHAnsi" w:hAnsiTheme="minorHAnsi" w:cs="Times New Roman"/>
          <w:sz w:val="16"/>
        </w:rPr>
        <w:t>It is also true that negotiated rulemaking at the EPA is used largely to develop rules that entail particularly complex issues regarding the implementation and enforcement of legal obligations rather than those that set the substantive standards themselves. However, par</w:t>
      </w:r>
      <w:r w:rsidRPr="00454140">
        <w:rPr>
          <w:rStyle w:val="StyleUnderline"/>
          <w:rFonts w:asciiTheme="minorHAnsi" w:hAnsiTheme="minorHAnsi" w:cs="Times New Roman"/>
        </w:rPr>
        <w:t>ticipants’ assessments of the resulting rules are more positive when the issues to be decided entail those of establishing rather than enforcing the standard. Further, participants’ assessments are also more positive when the issues to be decided are relatively more complex.</w:t>
      </w:r>
      <w:r w:rsidRPr="00454140">
        <w:rPr>
          <w:rFonts w:asciiTheme="minorHAnsi" w:hAnsiTheme="minorHAnsi" w:cs="Times New Roman"/>
          <w:sz w:val="16"/>
        </w:rPr>
        <w:t xml:space="preserve"> Our research would support a recommendation that negotiated rulemaking continue to be applied to complex issues, and more widely applied to include those entailing the standard itself.106 </w:t>
      </w:r>
      <w:proofErr w:type="gramStart"/>
      <w:r w:rsidRPr="00454140">
        <w:rPr>
          <w:rFonts w:asciiTheme="minorHAnsi" w:hAnsiTheme="minorHAnsi" w:cs="Times New Roman"/>
          <w:sz w:val="16"/>
        </w:rPr>
        <w:t>Their</w:t>
      </w:r>
      <w:proofErr w:type="gramEnd"/>
      <w:r w:rsidRPr="00454140">
        <w:rPr>
          <w:rFonts w:asciiTheme="minorHAnsi" w:hAnsiTheme="minorHAnsi" w:cs="Times New Roman"/>
          <w:sz w:val="16"/>
        </w:rPr>
        <w:t xml:space="preserve"> findings are particularly powerful when comparing individual attributes of negotiated and conventional rules. Table 3 contains a summary of those comparisons. Importantly, </w:t>
      </w:r>
      <w:r w:rsidRPr="00454140">
        <w:rPr>
          <w:rStyle w:val="StyleUnderline"/>
          <w:rFonts w:asciiTheme="minorHAnsi" w:hAnsiTheme="minorHAnsi" w:cs="Times New Roman"/>
        </w:rPr>
        <w:t xml:space="preserve">negotiated rules were viewed more favorably in every criteria, and significantly so in several dimensions that are often contentious in regulatory debates </w:t>
      </w:r>
      <w:r w:rsidRPr="00454140">
        <w:rPr>
          <w:rFonts w:asciiTheme="minorHAnsi" w:hAnsiTheme="minorHAnsi" w:cs="Times New Roman"/>
          <w:sz w:val="16"/>
        </w:rPr>
        <w:t xml:space="preserve">— • the economic efficiency of the rule and its cost effectiveness • the quality of the scientific evidence and the incorporation of appropriate technology, and • “personal experience” is not usually considered in dialogues over regulatory procedure, </w:t>
      </w:r>
      <w:proofErr w:type="spellStart"/>
      <w:r w:rsidRPr="00454140">
        <w:rPr>
          <w:rFonts w:asciiTheme="minorHAnsi" w:hAnsiTheme="minorHAnsi" w:cs="Times New Roman"/>
          <w:sz w:val="16"/>
        </w:rPr>
        <w:t>Kerwin</w:t>
      </w:r>
      <w:proofErr w:type="spellEnd"/>
      <w:r w:rsidRPr="00454140">
        <w:rPr>
          <w:rFonts w:asciiTheme="minorHAnsi" w:hAnsiTheme="minorHAnsi" w:cs="Times New Roman"/>
          <w:sz w:val="16"/>
        </w:rPr>
        <w:t xml:space="preserve"> and </w:t>
      </w:r>
      <w:proofErr w:type="spellStart"/>
      <w:r w:rsidRPr="00454140">
        <w:rPr>
          <w:rFonts w:asciiTheme="minorHAnsi" w:hAnsiTheme="minorHAnsi" w:cs="Times New Roman"/>
          <w:sz w:val="16"/>
        </w:rPr>
        <w:t>Langbein’s</w:t>
      </w:r>
      <w:proofErr w:type="spellEnd"/>
      <w:r w:rsidRPr="00454140">
        <w:rPr>
          <w:rFonts w:asciiTheme="minorHAnsi" w:hAnsiTheme="minorHAnsi" w:cs="Times New Roman"/>
          <w:sz w:val="16"/>
        </w:rPr>
        <w:t xml:space="preserve"> findings here too favor negotiated rules. Conclusion. </w:t>
      </w:r>
      <w:r w:rsidRPr="00454140">
        <w:rPr>
          <w:rStyle w:val="Emphasis"/>
          <w:rFonts w:asciiTheme="minorHAnsi" w:hAnsiTheme="minorHAnsi"/>
        </w:rPr>
        <w:t xml:space="preserve">The benefits envisioned by the proponents of negotiated rulemaking have indeed been realized. That is demonstrated both by </w:t>
      </w:r>
      <w:proofErr w:type="spellStart"/>
      <w:r w:rsidRPr="00454140">
        <w:rPr>
          <w:rStyle w:val="Emphasis"/>
          <w:rFonts w:asciiTheme="minorHAnsi" w:hAnsiTheme="minorHAnsi"/>
        </w:rPr>
        <w:t>Coglianese’s</w:t>
      </w:r>
      <w:proofErr w:type="spellEnd"/>
      <w:r w:rsidRPr="00454140">
        <w:rPr>
          <w:rStyle w:val="Emphasis"/>
          <w:rFonts w:asciiTheme="minorHAnsi" w:hAnsiTheme="minorHAnsi"/>
        </w:rPr>
        <w:t xml:space="preserve"> own methodology when properly understood and by the only careful and comprehensive comparative study</w:t>
      </w:r>
      <w:r w:rsidRPr="00454140">
        <w:rPr>
          <w:rStyle w:val="StyleUnderline"/>
          <w:rFonts w:asciiTheme="minorHAnsi" w:hAnsiTheme="minorHAnsi" w:cs="Times New Roman"/>
        </w:rPr>
        <w:t xml:space="preserve">. </w:t>
      </w:r>
      <w:proofErr w:type="spellStart"/>
      <w:r w:rsidRPr="00454140">
        <w:rPr>
          <w:rStyle w:val="StyleUnderline"/>
          <w:rFonts w:asciiTheme="minorHAnsi" w:hAnsiTheme="minorHAnsi" w:cs="Times New Roman"/>
        </w:rPr>
        <w:t>Reg</w:t>
      </w:r>
      <w:proofErr w:type="spellEnd"/>
      <w:r w:rsidRPr="00454140">
        <w:rPr>
          <w:rStyle w:val="StyleUnderline"/>
          <w:rFonts w:asciiTheme="minorHAnsi" w:hAnsiTheme="minorHAnsi" w:cs="Times New Roman"/>
        </w:rPr>
        <w:t xml:space="preserve"> </w:t>
      </w:r>
      <w:proofErr w:type="spellStart"/>
      <w:r w:rsidRPr="00454140">
        <w:rPr>
          <w:rStyle w:val="StyleUnderline"/>
          <w:rFonts w:asciiTheme="minorHAnsi" w:hAnsiTheme="minorHAnsi" w:cs="Times New Roman"/>
        </w:rPr>
        <w:t>neg</w:t>
      </w:r>
      <w:proofErr w:type="spellEnd"/>
      <w:r w:rsidRPr="00454140">
        <w:rPr>
          <w:rStyle w:val="StyleUnderline"/>
          <w:rFonts w:asciiTheme="minorHAnsi" w:hAnsiTheme="minorHAnsi" w:cs="Times New Roman"/>
        </w:rPr>
        <w:t xml:space="preserve"> has proven to be an enormously powerful tool in addressing highly complex, politicized rules. These are the very kind that stall agencies when using traditional or conventional procedures.107 </w:t>
      </w:r>
      <w:proofErr w:type="gramStart"/>
      <w:r w:rsidRPr="00454140">
        <w:rPr>
          <w:rStyle w:val="StyleUnderline"/>
          <w:rFonts w:asciiTheme="minorHAnsi" w:hAnsiTheme="minorHAnsi" w:cs="Times New Roman"/>
        </w:rPr>
        <w:t>Properly</w:t>
      </w:r>
      <w:proofErr w:type="gramEnd"/>
      <w:r w:rsidRPr="00454140">
        <w:rPr>
          <w:rStyle w:val="StyleUnderline"/>
          <w:rFonts w:asciiTheme="minorHAnsi" w:hAnsiTheme="minorHAnsi" w:cs="Times New Roman"/>
        </w:rPr>
        <w:t xml:space="preserve"> understood and used appropriately, negotiated rulemaking does indeed fulfill its expectations</w:t>
      </w:r>
    </w:p>
    <w:p w:rsidR="00B50773" w:rsidRPr="00454140" w:rsidRDefault="00B50773" w:rsidP="00B50773">
      <w:pPr>
        <w:pStyle w:val="Heading4"/>
        <w:rPr>
          <w:rFonts w:asciiTheme="minorHAnsi" w:hAnsiTheme="minorHAnsi" w:cs="Times New Roman"/>
        </w:rPr>
      </w:pPr>
      <w:proofErr w:type="spellStart"/>
      <w:r w:rsidRPr="00454140">
        <w:rPr>
          <w:rFonts w:asciiTheme="minorHAnsi" w:hAnsiTheme="minorHAnsi" w:cs="Times New Roman"/>
        </w:rPr>
        <w:t>Reg</w:t>
      </w:r>
      <w:proofErr w:type="spellEnd"/>
      <w:r w:rsidRPr="00454140">
        <w:rPr>
          <w:rFonts w:asciiTheme="minorHAnsi" w:hAnsiTheme="minorHAnsi" w:cs="Times New Roman"/>
        </w:rPr>
        <w:t xml:space="preserve"> </w:t>
      </w:r>
      <w:proofErr w:type="spellStart"/>
      <w:r w:rsidRPr="00454140">
        <w:rPr>
          <w:rFonts w:asciiTheme="minorHAnsi" w:hAnsiTheme="minorHAnsi" w:cs="Times New Roman"/>
        </w:rPr>
        <w:t>negs</w:t>
      </w:r>
      <w:proofErr w:type="spellEnd"/>
      <w:r w:rsidRPr="00454140">
        <w:rPr>
          <w:rFonts w:asciiTheme="minorHAnsi" w:hAnsiTheme="minorHAnsi" w:cs="Times New Roman"/>
        </w:rPr>
        <w:t xml:space="preserve"> are cheaper</w:t>
      </w:r>
    </w:p>
    <w:p w:rsidR="00B50773" w:rsidRPr="00454140" w:rsidRDefault="00B50773" w:rsidP="00B50773">
      <w:pPr>
        <w:rPr>
          <w:rStyle w:val="Style13ptBold"/>
          <w:rFonts w:asciiTheme="minorHAnsi" w:hAnsiTheme="minorHAnsi" w:cs="Times New Roman"/>
        </w:rPr>
      </w:pPr>
      <w:proofErr w:type="spellStart"/>
      <w:r w:rsidRPr="00454140">
        <w:rPr>
          <w:rStyle w:val="Style13ptBold"/>
          <w:rFonts w:asciiTheme="minorHAnsi" w:hAnsiTheme="minorHAnsi" w:cs="Times New Roman"/>
        </w:rPr>
        <w:t>Langbein</w:t>
      </w:r>
      <w:proofErr w:type="spellEnd"/>
      <w:r w:rsidRPr="00454140">
        <w:rPr>
          <w:rStyle w:val="Style13ptBold"/>
          <w:rFonts w:asciiTheme="minorHAnsi" w:hAnsiTheme="minorHAnsi" w:cs="Times New Roman"/>
        </w:rPr>
        <w:t xml:space="preserve"> and </w:t>
      </w:r>
      <w:proofErr w:type="spellStart"/>
      <w:r w:rsidRPr="00454140">
        <w:rPr>
          <w:rStyle w:val="Style13ptBold"/>
          <w:rFonts w:asciiTheme="minorHAnsi" w:hAnsiTheme="minorHAnsi" w:cs="Times New Roman"/>
        </w:rPr>
        <w:t>Kerwin</w:t>
      </w:r>
      <w:proofErr w:type="spellEnd"/>
      <w:r w:rsidRPr="00454140">
        <w:rPr>
          <w:rStyle w:val="Style13ptBold"/>
          <w:rFonts w:asciiTheme="minorHAnsi" w:hAnsiTheme="minorHAnsi" w:cs="Times New Roman"/>
        </w:rPr>
        <w:t xml:space="preserve"> 00</w:t>
      </w:r>
    </w:p>
    <w:p w:rsidR="00B50773" w:rsidRPr="00454140" w:rsidRDefault="00B50773" w:rsidP="00B50773">
      <w:pPr>
        <w:rPr>
          <w:rFonts w:asciiTheme="minorHAnsi" w:hAnsiTheme="minorHAnsi" w:cs="Times New Roman"/>
          <w:b/>
          <w:bCs/>
          <w:sz w:val="16"/>
          <w:szCs w:val="16"/>
        </w:rPr>
      </w:pPr>
      <w:r w:rsidRPr="00454140">
        <w:rPr>
          <w:rStyle w:val="Style13ptBold"/>
          <w:rFonts w:asciiTheme="minorHAnsi" w:hAnsiTheme="minorHAnsi" w:cs="Times New Roman"/>
          <w:sz w:val="16"/>
          <w:szCs w:val="16"/>
        </w:rPr>
        <w:t xml:space="preserve">(Laura I. </w:t>
      </w:r>
      <w:proofErr w:type="spellStart"/>
      <w:r w:rsidRPr="00454140">
        <w:rPr>
          <w:rStyle w:val="Style13ptBold"/>
          <w:rFonts w:asciiTheme="minorHAnsi" w:hAnsiTheme="minorHAnsi" w:cs="Times New Roman"/>
          <w:sz w:val="16"/>
          <w:szCs w:val="16"/>
        </w:rPr>
        <w:t>Langbein</w:t>
      </w:r>
      <w:proofErr w:type="spellEnd"/>
      <w:r w:rsidRPr="00454140">
        <w:rPr>
          <w:rStyle w:val="Style13ptBold"/>
          <w:rFonts w:asciiTheme="minorHAnsi" w:hAnsiTheme="minorHAnsi" w:cs="Times New Roman"/>
          <w:sz w:val="16"/>
          <w:szCs w:val="16"/>
        </w:rPr>
        <w:t xml:space="preserve"> is a quantitative methodologist and professor of public administration and policy at American University in Washington, D.C. She teaches quantitative methods, program evaluation, policy analysis, and public choice. Her articles have appeared in journals on politics, economics, policy analysis and public administration. </w:t>
      </w:r>
      <w:proofErr w:type="spellStart"/>
      <w:r w:rsidRPr="00454140">
        <w:rPr>
          <w:rStyle w:val="Style13ptBold"/>
          <w:rFonts w:asciiTheme="minorHAnsi" w:hAnsiTheme="minorHAnsi" w:cs="Times New Roman"/>
          <w:sz w:val="16"/>
          <w:szCs w:val="16"/>
        </w:rPr>
        <w:t>Langbein</w:t>
      </w:r>
      <w:proofErr w:type="spellEnd"/>
      <w:r w:rsidRPr="00454140">
        <w:rPr>
          <w:rStyle w:val="Style13ptBold"/>
          <w:rFonts w:asciiTheme="minorHAnsi" w:hAnsiTheme="minorHAnsi" w:cs="Times New Roman"/>
          <w:sz w:val="16"/>
          <w:szCs w:val="16"/>
        </w:rPr>
        <w:t xml:space="preserve"> received a BA in government from Oberlin College in 1965 and a PhD in political science from the University of North Carolina at Chapel Hill in 1972. She has taught at American University since 1973: until 1978 as an assistant professor in the School of Government and Public Administration; from 1978 to 1983 as an associate professor in the School of Government and Public Administration; and since 1983 as a professor in the School of Public Affairs. She is also a private consultant on statistics, research design, survey research, and program evaluation and an accomplished clarinetist. Cornelius Martin "Neil" </w:t>
      </w:r>
      <w:proofErr w:type="spellStart"/>
      <w:r w:rsidRPr="00454140">
        <w:rPr>
          <w:rStyle w:val="Style13ptBold"/>
          <w:rFonts w:asciiTheme="minorHAnsi" w:hAnsiTheme="minorHAnsi" w:cs="Times New Roman"/>
          <w:sz w:val="16"/>
          <w:szCs w:val="16"/>
        </w:rPr>
        <w:t>Kerwin</w:t>
      </w:r>
      <w:proofErr w:type="spellEnd"/>
      <w:r w:rsidRPr="00454140">
        <w:rPr>
          <w:rStyle w:val="Style13ptBold"/>
          <w:rFonts w:asciiTheme="minorHAnsi" w:hAnsiTheme="minorHAnsi" w:cs="Times New Roman"/>
          <w:sz w:val="16"/>
          <w:szCs w:val="16"/>
        </w:rPr>
        <w:t xml:space="preserve"> (born April 10, 1949</w:t>
      </w:r>
      <w:proofErr w:type="gramStart"/>
      <w:r w:rsidRPr="00454140">
        <w:rPr>
          <w:rStyle w:val="Style13ptBold"/>
          <w:rFonts w:asciiTheme="minorHAnsi" w:hAnsiTheme="minorHAnsi" w:cs="Times New Roman"/>
          <w:sz w:val="16"/>
          <w:szCs w:val="16"/>
        </w:rPr>
        <w:t>)(</w:t>
      </w:r>
      <w:proofErr w:type="gramEnd"/>
      <w:r w:rsidRPr="00454140">
        <w:rPr>
          <w:rStyle w:val="Style13ptBold"/>
          <w:rFonts w:asciiTheme="minorHAnsi" w:hAnsiTheme="minorHAnsi" w:cs="Times New Roman"/>
          <w:sz w:val="16"/>
          <w:szCs w:val="16"/>
        </w:rPr>
        <w:t xml:space="preserve">2) is an American educator in public administration and president of American University. A 1971 undergraduate alumnus of American University, </w:t>
      </w:r>
      <w:proofErr w:type="spellStart"/>
      <w:r w:rsidRPr="00454140">
        <w:rPr>
          <w:rStyle w:val="Style13ptBold"/>
          <w:rFonts w:asciiTheme="minorHAnsi" w:hAnsiTheme="minorHAnsi" w:cs="Times New Roman"/>
          <w:sz w:val="16"/>
          <w:szCs w:val="16"/>
        </w:rPr>
        <w:t>Kerwin</w:t>
      </w:r>
      <w:proofErr w:type="spellEnd"/>
      <w:r w:rsidRPr="00454140">
        <w:rPr>
          <w:rStyle w:val="Style13ptBold"/>
          <w:rFonts w:asciiTheme="minorHAnsi" w:hAnsiTheme="minorHAnsi" w:cs="Times New Roman"/>
          <w:sz w:val="16"/>
          <w:szCs w:val="16"/>
        </w:rPr>
        <w:t xml:space="preserve"> continued his education with a Master of Arts degree in political science from the University of Rhode Island in 1973. In 1975, </w:t>
      </w:r>
      <w:proofErr w:type="spellStart"/>
      <w:r w:rsidRPr="00454140">
        <w:rPr>
          <w:rStyle w:val="Style13ptBold"/>
          <w:rFonts w:asciiTheme="minorHAnsi" w:hAnsiTheme="minorHAnsi" w:cs="Times New Roman"/>
          <w:sz w:val="16"/>
          <w:szCs w:val="16"/>
        </w:rPr>
        <w:t>Kerwin</w:t>
      </w:r>
      <w:proofErr w:type="spellEnd"/>
      <w:r w:rsidRPr="00454140">
        <w:rPr>
          <w:rStyle w:val="Style13ptBold"/>
          <w:rFonts w:asciiTheme="minorHAnsi" w:hAnsiTheme="minorHAnsi" w:cs="Times New Roman"/>
          <w:sz w:val="16"/>
          <w:szCs w:val="16"/>
        </w:rPr>
        <w:t xml:space="preserve"> returned to his alma mater and joined the faculty of the American University School of Public Affairs, then the School of Government and Public Administration. </w:t>
      </w:r>
      <w:proofErr w:type="spellStart"/>
      <w:r w:rsidRPr="00454140">
        <w:rPr>
          <w:rStyle w:val="Style13ptBold"/>
          <w:rFonts w:asciiTheme="minorHAnsi" w:hAnsiTheme="minorHAnsi" w:cs="Times New Roman"/>
          <w:sz w:val="16"/>
          <w:szCs w:val="16"/>
        </w:rPr>
        <w:t>Kerwin</w:t>
      </w:r>
      <w:proofErr w:type="spellEnd"/>
      <w:r w:rsidRPr="00454140">
        <w:rPr>
          <w:rStyle w:val="Style13ptBold"/>
          <w:rFonts w:asciiTheme="minorHAnsi" w:hAnsiTheme="minorHAnsi" w:cs="Times New Roman"/>
          <w:sz w:val="16"/>
          <w:szCs w:val="16"/>
        </w:rPr>
        <w:t xml:space="preserve"> completed his doctorate in political science from Johns Hopkins University in 1978 and continued to teach until 1989, when he became the dean of the school. </w:t>
      </w:r>
      <w:proofErr w:type="spellStart"/>
      <w:r w:rsidRPr="00454140">
        <w:rPr>
          <w:rStyle w:val="Style13ptBold"/>
          <w:rFonts w:asciiTheme="minorHAnsi" w:hAnsiTheme="minorHAnsi" w:cs="Times New Roman"/>
          <w:sz w:val="16"/>
          <w:szCs w:val="16"/>
        </w:rPr>
        <w:t>Langbein</w:t>
      </w:r>
      <w:proofErr w:type="spellEnd"/>
      <w:r w:rsidRPr="00454140">
        <w:rPr>
          <w:rStyle w:val="Style13ptBold"/>
          <w:rFonts w:asciiTheme="minorHAnsi" w:hAnsiTheme="minorHAnsi" w:cs="Times New Roman"/>
          <w:sz w:val="16"/>
          <w:szCs w:val="16"/>
        </w:rPr>
        <w:t xml:space="preserve">, L. I. </w:t>
      </w:r>
      <w:proofErr w:type="spellStart"/>
      <w:r w:rsidRPr="00454140">
        <w:rPr>
          <w:rStyle w:val="Style13ptBold"/>
          <w:rFonts w:asciiTheme="minorHAnsi" w:hAnsiTheme="minorHAnsi" w:cs="Times New Roman"/>
          <w:sz w:val="16"/>
          <w:szCs w:val="16"/>
        </w:rPr>
        <w:t>Kerwin</w:t>
      </w:r>
      <w:proofErr w:type="spellEnd"/>
      <w:r w:rsidRPr="00454140">
        <w:rPr>
          <w:rStyle w:val="Style13ptBold"/>
          <w:rFonts w:asciiTheme="minorHAnsi" w:hAnsiTheme="minorHAnsi" w:cs="Times New Roman"/>
          <w:sz w:val="16"/>
          <w:szCs w:val="16"/>
        </w:rPr>
        <w:t>, C. M. “Regulatory Negotiation versus Conventional Rule Making: Claims, Counterclaims, and Empirical Evidence,” Journal of Public Administration Research and Theory, July 2000. http://jpart.oxfordjournals.org/content/10/3/599.full.pdf//ghs-kw)</w:t>
      </w:r>
    </w:p>
    <w:p w:rsidR="00B50773" w:rsidRPr="00454140" w:rsidRDefault="00B50773" w:rsidP="00B50773">
      <w:pPr>
        <w:rPr>
          <w:rFonts w:asciiTheme="minorHAnsi" w:hAnsiTheme="minorHAnsi" w:cs="Times New Roman"/>
          <w:sz w:val="16"/>
        </w:rPr>
      </w:pPr>
      <w:r w:rsidRPr="00454140">
        <w:rPr>
          <w:rFonts w:asciiTheme="minorHAnsi" w:hAnsiTheme="minorHAnsi" w:cs="Times New Roman"/>
          <w:sz w:val="16"/>
        </w:rPr>
        <w:t xml:space="preserve">Our research contains strong but qualified support for the continued use of </w:t>
      </w:r>
      <w:r w:rsidRPr="00454140">
        <w:rPr>
          <w:rStyle w:val="StyleUnderline"/>
          <w:rFonts w:asciiTheme="minorHAnsi" w:hAnsiTheme="minorHAnsi" w:cs="Times New Roman"/>
        </w:rPr>
        <w:t>negotiated rule making.</w:t>
      </w:r>
      <w:r w:rsidRPr="00454140">
        <w:rPr>
          <w:rFonts w:asciiTheme="minorHAnsi" w:hAnsiTheme="minorHAnsi" w:cs="Times New Roman"/>
          <w:sz w:val="16"/>
        </w:rPr>
        <w:t xml:space="preserve"> The </w:t>
      </w:r>
      <w:r w:rsidRPr="00454140">
        <w:rPr>
          <w:rStyle w:val="StyleUnderline"/>
          <w:rFonts w:asciiTheme="minorHAnsi" w:hAnsiTheme="minorHAnsi" w:cs="Times New Roman"/>
        </w:rPr>
        <w:t>strong support comes in the form of positive assessments provided by participants in negotiated rule making compared to assessments offered by those involved in conventional forms of regulation development. There is no evidence that negotiated rules comprise an abrogation of agency authority</w:t>
      </w:r>
      <w:r w:rsidRPr="00454140">
        <w:rPr>
          <w:rFonts w:asciiTheme="minorHAnsi" w:hAnsiTheme="minorHAnsi" w:cs="Times New Roman"/>
          <w:sz w:val="16"/>
        </w:rPr>
        <w:t xml:space="preserve">, and negotiated rules appear no more (or less) subject to litigation than conventional rules. It is also true that </w:t>
      </w:r>
      <w:r w:rsidRPr="00454140">
        <w:rPr>
          <w:rStyle w:val="StyleUnderline"/>
          <w:rFonts w:asciiTheme="minorHAnsi" w:hAnsiTheme="minorHAnsi" w:cs="Times New Roman"/>
        </w:rPr>
        <w:t>negotiated rule making</w:t>
      </w:r>
      <w:r w:rsidRPr="00454140">
        <w:rPr>
          <w:rFonts w:asciiTheme="minorHAnsi" w:hAnsiTheme="minorHAnsi" w:cs="Times New Roman"/>
          <w:sz w:val="16"/>
        </w:rPr>
        <w:t xml:space="preserve"> at the EPA </w:t>
      </w:r>
      <w:r w:rsidRPr="00454140">
        <w:rPr>
          <w:rStyle w:val="StyleUnderline"/>
          <w:rFonts w:asciiTheme="minorHAnsi" w:hAnsiTheme="minorHAnsi" w:cs="Times New Roman"/>
        </w:rPr>
        <w:t>is used largely to develop rules that entail particularly complex issues regarding the implementation and enforcement of legal obligations</w:t>
      </w:r>
      <w:r w:rsidRPr="00454140">
        <w:rPr>
          <w:rFonts w:asciiTheme="minorHAnsi" w:hAnsiTheme="minorHAnsi" w:cs="Times New Roman"/>
          <w:sz w:val="16"/>
        </w:rPr>
        <w:t xml:space="preserve"> rather than rules that set substantive standards. However, participants' assessments of the resulting rules are more positive when the issues to be decided entail those of establishing rather than enforcing the standard. Participants' assessments are also more positive when the issues to be decided are relatively less complex. But even when these and other variables are controlled, </w:t>
      </w:r>
      <w:proofErr w:type="spellStart"/>
      <w:r w:rsidRPr="00454140">
        <w:rPr>
          <w:rFonts w:asciiTheme="minorHAnsi" w:hAnsiTheme="minorHAnsi" w:cs="Times New Roman"/>
          <w:sz w:val="16"/>
        </w:rPr>
        <w:t>reg</w:t>
      </w:r>
      <w:proofErr w:type="spellEnd"/>
      <w:r w:rsidRPr="00454140">
        <w:rPr>
          <w:rFonts w:asciiTheme="minorHAnsi" w:hAnsiTheme="minorHAnsi" w:cs="Times New Roman"/>
          <w:sz w:val="16"/>
        </w:rPr>
        <w:t xml:space="preserve"> </w:t>
      </w:r>
      <w:proofErr w:type="spellStart"/>
      <w:r w:rsidRPr="00454140">
        <w:rPr>
          <w:rFonts w:asciiTheme="minorHAnsi" w:hAnsiTheme="minorHAnsi" w:cs="Times New Roman"/>
          <w:sz w:val="16"/>
        </w:rPr>
        <w:t>neg</w:t>
      </w:r>
      <w:proofErr w:type="spellEnd"/>
      <w:r w:rsidRPr="00454140">
        <w:rPr>
          <w:rFonts w:asciiTheme="minorHAnsi" w:hAnsiTheme="minorHAnsi" w:cs="Times New Roman"/>
          <w:sz w:val="16"/>
        </w:rPr>
        <w:t xml:space="preserve"> participants' overall </w:t>
      </w:r>
      <w:r w:rsidRPr="00454140">
        <w:rPr>
          <w:rStyle w:val="StyleUnderline"/>
          <w:rFonts w:asciiTheme="minorHAnsi" w:hAnsiTheme="minorHAnsi" w:cs="Times New Roman"/>
        </w:rPr>
        <w:t xml:space="preserve">assessments are significantly more positive than </w:t>
      </w:r>
      <w:r w:rsidRPr="00454140">
        <w:rPr>
          <w:rFonts w:asciiTheme="minorHAnsi" w:hAnsiTheme="minorHAnsi" w:cs="Times New Roman"/>
          <w:sz w:val="16"/>
        </w:rPr>
        <w:t>those of participants in</w:t>
      </w:r>
      <w:r w:rsidRPr="00454140">
        <w:rPr>
          <w:rStyle w:val="StyleUnderline"/>
          <w:rFonts w:asciiTheme="minorHAnsi" w:hAnsiTheme="minorHAnsi" w:cs="Times New Roman"/>
        </w:rPr>
        <w:t xml:space="preserve"> conventional rule making</w:t>
      </w:r>
      <w:r w:rsidRPr="00454140">
        <w:rPr>
          <w:rFonts w:asciiTheme="minorHAnsi" w:hAnsiTheme="minorHAnsi" w:cs="Times New Roman"/>
          <w:sz w:val="16"/>
        </w:rPr>
        <w:t xml:space="preserve">. In short, </w:t>
      </w:r>
      <w:r w:rsidRPr="00454140">
        <w:rPr>
          <w:rStyle w:val="StyleUnderline"/>
          <w:rFonts w:asciiTheme="minorHAnsi" w:hAnsiTheme="minorHAnsi" w:cs="Times New Roman"/>
        </w:rPr>
        <w:t>the process itself seems to affect participants' views of the rule making, independent of differences between the types of rules chosen for conventional and negotiated rule making, and independent of differences among the participants, including differences in their views of the economic net benefits of the particular rule</w:t>
      </w:r>
      <w:r w:rsidRPr="00454140">
        <w:rPr>
          <w:rFonts w:asciiTheme="minorHAnsi" w:hAnsiTheme="minorHAnsi" w:cs="Times New Roman"/>
          <w:sz w:val="16"/>
        </w:rPr>
        <w:t xml:space="preserve">. This finding is consistent with theoretical expectations regarding the importance of participation and the importance of face-to-face communication to increase the likelihood of Pareto-improving social outcomes. With respect to participation, previous research indicates that </w:t>
      </w:r>
      <w:r w:rsidRPr="00454140">
        <w:rPr>
          <w:rStyle w:val="StyleUnderline"/>
          <w:rFonts w:asciiTheme="minorHAnsi" w:hAnsiTheme="minorHAnsi" w:cs="Times New Roman"/>
        </w:rPr>
        <w:t>compliance with a law or regulation and support for policy choice are more likely to be forthcoming not only when it is economically rational but also when the process by which the decision is made is viewed as fair</w:t>
      </w:r>
      <w:r w:rsidRPr="00454140">
        <w:rPr>
          <w:rFonts w:asciiTheme="minorHAnsi" w:hAnsiTheme="minorHAnsi" w:cs="Times New Roman"/>
          <w:sz w:val="16"/>
        </w:rPr>
        <w:t xml:space="preserve"> (Tyler 1990; </w:t>
      </w:r>
      <w:proofErr w:type="spellStart"/>
      <w:r w:rsidRPr="00454140">
        <w:rPr>
          <w:rFonts w:asciiTheme="minorHAnsi" w:hAnsiTheme="minorHAnsi" w:cs="Times New Roman"/>
          <w:sz w:val="16"/>
        </w:rPr>
        <w:t>Kunreuther</w:t>
      </w:r>
      <w:proofErr w:type="spellEnd"/>
      <w:r w:rsidRPr="00454140">
        <w:rPr>
          <w:rFonts w:asciiTheme="minorHAnsi" w:hAnsiTheme="minorHAnsi" w:cs="Times New Roman"/>
          <w:sz w:val="16"/>
        </w:rPr>
        <w:t xml:space="preserve"> et al. 1993; Frey and </w:t>
      </w:r>
      <w:proofErr w:type="spellStart"/>
      <w:r w:rsidRPr="00454140">
        <w:rPr>
          <w:rFonts w:asciiTheme="minorHAnsi" w:hAnsiTheme="minorHAnsi" w:cs="Times New Roman"/>
          <w:sz w:val="16"/>
        </w:rPr>
        <w:t>Oberholzer</w:t>
      </w:r>
      <w:proofErr w:type="spellEnd"/>
      <w:r w:rsidRPr="00454140">
        <w:rPr>
          <w:rFonts w:asciiTheme="minorHAnsi" w:hAnsiTheme="minorHAnsi" w:cs="Times New Roman"/>
          <w:sz w:val="16"/>
        </w:rPr>
        <w:t xml:space="preserve">-Gee 1996). While we did not ask respondents explicitly to rate the fairness of the rule-making process in which they participated, </w:t>
      </w:r>
      <w:r w:rsidRPr="00454140">
        <w:rPr>
          <w:rStyle w:val="StyleUnderline"/>
          <w:rFonts w:asciiTheme="minorHAnsi" w:hAnsiTheme="minorHAnsi" w:cs="Times New Roman"/>
        </w:rPr>
        <w:t xml:space="preserve">evidence presented in this study shows that </w:t>
      </w:r>
      <w:proofErr w:type="spellStart"/>
      <w:r w:rsidRPr="00454140">
        <w:rPr>
          <w:rStyle w:val="StyleUnderline"/>
          <w:rFonts w:asciiTheme="minorHAnsi" w:hAnsiTheme="minorHAnsi" w:cs="Times New Roman"/>
        </w:rPr>
        <w:t>reg</w:t>
      </w:r>
      <w:proofErr w:type="spellEnd"/>
      <w:r w:rsidRPr="00454140">
        <w:rPr>
          <w:rStyle w:val="StyleUnderline"/>
          <w:rFonts w:asciiTheme="minorHAnsi" w:hAnsiTheme="minorHAnsi" w:cs="Times New Roman"/>
        </w:rPr>
        <w:t xml:space="preserve"> </w:t>
      </w:r>
      <w:proofErr w:type="spellStart"/>
      <w:r w:rsidRPr="00454140">
        <w:rPr>
          <w:rStyle w:val="StyleUnderline"/>
          <w:rFonts w:asciiTheme="minorHAnsi" w:hAnsiTheme="minorHAnsi" w:cs="Times New Roman"/>
        </w:rPr>
        <w:t>neg</w:t>
      </w:r>
      <w:proofErr w:type="spellEnd"/>
      <w:r w:rsidRPr="00454140">
        <w:rPr>
          <w:rStyle w:val="StyleUnderline"/>
          <w:rFonts w:asciiTheme="minorHAnsi" w:hAnsiTheme="minorHAnsi" w:cs="Times New Roman"/>
        </w:rPr>
        <w:t xml:space="preserve"> participants rated the overall process</w:t>
      </w:r>
      <w:r w:rsidRPr="00454140">
        <w:rPr>
          <w:rFonts w:asciiTheme="minorHAnsi" w:hAnsiTheme="minorHAnsi" w:cs="Times New Roman"/>
          <w:sz w:val="16"/>
        </w:rPr>
        <w:t xml:space="preserve"> (with and without statistical controls in exhibits 9 and 1 respectively) </w:t>
      </w:r>
      <w:r w:rsidRPr="00454140">
        <w:rPr>
          <w:rStyle w:val="StyleUnderline"/>
          <w:rFonts w:asciiTheme="minorHAnsi" w:hAnsiTheme="minorHAnsi" w:cs="Times New Roman"/>
        </w:rPr>
        <w:t>and the ability of EPA equitably to implement the rule</w:t>
      </w:r>
      <w:r w:rsidRPr="00454140">
        <w:rPr>
          <w:rFonts w:asciiTheme="minorHAnsi" w:hAnsiTheme="minorHAnsi" w:cs="Times New Roman"/>
          <w:sz w:val="16"/>
        </w:rPr>
        <w:t xml:space="preserve"> (exhibit 1) </w:t>
      </w:r>
      <w:r w:rsidRPr="00454140">
        <w:rPr>
          <w:rStyle w:val="StyleUnderline"/>
          <w:rFonts w:asciiTheme="minorHAnsi" w:hAnsiTheme="minorHAnsi" w:cs="Times New Roman"/>
        </w:rPr>
        <w:t>significantly higher than conventional rule-making participants did</w:t>
      </w:r>
      <w:r w:rsidRPr="00454140">
        <w:rPr>
          <w:rFonts w:asciiTheme="minorHAnsi" w:hAnsiTheme="minorHAnsi" w:cs="Times New Roman"/>
          <w:sz w:val="16"/>
        </w:rPr>
        <w:t xml:space="preserve">. Further, while conventional rule-making participants were more likely to say that there was no party with disproportionate influence during the development of the rule, </w:t>
      </w:r>
      <w:proofErr w:type="spellStart"/>
      <w:r w:rsidRPr="00454140">
        <w:rPr>
          <w:rFonts w:asciiTheme="minorHAnsi" w:hAnsiTheme="minorHAnsi" w:cs="Times New Roman"/>
          <w:sz w:val="16"/>
        </w:rPr>
        <w:t>reg</w:t>
      </w:r>
      <w:proofErr w:type="spellEnd"/>
      <w:r w:rsidRPr="00454140">
        <w:rPr>
          <w:rFonts w:asciiTheme="minorHAnsi" w:hAnsiTheme="minorHAnsi" w:cs="Times New Roman"/>
          <w:sz w:val="16"/>
        </w:rPr>
        <w:t xml:space="preserve"> </w:t>
      </w:r>
      <w:proofErr w:type="spellStart"/>
      <w:r w:rsidRPr="00454140">
        <w:rPr>
          <w:rFonts w:asciiTheme="minorHAnsi" w:hAnsiTheme="minorHAnsi" w:cs="Times New Roman"/>
          <w:sz w:val="16"/>
        </w:rPr>
        <w:t>neg</w:t>
      </w:r>
      <w:proofErr w:type="spellEnd"/>
      <w:r w:rsidRPr="00454140">
        <w:rPr>
          <w:rFonts w:asciiTheme="minorHAnsi" w:hAnsiTheme="minorHAnsi" w:cs="Times New Roman"/>
          <w:sz w:val="16"/>
        </w:rPr>
        <w:t xml:space="preserve"> participants </w:t>
      </w:r>
      <w:proofErr w:type="spellStart"/>
      <w:r w:rsidRPr="00454140">
        <w:rPr>
          <w:rFonts w:asciiTheme="minorHAnsi" w:hAnsiTheme="minorHAnsi" w:cs="Times New Roman"/>
          <w:sz w:val="16"/>
        </w:rPr>
        <w:t>voluteered</w:t>
      </w:r>
      <w:proofErr w:type="spellEnd"/>
      <w:r w:rsidRPr="00454140">
        <w:rPr>
          <w:rFonts w:asciiTheme="minorHAnsi" w:hAnsiTheme="minorHAnsi" w:cs="Times New Roman"/>
          <w:sz w:val="16"/>
        </w:rPr>
        <w:t xml:space="preserve"> significantly more positive comments and significantly fewer negative comments about the process overall. In general, </w:t>
      </w:r>
      <w:proofErr w:type="spellStart"/>
      <w:r w:rsidRPr="00454140">
        <w:rPr>
          <w:rStyle w:val="StyleUnderline"/>
          <w:rFonts w:asciiTheme="minorHAnsi" w:hAnsiTheme="minorHAnsi" w:cs="Times New Roman"/>
        </w:rPr>
        <w:t>reg</w:t>
      </w:r>
      <w:proofErr w:type="spellEnd"/>
      <w:r w:rsidRPr="00454140">
        <w:rPr>
          <w:rStyle w:val="StyleUnderline"/>
          <w:rFonts w:asciiTheme="minorHAnsi" w:hAnsiTheme="minorHAnsi" w:cs="Times New Roman"/>
        </w:rPr>
        <w:t xml:space="preserve"> </w:t>
      </w:r>
      <w:proofErr w:type="spellStart"/>
      <w:r w:rsidRPr="00454140">
        <w:rPr>
          <w:rStyle w:val="StyleUnderline"/>
          <w:rFonts w:asciiTheme="minorHAnsi" w:hAnsiTheme="minorHAnsi" w:cs="Times New Roman"/>
        </w:rPr>
        <w:t>neg</w:t>
      </w:r>
      <w:proofErr w:type="spellEnd"/>
      <w:r w:rsidRPr="00454140">
        <w:rPr>
          <w:rStyle w:val="StyleUnderline"/>
          <w:rFonts w:asciiTheme="minorHAnsi" w:hAnsiTheme="minorHAnsi" w:cs="Times New Roman"/>
        </w:rPr>
        <w:t xml:space="preserve"> appears more likely than conventional </w:t>
      </w:r>
      <w:proofErr w:type="spellStart"/>
      <w:r w:rsidRPr="00454140">
        <w:rPr>
          <w:rStyle w:val="StyleUnderline"/>
          <w:rFonts w:asciiTheme="minorHAnsi" w:hAnsiTheme="minorHAnsi" w:cs="Times New Roman"/>
        </w:rPr>
        <w:t>rule making</w:t>
      </w:r>
      <w:proofErr w:type="spellEnd"/>
      <w:r w:rsidRPr="00454140">
        <w:rPr>
          <w:rStyle w:val="StyleUnderline"/>
          <w:rFonts w:asciiTheme="minorHAnsi" w:hAnsiTheme="minorHAnsi" w:cs="Times New Roman"/>
        </w:rPr>
        <w:t xml:space="preserve"> to leave participants with a warm glow about the decision-making process.</w:t>
      </w:r>
      <w:r w:rsidRPr="00454140">
        <w:rPr>
          <w:rFonts w:asciiTheme="minorHAnsi" w:hAnsiTheme="minorHAnsi" w:cs="Times New Roman"/>
          <w:sz w:val="16"/>
        </w:rPr>
        <w:t xml:space="preserve"> While the regression results show that the costs and benefits of the rule being promulgated figure prominently into the respondents' overall assessment of the final rule, </w:t>
      </w:r>
      <w:r w:rsidRPr="00454140">
        <w:rPr>
          <w:rStyle w:val="StyleUnderline"/>
          <w:rFonts w:asciiTheme="minorHAnsi" w:hAnsiTheme="minorHAnsi" w:cs="Times New Roman"/>
        </w:rPr>
        <w:t>process matters</w:t>
      </w:r>
      <w:r w:rsidRPr="00454140">
        <w:rPr>
          <w:rFonts w:asciiTheme="minorHAnsi" w:hAnsiTheme="minorHAnsi" w:cs="Times New Roman"/>
          <w:sz w:val="16"/>
        </w:rPr>
        <w:t xml:space="preserve"> too. </w:t>
      </w:r>
      <w:r w:rsidRPr="00454140">
        <w:rPr>
          <w:rStyle w:val="StyleUnderline"/>
          <w:rFonts w:asciiTheme="minorHAnsi" w:hAnsiTheme="minorHAnsi" w:cs="Times New Roman"/>
        </w:rPr>
        <w:t xml:space="preserve">Participants care not only about how rules and policies affect them economically, they also care about how the authorities who make and implement rules and policies treat them </w:t>
      </w:r>
      <w:r w:rsidRPr="00454140">
        <w:rPr>
          <w:rFonts w:asciiTheme="minorHAnsi" w:hAnsiTheme="minorHAnsi" w:cs="Times New Roman"/>
          <w:sz w:val="16"/>
        </w:rPr>
        <w:t xml:space="preserve">(and others). In fact, </w:t>
      </w:r>
      <w:r w:rsidRPr="00454140">
        <w:rPr>
          <w:rStyle w:val="StyleUnderline"/>
          <w:rFonts w:asciiTheme="minorHAnsi" w:hAnsiTheme="minorHAnsi" w:cs="Times New Roman"/>
        </w:rPr>
        <w:t xml:space="preserve">one </w:t>
      </w:r>
      <w:proofErr w:type="spellStart"/>
      <w:r w:rsidRPr="00454140">
        <w:rPr>
          <w:rStyle w:val="StyleUnderline"/>
          <w:rFonts w:asciiTheme="minorHAnsi" w:hAnsiTheme="minorHAnsi" w:cs="Times New Roman"/>
        </w:rPr>
        <w:t>reg</w:t>
      </w:r>
      <w:proofErr w:type="spellEnd"/>
      <w:r w:rsidRPr="00454140">
        <w:rPr>
          <w:rStyle w:val="StyleUnderline"/>
          <w:rFonts w:asciiTheme="minorHAnsi" w:hAnsiTheme="minorHAnsi" w:cs="Times New Roman"/>
        </w:rPr>
        <w:t xml:space="preserve"> </w:t>
      </w:r>
      <w:proofErr w:type="spellStart"/>
      <w:r w:rsidRPr="00454140">
        <w:rPr>
          <w:rStyle w:val="StyleUnderline"/>
          <w:rFonts w:asciiTheme="minorHAnsi" w:hAnsiTheme="minorHAnsi" w:cs="Times New Roman"/>
        </w:rPr>
        <w:t>neg</w:t>
      </w:r>
      <w:proofErr w:type="spellEnd"/>
      <w:r w:rsidRPr="00454140">
        <w:rPr>
          <w:rStyle w:val="StyleUnderline"/>
          <w:rFonts w:asciiTheme="minorHAnsi" w:hAnsiTheme="minorHAnsi" w:cs="Times New Roman"/>
        </w:rPr>
        <w:t xml:space="preserve"> respondent, the owner of a small shop that manufactured wood burning stoves, remarked about the woodstoves rule, which would put him out of business, that he felt satisfied even as he participated in his own "wake."</w:t>
      </w:r>
      <w:r w:rsidRPr="00454140">
        <w:rPr>
          <w:rFonts w:asciiTheme="minorHAnsi" w:hAnsiTheme="minorHAnsi" w:cs="Times New Roman"/>
          <w:sz w:val="16"/>
        </w:rPr>
        <w:t xml:space="preserve"> It remains for further research to show whether this warm glow affects long term compliance and whether it extends to affected parties who were not direct participants in the negotiation process. It is unclear from our research whether greater satisfaction with negotiated rules implies that negotiated rules are Pareto-superior to conventionally written rules.13 Becker's (1983) theory of political competition among interest groups implies that in the absence of transactions costs, groups that bear large costs and opposing groups that reap large benefits have directly proportional and equal incentives to lobby. Politicians who seek to maximize net political support respond by balancing costs and benefits at the margin, and the resulting equilibrium will be no worse than market failure would be. Transactions costs, however, are not zero, and they may not be equal for interests on each side of an issue. For example, in many environmental policy issues, the benefits are dispersed and occur in the future, while some, but not all, costs are concentrated and occur now. The consequence is that </w:t>
      </w:r>
      <w:r w:rsidRPr="00454140">
        <w:rPr>
          <w:rStyle w:val="StyleUnderline"/>
          <w:rFonts w:asciiTheme="minorHAnsi" w:hAnsiTheme="minorHAnsi" w:cs="Times New Roman"/>
        </w:rPr>
        <w:t>transactions costs are different for beneficiaries than for losers.</w:t>
      </w:r>
      <w:r w:rsidRPr="00454140">
        <w:rPr>
          <w:rFonts w:asciiTheme="minorHAnsi" w:hAnsiTheme="minorHAnsi" w:cs="Times New Roman"/>
          <w:sz w:val="16"/>
        </w:rPr>
        <w:t xml:space="preserve"> If </w:t>
      </w:r>
      <w:proofErr w:type="spellStart"/>
      <w:r w:rsidRPr="00454140">
        <w:rPr>
          <w:rFonts w:asciiTheme="minorHAnsi" w:hAnsiTheme="minorHAnsi" w:cs="Times New Roman"/>
          <w:sz w:val="16"/>
        </w:rPr>
        <w:t>reg</w:t>
      </w:r>
      <w:proofErr w:type="spellEnd"/>
      <w:r w:rsidRPr="00454140">
        <w:rPr>
          <w:rFonts w:asciiTheme="minorHAnsi" w:hAnsiTheme="minorHAnsi" w:cs="Times New Roman"/>
          <w:sz w:val="16"/>
        </w:rPr>
        <w:t xml:space="preserve"> </w:t>
      </w:r>
      <w:proofErr w:type="spellStart"/>
      <w:r w:rsidRPr="00454140">
        <w:rPr>
          <w:rFonts w:asciiTheme="minorHAnsi" w:hAnsiTheme="minorHAnsi" w:cs="Times New Roman"/>
          <w:sz w:val="16"/>
        </w:rPr>
        <w:t>neg</w:t>
      </w:r>
      <w:proofErr w:type="spellEnd"/>
      <w:r w:rsidRPr="00454140">
        <w:rPr>
          <w:rFonts w:asciiTheme="minorHAnsi" w:hAnsiTheme="minorHAnsi" w:cs="Times New Roman"/>
          <w:sz w:val="16"/>
        </w:rPr>
        <w:t xml:space="preserve"> reduces transactions costs compared to conventional rule making, or if </w:t>
      </w:r>
      <w:proofErr w:type="spellStart"/>
      <w:r w:rsidRPr="00454140">
        <w:rPr>
          <w:rFonts w:asciiTheme="minorHAnsi" w:hAnsiTheme="minorHAnsi" w:cs="Times New Roman"/>
          <w:sz w:val="16"/>
        </w:rPr>
        <w:t>reg</w:t>
      </w:r>
      <w:proofErr w:type="spellEnd"/>
      <w:r w:rsidRPr="00454140">
        <w:rPr>
          <w:rFonts w:asciiTheme="minorHAnsi" w:hAnsiTheme="minorHAnsi" w:cs="Times New Roman"/>
          <w:sz w:val="16"/>
        </w:rPr>
        <w:t xml:space="preserve"> </w:t>
      </w:r>
      <w:proofErr w:type="spellStart"/>
      <w:r w:rsidRPr="00454140">
        <w:rPr>
          <w:rFonts w:asciiTheme="minorHAnsi" w:hAnsiTheme="minorHAnsi" w:cs="Times New Roman"/>
          <w:sz w:val="16"/>
        </w:rPr>
        <w:t>neg</w:t>
      </w:r>
      <w:proofErr w:type="spellEnd"/>
      <w:r w:rsidRPr="00454140">
        <w:rPr>
          <w:rFonts w:asciiTheme="minorHAnsi" w:hAnsiTheme="minorHAnsi" w:cs="Times New Roman"/>
          <w:sz w:val="16"/>
        </w:rPr>
        <w:t xml:space="preserve"> reduces the imbalance in transactions costs between winners and losers, or among different kinds of winners and losers, then </w:t>
      </w:r>
      <w:r w:rsidRPr="00454140">
        <w:rPr>
          <w:rStyle w:val="StyleUnderline"/>
          <w:rFonts w:asciiTheme="minorHAnsi" w:hAnsiTheme="minorHAnsi" w:cs="Times New Roman"/>
        </w:rPr>
        <w:t xml:space="preserve">it might be reasonable to expect negotiated rules to be Pareto-superior to conventionally written rules. </w:t>
      </w:r>
      <w:proofErr w:type="spellStart"/>
      <w:r w:rsidRPr="00454140">
        <w:rPr>
          <w:rStyle w:val="StyleUnderline"/>
          <w:rFonts w:asciiTheme="minorHAnsi" w:hAnsiTheme="minorHAnsi" w:cs="Times New Roman"/>
        </w:rPr>
        <w:t>Reg</w:t>
      </w:r>
      <w:proofErr w:type="spellEnd"/>
      <w:r w:rsidRPr="00454140">
        <w:rPr>
          <w:rStyle w:val="StyleUnderline"/>
          <w:rFonts w:asciiTheme="minorHAnsi" w:hAnsiTheme="minorHAnsi" w:cs="Times New Roman"/>
        </w:rPr>
        <w:t xml:space="preserve"> </w:t>
      </w:r>
      <w:proofErr w:type="spellStart"/>
      <w:r w:rsidRPr="00454140">
        <w:rPr>
          <w:rStyle w:val="StyleUnderline"/>
          <w:rFonts w:asciiTheme="minorHAnsi" w:hAnsiTheme="minorHAnsi" w:cs="Times New Roman"/>
        </w:rPr>
        <w:t>neg</w:t>
      </w:r>
      <w:proofErr w:type="spellEnd"/>
      <w:r w:rsidRPr="00454140">
        <w:rPr>
          <w:rFonts w:asciiTheme="minorHAnsi" w:hAnsiTheme="minorHAnsi" w:cs="Times New Roman"/>
          <w:sz w:val="16"/>
        </w:rPr>
        <w:t xml:space="preserve"> may </w:t>
      </w:r>
      <w:r w:rsidRPr="00454140">
        <w:rPr>
          <w:rStyle w:val="StyleUnderline"/>
          <w:rFonts w:asciiTheme="minorHAnsi" w:hAnsiTheme="minorHAnsi" w:cs="Times New Roman"/>
        </w:rPr>
        <w:t>reduce transactions costs in two ways. First, participation in writing the proposed rule</w:t>
      </w:r>
      <w:r w:rsidRPr="00454140">
        <w:rPr>
          <w:rFonts w:asciiTheme="minorHAnsi" w:hAnsiTheme="minorHAnsi" w:cs="Times New Roman"/>
          <w:sz w:val="16"/>
        </w:rPr>
        <w:t xml:space="preserve"> (which sets the agenda that determines the final rule) </w:t>
      </w:r>
      <w:r w:rsidRPr="00454140">
        <w:rPr>
          <w:rStyle w:val="StyleUnderline"/>
          <w:rFonts w:asciiTheme="minorHAnsi" w:hAnsiTheme="minorHAnsi" w:cs="Times New Roman"/>
        </w:rPr>
        <w:t>is direct</w:t>
      </w:r>
      <w:r w:rsidRPr="00454140">
        <w:rPr>
          <w:rFonts w:asciiTheme="minorHAnsi" w:hAnsiTheme="minorHAnsi" w:cs="Times New Roman"/>
          <w:sz w:val="16"/>
        </w:rPr>
        <w:t xml:space="preserve">, at least for the participants. </w:t>
      </w:r>
      <w:r w:rsidRPr="00454140">
        <w:rPr>
          <w:rStyle w:val="StyleUnderline"/>
          <w:rFonts w:asciiTheme="minorHAnsi" w:hAnsiTheme="minorHAnsi" w:cs="Times New Roman"/>
        </w:rPr>
        <w:t>In conventional rule making</w:t>
      </w:r>
      <w:r w:rsidRPr="00454140">
        <w:rPr>
          <w:rFonts w:asciiTheme="minorHAnsi" w:hAnsiTheme="minorHAnsi" w:cs="Times New Roman"/>
          <w:sz w:val="16"/>
        </w:rPr>
        <w:t xml:space="preserve">, each interest has a repeated, bilateral relation with the rule-making agency; </w:t>
      </w:r>
      <w:r w:rsidRPr="00454140">
        <w:rPr>
          <w:rStyle w:val="StyleUnderline"/>
          <w:rFonts w:asciiTheme="minorHAnsi" w:hAnsiTheme="minorHAnsi" w:cs="Times New Roman"/>
        </w:rPr>
        <w:t>the</w:t>
      </w:r>
      <w:r w:rsidRPr="00454140">
        <w:rPr>
          <w:rFonts w:asciiTheme="minorHAnsi" w:hAnsiTheme="minorHAnsi" w:cs="Times New Roman"/>
          <w:sz w:val="16"/>
        </w:rPr>
        <w:t xml:space="preserve"> rule-making </w:t>
      </w:r>
      <w:r w:rsidRPr="00454140">
        <w:rPr>
          <w:rStyle w:val="StyleUnderline"/>
          <w:rFonts w:asciiTheme="minorHAnsi" w:hAnsiTheme="minorHAnsi" w:cs="Times New Roman"/>
        </w:rPr>
        <w:t>agency proposes the rule</w:t>
      </w:r>
      <w:r w:rsidRPr="00454140">
        <w:rPr>
          <w:rFonts w:asciiTheme="minorHAnsi" w:hAnsiTheme="minorHAnsi" w:cs="Times New Roman"/>
          <w:sz w:val="16"/>
        </w:rPr>
        <w:t xml:space="preserve"> (and thereby controls the agenda for the final rule), and affected interests respond separately to what is in the agency proposal. In negotiated rule making, each interest (including the agency) is in a repeated N-person set of mutual relations; the negotiating group drafts the proposed rule, thereby setting the agenda for the final rule. </w:t>
      </w:r>
      <w:r w:rsidRPr="00454140">
        <w:rPr>
          <w:rStyle w:val="StyleUnderline"/>
          <w:rFonts w:asciiTheme="minorHAnsi" w:hAnsiTheme="minorHAnsi" w:cs="Times New Roman"/>
        </w:rPr>
        <w:t>Since the agency probably knows less about each group's costs and benefits than the group knows about its own costs and benefits, the rule that emerges from direct negotiation should be a more accurate reflection of net benefits than one that is written by the agency</w:t>
      </w:r>
      <w:r w:rsidRPr="00454140">
        <w:rPr>
          <w:rFonts w:asciiTheme="minorHAnsi" w:hAnsiTheme="minorHAnsi" w:cs="Times New Roman"/>
          <w:sz w:val="16"/>
        </w:rPr>
        <w:t xml:space="preserve"> (even though the agency tries to be responsive to the affected parties). In effect, </w:t>
      </w:r>
      <w:proofErr w:type="spellStart"/>
      <w:r w:rsidRPr="00454140">
        <w:rPr>
          <w:rStyle w:val="Emphasis"/>
          <w:rFonts w:asciiTheme="minorHAnsi" w:hAnsiTheme="minorHAnsi"/>
        </w:rPr>
        <w:t>reg</w:t>
      </w:r>
      <w:proofErr w:type="spellEnd"/>
      <w:r w:rsidRPr="00454140">
        <w:rPr>
          <w:rStyle w:val="Emphasis"/>
          <w:rFonts w:asciiTheme="minorHAnsi" w:hAnsiTheme="minorHAnsi"/>
        </w:rPr>
        <w:t xml:space="preserve"> </w:t>
      </w:r>
      <w:proofErr w:type="spellStart"/>
      <w:r w:rsidRPr="00454140">
        <w:rPr>
          <w:rStyle w:val="Emphasis"/>
          <w:rFonts w:asciiTheme="minorHAnsi" w:hAnsiTheme="minorHAnsi"/>
        </w:rPr>
        <w:t>neg</w:t>
      </w:r>
      <w:proofErr w:type="spellEnd"/>
      <w:r w:rsidRPr="00454140">
        <w:rPr>
          <w:rStyle w:val="Emphasis"/>
          <w:rFonts w:asciiTheme="minorHAnsi" w:hAnsiTheme="minorHAnsi"/>
        </w:rPr>
        <w:t xml:space="preserve"> can be expected to better establish a core relationship of trust, reputation, and reciprocity </w:t>
      </w:r>
      <w:r w:rsidRPr="00454140">
        <w:rPr>
          <w:rStyle w:val="StyleUnderline"/>
          <w:rFonts w:asciiTheme="minorHAnsi" w:hAnsiTheme="minorHAnsi" w:cs="Times New Roman"/>
        </w:rPr>
        <w:t>that</w:t>
      </w:r>
      <w:r w:rsidRPr="00454140">
        <w:rPr>
          <w:rFonts w:asciiTheme="minorHAnsi" w:hAnsiTheme="minorHAnsi" w:cs="Times New Roman"/>
          <w:sz w:val="16"/>
        </w:rPr>
        <w:t xml:space="preserve"> </w:t>
      </w:r>
      <w:proofErr w:type="spellStart"/>
      <w:r w:rsidRPr="00454140">
        <w:rPr>
          <w:rFonts w:asciiTheme="minorHAnsi" w:hAnsiTheme="minorHAnsi" w:cs="Times New Roman"/>
          <w:sz w:val="16"/>
        </w:rPr>
        <w:t>Ostrom</w:t>
      </w:r>
      <w:proofErr w:type="spellEnd"/>
      <w:r w:rsidRPr="00454140">
        <w:rPr>
          <w:rFonts w:asciiTheme="minorHAnsi" w:hAnsiTheme="minorHAnsi" w:cs="Times New Roman"/>
          <w:sz w:val="16"/>
        </w:rPr>
        <w:t xml:space="preserve"> (1998) argues </w:t>
      </w:r>
      <w:r w:rsidRPr="00454140">
        <w:rPr>
          <w:rStyle w:val="StyleUnderline"/>
          <w:rFonts w:asciiTheme="minorHAnsi" w:hAnsiTheme="minorHAnsi" w:cs="Times New Roman"/>
        </w:rPr>
        <w:t xml:space="preserve">is central to improving net social benefits. </w:t>
      </w:r>
      <w:proofErr w:type="spellStart"/>
      <w:r w:rsidRPr="00454140">
        <w:rPr>
          <w:rStyle w:val="StyleUnderline"/>
          <w:rFonts w:asciiTheme="minorHAnsi" w:hAnsiTheme="minorHAnsi" w:cs="Times New Roman"/>
        </w:rPr>
        <w:t>Reg</w:t>
      </w:r>
      <w:proofErr w:type="spellEnd"/>
      <w:r w:rsidRPr="00454140">
        <w:rPr>
          <w:rStyle w:val="StyleUnderline"/>
          <w:rFonts w:asciiTheme="minorHAnsi" w:hAnsiTheme="minorHAnsi" w:cs="Times New Roman"/>
        </w:rPr>
        <w:t xml:space="preserve"> </w:t>
      </w:r>
      <w:proofErr w:type="spellStart"/>
      <w:r w:rsidRPr="00454140">
        <w:rPr>
          <w:rStyle w:val="StyleUnderline"/>
          <w:rFonts w:asciiTheme="minorHAnsi" w:hAnsiTheme="minorHAnsi" w:cs="Times New Roman"/>
        </w:rPr>
        <w:t>neg</w:t>
      </w:r>
      <w:proofErr w:type="spellEnd"/>
      <w:r w:rsidRPr="00454140">
        <w:rPr>
          <w:rStyle w:val="StyleUnderline"/>
          <w:rFonts w:asciiTheme="minorHAnsi" w:hAnsiTheme="minorHAnsi" w:cs="Times New Roman"/>
        </w:rPr>
        <w:t xml:space="preserve"> may reduce transactions costs not only by entailing repeated mutual rather than bilateral relations, but also by face to face communication</w:t>
      </w:r>
      <w:r w:rsidRPr="00454140">
        <w:rPr>
          <w:rFonts w:asciiTheme="minorHAnsi" w:hAnsiTheme="minorHAnsi" w:cs="Times New Roman"/>
          <w:sz w:val="16"/>
        </w:rPr>
        <w:t xml:space="preserve">. </w:t>
      </w:r>
      <w:proofErr w:type="spellStart"/>
      <w:r w:rsidRPr="00454140">
        <w:rPr>
          <w:rFonts w:asciiTheme="minorHAnsi" w:hAnsiTheme="minorHAnsi" w:cs="Times New Roman"/>
          <w:sz w:val="16"/>
        </w:rPr>
        <w:t>Ostrom</w:t>
      </w:r>
      <w:proofErr w:type="spellEnd"/>
      <w:r w:rsidRPr="00454140">
        <w:rPr>
          <w:rFonts w:asciiTheme="minorHAnsi" w:hAnsiTheme="minorHAnsi" w:cs="Times New Roman"/>
          <w:sz w:val="16"/>
        </w:rPr>
        <w:t xml:space="preserve"> (1998, 13) argues that </w:t>
      </w:r>
      <w:r w:rsidRPr="00454140">
        <w:rPr>
          <w:rStyle w:val="StyleUnderline"/>
          <w:rFonts w:asciiTheme="minorHAnsi" w:hAnsiTheme="minorHAnsi" w:cs="Times New Roman"/>
        </w:rPr>
        <w:t xml:space="preserve">face-to-face communication reduces transactions costs by making it easier to assess trustworthiness and by lowering the decision costs of reaching a "contingent agreement," in which "individuals agree to contribute x resources to a common effort so long as at least y others also contribute." </w:t>
      </w:r>
      <w:r w:rsidRPr="00454140">
        <w:rPr>
          <w:rFonts w:asciiTheme="minorHAnsi" w:hAnsiTheme="minorHAnsi" w:cs="Times New Roman"/>
          <w:sz w:val="16"/>
        </w:rPr>
        <w:t xml:space="preserve">In fact, our survey results show that </w:t>
      </w:r>
      <w:proofErr w:type="spellStart"/>
      <w:r w:rsidRPr="00454140">
        <w:rPr>
          <w:rStyle w:val="StyleUnderline"/>
          <w:rFonts w:asciiTheme="minorHAnsi" w:hAnsiTheme="minorHAnsi" w:cs="Times New Roman"/>
        </w:rPr>
        <w:t>reg</w:t>
      </w:r>
      <w:proofErr w:type="spellEnd"/>
      <w:r w:rsidRPr="00454140">
        <w:rPr>
          <w:rStyle w:val="StyleUnderline"/>
          <w:rFonts w:asciiTheme="minorHAnsi" w:hAnsiTheme="minorHAnsi" w:cs="Times New Roman"/>
        </w:rPr>
        <w:t xml:space="preserve"> </w:t>
      </w:r>
      <w:proofErr w:type="spellStart"/>
      <w:r w:rsidRPr="00454140">
        <w:rPr>
          <w:rStyle w:val="StyleUnderline"/>
          <w:rFonts w:asciiTheme="minorHAnsi" w:hAnsiTheme="minorHAnsi" w:cs="Times New Roman"/>
        </w:rPr>
        <w:t>neg</w:t>
      </w:r>
      <w:proofErr w:type="spellEnd"/>
      <w:r w:rsidRPr="00454140">
        <w:rPr>
          <w:rStyle w:val="StyleUnderline"/>
          <w:rFonts w:asciiTheme="minorHAnsi" w:hAnsiTheme="minorHAnsi" w:cs="Times New Roman"/>
        </w:rPr>
        <w:t xml:space="preserve"> participants</w:t>
      </w:r>
      <w:r w:rsidRPr="00454140">
        <w:rPr>
          <w:rFonts w:asciiTheme="minorHAnsi" w:hAnsiTheme="minorHAnsi" w:cs="Times New Roman"/>
          <w:sz w:val="16"/>
        </w:rPr>
        <w:t xml:space="preserve"> </w:t>
      </w:r>
      <w:r w:rsidRPr="00454140">
        <w:rPr>
          <w:rStyle w:val="StyleUnderline"/>
          <w:rFonts w:asciiTheme="minorHAnsi" w:hAnsiTheme="minorHAnsi" w:cs="Times New Roman"/>
        </w:rPr>
        <w:t xml:space="preserve">are significantly more likely than conventional rule-making participants to believe that others will comply with the final rule </w:t>
      </w:r>
      <w:r w:rsidRPr="00454140">
        <w:rPr>
          <w:rFonts w:asciiTheme="minorHAnsi" w:hAnsiTheme="minorHAnsi" w:cs="Times New Roman"/>
          <w:sz w:val="16"/>
        </w:rPr>
        <w:t>(exhibit 1). In the absence of outside assessments that compare net social benefits of the conventional and negotiated rules in this study</w:t>
      </w:r>
      <w:proofErr w:type="gramStart"/>
      <w:r w:rsidRPr="00454140">
        <w:rPr>
          <w:rFonts w:asciiTheme="minorHAnsi" w:hAnsiTheme="minorHAnsi" w:cs="Times New Roman"/>
          <w:sz w:val="16"/>
        </w:rPr>
        <w:t>,15</w:t>
      </w:r>
      <w:proofErr w:type="gramEnd"/>
      <w:r w:rsidRPr="00454140">
        <w:rPr>
          <w:rFonts w:asciiTheme="minorHAnsi" w:hAnsiTheme="minorHAnsi" w:cs="Times New Roman"/>
          <w:sz w:val="16"/>
        </w:rPr>
        <w:t xml:space="preserve"> the hypothesis that </w:t>
      </w:r>
      <w:proofErr w:type="spellStart"/>
      <w:r w:rsidRPr="00454140">
        <w:rPr>
          <w:rFonts w:asciiTheme="minorHAnsi" w:hAnsiTheme="minorHAnsi" w:cs="Times New Roman"/>
          <w:sz w:val="16"/>
        </w:rPr>
        <w:t>reg</w:t>
      </w:r>
      <w:proofErr w:type="spellEnd"/>
      <w:r w:rsidRPr="00454140">
        <w:rPr>
          <w:rFonts w:asciiTheme="minorHAnsi" w:hAnsiTheme="minorHAnsi" w:cs="Times New Roman"/>
          <w:sz w:val="16"/>
        </w:rPr>
        <w:t xml:space="preserve"> </w:t>
      </w:r>
      <w:proofErr w:type="spellStart"/>
      <w:r w:rsidRPr="00454140">
        <w:rPr>
          <w:rFonts w:asciiTheme="minorHAnsi" w:hAnsiTheme="minorHAnsi" w:cs="Times New Roman"/>
          <w:sz w:val="16"/>
        </w:rPr>
        <w:t>neg</w:t>
      </w:r>
      <w:proofErr w:type="spellEnd"/>
      <w:r w:rsidRPr="00454140">
        <w:rPr>
          <w:rFonts w:asciiTheme="minorHAnsi" w:hAnsiTheme="minorHAnsi" w:cs="Times New Roman"/>
          <w:sz w:val="16"/>
        </w:rPr>
        <w:t xml:space="preserve"> is Pareto superior to conventional rule making remains an untested speculation. Nonetheless, it seems to be a plausible hypothesis based on recent theories regarding the importance of institutions that foster participation in helping to effect Pareto-preferred social outcomes.</w:t>
      </w:r>
    </w:p>
    <w:p w:rsidR="00B50773" w:rsidRPr="00454140" w:rsidRDefault="00B50773" w:rsidP="00B50773">
      <w:pPr>
        <w:pStyle w:val="Heading3"/>
        <w:rPr>
          <w:rFonts w:asciiTheme="minorHAnsi" w:hAnsiTheme="minorHAnsi"/>
        </w:rPr>
      </w:pPr>
      <w:r w:rsidRPr="00454140">
        <w:rPr>
          <w:rFonts w:asciiTheme="minorHAnsi" w:hAnsiTheme="minorHAnsi"/>
        </w:rPr>
        <w:t>2NC AT Consensus</w:t>
      </w:r>
    </w:p>
    <w:p w:rsidR="00B50773" w:rsidRPr="00454140" w:rsidRDefault="00B50773" w:rsidP="00B50773">
      <w:pPr>
        <w:pStyle w:val="Heading4"/>
        <w:rPr>
          <w:rStyle w:val="Style13ptBold"/>
          <w:rFonts w:asciiTheme="minorHAnsi" w:hAnsiTheme="minorHAnsi" w:cs="Times New Roman"/>
          <w:b/>
          <w:bCs w:val="0"/>
        </w:rPr>
      </w:pPr>
      <w:r w:rsidRPr="00454140">
        <w:rPr>
          <w:rFonts w:asciiTheme="minorHAnsi" w:hAnsiTheme="minorHAnsi" w:cs="Times New Roman"/>
        </w:rPr>
        <w:t xml:space="preserve">Negotiating parties fear the alternative, which is worse than </w:t>
      </w:r>
      <w:proofErr w:type="spellStart"/>
      <w:r w:rsidRPr="00454140">
        <w:rPr>
          <w:rFonts w:asciiTheme="minorHAnsi" w:hAnsiTheme="minorHAnsi" w:cs="Times New Roman"/>
        </w:rPr>
        <w:t>reg</w:t>
      </w:r>
      <w:proofErr w:type="spellEnd"/>
      <w:r w:rsidRPr="00454140">
        <w:rPr>
          <w:rFonts w:asciiTheme="minorHAnsi" w:hAnsiTheme="minorHAnsi" w:cs="Times New Roman"/>
        </w:rPr>
        <w:t xml:space="preserve"> </w:t>
      </w:r>
      <w:proofErr w:type="spellStart"/>
      <w:r w:rsidRPr="00454140">
        <w:rPr>
          <w:rFonts w:asciiTheme="minorHAnsi" w:hAnsiTheme="minorHAnsi" w:cs="Times New Roman"/>
        </w:rPr>
        <w:t>neg</w:t>
      </w:r>
      <w:proofErr w:type="spellEnd"/>
    </w:p>
    <w:p w:rsidR="00B50773" w:rsidRPr="00454140" w:rsidRDefault="00B50773" w:rsidP="00B50773">
      <w:pPr>
        <w:rPr>
          <w:rStyle w:val="Style13ptBold"/>
          <w:rFonts w:asciiTheme="minorHAnsi" w:hAnsiTheme="minorHAnsi" w:cs="Times New Roman"/>
        </w:rPr>
      </w:pPr>
      <w:proofErr w:type="spellStart"/>
      <w:r w:rsidRPr="00454140">
        <w:rPr>
          <w:rStyle w:val="Style13ptBold"/>
          <w:rFonts w:asciiTheme="minorHAnsi" w:hAnsiTheme="minorHAnsi" w:cs="Times New Roman"/>
        </w:rPr>
        <w:t>Perritt</w:t>
      </w:r>
      <w:proofErr w:type="spellEnd"/>
      <w:r w:rsidRPr="00454140">
        <w:rPr>
          <w:rStyle w:val="Style13ptBold"/>
          <w:rFonts w:asciiTheme="minorHAnsi" w:hAnsiTheme="minorHAnsi" w:cs="Times New Roman"/>
        </w:rPr>
        <w:t xml:space="preserve"> 86</w:t>
      </w:r>
    </w:p>
    <w:p w:rsidR="00B50773" w:rsidRPr="00454140" w:rsidRDefault="00B50773" w:rsidP="00B50773">
      <w:pPr>
        <w:rPr>
          <w:rFonts w:asciiTheme="minorHAnsi" w:hAnsiTheme="minorHAnsi" w:cs="Times New Roman"/>
          <w:b/>
          <w:bCs/>
          <w:sz w:val="16"/>
          <w:szCs w:val="16"/>
        </w:rPr>
      </w:pPr>
      <w:r w:rsidRPr="00454140">
        <w:rPr>
          <w:rStyle w:val="Style13ptBold"/>
          <w:rFonts w:asciiTheme="minorHAnsi" w:hAnsiTheme="minorHAnsi" w:cs="Times New Roman"/>
          <w:sz w:val="16"/>
          <w:szCs w:val="16"/>
        </w:rPr>
        <w:t xml:space="preserve">(Professor </w:t>
      </w:r>
      <w:proofErr w:type="spellStart"/>
      <w:r w:rsidRPr="00454140">
        <w:rPr>
          <w:rStyle w:val="Style13ptBold"/>
          <w:rFonts w:asciiTheme="minorHAnsi" w:hAnsiTheme="minorHAnsi" w:cs="Times New Roman"/>
          <w:sz w:val="16"/>
          <w:szCs w:val="16"/>
        </w:rPr>
        <w:t>Perritt</w:t>
      </w:r>
      <w:proofErr w:type="spellEnd"/>
      <w:r w:rsidRPr="00454140">
        <w:rPr>
          <w:rStyle w:val="Style13ptBold"/>
          <w:rFonts w:asciiTheme="minorHAnsi" w:hAnsiTheme="minorHAnsi" w:cs="Times New Roman"/>
          <w:sz w:val="16"/>
          <w:szCs w:val="16"/>
        </w:rPr>
        <w:t xml:space="preserve"> earned his B.S. in engineering from MIT in 1966, a master's degree in management from MIT's Sloan School in 1970, and a J.D. from Georgetown University Law Center in 1975. Henry H. </w:t>
      </w:r>
      <w:proofErr w:type="spellStart"/>
      <w:r w:rsidRPr="00454140">
        <w:rPr>
          <w:rStyle w:val="Style13ptBold"/>
          <w:rFonts w:asciiTheme="minorHAnsi" w:hAnsiTheme="minorHAnsi" w:cs="Times New Roman"/>
          <w:sz w:val="16"/>
          <w:szCs w:val="16"/>
        </w:rPr>
        <w:t>Perritt</w:t>
      </w:r>
      <w:proofErr w:type="spellEnd"/>
      <w:r w:rsidRPr="00454140">
        <w:rPr>
          <w:rStyle w:val="Style13ptBold"/>
          <w:rFonts w:asciiTheme="minorHAnsi" w:hAnsiTheme="minorHAnsi" w:cs="Times New Roman"/>
          <w:sz w:val="16"/>
          <w:szCs w:val="16"/>
        </w:rPr>
        <w:t xml:space="preserve">, Jr., is a professor of law at IIT Chicago-Kent College of Law. He served as Chicago-Kent's dean from 1997 to 2002 and was the Democratic candidate for the U.S. House of Representatives in the Tenth District of Illinois in 2002. Throughout his academic career, Professor </w:t>
      </w:r>
      <w:proofErr w:type="spellStart"/>
      <w:r w:rsidRPr="00454140">
        <w:rPr>
          <w:rStyle w:val="Style13ptBold"/>
          <w:rFonts w:asciiTheme="minorHAnsi" w:hAnsiTheme="minorHAnsi" w:cs="Times New Roman"/>
          <w:sz w:val="16"/>
          <w:szCs w:val="16"/>
        </w:rPr>
        <w:t>Perritt</w:t>
      </w:r>
      <w:proofErr w:type="spellEnd"/>
      <w:r w:rsidRPr="00454140">
        <w:rPr>
          <w:rStyle w:val="Style13ptBold"/>
          <w:rFonts w:asciiTheme="minorHAnsi" w:hAnsiTheme="minorHAnsi" w:cs="Times New Roman"/>
          <w:sz w:val="16"/>
          <w:szCs w:val="16"/>
        </w:rPr>
        <w:t xml:space="preserve"> has made it possible for groups of law and engineering students to work together to build a rule of law, promote the free press, assist in economic development, and provide refugee aid through "Project Bosnia," "Operation Kosovo" and "Destination Democracy." Professor </w:t>
      </w:r>
      <w:proofErr w:type="spellStart"/>
      <w:r w:rsidRPr="00454140">
        <w:rPr>
          <w:rStyle w:val="Style13ptBold"/>
          <w:rFonts w:asciiTheme="minorHAnsi" w:hAnsiTheme="minorHAnsi" w:cs="Times New Roman"/>
          <w:sz w:val="16"/>
          <w:szCs w:val="16"/>
        </w:rPr>
        <w:t>Perritt</w:t>
      </w:r>
      <w:proofErr w:type="spellEnd"/>
      <w:r w:rsidRPr="00454140">
        <w:rPr>
          <w:rStyle w:val="Style13ptBold"/>
          <w:rFonts w:asciiTheme="minorHAnsi" w:hAnsiTheme="minorHAnsi" w:cs="Times New Roman"/>
          <w:sz w:val="16"/>
          <w:szCs w:val="16"/>
        </w:rPr>
        <w:t xml:space="preserve"> is the author of more than 75 law review articles and 17 books on international relations and law, technology and law, employment law, and entertainment law, including Digital Communications Law, one of the leading treatises on Internet law; Employee Dismissal Law and Practice, one of the leading treatises on employment-at-will; and two books on Kosovo: Kosovo Liberation Army: The Inside Story of an Insurgency, published by the University of Illinois Press, and The Road to Independence for Kosovo: A Chronicle of the </w:t>
      </w:r>
      <w:proofErr w:type="spellStart"/>
      <w:r w:rsidRPr="00454140">
        <w:rPr>
          <w:rStyle w:val="Style13ptBold"/>
          <w:rFonts w:asciiTheme="minorHAnsi" w:hAnsiTheme="minorHAnsi" w:cs="Times New Roman"/>
          <w:sz w:val="16"/>
          <w:szCs w:val="16"/>
        </w:rPr>
        <w:t>Ahtisaari</w:t>
      </w:r>
      <w:proofErr w:type="spellEnd"/>
      <w:r w:rsidRPr="00454140">
        <w:rPr>
          <w:rStyle w:val="Style13ptBold"/>
          <w:rFonts w:asciiTheme="minorHAnsi" w:hAnsiTheme="minorHAnsi" w:cs="Times New Roman"/>
          <w:sz w:val="16"/>
          <w:szCs w:val="16"/>
        </w:rPr>
        <w:t xml:space="preserve"> Plan, published by Cambridge University Press. He is active in the entertainment field, as well, writing several law review articles on the future of the popular music industry and of video entertainment. He also wrote a 50-song musical about Kosovo, You Took Away My Flag, which was performed in Chicago in 2009 and 2010. A screenplay for a movie about the same story and characters has a trailer online and is being shopped to filmmakers. His two new plays, Airline Miles and Giving Ground, are scheduled for performances in Chicago in 2012. His novel, Arian, was published by Amazon.com in 2012. He has two other novels in the works. He served on President Clinton's Transition Team, working on telecommunications issues, and drafted principles for electronic dissemination of public information, which formed the core of the Electronic Freedom of Information Act Amendments adopted by Congress in 1996. During the Ford administration, he served on the White House staff and as deputy </w:t>
      </w:r>
      <w:proofErr w:type="spellStart"/>
      <w:r w:rsidRPr="00454140">
        <w:rPr>
          <w:rStyle w:val="Style13ptBold"/>
          <w:rFonts w:asciiTheme="minorHAnsi" w:hAnsiTheme="minorHAnsi" w:cs="Times New Roman"/>
          <w:sz w:val="16"/>
          <w:szCs w:val="16"/>
        </w:rPr>
        <w:t>under secretary</w:t>
      </w:r>
      <w:proofErr w:type="spellEnd"/>
      <w:r w:rsidRPr="00454140">
        <w:rPr>
          <w:rStyle w:val="Style13ptBold"/>
          <w:rFonts w:asciiTheme="minorHAnsi" w:hAnsiTheme="minorHAnsi" w:cs="Times New Roman"/>
          <w:sz w:val="16"/>
          <w:szCs w:val="16"/>
        </w:rPr>
        <w:t xml:space="preserve"> of labor. Professor </w:t>
      </w:r>
      <w:proofErr w:type="spellStart"/>
      <w:r w:rsidRPr="00454140">
        <w:rPr>
          <w:rStyle w:val="Style13ptBold"/>
          <w:rFonts w:asciiTheme="minorHAnsi" w:hAnsiTheme="minorHAnsi" w:cs="Times New Roman"/>
          <w:sz w:val="16"/>
          <w:szCs w:val="16"/>
        </w:rPr>
        <w:t>Perritt</w:t>
      </w:r>
      <w:proofErr w:type="spellEnd"/>
      <w:r w:rsidRPr="00454140">
        <w:rPr>
          <w:rStyle w:val="Style13ptBold"/>
          <w:rFonts w:asciiTheme="minorHAnsi" w:hAnsiTheme="minorHAnsi" w:cs="Times New Roman"/>
          <w:sz w:val="16"/>
          <w:szCs w:val="16"/>
        </w:rPr>
        <w:t xml:space="preserve"> served on the Computer Science and Telecommunications Policy Board of the National Research Council, and on a National Research Council committee on "Global Networks and Local Values." He was a member of the </w:t>
      </w:r>
      <w:proofErr w:type="spellStart"/>
      <w:r w:rsidRPr="00454140">
        <w:rPr>
          <w:rStyle w:val="Style13ptBold"/>
          <w:rFonts w:asciiTheme="minorHAnsi" w:hAnsiTheme="minorHAnsi" w:cs="Times New Roman"/>
          <w:sz w:val="16"/>
          <w:szCs w:val="16"/>
        </w:rPr>
        <w:t>interprofessional</w:t>
      </w:r>
      <w:proofErr w:type="spellEnd"/>
      <w:r w:rsidRPr="00454140">
        <w:rPr>
          <w:rStyle w:val="Style13ptBold"/>
          <w:rFonts w:asciiTheme="minorHAnsi" w:hAnsiTheme="minorHAnsi" w:cs="Times New Roman"/>
          <w:sz w:val="16"/>
          <w:szCs w:val="16"/>
        </w:rPr>
        <w:t xml:space="preserve"> team that evaluated the FBI's Carnivore system. He is a member of the bars of Virginia (inactive), Pennsylvania (inactive), the District of Columbia, Maryland, Illinois and the United States Supreme Court. He is a member of the Council on Foreign Relations and served on the board of directors of the Chicago Council on Foreign Relations, on the Lifetime Membership Committee of the Council on Foreign Relations, and as secretary of the Section on Labor and Employment Law of the American Bar Association. He is vice-president and a member of the board of directors of The Artistic Home </w:t>
      </w:r>
      <w:proofErr w:type="gramStart"/>
      <w:r w:rsidRPr="00454140">
        <w:rPr>
          <w:rStyle w:val="Style13ptBold"/>
          <w:rFonts w:asciiTheme="minorHAnsi" w:hAnsiTheme="minorHAnsi" w:cs="Times New Roman"/>
          <w:sz w:val="16"/>
          <w:szCs w:val="16"/>
        </w:rPr>
        <w:t>theatre company</w:t>
      </w:r>
      <w:proofErr w:type="gramEnd"/>
      <w:r w:rsidRPr="00454140">
        <w:rPr>
          <w:rStyle w:val="Style13ptBold"/>
          <w:rFonts w:asciiTheme="minorHAnsi" w:hAnsiTheme="minorHAnsi" w:cs="Times New Roman"/>
          <w:sz w:val="16"/>
          <w:szCs w:val="16"/>
        </w:rPr>
        <w:t xml:space="preserve">, and is president of Mass. Iota-Tau Association, the alumni corporation for the SAE fraternity chapter at MIT. </w:t>
      </w:r>
      <w:proofErr w:type="spellStart"/>
      <w:r w:rsidRPr="00454140">
        <w:rPr>
          <w:rStyle w:val="Style13ptBold"/>
          <w:rFonts w:asciiTheme="minorHAnsi" w:hAnsiTheme="minorHAnsi" w:cs="Times New Roman"/>
          <w:sz w:val="16"/>
          <w:szCs w:val="16"/>
        </w:rPr>
        <w:t>Perritt</w:t>
      </w:r>
      <w:proofErr w:type="spellEnd"/>
      <w:r w:rsidRPr="00454140">
        <w:rPr>
          <w:rStyle w:val="Style13ptBold"/>
          <w:rFonts w:asciiTheme="minorHAnsi" w:hAnsiTheme="minorHAnsi" w:cs="Times New Roman"/>
          <w:sz w:val="16"/>
          <w:szCs w:val="16"/>
        </w:rPr>
        <w:t xml:space="preserve">, H. H. “Negotiated Rulemaking </w:t>
      </w:r>
      <w:proofErr w:type="gramStart"/>
      <w:r w:rsidRPr="00454140">
        <w:rPr>
          <w:rStyle w:val="Style13ptBold"/>
          <w:rFonts w:asciiTheme="minorHAnsi" w:hAnsiTheme="minorHAnsi" w:cs="Times New Roman"/>
          <w:sz w:val="16"/>
          <w:szCs w:val="16"/>
        </w:rPr>
        <w:t>Before</w:t>
      </w:r>
      <w:proofErr w:type="gramEnd"/>
      <w:r w:rsidRPr="00454140">
        <w:rPr>
          <w:rStyle w:val="Style13ptBold"/>
          <w:rFonts w:asciiTheme="minorHAnsi" w:hAnsiTheme="minorHAnsi" w:cs="Times New Roman"/>
          <w:sz w:val="16"/>
          <w:szCs w:val="16"/>
        </w:rPr>
        <w:t xml:space="preserve"> Federal Agencies: Evaluation of Recommendations By the Administrative Conference of the United States,” </w:t>
      </w:r>
      <w:r w:rsidRPr="00454140">
        <w:rPr>
          <w:rStyle w:val="Style13ptBold"/>
          <w:rFonts w:asciiTheme="minorHAnsi" w:hAnsiTheme="minorHAnsi" w:cs="Times New Roman"/>
          <w:i/>
          <w:sz w:val="16"/>
          <w:szCs w:val="16"/>
        </w:rPr>
        <w:t>Georgetown Law Journal</w:t>
      </w:r>
      <w:r w:rsidRPr="00454140">
        <w:rPr>
          <w:rStyle w:val="Style13ptBold"/>
          <w:rFonts w:asciiTheme="minorHAnsi" w:hAnsiTheme="minorHAnsi" w:cs="Times New Roman"/>
          <w:sz w:val="16"/>
          <w:szCs w:val="16"/>
        </w:rPr>
        <w:t>, Volume 74. August, 1976. http://www.kentlaw.edu/perritt/publications/74_GEO._L.J._1625.htm//ghs-kw)</w:t>
      </w:r>
    </w:p>
    <w:p w:rsidR="00B50773" w:rsidRPr="00454140" w:rsidRDefault="00B50773" w:rsidP="00B50773">
      <w:pPr>
        <w:rPr>
          <w:rStyle w:val="StyleUnderline"/>
          <w:rFonts w:asciiTheme="minorHAnsi" w:hAnsiTheme="minorHAnsi" w:cs="Times New Roman"/>
        </w:rPr>
      </w:pPr>
      <w:r w:rsidRPr="00454140">
        <w:rPr>
          <w:rStyle w:val="StyleUnderline"/>
          <w:rFonts w:asciiTheme="minorHAnsi" w:hAnsiTheme="minorHAnsi" w:cs="Times New Roman"/>
        </w:rPr>
        <w:t xml:space="preserve">The </w:t>
      </w:r>
      <w:r w:rsidRPr="00627218">
        <w:rPr>
          <w:rStyle w:val="StyleUnderline"/>
          <w:rFonts w:asciiTheme="minorHAnsi" w:hAnsiTheme="minorHAnsi" w:cs="Times New Roman"/>
          <w:highlight w:val="green"/>
        </w:rPr>
        <w:t>negotiations moved slowly until the FAA submitted a draft rule</w:t>
      </w:r>
      <w:r w:rsidRPr="00454140">
        <w:rPr>
          <w:rStyle w:val="StyleUnderline"/>
          <w:rFonts w:asciiTheme="minorHAnsi" w:hAnsiTheme="minorHAnsi" w:cs="Times New Roman"/>
        </w:rPr>
        <w:t xml:space="preserve"> to the participants.</w:t>
      </w:r>
      <w:r w:rsidRPr="00454140">
        <w:rPr>
          <w:rFonts w:asciiTheme="minorHAnsi" w:hAnsiTheme="minorHAnsi" w:cs="Times New Roman"/>
          <w:sz w:val="16"/>
        </w:rPr>
        <w:t xml:space="preserve"> This reinforced </w:t>
      </w:r>
      <w:r w:rsidRPr="00627218">
        <w:rPr>
          <w:rStyle w:val="Emphasis"/>
          <w:rFonts w:asciiTheme="minorHAnsi" w:hAnsiTheme="minorHAnsi"/>
          <w:highlight w:val="green"/>
        </w:rPr>
        <w:t>the view that the FAA would move unilaterally.</w:t>
      </w:r>
      <w:r w:rsidRPr="00454140">
        <w:rPr>
          <w:rStyle w:val="Emphasis"/>
          <w:rFonts w:asciiTheme="minorHAnsi" w:hAnsiTheme="minorHAnsi"/>
        </w:rPr>
        <w:t xml:space="preserve"> It also </w:t>
      </w:r>
      <w:r w:rsidRPr="00627218">
        <w:rPr>
          <w:rStyle w:val="Emphasis"/>
          <w:rFonts w:asciiTheme="minorHAnsi" w:hAnsiTheme="minorHAnsi"/>
          <w:highlight w:val="green"/>
        </w:rPr>
        <w:t>reminded the parties that there would be things in a unilaterally promulgated rule that they would not like</w:t>
      </w:r>
      <w:r w:rsidRPr="00454140">
        <w:rPr>
          <w:rStyle w:val="Emphasis"/>
          <w:rFonts w:asciiTheme="minorHAnsi" w:hAnsiTheme="minorHAnsi"/>
        </w:rPr>
        <w:t xml:space="preserve">--thus reminding them that their BATNAs were worse than what was being considered at the negotiating table.  </w:t>
      </w:r>
      <w:r w:rsidRPr="00454140">
        <w:rPr>
          <w:rFonts w:asciiTheme="minorHAnsi" w:hAnsiTheme="minorHAnsi" w:cs="Times New Roman"/>
          <w:sz w:val="16"/>
        </w:rPr>
        <w:t xml:space="preserve">Participation by the Vice President's Office, the Office of the Secretary of Transportation, and the OMB at the initial session discouraged participants from thinking they could influence the contents of the rule outside the negotiation process. One attempt to communicate with the Administrator while the negotiations were underway was rebuffed. [FN263]  </w:t>
      </w:r>
      <w:r w:rsidRPr="00454140">
        <w:rPr>
          <w:rStyle w:val="StyleUnderline"/>
          <w:rFonts w:asciiTheme="minorHAnsi" w:hAnsiTheme="minorHAnsi" w:cs="Times New Roman"/>
        </w:rPr>
        <w:t>The particip</w:t>
      </w:r>
      <w:r w:rsidRPr="00627218">
        <w:rPr>
          <w:rStyle w:val="StyleUnderline"/>
          <w:rFonts w:asciiTheme="minorHAnsi" w:hAnsiTheme="minorHAnsi" w:cs="Times New Roman"/>
          <w:highlight w:val="green"/>
        </w:rPr>
        <w:t>ants tacitly agreed that it would not be feasible to develop a 'total package'</w:t>
      </w:r>
      <w:r w:rsidRPr="00454140">
        <w:rPr>
          <w:rStyle w:val="StyleUnderline"/>
          <w:rFonts w:asciiTheme="minorHAnsi" w:hAnsiTheme="minorHAnsi" w:cs="Times New Roman"/>
        </w:rPr>
        <w:t xml:space="preserve"> to which the participants formally could agree.</w:t>
      </w:r>
      <w:r w:rsidRPr="00454140">
        <w:rPr>
          <w:rFonts w:asciiTheme="minorHAnsi" w:hAnsiTheme="minorHAnsi" w:cs="Times New Roman"/>
          <w:sz w:val="16"/>
        </w:rPr>
        <w:t xml:space="preserve"> Instead, </w:t>
      </w:r>
      <w:r w:rsidRPr="00454140">
        <w:rPr>
          <w:rStyle w:val="StyleUnderline"/>
          <w:rFonts w:asciiTheme="minorHAnsi" w:hAnsiTheme="minorHAnsi" w:cs="Times New Roman"/>
        </w:rPr>
        <w:t>their objectives were to narrow differences, explore alternative ways of achieving objectives at less disruption to operational exigencies, and educate the FAA on practical issues. The mediator had an acute sense that the negotiation process should stop before agreement began to erode. Accordingly, he forbore to force explicit agreement on difficult issues, took few votes, and adjourned the negotiations when things began to unravel.</w:t>
      </w:r>
      <w:r w:rsidRPr="00454140">
        <w:rPr>
          <w:rFonts w:asciiTheme="minorHAnsi" w:hAnsiTheme="minorHAnsi" w:cs="Times New Roman"/>
          <w:sz w:val="16"/>
        </w:rPr>
        <w:t xml:space="preserve"> In addition</w:t>
      </w:r>
      <w:r w:rsidRPr="00454140">
        <w:rPr>
          <w:rStyle w:val="Emphasis"/>
          <w:rFonts w:asciiTheme="minorHAnsi" w:hAnsiTheme="minorHAnsi"/>
        </w:rPr>
        <w:t xml:space="preserve">, </w:t>
      </w:r>
      <w:r w:rsidRPr="00627218">
        <w:rPr>
          <w:rStyle w:val="Emphasis"/>
          <w:rFonts w:asciiTheme="minorHAnsi" w:hAnsiTheme="minorHAnsi"/>
          <w:highlight w:val="green"/>
        </w:rPr>
        <w:t>the FAA, the mediator, and participants were tolerant of the political need of participants to adhere to positions formally, even though signals were given that participants could live with something else</w:t>
      </w:r>
      <w:r w:rsidRPr="00454140">
        <w:rPr>
          <w:rStyle w:val="Emphasis"/>
          <w:rFonts w:asciiTheme="minorHAnsi" w:hAnsiTheme="minorHAnsi"/>
        </w:rPr>
        <w:t>.</w:t>
      </w:r>
      <w:r w:rsidRPr="00454140">
        <w:rPr>
          <w:rStyle w:val="StyleUnderline"/>
          <w:rFonts w:asciiTheme="minorHAnsi" w:hAnsiTheme="minorHAnsi" w:cs="Times New Roman"/>
        </w:rPr>
        <w:t xml:space="preserve"> </w:t>
      </w:r>
      <w:r w:rsidRPr="00454140">
        <w:rPr>
          <w:rFonts w:asciiTheme="minorHAnsi" w:hAnsiTheme="minorHAnsi" w:cs="Times New Roman"/>
          <w:sz w:val="16"/>
        </w:rPr>
        <w:t xml:space="preserve"> Agency participation in the negotiating sessions was crucial to the usefulness of this type of process. Because the agency was there, it could form its own impressions of what a party's real position was, despite adherence to formal positions. In addition, </w:t>
      </w:r>
      <w:r w:rsidRPr="00627218">
        <w:rPr>
          <w:rStyle w:val="StyleUnderline"/>
          <w:rFonts w:asciiTheme="minorHAnsi" w:hAnsiTheme="minorHAnsi" w:cs="Times New Roman"/>
          <w:highlight w:val="green"/>
        </w:rPr>
        <w:t>it was easy for the agency to proceed with</w:t>
      </w:r>
      <w:r w:rsidRPr="00454140">
        <w:rPr>
          <w:rStyle w:val="StyleUnderline"/>
          <w:rFonts w:asciiTheme="minorHAnsi" w:hAnsiTheme="minorHAnsi" w:cs="Times New Roman"/>
        </w:rPr>
        <w:t xml:space="preserve"> a </w:t>
      </w:r>
      <w:r w:rsidRPr="00627218">
        <w:rPr>
          <w:rStyle w:val="StyleUnderline"/>
          <w:rFonts w:asciiTheme="minorHAnsi" w:hAnsiTheme="minorHAnsi" w:cs="Times New Roman"/>
          <w:highlight w:val="green"/>
        </w:rPr>
        <w:t>consensus</w:t>
      </w:r>
      <w:r w:rsidRPr="00454140">
        <w:rPr>
          <w:rStyle w:val="StyleUnderline"/>
          <w:rFonts w:asciiTheme="minorHAnsi" w:hAnsiTheme="minorHAnsi" w:cs="Times New Roman"/>
        </w:rPr>
        <w:t xml:space="preserve"> standard because it had an evolving sense of the consensus.</w:t>
      </w:r>
      <w:r w:rsidRPr="00454140">
        <w:rPr>
          <w:rFonts w:asciiTheme="minorHAnsi" w:hAnsiTheme="minorHAnsi" w:cs="Times New Roman"/>
          <w:sz w:val="16"/>
        </w:rPr>
        <w:t xml:space="preserve"> Without agency participation, a more formal step would have been necessary to communicate negotiating group views to the agency. Taking this formal step could have proven difficult or impossible because it would have necessitated more formal participant agreement. In addition, </w:t>
      </w:r>
      <w:r w:rsidRPr="00454140">
        <w:rPr>
          <w:rStyle w:val="StyleUnderline"/>
          <w:rFonts w:asciiTheme="minorHAnsi" w:hAnsiTheme="minorHAnsi" w:cs="Times New Roman"/>
        </w:rPr>
        <w:t xml:space="preserve">the presence of </w:t>
      </w:r>
      <w:r w:rsidRPr="00627218">
        <w:rPr>
          <w:rStyle w:val="StyleUnderline"/>
          <w:rFonts w:asciiTheme="minorHAnsi" w:hAnsiTheme="minorHAnsi" w:cs="Times New Roman"/>
          <w:highlight w:val="green"/>
        </w:rPr>
        <w:t>an outside contractor</w:t>
      </w:r>
      <w:r w:rsidRPr="00454140">
        <w:rPr>
          <w:rStyle w:val="StyleUnderline"/>
          <w:rFonts w:asciiTheme="minorHAnsi" w:hAnsiTheme="minorHAnsi" w:cs="Times New Roman"/>
        </w:rPr>
        <w:t xml:space="preserve"> who served as drafter </w:t>
      </w:r>
      <w:r w:rsidRPr="00627218">
        <w:rPr>
          <w:rStyle w:val="StyleUnderline"/>
          <w:rFonts w:asciiTheme="minorHAnsi" w:hAnsiTheme="minorHAnsi" w:cs="Times New Roman"/>
          <w:highlight w:val="green"/>
        </w:rPr>
        <w:t>was of</w:t>
      </w:r>
      <w:r w:rsidRPr="00454140">
        <w:rPr>
          <w:rStyle w:val="StyleUnderline"/>
          <w:rFonts w:asciiTheme="minorHAnsi" w:hAnsiTheme="minorHAnsi" w:cs="Times New Roman"/>
        </w:rPr>
        <w:t xml:space="preserve"> some </w:t>
      </w:r>
      <w:r w:rsidRPr="00627218">
        <w:rPr>
          <w:rStyle w:val="StyleUnderline"/>
          <w:rFonts w:asciiTheme="minorHAnsi" w:hAnsiTheme="minorHAnsi" w:cs="Times New Roman"/>
          <w:highlight w:val="green"/>
        </w:rPr>
        <w:t>assistance</w:t>
      </w:r>
      <w:r w:rsidRPr="00454140">
        <w:rPr>
          <w:rStyle w:val="StyleUnderline"/>
          <w:rFonts w:asciiTheme="minorHAnsi" w:hAnsiTheme="minorHAnsi" w:cs="Times New Roman"/>
        </w:rPr>
        <w:t>. The drafter</w:t>
      </w:r>
      <w:r w:rsidRPr="00454140">
        <w:rPr>
          <w:rFonts w:asciiTheme="minorHAnsi" w:hAnsiTheme="minorHAnsi" w:cs="Times New Roman"/>
          <w:sz w:val="16"/>
        </w:rPr>
        <w:t xml:space="preserve">, a former FAA employee, </w:t>
      </w:r>
      <w:r w:rsidRPr="00454140">
        <w:rPr>
          <w:rStyle w:val="StyleUnderline"/>
          <w:rFonts w:asciiTheme="minorHAnsi" w:hAnsiTheme="minorHAnsi" w:cs="Times New Roman"/>
        </w:rPr>
        <w:t>assisted informally in resolving internal FAA disagreements over the proposed rule after negotiations were adjourned.</w:t>
      </w:r>
    </w:p>
    <w:p w:rsidR="00B50773" w:rsidRPr="00454140" w:rsidRDefault="00B50773" w:rsidP="00B50773">
      <w:pPr>
        <w:pStyle w:val="Heading4"/>
        <w:rPr>
          <w:rFonts w:asciiTheme="minorHAnsi" w:hAnsiTheme="minorHAnsi" w:cs="Times New Roman"/>
        </w:rPr>
      </w:pPr>
      <w:proofErr w:type="spellStart"/>
      <w:r w:rsidRPr="00454140">
        <w:rPr>
          <w:rFonts w:asciiTheme="minorHAnsi" w:hAnsiTheme="minorHAnsi" w:cs="Times New Roman"/>
        </w:rPr>
        <w:t>Reg</w:t>
      </w:r>
      <w:proofErr w:type="spellEnd"/>
      <w:r w:rsidRPr="00454140">
        <w:rPr>
          <w:rFonts w:asciiTheme="minorHAnsi" w:hAnsiTheme="minorHAnsi" w:cs="Times New Roman"/>
        </w:rPr>
        <w:t xml:space="preserve"> </w:t>
      </w:r>
      <w:proofErr w:type="spellStart"/>
      <w:r w:rsidRPr="00454140">
        <w:rPr>
          <w:rFonts w:asciiTheme="minorHAnsi" w:hAnsiTheme="minorHAnsi" w:cs="Times New Roman"/>
        </w:rPr>
        <w:t>neg</w:t>
      </w:r>
      <w:proofErr w:type="spellEnd"/>
      <w:r w:rsidRPr="00454140">
        <w:rPr>
          <w:rFonts w:asciiTheme="minorHAnsi" w:hAnsiTheme="minorHAnsi" w:cs="Times New Roman"/>
        </w:rPr>
        <w:t xml:space="preserve"> produces participant satisfaction and reduces conflict—consensus will happen</w:t>
      </w:r>
    </w:p>
    <w:p w:rsidR="00B50773" w:rsidRPr="00454140" w:rsidRDefault="00B50773" w:rsidP="00B50773">
      <w:pPr>
        <w:rPr>
          <w:rStyle w:val="Style13ptBold"/>
          <w:rFonts w:asciiTheme="minorHAnsi" w:hAnsiTheme="minorHAnsi" w:cs="Times New Roman"/>
        </w:rPr>
      </w:pPr>
      <w:proofErr w:type="spellStart"/>
      <w:r w:rsidRPr="00454140">
        <w:rPr>
          <w:rStyle w:val="Style13ptBold"/>
          <w:rFonts w:asciiTheme="minorHAnsi" w:hAnsiTheme="minorHAnsi" w:cs="Times New Roman"/>
        </w:rPr>
        <w:t>Langbein</w:t>
      </w:r>
      <w:proofErr w:type="spellEnd"/>
      <w:r w:rsidRPr="00454140">
        <w:rPr>
          <w:rStyle w:val="Style13ptBold"/>
          <w:rFonts w:asciiTheme="minorHAnsi" w:hAnsiTheme="minorHAnsi" w:cs="Times New Roman"/>
        </w:rPr>
        <w:t xml:space="preserve"> and </w:t>
      </w:r>
      <w:proofErr w:type="spellStart"/>
      <w:r w:rsidRPr="00454140">
        <w:rPr>
          <w:rStyle w:val="Style13ptBold"/>
          <w:rFonts w:asciiTheme="minorHAnsi" w:hAnsiTheme="minorHAnsi" w:cs="Times New Roman"/>
        </w:rPr>
        <w:t>Kerwin</w:t>
      </w:r>
      <w:proofErr w:type="spellEnd"/>
      <w:r w:rsidRPr="00454140">
        <w:rPr>
          <w:rStyle w:val="Style13ptBold"/>
          <w:rFonts w:asciiTheme="minorHAnsi" w:hAnsiTheme="minorHAnsi" w:cs="Times New Roman"/>
        </w:rPr>
        <w:t xml:space="preserve"> 00</w:t>
      </w:r>
    </w:p>
    <w:p w:rsidR="00B50773" w:rsidRPr="00454140" w:rsidRDefault="00B50773" w:rsidP="00B50773">
      <w:pPr>
        <w:rPr>
          <w:rFonts w:asciiTheme="minorHAnsi" w:hAnsiTheme="minorHAnsi" w:cs="Times New Roman"/>
          <w:b/>
          <w:bCs/>
          <w:sz w:val="16"/>
          <w:szCs w:val="16"/>
        </w:rPr>
      </w:pPr>
      <w:r w:rsidRPr="00454140">
        <w:rPr>
          <w:rStyle w:val="Style13ptBold"/>
          <w:rFonts w:asciiTheme="minorHAnsi" w:hAnsiTheme="minorHAnsi" w:cs="Times New Roman"/>
          <w:sz w:val="16"/>
          <w:szCs w:val="16"/>
        </w:rPr>
        <w:t xml:space="preserve">(Laura I. </w:t>
      </w:r>
      <w:proofErr w:type="spellStart"/>
      <w:r w:rsidRPr="00454140">
        <w:rPr>
          <w:rStyle w:val="Style13ptBold"/>
          <w:rFonts w:asciiTheme="minorHAnsi" w:hAnsiTheme="minorHAnsi" w:cs="Times New Roman"/>
          <w:sz w:val="16"/>
          <w:szCs w:val="16"/>
        </w:rPr>
        <w:t>Langbein</w:t>
      </w:r>
      <w:proofErr w:type="spellEnd"/>
      <w:r w:rsidRPr="00454140">
        <w:rPr>
          <w:rStyle w:val="Style13ptBold"/>
          <w:rFonts w:asciiTheme="minorHAnsi" w:hAnsiTheme="minorHAnsi" w:cs="Times New Roman"/>
          <w:sz w:val="16"/>
          <w:szCs w:val="16"/>
        </w:rPr>
        <w:t xml:space="preserve"> is a quantitative methodologist and professor of public administration and policy at American University in Washington, D.C. She teaches quantitative methods, program evaluation, policy analysis, and public choice. Her articles have appeared in journals on politics, economics, policy analysis and public administration. </w:t>
      </w:r>
      <w:proofErr w:type="spellStart"/>
      <w:r w:rsidRPr="00454140">
        <w:rPr>
          <w:rStyle w:val="Style13ptBold"/>
          <w:rFonts w:asciiTheme="minorHAnsi" w:hAnsiTheme="minorHAnsi" w:cs="Times New Roman"/>
          <w:sz w:val="16"/>
          <w:szCs w:val="16"/>
        </w:rPr>
        <w:t>Langbein</w:t>
      </w:r>
      <w:proofErr w:type="spellEnd"/>
      <w:r w:rsidRPr="00454140">
        <w:rPr>
          <w:rStyle w:val="Style13ptBold"/>
          <w:rFonts w:asciiTheme="minorHAnsi" w:hAnsiTheme="minorHAnsi" w:cs="Times New Roman"/>
          <w:sz w:val="16"/>
          <w:szCs w:val="16"/>
        </w:rPr>
        <w:t xml:space="preserve"> received a BA in government from Oberlin College in 1965 and a PhD in political science from the University of North Carolina at Chapel Hill in 1972. She has taught at American University since 1973: until 1978 as an assistant professor in the School of Government and Public Administration; from 1978 to 1983 as an associate professor in the School of Government and Public Administration; and since 1983 as a professor in the School of Public Affairs. She is also a private consultant on statistics, research design, survey research, and program evaluation and an accomplished clarinetist. Cornelius Martin "Neil" </w:t>
      </w:r>
      <w:proofErr w:type="spellStart"/>
      <w:r w:rsidRPr="00454140">
        <w:rPr>
          <w:rStyle w:val="Style13ptBold"/>
          <w:rFonts w:asciiTheme="minorHAnsi" w:hAnsiTheme="minorHAnsi" w:cs="Times New Roman"/>
          <w:sz w:val="16"/>
          <w:szCs w:val="16"/>
        </w:rPr>
        <w:t>Kerwin</w:t>
      </w:r>
      <w:proofErr w:type="spellEnd"/>
      <w:r w:rsidRPr="00454140">
        <w:rPr>
          <w:rStyle w:val="Style13ptBold"/>
          <w:rFonts w:asciiTheme="minorHAnsi" w:hAnsiTheme="minorHAnsi" w:cs="Times New Roman"/>
          <w:sz w:val="16"/>
          <w:szCs w:val="16"/>
        </w:rPr>
        <w:t xml:space="preserve"> (born April 10, 1949</w:t>
      </w:r>
      <w:proofErr w:type="gramStart"/>
      <w:r w:rsidRPr="00454140">
        <w:rPr>
          <w:rStyle w:val="Style13ptBold"/>
          <w:rFonts w:asciiTheme="minorHAnsi" w:hAnsiTheme="minorHAnsi" w:cs="Times New Roman"/>
          <w:sz w:val="16"/>
          <w:szCs w:val="16"/>
        </w:rPr>
        <w:t>)(</w:t>
      </w:r>
      <w:proofErr w:type="gramEnd"/>
      <w:r w:rsidRPr="00454140">
        <w:rPr>
          <w:rStyle w:val="Style13ptBold"/>
          <w:rFonts w:asciiTheme="minorHAnsi" w:hAnsiTheme="minorHAnsi" w:cs="Times New Roman"/>
          <w:sz w:val="16"/>
          <w:szCs w:val="16"/>
        </w:rPr>
        <w:t xml:space="preserve">2) is an American educator in public administration and president of American University. A 1971 undergraduate alumnus of American University, </w:t>
      </w:r>
      <w:proofErr w:type="spellStart"/>
      <w:r w:rsidRPr="00454140">
        <w:rPr>
          <w:rStyle w:val="Style13ptBold"/>
          <w:rFonts w:asciiTheme="minorHAnsi" w:hAnsiTheme="minorHAnsi" w:cs="Times New Roman"/>
          <w:sz w:val="16"/>
          <w:szCs w:val="16"/>
        </w:rPr>
        <w:t>Kerwin</w:t>
      </w:r>
      <w:proofErr w:type="spellEnd"/>
      <w:r w:rsidRPr="00454140">
        <w:rPr>
          <w:rStyle w:val="Style13ptBold"/>
          <w:rFonts w:asciiTheme="minorHAnsi" w:hAnsiTheme="minorHAnsi" w:cs="Times New Roman"/>
          <w:sz w:val="16"/>
          <w:szCs w:val="16"/>
        </w:rPr>
        <w:t xml:space="preserve"> continued his education with a Master of Arts degree in political science from the University of Rhode Island in 1973. In 1975, </w:t>
      </w:r>
      <w:proofErr w:type="spellStart"/>
      <w:r w:rsidRPr="00454140">
        <w:rPr>
          <w:rStyle w:val="Style13ptBold"/>
          <w:rFonts w:asciiTheme="minorHAnsi" w:hAnsiTheme="minorHAnsi" w:cs="Times New Roman"/>
          <w:sz w:val="16"/>
          <w:szCs w:val="16"/>
        </w:rPr>
        <w:t>Kerwin</w:t>
      </w:r>
      <w:proofErr w:type="spellEnd"/>
      <w:r w:rsidRPr="00454140">
        <w:rPr>
          <w:rStyle w:val="Style13ptBold"/>
          <w:rFonts w:asciiTheme="minorHAnsi" w:hAnsiTheme="minorHAnsi" w:cs="Times New Roman"/>
          <w:sz w:val="16"/>
          <w:szCs w:val="16"/>
        </w:rPr>
        <w:t xml:space="preserve"> returned to his alma mater and joined the faculty of the American University School of Public Affairs, then the School of Government and Public Administration. </w:t>
      </w:r>
      <w:proofErr w:type="spellStart"/>
      <w:r w:rsidRPr="00454140">
        <w:rPr>
          <w:rStyle w:val="Style13ptBold"/>
          <w:rFonts w:asciiTheme="minorHAnsi" w:hAnsiTheme="minorHAnsi" w:cs="Times New Roman"/>
          <w:sz w:val="16"/>
          <w:szCs w:val="16"/>
        </w:rPr>
        <w:t>Kerwin</w:t>
      </w:r>
      <w:proofErr w:type="spellEnd"/>
      <w:r w:rsidRPr="00454140">
        <w:rPr>
          <w:rStyle w:val="Style13ptBold"/>
          <w:rFonts w:asciiTheme="minorHAnsi" w:hAnsiTheme="minorHAnsi" w:cs="Times New Roman"/>
          <w:sz w:val="16"/>
          <w:szCs w:val="16"/>
        </w:rPr>
        <w:t xml:space="preserve"> completed his doctorate in political science from Johns Hopkins University in 1978 and continued to teach until 1989, when he became the dean of the school. </w:t>
      </w:r>
      <w:proofErr w:type="spellStart"/>
      <w:r w:rsidRPr="00454140">
        <w:rPr>
          <w:rStyle w:val="Style13ptBold"/>
          <w:rFonts w:asciiTheme="minorHAnsi" w:hAnsiTheme="minorHAnsi" w:cs="Times New Roman"/>
          <w:sz w:val="16"/>
          <w:szCs w:val="16"/>
        </w:rPr>
        <w:t>Langbein</w:t>
      </w:r>
      <w:proofErr w:type="spellEnd"/>
      <w:r w:rsidRPr="00454140">
        <w:rPr>
          <w:rStyle w:val="Style13ptBold"/>
          <w:rFonts w:asciiTheme="minorHAnsi" w:hAnsiTheme="minorHAnsi" w:cs="Times New Roman"/>
          <w:sz w:val="16"/>
          <w:szCs w:val="16"/>
        </w:rPr>
        <w:t xml:space="preserve">, L. I. </w:t>
      </w:r>
      <w:proofErr w:type="spellStart"/>
      <w:r w:rsidRPr="00454140">
        <w:rPr>
          <w:rStyle w:val="Style13ptBold"/>
          <w:rFonts w:asciiTheme="minorHAnsi" w:hAnsiTheme="minorHAnsi" w:cs="Times New Roman"/>
          <w:sz w:val="16"/>
          <w:szCs w:val="16"/>
        </w:rPr>
        <w:t>Kerwin</w:t>
      </w:r>
      <w:proofErr w:type="spellEnd"/>
      <w:r w:rsidRPr="00454140">
        <w:rPr>
          <w:rStyle w:val="Style13ptBold"/>
          <w:rFonts w:asciiTheme="minorHAnsi" w:hAnsiTheme="minorHAnsi" w:cs="Times New Roman"/>
          <w:sz w:val="16"/>
          <w:szCs w:val="16"/>
        </w:rPr>
        <w:t>, C. M. “Regulatory Negotiation versus Conventional Rule Making: Claims, Counterclaims, and Empirical Evidence,” Journal of Public Administration Research and Theory, July 2000. http://jpart.oxfordjournals.org/content/10/3/599.full.pdf//ghs-kw)</w:t>
      </w:r>
    </w:p>
    <w:p w:rsidR="00B50773" w:rsidRPr="00454140" w:rsidRDefault="00B50773" w:rsidP="00B50773">
      <w:pPr>
        <w:rPr>
          <w:rFonts w:asciiTheme="minorHAnsi" w:hAnsiTheme="minorHAnsi" w:cs="Times New Roman"/>
          <w:sz w:val="16"/>
        </w:rPr>
      </w:pPr>
      <w:r w:rsidRPr="00454140">
        <w:rPr>
          <w:rFonts w:asciiTheme="minorHAnsi" w:hAnsiTheme="minorHAnsi" w:cs="Times New Roman"/>
          <w:sz w:val="16"/>
        </w:rPr>
        <w:t xml:space="preserve">Our research contains strong but qualified support for the continued use of </w:t>
      </w:r>
      <w:r w:rsidRPr="00454140">
        <w:rPr>
          <w:rStyle w:val="StyleUnderline"/>
          <w:rFonts w:asciiTheme="minorHAnsi" w:hAnsiTheme="minorHAnsi" w:cs="Times New Roman"/>
        </w:rPr>
        <w:t>negotiated rule making.</w:t>
      </w:r>
      <w:r w:rsidRPr="00454140">
        <w:rPr>
          <w:rFonts w:asciiTheme="minorHAnsi" w:hAnsiTheme="minorHAnsi" w:cs="Times New Roman"/>
          <w:sz w:val="16"/>
        </w:rPr>
        <w:t xml:space="preserve"> The </w:t>
      </w:r>
      <w:r w:rsidRPr="00454140">
        <w:rPr>
          <w:rStyle w:val="StyleUnderline"/>
          <w:rFonts w:asciiTheme="minorHAnsi" w:hAnsiTheme="minorHAnsi" w:cs="Times New Roman"/>
        </w:rPr>
        <w:t>strong support comes in the form of positive assessments provided by participants in negotiated rule making compared to assessments offered by those involved in conventional forms of regulation development. There is no evidence that negotiated rules comprise an abrogation of agency authority</w:t>
      </w:r>
      <w:r w:rsidRPr="00454140">
        <w:rPr>
          <w:rFonts w:asciiTheme="minorHAnsi" w:hAnsiTheme="minorHAnsi" w:cs="Times New Roman"/>
          <w:sz w:val="16"/>
        </w:rPr>
        <w:t xml:space="preserve">, and negotiated rules appear no more (or less) subject to litigation than conventional rules. It is also true that </w:t>
      </w:r>
      <w:r w:rsidRPr="00454140">
        <w:rPr>
          <w:rStyle w:val="StyleUnderline"/>
          <w:rFonts w:asciiTheme="minorHAnsi" w:hAnsiTheme="minorHAnsi" w:cs="Times New Roman"/>
        </w:rPr>
        <w:t>negotiated rule making</w:t>
      </w:r>
      <w:r w:rsidRPr="00454140">
        <w:rPr>
          <w:rFonts w:asciiTheme="minorHAnsi" w:hAnsiTheme="minorHAnsi" w:cs="Times New Roman"/>
          <w:sz w:val="16"/>
        </w:rPr>
        <w:t xml:space="preserve"> at the EPA </w:t>
      </w:r>
      <w:r w:rsidRPr="00454140">
        <w:rPr>
          <w:rStyle w:val="StyleUnderline"/>
          <w:rFonts w:asciiTheme="minorHAnsi" w:hAnsiTheme="minorHAnsi" w:cs="Times New Roman"/>
        </w:rPr>
        <w:t>is used largely to develop rules that entail particularly complex issues regarding the implementation and enforcement of legal obligations</w:t>
      </w:r>
      <w:r w:rsidRPr="00454140">
        <w:rPr>
          <w:rFonts w:asciiTheme="minorHAnsi" w:hAnsiTheme="minorHAnsi" w:cs="Times New Roman"/>
          <w:sz w:val="16"/>
        </w:rPr>
        <w:t xml:space="preserve"> rather than rules that set substantive standards. However, participants' assessments of the resulting rules are more positive when the issues to be decided entail those of establishing rather than enforcing the standard. Participants' assessments are also more positive when the issues to be decided are relatively less complex. But even when these and other variables are controlled, </w:t>
      </w:r>
      <w:proofErr w:type="spellStart"/>
      <w:r w:rsidRPr="00454140">
        <w:rPr>
          <w:rFonts w:asciiTheme="minorHAnsi" w:hAnsiTheme="minorHAnsi" w:cs="Times New Roman"/>
          <w:sz w:val="16"/>
        </w:rPr>
        <w:t>reg</w:t>
      </w:r>
      <w:proofErr w:type="spellEnd"/>
      <w:r w:rsidRPr="00454140">
        <w:rPr>
          <w:rFonts w:asciiTheme="minorHAnsi" w:hAnsiTheme="minorHAnsi" w:cs="Times New Roman"/>
          <w:sz w:val="16"/>
        </w:rPr>
        <w:t xml:space="preserve"> </w:t>
      </w:r>
      <w:proofErr w:type="spellStart"/>
      <w:r w:rsidRPr="00454140">
        <w:rPr>
          <w:rFonts w:asciiTheme="minorHAnsi" w:hAnsiTheme="minorHAnsi" w:cs="Times New Roman"/>
          <w:sz w:val="16"/>
        </w:rPr>
        <w:t>neg</w:t>
      </w:r>
      <w:proofErr w:type="spellEnd"/>
      <w:r w:rsidRPr="00454140">
        <w:rPr>
          <w:rFonts w:asciiTheme="minorHAnsi" w:hAnsiTheme="minorHAnsi" w:cs="Times New Roman"/>
          <w:sz w:val="16"/>
        </w:rPr>
        <w:t xml:space="preserve"> participants' overall </w:t>
      </w:r>
      <w:r w:rsidRPr="00454140">
        <w:rPr>
          <w:rStyle w:val="StyleUnderline"/>
          <w:rFonts w:asciiTheme="minorHAnsi" w:hAnsiTheme="minorHAnsi" w:cs="Times New Roman"/>
        </w:rPr>
        <w:t xml:space="preserve">assessments are significantly more positive than </w:t>
      </w:r>
      <w:r w:rsidRPr="00454140">
        <w:rPr>
          <w:rFonts w:asciiTheme="minorHAnsi" w:hAnsiTheme="minorHAnsi" w:cs="Times New Roman"/>
          <w:sz w:val="16"/>
        </w:rPr>
        <w:t>those of participants in</w:t>
      </w:r>
      <w:r w:rsidRPr="00454140">
        <w:rPr>
          <w:rStyle w:val="StyleUnderline"/>
          <w:rFonts w:asciiTheme="minorHAnsi" w:hAnsiTheme="minorHAnsi" w:cs="Times New Roman"/>
        </w:rPr>
        <w:t xml:space="preserve"> conventional rule making</w:t>
      </w:r>
      <w:r w:rsidRPr="00454140">
        <w:rPr>
          <w:rFonts w:asciiTheme="minorHAnsi" w:hAnsiTheme="minorHAnsi" w:cs="Times New Roman"/>
          <w:sz w:val="16"/>
        </w:rPr>
        <w:t xml:space="preserve">. In short, </w:t>
      </w:r>
      <w:r w:rsidRPr="00454140">
        <w:rPr>
          <w:rStyle w:val="StyleUnderline"/>
          <w:rFonts w:asciiTheme="minorHAnsi" w:hAnsiTheme="minorHAnsi" w:cs="Times New Roman"/>
        </w:rPr>
        <w:t>the process itself seems to affect participants' views of the rule making, independent of differences between the types of rules chosen for conventional and negotiated rule making, and independent of differences among the participants, including differences in their views of the economic net benefits of the particular rule</w:t>
      </w:r>
      <w:r w:rsidRPr="00454140">
        <w:rPr>
          <w:rFonts w:asciiTheme="minorHAnsi" w:hAnsiTheme="minorHAnsi" w:cs="Times New Roman"/>
          <w:sz w:val="16"/>
        </w:rPr>
        <w:t xml:space="preserve">. This finding is consistent with theoretical expectations regarding the importance of participation and the importance of face-to-face communication to increase the likelihood of Pareto-improving social outcomes. With respect to participation, previous research indicates that </w:t>
      </w:r>
      <w:r w:rsidRPr="00454140">
        <w:rPr>
          <w:rStyle w:val="StyleUnderline"/>
          <w:rFonts w:asciiTheme="minorHAnsi" w:hAnsiTheme="minorHAnsi" w:cs="Times New Roman"/>
        </w:rPr>
        <w:t>compliance with a law or regulation and support for policy choice are more likely to be forthcoming not only when it is economically rational but also when the process by which the decision is made is viewed as fair</w:t>
      </w:r>
      <w:r w:rsidRPr="00454140">
        <w:rPr>
          <w:rFonts w:asciiTheme="minorHAnsi" w:hAnsiTheme="minorHAnsi" w:cs="Times New Roman"/>
          <w:sz w:val="16"/>
        </w:rPr>
        <w:t xml:space="preserve"> (Tyler 1990; </w:t>
      </w:r>
      <w:proofErr w:type="spellStart"/>
      <w:r w:rsidRPr="00454140">
        <w:rPr>
          <w:rFonts w:asciiTheme="minorHAnsi" w:hAnsiTheme="minorHAnsi" w:cs="Times New Roman"/>
          <w:sz w:val="16"/>
        </w:rPr>
        <w:t>Kunreuther</w:t>
      </w:r>
      <w:proofErr w:type="spellEnd"/>
      <w:r w:rsidRPr="00454140">
        <w:rPr>
          <w:rFonts w:asciiTheme="minorHAnsi" w:hAnsiTheme="minorHAnsi" w:cs="Times New Roman"/>
          <w:sz w:val="16"/>
        </w:rPr>
        <w:t xml:space="preserve"> et al. 1993; Frey and </w:t>
      </w:r>
      <w:proofErr w:type="spellStart"/>
      <w:r w:rsidRPr="00454140">
        <w:rPr>
          <w:rFonts w:asciiTheme="minorHAnsi" w:hAnsiTheme="minorHAnsi" w:cs="Times New Roman"/>
          <w:sz w:val="16"/>
        </w:rPr>
        <w:t>Oberholzer</w:t>
      </w:r>
      <w:proofErr w:type="spellEnd"/>
      <w:r w:rsidRPr="00454140">
        <w:rPr>
          <w:rFonts w:asciiTheme="minorHAnsi" w:hAnsiTheme="minorHAnsi" w:cs="Times New Roman"/>
          <w:sz w:val="16"/>
        </w:rPr>
        <w:t xml:space="preserve">-Gee 1996). While we did not ask respondents explicitly to rate the fairness of the rule-making process in which they participated, </w:t>
      </w:r>
      <w:r w:rsidRPr="00454140">
        <w:rPr>
          <w:rStyle w:val="StyleUnderline"/>
          <w:rFonts w:asciiTheme="minorHAnsi" w:hAnsiTheme="minorHAnsi" w:cs="Times New Roman"/>
        </w:rPr>
        <w:t xml:space="preserve">evidence presented in this study shows that </w:t>
      </w:r>
      <w:proofErr w:type="spellStart"/>
      <w:r w:rsidRPr="00454140">
        <w:rPr>
          <w:rStyle w:val="StyleUnderline"/>
          <w:rFonts w:asciiTheme="minorHAnsi" w:hAnsiTheme="minorHAnsi" w:cs="Times New Roman"/>
        </w:rPr>
        <w:t>reg</w:t>
      </w:r>
      <w:proofErr w:type="spellEnd"/>
      <w:r w:rsidRPr="00454140">
        <w:rPr>
          <w:rStyle w:val="StyleUnderline"/>
          <w:rFonts w:asciiTheme="minorHAnsi" w:hAnsiTheme="minorHAnsi" w:cs="Times New Roman"/>
        </w:rPr>
        <w:t xml:space="preserve"> </w:t>
      </w:r>
      <w:proofErr w:type="spellStart"/>
      <w:r w:rsidRPr="00454140">
        <w:rPr>
          <w:rStyle w:val="StyleUnderline"/>
          <w:rFonts w:asciiTheme="minorHAnsi" w:hAnsiTheme="minorHAnsi" w:cs="Times New Roman"/>
        </w:rPr>
        <w:t>neg</w:t>
      </w:r>
      <w:proofErr w:type="spellEnd"/>
      <w:r w:rsidRPr="00454140">
        <w:rPr>
          <w:rStyle w:val="StyleUnderline"/>
          <w:rFonts w:asciiTheme="minorHAnsi" w:hAnsiTheme="minorHAnsi" w:cs="Times New Roman"/>
        </w:rPr>
        <w:t xml:space="preserve"> participants rated the overall process</w:t>
      </w:r>
      <w:r w:rsidRPr="00454140">
        <w:rPr>
          <w:rFonts w:asciiTheme="minorHAnsi" w:hAnsiTheme="minorHAnsi" w:cs="Times New Roman"/>
          <w:sz w:val="16"/>
        </w:rPr>
        <w:t xml:space="preserve"> (with and without statistical controls in exhibits 9 and 1 respectively) </w:t>
      </w:r>
      <w:r w:rsidRPr="00454140">
        <w:rPr>
          <w:rStyle w:val="StyleUnderline"/>
          <w:rFonts w:asciiTheme="minorHAnsi" w:hAnsiTheme="minorHAnsi" w:cs="Times New Roman"/>
        </w:rPr>
        <w:t>and the ability of EPA equitably to implement the rule</w:t>
      </w:r>
      <w:r w:rsidRPr="00454140">
        <w:rPr>
          <w:rFonts w:asciiTheme="minorHAnsi" w:hAnsiTheme="minorHAnsi" w:cs="Times New Roman"/>
          <w:sz w:val="16"/>
        </w:rPr>
        <w:t xml:space="preserve"> (exhibit 1) </w:t>
      </w:r>
      <w:r w:rsidRPr="00454140">
        <w:rPr>
          <w:rStyle w:val="StyleUnderline"/>
          <w:rFonts w:asciiTheme="minorHAnsi" w:hAnsiTheme="minorHAnsi" w:cs="Times New Roman"/>
        </w:rPr>
        <w:t>significantly higher than conventional rule-making participants did</w:t>
      </w:r>
      <w:r w:rsidRPr="00454140">
        <w:rPr>
          <w:rFonts w:asciiTheme="minorHAnsi" w:hAnsiTheme="minorHAnsi" w:cs="Times New Roman"/>
          <w:sz w:val="16"/>
        </w:rPr>
        <w:t xml:space="preserve">. Further, while conventional rule-making participants were more likely to say that there was no party with disproportionate influence during the development of the rule, </w:t>
      </w:r>
      <w:proofErr w:type="spellStart"/>
      <w:r w:rsidRPr="00454140">
        <w:rPr>
          <w:rFonts w:asciiTheme="minorHAnsi" w:hAnsiTheme="minorHAnsi" w:cs="Times New Roman"/>
          <w:sz w:val="16"/>
        </w:rPr>
        <w:t>reg</w:t>
      </w:r>
      <w:proofErr w:type="spellEnd"/>
      <w:r w:rsidRPr="00454140">
        <w:rPr>
          <w:rFonts w:asciiTheme="minorHAnsi" w:hAnsiTheme="minorHAnsi" w:cs="Times New Roman"/>
          <w:sz w:val="16"/>
        </w:rPr>
        <w:t xml:space="preserve"> </w:t>
      </w:r>
      <w:proofErr w:type="spellStart"/>
      <w:r w:rsidRPr="00454140">
        <w:rPr>
          <w:rFonts w:asciiTheme="minorHAnsi" w:hAnsiTheme="minorHAnsi" w:cs="Times New Roman"/>
          <w:sz w:val="16"/>
        </w:rPr>
        <w:t>neg</w:t>
      </w:r>
      <w:proofErr w:type="spellEnd"/>
      <w:r w:rsidRPr="00454140">
        <w:rPr>
          <w:rFonts w:asciiTheme="minorHAnsi" w:hAnsiTheme="minorHAnsi" w:cs="Times New Roman"/>
          <w:sz w:val="16"/>
        </w:rPr>
        <w:t xml:space="preserve"> participants </w:t>
      </w:r>
      <w:proofErr w:type="spellStart"/>
      <w:r w:rsidRPr="00454140">
        <w:rPr>
          <w:rFonts w:asciiTheme="minorHAnsi" w:hAnsiTheme="minorHAnsi" w:cs="Times New Roman"/>
          <w:sz w:val="16"/>
        </w:rPr>
        <w:t>voluteered</w:t>
      </w:r>
      <w:proofErr w:type="spellEnd"/>
      <w:r w:rsidRPr="00454140">
        <w:rPr>
          <w:rFonts w:asciiTheme="minorHAnsi" w:hAnsiTheme="minorHAnsi" w:cs="Times New Roman"/>
          <w:sz w:val="16"/>
        </w:rPr>
        <w:t xml:space="preserve"> significantly more positive comments and significantly fewer negative comments about the process overall. In general, </w:t>
      </w:r>
      <w:proofErr w:type="spellStart"/>
      <w:r w:rsidRPr="00454140">
        <w:rPr>
          <w:rStyle w:val="StyleUnderline"/>
          <w:rFonts w:asciiTheme="minorHAnsi" w:hAnsiTheme="minorHAnsi" w:cs="Times New Roman"/>
        </w:rPr>
        <w:t>reg</w:t>
      </w:r>
      <w:proofErr w:type="spellEnd"/>
      <w:r w:rsidRPr="00454140">
        <w:rPr>
          <w:rStyle w:val="StyleUnderline"/>
          <w:rFonts w:asciiTheme="minorHAnsi" w:hAnsiTheme="minorHAnsi" w:cs="Times New Roman"/>
        </w:rPr>
        <w:t xml:space="preserve"> </w:t>
      </w:r>
      <w:proofErr w:type="spellStart"/>
      <w:r w:rsidRPr="00454140">
        <w:rPr>
          <w:rStyle w:val="StyleUnderline"/>
          <w:rFonts w:asciiTheme="minorHAnsi" w:hAnsiTheme="minorHAnsi" w:cs="Times New Roman"/>
        </w:rPr>
        <w:t>neg</w:t>
      </w:r>
      <w:proofErr w:type="spellEnd"/>
      <w:r w:rsidRPr="00454140">
        <w:rPr>
          <w:rStyle w:val="StyleUnderline"/>
          <w:rFonts w:asciiTheme="minorHAnsi" w:hAnsiTheme="minorHAnsi" w:cs="Times New Roman"/>
        </w:rPr>
        <w:t xml:space="preserve"> appears more likely than conventional </w:t>
      </w:r>
      <w:proofErr w:type="spellStart"/>
      <w:r w:rsidRPr="00454140">
        <w:rPr>
          <w:rStyle w:val="StyleUnderline"/>
          <w:rFonts w:asciiTheme="minorHAnsi" w:hAnsiTheme="minorHAnsi" w:cs="Times New Roman"/>
        </w:rPr>
        <w:t>rule making</w:t>
      </w:r>
      <w:proofErr w:type="spellEnd"/>
      <w:r w:rsidRPr="00454140">
        <w:rPr>
          <w:rStyle w:val="StyleUnderline"/>
          <w:rFonts w:asciiTheme="minorHAnsi" w:hAnsiTheme="minorHAnsi" w:cs="Times New Roman"/>
        </w:rPr>
        <w:t xml:space="preserve"> to leave participants with a warm glow about the decision-making process.</w:t>
      </w:r>
      <w:r w:rsidRPr="00454140">
        <w:rPr>
          <w:rFonts w:asciiTheme="minorHAnsi" w:hAnsiTheme="minorHAnsi" w:cs="Times New Roman"/>
          <w:sz w:val="16"/>
        </w:rPr>
        <w:t xml:space="preserve"> While the regression results show that the costs and benefits of the rule being promulgated figure prominently into the respondents' overall assessment of the final rule, </w:t>
      </w:r>
      <w:r w:rsidRPr="00454140">
        <w:rPr>
          <w:rStyle w:val="StyleUnderline"/>
          <w:rFonts w:asciiTheme="minorHAnsi" w:hAnsiTheme="minorHAnsi" w:cs="Times New Roman"/>
        </w:rPr>
        <w:t>process matters</w:t>
      </w:r>
      <w:r w:rsidRPr="00454140">
        <w:rPr>
          <w:rFonts w:asciiTheme="minorHAnsi" w:hAnsiTheme="minorHAnsi" w:cs="Times New Roman"/>
          <w:sz w:val="16"/>
        </w:rPr>
        <w:t xml:space="preserve"> too. </w:t>
      </w:r>
      <w:r w:rsidRPr="00454140">
        <w:rPr>
          <w:rStyle w:val="StyleUnderline"/>
          <w:rFonts w:asciiTheme="minorHAnsi" w:hAnsiTheme="minorHAnsi" w:cs="Times New Roman"/>
        </w:rPr>
        <w:t xml:space="preserve">Participants care not only about how rules and policies affect them economically, they also care about how the authorities who make and implement rules and policies treat them </w:t>
      </w:r>
      <w:r w:rsidRPr="00454140">
        <w:rPr>
          <w:rFonts w:asciiTheme="minorHAnsi" w:hAnsiTheme="minorHAnsi" w:cs="Times New Roman"/>
          <w:sz w:val="16"/>
        </w:rPr>
        <w:t xml:space="preserve">(and others). In fact, </w:t>
      </w:r>
      <w:r w:rsidRPr="00454140">
        <w:rPr>
          <w:rStyle w:val="StyleUnderline"/>
          <w:rFonts w:asciiTheme="minorHAnsi" w:hAnsiTheme="minorHAnsi" w:cs="Times New Roman"/>
        </w:rPr>
        <w:t xml:space="preserve">one </w:t>
      </w:r>
      <w:proofErr w:type="spellStart"/>
      <w:r w:rsidRPr="00454140">
        <w:rPr>
          <w:rStyle w:val="StyleUnderline"/>
          <w:rFonts w:asciiTheme="minorHAnsi" w:hAnsiTheme="minorHAnsi" w:cs="Times New Roman"/>
        </w:rPr>
        <w:t>reg</w:t>
      </w:r>
      <w:proofErr w:type="spellEnd"/>
      <w:r w:rsidRPr="00454140">
        <w:rPr>
          <w:rStyle w:val="StyleUnderline"/>
          <w:rFonts w:asciiTheme="minorHAnsi" w:hAnsiTheme="minorHAnsi" w:cs="Times New Roman"/>
        </w:rPr>
        <w:t xml:space="preserve"> </w:t>
      </w:r>
      <w:proofErr w:type="spellStart"/>
      <w:r w:rsidRPr="00454140">
        <w:rPr>
          <w:rStyle w:val="StyleUnderline"/>
          <w:rFonts w:asciiTheme="minorHAnsi" w:hAnsiTheme="minorHAnsi" w:cs="Times New Roman"/>
        </w:rPr>
        <w:t>neg</w:t>
      </w:r>
      <w:proofErr w:type="spellEnd"/>
      <w:r w:rsidRPr="00454140">
        <w:rPr>
          <w:rStyle w:val="StyleUnderline"/>
          <w:rFonts w:asciiTheme="minorHAnsi" w:hAnsiTheme="minorHAnsi" w:cs="Times New Roman"/>
        </w:rPr>
        <w:t xml:space="preserve"> respondent, the owner of a small shop that manufactured wood burning stoves, remarked about the woodstoves rule, which would put him out of business, that he felt satisfied even as he participated in his own "wake."</w:t>
      </w:r>
      <w:r w:rsidRPr="00454140">
        <w:rPr>
          <w:rFonts w:asciiTheme="minorHAnsi" w:hAnsiTheme="minorHAnsi" w:cs="Times New Roman"/>
          <w:sz w:val="16"/>
        </w:rPr>
        <w:t xml:space="preserve"> It remains for further research to show whether this warm glow affects long term compliance and whether it extends to affected parties who were not direct participants in the negotiation process. It is unclear from our research whether greater satisfaction with negotiated rules implies that negotiated rules are Pareto-superior to conventionally written rules.13 Becker's (1983) theory of political competition among interest groups implies that in the absence of transactions costs, groups that bear large costs and opposing groups that reap large benefits have directly proportional and equal incentives to lobby. Politicians who seek to maximize net political support respond by balancing costs and benefits at the margin, and the resulting equilibrium will be no worse than market failure would be. Transactions costs, however, are not zero, and they may not be equal for interests on each side of an issue. For example, in many environmental policy issues, the benefits are dispersed and occur in the future, while some, but not all, costs are concentrated and occur now. The consequence is that </w:t>
      </w:r>
      <w:r w:rsidRPr="00454140">
        <w:rPr>
          <w:rStyle w:val="StyleUnderline"/>
          <w:rFonts w:asciiTheme="minorHAnsi" w:hAnsiTheme="minorHAnsi" w:cs="Times New Roman"/>
        </w:rPr>
        <w:t>transactions costs are different for beneficiaries than for losers.</w:t>
      </w:r>
      <w:r w:rsidRPr="00454140">
        <w:rPr>
          <w:rFonts w:asciiTheme="minorHAnsi" w:hAnsiTheme="minorHAnsi" w:cs="Times New Roman"/>
          <w:sz w:val="16"/>
        </w:rPr>
        <w:t xml:space="preserve"> If </w:t>
      </w:r>
      <w:proofErr w:type="spellStart"/>
      <w:r w:rsidRPr="00454140">
        <w:rPr>
          <w:rFonts w:asciiTheme="minorHAnsi" w:hAnsiTheme="minorHAnsi" w:cs="Times New Roman"/>
          <w:sz w:val="16"/>
        </w:rPr>
        <w:t>reg</w:t>
      </w:r>
      <w:proofErr w:type="spellEnd"/>
      <w:r w:rsidRPr="00454140">
        <w:rPr>
          <w:rFonts w:asciiTheme="minorHAnsi" w:hAnsiTheme="minorHAnsi" w:cs="Times New Roman"/>
          <w:sz w:val="16"/>
        </w:rPr>
        <w:t xml:space="preserve"> </w:t>
      </w:r>
      <w:proofErr w:type="spellStart"/>
      <w:r w:rsidRPr="00454140">
        <w:rPr>
          <w:rFonts w:asciiTheme="minorHAnsi" w:hAnsiTheme="minorHAnsi" w:cs="Times New Roman"/>
          <w:sz w:val="16"/>
        </w:rPr>
        <w:t>neg</w:t>
      </w:r>
      <w:proofErr w:type="spellEnd"/>
      <w:r w:rsidRPr="00454140">
        <w:rPr>
          <w:rFonts w:asciiTheme="minorHAnsi" w:hAnsiTheme="minorHAnsi" w:cs="Times New Roman"/>
          <w:sz w:val="16"/>
        </w:rPr>
        <w:t xml:space="preserve"> reduces transactions costs compared to conventional rule making, or if </w:t>
      </w:r>
      <w:proofErr w:type="spellStart"/>
      <w:r w:rsidRPr="00454140">
        <w:rPr>
          <w:rFonts w:asciiTheme="minorHAnsi" w:hAnsiTheme="minorHAnsi" w:cs="Times New Roman"/>
          <w:sz w:val="16"/>
        </w:rPr>
        <w:t>reg</w:t>
      </w:r>
      <w:proofErr w:type="spellEnd"/>
      <w:r w:rsidRPr="00454140">
        <w:rPr>
          <w:rFonts w:asciiTheme="minorHAnsi" w:hAnsiTheme="minorHAnsi" w:cs="Times New Roman"/>
          <w:sz w:val="16"/>
        </w:rPr>
        <w:t xml:space="preserve"> </w:t>
      </w:r>
      <w:proofErr w:type="spellStart"/>
      <w:r w:rsidRPr="00454140">
        <w:rPr>
          <w:rFonts w:asciiTheme="minorHAnsi" w:hAnsiTheme="minorHAnsi" w:cs="Times New Roman"/>
          <w:sz w:val="16"/>
        </w:rPr>
        <w:t>neg</w:t>
      </w:r>
      <w:proofErr w:type="spellEnd"/>
      <w:r w:rsidRPr="00454140">
        <w:rPr>
          <w:rFonts w:asciiTheme="minorHAnsi" w:hAnsiTheme="minorHAnsi" w:cs="Times New Roman"/>
          <w:sz w:val="16"/>
        </w:rPr>
        <w:t xml:space="preserve"> reduces the imbalance in transactions costs between winners and losers, or among different kinds of winners and losers, then </w:t>
      </w:r>
      <w:r w:rsidRPr="00454140">
        <w:rPr>
          <w:rStyle w:val="StyleUnderline"/>
          <w:rFonts w:asciiTheme="minorHAnsi" w:hAnsiTheme="minorHAnsi" w:cs="Times New Roman"/>
        </w:rPr>
        <w:t xml:space="preserve">it might be reasonable to expect negotiated rules to be Pareto-superior to conventionally written rules. </w:t>
      </w:r>
      <w:proofErr w:type="spellStart"/>
      <w:r w:rsidRPr="00454140">
        <w:rPr>
          <w:rStyle w:val="StyleUnderline"/>
          <w:rFonts w:asciiTheme="minorHAnsi" w:hAnsiTheme="minorHAnsi" w:cs="Times New Roman"/>
        </w:rPr>
        <w:t>Reg</w:t>
      </w:r>
      <w:proofErr w:type="spellEnd"/>
      <w:r w:rsidRPr="00454140">
        <w:rPr>
          <w:rStyle w:val="StyleUnderline"/>
          <w:rFonts w:asciiTheme="minorHAnsi" w:hAnsiTheme="minorHAnsi" w:cs="Times New Roman"/>
        </w:rPr>
        <w:t xml:space="preserve"> </w:t>
      </w:r>
      <w:proofErr w:type="spellStart"/>
      <w:r w:rsidRPr="00454140">
        <w:rPr>
          <w:rStyle w:val="StyleUnderline"/>
          <w:rFonts w:asciiTheme="minorHAnsi" w:hAnsiTheme="minorHAnsi" w:cs="Times New Roman"/>
        </w:rPr>
        <w:t>neg</w:t>
      </w:r>
      <w:proofErr w:type="spellEnd"/>
      <w:r w:rsidRPr="00454140">
        <w:rPr>
          <w:rFonts w:asciiTheme="minorHAnsi" w:hAnsiTheme="minorHAnsi" w:cs="Times New Roman"/>
          <w:sz w:val="16"/>
        </w:rPr>
        <w:t xml:space="preserve"> may </w:t>
      </w:r>
      <w:r w:rsidRPr="00454140">
        <w:rPr>
          <w:rStyle w:val="StyleUnderline"/>
          <w:rFonts w:asciiTheme="minorHAnsi" w:hAnsiTheme="minorHAnsi" w:cs="Times New Roman"/>
        </w:rPr>
        <w:t>reduce transactions costs in two ways. First, participation in writing the proposed rule</w:t>
      </w:r>
      <w:r w:rsidRPr="00454140">
        <w:rPr>
          <w:rFonts w:asciiTheme="minorHAnsi" w:hAnsiTheme="minorHAnsi" w:cs="Times New Roman"/>
          <w:sz w:val="16"/>
        </w:rPr>
        <w:t xml:space="preserve"> (which sets the agenda that determines the final rule) </w:t>
      </w:r>
      <w:r w:rsidRPr="00454140">
        <w:rPr>
          <w:rStyle w:val="StyleUnderline"/>
          <w:rFonts w:asciiTheme="minorHAnsi" w:hAnsiTheme="minorHAnsi" w:cs="Times New Roman"/>
        </w:rPr>
        <w:t>is direct</w:t>
      </w:r>
      <w:r w:rsidRPr="00454140">
        <w:rPr>
          <w:rFonts w:asciiTheme="minorHAnsi" w:hAnsiTheme="minorHAnsi" w:cs="Times New Roman"/>
          <w:sz w:val="16"/>
        </w:rPr>
        <w:t xml:space="preserve">, at least for the participants. </w:t>
      </w:r>
      <w:r w:rsidRPr="00454140">
        <w:rPr>
          <w:rStyle w:val="StyleUnderline"/>
          <w:rFonts w:asciiTheme="minorHAnsi" w:hAnsiTheme="minorHAnsi" w:cs="Times New Roman"/>
        </w:rPr>
        <w:t>In conventional rule making</w:t>
      </w:r>
      <w:r w:rsidRPr="00454140">
        <w:rPr>
          <w:rFonts w:asciiTheme="minorHAnsi" w:hAnsiTheme="minorHAnsi" w:cs="Times New Roman"/>
          <w:sz w:val="16"/>
        </w:rPr>
        <w:t xml:space="preserve">, each interest has a repeated, bilateral relation with the rule-making agency; </w:t>
      </w:r>
      <w:r w:rsidRPr="00454140">
        <w:rPr>
          <w:rStyle w:val="StyleUnderline"/>
          <w:rFonts w:asciiTheme="minorHAnsi" w:hAnsiTheme="minorHAnsi" w:cs="Times New Roman"/>
        </w:rPr>
        <w:t>the</w:t>
      </w:r>
      <w:r w:rsidRPr="00454140">
        <w:rPr>
          <w:rFonts w:asciiTheme="minorHAnsi" w:hAnsiTheme="minorHAnsi" w:cs="Times New Roman"/>
          <w:sz w:val="16"/>
        </w:rPr>
        <w:t xml:space="preserve"> rule-making </w:t>
      </w:r>
      <w:r w:rsidRPr="00454140">
        <w:rPr>
          <w:rStyle w:val="StyleUnderline"/>
          <w:rFonts w:asciiTheme="minorHAnsi" w:hAnsiTheme="minorHAnsi" w:cs="Times New Roman"/>
        </w:rPr>
        <w:t>agency proposes the rule</w:t>
      </w:r>
      <w:r w:rsidRPr="00454140">
        <w:rPr>
          <w:rFonts w:asciiTheme="minorHAnsi" w:hAnsiTheme="minorHAnsi" w:cs="Times New Roman"/>
          <w:sz w:val="16"/>
        </w:rPr>
        <w:t xml:space="preserve"> (and thereby controls the agenda for the final rule), and affected interests respond separately to what is in the agency proposal. In negotiated rule making, each interest (including the agency) is in a repeated N-person set of mutual relations; the negotiating group drafts the proposed rule, thereby setting the agenda for the final rule. </w:t>
      </w:r>
      <w:r w:rsidRPr="00454140">
        <w:rPr>
          <w:rStyle w:val="StyleUnderline"/>
          <w:rFonts w:asciiTheme="minorHAnsi" w:hAnsiTheme="minorHAnsi" w:cs="Times New Roman"/>
        </w:rPr>
        <w:t>Since the agency probably knows less about each group's costs and benefits than the group knows about its own costs and benefits, the rule that emerges from direct negotiation should be a more accurate reflection of net benefits than one that is written by the agency</w:t>
      </w:r>
      <w:r w:rsidRPr="00454140">
        <w:rPr>
          <w:rFonts w:asciiTheme="minorHAnsi" w:hAnsiTheme="minorHAnsi" w:cs="Times New Roman"/>
          <w:sz w:val="16"/>
        </w:rPr>
        <w:t xml:space="preserve"> (even though the agency tries to be responsive to the affected parties). In effect, </w:t>
      </w:r>
      <w:proofErr w:type="spellStart"/>
      <w:r w:rsidRPr="00454140">
        <w:rPr>
          <w:rStyle w:val="Emphasis"/>
          <w:rFonts w:asciiTheme="minorHAnsi" w:hAnsiTheme="minorHAnsi"/>
        </w:rPr>
        <w:t>reg</w:t>
      </w:r>
      <w:proofErr w:type="spellEnd"/>
      <w:r w:rsidRPr="00454140">
        <w:rPr>
          <w:rStyle w:val="Emphasis"/>
          <w:rFonts w:asciiTheme="minorHAnsi" w:hAnsiTheme="minorHAnsi"/>
        </w:rPr>
        <w:t xml:space="preserve"> </w:t>
      </w:r>
      <w:proofErr w:type="spellStart"/>
      <w:r w:rsidRPr="00454140">
        <w:rPr>
          <w:rStyle w:val="Emphasis"/>
          <w:rFonts w:asciiTheme="minorHAnsi" w:hAnsiTheme="minorHAnsi"/>
        </w:rPr>
        <w:t>neg</w:t>
      </w:r>
      <w:proofErr w:type="spellEnd"/>
      <w:r w:rsidRPr="00454140">
        <w:rPr>
          <w:rStyle w:val="Emphasis"/>
          <w:rFonts w:asciiTheme="minorHAnsi" w:hAnsiTheme="minorHAnsi"/>
        </w:rPr>
        <w:t xml:space="preserve"> can be expected to better establish a core relationship of trust, reputation, and reciprocity </w:t>
      </w:r>
      <w:r w:rsidRPr="00454140">
        <w:rPr>
          <w:rStyle w:val="StyleUnderline"/>
          <w:rFonts w:asciiTheme="minorHAnsi" w:hAnsiTheme="minorHAnsi" w:cs="Times New Roman"/>
        </w:rPr>
        <w:t>that</w:t>
      </w:r>
      <w:r w:rsidRPr="00454140">
        <w:rPr>
          <w:rFonts w:asciiTheme="minorHAnsi" w:hAnsiTheme="minorHAnsi" w:cs="Times New Roman"/>
          <w:sz w:val="16"/>
        </w:rPr>
        <w:t xml:space="preserve"> </w:t>
      </w:r>
      <w:proofErr w:type="spellStart"/>
      <w:r w:rsidRPr="00454140">
        <w:rPr>
          <w:rFonts w:asciiTheme="minorHAnsi" w:hAnsiTheme="minorHAnsi" w:cs="Times New Roman"/>
          <w:sz w:val="16"/>
        </w:rPr>
        <w:t>Ostrom</w:t>
      </w:r>
      <w:proofErr w:type="spellEnd"/>
      <w:r w:rsidRPr="00454140">
        <w:rPr>
          <w:rFonts w:asciiTheme="minorHAnsi" w:hAnsiTheme="minorHAnsi" w:cs="Times New Roman"/>
          <w:sz w:val="16"/>
        </w:rPr>
        <w:t xml:space="preserve"> (1998) argues </w:t>
      </w:r>
      <w:r w:rsidRPr="00454140">
        <w:rPr>
          <w:rStyle w:val="StyleUnderline"/>
          <w:rFonts w:asciiTheme="minorHAnsi" w:hAnsiTheme="minorHAnsi" w:cs="Times New Roman"/>
        </w:rPr>
        <w:t xml:space="preserve">is central to improving net social benefits. </w:t>
      </w:r>
      <w:proofErr w:type="spellStart"/>
      <w:r w:rsidRPr="00454140">
        <w:rPr>
          <w:rStyle w:val="StyleUnderline"/>
          <w:rFonts w:asciiTheme="minorHAnsi" w:hAnsiTheme="minorHAnsi" w:cs="Times New Roman"/>
        </w:rPr>
        <w:t>Reg</w:t>
      </w:r>
      <w:proofErr w:type="spellEnd"/>
      <w:r w:rsidRPr="00454140">
        <w:rPr>
          <w:rStyle w:val="StyleUnderline"/>
          <w:rFonts w:asciiTheme="minorHAnsi" w:hAnsiTheme="minorHAnsi" w:cs="Times New Roman"/>
        </w:rPr>
        <w:t xml:space="preserve"> </w:t>
      </w:r>
      <w:proofErr w:type="spellStart"/>
      <w:r w:rsidRPr="00454140">
        <w:rPr>
          <w:rStyle w:val="StyleUnderline"/>
          <w:rFonts w:asciiTheme="minorHAnsi" w:hAnsiTheme="minorHAnsi" w:cs="Times New Roman"/>
        </w:rPr>
        <w:t>neg</w:t>
      </w:r>
      <w:proofErr w:type="spellEnd"/>
      <w:r w:rsidRPr="00454140">
        <w:rPr>
          <w:rStyle w:val="StyleUnderline"/>
          <w:rFonts w:asciiTheme="minorHAnsi" w:hAnsiTheme="minorHAnsi" w:cs="Times New Roman"/>
        </w:rPr>
        <w:t xml:space="preserve"> may reduce transactions costs not only by entailing repeated mutual rather than bilateral relations, but also by face to face communication</w:t>
      </w:r>
      <w:r w:rsidRPr="00454140">
        <w:rPr>
          <w:rFonts w:asciiTheme="minorHAnsi" w:hAnsiTheme="minorHAnsi" w:cs="Times New Roman"/>
          <w:sz w:val="16"/>
        </w:rPr>
        <w:t xml:space="preserve">. </w:t>
      </w:r>
      <w:proofErr w:type="spellStart"/>
      <w:r w:rsidRPr="00454140">
        <w:rPr>
          <w:rFonts w:asciiTheme="minorHAnsi" w:hAnsiTheme="minorHAnsi" w:cs="Times New Roman"/>
          <w:sz w:val="16"/>
        </w:rPr>
        <w:t>Ostrom</w:t>
      </w:r>
      <w:proofErr w:type="spellEnd"/>
      <w:r w:rsidRPr="00454140">
        <w:rPr>
          <w:rFonts w:asciiTheme="minorHAnsi" w:hAnsiTheme="minorHAnsi" w:cs="Times New Roman"/>
          <w:sz w:val="16"/>
        </w:rPr>
        <w:t xml:space="preserve"> (1998, 13) argues that </w:t>
      </w:r>
      <w:r w:rsidRPr="00454140">
        <w:rPr>
          <w:rStyle w:val="StyleUnderline"/>
          <w:rFonts w:asciiTheme="minorHAnsi" w:hAnsiTheme="minorHAnsi" w:cs="Times New Roman"/>
        </w:rPr>
        <w:t xml:space="preserve">face-to-face communication reduces transactions costs by making it easier to assess trustworthiness and by lowering the decision costs of reaching a "contingent agreement," in which "individuals agree to contribute x resources to a common effort so long as at least y others also contribute." </w:t>
      </w:r>
      <w:r w:rsidRPr="00454140">
        <w:rPr>
          <w:rFonts w:asciiTheme="minorHAnsi" w:hAnsiTheme="minorHAnsi" w:cs="Times New Roman"/>
          <w:sz w:val="16"/>
        </w:rPr>
        <w:t xml:space="preserve">In fact, our survey results show that </w:t>
      </w:r>
      <w:proofErr w:type="spellStart"/>
      <w:r w:rsidRPr="00454140">
        <w:rPr>
          <w:rStyle w:val="StyleUnderline"/>
          <w:rFonts w:asciiTheme="minorHAnsi" w:hAnsiTheme="minorHAnsi" w:cs="Times New Roman"/>
        </w:rPr>
        <w:t>reg</w:t>
      </w:r>
      <w:proofErr w:type="spellEnd"/>
      <w:r w:rsidRPr="00454140">
        <w:rPr>
          <w:rStyle w:val="StyleUnderline"/>
          <w:rFonts w:asciiTheme="minorHAnsi" w:hAnsiTheme="minorHAnsi" w:cs="Times New Roman"/>
        </w:rPr>
        <w:t xml:space="preserve"> </w:t>
      </w:r>
      <w:proofErr w:type="spellStart"/>
      <w:r w:rsidRPr="00454140">
        <w:rPr>
          <w:rStyle w:val="StyleUnderline"/>
          <w:rFonts w:asciiTheme="minorHAnsi" w:hAnsiTheme="minorHAnsi" w:cs="Times New Roman"/>
        </w:rPr>
        <w:t>neg</w:t>
      </w:r>
      <w:proofErr w:type="spellEnd"/>
      <w:r w:rsidRPr="00454140">
        <w:rPr>
          <w:rStyle w:val="StyleUnderline"/>
          <w:rFonts w:asciiTheme="minorHAnsi" w:hAnsiTheme="minorHAnsi" w:cs="Times New Roman"/>
        </w:rPr>
        <w:t xml:space="preserve"> participants</w:t>
      </w:r>
      <w:r w:rsidRPr="00454140">
        <w:rPr>
          <w:rFonts w:asciiTheme="minorHAnsi" w:hAnsiTheme="minorHAnsi" w:cs="Times New Roman"/>
          <w:sz w:val="16"/>
        </w:rPr>
        <w:t xml:space="preserve"> </w:t>
      </w:r>
      <w:r w:rsidRPr="00454140">
        <w:rPr>
          <w:rStyle w:val="StyleUnderline"/>
          <w:rFonts w:asciiTheme="minorHAnsi" w:hAnsiTheme="minorHAnsi" w:cs="Times New Roman"/>
        </w:rPr>
        <w:t xml:space="preserve">are significantly more likely than conventional rule-making participants to believe that others will comply with the final rule </w:t>
      </w:r>
      <w:r w:rsidRPr="00454140">
        <w:rPr>
          <w:rFonts w:asciiTheme="minorHAnsi" w:hAnsiTheme="minorHAnsi" w:cs="Times New Roman"/>
          <w:sz w:val="16"/>
        </w:rPr>
        <w:t>(exhibit 1). In the absence of outside assessments that compare net social benefits of the conventional and negotiated rules in this study</w:t>
      </w:r>
      <w:proofErr w:type="gramStart"/>
      <w:r w:rsidRPr="00454140">
        <w:rPr>
          <w:rFonts w:asciiTheme="minorHAnsi" w:hAnsiTheme="minorHAnsi" w:cs="Times New Roman"/>
          <w:sz w:val="16"/>
        </w:rPr>
        <w:t>,15</w:t>
      </w:r>
      <w:proofErr w:type="gramEnd"/>
      <w:r w:rsidRPr="00454140">
        <w:rPr>
          <w:rFonts w:asciiTheme="minorHAnsi" w:hAnsiTheme="minorHAnsi" w:cs="Times New Roman"/>
          <w:sz w:val="16"/>
        </w:rPr>
        <w:t xml:space="preserve"> the hypothesis that </w:t>
      </w:r>
      <w:proofErr w:type="spellStart"/>
      <w:r w:rsidRPr="00454140">
        <w:rPr>
          <w:rFonts w:asciiTheme="minorHAnsi" w:hAnsiTheme="minorHAnsi" w:cs="Times New Roman"/>
          <w:sz w:val="16"/>
        </w:rPr>
        <w:t>reg</w:t>
      </w:r>
      <w:proofErr w:type="spellEnd"/>
      <w:r w:rsidRPr="00454140">
        <w:rPr>
          <w:rFonts w:asciiTheme="minorHAnsi" w:hAnsiTheme="minorHAnsi" w:cs="Times New Roman"/>
          <w:sz w:val="16"/>
        </w:rPr>
        <w:t xml:space="preserve"> </w:t>
      </w:r>
      <w:proofErr w:type="spellStart"/>
      <w:r w:rsidRPr="00454140">
        <w:rPr>
          <w:rFonts w:asciiTheme="minorHAnsi" w:hAnsiTheme="minorHAnsi" w:cs="Times New Roman"/>
          <w:sz w:val="16"/>
        </w:rPr>
        <w:t>neg</w:t>
      </w:r>
      <w:proofErr w:type="spellEnd"/>
      <w:r w:rsidRPr="00454140">
        <w:rPr>
          <w:rFonts w:asciiTheme="minorHAnsi" w:hAnsiTheme="minorHAnsi" w:cs="Times New Roman"/>
          <w:sz w:val="16"/>
        </w:rPr>
        <w:t xml:space="preserve"> is Pareto superior to conventional rule making remains an untested speculation. Nonetheless, it seems to be a plausible hypothesis based on recent theories regarding the importance of institutions that foster participation in helping to effect Pareto-preferred social outcomes.</w:t>
      </w:r>
    </w:p>
    <w:p w:rsidR="00B50773" w:rsidRPr="00454140" w:rsidRDefault="00B50773" w:rsidP="00B50773">
      <w:pPr>
        <w:pStyle w:val="Heading4"/>
        <w:rPr>
          <w:rFonts w:asciiTheme="minorHAnsi" w:hAnsiTheme="minorHAnsi" w:cs="Times New Roman"/>
        </w:rPr>
      </w:pPr>
      <w:r w:rsidRPr="00454140">
        <w:rPr>
          <w:rFonts w:asciiTheme="minorHAnsi" w:hAnsiTheme="minorHAnsi" w:cs="Times New Roman"/>
        </w:rPr>
        <w:t>A consensus will be reached—parties have incentives to cooperate and compromise</w:t>
      </w:r>
    </w:p>
    <w:p w:rsidR="00B50773" w:rsidRPr="00454140" w:rsidRDefault="00B50773" w:rsidP="00B50773">
      <w:pPr>
        <w:rPr>
          <w:rStyle w:val="Style13ptBold"/>
          <w:rFonts w:asciiTheme="minorHAnsi" w:hAnsiTheme="minorHAnsi" w:cs="Times New Roman"/>
        </w:rPr>
      </w:pPr>
      <w:r w:rsidRPr="00454140">
        <w:rPr>
          <w:rStyle w:val="Style13ptBold"/>
          <w:rFonts w:asciiTheme="minorHAnsi" w:hAnsiTheme="minorHAnsi" w:cs="Times New Roman"/>
        </w:rPr>
        <w:t>Harter 09</w:t>
      </w:r>
    </w:p>
    <w:p w:rsidR="00B50773" w:rsidRPr="00454140" w:rsidRDefault="00B50773" w:rsidP="00B50773">
      <w:pPr>
        <w:rPr>
          <w:rStyle w:val="StyleUnderline"/>
          <w:rFonts w:asciiTheme="minorHAnsi" w:hAnsiTheme="minorHAnsi" w:cs="Times New Roman"/>
          <w:b/>
          <w:bCs/>
          <w:sz w:val="16"/>
          <w:szCs w:val="16"/>
        </w:rPr>
      </w:pPr>
      <w:r w:rsidRPr="00454140">
        <w:rPr>
          <w:rStyle w:val="Style13ptBold"/>
          <w:rFonts w:asciiTheme="minorHAnsi" w:hAnsiTheme="minorHAnsi" w:cs="Times New Roman"/>
          <w:sz w:val="16"/>
          <w:szCs w:val="16"/>
        </w:rPr>
        <w:t xml:space="preserve">(Philip J. Harter received his AB (1964), Kenyon College, MA (1966), JD, magna cum laude (1969), University of Michigan. Philip J. Harter is a scholar in residence at Vermont Law School and the Earl F. Nelson Professor of Law Emeritus at the University of Missouri. He has been involved in the design of many of the major developments of administrative law in the past 40 years. He is the author of more than 50 papers and books on administrative law and has been a visiting professor or guest lecturer internationally, including at the University of Paris II, Humboldt University (Berlin) and the University of the Western Cape (Cape Town). He has consulted on environmental mediation and public participation in rulemaking in China, including a project sponsored by the Supreme </w:t>
      </w:r>
      <w:proofErr w:type="spellStart"/>
      <w:r w:rsidRPr="00454140">
        <w:rPr>
          <w:rStyle w:val="Style13ptBold"/>
          <w:rFonts w:asciiTheme="minorHAnsi" w:hAnsiTheme="minorHAnsi" w:cs="Times New Roman"/>
          <w:sz w:val="16"/>
          <w:szCs w:val="16"/>
        </w:rPr>
        <w:t>Peoples</w:t>
      </w:r>
      <w:proofErr w:type="spellEnd"/>
      <w:r w:rsidRPr="00454140">
        <w:rPr>
          <w:rStyle w:val="Style13ptBold"/>
          <w:rFonts w:asciiTheme="minorHAnsi" w:hAnsiTheme="minorHAnsi" w:cs="Times New Roman"/>
          <w:sz w:val="16"/>
          <w:szCs w:val="16"/>
        </w:rPr>
        <w:t xml:space="preserve"> Court. He has received multiple awards for his achievements in administrative law. He is listed in Who's Who in America and is a member of the Administrative Conference of the United States. Harter, P. J. “Collaboration: The Future of Governance,” </w:t>
      </w:r>
      <w:r w:rsidRPr="00454140">
        <w:rPr>
          <w:rStyle w:val="Style13ptBold"/>
          <w:rFonts w:asciiTheme="minorHAnsi" w:hAnsiTheme="minorHAnsi" w:cs="Times New Roman"/>
          <w:i/>
          <w:sz w:val="16"/>
          <w:szCs w:val="16"/>
        </w:rPr>
        <w:t>Journal of Dispute Resolution</w:t>
      </w:r>
      <w:r w:rsidRPr="00454140">
        <w:rPr>
          <w:rStyle w:val="Style13ptBold"/>
          <w:rFonts w:asciiTheme="minorHAnsi" w:hAnsiTheme="minorHAnsi" w:cs="Times New Roman"/>
          <w:sz w:val="16"/>
          <w:szCs w:val="16"/>
        </w:rPr>
        <w:t>, Volume 2009, Issue 2, Article 7. 2009</w:t>
      </w:r>
      <w:proofErr w:type="gramStart"/>
      <w:r w:rsidRPr="00454140">
        <w:rPr>
          <w:rStyle w:val="Style13ptBold"/>
          <w:rFonts w:asciiTheme="minorHAnsi" w:hAnsiTheme="minorHAnsi" w:cs="Times New Roman"/>
          <w:sz w:val="16"/>
          <w:szCs w:val="16"/>
        </w:rPr>
        <w:t>.  http</w:t>
      </w:r>
      <w:proofErr w:type="gramEnd"/>
      <w:r w:rsidRPr="00454140">
        <w:rPr>
          <w:rStyle w:val="Style13ptBold"/>
          <w:rFonts w:asciiTheme="minorHAnsi" w:hAnsiTheme="minorHAnsi" w:cs="Times New Roman"/>
          <w:sz w:val="16"/>
          <w:szCs w:val="16"/>
        </w:rPr>
        <w:t>://scholarship.law.missouri.edu/cgi/viewcontent.cgi?article=1581&amp;context=jdr//ghs-kw)</w:t>
      </w:r>
    </w:p>
    <w:p w:rsidR="00B50773" w:rsidRPr="00454140" w:rsidRDefault="00B50773" w:rsidP="00B50773">
      <w:pPr>
        <w:rPr>
          <w:rFonts w:asciiTheme="minorHAnsi" w:hAnsiTheme="minorHAnsi" w:cs="Times New Roman"/>
          <w:sz w:val="16"/>
        </w:rPr>
      </w:pPr>
      <w:r w:rsidRPr="00454140">
        <w:rPr>
          <w:rStyle w:val="StyleUnderline"/>
          <w:rFonts w:asciiTheme="minorHAnsi" w:hAnsiTheme="minorHAnsi" w:cs="Times New Roman"/>
        </w:rPr>
        <w:t>Consensus is often misunderstood.</w:t>
      </w:r>
      <w:r w:rsidRPr="00454140">
        <w:rPr>
          <w:rFonts w:asciiTheme="minorHAnsi" w:hAnsiTheme="minorHAnsi" w:cs="Times New Roman"/>
          <w:sz w:val="16"/>
        </w:rPr>
        <w:t xml:space="preserve"> It is typically used, derisively, to mean a group decision that is the consequence of a "group think" that resulted from little or no exploration of the issues, with neither general inquiry, discussion, nor </w:t>
      </w:r>
      <w:proofErr w:type="spellStart"/>
      <w:r w:rsidRPr="00454140">
        <w:rPr>
          <w:rFonts w:asciiTheme="minorHAnsi" w:hAnsiTheme="minorHAnsi" w:cs="Times New Roman"/>
          <w:sz w:val="16"/>
        </w:rPr>
        <w:t>deli¬beration</w:t>
      </w:r>
      <w:proofErr w:type="spellEnd"/>
      <w:r w:rsidRPr="00454140">
        <w:rPr>
          <w:rFonts w:asciiTheme="minorHAnsi" w:hAnsiTheme="minorHAnsi" w:cs="Times New Roman"/>
          <w:sz w:val="16"/>
        </w:rPr>
        <w:t xml:space="preserve">. A common example would be the boss's saying, "Do we all agree? . . . Good, we have a consensus!" In this context, consensus is the acquiescence to an accepted point of view. It is, as is often alleged, the lowest common denominator that is developed precisely to avoid controversy as opposed to generating a better answer. It is a decision resulting from the lack of diversity. It is in fact actually a cascade that may be more extreme than the views of any member! Thus, the question legitimately is, if this is the understanding of the term, would you want it if you could get it, or would the result to too diluted? A number of articles posit, with neither understanding nor research, that it always results in the least common denominator. Done right, however, </w:t>
      </w:r>
      <w:r w:rsidRPr="00454140">
        <w:rPr>
          <w:rStyle w:val="StyleUnderline"/>
          <w:rFonts w:asciiTheme="minorHAnsi" w:hAnsiTheme="minorHAnsi" w:cs="Times New Roman"/>
        </w:rPr>
        <w:t>consensus is</w:t>
      </w:r>
      <w:r w:rsidRPr="00454140">
        <w:rPr>
          <w:rFonts w:asciiTheme="minorHAnsi" w:hAnsiTheme="minorHAnsi" w:cs="Times New Roman"/>
          <w:sz w:val="16"/>
        </w:rPr>
        <w:t xml:space="preserve"> exactly the opposite: it is </w:t>
      </w:r>
      <w:r w:rsidRPr="00454140">
        <w:rPr>
          <w:rStyle w:val="StyleUnderline"/>
          <w:rFonts w:asciiTheme="minorHAnsi" w:hAnsiTheme="minorHAnsi" w:cs="Times New Roman"/>
        </w:rPr>
        <w:t>the wisdom of crowds. It builds on the insights and experiences of diversity.</w:t>
      </w:r>
      <w:r w:rsidRPr="00454140">
        <w:rPr>
          <w:rFonts w:asciiTheme="minorHAnsi" w:hAnsiTheme="minorHAnsi" w:cs="Times New Roman"/>
          <w:sz w:val="16"/>
        </w:rPr>
        <w:t xml:space="preserve"> And it is a vital element of collaborative governance in terms of actually reaching agreement and in terms of the quality of the resulting agreement. That </w:t>
      </w:r>
      <w:r w:rsidRPr="00454140">
        <w:rPr>
          <w:rStyle w:val="StyleUnderline"/>
          <w:rFonts w:asciiTheme="minorHAnsi" w:hAnsiTheme="minorHAnsi" w:cs="Times New Roman"/>
        </w:rPr>
        <w:t>undoubtedly sounds counterintuitive, especially for the difficult, complex, controversial matters that are customarily the subject of direct negotiations</w:t>
      </w:r>
      <w:r w:rsidRPr="00454140">
        <w:rPr>
          <w:rFonts w:asciiTheme="minorHAnsi" w:hAnsiTheme="minorHAnsi" w:cs="Times New Roman"/>
          <w:sz w:val="16"/>
        </w:rPr>
        <w:t xml:space="preserve"> among governments and their </w:t>
      </w:r>
      <w:proofErr w:type="spellStart"/>
      <w:r w:rsidRPr="00454140">
        <w:rPr>
          <w:rFonts w:asciiTheme="minorHAnsi" w:hAnsiTheme="minorHAnsi" w:cs="Times New Roman"/>
          <w:sz w:val="16"/>
        </w:rPr>
        <w:t>con¬stituents</w:t>
      </w:r>
      <w:proofErr w:type="spellEnd"/>
      <w:r w:rsidRPr="00454140">
        <w:rPr>
          <w:rFonts w:asciiTheme="minorHAnsi" w:hAnsiTheme="minorHAnsi" w:cs="Times New Roman"/>
          <w:sz w:val="16"/>
        </w:rPr>
        <w:t xml:space="preserve">. Indeed, </w:t>
      </w:r>
      <w:r w:rsidRPr="00454140">
        <w:rPr>
          <w:rStyle w:val="StyleUnderline"/>
          <w:rFonts w:asciiTheme="minorHAnsi" w:hAnsiTheme="minorHAnsi" w:cs="Times New Roman"/>
        </w:rPr>
        <w:t xml:space="preserve">you often hear that it can't be done. One would expect that the controversy would make consensus unlikely </w:t>
      </w:r>
      <w:r w:rsidRPr="00454140">
        <w:rPr>
          <w:rFonts w:asciiTheme="minorHAnsi" w:hAnsiTheme="minorHAnsi" w:cs="Times New Roman"/>
          <w:sz w:val="16"/>
        </w:rPr>
        <w:t xml:space="preserve">or that if concurrence were obtained, it would likely be so watered down—that least common denominator again—that it would not be worth much. </w:t>
      </w:r>
      <w:r w:rsidRPr="00454140">
        <w:rPr>
          <w:rStyle w:val="Emphasis"/>
          <w:rFonts w:asciiTheme="minorHAnsi" w:hAnsiTheme="minorHAnsi"/>
        </w:rPr>
        <w:t>But, interestingly, it has exactly the opposite effect.</w:t>
      </w:r>
      <w:r w:rsidRPr="00454140">
        <w:rPr>
          <w:rFonts w:asciiTheme="minorHAnsi" w:hAnsiTheme="minorHAnsi" w:cs="Times New Roman"/>
          <w:sz w:val="16"/>
        </w:rPr>
        <w:t xml:space="preserve"> Consensus can mean many things so it is important to understand what is consensus for these purposes. The default definition of consensus in the Negotiated Rulemaking Act is the "unanimous concurrence among the interests represented on [the] . . . committee." Thus, </w:t>
      </w:r>
      <w:r w:rsidRPr="00454140">
        <w:rPr>
          <w:rStyle w:val="StyleUnderline"/>
          <w:rFonts w:asciiTheme="minorHAnsi" w:hAnsiTheme="minorHAnsi" w:cs="Times New Roman"/>
        </w:rPr>
        <w:t>each interest has a veto over the decision, and any party may block a final agreement by withholding concurrence. Consensus has a significant impact on how the negotiations actually function</w:t>
      </w:r>
      <w:r w:rsidRPr="00454140">
        <w:rPr>
          <w:rFonts w:asciiTheme="minorHAnsi" w:hAnsiTheme="minorHAnsi" w:cs="Times New Roman"/>
          <w:sz w:val="16"/>
        </w:rPr>
        <w:t xml:space="preserve">: </w:t>
      </w:r>
      <w:r w:rsidRPr="00454140">
        <w:rPr>
          <w:rFonts w:ascii="Arial" w:hAnsi="Arial" w:cs="Arial"/>
          <w:sz w:val="16"/>
        </w:rPr>
        <w:t>■</w:t>
      </w:r>
      <w:r w:rsidRPr="00454140">
        <w:rPr>
          <w:rFonts w:asciiTheme="minorHAnsi" w:hAnsiTheme="minorHAnsi" w:cs="Times New Roman"/>
          <w:sz w:val="16"/>
        </w:rPr>
        <w:t xml:space="preserve"> </w:t>
      </w:r>
      <w:proofErr w:type="gramStart"/>
      <w:r w:rsidRPr="00454140">
        <w:rPr>
          <w:rStyle w:val="Emphasis"/>
          <w:rFonts w:asciiTheme="minorHAnsi" w:hAnsiTheme="minorHAnsi"/>
        </w:rPr>
        <w:t>It</w:t>
      </w:r>
      <w:proofErr w:type="gramEnd"/>
      <w:r w:rsidRPr="00454140">
        <w:rPr>
          <w:rStyle w:val="Emphasis"/>
          <w:rFonts w:asciiTheme="minorHAnsi" w:hAnsiTheme="minorHAnsi"/>
        </w:rPr>
        <w:t xml:space="preserve"> makes it "safe" to come to the table.</w:t>
      </w:r>
      <w:r w:rsidRPr="00454140">
        <w:rPr>
          <w:rFonts w:asciiTheme="minorHAnsi" w:hAnsiTheme="minorHAnsi" w:cs="Times New Roman"/>
          <w:sz w:val="16"/>
        </w:rPr>
        <w:t xml:space="preserve"> </w:t>
      </w:r>
      <w:r w:rsidRPr="00454140">
        <w:rPr>
          <w:rStyle w:val="StyleUnderline"/>
          <w:rFonts w:asciiTheme="minorHAnsi" w:hAnsiTheme="minorHAnsi" w:cs="Times New Roman"/>
        </w:rPr>
        <w:t>If the committee were to make decisions by voting, even if a supermajority were required, a party might fear being outvoted</w:t>
      </w:r>
      <w:r w:rsidRPr="00454140">
        <w:rPr>
          <w:rFonts w:asciiTheme="minorHAnsi" w:hAnsiTheme="minorHAnsi" w:cs="Times New Roman"/>
          <w:sz w:val="16"/>
        </w:rPr>
        <w:t xml:space="preserve">. In that case, </w:t>
      </w:r>
      <w:r w:rsidRPr="00454140">
        <w:rPr>
          <w:rStyle w:val="StyleUnderline"/>
          <w:rFonts w:asciiTheme="minorHAnsi" w:hAnsiTheme="minorHAnsi" w:cs="Times New Roman"/>
        </w:rPr>
        <w:t xml:space="preserve">it would logically continue to build power to achieve its will outside the negotiations. </w:t>
      </w:r>
      <w:r w:rsidRPr="00454140">
        <w:rPr>
          <w:rFonts w:asciiTheme="minorHAnsi" w:hAnsiTheme="minorHAnsi" w:cs="Times New Roman"/>
          <w:sz w:val="16"/>
        </w:rPr>
        <w:t xml:space="preserve">Instead, </w:t>
      </w:r>
      <w:r w:rsidRPr="00454140">
        <w:rPr>
          <w:rStyle w:val="Emphasis"/>
          <w:rFonts w:asciiTheme="minorHAnsi" w:hAnsiTheme="minorHAnsi"/>
        </w:rPr>
        <w:t>it has the power inside the room to prevent something from happening that it cannot live with</w:t>
      </w:r>
      <w:r w:rsidRPr="00454140">
        <w:rPr>
          <w:rFonts w:asciiTheme="minorHAnsi" w:hAnsiTheme="minorHAnsi" w:cs="Times New Roman"/>
          <w:sz w:val="16"/>
        </w:rPr>
        <w:t xml:space="preserve">. Thus, at least for the duration of the negotiations, </w:t>
      </w:r>
      <w:r w:rsidRPr="00454140">
        <w:rPr>
          <w:rStyle w:val="StyleUnderline"/>
          <w:rFonts w:asciiTheme="minorHAnsi" w:hAnsiTheme="minorHAnsi" w:cs="Times New Roman"/>
        </w:rPr>
        <w:t>the party can focus on the substance of the policy and not build political might</w:t>
      </w:r>
      <w:r w:rsidRPr="00454140">
        <w:rPr>
          <w:rFonts w:asciiTheme="minorHAnsi" w:hAnsiTheme="minorHAnsi" w:cs="Times New Roman"/>
          <w:sz w:val="16"/>
        </w:rPr>
        <w:t xml:space="preserve">. </w:t>
      </w:r>
      <w:r w:rsidRPr="00454140">
        <w:rPr>
          <w:rFonts w:ascii="Arial" w:hAnsi="Arial" w:cs="Arial"/>
          <w:sz w:val="16"/>
        </w:rPr>
        <w:t>■</w:t>
      </w:r>
      <w:r w:rsidRPr="00454140">
        <w:rPr>
          <w:rFonts w:asciiTheme="minorHAnsi" w:hAnsiTheme="minorHAnsi" w:cs="Times New Roman"/>
          <w:sz w:val="16"/>
        </w:rPr>
        <w:t xml:space="preserve"> </w:t>
      </w:r>
      <w:proofErr w:type="gramStart"/>
      <w:r w:rsidRPr="00454140">
        <w:rPr>
          <w:rStyle w:val="StyleUnderline"/>
          <w:rFonts w:asciiTheme="minorHAnsi" w:hAnsiTheme="minorHAnsi" w:cs="Times New Roman"/>
        </w:rPr>
        <w:t>The</w:t>
      </w:r>
      <w:proofErr w:type="gramEnd"/>
      <w:r w:rsidRPr="00454140">
        <w:rPr>
          <w:rStyle w:val="StyleUnderline"/>
          <w:rFonts w:asciiTheme="minorHAnsi" w:hAnsiTheme="minorHAnsi" w:cs="Times New Roman"/>
        </w:rPr>
        <w:t xml:space="preserve"> committee is converted from a group of disparate</w:t>
      </w:r>
      <w:r w:rsidRPr="00454140">
        <w:rPr>
          <w:rFonts w:asciiTheme="minorHAnsi" w:hAnsiTheme="minorHAnsi" w:cs="Times New Roman"/>
          <w:sz w:val="16"/>
        </w:rPr>
        <w:t xml:space="preserve">, often </w:t>
      </w:r>
      <w:proofErr w:type="spellStart"/>
      <w:r w:rsidRPr="00454140">
        <w:rPr>
          <w:rStyle w:val="StyleUnderline"/>
          <w:rFonts w:asciiTheme="minorHAnsi" w:hAnsiTheme="minorHAnsi" w:cs="Times New Roman"/>
        </w:rPr>
        <w:t>antag¬nistic</w:t>
      </w:r>
      <w:proofErr w:type="spellEnd"/>
      <w:r w:rsidRPr="00454140">
        <w:rPr>
          <w:rStyle w:val="StyleUnderline"/>
          <w:rFonts w:asciiTheme="minorHAnsi" w:hAnsiTheme="minorHAnsi" w:cs="Times New Roman"/>
        </w:rPr>
        <w:t xml:space="preserve">, interests into one with a common purpose: reaching a mutually acceptable agreement. </w:t>
      </w:r>
      <w:r w:rsidRPr="00454140">
        <w:rPr>
          <w:rFonts w:asciiTheme="minorHAnsi" w:hAnsiTheme="minorHAnsi" w:cs="Times New Roman"/>
          <w:sz w:val="16"/>
        </w:rPr>
        <w:t xml:space="preserve">During a policy negotiation such as this, </w:t>
      </w:r>
      <w:r w:rsidRPr="00454140">
        <w:rPr>
          <w:rStyle w:val="StyleUnderline"/>
          <w:rFonts w:asciiTheme="minorHAnsi" w:hAnsiTheme="minorHAnsi" w:cs="Times New Roman"/>
        </w:rPr>
        <w:t>you can actually feel the committee snap together into a coherent whole when the members realize that</w:t>
      </w:r>
      <w:r w:rsidRPr="00454140">
        <w:rPr>
          <w:rFonts w:asciiTheme="minorHAnsi" w:hAnsiTheme="minorHAnsi" w:cs="Times New Roman"/>
          <w:sz w:val="16"/>
        </w:rPr>
        <w:t xml:space="preserve">. </w:t>
      </w:r>
      <w:r w:rsidRPr="00454140">
        <w:rPr>
          <w:rFonts w:ascii="Arial" w:hAnsi="Arial" w:cs="Arial"/>
          <w:sz w:val="16"/>
        </w:rPr>
        <w:t>■</w:t>
      </w:r>
      <w:r w:rsidRPr="00454140">
        <w:rPr>
          <w:rFonts w:asciiTheme="minorHAnsi" w:hAnsiTheme="minorHAnsi" w:cs="Times New Roman"/>
          <w:sz w:val="16"/>
        </w:rPr>
        <w:t xml:space="preserve"> </w:t>
      </w:r>
      <w:proofErr w:type="gramStart"/>
      <w:r w:rsidRPr="00454140">
        <w:rPr>
          <w:rStyle w:val="StyleUnderline"/>
          <w:rFonts w:asciiTheme="minorHAnsi" w:hAnsiTheme="minorHAnsi" w:cs="Times New Roman"/>
        </w:rPr>
        <w:t>It</w:t>
      </w:r>
      <w:proofErr w:type="gramEnd"/>
      <w:r w:rsidRPr="00454140">
        <w:rPr>
          <w:rStyle w:val="StyleUnderline"/>
          <w:rFonts w:asciiTheme="minorHAnsi" w:hAnsiTheme="minorHAnsi" w:cs="Times New Roman"/>
        </w:rPr>
        <w:t xml:space="preserve"> forces the parties to deal with each other which prevents "rolling" someone</w:t>
      </w:r>
      <w:r w:rsidRPr="00454140">
        <w:rPr>
          <w:rFonts w:asciiTheme="minorHAnsi" w:hAnsiTheme="minorHAnsi" w:cs="Times New Roman"/>
          <w:sz w:val="16"/>
        </w:rPr>
        <w:t xml:space="preserve">: "OK, I have the votes, so shut up and let's vote." Rolling someone in a negotiation is a very good way to create an opponent, to you and to any resulting agreement. </w:t>
      </w:r>
      <w:r w:rsidRPr="00454140">
        <w:rPr>
          <w:rStyle w:val="StyleUnderline"/>
          <w:rFonts w:asciiTheme="minorHAnsi" w:hAnsiTheme="minorHAnsi" w:cs="Times New Roman"/>
        </w:rPr>
        <w:t>Having to actually listen to each other</w:t>
      </w:r>
      <w:r w:rsidRPr="00454140">
        <w:rPr>
          <w:rFonts w:asciiTheme="minorHAnsi" w:hAnsiTheme="minorHAnsi" w:cs="Times New Roman"/>
          <w:sz w:val="16"/>
        </w:rPr>
        <w:t xml:space="preserve"> also creates a friction of ideas that results in better decisions—instead of a cascade, it </w:t>
      </w:r>
      <w:r w:rsidRPr="00454140">
        <w:rPr>
          <w:rStyle w:val="StyleUnderline"/>
          <w:rFonts w:asciiTheme="minorHAnsi" w:hAnsiTheme="minorHAnsi" w:cs="Times New Roman"/>
        </w:rPr>
        <w:t xml:space="preserve">generates the "wisdom of crowds." </w:t>
      </w:r>
      <w:r w:rsidRPr="00454140">
        <w:rPr>
          <w:rFonts w:ascii="Arial" w:hAnsi="Arial" w:cs="Arial"/>
          <w:sz w:val="16"/>
        </w:rPr>
        <w:t>■</w:t>
      </w:r>
      <w:r w:rsidRPr="00454140">
        <w:rPr>
          <w:rStyle w:val="StyleUnderline"/>
          <w:rFonts w:asciiTheme="minorHAnsi" w:hAnsiTheme="minorHAnsi" w:cs="Times New Roman"/>
        </w:rPr>
        <w:t xml:space="preserve"> It enables the parties to make sophisticated proposals in which they agree to do something, but only if other parties agree to do </w:t>
      </w:r>
      <w:proofErr w:type="spellStart"/>
      <w:r w:rsidRPr="00454140">
        <w:rPr>
          <w:rStyle w:val="StyleUnderline"/>
          <w:rFonts w:asciiTheme="minorHAnsi" w:hAnsiTheme="minorHAnsi" w:cs="Times New Roman"/>
        </w:rPr>
        <w:t>some¬thing</w:t>
      </w:r>
      <w:proofErr w:type="spellEnd"/>
      <w:r w:rsidRPr="00454140">
        <w:rPr>
          <w:rStyle w:val="StyleUnderline"/>
          <w:rFonts w:asciiTheme="minorHAnsi" w:hAnsiTheme="minorHAnsi" w:cs="Times New Roman"/>
        </w:rPr>
        <w:t xml:space="preserve"> in return.</w:t>
      </w:r>
      <w:r w:rsidRPr="00454140">
        <w:rPr>
          <w:rFonts w:asciiTheme="minorHAnsi" w:hAnsiTheme="minorHAnsi" w:cs="Times New Roman"/>
          <w:sz w:val="16"/>
        </w:rPr>
        <w:t xml:space="preserve"> These "if but only if offers cannot be made in a voting situation for fear that the </w:t>
      </w:r>
      <w:proofErr w:type="spellStart"/>
      <w:r w:rsidRPr="00454140">
        <w:rPr>
          <w:rFonts w:asciiTheme="minorHAnsi" w:hAnsiTheme="minorHAnsi" w:cs="Times New Roman"/>
          <w:sz w:val="16"/>
        </w:rPr>
        <w:t>offeror</w:t>
      </w:r>
      <w:proofErr w:type="spellEnd"/>
      <w:r w:rsidRPr="00454140">
        <w:rPr>
          <w:rFonts w:asciiTheme="minorHAnsi" w:hAnsiTheme="minorHAnsi" w:cs="Times New Roman"/>
          <w:sz w:val="16"/>
        </w:rPr>
        <w:t xml:space="preserve"> would not obtain the necessary quid pro quo. </w:t>
      </w:r>
      <w:r w:rsidRPr="00454140">
        <w:rPr>
          <w:rFonts w:ascii="Arial" w:hAnsi="Arial" w:cs="Arial"/>
          <w:sz w:val="16"/>
        </w:rPr>
        <w:t>■</w:t>
      </w:r>
      <w:r w:rsidRPr="00454140">
        <w:rPr>
          <w:rFonts w:asciiTheme="minorHAnsi" w:hAnsiTheme="minorHAnsi" w:cs="Times New Roman"/>
          <w:sz w:val="16"/>
        </w:rPr>
        <w:t xml:space="preserve"> </w:t>
      </w:r>
      <w:proofErr w:type="gramStart"/>
      <w:r w:rsidRPr="00454140">
        <w:rPr>
          <w:rStyle w:val="StyleUnderline"/>
          <w:rFonts w:asciiTheme="minorHAnsi" w:hAnsiTheme="minorHAnsi" w:cs="Times New Roman"/>
        </w:rPr>
        <w:t>It</w:t>
      </w:r>
      <w:proofErr w:type="gramEnd"/>
      <w:r w:rsidRPr="00454140">
        <w:rPr>
          <w:rStyle w:val="StyleUnderline"/>
          <w:rFonts w:asciiTheme="minorHAnsi" w:hAnsiTheme="minorHAnsi" w:cs="Times New Roman"/>
        </w:rPr>
        <w:t xml:space="preserve"> also enables the parties to develop and present information</w:t>
      </w:r>
      <w:r w:rsidRPr="00454140">
        <w:rPr>
          <w:rFonts w:asciiTheme="minorHAnsi" w:hAnsiTheme="minorHAnsi" w:cs="Times New Roman"/>
          <w:sz w:val="16"/>
        </w:rPr>
        <w:t xml:space="preserve"> they might otherwise be reluctant to share for fear of its being misused or used against them. A veto prevents that. </w:t>
      </w:r>
      <w:r w:rsidRPr="00454140">
        <w:rPr>
          <w:rFonts w:ascii="Arial" w:hAnsi="Arial" w:cs="Arial"/>
          <w:sz w:val="16"/>
        </w:rPr>
        <w:t>■</w:t>
      </w:r>
      <w:r w:rsidRPr="00454140">
        <w:rPr>
          <w:rFonts w:asciiTheme="minorHAnsi" w:hAnsiTheme="minorHAnsi" w:cs="Times New Roman"/>
          <w:sz w:val="16"/>
        </w:rPr>
        <w:t xml:space="preserve"> </w:t>
      </w:r>
      <w:r w:rsidRPr="00454140">
        <w:rPr>
          <w:rStyle w:val="StyleUnderline"/>
          <w:rFonts w:asciiTheme="minorHAnsi" w:hAnsiTheme="minorHAnsi" w:cs="Times New Roman"/>
        </w:rPr>
        <w:t>If a party cannot control the decision, it will logically amass as much factual information</w:t>
      </w:r>
      <w:r w:rsidRPr="00454140">
        <w:rPr>
          <w:rFonts w:asciiTheme="minorHAnsi" w:hAnsiTheme="minorHAnsi" w:cs="Times New Roman"/>
          <w:sz w:val="16"/>
        </w:rPr>
        <w:t xml:space="preserve"> </w:t>
      </w:r>
      <w:r w:rsidRPr="00454140">
        <w:rPr>
          <w:rStyle w:val="StyleUnderline"/>
          <w:rFonts w:asciiTheme="minorHAnsi" w:hAnsiTheme="minorHAnsi" w:cs="Times New Roman"/>
        </w:rPr>
        <w:t>as possible</w:t>
      </w:r>
      <w:r w:rsidRPr="00454140">
        <w:rPr>
          <w:rFonts w:asciiTheme="minorHAnsi" w:hAnsiTheme="minorHAnsi" w:cs="Times New Roman"/>
          <w:sz w:val="16"/>
        </w:rPr>
        <w:t xml:space="preserve"> in order to limit the discretion </w:t>
      </w:r>
      <w:proofErr w:type="spellStart"/>
      <w:r w:rsidRPr="00454140">
        <w:rPr>
          <w:rFonts w:asciiTheme="minorHAnsi" w:hAnsiTheme="minorHAnsi" w:cs="Times New Roman"/>
          <w:sz w:val="16"/>
        </w:rPr>
        <w:t>availa¬ble</w:t>
      </w:r>
      <w:proofErr w:type="spellEnd"/>
      <w:r w:rsidRPr="00454140">
        <w:rPr>
          <w:rFonts w:asciiTheme="minorHAnsi" w:hAnsiTheme="minorHAnsi" w:cs="Times New Roman"/>
          <w:sz w:val="16"/>
        </w:rPr>
        <w:t xml:space="preserve"> to the one making the decision; the theory is that if you win on the facts, the range of choices as to what to do on the policy is </w:t>
      </w:r>
      <w:proofErr w:type="spellStart"/>
      <w:r w:rsidRPr="00454140">
        <w:rPr>
          <w:rFonts w:asciiTheme="minorHAnsi" w:hAnsiTheme="minorHAnsi" w:cs="Times New Roman"/>
          <w:sz w:val="16"/>
        </w:rPr>
        <w:t>consi¬derably</w:t>
      </w:r>
      <w:proofErr w:type="spellEnd"/>
      <w:r w:rsidRPr="00454140">
        <w:rPr>
          <w:rFonts w:asciiTheme="minorHAnsi" w:hAnsiTheme="minorHAnsi" w:cs="Times New Roman"/>
          <w:sz w:val="16"/>
        </w:rPr>
        <w:t xml:space="preserve"> narrowed. Thus, records are stuffed with data that may </w:t>
      </w:r>
      <w:proofErr w:type="spellStart"/>
      <w:r w:rsidRPr="00454140">
        <w:rPr>
          <w:rFonts w:asciiTheme="minorHAnsi" w:hAnsiTheme="minorHAnsi" w:cs="Times New Roman"/>
          <w:sz w:val="16"/>
        </w:rPr>
        <w:t>wellbe</w:t>
      </w:r>
      <w:proofErr w:type="spellEnd"/>
      <w:r w:rsidRPr="00454140">
        <w:rPr>
          <w:rFonts w:asciiTheme="minorHAnsi" w:hAnsiTheme="minorHAnsi" w:cs="Times New Roman"/>
          <w:sz w:val="16"/>
        </w:rPr>
        <w:t xml:space="preserve"> irrelevant to the outcome or on which the parties largely agree. </w:t>
      </w:r>
      <w:r w:rsidRPr="00454140">
        <w:rPr>
          <w:rStyle w:val="StyleUnderline"/>
          <w:rFonts w:asciiTheme="minorHAnsi" w:hAnsiTheme="minorHAnsi" w:cs="Times New Roman"/>
        </w:rPr>
        <w:t>If the decision is made by consensus, the parties do control the outcome</w:t>
      </w:r>
      <w:r w:rsidRPr="00454140">
        <w:rPr>
          <w:rFonts w:asciiTheme="minorHAnsi" w:hAnsiTheme="minorHAnsi" w:cs="Times New Roman"/>
          <w:sz w:val="16"/>
        </w:rPr>
        <w:t xml:space="preserve">, and as a result, </w:t>
      </w:r>
      <w:r w:rsidRPr="00454140">
        <w:rPr>
          <w:rStyle w:val="StyleUnderline"/>
          <w:rFonts w:asciiTheme="minorHAnsi" w:hAnsiTheme="minorHAnsi" w:cs="Times New Roman"/>
        </w:rPr>
        <w:t>they can concentrate on making the final decision.</w:t>
      </w:r>
      <w:r w:rsidRPr="00454140">
        <w:rPr>
          <w:rFonts w:asciiTheme="minorHAnsi" w:hAnsiTheme="minorHAnsi" w:cs="Times New Roman"/>
          <w:sz w:val="16"/>
        </w:rPr>
        <w:t xml:space="preserve"> The question for the committee then becomes, how much </w:t>
      </w:r>
      <w:proofErr w:type="spellStart"/>
      <w:r w:rsidRPr="00454140">
        <w:rPr>
          <w:rFonts w:asciiTheme="minorHAnsi" w:hAnsiTheme="minorHAnsi" w:cs="Times New Roman"/>
          <w:sz w:val="16"/>
        </w:rPr>
        <w:t>in¬formation</w:t>
      </w:r>
      <w:proofErr w:type="spellEnd"/>
      <w:r w:rsidRPr="00454140">
        <w:rPr>
          <w:rFonts w:asciiTheme="minorHAnsi" w:hAnsiTheme="minorHAnsi" w:cs="Times New Roman"/>
          <w:sz w:val="16"/>
        </w:rPr>
        <w:t xml:space="preserve"> do we need to make a responsible resolution? The committee may not need to resolve many of the underlying facts before a policy choice is clear. Interestingly, therefore, </w:t>
      </w:r>
      <w:r w:rsidRPr="00454140">
        <w:rPr>
          <w:rStyle w:val="StyleUnderline"/>
          <w:rFonts w:asciiTheme="minorHAnsi" w:hAnsiTheme="minorHAnsi" w:cs="Times New Roman"/>
        </w:rPr>
        <w:t>the use of consensus can significantly reduce the amount of defensive</w:t>
      </w:r>
      <w:r w:rsidRPr="00454140">
        <w:rPr>
          <w:rFonts w:asciiTheme="minorHAnsi" w:hAnsiTheme="minorHAnsi" w:cs="Times New Roman"/>
          <w:sz w:val="16"/>
        </w:rPr>
        <w:t xml:space="preserve"> (or probably more accurately, offensive) </w:t>
      </w:r>
      <w:r w:rsidRPr="00454140">
        <w:rPr>
          <w:rStyle w:val="StyleUnderline"/>
          <w:rFonts w:asciiTheme="minorHAnsi" w:hAnsiTheme="minorHAnsi" w:cs="Times New Roman"/>
        </w:rPr>
        <w:t>record-building that customarily attends adversarial processes</w:t>
      </w:r>
      <w:r w:rsidRPr="00454140">
        <w:rPr>
          <w:rFonts w:asciiTheme="minorHAnsi" w:hAnsiTheme="minorHAnsi" w:cs="Times New Roman"/>
          <w:sz w:val="16"/>
        </w:rPr>
        <w:t xml:space="preserve">. </w:t>
      </w:r>
      <w:r w:rsidRPr="00454140">
        <w:rPr>
          <w:rStyle w:val="StyleUnderline"/>
          <w:rFonts w:ascii="Arial" w:hAnsi="Arial" w:cs="Arial"/>
        </w:rPr>
        <w:t>■</w:t>
      </w:r>
      <w:r w:rsidRPr="00454140">
        <w:rPr>
          <w:rStyle w:val="StyleUnderline"/>
          <w:rFonts w:asciiTheme="minorHAnsi" w:hAnsiTheme="minorHAnsi" w:cs="Times New Roman"/>
        </w:rPr>
        <w:t xml:space="preserve"> </w:t>
      </w:r>
      <w:proofErr w:type="gramStart"/>
      <w:r w:rsidRPr="00454140">
        <w:rPr>
          <w:rStyle w:val="StyleUnderline"/>
          <w:rFonts w:asciiTheme="minorHAnsi" w:hAnsiTheme="minorHAnsi" w:cs="Times New Roman"/>
        </w:rPr>
        <w:t>It</w:t>
      </w:r>
      <w:proofErr w:type="gramEnd"/>
      <w:r w:rsidRPr="00454140">
        <w:rPr>
          <w:rStyle w:val="StyleUnderline"/>
          <w:rFonts w:asciiTheme="minorHAnsi" w:hAnsiTheme="minorHAnsi" w:cs="Times New Roman"/>
        </w:rPr>
        <w:t xml:space="preserve"> forces the parties to look at the agreement as a whole</w:t>
      </w:r>
      <w:r w:rsidRPr="00454140">
        <w:rPr>
          <w:rFonts w:asciiTheme="minorHAnsi" w:hAnsiTheme="minorHAnsi" w:cs="Times New Roman"/>
          <w:sz w:val="16"/>
        </w:rPr>
        <w:t xml:space="preserve">—consensus is reached only on the entire package, not its individual elements. The very essence of negotiation is that different parties value issues differently. What is important to </w:t>
      </w:r>
      <w:r w:rsidRPr="00454140">
        <w:rPr>
          <w:rStyle w:val="StyleUnderline"/>
          <w:rFonts w:asciiTheme="minorHAnsi" w:hAnsiTheme="minorHAnsi" w:cs="Times New Roman"/>
        </w:rPr>
        <w:t>one party</w:t>
      </w:r>
      <w:r w:rsidRPr="00454140">
        <w:rPr>
          <w:rFonts w:asciiTheme="minorHAnsi" w:hAnsiTheme="minorHAnsi" w:cs="Times New Roman"/>
          <w:sz w:val="16"/>
        </w:rPr>
        <w:t xml:space="preserve"> is not so important to another, and that </w:t>
      </w:r>
      <w:r w:rsidRPr="00454140">
        <w:rPr>
          <w:rStyle w:val="StyleUnderline"/>
          <w:rFonts w:asciiTheme="minorHAnsi" w:hAnsiTheme="minorHAnsi" w:cs="Times New Roman"/>
        </w:rPr>
        <w:t>makes for trades that maximize overall value. The resulting agreement can be analogized to buying a house: something is always wrong with any house you would consider buying</w:t>
      </w:r>
      <w:r w:rsidRPr="00454140">
        <w:rPr>
          <w:rFonts w:asciiTheme="minorHAnsi" w:hAnsiTheme="minorHAnsi" w:cs="Times New Roman"/>
          <w:sz w:val="16"/>
        </w:rPr>
        <w:t xml:space="preserve"> (price, location, kitchen needs repair, etc.), bu</w:t>
      </w:r>
      <w:r w:rsidRPr="00454140">
        <w:rPr>
          <w:rStyle w:val="StyleUnderline"/>
          <w:rFonts w:asciiTheme="minorHAnsi" w:hAnsiTheme="minorHAnsi" w:cs="Times New Roman"/>
        </w:rPr>
        <w:t>t you cannot buy only part of a house or move it to another location; the choice must be made as to which house—the entire thing—you will purchase.</w:t>
      </w:r>
      <w:r w:rsidRPr="00454140">
        <w:rPr>
          <w:rFonts w:asciiTheme="minorHAnsi" w:hAnsiTheme="minorHAnsi" w:cs="Times New Roman"/>
          <w:sz w:val="16"/>
        </w:rPr>
        <w:t xml:space="preserve"> </w:t>
      </w:r>
      <w:r w:rsidRPr="00454140">
        <w:rPr>
          <w:rFonts w:ascii="Arial" w:hAnsi="Arial" w:cs="Arial"/>
          <w:sz w:val="16"/>
        </w:rPr>
        <w:t>■</w:t>
      </w:r>
      <w:r w:rsidRPr="00454140">
        <w:rPr>
          <w:rFonts w:asciiTheme="minorHAnsi" w:hAnsiTheme="minorHAnsi" w:cs="Times New Roman"/>
          <w:sz w:val="16"/>
        </w:rPr>
        <w:t xml:space="preserve"> </w:t>
      </w:r>
      <w:proofErr w:type="gramStart"/>
      <w:r w:rsidRPr="00454140">
        <w:rPr>
          <w:rFonts w:asciiTheme="minorHAnsi" w:hAnsiTheme="minorHAnsi" w:cs="Times New Roman"/>
          <w:sz w:val="16"/>
        </w:rPr>
        <w:t>It</w:t>
      </w:r>
      <w:proofErr w:type="gramEnd"/>
      <w:r w:rsidRPr="00454140">
        <w:rPr>
          <w:rFonts w:asciiTheme="minorHAnsi" w:hAnsiTheme="minorHAnsi" w:cs="Times New Roman"/>
          <w:sz w:val="16"/>
        </w:rPr>
        <w:t xml:space="preserve"> also means that </w:t>
      </w:r>
      <w:r w:rsidRPr="00454140">
        <w:rPr>
          <w:rStyle w:val="StyleUnderline"/>
          <w:rFonts w:asciiTheme="minorHAnsi" w:hAnsiTheme="minorHAnsi" w:cs="Times New Roman"/>
        </w:rPr>
        <w:t>the resulting decision will not stray from the statutory mandate</w:t>
      </w:r>
      <w:r w:rsidRPr="00454140">
        <w:rPr>
          <w:rFonts w:asciiTheme="minorHAnsi" w:hAnsiTheme="minorHAnsi" w:cs="Times New Roman"/>
          <w:sz w:val="16"/>
        </w:rPr>
        <w:t xml:space="preserve">. That is because one of the parties to the negotiation is very likely to benefit from an adherence to the statutory </w:t>
      </w:r>
      <w:proofErr w:type="spellStart"/>
      <w:r w:rsidRPr="00454140">
        <w:rPr>
          <w:rFonts w:asciiTheme="minorHAnsi" w:hAnsiTheme="minorHAnsi" w:cs="Times New Roman"/>
          <w:sz w:val="16"/>
        </w:rPr>
        <w:t>require¬ments</w:t>
      </w:r>
      <w:proofErr w:type="spellEnd"/>
      <w:r w:rsidRPr="00454140">
        <w:rPr>
          <w:rFonts w:asciiTheme="minorHAnsi" w:hAnsiTheme="minorHAnsi" w:cs="Times New Roman"/>
          <w:sz w:val="16"/>
        </w:rPr>
        <w:t xml:space="preserve"> and would not concur in a decision that did not implement it. </w:t>
      </w:r>
      <w:r w:rsidRPr="00454140">
        <w:rPr>
          <w:rFonts w:ascii="Arial" w:hAnsi="Arial" w:cs="Arial"/>
          <w:sz w:val="16"/>
        </w:rPr>
        <w:t>■</w:t>
      </w:r>
      <w:r w:rsidRPr="00454140">
        <w:rPr>
          <w:rFonts w:asciiTheme="minorHAnsi" w:hAnsiTheme="minorHAnsi" w:cs="Times New Roman"/>
          <w:sz w:val="16"/>
        </w:rPr>
        <w:t xml:space="preserve"> </w:t>
      </w:r>
      <w:proofErr w:type="gramStart"/>
      <w:r w:rsidRPr="00454140">
        <w:rPr>
          <w:rFonts w:asciiTheme="minorHAnsi" w:hAnsiTheme="minorHAnsi" w:cs="Times New Roman"/>
          <w:sz w:val="16"/>
        </w:rPr>
        <w:t>Finally</w:t>
      </w:r>
      <w:proofErr w:type="gramEnd"/>
      <w:r w:rsidRPr="00454140">
        <w:rPr>
          <w:rFonts w:asciiTheme="minorHAnsi" w:hAnsiTheme="minorHAnsi" w:cs="Times New Roman"/>
          <w:sz w:val="16"/>
        </w:rPr>
        <w:t xml:space="preserve">, </w:t>
      </w:r>
      <w:r w:rsidRPr="00454140">
        <w:rPr>
          <w:rStyle w:val="Emphasis"/>
          <w:rFonts w:asciiTheme="minorHAnsi" w:hAnsiTheme="minorHAnsi"/>
        </w:rPr>
        <w:t>if all of the parties represented concur in the outcome, the likelihood of a successful challenge is greatly reduced so that the decision has a rare degree of finality.</w:t>
      </w:r>
      <w:r w:rsidRPr="00454140">
        <w:rPr>
          <w:rFonts w:asciiTheme="minorHAnsi" w:hAnsiTheme="minorHAnsi" w:cs="Times New Roman"/>
          <w:sz w:val="16"/>
        </w:rPr>
        <w:t xml:space="preserve"> </w:t>
      </w:r>
    </w:p>
    <w:p w:rsidR="00B50773" w:rsidRPr="00454140" w:rsidRDefault="00B50773" w:rsidP="00B50773">
      <w:pPr>
        <w:rPr>
          <w:rFonts w:asciiTheme="minorHAnsi" w:hAnsiTheme="minorHAnsi"/>
        </w:rPr>
      </w:pPr>
    </w:p>
    <w:p w:rsidR="00454140" w:rsidRDefault="00454140" w:rsidP="00B50773">
      <w:pPr>
        <w:pStyle w:val="Heading3"/>
        <w:rPr>
          <w:rFonts w:asciiTheme="minorHAnsi" w:hAnsiTheme="minorHAnsi"/>
        </w:rPr>
      </w:pPr>
      <w:r>
        <w:rPr>
          <w:rFonts w:asciiTheme="minorHAnsi" w:hAnsiTheme="minorHAnsi"/>
        </w:rPr>
        <w:t>2NC AT No Compliance</w:t>
      </w:r>
    </w:p>
    <w:p w:rsidR="00454140" w:rsidRPr="00454140" w:rsidRDefault="00454140" w:rsidP="00454140">
      <w:pPr>
        <w:pStyle w:val="Heading4"/>
      </w:pPr>
      <w:r w:rsidRPr="00454140">
        <w:t xml:space="preserve">Outcomes of negotiation are </w:t>
      </w:r>
      <w:r w:rsidRPr="00454140">
        <w:rPr>
          <w:u w:val="single"/>
        </w:rPr>
        <w:t>legally binding</w:t>
      </w:r>
      <w:r w:rsidRPr="00454140">
        <w:t xml:space="preserve"> and </w:t>
      </w:r>
      <w:r w:rsidRPr="00454140">
        <w:rPr>
          <w:u w:val="single"/>
        </w:rPr>
        <w:t>enforceable</w:t>
      </w:r>
      <w:r w:rsidRPr="00454140">
        <w:t xml:space="preserve"> and comparatively increase the likelihood of compliance</w:t>
      </w:r>
    </w:p>
    <w:p w:rsidR="00454140" w:rsidRPr="00454140" w:rsidRDefault="00454140" w:rsidP="00454140">
      <w:pPr>
        <w:rPr>
          <w:rFonts w:asciiTheme="minorHAnsi" w:hAnsiTheme="minorHAnsi"/>
        </w:rPr>
      </w:pPr>
      <w:r w:rsidRPr="00454140">
        <w:rPr>
          <w:rStyle w:val="Style13ptBold"/>
          <w:rFonts w:asciiTheme="minorHAnsi" w:hAnsiTheme="minorHAnsi"/>
        </w:rPr>
        <w:t>Stewart 1</w:t>
      </w:r>
      <w:r w:rsidRPr="00454140">
        <w:rPr>
          <w:rFonts w:asciiTheme="minorHAnsi" w:hAnsiTheme="minorHAnsi"/>
        </w:rPr>
        <w:t xml:space="preserve"> (Richard B., Professor of Law – New York University School of Law, “A New Generation of Environmental Regulation?</w:t>
      </w:r>
      <w:proofErr w:type="gramStart"/>
      <w:r w:rsidRPr="00454140">
        <w:rPr>
          <w:rFonts w:asciiTheme="minorHAnsi" w:hAnsiTheme="minorHAnsi"/>
        </w:rPr>
        <w:t>”,</w:t>
      </w:r>
      <w:proofErr w:type="gramEnd"/>
      <w:r w:rsidRPr="00454140">
        <w:rPr>
          <w:rFonts w:asciiTheme="minorHAnsi" w:hAnsiTheme="minorHAnsi"/>
        </w:rPr>
        <w:t xml:space="preserve"> Capital University Law Review, 29 Cap. U.L. Rev. 21, Lexis)</w:t>
      </w:r>
    </w:p>
    <w:p w:rsidR="00454140" w:rsidRPr="00454140" w:rsidRDefault="00454140" w:rsidP="00454140">
      <w:pPr>
        <w:rPr>
          <w:rFonts w:asciiTheme="minorHAnsi" w:hAnsiTheme="minorHAnsi"/>
          <w:sz w:val="16"/>
        </w:rPr>
      </w:pPr>
      <w:r w:rsidRPr="00627218">
        <w:rPr>
          <w:rStyle w:val="StyleUnderline3"/>
          <w:rFonts w:asciiTheme="minorHAnsi" w:hAnsiTheme="minorHAnsi"/>
          <w:szCs w:val="18"/>
          <w:highlight w:val="green"/>
        </w:rPr>
        <w:t>Reg</w:t>
      </w:r>
      <w:r w:rsidRPr="00454140">
        <w:rPr>
          <w:rStyle w:val="StyleUnderline3"/>
          <w:rFonts w:asciiTheme="minorHAnsi" w:hAnsiTheme="minorHAnsi"/>
          <w:szCs w:val="18"/>
        </w:rPr>
        <w:t xml:space="preserve">ulatory </w:t>
      </w:r>
      <w:r w:rsidRPr="00627218">
        <w:rPr>
          <w:rStyle w:val="StyleUnderline3"/>
          <w:rFonts w:asciiTheme="minorHAnsi" w:hAnsiTheme="minorHAnsi"/>
          <w:szCs w:val="18"/>
          <w:highlight w:val="green"/>
        </w:rPr>
        <w:t>neg</w:t>
      </w:r>
      <w:r w:rsidRPr="00454140">
        <w:rPr>
          <w:rStyle w:val="StyleUnderline3"/>
          <w:rFonts w:asciiTheme="minorHAnsi" w:hAnsiTheme="minorHAnsi"/>
          <w:szCs w:val="18"/>
        </w:rPr>
        <w:t>otiation seeks to reduce the cost</w:t>
      </w:r>
      <w:r w:rsidRPr="00454140">
        <w:rPr>
          <w:rFonts w:asciiTheme="minorHAnsi" w:hAnsiTheme="minorHAnsi"/>
          <w:szCs w:val="18"/>
        </w:rPr>
        <w:t xml:space="preserve"> and delay </w:t>
      </w:r>
      <w:r w:rsidRPr="00454140">
        <w:rPr>
          <w:rStyle w:val="StyleUnderline3"/>
          <w:rFonts w:asciiTheme="minorHAnsi" w:hAnsiTheme="minorHAnsi"/>
          <w:szCs w:val="18"/>
        </w:rPr>
        <w:t>of the standard process</w:t>
      </w:r>
      <w:r w:rsidRPr="00454140">
        <w:rPr>
          <w:rFonts w:asciiTheme="minorHAnsi" w:hAnsiTheme="minorHAnsi"/>
        </w:rPr>
        <w:t xml:space="preserve">, </w:t>
      </w:r>
      <w:r w:rsidRPr="00454140">
        <w:rPr>
          <w:rFonts w:asciiTheme="minorHAnsi" w:hAnsiTheme="minorHAnsi"/>
          <w:sz w:val="16"/>
        </w:rPr>
        <w:t xml:space="preserve">which has </w:t>
      </w:r>
      <w:proofErr w:type="spellStart"/>
      <w:r w:rsidRPr="00454140">
        <w:rPr>
          <w:rFonts w:asciiTheme="minorHAnsi" w:hAnsiTheme="minorHAnsi"/>
          <w:sz w:val="16"/>
        </w:rPr>
        <w:t>became</w:t>
      </w:r>
      <w:proofErr w:type="spellEnd"/>
      <w:r w:rsidRPr="00454140">
        <w:rPr>
          <w:rFonts w:asciiTheme="minorHAnsi" w:hAnsiTheme="minorHAnsi"/>
          <w:sz w:val="16"/>
        </w:rPr>
        <w:t xml:space="preserve"> somewhat "ossified," </w:t>
      </w:r>
      <w:bookmarkStart w:id="14" w:name="r269"/>
      <w:r w:rsidRPr="00454140">
        <w:rPr>
          <w:rFonts w:asciiTheme="minorHAnsi" w:hAnsiTheme="minorHAnsi"/>
          <w:sz w:val="16"/>
        </w:rPr>
        <w:fldChar w:fldCharType="begin"/>
      </w:r>
      <w:r w:rsidRPr="00454140">
        <w:rPr>
          <w:rFonts w:asciiTheme="minorHAnsi" w:hAnsiTheme="minorHAnsi"/>
          <w:sz w:val="16"/>
        </w:rPr>
        <w:instrText xml:space="preserve"> HYPERLINK "http://www.lexis.com/research/retrieve?_m=fa886bdd43b5a4414e8a92ec054c5c39&amp;docnum=1&amp;_fmtstr=FULL&amp;_startdoc=1&amp;wchp=dGLbVzb-zSkAl&amp;_md5=7588d7e0aa0c2394da5665d708207398&amp;focBudTerms=Fear%20of%20commitment%3A%20An%20affliction%20of%20adolescents&amp;focBudSel=all" \l "n269#n269" \t "_self" </w:instrText>
      </w:r>
      <w:r w:rsidRPr="00454140">
        <w:rPr>
          <w:rFonts w:asciiTheme="minorHAnsi" w:hAnsiTheme="minorHAnsi"/>
          <w:sz w:val="16"/>
        </w:rPr>
        <w:fldChar w:fldCharType="separate"/>
      </w:r>
      <w:r w:rsidRPr="00454140">
        <w:rPr>
          <w:rStyle w:val="Hyperlink"/>
          <w:rFonts w:asciiTheme="minorHAnsi" w:eastAsiaTheme="majorEastAsia" w:hAnsiTheme="minorHAnsi"/>
          <w:sz w:val="16"/>
        </w:rPr>
        <w:t>269</w:t>
      </w:r>
      <w:r w:rsidRPr="00454140">
        <w:rPr>
          <w:rFonts w:asciiTheme="minorHAnsi" w:hAnsiTheme="minorHAnsi"/>
          <w:sz w:val="16"/>
        </w:rPr>
        <w:fldChar w:fldCharType="end"/>
      </w:r>
      <w:bookmarkEnd w:id="14"/>
      <w:r w:rsidRPr="00454140">
        <w:rPr>
          <w:rFonts w:asciiTheme="minorHAnsi" w:hAnsiTheme="minorHAnsi"/>
          <w:sz w:val="16"/>
        </w:rPr>
        <w:t xml:space="preserve"> and to fashion rules that are more responsive to the concerns of interested stakeholders. </w:t>
      </w:r>
      <w:bookmarkStart w:id="15" w:name="r270"/>
      <w:r w:rsidRPr="00454140">
        <w:rPr>
          <w:rFonts w:asciiTheme="minorHAnsi" w:hAnsiTheme="minorHAnsi"/>
          <w:sz w:val="16"/>
        </w:rPr>
        <w:fldChar w:fldCharType="begin"/>
      </w:r>
      <w:r w:rsidRPr="00454140">
        <w:rPr>
          <w:rFonts w:asciiTheme="minorHAnsi" w:hAnsiTheme="minorHAnsi"/>
          <w:sz w:val="16"/>
        </w:rPr>
        <w:instrText xml:space="preserve"> HYPERLINK "http://www.lexis.com/research/retrieve?_m=fa886bdd43b5a4414e8a92ec054c5c39&amp;docnum=1&amp;_fmtstr=FULL&amp;_startdoc=1&amp;wchp=dGLbVzb-zSkAl&amp;_md5=7588d7e0aa0c2394da5665d708207398&amp;focBudTerms=Fear%20of%20commitment%3A%20An%20affliction%20of%20adolescents&amp;focBudSel=all" \l "n270#n270" \t "_self" </w:instrText>
      </w:r>
      <w:r w:rsidRPr="00454140">
        <w:rPr>
          <w:rFonts w:asciiTheme="minorHAnsi" w:hAnsiTheme="minorHAnsi"/>
          <w:sz w:val="16"/>
        </w:rPr>
        <w:fldChar w:fldCharType="separate"/>
      </w:r>
      <w:r w:rsidRPr="00454140">
        <w:rPr>
          <w:rStyle w:val="Hyperlink"/>
          <w:rFonts w:asciiTheme="minorHAnsi" w:eastAsiaTheme="majorEastAsia" w:hAnsiTheme="minorHAnsi"/>
          <w:sz w:val="16"/>
        </w:rPr>
        <w:t>270</w:t>
      </w:r>
      <w:r w:rsidRPr="00454140">
        <w:rPr>
          <w:rFonts w:asciiTheme="minorHAnsi" w:hAnsiTheme="minorHAnsi"/>
          <w:sz w:val="16"/>
        </w:rPr>
        <w:fldChar w:fldCharType="end"/>
      </w:r>
      <w:bookmarkEnd w:id="15"/>
      <w:r w:rsidRPr="00454140">
        <w:rPr>
          <w:rFonts w:asciiTheme="minorHAnsi" w:hAnsiTheme="minorHAnsi"/>
          <w:sz w:val="16"/>
        </w:rPr>
        <w:t xml:space="preserve"> Proponents of regulatory negotiation argue that </w:t>
      </w:r>
      <w:r w:rsidRPr="00454140">
        <w:rPr>
          <w:rStyle w:val="StyleUnderline3"/>
          <w:rFonts w:asciiTheme="minorHAnsi" w:hAnsiTheme="minorHAnsi"/>
          <w:szCs w:val="18"/>
        </w:rPr>
        <w:t xml:space="preserve">it </w:t>
      </w:r>
      <w:r w:rsidRPr="00627218">
        <w:rPr>
          <w:rStyle w:val="StyleUnderline3"/>
          <w:rFonts w:asciiTheme="minorHAnsi" w:hAnsiTheme="minorHAnsi"/>
          <w:szCs w:val="18"/>
          <w:highlight w:val="green"/>
        </w:rPr>
        <w:t>leads to more workable rules that</w:t>
      </w:r>
      <w:r w:rsidRPr="00454140">
        <w:rPr>
          <w:rFonts w:asciiTheme="minorHAnsi" w:hAnsiTheme="minorHAnsi"/>
          <w:szCs w:val="18"/>
        </w:rPr>
        <w:t xml:space="preserve"> are based on better information and </w:t>
      </w:r>
      <w:r w:rsidRPr="00627218">
        <w:rPr>
          <w:rStyle w:val="StyleUnderline3"/>
          <w:rFonts w:asciiTheme="minorHAnsi" w:hAnsiTheme="minorHAnsi"/>
          <w:szCs w:val="18"/>
          <w:highlight w:val="green"/>
        </w:rPr>
        <w:t>enjoy greater perceived legitimacy, resulting in</w:t>
      </w:r>
      <w:r w:rsidRPr="00454140">
        <w:rPr>
          <w:rFonts w:asciiTheme="minorHAnsi" w:hAnsiTheme="minorHAnsi"/>
          <w:szCs w:val="18"/>
        </w:rPr>
        <w:t xml:space="preserve"> less litigation and </w:t>
      </w:r>
      <w:r w:rsidRPr="00627218">
        <w:rPr>
          <w:rStyle w:val="StyleUnderline3"/>
          <w:rFonts w:asciiTheme="minorHAnsi" w:hAnsiTheme="minorHAnsi"/>
          <w:szCs w:val="18"/>
          <w:highlight w:val="green"/>
        </w:rPr>
        <w:t>greater compliance</w:t>
      </w:r>
      <w:r w:rsidRPr="00454140">
        <w:rPr>
          <w:rFonts w:asciiTheme="minorHAnsi" w:hAnsiTheme="minorHAnsi"/>
        </w:rPr>
        <w:t xml:space="preserve">. </w:t>
      </w:r>
      <w:bookmarkStart w:id="16" w:name="r271"/>
      <w:r w:rsidRPr="00454140">
        <w:rPr>
          <w:rFonts w:asciiTheme="minorHAnsi" w:hAnsiTheme="minorHAnsi"/>
        </w:rPr>
        <w:fldChar w:fldCharType="begin"/>
      </w:r>
      <w:r w:rsidRPr="00454140">
        <w:rPr>
          <w:rFonts w:asciiTheme="minorHAnsi" w:hAnsiTheme="minorHAnsi"/>
        </w:rPr>
        <w:instrText xml:space="preserve"> HYPERLINK "http://www.lexis.com/research/retrieve?_m=fa886bdd43b5a4414e8a92ec054c5c39&amp;docnum=1&amp;_fmtstr=FULL&amp;_startdoc=1&amp;wchp=dGLbVzb-zSkAl&amp;_md5=7588d7e0aa0c2394da5665d708207398&amp;focBudTerms=Fear%20of%20commitment%3A%20An%20affliction%20of%20adolescents&amp;focBudSel=all" \l "n271#n271" \t "_self" </w:instrText>
      </w:r>
      <w:r w:rsidRPr="00454140">
        <w:rPr>
          <w:rFonts w:asciiTheme="minorHAnsi" w:hAnsiTheme="minorHAnsi"/>
        </w:rPr>
        <w:fldChar w:fldCharType="separate"/>
      </w:r>
      <w:r w:rsidRPr="00454140">
        <w:rPr>
          <w:rStyle w:val="Hyperlink"/>
          <w:rFonts w:asciiTheme="minorHAnsi" w:eastAsiaTheme="majorEastAsia" w:hAnsiTheme="minorHAnsi"/>
          <w:sz w:val="16"/>
        </w:rPr>
        <w:t>271</w:t>
      </w:r>
      <w:r w:rsidRPr="00454140">
        <w:rPr>
          <w:rFonts w:asciiTheme="minorHAnsi" w:hAnsiTheme="minorHAnsi"/>
        </w:rPr>
        <w:fldChar w:fldCharType="end"/>
      </w:r>
      <w:bookmarkEnd w:id="16"/>
      <w:r w:rsidRPr="00454140">
        <w:rPr>
          <w:rFonts w:asciiTheme="minorHAnsi" w:hAnsiTheme="minorHAnsi"/>
          <w:sz w:val="16"/>
        </w:rPr>
        <w:t xml:space="preserve"> By enlisting the regulated community and other stakeholders in the development of new rules, and by encouraging a free give and take of information and ideas, the process may ameliorate some of the problems faced by centralized regulators in acquiring and processing information and in devising appropriate commands to govern the conduct of many different firms and facilities. As discussed in the previous section, there is little prospect in the United States of using the European model of </w:t>
      </w:r>
      <w:proofErr w:type="spellStart"/>
      <w:r w:rsidRPr="00454140">
        <w:rPr>
          <w:rFonts w:asciiTheme="minorHAnsi" w:hAnsiTheme="minorHAnsi"/>
          <w:sz w:val="16"/>
        </w:rPr>
        <w:t>macrocontract</w:t>
      </w:r>
      <w:proofErr w:type="spellEnd"/>
      <w:r w:rsidRPr="00454140">
        <w:rPr>
          <w:rFonts w:asciiTheme="minorHAnsi" w:hAnsiTheme="minorHAnsi"/>
          <w:sz w:val="16"/>
        </w:rPr>
        <w:t xml:space="preserve"> environmental agreements between government and regulated industry as an alternative to traditional government regulation. Regulatory negotiation is the closest U.S. equivalent to the European practice. The important differences are that the negotiation process involves not only the regulatory agency and regulated industry, but also environmental and consumer groups and other stakeholders. </w:t>
      </w:r>
      <w:bookmarkStart w:id="17" w:name="r272"/>
      <w:r w:rsidRPr="00454140">
        <w:rPr>
          <w:rFonts w:asciiTheme="minorHAnsi" w:hAnsiTheme="minorHAnsi"/>
          <w:sz w:val="16"/>
        </w:rPr>
        <w:fldChar w:fldCharType="begin"/>
      </w:r>
      <w:r w:rsidRPr="00454140">
        <w:rPr>
          <w:rFonts w:asciiTheme="minorHAnsi" w:hAnsiTheme="minorHAnsi"/>
          <w:sz w:val="16"/>
        </w:rPr>
        <w:instrText xml:space="preserve"> HYPERLINK "http://www.lexis.com/research/retrieve?_m=fa886bdd43b5a4414e8a92ec054c5c39&amp;docnum=1&amp;_fmtstr=FULL&amp;_startdoc=1&amp;wchp=dGLbVzb-zSkAl&amp;_md5=7588d7e0aa0c2394da5665d708207398&amp;focBudTerms=Fear%20of%20commitment%3A%20An%20affliction%20of%20adolescents&amp;focBudSel=all" \l "n272#n272" \t "_self" </w:instrText>
      </w:r>
      <w:r w:rsidRPr="00454140">
        <w:rPr>
          <w:rFonts w:asciiTheme="minorHAnsi" w:hAnsiTheme="minorHAnsi"/>
          <w:sz w:val="16"/>
        </w:rPr>
        <w:fldChar w:fldCharType="separate"/>
      </w:r>
      <w:r w:rsidRPr="00454140">
        <w:rPr>
          <w:rStyle w:val="Hyperlink"/>
          <w:rFonts w:asciiTheme="minorHAnsi" w:eastAsiaTheme="majorEastAsia" w:hAnsiTheme="minorHAnsi"/>
          <w:sz w:val="16"/>
        </w:rPr>
        <w:t>272</w:t>
      </w:r>
      <w:r w:rsidRPr="00454140">
        <w:rPr>
          <w:rFonts w:asciiTheme="minorHAnsi" w:hAnsiTheme="minorHAnsi"/>
          <w:sz w:val="16"/>
        </w:rPr>
        <w:fldChar w:fldCharType="end"/>
      </w:r>
      <w:bookmarkEnd w:id="17"/>
      <w:r w:rsidRPr="00454140">
        <w:rPr>
          <w:rFonts w:asciiTheme="minorHAnsi" w:hAnsiTheme="minorHAnsi"/>
          <w:sz w:val="16"/>
        </w:rPr>
        <w:t xml:space="preserve"> The results of the negotiation must subsequently go through the standard rulemaking procedures and are subject to judicial review. </w:t>
      </w:r>
      <w:bookmarkStart w:id="18" w:name="r273"/>
      <w:r w:rsidRPr="00454140">
        <w:rPr>
          <w:rFonts w:asciiTheme="minorHAnsi" w:hAnsiTheme="minorHAnsi"/>
          <w:sz w:val="16"/>
        </w:rPr>
        <w:fldChar w:fldCharType="begin"/>
      </w:r>
      <w:r w:rsidRPr="00454140">
        <w:rPr>
          <w:rFonts w:asciiTheme="minorHAnsi" w:hAnsiTheme="minorHAnsi"/>
          <w:sz w:val="16"/>
        </w:rPr>
        <w:instrText xml:space="preserve"> HYPERLINK "http://www.lexis.com/research/retrieve?_m=fa886bdd43b5a4414e8a92ec054c5c39&amp;docnum=1&amp;_fmtstr=FULL&amp;_startdoc=1&amp;wchp=dGLbVzb-zSkAl&amp;_md5=7588d7e0aa0c2394da5665d708207398&amp;focBudTerms=Fear%20of%20commitment%3A%20An%20affliction%20of%20adolescents&amp;focBudSel=all" \l "n273#n273" \t "_self" </w:instrText>
      </w:r>
      <w:r w:rsidRPr="00454140">
        <w:rPr>
          <w:rFonts w:asciiTheme="minorHAnsi" w:hAnsiTheme="minorHAnsi"/>
          <w:sz w:val="16"/>
        </w:rPr>
        <w:fldChar w:fldCharType="separate"/>
      </w:r>
      <w:r w:rsidRPr="00454140">
        <w:rPr>
          <w:rStyle w:val="Hyperlink"/>
          <w:rFonts w:asciiTheme="minorHAnsi" w:eastAsiaTheme="majorEastAsia" w:hAnsiTheme="minorHAnsi"/>
          <w:sz w:val="16"/>
        </w:rPr>
        <w:t>273</w:t>
      </w:r>
      <w:r w:rsidRPr="00454140">
        <w:rPr>
          <w:rFonts w:asciiTheme="minorHAnsi" w:hAnsiTheme="minorHAnsi"/>
          <w:sz w:val="16"/>
        </w:rPr>
        <w:fldChar w:fldCharType="end"/>
      </w:r>
      <w:bookmarkEnd w:id="18"/>
      <w:r w:rsidRPr="00454140">
        <w:rPr>
          <w:rFonts w:asciiTheme="minorHAnsi" w:hAnsiTheme="minorHAnsi"/>
        </w:rPr>
        <w:t xml:space="preserve"> </w:t>
      </w:r>
      <w:r w:rsidRPr="00627218">
        <w:rPr>
          <w:rStyle w:val="StyleUnderline3"/>
          <w:rFonts w:asciiTheme="minorHAnsi" w:hAnsiTheme="minorHAnsi"/>
          <w:szCs w:val="18"/>
          <w:highlight w:val="green"/>
        </w:rPr>
        <w:t xml:space="preserve">The resulting rule becomes an </w:t>
      </w:r>
      <w:r w:rsidRPr="00627218">
        <w:rPr>
          <w:rStyle w:val="Emphasis"/>
          <w:rFonts w:asciiTheme="minorHAnsi" w:hAnsiTheme="minorHAnsi"/>
          <w:highlight w:val="green"/>
        </w:rPr>
        <w:t>official</w:t>
      </w:r>
      <w:r w:rsidRPr="00627218">
        <w:rPr>
          <w:rStyle w:val="StyleUnderline3"/>
          <w:rFonts w:asciiTheme="minorHAnsi" w:hAnsiTheme="minorHAnsi"/>
          <w:szCs w:val="18"/>
          <w:highlight w:val="green"/>
          <w:bdr w:val="single" w:sz="4" w:space="0" w:color="auto" w:frame="1"/>
        </w:rPr>
        <w:t xml:space="preserve"> </w:t>
      </w:r>
      <w:r w:rsidRPr="00627218">
        <w:rPr>
          <w:rStyle w:val="Emphasis"/>
          <w:rFonts w:asciiTheme="minorHAnsi" w:hAnsiTheme="minorHAnsi"/>
          <w:highlight w:val="green"/>
        </w:rPr>
        <w:t>legally binding instrument</w:t>
      </w:r>
      <w:r w:rsidRPr="00627218">
        <w:rPr>
          <w:rStyle w:val="StyleUnderline3"/>
          <w:rFonts w:asciiTheme="minorHAnsi" w:hAnsiTheme="minorHAnsi"/>
          <w:szCs w:val="18"/>
          <w:highlight w:val="green"/>
        </w:rPr>
        <w:t xml:space="preserve"> of public </w:t>
      </w:r>
      <w:proofErr w:type="gramStart"/>
      <w:r w:rsidRPr="00627218">
        <w:rPr>
          <w:rStyle w:val="StyleUnderline3"/>
          <w:rFonts w:asciiTheme="minorHAnsi" w:hAnsiTheme="minorHAnsi"/>
          <w:szCs w:val="18"/>
          <w:highlight w:val="green"/>
        </w:rPr>
        <w:t>law</w:t>
      </w:r>
      <w:r w:rsidRPr="00454140">
        <w:rPr>
          <w:rFonts w:asciiTheme="minorHAnsi" w:hAnsiTheme="minorHAnsi"/>
          <w:szCs w:val="18"/>
        </w:rPr>
        <w:t xml:space="preserve">  </w:t>
      </w:r>
      <w:bookmarkStart w:id="19" w:name="8352-89"/>
      <w:r w:rsidRPr="00454140">
        <w:rPr>
          <w:rFonts w:asciiTheme="minorHAnsi" w:hAnsiTheme="minorHAnsi"/>
          <w:szCs w:val="18"/>
        </w:rPr>
        <w:t>[</w:t>
      </w:r>
      <w:proofErr w:type="gramEnd"/>
      <w:r w:rsidRPr="00454140">
        <w:rPr>
          <w:rFonts w:asciiTheme="minorHAnsi" w:hAnsiTheme="minorHAnsi"/>
          <w:szCs w:val="18"/>
        </w:rPr>
        <w:t>*89]</w:t>
      </w:r>
      <w:bookmarkEnd w:id="19"/>
      <w:r w:rsidRPr="00454140">
        <w:rPr>
          <w:rFonts w:asciiTheme="minorHAnsi" w:hAnsiTheme="minorHAnsi"/>
          <w:szCs w:val="18"/>
        </w:rPr>
        <w:t xml:space="preserve">  </w:t>
      </w:r>
      <w:r w:rsidRPr="00627218">
        <w:rPr>
          <w:rStyle w:val="StyleUnderline3"/>
          <w:rFonts w:asciiTheme="minorHAnsi" w:hAnsiTheme="minorHAnsi"/>
          <w:szCs w:val="18"/>
          <w:highlight w:val="green"/>
        </w:rPr>
        <w:t>enforceable as such</w:t>
      </w:r>
      <w:r w:rsidRPr="00454140">
        <w:rPr>
          <w:rFonts w:asciiTheme="minorHAnsi" w:hAnsiTheme="minorHAnsi"/>
        </w:rPr>
        <w:t xml:space="preserve">. </w:t>
      </w:r>
      <w:bookmarkStart w:id="20" w:name="r274"/>
      <w:r w:rsidRPr="00454140">
        <w:rPr>
          <w:rFonts w:asciiTheme="minorHAnsi" w:hAnsiTheme="minorHAnsi"/>
        </w:rPr>
        <w:fldChar w:fldCharType="begin"/>
      </w:r>
      <w:r w:rsidRPr="00454140">
        <w:rPr>
          <w:rFonts w:asciiTheme="minorHAnsi" w:hAnsiTheme="minorHAnsi"/>
        </w:rPr>
        <w:instrText xml:space="preserve"> HYPERLINK "http://www.lexis.com/research/retrieve?_m=fa886bdd43b5a4414e8a92ec054c5c39&amp;docnum=1&amp;_fmtstr=FULL&amp;_startdoc=1&amp;wchp=dGLbVzb-zSkAl&amp;_md5=7588d7e0aa0c2394da5665d708207398&amp;focBudTerms=Fear%20of%20commitment%3A%20An%20affliction%20of%20adolescents&amp;focBudSel=all" \l "n274#n274" \t "_self" </w:instrText>
      </w:r>
      <w:r w:rsidRPr="00454140">
        <w:rPr>
          <w:rFonts w:asciiTheme="minorHAnsi" w:hAnsiTheme="minorHAnsi"/>
        </w:rPr>
        <w:fldChar w:fldCharType="separate"/>
      </w:r>
      <w:r w:rsidRPr="00454140">
        <w:rPr>
          <w:rStyle w:val="Hyperlink"/>
          <w:rFonts w:asciiTheme="minorHAnsi" w:eastAsiaTheme="majorEastAsia" w:hAnsiTheme="minorHAnsi"/>
          <w:sz w:val="16"/>
        </w:rPr>
        <w:t>274</w:t>
      </w:r>
      <w:r w:rsidRPr="00454140">
        <w:rPr>
          <w:rFonts w:asciiTheme="minorHAnsi" w:hAnsiTheme="minorHAnsi"/>
        </w:rPr>
        <w:fldChar w:fldCharType="end"/>
      </w:r>
      <w:bookmarkEnd w:id="20"/>
      <w:r w:rsidRPr="00454140">
        <w:rPr>
          <w:rFonts w:asciiTheme="minorHAnsi" w:hAnsiTheme="minorHAnsi"/>
          <w:sz w:val="16"/>
        </w:rPr>
        <w:t xml:space="preserve"> Accordingly, regulatory negotiation is a hybrid in which the standard model of administrative regulation and procedure plays the predominant role; it therefore represents only a very limited degree of acceptance by the U.S. regulatory system of a bargaining or corporatist model of administrative law.</w:t>
      </w:r>
    </w:p>
    <w:p w:rsidR="00454140" w:rsidRPr="00454140" w:rsidRDefault="00454140" w:rsidP="00454140">
      <w:pPr>
        <w:pStyle w:val="Heading4"/>
        <w:rPr>
          <w:rFonts w:asciiTheme="minorHAnsi" w:hAnsiTheme="minorHAnsi"/>
        </w:rPr>
      </w:pPr>
      <w:proofErr w:type="spellStart"/>
      <w:r w:rsidRPr="00454140">
        <w:rPr>
          <w:rFonts w:asciiTheme="minorHAnsi" w:hAnsiTheme="minorHAnsi"/>
        </w:rPr>
        <w:t>Reg</w:t>
      </w:r>
      <w:proofErr w:type="spellEnd"/>
      <w:r w:rsidRPr="00454140">
        <w:rPr>
          <w:rFonts w:asciiTheme="minorHAnsi" w:hAnsiTheme="minorHAnsi"/>
        </w:rPr>
        <w:t xml:space="preserve"> </w:t>
      </w:r>
      <w:proofErr w:type="spellStart"/>
      <w:r w:rsidRPr="00454140">
        <w:rPr>
          <w:rFonts w:asciiTheme="minorHAnsi" w:hAnsiTheme="minorHAnsi"/>
        </w:rPr>
        <w:t>neg</w:t>
      </w:r>
      <w:proofErr w:type="spellEnd"/>
      <w:r w:rsidRPr="00454140">
        <w:rPr>
          <w:rFonts w:asciiTheme="minorHAnsi" w:hAnsiTheme="minorHAnsi"/>
        </w:rPr>
        <w:t xml:space="preserve"> creates </w:t>
      </w:r>
      <w:r w:rsidRPr="00454140">
        <w:rPr>
          <w:rFonts w:asciiTheme="minorHAnsi" w:hAnsiTheme="minorHAnsi"/>
          <w:u w:val="single"/>
        </w:rPr>
        <w:t>ownership</w:t>
      </w:r>
      <w:r w:rsidRPr="00454140">
        <w:rPr>
          <w:rFonts w:asciiTheme="minorHAnsi" w:hAnsiTheme="minorHAnsi"/>
        </w:rPr>
        <w:t xml:space="preserve"> over policy --- encouraging compliance</w:t>
      </w:r>
    </w:p>
    <w:p w:rsidR="00454140" w:rsidRPr="00454140" w:rsidRDefault="00454140" w:rsidP="00454140">
      <w:pPr>
        <w:rPr>
          <w:rFonts w:asciiTheme="minorHAnsi" w:hAnsiTheme="minorHAnsi"/>
        </w:rPr>
      </w:pPr>
      <w:r w:rsidRPr="00454140">
        <w:rPr>
          <w:rStyle w:val="Style13ptBold"/>
          <w:rFonts w:asciiTheme="minorHAnsi" w:hAnsiTheme="minorHAnsi"/>
        </w:rPr>
        <w:t>Stewart 1</w:t>
      </w:r>
      <w:r w:rsidRPr="00454140">
        <w:rPr>
          <w:rFonts w:asciiTheme="minorHAnsi" w:hAnsiTheme="minorHAnsi"/>
        </w:rPr>
        <w:t xml:space="preserve"> (Richard B., Professor of Law – New York University School of Law, “A New Generation of Environmental Regulation?</w:t>
      </w:r>
      <w:proofErr w:type="gramStart"/>
      <w:r w:rsidRPr="00454140">
        <w:rPr>
          <w:rFonts w:asciiTheme="minorHAnsi" w:hAnsiTheme="minorHAnsi"/>
        </w:rPr>
        <w:t>”,</w:t>
      </w:r>
      <w:proofErr w:type="gramEnd"/>
      <w:r w:rsidRPr="00454140">
        <w:rPr>
          <w:rFonts w:asciiTheme="minorHAnsi" w:hAnsiTheme="minorHAnsi"/>
        </w:rPr>
        <w:t xml:space="preserve"> Capital University Law Review, 29 Cap. U.L. Rev. 21, Lexis)</w:t>
      </w:r>
    </w:p>
    <w:p w:rsidR="00454140" w:rsidRPr="00454140" w:rsidRDefault="00454140" w:rsidP="00454140">
      <w:pPr>
        <w:rPr>
          <w:rStyle w:val="StyleUnderline"/>
          <w:rFonts w:asciiTheme="minorHAnsi" w:hAnsiTheme="minorHAnsi"/>
        </w:rPr>
      </w:pPr>
      <w:r w:rsidRPr="00454140">
        <w:rPr>
          <w:rStyle w:val="StyleUnderline"/>
          <w:rFonts w:asciiTheme="minorHAnsi" w:hAnsiTheme="minorHAnsi"/>
        </w:rPr>
        <w:t xml:space="preserve">The </w:t>
      </w:r>
      <w:r w:rsidRPr="00627218">
        <w:rPr>
          <w:rStyle w:val="StyleUnderline"/>
          <w:rFonts w:asciiTheme="minorHAnsi" w:hAnsiTheme="minorHAnsi"/>
          <w:highlight w:val="green"/>
        </w:rPr>
        <w:t>benefits of negotiated rulemaking</w:t>
      </w:r>
      <w:r w:rsidRPr="00454140">
        <w:rPr>
          <w:rFonts w:asciiTheme="minorHAnsi" w:hAnsiTheme="minorHAnsi"/>
          <w:sz w:val="16"/>
        </w:rPr>
        <w:t xml:space="preserve">, where used appropriately, </w:t>
      </w:r>
      <w:r w:rsidRPr="00627218">
        <w:rPr>
          <w:rStyle w:val="StyleUnderline"/>
          <w:rFonts w:asciiTheme="minorHAnsi" w:hAnsiTheme="minorHAnsi"/>
          <w:highlight w:val="green"/>
        </w:rPr>
        <w:t>are several</w:t>
      </w:r>
      <w:r w:rsidRPr="00454140">
        <w:rPr>
          <w:rFonts w:asciiTheme="minorHAnsi" w:hAnsiTheme="minorHAnsi"/>
          <w:sz w:val="16"/>
        </w:rPr>
        <w:t xml:space="preserve">. First, the process can shorten the length of time required from the beginning of the process until the issuance of the final rule. Consensus on the part of the principal stakeholders greatly reduces or eliminates adverse comments on a proposed role and the time and effort (which may include gathering new data and conducting new studies and analyses) needed for the agency to respond. In a recent study, </w:t>
      </w:r>
      <w:proofErr w:type="spellStart"/>
      <w:r w:rsidRPr="00454140">
        <w:rPr>
          <w:rFonts w:asciiTheme="minorHAnsi" w:hAnsiTheme="minorHAnsi"/>
          <w:sz w:val="16"/>
        </w:rPr>
        <w:t>Kerwin</w:t>
      </w:r>
      <w:proofErr w:type="spellEnd"/>
      <w:r w:rsidRPr="00454140">
        <w:rPr>
          <w:rFonts w:asciiTheme="minorHAnsi" w:hAnsiTheme="minorHAnsi"/>
          <w:sz w:val="16"/>
        </w:rPr>
        <w:t xml:space="preserve"> and Furlong found that EPA rules that were developed using the negotiation process took an average of 2.1 years from start to finish, against an average of 3.0 years for the typical EPA rule. </w:t>
      </w:r>
      <w:hyperlink r:id="rId43" w:anchor="n284" w:tgtFrame="_self" w:history="1">
        <w:r w:rsidRPr="00454140">
          <w:rPr>
            <w:rStyle w:val="Hyperlink"/>
            <w:rFonts w:asciiTheme="minorHAnsi" w:eastAsiaTheme="majorEastAsia" w:hAnsiTheme="minorHAnsi"/>
            <w:sz w:val="16"/>
          </w:rPr>
          <w:t>284</w:t>
        </w:r>
      </w:hyperlink>
      <w:r w:rsidRPr="00454140">
        <w:rPr>
          <w:rFonts w:asciiTheme="minorHAnsi" w:hAnsiTheme="minorHAnsi"/>
          <w:sz w:val="16"/>
        </w:rPr>
        <w:t xml:space="preserve"> Additionally, anecdotal evidence indicates that in  [*91]  some cases, proposals for rules that had been languishing for as long as ten years were resolved relatively quickly after going through the negotiated rulemaking process. </w:t>
      </w:r>
      <w:bookmarkStart w:id="21" w:name="r285"/>
      <w:r w:rsidRPr="00454140">
        <w:rPr>
          <w:rFonts w:asciiTheme="minorHAnsi" w:hAnsiTheme="minorHAnsi"/>
          <w:sz w:val="16"/>
        </w:rPr>
        <w:fldChar w:fldCharType="begin"/>
      </w:r>
      <w:r w:rsidRPr="00454140">
        <w:rPr>
          <w:rFonts w:asciiTheme="minorHAnsi" w:hAnsiTheme="minorHAnsi"/>
          <w:sz w:val="16"/>
        </w:rPr>
        <w:instrText xml:space="preserve"> HYPERLINK "http://www.lexis.com/research/retrieve?_m=3772292e217783209f1f598ab179cb6a&amp;csvc=bl&amp;cform=searchForm&amp;_fmtstr=FULL&amp;docnum=1&amp;_startdoc=1&amp;wchp=dGLzVtb-zSkAB&amp;_md5=084e5640fa9a0d00133901e89fcd8b69" \l "n285" \t "_self" </w:instrText>
      </w:r>
      <w:r w:rsidRPr="00454140">
        <w:rPr>
          <w:rFonts w:asciiTheme="minorHAnsi" w:hAnsiTheme="minorHAnsi"/>
          <w:sz w:val="16"/>
        </w:rPr>
        <w:fldChar w:fldCharType="separate"/>
      </w:r>
      <w:r w:rsidRPr="00454140">
        <w:rPr>
          <w:rStyle w:val="Hyperlink"/>
          <w:rFonts w:asciiTheme="minorHAnsi" w:eastAsiaTheme="majorEastAsia" w:hAnsiTheme="minorHAnsi"/>
          <w:sz w:val="16"/>
        </w:rPr>
        <w:t>285</w:t>
      </w:r>
      <w:r w:rsidRPr="00454140">
        <w:rPr>
          <w:rFonts w:asciiTheme="minorHAnsi" w:hAnsiTheme="minorHAnsi"/>
          <w:sz w:val="16"/>
        </w:rPr>
        <w:fldChar w:fldCharType="end"/>
      </w:r>
      <w:bookmarkEnd w:id="21"/>
      <w:r w:rsidRPr="00454140">
        <w:rPr>
          <w:rFonts w:asciiTheme="minorHAnsi" w:hAnsiTheme="minorHAnsi"/>
          <w:sz w:val="16"/>
        </w:rPr>
        <w:t xml:space="preserve">    A second benefit of negotiated rulemaking is that the likelihood of subsequent court challenge is substantially diminished because the consensus obtained should indicate a "signoff" by interested parties. </w:t>
      </w:r>
      <w:bookmarkStart w:id="22" w:name="r286"/>
      <w:r w:rsidRPr="00454140">
        <w:rPr>
          <w:rFonts w:asciiTheme="minorHAnsi" w:hAnsiTheme="minorHAnsi"/>
          <w:sz w:val="16"/>
        </w:rPr>
        <w:fldChar w:fldCharType="begin"/>
      </w:r>
      <w:r w:rsidRPr="00454140">
        <w:rPr>
          <w:rFonts w:asciiTheme="minorHAnsi" w:hAnsiTheme="minorHAnsi"/>
          <w:sz w:val="16"/>
        </w:rPr>
        <w:instrText xml:space="preserve"> HYPERLINK "http://www.lexis.com/research/retrieve?_m=3772292e217783209f1f598ab179cb6a&amp;csvc=bl&amp;cform=searchForm&amp;_fmtstr=FULL&amp;docnum=1&amp;_startdoc=1&amp;wchp=dGLzVtb-zSkAB&amp;_md5=084e5640fa9a0d00133901e89fcd8b69" \l "n286" \t "_self" </w:instrText>
      </w:r>
      <w:r w:rsidRPr="00454140">
        <w:rPr>
          <w:rFonts w:asciiTheme="minorHAnsi" w:hAnsiTheme="minorHAnsi"/>
          <w:sz w:val="16"/>
        </w:rPr>
        <w:fldChar w:fldCharType="separate"/>
      </w:r>
      <w:r w:rsidRPr="00454140">
        <w:rPr>
          <w:rStyle w:val="Hyperlink"/>
          <w:rFonts w:asciiTheme="minorHAnsi" w:eastAsiaTheme="majorEastAsia" w:hAnsiTheme="minorHAnsi"/>
          <w:sz w:val="16"/>
        </w:rPr>
        <w:t>286</w:t>
      </w:r>
      <w:r w:rsidRPr="00454140">
        <w:rPr>
          <w:rFonts w:asciiTheme="minorHAnsi" w:hAnsiTheme="minorHAnsi"/>
          <w:sz w:val="16"/>
        </w:rPr>
        <w:fldChar w:fldCharType="end"/>
      </w:r>
      <w:bookmarkEnd w:id="22"/>
      <w:r w:rsidRPr="00454140">
        <w:rPr>
          <w:rFonts w:asciiTheme="minorHAnsi" w:hAnsiTheme="minorHAnsi"/>
          <w:sz w:val="16"/>
        </w:rPr>
        <w:t xml:space="preserve"> This may explain in part why EPA has become such a strong supporter of negotiated rulemaking; it has been widely reported that approximately 75% of the final rules promulgated by EPA are challenged judicially. </w:t>
      </w:r>
      <w:bookmarkStart w:id="23" w:name="r287"/>
      <w:r w:rsidRPr="00454140">
        <w:rPr>
          <w:rFonts w:asciiTheme="minorHAnsi" w:hAnsiTheme="minorHAnsi"/>
          <w:sz w:val="16"/>
        </w:rPr>
        <w:fldChar w:fldCharType="begin"/>
      </w:r>
      <w:r w:rsidRPr="00454140">
        <w:rPr>
          <w:rFonts w:asciiTheme="minorHAnsi" w:hAnsiTheme="minorHAnsi"/>
          <w:sz w:val="16"/>
        </w:rPr>
        <w:instrText xml:space="preserve"> HYPERLINK "http://www.lexis.com/research/retrieve?_m=3772292e217783209f1f598ab179cb6a&amp;csvc=bl&amp;cform=searchForm&amp;_fmtstr=FULL&amp;docnum=1&amp;_startdoc=1&amp;wchp=dGLzVtb-zSkAB&amp;_md5=084e5640fa9a0d00133901e89fcd8b69" \l "n287" \t "_self" </w:instrText>
      </w:r>
      <w:r w:rsidRPr="00454140">
        <w:rPr>
          <w:rFonts w:asciiTheme="minorHAnsi" w:hAnsiTheme="minorHAnsi"/>
          <w:sz w:val="16"/>
        </w:rPr>
        <w:fldChar w:fldCharType="separate"/>
      </w:r>
      <w:r w:rsidRPr="00454140">
        <w:rPr>
          <w:rStyle w:val="Hyperlink"/>
          <w:rFonts w:asciiTheme="minorHAnsi" w:eastAsiaTheme="majorEastAsia" w:hAnsiTheme="minorHAnsi"/>
          <w:sz w:val="16"/>
        </w:rPr>
        <w:t>287</w:t>
      </w:r>
      <w:r w:rsidRPr="00454140">
        <w:rPr>
          <w:rFonts w:asciiTheme="minorHAnsi" w:hAnsiTheme="minorHAnsi"/>
          <w:sz w:val="16"/>
        </w:rPr>
        <w:fldChar w:fldCharType="end"/>
      </w:r>
      <w:bookmarkEnd w:id="23"/>
      <w:r w:rsidRPr="00454140">
        <w:rPr>
          <w:rFonts w:asciiTheme="minorHAnsi" w:hAnsiTheme="minorHAnsi"/>
          <w:sz w:val="16"/>
        </w:rPr>
        <w:t xml:space="preserve">    Third, </w:t>
      </w:r>
      <w:r w:rsidRPr="00627218">
        <w:rPr>
          <w:rStyle w:val="StyleUnderline"/>
          <w:rFonts w:asciiTheme="minorHAnsi" w:hAnsiTheme="minorHAnsi"/>
          <w:highlight w:val="green"/>
        </w:rPr>
        <w:t>stakeholder input and acceptance of a rule</w:t>
      </w:r>
      <w:r w:rsidRPr="00454140">
        <w:rPr>
          <w:rFonts w:asciiTheme="minorHAnsi" w:hAnsiTheme="minorHAnsi"/>
          <w:sz w:val="16"/>
        </w:rPr>
        <w:t xml:space="preserve"> may also </w:t>
      </w:r>
      <w:r w:rsidRPr="00627218">
        <w:rPr>
          <w:rStyle w:val="StyleUnderline"/>
          <w:rFonts w:asciiTheme="minorHAnsi" w:hAnsiTheme="minorHAnsi"/>
          <w:highlight w:val="green"/>
        </w:rPr>
        <w:t xml:space="preserve">make it easier to implement and will lead to </w:t>
      </w:r>
      <w:r w:rsidRPr="00627218">
        <w:rPr>
          <w:rStyle w:val="Emphasis"/>
          <w:rFonts w:asciiTheme="minorHAnsi" w:hAnsiTheme="minorHAnsi"/>
          <w:highlight w:val="green"/>
        </w:rPr>
        <w:t>greater levels of compliance</w:t>
      </w:r>
      <w:r w:rsidRPr="00627218">
        <w:rPr>
          <w:rStyle w:val="StyleUnderline"/>
          <w:rFonts w:asciiTheme="minorHAnsi" w:hAnsiTheme="minorHAnsi"/>
          <w:highlight w:val="green"/>
        </w:rPr>
        <w:t>, due to</w:t>
      </w:r>
      <w:r w:rsidRPr="00454140">
        <w:rPr>
          <w:rFonts w:asciiTheme="minorHAnsi" w:hAnsiTheme="minorHAnsi"/>
          <w:sz w:val="16"/>
        </w:rPr>
        <w:t xml:space="preserve"> what EPA refers to as </w:t>
      </w:r>
      <w:r w:rsidRPr="00627218">
        <w:rPr>
          <w:rStyle w:val="Emphasis"/>
          <w:rFonts w:asciiTheme="minorHAnsi" w:hAnsiTheme="minorHAnsi"/>
          <w:highlight w:val="green"/>
        </w:rPr>
        <w:t>"ownership"</w:t>
      </w:r>
      <w:r w:rsidRPr="00454140">
        <w:rPr>
          <w:rStyle w:val="Heading3Char"/>
          <w:rFonts w:asciiTheme="minorHAnsi" w:hAnsiTheme="minorHAnsi"/>
          <w:sz w:val="16"/>
        </w:rPr>
        <w:t xml:space="preserve"> </w:t>
      </w:r>
      <w:r w:rsidRPr="00454140">
        <w:rPr>
          <w:rStyle w:val="StyleUnderline"/>
          <w:rFonts w:asciiTheme="minorHAnsi" w:hAnsiTheme="minorHAnsi"/>
        </w:rPr>
        <w:t xml:space="preserve">of the rule. </w:t>
      </w:r>
      <w:r w:rsidRPr="00627218">
        <w:rPr>
          <w:rStyle w:val="StyleUnderline"/>
          <w:rFonts w:asciiTheme="minorHAnsi" w:hAnsiTheme="minorHAnsi"/>
          <w:highlight w:val="green"/>
        </w:rPr>
        <w:t>Where</w:t>
      </w:r>
      <w:r w:rsidRPr="00454140">
        <w:rPr>
          <w:rStyle w:val="StyleUnderline"/>
          <w:rFonts w:asciiTheme="minorHAnsi" w:hAnsiTheme="minorHAnsi"/>
        </w:rPr>
        <w:t xml:space="preserve"> the </w:t>
      </w:r>
      <w:r w:rsidRPr="00627218">
        <w:rPr>
          <w:rStyle w:val="StyleUnderline"/>
          <w:rFonts w:asciiTheme="minorHAnsi" w:hAnsiTheme="minorHAnsi"/>
          <w:highlight w:val="green"/>
        </w:rPr>
        <w:t>parties have reached</w:t>
      </w:r>
      <w:r w:rsidRPr="00454140">
        <w:rPr>
          <w:rStyle w:val="StyleUnderline"/>
          <w:rFonts w:asciiTheme="minorHAnsi" w:hAnsiTheme="minorHAnsi"/>
        </w:rPr>
        <w:t xml:space="preserve"> a </w:t>
      </w:r>
      <w:r w:rsidRPr="00627218">
        <w:rPr>
          <w:rStyle w:val="StyleUnderline"/>
          <w:rFonts w:asciiTheme="minorHAnsi" w:hAnsiTheme="minorHAnsi"/>
          <w:highlight w:val="green"/>
        </w:rPr>
        <w:t>consensus</w:t>
      </w:r>
      <w:r w:rsidRPr="00454140">
        <w:rPr>
          <w:rStyle w:val="StyleUnderline"/>
          <w:rFonts w:asciiTheme="minorHAnsi" w:hAnsiTheme="minorHAnsi"/>
        </w:rPr>
        <w:t xml:space="preserve"> and taken part in the formation of the rule, </w:t>
      </w:r>
      <w:r w:rsidRPr="00627218">
        <w:rPr>
          <w:rStyle w:val="StyleUnderline"/>
          <w:rFonts w:asciiTheme="minorHAnsi" w:hAnsiTheme="minorHAnsi"/>
          <w:highlight w:val="green"/>
        </w:rPr>
        <w:t>they have an interest in seeing the process succeed and develop a commitment to the end result</w:t>
      </w:r>
      <w:r w:rsidRPr="00454140">
        <w:rPr>
          <w:rStyle w:val="StyleUnderline"/>
          <w:rFonts w:asciiTheme="minorHAnsi" w:hAnsiTheme="minorHAnsi"/>
        </w:rPr>
        <w:t>.</w:t>
      </w:r>
    </w:p>
    <w:p w:rsidR="00454140" w:rsidRPr="00454140" w:rsidRDefault="00454140" w:rsidP="00454140">
      <w:pPr>
        <w:pStyle w:val="Heading4"/>
        <w:rPr>
          <w:rFonts w:asciiTheme="minorHAnsi" w:hAnsiTheme="minorHAnsi"/>
        </w:rPr>
      </w:pPr>
      <w:r w:rsidRPr="00454140">
        <w:rPr>
          <w:rFonts w:asciiTheme="minorHAnsi" w:hAnsiTheme="minorHAnsi"/>
        </w:rPr>
        <w:t xml:space="preserve">Not offense --- reasons for non-compliance are also </w:t>
      </w:r>
      <w:r w:rsidRPr="00454140">
        <w:rPr>
          <w:rFonts w:asciiTheme="minorHAnsi" w:hAnsiTheme="minorHAnsi"/>
          <w:u w:val="single"/>
        </w:rPr>
        <w:t>true</w:t>
      </w:r>
      <w:r w:rsidRPr="00454140">
        <w:rPr>
          <w:rFonts w:asciiTheme="minorHAnsi" w:hAnsiTheme="minorHAnsi"/>
        </w:rPr>
        <w:t xml:space="preserve"> of the plan --- </w:t>
      </w:r>
      <w:proofErr w:type="spellStart"/>
      <w:r w:rsidRPr="00454140">
        <w:rPr>
          <w:rFonts w:asciiTheme="minorHAnsi" w:hAnsiTheme="minorHAnsi"/>
        </w:rPr>
        <w:t>reg</w:t>
      </w:r>
      <w:proofErr w:type="spellEnd"/>
      <w:r w:rsidRPr="00454140">
        <w:rPr>
          <w:rFonts w:asciiTheme="minorHAnsi" w:hAnsiTheme="minorHAnsi"/>
        </w:rPr>
        <w:t xml:space="preserve"> </w:t>
      </w:r>
      <w:proofErr w:type="spellStart"/>
      <w:r w:rsidRPr="00454140">
        <w:rPr>
          <w:rFonts w:asciiTheme="minorHAnsi" w:hAnsiTheme="minorHAnsi"/>
        </w:rPr>
        <w:t>neg</w:t>
      </w:r>
      <w:proofErr w:type="spellEnd"/>
      <w:r w:rsidRPr="00454140">
        <w:rPr>
          <w:rFonts w:asciiTheme="minorHAnsi" w:hAnsiTheme="minorHAnsi"/>
        </w:rPr>
        <w:t xml:space="preserve"> resolves them earlier, increasing </w:t>
      </w:r>
      <w:r w:rsidRPr="00454140">
        <w:rPr>
          <w:rFonts w:asciiTheme="minorHAnsi" w:hAnsiTheme="minorHAnsi"/>
          <w:u w:val="single"/>
        </w:rPr>
        <w:t>acceptance</w:t>
      </w:r>
      <w:r w:rsidRPr="00454140">
        <w:rPr>
          <w:rFonts w:asciiTheme="minorHAnsi" w:hAnsiTheme="minorHAnsi"/>
        </w:rPr>
        <w:t xml:space="preserve"> and spurs a virtuous cycle of compliance</w:t>
      </w:r>
    </w:p>
    <w:p w:rsidR="00454140" w:rsidRPr="00454140" w:rsidRDefault="00454140" w:rsidP="00454140">
      <w:pPr>
        <w:rPr>
          <w:rFonts w:asciiTheme="minorHAnsi" w:hAnsiTheme="minorHAnsi"/>
        </w:rPr>
      </w:pPr>
      <w:r w:rsidRPr="00454140">
        <w:rPr>
          <w:rStyle w:val="Style13ptBold"/>
          <w:rFonts w:asciiTheme="minorHAnsi" w:hAnsiTheme="minorHAnsi"/>
        </w:rPr>
        <w:t>Freeman 00</w:t>
      </w:r>
      <w:r w:rsidRPr="00454140">
        <w:rPr>
          <w:rFonts w:asciiTheme="minorHAnsi" w:hAnsiTheme="minorHAnsi"/>
        </w:rPr>
        <w:t xml:space="preserve"> (Jody, Acting Professor of Law – University of California Los Angeles, and Laura </w:t>
      </w:r>
      <w:proofErr w:type="spellStart"/>
      <w:r w:rsidRPr="00454140">
        <w:rPr>
          <w:rFonts w:asciiTheme="minorHAnsi" w:hAnsiTheme="minorHAnsi"/>
        </w:rPr>
        <w:t>Langbein</w:t>
      </w:r>
      <w:proofErr w:type="spellEnd"/>
      <w:r w:rsidRPr="00454140">
        <w:rPr>
          <w:rFonts w:asciiTheme="minorHAnsi" w:hAnsiTheme="minorHAnsi"/>
        </w:rPr>
        <w:t xml:space="preserve">, Professor – School of Public Affairs, American University, “Regulatory Negotiation and the Legitimacy Benefit”, New York University, Environmental Law Journal, 9 N.Y.U. </w:t>
      </w:r>
      <w:proofErr w:type="spellStart"/>
      <w:r w:rsidRPr="00454140">
        <w:rPr>
          <w:rFonts w:asciiTheme="minorHAnsi" w:hAnsiTheme="minorHAnsi"/>
        </w:rPr>
        <w:t>Envtl</w:t>
      </w:r>
      <w:proofErr w:type="spellEnd"/>
      <w:r w:rsidRPr="00454140">
        <w:rPr>
          <w:rFonts w:asciiTheme="minorHAnsi" w:hAnsiTheme="minorHAnsi"/>
        </w:rPr>
        <w:t>. L.J. 60, Lexis)</w:t>
      </w:r>
    </w:p>
    <w:p w:rsidR="00454140" w:rsidRPr="00454140" w:rsidRDefault="00454140" w:rsidP="00454140">
      <w:pPr>
        <w:rPr>
          <w:rFonts w:asciiTheme="minorHAnsi" w:hAnsiTheme="minorHAnsi"/>
          <w:sz w:val="18"/>
        </w:rPr>
      </w:pPr>
      <w:r w:rsidRPr="00454140">
        <w:rPr>
          <w:rFonts w:asciiTheme="minorHAnsi" w:hAnsiTheme="minorHAnsi"/>
          <w:sz w:val="18"/>
        </w:rPr>
        <w:t xml:space="preserve">The compliance implications of consensus-based processes remain a matter of speculation. </w:t>
      </w:r>
      <w:bookmarkStart w:id="24" w:name="r360"/>
      <w:r w:rsidRPr="00454140">
        <w:rPr>
          <w:rFonts w:asciiTheme="minorHAnsi" w:hAnsiTheme="minorHAnsi"/>
          <w:sz w:val="18"/>
        </w:rPr>
        <w:fldChar w:fldCharType="begin"/>
      </w:r>
      <w:r w:rsidRPr="00454140">
        <w:rPr>
          <w:rFonts w:asciiTheme="minorHAnsi" w:hAnsiTheme="minorHAnsi"/>
          <w:sz w:val="18"/>
        </w:rPr>
        <w:instrText xml:space="preserve"> HYPERLINK "http://www.lexis.com/research/retrieve?_m=07af9978e82299b86f1e7ee5610c1c20&amp;csvc=bl&amp;cform=bool&amp;_fmtstr=FULL&amp;docnum=1&amp;_startdoc=1&amp;wchp=dGLbVzb-zSkAt&amp;_md5=7d80e507775e1c4ca806e368c0cb1116" \l "n360#n360" \t "_self" </w:instrText>
      </w:r>
      <w:r w:rsidRPr="00454140">
        <w:rPr>
          <w:rFonts w:asciiTheme="minorHAnsi" w:hAnsiTheme="minorHAnsi"/>
          <w:sz w:val="18"/>
        </w:rPr>
        <w:fldChar w:fldCharType="separate"/>
      </w:r>
      <w:r w:rsidRPr="00454140">
        <w:rPr>
          <w:rStyle w:val="Hyperlink"/>
          <w:rFonts w:asciiTheme="minorHAnsi" w:eastAsiaTheme="majorEastAsia" w:hAnsiTheme="minorHAnsi"/>
          <w:sz w:val="18"/>
        </w:rPr>
        <w:t>360</w:t>
      </w:r>
      <w:r w:rsidRPr="00454140">
        <w:rPr>
          <w:rFonts w:asciiTheme="minorHAnsi" w:hAnsiTheme="minorHAnsi"/>
          <w:sz w:val="18"/>
        </w:rPr>
        <w:fldChar w:fldCharType="end"/>
      </w:r>
      <w:bookmarkEnd w:id="24"/>
      <w:r w:rsidRPr="00454140">
        <w:rPr>
          <w:rFonts w:asciiTheme="minorHAnsi" w:hAnsiTheme="minorHAnsi"/>
          <w:sz w:val="18"/>
        </w:rPr>
        <w:t xml:space="preserve"> No one has yet produced empirical data on the relationship between negotiated rulemaking and compliance, let alone data comparing the compliance implications of negotiated and conventional rules. </w:t>
      </w:r>
      <w:bookmarkStart w:id="25" w:name="r361"/>
      <w:r w:rsidRPr="00454140">
        <w:rPr>
          <w:rFonts w:asciiTheme="minorHAnsi" w:hAnsiTheme="minorHAnsi"/>
          <w:sz w:val="18"/>
        </w:rPr>
        <w:fldChar w:fldCharType="begin"/>
      </w:r>
      <w:r w:rsidRPr="00454140">
        <w:rPr>
          <w:rFonts w:asciiTheme="minorHAnsi" w:hAnsiTheme="minorHAnsi"/>
          <w:sz w:val="18"/>
        </w:rPr>
        <w:instrText xml:space="preserve"> HYPERLINK "http://www.lexis.com/research/retrieve?_m=07af9978e82299b86f1e7ee5610c1c20&amp;csvc=bl&amp;cform=bool&amp;_fmtstr=FULL&amp;docnum=1&amp;_startdoc=1&amp;wchp=dGLbVzb-zSkAt&amp;_md5=7d80e507775e1c4ca806e368c0cb1116" \l "n361#n361" \t "_self" </w:instrText>
      </w:r>
      <w:r w:rsidRPr="00454140">
        <w:rPr>
          <w:rFonts w:asciiTheme="minorHAnsi" w:hAnsiTheme="minorHAnsi"/>
          <w:sz w:val="18"/>
        </w:rPr>
        <w:fldChar w:fldCharType="separate"/>
      </w:r>
      <w:r w:rsidRPr="00454140">
        <w:rPr>
          <w:rStyle w:val="Hyperlink"/>
          <w:rFonts w:asciiTheme="minorHAnsi" w:eastAsiaTheme="majorEastAsia" w:hAnsiTheme="minorHAnsi"/>
          <w:sz w:val="18"/>
        </w:rPr>
        <w:t>361</w:t>
      </w:r>
      <w:r w:rsidRPr="00454140">
        <w:rPr>
          <w:rFonts w:asciiTheme="minorHAnsi" w:hAnsiTheme="minorHAnsi"/>
          <w:sz w:val="18"/>
        </w:rPr>
        <w:fldChar w:fldCharType="end"/>
      </w:r>
      <w:bookmarkEnd w:id="25"/>
      <w:r w:rsidRPr="00454140">
        <w:rPr>
          <w:rFonts w:asciiTheme="minorHAnsi" w:hAnsiTheme="minorHAnsi"/>
          <w:sz w:val="18"/>
        </w:rPr>
        <w:t xml:space="preserve"> However, the Phase II results introduce interesting new findings into the debate. The </w:t>
      </w:r>
      <w:r w:rsidRPr="00627218">
        <w:rPr>
          <w:rStyle w:val="StyleUnderline3"/>
          <w:rFonts w:asciiTheme="minorHAnsi" w:hAnsiTheme="minorHAnsi"/>
          <w:highlight w:val="green"/>
        </w:rPr>
        <w:t>data</w:t>
      </w:r>
      <w:r w:rsidRPr="00627218">
        <w:rPr>
          <w:rFonts w:asciiTheme="minorHAnsi" w:hAnsiTheme="minorHAnsi"/>
          <w:sz w:val="18"/>
          <w:highlight w:val="green"/>
        </w:rPr>
        <w:t xml:space="preserve"> </w:t>
      </w:r>
      <w:r w:rsidRPr="00627218">
        <w:rPr>
          <w:rStyle w:val="StyleUnderline3"/>
          <w:rFonts w:asciiTheme="minorHAnsi" w:hAnsiTheme="minorHAnsi"/>
          <w:highlight w:val="green"/>
        </w:rPr>
        <w:t xml:space="preserve">shows </w:t>
      </w:r>
      <w:proofErr w:type="spellStart"/>
      <w:r w:rsidRPr="00627218">
        <w:rPr>
          <w:rStyle w:val="StyleUnderline3"/>
          <w:rFonts w:asciiTheme="minorHAnsi" w:hAnsiTheme="minorHAnsi"/>
          <w:highlight w:val="green"/>
        </w:rPr>
        <w:t>reg-neg</w:t>
      </w:r>
      <w:proofErr w:type="spellEnd"/>
      <w:r w:rsidRPr="00627218">
        <w:rPr>
          <w:rStyle w:val="StyleUnderline3"/>
          <w:rFonts w:asciiTheme="minorHAnsi" w:hAnsiTheme="minorHAnsi"/>
          <w:highlight w:val="green"/>
        </w:rPr>
        <w:t xml:space="preserve"> participants to be significantly more likely</w:t>
      </w:r>
      <w:r w:rsidRPr="00454140">
        <w:rPr>
          <w:rStyle w:val="StyleUnderline3"/>
          <w:rFonts w:asciiTheme="minorHAnsi" w:hAnsiTheme="minorHAnsi"/>
        </w:rPr>
        <w:t xml:space="preserve"> than conventional rulemaking participants </w:t>
      </w:r>
      <w:r w:rsidRPr="00627218">
        <w:rPr>
          <w:rStyle w:val="StyleUnderline3"/>
          <w:rFonts w:asciiTheme="minorHAnsi" w:hAnsiTheme="minorHAnsi"/>
          <w:highlight w:val="green"/>
        </w:rPr>
        <w:t>to report the perception that others will</w:t>
      </w:r>
      <w:r w:rsidRPr="00454140">
        <w:rPr>
          <w:rStyle w:val="StyleUnderline3"/>
          <w:rFonts w:asciiTheme="minorHAnsi" w:hAnsiTheme="minorHAnsi"/>
        </w:rPr>
        <w:t xml:space="preserve"> be able to </w:t>
      </w:r>
      <w:r w:rsidRPr="00627218">
        <w:rPr>
          <w:rStyle w:val="StyleUnderline3"/>
          <w:rFonts w:asciiTheme="minorHAnsi" w:hAnsiTheme="minorHAnsi"/>
          <w:highlight w:val="green"/>
        </w:rPr>
        <w:t>comply</w:t>
      </w:r>
      <w:r w:rsidRPr="00454140">
        <w:rPr>
          <w:rStyle w:val="StyleUnderline3"/>
          <w:rFonts w:asciiTheme="minorHAnsi" w:hAnsiTheme="minorHAnsi"/>
        </w:rPr>
        <w:t xml:space="preserve"> with the final rule</w:t>
      </w:r>
      <w:r w:rsidRPr="00454140">
        <w:rPr>
          <w:rFonts w:asciiTheme="minorHAnsi" w:hAnsiTheme="minorHAnsi"/>
          <w:sz w:val="18"/>
        </w:rPr>
        <w:t xml:space="preserve">. </w:t>
      </w:r>
      <w:bookmarkStart w:id="26" w:name="r362"/>
      <w:r w:rsidRPr="00454140">
        <w:rPr>
          <w:rFonts w:asciiTheme="minorHAnsi" w:hAnsiTheme="minorHAnsi"/>
          <w:sz w:val="18"/>
        </w:rPr>
        <w:fldChar w:fldCharType="begin"/>
      </w:r>
      <w:r w:rsidRPr="00454140">
        <w:rPr>
          <w:rFonts w:asciiTheme="minorHAnsi" w:hAnsiTheme="minorHAnsi"/>
          <w:sz w:val="18"/>
        </w:rPr>
        <w:instrText xml:space="preserve"> HYPERLINK "http://www.lexis.com/research/retrieve?_m=07af9978e82299b86f1e7ee5610c1c20&amp;csvc=bl&amp;cform=bool&amp;_fmtstr=FULL&amp;docnum=1&amp;_startdoc=1&amp;wchp=dGLbVzb-zSkAt&amp;_md5=7d80e507775e1c4ca806e368c0cb1116" \l "n362#n362" \t "_self" </w:instrText>
      </w:r>
      <w:r w:rsidRPr="00454140">
        <w:rPr>
          <w:rFonts w:asciiTheme="minorHAnsi" w:hAnsiTheme="minorHAnsi"/>
          <w:sz w:val="18"/>
        </w:rPr>
        <w:fldChar w:fldCharType="separate"/>
      </w:r>
      <w:r w:rsidRPr="00454140">
        <w:rPr>
          <w:rStyle w:val="Hyperlink"/>
          <w:rFonts w:asciiTheme="minorHAnsi" w:eastAsiaTheme="majorEastAsia" w:hAnsiTheme="minorHAnsi"/>
          <w:sz w:val="18"/>
        </w:rPr>
        <w:t>362</w:t>
      </w:r>
      <w:r w:rsidRPr="00454140">
        <w:rPr>
          <w:rFonts w:asciiTheme="minorHAnsi" w:hAnsiTheme="minorHAnsi"/>
          <w:sz w:val="18"/>
        </w:rPr>
        <w:fldChar w:fldCharType="end"/>
      </w:r>
      <w:bookmarkEnd w:id="26"/>
      <w:r w:rsidRPr="00454140">
        <w:rPr>
          <w:rFonts w:asciiTheme="minorHAnsi" w:hAnsiTheme="minorHAnsi"/>
          <w:sz w:val="18"/>
        </w:rPr>
        <w:t xml:space="preserve"> </w:t>
      </w:r>
      <w:r w:rsidRPr="00627218">
        <w:rPr>
          <w:rStyle w:val="StyleUnderline3"/>
          <w:rFonts w:asciiTheme="minorHAnsi" w:hAnsiTheme="minorHAnsi"/>
          <w:highlight w:val="green"/>
        </w:rPr>
        <w:t>Perceiving</w:t>
      </w:r>
      <w:r w:rsidRPr="00454140">
        <w:rPr>
          <w:rStyle w:val="StyleUnderline3"/>
          <w:rFonts w:asciiTheme="minorHAnsi" w:hAnsiTheme="minorHAnsi"/>
        </w:rPr>
        <w:t xml:space="preserve"> that </w:t>
      </w:r>
      <w:r w:rsidRPr="00627218">
        <w:rPr>
          <w:rStyle w:val="StyleUnderline3"/>
          <w:rFonts w:asciiTheme="minorHAnsi" w:hAnsiTheme="minorHAnsi"/>
          <w:highlight w:val="green"/>
        </w:rPr>
        <w:t xml:space="preserve">others will comply might </w:t>
      </w:r>
      <w:r w:rsidRPr="00627218">
        <w:rPr>
          <w:rStyle w:val="Emphasis"/>
          <w:rFonts w:asciiTheme="minorHAnsi" w:hAnsiTheme="minorHAnsi"/>
          <w:highlight w:val="green"/>
        </w:rPr>
        <w:t>induce</w:t>
      </w:r>
      <w:r w:rsidRPr="00454140">
        <w:rPr>
          <w:rStyle w:val="Emphasis"/>
          <w:rFonts w:asciiTheme="minorHAnsi" w:hAnsiTheme="minorHAnsi"/>
        </w:rPr>
        <w:t xml:space="preserve"> more</w:t>
      </w:r>
      <w:r w:rsidRPr="00454140">
        <w:rPr>
          <w:rFonts w:asciiTheme="minorHAnsi" w:hAnsiTheme="minorHAnsi"/>
          <w:sz w:val="18"/>
        </w:rPr>
        <w:t> </w:t>
      </w:r>
      <w:bookmarkStart w:id="27" w:name="8319-131"/>
      <w:r w:rsidRPr="00454140">
        <w:rPr>
          <w:rFonts w:asciiTheme="minorHAnsi" w:hAnsiTheme="minorHAnsi"/>
          <w:sz w:val="18"/>
        </w:rPr>
        <w:t>[*131]</w:t>
      </w:r>
      <w:bookmarkEnd w:id="27"/>
      <w:r w:rsidRPr="00454140">
        <w:rPr>
          <w:rFonts w:asciiTheme="minorHAnsi" w:hAnsiTheme="minorHAnsi"/>
          <w:sz w:val="18"/>
        </w:rPr>
        <w:t> </w:t>
      </w:r>
      <w:r w:rsidRPr="00627218">
        <w:rPr>
          <w:rStyle w:val="Emphasis"/>
          <w:rFonts w:asciiTheme="minorHAnsi" w:hAnsiTheme="minorHAnsi"/>
          <w:highlight w:val="green"/>
        </w:rPr>
        <w:t>compliance among competitors</w:t>
      </w:r>
      <w:r w:rsidRPr="00454140">
        <w:rPr>
          <w:rFonts w:asciiTheme="minorHAnsi" w:hAnsiTheme="minorHAnsi"/>
          <w:sz w:val="18"/>
        </w:rPr>
        <w:t xml:space="preserve">, along the lines of game theoretic models, at least until evidence of defection emerges. </w:t>
      </w:r>
      <w:bookmarkStart w:id="28" w:name="r363"/>
      <w:r w:rsidRPr="00454140">
        <w:rPr>
          <w:rFonts w:asciiTheme="minorHAnsi" w:hAnsiTheme="minorHAnsi"/>
          <w:sz w:val="18"/>
        </w:rPr>
        <w:fldChar w:fldCharType="begin"/>
      </w:r>
      <w:r w:rsidRPr="00454140">
        <w:rPr>
          <w:rFonts w:asciiTheme="minorHAnsi" w:hAnsiTheme="minorHAnsi"/>
          <w:sz w:val="18"/>
        </w:rPr>
        <w:instrText xml:space="preserve"> HYPERLINK "http://www.lexis.com/research/retrieve?_m=07af9978e82299b86f1e7ee5610c1c20&amp;csvc=bl&amp;cform=bool&amp;_fmtstr=FULL&amp;docnum=1&amp;_startdoc=1&amp;wchp=dGLbVzb-zSkAt&amp;_md5=7d80e507775e1c4ca806e368c0cb1116" \l "n363#n363" \t "_self" </w:instrText>
      </w:r>
      <w:r w:rsidRPr="00454140">
        <w:rPr>
          <w:rFonts w:asciiTheme="minorHAnsi" w:hAnsiTheme="minorHAnsi"/>
          <w:sz w:val="18"/>
        </w:rPr>
        <w:fldChar w:fldCharType="separate"/>
      </w:r>
      <w:r w:rsidRPr="00454140">
        <w:rPr>
          <w:rStyle w:val="Hyperlink"/>
          <w:rFonts w:asciiTheme="minorHAnsi" w:eastAsiaTheme="majorEastAsia" w:hAnsiTheme="minorHAnsi"/>
          <w:sz w:val="18"/>
        </w:rPr>
        <w:t>363</w:t>
      </w:r>
      <w:r w:rsidRPr="00454140">
        <w:rPr>
          <w:rFonts w:asciiTheme="minorHAnsi" w:hAnsiTheme="minorHAnsi"/>
          <w:sz w:val="18"/>
        </w:rPr>
        <w:fldChar w:fldCharType="end"/>
      </w:r>
      <w:bookmarkEnd w:id="28"/>
      <w:r w:rsidRPr="00454140">
        <w:rPr>
          <w:rFonts w:asciiTheme="minorHAnsi" w:hAnsiTheme="minorHAnsi"/>
          <w:sz w:val="18"/>
        </w:rPr>
        <w:t xml:space="preserve"> Moreover, to the extent that compliance failures are at least partly due to technical and information deficits - rather than to mere political resistance - it seems plausible that reports of </w:t>
      </w:r>
      <w:r w:rsidRPr="00454140">
        <w:rPr>
          <w:rStyle w:val="StyleUnderline3"/>
          <w:rFonts w:asciiTheme="minorHAnsi" w:hAnsiTheme="minorHAnsi"/>
        </w:rPr>
        <w:t>the learning effect and more horizontal sharing of information might help to improve compliance in the long run</w:t>
      </w:r>
      <w:r w:rsidRPr="00454140">
        <w:rPr>
          <w:rFonts w:asciiTheme="minorHAnsi" w:hAnsiTheme="minorHAnsi"/>
          <w:sz w:val="18"/>
        </w:rPr>
        <w:t xml:space="preserve">. </w:t>
      </w:r>
      <w:bookmarkStart w:id="29" w:name="r364"/>
      <w:r w:rsidRPr="00454140">
        <w:rPr>
          <w:rFonts w:asciiTheme="minorHAnsi" w:hAnsiTheme="minorHAnsi"/>
          <w:sz w:val="18"/>
        </w:rPr>
        <w:fldChar w:fldCharType="begin"/>
      </w:r>
      <w:r w:rsidRPr="00454140">
        <w:rPr>
          <w:rFonts w:asciiTheme="minorHAnsi" w:hAnsiTheme="minorHAnsi"/>
          <w:sz w:val="18"/>
        </w:rPr>
        <w:instrText xml:space="preserve"> HYPERLINK "http://www.lexis.com/research/retrieve?_m=07af9978e82299b86f1e7ee5610c1c20&amp;csvc=bl&amp;cform=bool&amp;_fmtstr=FULL&amp;docnum=1&amp;_startdoc=1&amp;wchp=dGLbVzb-zSkAt&amp;_md5=7d80e507775e1c4ca806e368c0cb1116" \l "n364#n364" \t "_self" </w:instrText>
      </w:r>
      <w:r w:rsidRPr="00454140">
        <w:rPr>
          <w:rFonts w:asciiTheme="minorHAnsi" w:hAnsiTheme="minorHAnsi"/>
          <w:sz w:val="18"/>
        </w:rPr>
        <w:fldChar w:fldCharType="separate"/>
      </w:r>
      <w:r w:rsidRPr="00454140">
        <w:rPr>
          <w:rStyle w:val="Hyperlink"/>
          <w:rFonts w:asciiTheme="minorHAnsi" w:eastAsiaTheme="majorEastAsia" w:hAnsiTheme="minorHAnsi"/>
          <w:sz w:val="18"/>
        </w:rPr>
        <w:t>364</w:t>
      </w:r>
      <w:r w:rsidRPr="00454140">
        <w:rPr>
          <w:rFonts w:asciiTheme="minorHAnsi" w:hAnsiTheme="minorHAnsi"/>
          <w:sz w:val="18"/>
        </w:rPr>
        <w:fldChar w:fldCharType="end"/>
      </w:r>
      <w:bookmarkEnd w:id="29"/>
      <w:r w:rsidRPr="00454140">
        <w:rPr>
          <w:rFonts w:asciiTheme="minorHAnsi" w:hAnsiTheme="minorHAnsi"/>
          <w:sz w:val="18"/>
        </w:rPr>
        <w:t xml:space="preserve"> The claim that </w:t>
      </w:r>
      <w:proofErr w:type="spellStart"/>
      <w:r w:rsidRPr="00454140">
        <w:rPr>
          <w:rFonts w:asciiTheme="minorHAnsi" w:hAnsiTheme="minorHAnsi"/>
          <w:sz w:val="18"/>
        </w:rPr>
        <w:t>reg-neg</w:t>
      </w:r>
      <w:proofErr w:type="spellEnd"/>
      <w:r w:rsidRPr="00454140">
        <w:rPr>
          <w:rFonts w:asciiTheme="minorHAnsi" w:hAnsiTheme="minorHAnsi"/>
          <w:sz w:val="18"/>
        </w:rPr>
        <w:t xml:space="preserve"> could improve compliance is consistent with social psychology studies showing that in both legal and organizational settings, "fair procedures lead to greater compliance with the rules and decisions with which they are associated." </w:t>
      </w:r>
      <w:bookmarkStart w:id="30" w:name="r365"/>
      <w:r w:rsidRPr="00454140">
        <w:rPr>
          <w:rFonts w:asciiTheme="minorHAnsi" w:hAnsiTheme="minorHAnsi"/>
          <w:sz w:val="18"/>
        </w:rPr>
        <w:fldChar w:fldCharType="begin"/>
      </w:r>
      <w:r w:rsidRPr="00454140">
        <w:rPr>
          <w:rFonts w:asciiTheme="minorHAnsi" w:hAnsiTheme="minorHAnsi"/>
          <w:sz w:val="18"/>
        </w:rPr>
        <w:instrText xml:space="preserve"> HYPERLINK "http://www.lexis.com/research/retrieve?_m=07af9978e82299b86f1e7ee5610c1c20&amp;csvc=bl&amp;cform=bool&amp;_fmtstr=FULL&amp;docnum=1&amp;_startdoc=1&amp;wchp=dGLbVzb-zSkAt&amp;_md5=7d80e507775e1c4ca806e368c0cb1116" \l "n365#n365" \t "_self" </w:instrText>
      </w:r>
      <w:r w:rsidRPr="00454140">
        <w:rPr>
          <w:rFonts w:asciiTheme="minorHAnsi" w:hAnsiTheme="minorHAnsi"/>
          <w:sz w:val="18"/>
        </w:rPr>
        <w:fldChar w:fldCharType="separate"/>
      </w:r>
      <w:r w:rsidRPr="00454140">
        <w:rPr>
          <w:rStyle w:val="Hyperlink"/>
          <w:rFonts w:asciiTheme="minorHAnsi" w:eastAsiaTheme="majorEastAsia" w:hAnsiTheme="minorHAnsi"/>
          <w:sz w:val="18"/>
        </w:rPr>
        <w:t>365</w:t>
      </w:r>
      <w:r w:rsidRPr="00454140">
        <w:rPr>
          <w:rFonts w:asciiTheme="minorHAnsi" w:hAnsiTheme="minorHAnsi"/>
          <w:sz w:val="18"/>
        </w:rPr>
        <w:fldChar w:fldCharType="end"/>
      </w:r>
      <w:bookmarkEnd w:id="30"/>
      <w:r w:rsidRPr="00454140">
        <w:rPr>
          <w:rFonts w:asciiTheme="minorHAnsi" w:hAnsiTheme="minorHAnsi"/>
          <w:sz w:val="18"/>
        </w:rPr>
        <w:t xml:space="preserve"> Similarly, </w:t>
      </w:r>
      <w:r w:rsidRPr="00627218">
        <w:rPr>
          <w:rStyle w:val="StyleUnderline3"/>
          <w:rFonts w:asciiTheme="minorHAnsi" w:hAnsiTheme="minorHAnsi"/>
          <w:highlight w:val="green"/>
        </w:rPr>
        <w:t>negotiated rulemaking might facilitate compliance by bringing to the surface</w:t>
      </w:r>
      <w:r w:rsidRPr="00454140">
        <w:rPr>
          <w:rStyle w:val="StyleUnderline3"/>
          <w:rFonts w:asciiTheme="minorHAnsi" w:hAnsiTheme="minorHAnsi"/>
        </w:rPr>
        <w:t xml:space="preserve"> some of the </w:t>
      </w:r>
      <w:r w:rsidRPr="00627218">
        <w:rPr>
          <w:rStyle w:val="StyleUnderline3"/>
          <w:rFonts w:asciiTheme="minorHAnsi" w:hAnsiTheme="minorHAnsi"/>
          <w:highlight w:val="green"/>
        </w:rPr>
        <w:t>contentious issues earlier</w:t>
      </w:r>
      <w:r w:rsidRPr="00454140">
        <w:rPr>
          <w:rStyle w:val="StyleUnderline3"/>
          <w:rFonts w:asciiTheme="minorHAnsi" w:hAnsiTheme="minorHAnsi"/>
        </w:rPr>
        <w:t xml:space="preserve"> in the rulemaking process, </w:t>
      </w:r>
      <w:r w:rsidRPr="00627218">
        <w:rPr>
          <w:rStyle w:val="StyleUnderline3"/>
          <w:rFonts w:asciiTheme="minorHAnsi" w:hAnsiTheme="minorHAnsi"/>
          <w:highlight w:val="green"/>
        </w:rPr>
        <w:t>where they might be solved collectively</w:t>
      </w:r>
      <w:r w:rsidRPr="00454140">
        <w:rPr>
          <w:rFonts w:asciiTheme="minorHAnsi" w:hAnsiTheme="minorHAnsi"/>
          <w:sz w:val="18"/>
        </w:rPr>
        <w:t xml:space="preserve"> rather than dictated by the agency. Although speculative, these hypotheses seem to fit better with </w:t>
      </w:r>
      <w:proofErr w:type="spellStart"/>
      <w:r w:rsidRPr="00454140">
        <w:rPr>
          <w:rFonts w:asciiTheme="minorHAnsi" w:hAnsiTheme="minorHAnsi"/>
          <w:sz w:val="18"/>
        </w:rPr>
        <w:t>Kerwin</w:t>
      </w:r>
      <w:proofErr w:type="spellEnd"/>
      <w:r w:rsidRPr="00454140">
        <w:rPr>
          <w:rFonts w:asciiTheme="minorHAnsi" w:hAnsiTheme="minorHAnsi"/>
          <w:sz w:val="18"/>
        </w:rPr>
        <w:t xml:space="preserve"> and </w:t>
      </w:r>
      <w:proofErr w:type="spellStart"/>
      <w:r w:rsidRPr="00454140">
        <w:rPr>
          <w:rFonts w:asciiTheme="minorHAnsi" w:hAnsiTheme="minorHAnsi"/>
          <w:sz w:val="18"/>
        </w:rPr>
        <w:t>Langbein's</w:t>
      </w:r>
      <w:proofErr w:type="spellEnd"/>
      <w:r w:rsidRPr="00454140">
        <w:rPr>
          <w:rFonts w:asciiTheme="minorHAnsi" w:hAnsiTheme="minorHAnsi"/>
          <w:sz w:val="18"/>
        </w:rPr>
        <w:t xml:space="preserve"> data than do the rather negative expectations about compliance. </w:t>
      </w:r>
      <w:r w:rsidRPr="00454140">
        <w:rPr>
          <w:rStyle w:val="StyleUnderline3"/>
          <w:rFonts w:asciiTheme="minorHAnsi" w:hAnsiTheme="minorHAnsi"/>
        </w:rPr>
        <w:t>Higher satisfaction could well translate into better long-term compliance, even if litigation rates remained the same</w:t>
      </w:r>
      <w:r w:rsidRPr="00454140">
        <w:rPr>
          <w:rFonts w:asciiTheme="minorHAnsi" w:hAnsiTheme="minorHAnsi"/>
          <w:sz w:val="18"/>
        </w:rPr>
        <w:t xml:space="preserve">. </w:t>
      </w:r>
      <w:proofErr w:type="gramStart"/>
      <w:r w:rsidRPr="00454140">
        <w:rPr>
          <w:rFonts w:asciiTheme="minorHAnsi" w:hAnsiTheme="minorHAnsi"/>
          <w:sz w:val="18"/>
        </w:rPr>
        <w:t>Consistent  </w:t>
      </w:r>
      <w:bookmarkStart w:id="31" w:name="8319-132"/>
      <w:r w:rsidRPr="00454140">
        <w:rPr>
          <w:rFonts w:asciiTheme="minorHAnsi" w:hAnsiTheme="minorHAnsi"/>
          <w:sz w:val="18"/>
        </w:rPr>
        <w:t>[</w:t>
      </w:r>
      <w:proofErr w:type="gramEnd"/>
      <w:r w:rsidRPr="00454140">
        <w:rPr>
          <w:rFonts w:asciiTheme="minorHAnsi" w:hAnsiTheme="minorHAnsi"/>
          <w:sz w:val="18"/>
        </w:rPr>
        <w:t>*132]</w:t>
      </w:r>
      <w:bookmarkEnd w:id="31"/>
      <w:r w:rsidRPr="00454140">
        <w:rPr>
          <w:rFonts w:asciiTheme="minorHAnsi" w:hAnsiTheme="minorHAnsi"/>
          <w:sz w:val="18"/>
        </w:rPr>
        <w:t>  with our contention that process matters, we expect it to matter to compliance as well.</w:t>
      </w:r>
    </w:p>
    <w:p w:rsidR="00B50773" w:rsidRPr="00454140" w:rsidRDefault="00B50773" w:rsidP="00B50773">
      <w:pPr>
        <w:pStyle w:val="Heading3"/>
        <w:rPr>
          <w:rFonts w:asciiTheme="minorHAnsi" w:hAnsiTheme="minorHAnsi"/>
        </w:rPr>
      </w:pPr>
      <w:r w:rsidRPr="00454140">
        <w:rPr>
          <w:rFonts w:asciiTheme="minorHAnsi" w:hAnsiTheme="minorHAnsi"/>
        </w:rPr>
        <w:t>2NC AT Speed</w:t>
      </w:r>
    </w:p>
    <w:p w:rsidR="00B50773" w:rsidRPr="00454140" w:rsidRDefault="00B50773" w:rsidP="00B50773">
      <w:pPr>
        <w:pStyle w:val="Heading4"/>
        <w:rPr>
          <w:rFonts w:asciiTheme="minorHAnsi" w:hAnsiTheme="minorHAnsi" w:cs="Times New Roman"/>
        </w:rPr>
      </w:pPr>
      <w:proofErr w:type="spellStart"/>
      <w:r w:rsidRPr="00454140">
        <w:rPr>
          <w:rFonts w:asciiTheme="minorHAnsi" w:hAnsiTheme="minorHAnsi" w:cs="Times New Roman"/>
        </w:rPr>
        <w:t>Reg</w:t>
      </w:r>
      <w:proofErr w:type="spellEnd"/>
      <w:r w:rsidRPr="00454140">
        <w:rPr>
          <w:rFonts w:asciiTheme="minorHAnsi" w:hAnsiTheme="minorHAnsi" w:cs="Times New Roman"/>
        </w:rPr>
        <w:t xml:space="preserve"> </w:t>
      </w:r>
      <w:proofErr w:type="spellStart"/>
      <w:r w:rsidRPr="00454140">
        <w:rPr>
          <w:rFonts w:asciiTheme="minorHAnsi" w:hAnsiTheme="minorHAnsi" w:cs="Times New Roman"/>
        </w:rPr>
        <w:t>neg</w:t>
      </w:r>
      <w:proofErr w:type="spellEnd"/>
      <w:r w:rsidRPr="00454140">
        <w:rPr>
          <w:rFonts w:asciiTheme="minorHAnsi" w:hAnsiTheme="minorHAnsi" w:cs="Times New Roman"/>
        </w:rPr>
        <w:t xml:space="preserve"> is better—solves faster</w:t>
      </w:r>
    </w:p>
    <w:p w:rsidR="00B50773" w:rsidRPr="00454140" w:rsidRDefault="00B50773" w:rsidP="00B50773">
      <w:pPr>
        <w:rPr>
          <w:rFonts w:asciiTheme="minorHAnsi" w:hAnsiTheme="minorHAnsi"/>
        </w:rPr>
      </w:pPr>
    </w:p>
    <w:p w:rsidR="00B50773" w:rsidRPr="00454140" w:rsidRDefault="00B50773" w:rsidP="00B50773">
      <w:pPr>
        <w:rPr>
          <w:rStyle w:val="Style13ptBold"/>
          <w:rFonts w:asciiTheme="minorHAnsi" w:hAnsiTheme="minorHAnsi" w:cs="Times New Roman"/>
        </w:rPr>
      </w:pPr>
      <w:r w:rsidRPr="00454140">
        <w:rPr>
          <w:rStyle w:val="Style13ptBold"/>
          <w:rFonts w:asciiTheme="minorHAnsi" w:hAnsiTheme="minorHAnsi" w:cs="Times New Roman"/>
        </w:rPr>
        <w:t>Harter 99</w:t>
      </w:r>
    </w:p>
    <w:p w:rsidR="00B50773" w:rsidRPr="00454140" w:rsidRDefault="00B50773" w:rsidP="00B50773">
      <w:pPr>
        <w:rPr>
          <w:rStyle w:val="Style13ptBold"/>
          <w:rFonts w:asciiTheme="minorHAnsi" w:hAnsiTheme="minorHAnsi" w:cs="Times New Roman"/>
          <w:sz w:val="16"/>
          <w:szCs w:val="16"/>
        </w:rPr>
      </w:pPr>
      <w:r w:rsidRPr="00454140">
        <w:rPr>
          <w:rStyle w:val="Style13ptBold"/>
          <w:rFonts w:asciiTheme="minorHAnsi" w:hAnsiTheme="minorHAnsi" w:cs="Times New Roman"/>
          <w:sz w:val="16"/>
          <w:szCs w:val="16"/>
        </w:rPr>
        <w:t xml:space="preserve">(Philip J. Harter received his AB (1964), Kenyon College, MA (1966), JD, magna cum laude (1969), University of Michigan. Philip J. Harter is a scholar in residence at Vermont Law School and the Earl F. Nelson Professor of Law Emeritus at the University of Missouri. He has been involved in the design of many of the major developments of administrative law in the past 40 years. He is the author of more than 50 papers and books on administrative law and has been a visiting professor or guest lecturer internationally, including at the University of Paris II, Humboldt University (Berlin) and the University of the Western Cape (Cape Town). He has consulted on environmental mediation and public participation in rulemaking in China, including a project sponsored by the Supreme </w:t>
      </w:r>
      <w:proofErr w:type="spellStart"/>
      <w:r w:rsidRPr="00454140">
        <w:rPr>
          <w:rStyle w:val="Style13ptBold"/>
          <w:rFonts w:asciiTheme="minorHAnsi" w:hAnsiTheme="minorHAnsi" w:cs="Times New Roman"/>
          <w:sz w:val="16"/>
          <w:szCs w:val="16"/>
        </w:rPr>
        <w:t>Peoples</w:t>
      </w:r>
      <w:proofErr w:type="spellEnd"/>
      <w:r w:rsidRPr="00454140">
        <w:rPr>
          <w:rStyle w:val="Style13ptBold"/>
          <w:rFonts w:asciiTheme="minorHAnsi" w:hAnsiTheme="minorHAnsi" w:cs="Times New Roman"/>
          <w:sz w:val="16"/>
          <w:szCs w:val="16"/>
        </w:rPr>
        <w:t xml:space="preserve"> Court. He has received multiple awards for his achievements in administrative law. He is listed in Who's Who in America and is a member of the Administrative Conference of the United </w:t>
      </w:r>
      <w:proofErr w:type="spellStart"/>
      <w:r w:rsidRPr="00454140">
        <w:rPr>
          <w:rStyle w:val="Style13ptBold"/>
          <w:rFonts w:asciiTheme="minorHAnsi" w:hAnsiTheme="minorHAnsi" w:cs="Times New Roman"/>
          <w:sz w:val="16"/>
          <w:szCs w:val="16"/>
        </w:rPr>
        <w:t>States.Harter</w:t>
      </w:r>
      <w:proofErr w:type="spellEnd"/>
      <w:r w:rsidRPr="00454140">
        <w:rPr>
          <w:rStyle w:val="Style13ptBold"/>
          <w:rFonts w:asciiTheme="minorHAnsi" w:hAnsiTheme="minorHAnsi" w:cs="Times New Roman"/>
          <w:sz w:val="16"/>
          <w:szCs w:val="16"/>
        </w:rPr>
        <w:t xml:space="preserve">, P. J. “Assessing the Assessors: The Actual Performance of Negotiated Rulemaking,” December 1999. </w:t>
      </w:r>
      <w:hyperlink r:id="rId44" w:history="1">
        <w:r w:rsidRPr="00454140">
          <w:rPr>
            <w:rStyle w:val="Style13ptBold"/>
            <w:rFonts w:asciiTheme="minorHAnsi" w:hAnsiTheme="minorHAnsi" w:cs="Times New Roman"/>
            <w:sz w:val="16"/>
            <w:szCs w:val="16"/>
          </w:rPr>
          <w:t>http://papers.ssrn.com/sol3/papers.cfm?abstract_id=202808//ghs-kw</w:t>
        </w:r>
      </w:hyperlink>
      <w:r w:rsidRPr="00454140">
        <w:rPr>
          <w:rStyle w:val="Style13ptBold"/>
          <w:rFonts w:asciiTheme="minorHAnsi" w:hAnsiTheme="minorHAnsi" w:cs="Times New Roman"/>
          <w:sz w:val="16"/>
          <w:szCs w:val="16"/>
        </w:rPr>
        <w:t>)</w:t>
      </w:r>
    </w:p>
    <w:p w:rsidR="00B50773" w:rsidRPr="00454140" w:rsidRDefault="00B50773" w:rsidP="00B50773">
      <w:pPr>
        <w:rPr>
          <w:rFonts w:asciiTheme="minorHAnsi" w:hAnsiTheme="minorHAnsi" w:cs="Times New Roman"/>
          <w:u w:val="single"/>
        </w:rPr>
      </w:pPr>
      <w:r w:rsidRPr="00454140">
        <w:rPr>
          <w:rFonts w:asciiTheme="minorHAnsi" w:hAnsiTheme="minorHAnsi" w:cs="Times New Roman"/>
          <w:sz w:val="16"/>
        </w:rPr>
        <w:t xml:space="preserve">Properly understood, therefore, </w:t>
      </w:r>
      <w:r w:rsidRPr="00454140">
        <w:rPr>
          <w:rStyle w:val="Emphasis"/>
          <w:rFonts w:asciiTheme="minorHAnsi" w:hAnsiTheme="minorHAnsi"/>
        </w:rPr>
        <w:t>the average length of EPA’s negotiated rulemakings — the time it took EPA to fulfill its goal — was 751 days or 32% faster than traditional rulemaking.</w:t>
      </w:r>
      <w:r w:rsidRPr="00454140">
        <w:rPr>
          <w:rFonts w:asciiTheme="minorHAnsi" w:hAnsiTheme="minorHAnsi" w:cs="Times New Roman"/>
          <w:sz w:val="16"/>
        </w:rPr>
        <w:t xml:space="preserve"> </w:t>
      </w:r>
      <w:r w:rsidRPr="00454140">
        <w:rPr>
          <w:rStyle w:val="StyleUnderline"/>
          <w:rFonts w:asciiTheme="minorHAnsi" w:hAnsiTheme="minorHAnsi" w:cs="Times New Roman"/>
        </w:rPr>
        <w:t xml:space="preserve">This knocks a full year off the average time it takes EPA to develop rule by the traditional method. And, note these are highly complex and controversial rules and that one of them survived Presidential intervention. Thus, the dynamics surrounding these rules are by no mean “average.” This means that </w:t>
      </w:r>
      <w:proofErr w:type="spellStart"/>
      <w:r w:rsidRPr="00454140">
        <w:rPr>
          <w:rStyle w:val="StyleUnderline"/>
          <w:rFonts w:asciiTheme="minorHAnsi" w:hAnsiTheme="minorHAnsi" w:cs="Times New Roman"/>
        </w:rPr>
        <w:t>reg</w:t>
      </w:r>
      <w:proofErr w:type="spellEnd"/>
      <w:r w:rsidRPr="00454140">
        <w:rPr>
          <w:rStyle w:val="StyleUnderline"/>
          <w:rFonts w:asciiTheme="minorHAnsi" w:hAnsiTheme="minorHAnsi" w:cs="Times New Roman"/>
        </w:rPr>
        <w:t xml:space="preserve"> </w:t>
      </w:r>
      <w:proofErr w:type="spellStart"/>
      <w:r w:rsidRPr="00454140">
        <w:rPr>
          <w:rStyle w:val="StyleUnderline"/>
          <w:rFonts w:asciiTheme="minorHAnsi" w:hAnsiTheme="minorHAnsi" w:cs="Times New Roman"/>
        </w:rPr>
        <w:t>neg’s</w:t>
      </w:r>
      <w:proofErr w:type="spellEnd"/>
      <w:r w:rsidRPr="00454140">
        <w:rPr>
          <w:rStyle w:val="StyleUnderline"/>
          <w:rFonts w:asciiTheme="minorHAnsi" w:hAnsiTheme="minorHAnsi" w:cs="Times New Roman"/>
        </w:rPr>
        <w:t xml:space="preserve"> actual performance is much better than that</w:t>
      </w:r>
      <w:r w:rsidRPr="00454140">
        <w:rPr>
          <w:rFonts w:asciiTheme="minorHAnsi" w:hAnsiTheme="minorHAnsi" w:cs="Times New Roman"/>
          <w:sz w:val="16"/>
        </w:rPr>
        <w:t xml:space="preserve">. Interestingly and consistently, the average time for all of EPA’s </w:t>
      </w:r>
      <w:proofErr w:type="spellStart"/>
      <w:r w:rsidRPr="00454140">
        <w:rPr>
          <w:rFonts w:asciiTheme="minorHAnsi" w:hAnsiTheme="minorHAnsi" w:cs="Times New Roman"/>
          <w:sz w:val="16"/>
        </w:rPr>
        <w:t>reg</w:t>
      </w:r>
      <w:proofErr w:type="spellEnd"/>
      <w:r w:rsidRPr="00454140">
        <w:rPr>
          <w:rFonts w:asciiTheme="minorHAnsi" w:hAnsiTheme="minorHAnsi" w:cs="Times New Roman"/>
          <w:sz w:val="16"/>
        </w:rPr>
        <w:t xml:space="preserve"> </w:t>
      </w:r>
      <w:proofErr w:type="spellStart"/>
      <w:r w:rsidRPr="00454140">
        <w:rPr>
          <w:rFonts w:asciiTheme="minorHAnsi" w:hAnsiTheme="minorHAnsi" w:cs="Times New Roman"/>
          <w:sz w:val="16"/>
        </w:rPr>
        <w:t>negs</w:t>
      </w:r>
      <w:proofErr w:type="spellEnd"/>
      <w:r w:rsidRPr="00454140">
        <w:rPr>
          <w:rFonts w:asciiTheme="minorHAnsi" w:hAnsiTheme="minorHAnsi" w:cs="Times New Roman"/>
          <w:sz w:val="16"/>
        </w:rPr>
        <w:t xml:space="preserve"> when viewed in context is virtually identical to that of the sample drawn by </w:t>
      </w:r>
      <w:proofErr w:type="spellStart"/>
      <w:r w:rsidRPr="00454140">
        <w:rPr>
          <w:rFonts w:asciiTheme="minorHAnsi" w:hAnsiTheme="minorHAnsi" w:cs="Times New Roman"/>
          <w:sz w:val="16"/>
        </w:rPr>
        <w:t>Kerwin</w:t>
      </w:r>
      <w:proofErr w:type="spellEnd"/>
      <w:r w:rsidRPr="00454140">
        <w:rPr>
          <w:rFonts w:asciiTheme="minorHAnsi" w:hAnsiTheme="minorHAnsi" w:cs="Times New Roman"/>
          <w:sz w:val="16"/>
        </w:rPr>
        <w:t xml:space="preserve"> and Furlong77 — differing by less than a month. Furthermore, if all of the </w:t>
      </w:r>
      <w:proofErr w:type="spellStart"/>
      <w:r w:rsidRPr="00454140">
        <w:rPr>
          <w:rFonts w:asciiTheme="minorHAnsi" w:hAnsiTheme="minorHAnsi" w:cs="Times New Roman"/>
          <w:sz w:val="16"/>
        </w:rPr>
        <w:t>reg</w:t>
      </w:r>
      <w:proofErr w:type="spellEnd"/>
      <w:r w:rsidRPr="00454140">
        <w:rPr>
          <w:rFonts w:asciiTheme="minorHAnsi" w:hAnsiTheme="minorHAnsi" w:cs="Times New Roman"/>
          <w:sz w:val="16"/>
        </w:rPr>
        <w:t xml:space="preserve"> </w:t>
      </w:r>
      <w:proofErr w:type="spellStart"/>
      <w:r w:rsidRPr="00454140">
        <w:rPr>
          <w:rFonts w:asciiTheme="minorHAnsi" w:hAnsiTheme="minorHAnsi" w:cs="Times New Roman"/>
          <w:sz w:val="16"/>
        </w:rPr>
        <w:t>negs</w:t>
      </w:r>
      <w:proofErr w:type="spellEnd"/>
      <w:r w:rsidRPr="00454140">
        <w:rPr>
          <w:rFonts w:asciiTheme="minorHAnsi" w:hAnsiTheme="minorHAnsi" w:cs="Times New Roman"/>
          <w:sz w:val="16"/>
        </w:rPr>
        <w:t xml:space="preserve"> that were conducted by all the agencies that were included in </w:t>
      </w:r>
      <w:proofErr w:type="spellStart"/>
      <w:r w:rsidRPr="00454140">
        <w:rPr>
          <w:rFonts w:asciiTheme="minorHAnsi" w:hAnsiTheme="minorHAnsi" w:cs="Times New Roman"/>
          <w:sz w:val="16"/>
        </w:rPr>
        <w:t>Coglianese’s</w:t>
      </w:r>
      <w:proofErr w:type="spellEnd"/>
      <w:r w:rsidRPr="00454140">
        <w:rPr>
          <w:rFonts w:asciiTheme="minorHAnsi" w:hAnsiTheme="minorHAnsi" w:cs="Times New Roman"/>
          <w:sz w:val="16"/>
        </w:rPr>
        <w:t xml:space="preserve"> table78 were analyzed along the same lines as discussed here</w:t>
      </w:r>
      <w:proofErr w:type="gramStart"/>
      <w:r w:rsidRPr="00454140">
        <w:rPr>
          <w:rFonts w:asciiTheme="minorHAnsi" w:hAnsiTheme="minorHAnsi" w:cs="Times New Roman"/>
          <w:sz w:val="16"/>
        </w:rPr>
        <w:t>,79</w:t>
      </w:r>
      <w:proofErr w:type="gramEnd"/>
      <w:r w:rsidRPr="00454140">
        <w:rPr>
          <w:rFonts w:asciiTheme="minorHAnsi" w:hAnsiTheme="minorHAnsi" w:cs="Times New Roman"/>
          <w:sz w:val="16"/>
        </w:rPr>
        <w:t xml:space="preserve"> </w:t>
      </w:r>
      <w:r w:rsidRPr="00454140">
        <w:rPr>
          <w:rStyle w:val="StyleUnderline"/>
          <w:rFonts w:asciiTheme="minorHAnsi" w:hAnsiTheme="minorHAnsi" w:cs="Times New Roman"/>
        </w:rPr>
        <w:t>the average time for all negotiated rulemakings drops to less than 685 days</w:t>
      </w:r>
      <w:r w:rsidRPr="00454140">
        <w:rPr>
          <w:rFonts w:asciiTheme="minorHAnsi" w:hAnsiTheme="minorHAnsi" w:cs="Times New Roman"/>
          <w:sz w:val="16"/>
        </w:rPr>
        <w:t xml:space="preserve">.80 No Substantive Review of Rules Based on </w:t>
      </w:r>
      <w:proofErr w:type="spellStart"/>
      <w:r w:rsidRPr="00454140">
        <w:rPr>
          <w:rFonts w:asciiTheme="minorHAnsi" w:hAnsiTheme="minorHAnsi" w:cs="Times New Roman"/>
          <w:sz w:val="16"/>
        </w:rPr>
        <w:t>Reg</w:t>
      </w:r>
      <w:proofErr w:type="spellEnd"/>
      <w:r w:rsidRPr="00454140">
        <w:rPr>
          <w:rFonts w:asciiTheme="minorHAnsi" w:hAnsiTheme="minorHAnsi" w:cs="Times New Roman"/>
          <w:sz w:val="16"/>
        </w:rPr>
        <w:t xml:space="preserve"> </w:t>
      </w:r>
      <w:proofErr w:type="spellStart"/>
      <w:r w:rsidRPr="00454140">
        <w:rPr>
          <w:rFonts w:asciiTheme="minorHAnsi" w:hAnsiTheme="minorHAnsi" w:cs="Times New Roman"/>
          <w:sz w:val="16"/>
        </w:rPr>
        <w:t>Neg</w:t>
      </w:r>
      <w:proofErr w:type="spellEnd"/>
      <w:r w:rsidRPr="00454140">
        <w:rPr>
          <w:rFonts w:asciiTheme="minorHAnsi" w:hAnsiTheme="minorHAnsi" w:cs="Times New Roman"/>
          <w:sz w:val="16"/>
        </w:rPr>
        <w:t xml:space="preserve"> </w:t>
      </w:r>
      <w:r w:rsidRPr="00454140">
        <w:rPr>
          <w:rFonts w:asciiTheme="minorHAnsi" w:hAnsiTheme="minorHAnsi" w:cs="Times New Roman"/>
          <w:sz w:val="16"/>
          <w:szCs w:val="16"/>
        </w:rPr>
        <w:t xml:space="preserve">Consensus. </w:t>
      </w:r>
      <w:proofErr w:type="spellStart"/>
      <w:r w:rsidRPr="00454140">
        <w:rPr>
          <w:rFonts w:asciiTheme="minorHAnsi" w:hAnsiTheme="minorHAnsi" w:cs="Times New Roman"/>
          <w:sz w:val="16"/>
          <w:szCs w:val="16"/>
        </w:rPr>
        <w:t>Coglianese</w:t>
      </w:r>
      <w:proofErr w:type="spellEnd"/>
      <w:r w:rsidRPr="00454140">
        <w:rPr>
          <w:rFonts w:asciiTheme="minorHAnsi" w:hAnsiTheme="minorHAnsi" w:cs="Times New Roman"/>
          <w:sz w:val="16"/>
          <w:szCs w:val="16"/>
        </w:rPr>
        <w:t xml:space="preserve"> argues that negotiated rules are actually subjected to a higher incident of judicial review than are rules developed by traditional methods, at least those issued by EPA.81 But, like his analysis of the time it takes to develop rules, </w:t>
      </w:r>
      <w:proofErr w:type="spellStart"/>
      <w:r w:rsidRPr="00454140">
        <w:rPr>
          <w:rFonts w:asciiTheme="minorHAnsi" w:hAnsiTheme="minorHAnsi" w:cs="Times New Roman"/>
          <w:sz w:val="16"/>
          <w:szCs w:val="16"/>
        </w:rPr>
        <w:t>Coglianese</w:t>
      </w:r>
      <w:proofErr w:type="spellEnd"/>
      <w:r w:rsidRPr="00454140">
        <w:rPr>
          <w:rFonts w:asciiTheme="minorHAnsi" w:hAnsiTheme="minorHAnsi" w:cs="Times New Roman"/>
          <w:sz w:val="16"/>
          <w:szCs w:val="16"/>
        </w:rPr>
        <w:t xml:space="preserve"> fails to look at either what happened in the negotiated rulemaking itself or the nature of any challenge. For example, he makes much of the fact that the Grand Canyon visibility rule was challenged by interests that were not a party to the negotiations;82 yet, he also points out that this rule was not developed under the Negotiated Rulemaking Act83 which explicitly establishes procedures that are designed to ensure that each interest can be represented. This challenge demonstrates the value of convening negotiations.84 </w:t>
      </w:r>
      <w:proofErr w:type="gramStart"/>
      <w:r w:rsidRPr="00454140">
        <w:rPr>
          <w:rFonts w:asciiTheme="minorHAnsi" w:hAnsiTheme="minorHAnsi" w:cs="Times New Roman"/>
          <w:sz w:val="16"/>
          <w:szCs w:val="16"/>
        </w:rPr>
        <w:t>And</w:t>
      </w:r>
      <w:proofErr w:type="gramEnd"/>
      <w:r w:rsidRPr="00454140">
        <w:rPr>
          <w:rFonts w:asciiTheme="minorHAnsi" w:hAnsiTheme="minorHAnsi" w:cs="Times New Roman"/>
          <w:sz w:val="16"/>
          <w:szCs w:val="16"/>
        </w:rPr>
        <w:t xml:space="preserve">, it is significantly misleading to include it when discussing the judicial review of negotiated rules since the process of </w:t>
      </w:r>
      <w:proofErr w:type="spellStart"/>
      <w:r w:rsidRPr="00454140">
        <w:rPr>
          <w:rFonts w:asciiTheme="minorHAnsi" w:hAnsiTheme="minorHAnsi" w:cs="Times New Roman"/>
          <w:sz w:val="16"/>
          <w:szCs w:val="16"/>
        </w:rPr>
        <w:t>reg</w:t>
      </w:r>
      <w:proofErr w:type="spellEnd"/>
      <w:r w:rsidRPr="00454140">
        <w:rPr>
          <w:rFonts w:asciiTheme="minorHAnsi" w:hAnsiTheme="minorHAnsi" w:cs="Times New Roman"/>
          <w:sz w:val="16"/>
          <w:szCs w:val="16"/>
        </w:rPr>
        <w:t xml:space="preserve"> </w:t>
      </w:r>
      <w:proofErr w:type="spellStart"/>
      <w:r w:rsidRPr="00454140">
        <w:rPr>
          <w:rFonts w:asciiTheme="minorHAnsi" w:hAnsiTheme="minorHAnsi" w:cs="Times New Roman"/>
          <w:sz w:val="16"/>
          <w:szCs w:val="16"/>
        </w:rPr>
        <w:t>neg</w:t>
      </w:r>
      <w:proofErr w:type="spellEnd"/>
      <w:r w:rsidRPr="00454140">
        <w:rPr>
          <w:rFonts w:asciiTheme="minorHAnsi" w:hAnsiTheme="minorHAnsi" w:cs="Times New Roman"/>
          <w:sz w:val="16"/>
          <w:szCs w:val="16"/>
        </w:rPr>
        <w:t xml:space="preserve"> was not followed. As for Reformulated Gasoline, the rule as issued by EPA did not reflect the consensus but rather was modified by EPA under the direction of President Bush.85 There were, indeed, a number of challenges to the application of the rule,86 but amazingly little to the rule itself given its history. Indeed, after the proposal was changed, many members of the committee continued to meet in an effort to put</w:t>
      </w:r>
      <w:r w:rsidRPr="00454140">
        <w:rPr>
          <w:rFonts w:asciiTheme="minorHAnsi" w:hAnsiTheme="minorHAnsi" w:cs="Times New Roman"/>
        </w:rPr>
        <w:t xml:space="preserve"> </w:t>
      </w:r>
      <w:r w:rsidRPr="00454140">
        <w:rPr>
          <w:rFonts w:asciiTheme="minorHAnsi" w:hAnsiTheme="minorHAnsi" w:cs="Times New Roman"/>
          <w:sz w:val="16"/>
          <w:szCs w:val="16"/>
        </w:rPr>
        <w:t>Humpty Dumpty back together again, which they largely</w:t>
      </w:r>
      <w:r w:rsidRPr="00454140">
        <w:rPr>
          <w:rFonts w:asciiTheme="minorHAnsi" w:hAnsiTheme="minorHAnsi" w:cs="Times New Roman"/>
        </w:rPr>
        <w:t xml:space="preserve"> </w:t>
      </w:r>
      <w:r w:rsidRPr="00454140">
        <w:rPr>
          <w:rFonts w:asciiTheme="minorHAnsi" w:hAnsiTheme="minorHAnsi" w:cs="Times New Roman"/>
          <w:sz w:val="16"/>
        </w:rPr>
        <w:t xml:space="preserve">did; </w:t>
      </w:r>
      <w:r w:rsidRPr="00454140">
        <w:rPr>
          <w:rStyle w:val="StyleUnderline"/>
          <w:rFonts w:asciiTheme="minorHAnsi" w:hAnsiTheme="minorHAnsi" w:cs="Times New Roman"/>
        </w:rPr>
        <w:t>the fact that the rule had been negotiated not only resulted in a much better rule,</w:t>
      </w:r>
      <w:r w:rsidRPr="00454140">
        <w:rPr>
          <w:rFonts w:asciiTheme="minorHAnsi" w:hAnsiTheme="minorHAnsi" w:cs="Times New Roman"/>
          <w:sz w:val="16"/>
        </w:rPr>
        <w:t xml:space="preserve">87 </w:t>
      </w:r>
      <w:r w:rsidRPr="00454140">
        <w:rPr>
          <w:rStyle w:val="StyleUnderline"/>
          <w:rFonts w:asciiTheme="minorHAnsi" w:hAnsiTheme="minorHAnsi" w:cs="Times New Roman"/>
        </w:rPr>
        <w:t>it enabled the rule to withstand in large part a massive assault.</w:t>
      </w:r>
      <w:r w:rsidRPr="00454140">
        <w:rPr>
          <w:rFonts w:asciiTheme="minorHAnsi" w:hAnsiTheme="minorHAnsi" w:cs="Times New Roman"/>
          <w:sz w:val="16"/>
        </w:rPr>
        <w:t xml:space="preserve"> </w:t>
      </w:r>
      <w:proofErr w:type="spellStart"/>
      <w:r w:rsidRPr="00454140">
        <w:rPr>
          <w:rFonts w:asciiTheme="minorHAnsi" w:hAnsiTheme="minorHAnsi" w:cs="Times New Roman"/>
          <w:sz w:val="16"/>
        </w:rPr>
        <w:t>Coglianese</w:t>
      </w:r>
      <w:proofErr w:type="spellEnd"/>
      <w:r w:rsidRPr="00454140">
        <w:rPr>
          <w:rFonts w:asciiTheme="minorHAnsi" w:hAnsiTheme="minorHAnsi" w:cs="Times New Roman"/>
          <w:sz w:val="16"/>
        </w:rPr>
        <w:t xml:space="preserve"> also somehow attributes a challenge within the World Trade Organization to a shortcoming of </w:t>
      </w:r>
      <w:proofErr w:type="spellStart"/>
      <w:r w:rsidRPr="00454140">
        <w:rPr>
          <w:rFonts w:asciiTheme="minorHAnsi" w:hAnsiTheme="minorHAnsi" w:cs="Times New Roman"/>
          <w:sz w:val="16"/>
        </w:rPr>
        <w:t>reg</w:t>
      </w:r>
      <w:proofErr w:type="spellEnd"/>
      <w:r w:rsidRPr="00454140">
        <w:rPr>
          <w:rFonts w:asciiTheme="minorHAnsi" w:hAnsiTheme="minorHAnsi" w:cs="Times New Roman"/>
          <w:sz w:val="16"/>
        </w:rPr>
        <w:t xml:space="preserve"> </w:t>
      </w:r>
      <w:proofErr w:type="spellStart"/>
      <w:r w:rsidRPr="00454140">
        <w:rPr>
          <w:rFonts w:asciiTheme="minorHAnsi" w:hAnsiTheme="minorHAnsi" w:cs="Times New Roman"/>
          <w:sz w:val="16"/>
        </w:rPr>
        <w:t>neg</w:t>
      </w:r>
      <w:proofErr w:type="spellEnd"/>
      <w:r w:rsidRPr="00454140">
        <w:rPr>
          <w:rFonts w:asciiTheme="minorHAnsi" w:hAnsiTheme="minorHAnsi" w:cs="Times New Roman"/>
          <w:sz w:val="16"/>
        </w:rPr>
        <w:t xml:space="preserve"> even though such issues were explicitly outside the purview of the committee; to criticize </w:t>
      </w:r>
      <w:proofErr w:type="spellStart"/>
      <w:r w:rsidRPr="00454140">
        <w:rPr>
          <w:rFonts w:asciiTheme="minorHAnsi" w:hAnsiTheme="minorHAnsi" w:cs="Times New Roman"/>
          <w:sz w:val="16"/>
        </w:rPr>
        <w:t>reg</w:t>
      </w:r>
      <w:proofErr w:type="spellEnd"/>
      <w:r w:rsidRPr="00454140">
        <w:rPr>
          <w:rFonts w:asciiTheme="minorHAnsi" w:hAnsiTheme="minorHAnsi" w:cs="Times New Roman"/>
          <w:sz w:val="16"/>
        </w:rPr>
        <w:t xml:space="preserve"> </w:t>
      </w:r>
      <w:proofErr w:type="spellStart"/>
      <w:r w:rsidRPr="00454140">
        <w:rPr>
          <w:rFonts w:asciiTheme="minorHAnsi" w:hAnsiTheme="minorHAnsi" w:cs="Times New Roman"/>
          <w:sz w:val="16"/>
        </w:rPr>
        <w:t>neg</w:t>
      </w:r>
      <w:proofErr w:type="spellEnd"/>
      <w:r w:rsidRPr="00454140">
        <w:rPr>
          <w:rFonts w:asciiTheme="minorHAnsi" w:hAnsiTheme="minorHAnsi" w:cs="Times New Roman"/>
          <w:sz w:val="16"/>
        </w:rPr>
        <w:t xml:space="preserve"> here is like saying surgery is not effective when the patient refused to undergo it. While the Underground Injection rule was challenged, the committee never reached an agreement88 and, moreover, the convening report made clear that there were very strong disagreements over the interpretation of the governing statute that would likely have to be resolved by a Court of Appeals. </w:t>
      </w:r>
      <w:proofErr w:type="spellStart"/>
      <w:r w:rsidRPr="00454140">
        <w:rPr>
          <w:rFonts w:asciiTheme="minorHAnsi" w:hAnsiTheme="minorHAnsi" w:cs="Times New Roman"/>
          <w:sz w:val="16"/>
        </w:rPr>
        <w:t>Coglianese</w:t>
      </w:r>
      <w:proofErr w:type="spellEnd"/>
      <w:r w:rsidRPr="00454140">
        <w:rPr>
          <w:rFonts w:asciiTheme="minorHAnsi" w:hAnsiTheme="minorHAnsi" w:cs="Times New Roman"/>
          <w:sz w:val="16"/>
        </w:rPr>
        <w:t xml:space="preserve"> also asserts that the Equipment Leaks rule was the subject of review; it was, but only because the Clean Air requires parties to file challenges in a very short period, and a challenger therefore filed a defensive challenge while it worked out some minor details over the regulation. Those negotiations were successful and the challenge was withdrawn. The Chemical Manufacturers Association, the challenger, had no intention of a substantive challenge.89 Moreover, a challenge to other parts of the HON should not be ascribed to the Equipment Leaks part of the rule. The agreement in the Asbestos in Schools negotiation explicitly contemplated judicial review — strange, but true — and hence it came as no surprise and as no violation of the agreement. As for the Wood Furniture Rule, the challenges were withdrawn after informal negotiations in which EPA agreed to propose amendments to the rule.90 </w:t>
      </w:r>
      <w:proofErr w:type="gramStart"/>
      <w:r w:rsidRPr="00454140">
        <w:rPr>
          <w:rFonts w:asciiTheme="minorHAnsi" w:hAnsiTheme="minorHAnsi" w:cs="Times New Roman"/>
          <w:sz w:val="16"/>
        </w:rPr>
        <w:t>Similarly</w:t>
      </w:r>
      <w:proofErr w:type="gramEnd"/>
      <w:r w:rsidRPr="00454140">
        <w:rPr>
          <w:rFonts w:asciiTheme="minorHAnsi" w:hAnsiTheme="minorHAnsi" w:cs="Times New Roman"/>
          <w:sz w:val="16"/>
        </w:rPr>
        <w:t xml:space="preserve">, the challenge to EPA’s Disinfectant By-Products Rule91 was withdrawn. In short, the rules that have emerged from negotiated rulemaking have been remarkably resistant to substantive challenges. And, indeed, this far into the development of the process, the standard of review and the extent to which an agreement may be binding on either a signatory or someone whom a party purports to represent are still unknown — the speculation of many an administrative law class.92 Thus, here too, </w:t>
      </w:r>
      <w:proofErr w:type="spellStart"/>
      <w:r w:rsidRPr="00454140">
        <w:rPr>
          <w:rStyle w:val="StyleUnderline"/>
          <w:rFonts w:asciiTheme="minorHAnsi" w:hAnsiTheme="minorHAnsi" w:cs="Times New Roman"/>
        </w:rPr>
        <w:t>Coglianese</w:t>
      </w:r>
      <w:proofErr w:type="spellEnd"/>
      <w:r w:rsidRPr="00454140">
        <w:rPr>
          <w:rStyle w:val="StyleUnderline"/>
          <w:rFonts w:asciiTheme="minorHAnsi" w:hAnsiTheme="minorHAnsi" w:cs="Times New Roman"/>
        </w:rPr>
        <w:t xml:space="preserve"> paints a substantially misleading picture by failing to distinguish substantive challenges to rules that are based on a consensus from either challenges to issues that were not the subject of negotiations or were filed while some details were worked out. </w:t>
      </w:r>
      <w:r w:rsidRPr="00454140">
        <w:rPr>
          <w:rStyle w:val="Emphasis"/>
          <w:rFonts w:asciiTheme="minorHAnsi" w:hAnsiTheme="minorHAnsi"/>
        </w:rPr>
        <w:t xml:space="preserve">Properly understood, </w:t>
      </w:r>
      <w:proofErr w:type="spellStart"/>
      <w:r w:rsidRPr="00454140">
        <w:rPr>
          <w:rStyle w:val="Emphasis"/>
          <w:rFonts w:asciiTheme="minorHAnsi" w:hAnsiTheme="minorHAnsi"/>
        </w:rPr>
        <w:t>reg</w:t>
      </w:r>
      <w:proofErr w:type="spellEnd"/>
      <w:r w:rsidRPr="00454140">
        <w:rPr>
          <w:rStyle w:val="Emphasis"/>
          <w:rFonts w:asciiTheme="minorHAnsi" w:hAnsiTheme="minorHAnsi"/>
        </w:rPr>
        <w:t xml:space="preserve"> </w:t>
      </w:r>
      <w:proofErr w:type="spellStart"/>
      <w:r w:rsidRPr="00454140">
        <w:rPr>
          <w:rStyle w:val="Emphasis"/>
          <w:rFonts w:asciiTheme="minorHAnsi" w:hAnsiTheme="minorHAnsi"/>
        </w:rPr>
        <w:t>negs</w:t>
      </w:r>
      <w:proofErr w:type="spellEnd"/>
      <w:r w:rsidRPr="00454140">
        <w:rPr>
          <w:rStyle w:val="Emphasis"/>
          <w:rFonts w:asciiTheme="minorHAnsi" w:hAnsiTheme="minorHAnsi"/>
        </w:rPr>
        <w:t xml:space="preserve"> have been phenomenally successful in warding off substantive review.</w:t>
      </w:r>
    </w:p>
    <w:p w:rsidR="00B50773" w:rsidRPr="00454140" w:rsidRDefault="00B50773" w:rsidP="00B50773">
      <w:pPr>
        <w:pStyle w:val="Heading4"/>
        <w:rPr>
          <w:rFonts w:asciiTheme="minorHAnsi" w:hAnsiTheme="minorHAnsi" w:cs="Times New Roman"/>
        </w:rPr>
      </w:pPr>
      <w:proofErr w:type="spellStart"/>
      <w:r w:rsidRPr="00454140">
        <w:rPr>
          <w:rFonts w:asciiTheme="minorHAnsi" w:hAnsiTheme="minorHAnsi" w:cs="Times New Roman"/>
        </w:rPr>
        <w:t>Reg</w:t>
      </w:r>
      <w:proofErr w:type="spellEnd"/>
      <w:r w:rsidRPr="00454140">
        <w:rPr>
          <w:rFonts w:asciiTheme="minorHAnsi" w:hAnsiTheme="minorHAnsi" w:cs="Times New Roman"/>
        </w:rPr>
        <w:t xml:space="preserve"> </w:t>
      </w:r>
      <w:proofErr w:type="spellStart"/>
      <w:r w:rsidRPr="00454140">
        <w:rPr>
          <w:rFonts w:asciiTheme="minorHAnsi" w:hAnsiTheme="minorHAnsi" w:cs="Times New Roman"/>
        </w:rPr>
        <w:t>negs</w:t>
      </w:r>
      <w:proofErr w:type="spellEnd"/>
      <w:r w:rsidRPr="00454140">
        <w:rPr>
          <w:rFonts w:asciiTheme="minorHAnsi" w:hAnsiTheme="minorHAnsi" w:cs="Times New Roman"/>
        </w:rPr>
        <w:t xml:space="preserve"> solve faster and better—</w:t>
      </w:r>
      <w:proofErr w:type="spellStart"/>
      <w:r w:rsidRPr="00454140">
        <w:rPr>
          <w:rFonts w:asciiTheme="minorHAnsi" w:hAnsiTheme="minorHAnsi" w:cs="Times New Roman"/>
        </w:rPr>
        <w:t>Coglianese’s</w:t>
      </w:r>
      <w:proofErr w:type="spellEnd"/>
      <w:r w:rsidRPr="00454140">
        <w:rPr>
          <w:rFonts w:asciiTheme="minorHAnsi" w:hAnsiTheme="minorHAnsi" w:cs="Times New Roman"/>
        </w:rPr>
        <w:t xml:space="preserve"> results concluded </w:t>
      </w:r>
      <w:proofErr w:type="spellStart"/>
      <w:r w:rsidRPr="00454140">
        <w:rPr>
          <w:rFonts w:asciiTheme="minorHAnsi" w:hAnsiTheme="minorHAnsi" w:cs="Times New Roman"/>
        </w:rPr>
        <w:t>neg</w:t>
      </w:r>
      <w:proofErr w:type="spellEnd"/>
      <w:r w:rsidRPr="00454140">
        <w:rPr>
          <w:rFonts w:asciiTheme="minorHAnsi" w:hAnsiTheme="minorHAnsi" w:cs="Times New Roman"/>
        </w:rPr>
        <w:t xml:space="preserve"> when properly interpreted</w:t>
      </w:r>
    </w:p>
    <w:p w:rsidR="00B50773" w:rsidRPr="00454140" w:rsidRDefault="00B50773" w:rsidP="00B50773">
      <w:pPr>
        <w:rPr>
          <w:rFonts w:asciiTheme="minorHAnsi" w:hAnsiTheme="minorHAnsi"/>
        </w:rPr>
      </w:pPr>
    </w:p>
    <w:p w:rsidR="00B50773" w:rsidRPr="00454140" w:rsidRDefault="00B50773" w:rsidP="00B50773">
      <w:pPr>
        <w:rPr>
          <w:rStyle w:val="Style13ptBold"/>
          <w:rFonts w:asciiTheme="minorHAnsi" w:hAnsiTheme="minorHAnsi" w:cs="Times New Roman"/>
        </w:rPr>
      </w:pPr>
      <w:r w:rsidRPr="00454140">
        <w:rPr>
          <w:rStyle w:val="Style13ptBold"/>
          <w:rFonts w:asciiTheme="minorHAnsi" w:hAnsiTheme="minorHAnsi" w:cs="Times New Roman"/>
        </w:rPr>
        <w:t>Harter 99</w:t>
      </w:r>
    </w:p>
    <w:p w:rsidR="00B50773" w:rsidRPr="00454140" w:rsidRDefault="00B50773" w:rsidP="00B50773">
      <w:pPr>
        <w:rPr>
          <w:rStyle w:val="Style13ptBold"/>
          <w:rFonts w:asciiTheme="minorHAnsi" w:hAnsiTheme="minorHAnsi" w:cs="Times New Roman"/>
          <w:sz w:val="16"/>
          <w:szCs w:val="16"/>
        </w:rPr>
      </w:pPr>
      <w:r w:rsidRPr="00454140">
        <w:rPr>
          <w:rStyle w:val="Style13ptBold"/>
          <w:rFonts w:asciiTheme="minorHAnsi" w:hAnsiTheme="minorHAnsi" w:cs="Times New Roman"/>
          <w:sz w:val="16"/>
          <w:szCs w:val="16"/>
        </w:rPr>
        <w:t xml:space="preserve">(Philip J. Harter received his AB (1964), Kenyon College, MA (1966), JD, magna cum laude (1969), University of Michigan. Philip J. Harter is a scholar in residence at Vermont Law School and the Earl F. Nelson Professor of Law Emeritus at the University of Missouri. He has been involved in the design of many of the major developments of administrative law in the past 40 years. He is the author of more than 50 papers and books on administrative law and has been a visiting professor or guest lecturer internationally, including at the University of Paris II, Humboldt University (Berlin) and the University of the Western Cape (Cape Town). He has consulted on environmental mediation and public participation in rulemaking in China, including a project sponsored by the Supreme </w:t>
      </w:r>
      <w:proofErr w:type="spellStart"/>
      <w:r w:rsidRPr="00454140">
        <w:rPr>
          <w:rStyle w:val="Style13ptBold"/>
          <w:rFonts w:asciiTheme="minorHAnsi" w:hAnsiTheme="minorHAnsi" w:cs="Times New Roman"/>
          <w:sz w:val="16"/>
          <w:szCs w:val="16"/>
        </w:rPr>
        <w:t>Peoples</w:t>
      </w:r>
      <w:proofErr w:type="spellEnd"/>
      <w:r w:rsidRPr="00454140">
        <w:rPr>
          <w:rStyle w:val="Style13ptBold"/>
          <w:rFonts w:asciiTheme="minorHAnsi" w:hAnsiTheme="minorHAnsi" w:cs="Times New Roman"/>
          <w:sz w:val="16"/>
          <w:szCs w:val="16"/>
        </w:rPr>
        <w:t xml:space="preserve"> Court. He has received multiple awards for his achievements in administrative law. He is listed in Who's Who in America and is a member of the Administrative Conference of the United </w:t>
      </w:r>
      <w:proofErr w:type="spellStart"/>
      <w:r w:rsidRPr="00454140">
        <w:rPr>
          <w:rStyle w:val="Style13ptBold"/>
          <w:rFonts w:asciiTheme="minorHAnsi" w:hAnsiTheme="minorHAnsi" w:cs="Times New Roman"/>
          <w:sz w:val="16"/>
          <w:szCs w:val="16"/>
        </w:rPr>
        <w:t>States.Harter</w:t>
      </w:r>
      <w:proofErr w:type="spellEnd"/>
      <w:r w:rsidRPr="00454140">
        <w:rPr>
          <w:rStyle w:val="Style13ptBold"/>
          <w:rFonts w:asciiTheme="minorHAnsi" w:hAnsiTheme="minorHAnsi" w:cs="Times New Roman"/>
          <w:sz w:val="16"/>
          <w:szCs w:val="16"/>
        </w:rPr>
        <w:t xml:space="preserve">, P. J. “Assessing the Assessors: The Actual Performance of Negotiated Rulemaking,” December 1999. </w:t>
      </w:r>
      <w:hyperlink r:id="rId45" w:history="1">
        <w:r w:rsidRPr="00454140">
          <w:rPr>
            <w:rStyle w:val="Style13ptBold"/>
            <w:rFonts w:asciiTheme="minorHAnsi" w:hAnsiTheme="minorHAnsi" w:cs="Times New Roman"/>
            <w:sz w:val="16"/>
            <w:szCs w:val="16"/>
          </w:rPr>
          <w:t>http://papers.ssrn.com/sol3/papers.cfm?abstract_id=202808//ghs-kw</w:t>
        </w:r>
      </w:hyperlink>
      <w:r w:rsidRPr="00454140">
        <w:rPr>
          <w:rStyle w:val="Style13ptBold"/>
          <w:rFonts w:asciiTheme="minorHAnsi" w:hAnsiTheme="minorHAnsi" w:cs="Times New Roman"/>
          <w:sz w:val="16"/>
          <w:szCs w:val="16"/>
        </w:rPr>
        <w:t>)</w:t>
      </w:r>
    </w:p>
    <w:p w:rsidR="00B50773" w:rsidRPr="00454140" w:rsidRDefault="00B50773" w:rsidP="00B50773">
      <w:pPr>
        <w:rPr>
          <w:rStyle w:val="StyleUnderline"/>
          <w:rFonts w:asciiTheme="minorHAnsi" w:hAnsiTheme="minorHAnsi" w:cs="Times New Roman"/>
        </w:rPr>
      </w:pPr>
      <w:r w:rsidRPr="00454140">
        <w:rPr>
          <w:rStyle w:val="StyleUnderline"/>
          <w:rFonts w:asciiTheme="minorHAnsi" w:hAnsiTheme="minorHAnsi" w:cs="Times New Roman"/>
        </w:rPr>
        <w:t>Negotiated Rulemaking Has Fulfilled its Goals</w:t>
      </w:r>
      <w:r w:rsidRPr="00454140">
        <w:rPr>
          <w:rFonts w:asciiTheme="minorHAnsi" w:hAnsiTheme="minorHAnsi" w:cs="Times New Roman"/>
          <w:sz w:val="16"/>
        </w:rPr>
        <w:t>. If “better rules” were the aspirations for negotiated rulemaking, the question remains as to whether the process has lived up to the expectations. From my own personal experience</w:t>
      </w:r>
      <w:r w:rsidRPr="00627218">
        <w:rPr>
          <w:rFonts w:asciiTheme="minorHAnsi" w:hAnsiTheme="minorHAnsi" w:cs="Times New Roman"/>
          <w:sz w:val="16"/>
          <w:highlight w:val="green"/>
        </w:rPr>
        <w:t>, t</w:t>
      </w:r>
      <w:r w:rsidRPr="00627218">
        <w:rPr>
          <w:rStyle w:val="Emphasis"/>
          <w:rFonts w:asciiTheme="minorHAnsi" w:hAnsiTheme="minorHAnsi"/>
          <w:highlight w:val="green"/>
        </w:rPr>
        <w:t>he rules that emerge from negotiated rulemaking tend to be both more stringent and yet more cost effective to implement.</w:t>
      </w:r>
      <w:r w:rsidRPr="00454140">
        <w:rPr>
          <w:rStyle w:val="Emphasis"/>
          <w:rFonts w:asciiTheme="minorHAnsi" w:hAnsiTheme="minorHAnsi"/>
        </w:rPr>
        <w:t xml:space="preserve"> </w:t>
      </w:r>
      <w:r w:rsidRPr="00454140">
        <w:rPr>
          <w:rStyle w:val="StyleUnderline"/>
          <w:rFonts w:asciiTheme="minorHAnsi" w:hAnsiTheme="minorHAnsi" w:cs="Times New Roman"/>
        </w:rPr>
        <w:t xml:space="preserve">That somewhat paradoxical result comes precisely from the practical orientation of the committee: it can figure out what information is needed to make a reasonable, responsible decision and then what actions will best achieve the goal; it can, therefore, avoid common regulatory mistakes that are costly but do not contribute substantially to accomplishing the task. </w:t>
      </w:r>
      <w:r w:rsidRPr="00454140">
        <w:rPr>
          <w:rFonts w:asciiTheme="minorHAnsi" w:hAnsiTheme="minorHAnsi" w:cs="Times New Roman"/>
          <w:sz w:val="16"/>
        </w:rPr>
        <w:t xml:space="preserve">The only formal evaluation of negotiated rulemaking that has been conducted supports these observations. After his early article analyzing the time required for negotiated rulemaking, Neil </w:t>
      </w:r>
      <w:proofErr w:type="spellStart"/>
      <w:r w:rsidRPr="00454140">
        <w:rPr>
          <w:rFonts w:asciiTheme="minorHAnsi" w:hAnsiTheme="minorHAnsi" w:cs="Times New Roman"/>
          <w:sz w:val="16"/>
        </w:rPr>
        <w:t>Kerwin</w:t>
      </w:r>
      <w:proofErr w:type="spellEnd"/>
      <w:r w:rsidRPr="00454140">
        <w:rPr>
          <w:rFonts w:asciiTheme="minorHAnsi" w:hAnsiTheme="minorHAnsi" w:cs="Times New Roman"/>
          <w:sz w:val="16"/>
        </w:rPr>
        <w:t xml:space="preserve"> undertook an evaluation of negotiated rulemaking at the Environmental Protection Agency with Dr. Laura Langbein.103 </w:t>
      </w:r>
      <w:proofErr w:type="spellStart"/>
      <w:r w:rsidRPr="00454140">
        <w:rPr>
          <w:rStyle w:val="StyleUnderline"/>
          <w:rFonts w:asciiTheme="minorHAnsi" w:hAnsiTheme="minorHAnsi" w:cs="Times New Roman"/>
        </w:rPr>
        <w:t>Kerwin</w:t>
      </w:r>
      <w:proofErr w:type="spellEnd"/>
      <w:r w:rsidRPr="00454140">
        <w:rPr>
          <w:rStyle w:val="StyleUnderline"/>
          <w:rFonts w:asciiTheme="minorHAnsi" w:hAnsiTheme="minorHAnsi" w:cs="Times New Roman"/>
        </w:rPr>
        <w:t xml:space="preserve"> and </w:t>
      </w:r>
      <w:proofErr w:type="spellStart"/>
      <w:r w:rsidRPr="00454140">
        <w:rPr>
          <w:rStyle w:val="StyleUnderline"/>
          <w:rFonts w:asciiTheme="minorHAnsi" w:hAnsiTheme="minorHAnsi" w:cs="Times New Roman"/>
        </w:rPr>
        <w:t>Langbein</w:t>
      </w:r>
      <w:proofErr w:type="spellEnd"/>
      <w:r w:rsidRPr="00454140">
        <w:rPr>
          <w:rStyle w:val="StyleUnderline"/>
          <w:rFonts w:asciiTheme="minorHAnsi" w:hAnsiTheme="minorHAnsi" w:cs="Times New Roman"/>
        </w:rPr>
        <w:t xml:space="preserve"> conducted a study of negotiated rulemaking</w:t>
      </w:r>
      <w:r w:rsidRPr="00454140">
        <w:rPr>
          <w:rFonts w:asciiTheme="minorHAnsi" w:hAnsiTheme="minorHAnsi" w:cs="Times New Roman"/>
          <w:sz w:val="16"/>
        </w:rPr>
        <w:t xml:space="preserve"> by examining what actually occurs in a </w:t>
      </w:r>
      <w:proofErr w:type="spellStart"/>
      <w:r w:rsidRPr="00454140">
        <w:rPr>
          <w:rFonts w:asciiTheme="minorHAnsi" w:hAnsiTheme="minorHAnsi" w:cs="Times New Roman"/>
          <w:sz w:val="16"/>
        </w:rPr>
        <w:t>reg</w:t>
      </w:r>
      <w:proofErr w:type="spellEnd"/>
      <w:r w:rsidRPr="00454140">
        <w:rPr>
          <w:rFonts w:asciiTheme="minorHAnsi" w:hAnsiTheme="minorHAnsi" w:cs="Times New Roman"/>
          <w:sz w:val="16"/>
        </w:rPr>
        <w:t xml:space="preserve"> </w:t>
      </w:r>
      <w:proofErr w:type="spellStart"/>
      <w:r w:rsidRPr="00454140">
        <w:rPr>
          <w:rFonts w:asciiTheme="minorHAnsi" w:hAnsiTheme="minorHAnsi" w:cs="Times New Roman"/>
          <w:sz w:val="16"/>
        </w:rPr>
        <w:t>neg</w:t>
      </w:r>
      <w:proofErr w:type="spellEnd"/>
      <w:r w:rsidRPr="00454140">
        <w:rPr>
          <w:rFonts w:asciiTheme="minorHAnsi" w:hAnsiTheme="minorHAnsi" w:cs="Times New Roman"/>
          <w:sz w:val="16"/>
        </w:rPr>
        <w:t xml:space="preserve"> versus the development of rules by conventional means. To establish the requisite comparison, they “collected data on litigation, data from the comments on proposed rules, and data from systematic, open-ended interviews with participants in 8 negotiated rules . . . and in 6 ‘comparable’ conventional rules.”104 They interviewed 51 participants of conventional rulemaking and 101 from various negotiated rulemaking committees.105 </w:t>
      </w:r>
      <w:proofErr w:type="spellStart"/>
      <w:r w:rsidRPr="00454140">
        <w:rPr>
          <w:rStyle w:val="StyleUnderline"/>
          <w:rFonts w:asciiTheme="minorHAnsi" w:hAnsiTheme="minorHAnsi" w:cs="Times New Roman"/>
        </w:rPr>
        <w:t>Kerwin</w:t>
      </w:r>
      <w:proofErr w:type="spellEnd"/>
      <w:r w:rsidRPr="00454140">
        <w:rPr>
          <w:rStyle w:val="StyleUnderline"/>
          <w:rFonts w:asciiTheme="minorHAnsi" w:hAnsiTheme="minorHAnsi" w:cs="Times New Roman"/>
        </w:rPr>
        <w:t xml:space="preserve"> and </w:t>
      </w:r>
      <w:proofErr w:type="spellStart"/>
      <w:r w:rsidRPr="00454140">
        <w:rPr>
          <w:rStyle w:val="StyleUnderline"/>
          <w:rFonts w:asciiTheme="minorHAnsi" w:hAnsiTheme="minorHAnsi" w:cs="Times New Roman"/>
        </w:rPr>
        <w:t>Langbein’s</w:t>
      </w:r>
      <w:proofErr w:type="spellEnd"/>
      <w:r w:rsidRPr="00454140">
        <w:rPr>
          <w:rStyle w:val="StyleUnderline"/>
          <w:rFonts w:asciiTheme="minorHAnsi" w:hAnsiTheme="minorHAnsi" w:cs="Times New Roman"/>
        </w:rPr>
        <w:t xml:space="preserve"> important work provides the only rigorous, empirical evaluation that compares a number of factors of conventional and negotiated rulemaking. </w:t>
      </w:r>
      <w:r w:rsidRPr="00454140">
        <w:rPr>
          <w:rFonts w:asciiTheme="minorHAnsi" w:hAnsiTheme="minorHAnsi" w:cs="Times New Roman"/>
          <w:sz w:val="16"/>
        </w:rPr>
        <w:t xml:space="preserve">Their overall conclusion is: Our research contains </w:t>
      </w:r>
      <w:r w:rsidRPr="00454140">
        <w:rPr>
          <w:rStyle w:val="StyleUnderline"/>
          <w:rFonts w:asciiTheme="minorHAnsi" w:hAnsiTheme="minorHAnsi" w:cs="Times New Roman"/>
        </w:rPr>
        <w:t xml:space="preserve">strong but qualified support for the continued use of negotiated rulemaking. The strong support comes in the form of positive assessments provided by participants in negotiated rulemaking compared to assessments offered by those involved in conventional form of regulation development. Further, there is no evidence that negotiated rules comprise an abrogation of agency authority, and negotiated rules appear no more (or less) subject to litigation that conventional rules. </w:t>
      </w:r>
      <w:r w:rsidRPr="00454140">
        <w:rPr>
          <w:rFonts w:asciiTheme="minorHAnsi" w:hAnsiTheme="minorHAnsi" w:cs="Times New Roman"/>
          <w:sz w:val="16"/>
        </w:rPr>
        <w:t>It is also true that negotiated rulemaking at the EPA is used largely to develop rules that entail particularly complex issues regarding the implementation and enforcement of legal obligations rather than those that set the substantive standards themselves. However, par</w:t>
      </w:r>
      <w:r w:rsidRPr="00454140">
        <w:rPr>
          <w:rStyle w:val="StyleUnderline"/>
          <w:rFonts w:asciiTheme="minorHAnsi" w:hAnsiTheme="minorHAnsi" w:cs="Times New Roman"/>
        </w:rPr>
        <w:t>ticipants’ assessments of the resulting rules are more positive when the issues to be decided entail those of establishing rather than enforcing the standard. Further, participants’ assessments are also more positive when the issues to be decided are relatively more complex.</w:t>
      </w:r>
      <w:r w:rsidRPr="00454140">
        <w:rPr>
          <w:rFonts w:asciiTheme="minorHAnsi" w:hAnsiTheme="minorHAnsi" w:cs="Times New Roman"/>
          <w:sz w:val="16"/>
        </w:rPr>
        <w:t xml:space="preserve"> Our research would support a recommendation that negotiated rulemaking continue to be applied to complex issues, and more widely applied to include those entailing the standard itself.106 </w:t>
      </w:r>
      <w:proofErr w:type="gramStart"/>
      <w:r w:rsidRPr="00454140">
        <w:rPr>
          <w:rFonts w:asciiTheme="minorHAnsi" w:hAnsiTheme="minorHAnsi" w:cs="Times New Roman"/>
          <w:sz w:val="16"/>
        </w:rPr>
        <w:t>Their</w:t>
      </w:r>
      <w:proofErr w:type="gramEnd"/>
      <w:r w:rsidRPr="00454140">
        <w:rPr>
          <w:rFonts w:asciiTheme="minorHAnsi" w:hAnsiTheme="minorHAnsi" w:cs="Times New Roman"/>
          <w:sz w:val="16"/>
        </w:rPr>
        <w:t xml:space="preserve"> findings are particularly powerful when comparing individual attributes of negotiated and conventional rules. Table 3 contains a summary of those comparisons. Importantly, </w:t>
      </w:r>
      <w:r w:rsidRPr="00454140">
        <w:rPr>
          <w:rStyle w:val="StyleUnderline"/>
          <w:rFonts w:asciiTheme="minorHAnsi" w:hAnsiTheme="minorHAnsi" w:cs="Times New Roman"/>
        </w:rPr>
        <w:t xml:space="preserve">negotiated rules were viewed more favorably in every criteria, and significantly so in several dimensions that are often contentious in regulatory debates </w:t>
      </w:r>
      <w:r w:rsidRPr="00454140">
        <w:rPr>
          <w:rFonts w:asciiTheme="minorHAnsi" w:hAnsiTheme="minorHAnsi" w:cs="Times New Roman"/>
          <w:sz w:val="16"/>
        </w:rPr>
        <w:t xml:space="preserve">— • the economic efficiency of the rule and its cost effectiveness • the quality of the scientific evidence and the incorporation of appropriate technology, and • “personal experience” is not usually considered in dialogues over regulatory procedure, </w:t>
      </w:r>
      <w:proofErr w:type="spellStart"/>
      <w:r w:rsidRPr="00454140">
        <w:rPr>
          <w:rFonts w:asciiTheme="minorHAnsi" w:hAnsiTheme="minorHAnsi" w:cs="Times New Roman"/>
          <w:sz w:val="16"/>
        </w:rPr>
        <w:t>Kerwin</w:t>
      </w:r>
      <w:proofErr w:type="spellEnd"/>
      <w:r w:rsidRPr="00454140">
        <w:rPr>
          <w:rFonts w:asciiTheme="minorHAnsi" w:hAnsiTheme="minorHAnsi" w:cs="Times New Roman"/>
          <w:sz w:val="16"/>
        </w:rPr>
        <w:t xml:space="preserve"> and </w:t>
      </w:r>
      <w:proofErr w:type="spellStart"/>
      <w:r w:rsidRPr="00454140">
        <w:rPr>
          <w:rFonts w:asciiTheme="minorHAnsi" w:hAnsiTheme="minorHAnsi" w:cs="Times New Roman"/>
          <w:sz w:val="16"/>
        </w:rPr>
        <w:t>Langbein’s</w:t>
      </w:r>
      <w:proofErr w:type="spellEnd"/>
      <w:r w:rsidRPr="00454140">
        <w:rPr>
          <w:rFonts w:asciiTheme="minorHAnsi" w:hAnsiTheme="minorHAnsi" w:cs="Times New Roman"/>
          <w:sz w:val="16"/>
        </w:rPr>
        <w:t xml:space="preserve"> findings here too favor negotiated rules. Conclusion. </w:t>
      </w:r>
      <w:r w:rsidRPr="00627218">
        <w:rPr>
          <w:rStyle w:val="Emphasis"/>
          <w:rFonts w:asciiTheme="minorHAnsi" w:hAnsiTheme="minorHAnsi"/>
          <w:highlight w:val="green"/>
        </w:rPr>
        <w:t>The benefits envisioned by the proponents of negotiated rulemaking have indeed been realized</w:t>
      </w:r>
      <w:r w:rsidRPr="00454140">
        <w:rPr>
          <w:rStyle w:val="Emphasis"/>
          <w:rFonts w:asciiTheme="minorHAnsi" w:hAnsiTheme="minorHAnsi"/>
        </w:rPr>
        <w:t xml:space="preserve">. That is demonstrated both by </w:t>
      </w:r>
      <w:proofErr w:type="spellStart"/>
      <w:r w:rsidRPr="00454140">
        <w:rPr>
          <w:rStyle w:val="Emphasis"/>
          <w:rFonts w:asciiTheme="minorHAnsi" w:hAnsiTheme="minorHAnsi"/>
        </w:rPr>
        <w:t>Coglianese’s</w:t>
      </w:r>
      <w:proofErr w:type="spellEnd"/>
      <w:r w:rsidRPr="00454140">
        <w:rPr>
          <w:rStyle w:val="Emphasis"/>
          <w:rFonts w:asciiTheme="minorHAnsi" w:hAnsiTheme="minorHAnsi"/>
        </w:rPr>
        <w:t xml:space="preserve"> own methodology when properly understood and by the only careful and comprehensive comparative study</w:t>
      </w:r>
      <w:r w:rsidRPr="00454140">
        <w:rPr>
          <w:rStyle w:val="StyleUnderline"/>
          <w:rFonts w:asciiTheme="minorHAnsi" w:hAnsiTheme="minorHAnsi" w:cs="Times New Roman"/>
        </w:rPr>
        <w:t xml:space="preserve">. </w:t>
      </w:r>
      <w:proofErr w:type="spellStart"/>
      <w:r w:rsidRPr="00454140">
        <w:rPr>
          <w:rStyle w:val="StyleUnderline"/>
          <w:rFonts w:asciiTheme="minorHAnsi" w:hAnsiTheme="minorHAnsi" w:cs="Times New Roman"/>
        </w:rPr>
        <w:t>Reg</w:t>
      </w:r>
      <w:proofErr w:type="spellEnd"/>
      <w:r w:rsidRPr="00454140">
        <w:rPr>
          <w:rStyle w:val="StyleUnderline"/>
          <w:rFonts w:asciiTheme="minorHAnsi" w:hAnsiTheme="minorHAnsi" w:cs="Times New Roman"/>
        </w:rPr>
        <w:t xml:space="preserve"> </w:t>
      </w:r>
      <w:proofErr w:type="spellStart"/>
      <w:r w:rsidRPr="00454140">
        <w:rPr>
          <w:rStyle w:val="StyleUnderline"/>
          <w:rFonts w:asciiTheme="minorHAnsi" w:hAnsiTheme="minorHAnsi" w:cs="Times New Roman"/>
        </w:rPr>
        <w:t>neg</w:t>
      </w:r>
      <w:proofErr w:type="spellEnd"/>
      <w:r w:rsidRPr="00454140">
        <w:rPr>
          <w:rStyle w:val="StyleUnderline"/>
          <w:rFonts w:asciiTheme="minorHAnsi" w:hAnsiTheme="minorHAnsi" w:cs="Times New Roman"/>
        </w:rPr>
        <w:t xml:space="preserve"> has proven to be an enormously powerful tool in addressing highly complex, politicized rules. These are the very kind that stall agencies when using traditional or conventional procedures.107 </w:t>
      </w:r>
      <w:proofErr w:type="gramStart"/>
      <w:r w:rsidRPr="00454140">
        <w:rPr>
          <w:rStyle w:val="StyleUnderline"/>
          <w:rFonts w:asciiTheme="minorHAnsi" w:hAnsiTheme="minorHAnsi" w:cs="Times New Roman"/>
        </w:rPr>
        <w:t>Properly</w:t>
      </w:r>
      <w:proofErr w:type="gramEnd"/>
      <w:r w:rsidRPr="00454140">
        <w:rPr>
          <w:rStyle w:val="StyleUnderline"/>
          <w:rFonts w:asciiTheme="minorHAnsi" w:hAnsiTheme="minorHAnsi" w:cs="Times New Roman"/>
        </w:rPr>
        <w:t xml:space="preserve"> understood and used appropriately, negotiated rulemaking does indeed fulfill its expectations</w:t>
      </w:r>
    </w:p>
    <w:p w:rsidR="00B50773" w:rsidRPr="00454140" w:rsidRDefault="00B50773" w:rsidP="00B50773">
      <w:pPr>
        <w:pStyle w:val="Heading3"/>
        <w:rPr>
          <w:rFonts w:asciiTheme="minorHAnsi" w:hAnsiTheme="minorHAnsi"/>
        </w:rPr>
      </w:pPr>
      <w:r w:rsidRPr="00454140">
        <w:rPr>
          <w:rFonts w:asciiTheme="minorHAnsi" w:hAnsiTheme="minorHAnsi"/>
        </w:rPr>
        <w:t>2NC AT Transparency</w:t>
      </w:r>
    </w:p>
    <w:p w:rsidR="00B50773" w:rsidRPr="00454140" w:rsidRDefault="00B50773" w:rsidP="00B50773">
      <w:pPr>
        <w:pStyle w:val="Heading4"/>
        <w:rPr>
          <w:rFonts w:asciiTheme="minorHAnsi" w:hAnsiTheme="minorHAnsi" w:cs="Times New Roman"/>
        </w:rPr>
      </w:pPr>
      <w:r w:rsidRPr="00454140">
        <w:rPr>
          <w:rFonts w:asciiTheme="minorHAnsi" w:hAnsiTheme="minorHAnsi" w:cs="Times New Roman"/>
        </w:rPr>
        <w:t>The process is transparent</w:t>
      </w:r>
    </w:p>
    <w:p w:rsidR="00B50773" w:rsidRPr="00454140" w:rsidRDefault="00B50773" w:rsidP="00B50773">
      <w:pPr>
        <w:rPr>
          <w:rStyle w:val="Style13ptBold"/>
          <w:rFonts w:asciiTheme="minorHAnsi" w:hAnsiTheme="minorHAnsi" w:cs="Times New Roman"/>
        </w:rPr>
      </w:pPr>
      <w:r w:rsidRPr="00454140">
        <w:rPr>
          <w:rStyle w:val="Style13ptBold"/>
          <w:rFonts w:asciiTheme="minorHAnsi" w:hAnsiTheme="minorHAnsi" w:cs="Times New Roman"/>
        </w:rPr>
        <w:t xml:space="preserve">Freeman and </w:t>
      </w:r>
      <w:proofErr w:type="spellStart"/>
      <w:r w:rsidRPr="00454140">
        <w:rPr>
          <w:rStyle w:val="Style13ptBold"/>
          <w:rFonts w:asciiTheme="minorHAnsi" w:hAnsiTheme="minorHAnsi" w:cs="Times New Roman"/>
        </w:rPr>
        <w:t>Langbein</w:t>
      </w:r>
      <w:proofErr w:type="spellEnd"/>
      <w:r w:rsidRPr="00454140">
        <w:rPr>
          <w:rStyle w:val="Style13ptBold"/>
          <w:rFonts w:asciiTheme="minorHAnsi" w:hAnsiTheme="minorHAnsi" w:cs="Times New Roman"/>
        </w:rPr>
        <w:t xml:space="preserve"> 00</w:t>
      </w:r>
    </w:p>
    <w:p w:rsidR="00B50773" w:rsidRPr="00454140" w:rsidRDefault="00B50773" w:rsidP="00B50773">
      <w:pPr>
        <w:rPr>
          <w:rStyle w:val="Style13ptBold"/>
          <w:rFonts w:asciiTheme="minorHAnsi" w:hAnsiTheme="minorHAnsi" w:cs="Times New Roman"/>
          <w:sz w:val="16"/>
          <w:szCs w:val="16"/>
        </w:rPr>
      </w:pPr>
      <w:r w:rsidRPr="00454140">
        <w:rPr>
          <w:rStyle w:val="Style13ptBold"/>
          <w:rFonts w:asciiTheme="minorHAnsi" w:hAnsiTheme="minorHAnsi" w:cs="Times New Roman"/>
          <w:sz w:val="16"/>
          <w:szCs w:val="16"/>
        </w:rPr>
        <w:t xml:space="preserve">(Jody Freeman is the Archibald Cox Professor at Harvard Law School and a leading expert on administrative law and environmental law. She holds a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After leaving the White House, she advised the National Commission on the Deepwater Horizon oil spill on topics of structural reform at the Department of the Interior. She has been appointed to the Administrative Conference of the United States, the government think tank for improving the effectiveness and efficiency of federal agencies, and is a member of the American College of Environmental Lawyers. Laura I </w:t>
      </w:r>
      <w:proofErr w:type="spellStart"/>
      <w:r w:rsidRPr="00454140">
        <w:rPr>
          <w:rStyle w:val="Style13ptBold"/>
          <w:rFonts w:asciiTheme="minorHAnsi" w:hAnsiTheme="minorHAnsi" w:cs="Times New Roman"/>
          <w:sz w:val="16"/>
          <w:szCs w:val="16"/>
        </w:rPr>
        <w:t>Langbein</w:t>
      </w:r>
      <w:proofErr w:type="spellEnd"/>
      <w:r w:rsidRPr="00454140">
        <w:rPr>
          <w:rStyle w:val="Style13ptBold"/>
          <w:rFonts w:asciiTheme="minorHAnsi" w:hAnsiTheme="minorHAnsi" w:cs="Times New Roman"/>
          <w:sz w:val="16"/>
          <w:szCs w:val="16"/>
        </w:rPr>
        <w:t xml:space="preserve"> is the Professor of Quantitative Methods, Program Evaluation, Policy Analysis, and Public Choice and American College. She holds a PhD in Political Science from the University of North Carolina, a BA in Government from Oberlin College. Freeman, J. </w:t>
      </w:r>
      <w:proofErr w:type="spellStart"/>
      <w:r w:rsidRPr="00454140">
        <w:rPr>
          <w:rStyle w:val="Style13ptBold"/>
          <w:rFonts w:asciiTheme="minorHAnsi" w:hAnsiTheme="minorHAnsi" w:cs="Times New Roman"/>
          <w:sz w:val="16"/>
          <w:szCs w:val="16"/>
        </w:rPr>
        <w:t>Langbein</w:t>
      </w:r>
      <w:proofErr w:type="spellEnd"/>
      <w:r w:rsidRPr="00454140">
        <w:rPr>
          <w:rStyle w:val="Style13ptBold"/>
          <w:rFonts w:asciiTheme="minorHAnsi" w:hAnsiTheme="minorHAnsi" w:cs="Times New Roman"/>
          <w:sz w:val="16"/>
          <w:szCs w:val="16"/>
        </w:rPr>
        <w:t>, R. I. “Regulatory Negotiation and the Legitimacy Benefit,” N.Y.U. Environmental Journal, Volume 9, 2000. http://www.law.harvard.edu/faculty/freeman/legitimacy%20benefit.pdf//ghs-kw)</w:t>
      </w:r>
    </w:p>
    <w:p w:rsidR="00B50773" w:rsidRPr="00454140" w:rsidRDefault="00B50773" w:rsidP="00B50773">
      <w:pPr>
        <w:rPr>
          <w:rFonts w:asciiTheme="minorHAnsi" w:hAnsiTheme="minorHAnsi" w:cs="Times New Roman"/>
          <w:sz w:val="16"/>
        </w:rPr>
      </w:pPr>
      <w:r w:rsidRPr="00454140">
        <w:rPr>
          <w:rFonts w:asciiTheme="minorHAnsi" w:hAnsiTheme="minorHAnsi" w:cs="Times New Roman"/>
          <w:sz w:val="16"/>
        </w:rPr>
        <w:t xml:space="preserve">Defenders of </w:t>
      </w:r>
      <w:proofErr w:type="spellStart"/>
      <w:r w:rsidRPr="00454140">
        <w:rPr>
          <w:rFonts w:asciiTheme="minorHAnsi" w:hAnsiTheme="minorHAnsi" w:cs="Times New Roman"/>
          <w:sz w:val="16"/>
        </w:rPr>
        <w:t>reg</w:t>
      </w:r>
      <w:proofErr w:type="spellEnd"/>
      <w:r w:rsidRPr="00454140">
        <w:rPr>
          <w:rFonts w:asciiTheme="minorHAnsi" w:hAnsiTheme="minorHAnsi" w:cs="Times New Roman"/>
          <w:sz w:val="16"/>
        </w:rPr>
        <w:t xml:space="preserve"> </w:t>
      </w:r>
      <w:proofErr w:type="spellStart"/>
      <w:r w:rsidRPr="00454140">
        <w:rPr>
          <w:rFonts w:asciiTheme="minorHAnsi" w:hAnsiTheme="minorHAnsi" w:cs="Times New Roman"/>
          <w:sz w:val="16"/>
        </w:rPr>
        <w:t>neg</w:t>
      </w:r>
      <w:proofErr w:type="spellEnd"/>
      <w:r w:rsidRPr="00454140">
        <w:rPr>
          <w:rFonts w:asciiTheme="minorHAnsi" w:hAnsiTheme="minorHAnsi" w:cs="Times New Roman"/>
          <w:sz w:val="16"/>
        </w:rPr>
        <w:t xml:space="preserve"> retorted that </w:t>
      </w:r>
      <w:r w:rsidRPr="00627218">
        <w:rPr>
          <w:rStyle w:val="StyleUnderline"/>
          <w:rFonts w:asciiTheme="minorHAnsi" w:hAnsiTheme="minorHAnsi" w:cs="Times New Roman"/>
          <w:highlight w:val="green"/>
        </w:rPr>
        <w:t>negotiated rules were far from secret deals</w:t>
      </w:r>
      <w:r w:rsidRPr="00454140">
        <w:rPr>
          <w:rStyle w:val="StyleUnderline"/>
          <w:rFonts w:asciiTheme="minorHAnsi" w:hAnsiTheme="minorHAnsi" w:cs="Times New Roman"/>
        </w:rPr>
        <w:t xml:space="preserve">. The Negotiated Rulemaking Act of 1990 </w:t>
      </w:r>
      <w:r w:rsidRPr="00454140">
        <w:rPr>
          <w:rFonts w:asciiTheme="minorHAnsi" w:hAnsiTheme="minorHAnsi" w:cs="Times New Roman"/>
          <w:sz w:val="16"/>
        </w:rPr>
        <w:t xml:space="preserve">(“NRA”) </w:t>
      </w:r>
      <w:r w:rsidRPr="00454140">
        <w:rPr>
          <w:rStyle w:val="StyleUnderline"/>
          <w:rFonts w:asciiTheme="minorHAnsi" w:hAnsiTheme="minorHAnsi" w:cs="Times New Roman"/>
        </w:rPr>
        <w:t xml:space="preserve">requires federal agencies to provide notice of regulatory negotiations in the Federal Register,50 to formally charter </w:t>
      </w:r>
      <w:proofErr w:type="spellStart"/>
      <w:r w:rsidRPr="00454140">
        <w:rPr>
          <w:rStyle w:val="StyleUnderline"/>
          <w:rFonts w:asciiTheme="minorHAnsi" w:hAnsiTheme="minorHAnsi" w:cs="Times New Roman"/>
        </w:rPr>
        <w:t>reg</w:t>
      </w:r>
      <w:proofErr w:type="spellEnd"/>
      <w:r w:rsidRPr="00454140">
        <w:rPr>
          <w:rStyle w:val="StyleUnderline"/>
          <w:rFonts w:asciiTheme="minorHAnsi" w:hAnsiTheme="minorHAnsi" w:cs="Times New Roman"/>
        </w:rPr>
        <w:t xml:space="preserve"> </w:t>
      </w:r>
      <w:proofErr w:type="spellStart"/>
      <w:r w:rsidRPr="00454140">
        <w:rPr>
          <w:rStyle w:val="StyleUnderline"/>
          <w:rFonts w:asciiTheme="minorHAnsi" w:hAnsiTheme="minorHAnsi" w:cs="Times New Roman"/>
        </w:rPr>
        <w:t>neg</w:t>
      </w:r>
      <w:proofErr w:type="spellEnd"/>
      <w:r w:rsidRPr="00454140">
        <w:rPr>
          <w:rStyle w:val="StyleUnderline"/>
          <w:rFonts w:asciiTheme="minorHAnsi" w:hAnsiTheme="minorHAnsi" w:cs="Times New Roman"/>
        </w:rPr>
        <w:t xml:space="preserve"> committees,51 and to observe the transparency and accountability requirements52 of the Federal Advisory Committee Act.</w:t>
      </w:r>
      <w:r w:rsidRPr="00454140">
        <w:rPr>
          <w:rFonts w:asciiTheme="minorHAnsi" w:hAnsiTheme="minorHAnsi" w:cs="Times New Roman"/>
          <w:sz w:val="16"/>
        </w:rPr>
        <w:t xml:space="preserve">53 Any individual or organization that might be “significantly affected” by a proposed rule can apply for membership in a </w:t>
      </w:r>
      <w:proofErr w:type="spellStart"/>
      <w:r w:rsidRPr="00454140">
        <w:rPr>
          <w:rFonts w:asciiTheme="minorHAnsi" w:hAnsiTheme="minorHAnsi" w:cs="Times New Roman"/>
          <w:sz w:val="16"/>
        </w:rPr>
        <w:t>reg</w:t>
      </w:r>
      <w:proofErr w:type="spellEnd"/>
      <w:r w:rsidRPr="00454140">
        <w:rPr>
          <w:rFonts w:asciiTheme="minorHAnsi" w:hAnsiTheme="minorHAnsi" w:cs="Times New Roman"/>
          <w:sz w:val="16"/>
        </w:rPr>
        <w:t xml:space="preserve"> </w:t>
      </w:r>
      <w:proofErr w:type="spellStart"/>
      <w:r w:rsidRPr="00454140">
        <w:rPr>
          <w:rFonts w:asciiTheme="minorHAnsi" w:hAnsiTheme="minorHAnsi" w:cs="Times New Roman"/>
          <w:sz w:val="16"/>
        </w:rPr>
        <w:t>neg</w:t>
      </w:r>
      <w:proofErr w:type="spellEnd"/>
      <w:r w:rsidRPr="00454140">
        <w:rPr>
          <w:rFonts w:asciiTheme="minorHAnsi" w:hAnsiTheme="minorHAnsi" w:cs="Times New Roman"/>
          <w:sz w:val="16"/>
        </w:rPr>
        <w:t xml:space="preserve"> committee,54 and even if the agency rejects their application, they remain free to attend as spectators.55 Most significantly, the </w:t>
      </w:r>
      <w:r w:rsidRPr="00627218">
        <w:rPr>
          <w:rStyle w:val="StyleUnderline"/>
          <w:rFonts w:asciiTheme="minorHAnsi" w:hAnsiTheme="minorHAnsi" w:cs="Times New Roman"/>
          <w:highlight w:val="green"/>
        </w:rPr>
        <w:t>NRA requires that the agency submit negotiated rules to traditional notice and comment</w:t>
      </w:r>
      <w:r w:rsidRPr="00627218">
        <w:rPr>
          <w:rFonts w:asciiTheme="minorHAnsi" w:hAnsiTheme="minorHAnsi" w:cs="Times New Roman"/>
          <w:sz w:val="16"/>
          <w:highlight w:val="green"/>
        </w:rPr>
        <w:t>.56</w:t>
      </w:r>
      <w:r w:rsidRPr="00454140">
        <w:rPr>
          <w:rFonts w:asciiTheme="minorHAnsi" w:hAnsiTheme="minorHAnsi" w:cs="Times New Roman"/>
          <w:sz w:val="16"/>
        </w:rPr>
        <w:t xml:space="preserve"> </w:t>
      </w:r>
    </w:p>
    <w:p w:rsidR="00B50773" w:rsidRPr="00454140" w:rsidRDefault="00B50773" w:rsidP="00B50773">
      <w:pPr>
        <w:pStyle w:val="Heading3"/>
        <w:rPr>
          <w:rFonts w:asciiTheme="minorHAnsi" w:hAnsiTheme="minorHAnsi"/>
        </w:rPr>
      </w:pPr>
      <w:r w:rsidRPr="00454140">
        <w:rPr>
          <w:rFonts w:asciiTheme="minorHAnsi" w:hAnsiTheme="minorHAnsi"/>
        </w:rPr>
        <w:t>2NC AT Undemocratic</w:t>
      </w:r>
    </w:p>
    <w:p w:rsidR="00B50773" w:rsidRPr="00454140" w:rsidRDefault="00B50773" w:rsidP="00B50773">
      <w:pPr>
        <w:pStyle w:val="Heading4"/>
        <w:rPr>
          <w:rFonts w:asciiTheme="minorHAnsi" w:hAnsiTheme="minorHAnsi" w:cs="Times New Roman"/>
        </w:rPr>
      </w:pPr>
      <w:r w:rsidRPr="00454140">
        <w:rPr>
          <w:rFonts w:asciiTheme="minorHAnsi" w:hAnsiTheme="minorHAnsi" w:cs="Times New Roman"/>
        </w:rPr>
        <w:t>The process is equal and fair</w:t>
      </w:r>
    </w:p>
    <w:p w:rsidR="00B50773" w:rsidRPr="00454140" w:rsidRDefault="00B50773" w:rsidP="00B50773">
      <w:pPr>
        <w:rPr>
          <w:rStyle w:val="Style13ptBold"/>
          <w:rFonts w:asciiTheme="minorHAnsi" w:hAnsiTheme="minorHAnsi" w:cs="Times New Roman"/>
        </w:rPr>
      </w:pPr>
      <w:r w:rsidRPr="00454140">
        <w:rPr>
          <w:rStyle w:val="Style13ptBold"/>
          <w:rFonts w:asciiTheme="minorHAnsi" w:hAnsiTheme="minorHAnsi" w:cs="Times New Roman"/>
        </w:rPr>
        <w:t xml:space="preserve">Freeman and </w:t>
      </w:r>
      <w:proofErr w:type="spellStart"/>
      <w:r w:rsidRPr="00454140">
        <w:rPr>
          <w:rStyle w:val="Style13ptBold"/>
          <w:rFonts w:asciiTheme="minorHAnsi" w:hAnsiTheme="minorHAnsi" w:cs="Times New Roman"/>
        </w:rPr>
        <w:t>Langbein</w:t>
      </w:r>
      <w:proofErr w:type="spellEnd"/>
      <w:r w:rsidRPr="00454140">
        <w:rPr>
          <w:rStyle w:val="Style13ptBold"/>
          <w:rFonts w:asciiTheme="minorHAnsi" w:hAnsiTheme="minorHAnsi" w:cs="Times New Roman"/>
        </w:rPr>
        <w:t xml:space="preserve"> 00</w:t>
      </w:r>
    </w:p>
    <w:p w:rsidR="00B50773" w:rsidRPr="00454140" w:rsidRDefault="00B50773" w:rsidP="00B50773">
      <w:pPr>
        <w:rPr>
          <w:rStyle w:val="Style13ptBold"/>
          <w:rFonts w:asciiTheme="minorHAnsi" w:hAnsiTheme="minorHAnsi" w:cs="Times New Roman"/>
          <w:sz w:val="16"/>
          <w:szCs w:val="16"/>
        </w:rPr>
      </w:pPr>
      <w:r w:rsidRPr="00454140">
        <w:rPr>
          <w:rStyle w:val="Style13ptBold"/>
          <w:rFonts w:asciiTheme="minorHAnsi" w:hAnsiTheme="minorHAnsi" w:cs="Times New Roman"/>
          <w:sz w:val="16"/>
          <w:szCs w:val="16"/>
        </w:rPr>
        <w:t xml:space="preserve">(Jody Freeman is the Archibald Cox Professor at Harvard Law School and a leading expert on administrative law and environmental law. She holds a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After leaving the White House, she advised the National Commission on the Deepwater Horizon oil spill on topics of structural reform at the Department of the Interior. She has been appointed to the Administrative Conference of the United States, the government think tank for improving the effectiveness and efficiency of federal agencies, and is a member of the American College of Environmental Lawyers. Laura I </w:t>
      </w:r>
      <w:proofErr w:type="spellStart"/>
      <w:r w:rsidRPr="00454140">
        <w:rPr>
          <w:rStyle w:val="Style13ptBold"/>
          <w:rFonts w:asciiTheme="minorHAnsi" w:hAnsiTheme="minorHAnsi" w:cs="Times New Roman"/>
          <w:sz w:val="16"/>
          <w:szCs w:val="16"/>
        </w:rPr>
        <w:t>Langbein</w:t>
      </w:r>
      <w:proofErr w:type="spellEnd"/>
      <w:r w:rsidRPr="00454140">
        <w:rPr>
          <w:rStyle w:val="Style13ptBold"/>
          <w:rFonts w:asciiTheme="minorHAnsi" w:hAnsiTheme="minorHAnsi" w:cs="Times New Roman"/>
          <w:sz w:val="16"/>
          <w:szCs w:val="16"/>
        </w:rPr>
        <w:t xml:space="preserve"> is the Professor of Quantitative Methods, Program Evaluation, Policy Analysis, and Public Choice and American College. She holds a PhD in Political Science from the University of North Carolina, a BA in Government from Oberlin College. Freeman, J. </w:t>
      </w:r>
      <w:proofErr w:type="spellStart"/>
      <w:r w:rsidRPr="00454140">
        <w:rPr>
          <w:rStyle w:val="Style13ptBold"/>
          <w:rFonts w:asciiTheme="minorHAnsi" w:hAnsiTheme="minorHAnsi" w:cs="Times New Roman"/>
          <w:sz w:val="16"/>
          <w:szCs w:val="16"/>
        </w:rPr>
        <w:t>Langbein</w:t>
      </w:r>
      <w:proofErr w:type="spellEnd"/>
      <w:r w:rsidRPr="00454140">
        <w:rPr>
          <w:rStyle w:val="Style13ptBold"/>
          <w:rFonts w:asciiTheme="minorHAnsi" w:hAnsiTheme="minorHAnsi" w:cs="Times New Roman"/>
          <w:sz w:val="16"/>
          <w:szCs w:val="16"/>
        </w:rPr>
        <w:t>, R. I. “Regulatory Negotiation and the Legitimacy Benefit,” N.Y.U. Environmental Journal, Volume 9, 2000. http://www.law.harvard.edu/faculty/freeman/legitimacy%20benefit.pdf//ghs-kw)</w:t>
      </w:r>
    </w:p>
    <w:p w:rsidR="00B50773" w:rsidRPr="00454140" w:rsidRDefault="00B50773" w:rsidP="00B50773">
      <w:pPr>
        <w:rPr>
          <w:rFonts w:asciiTheme="minorHAnsi" w:hAnsiTheme="minorHAnsi" w:cs="Times New Roman"/>
          <w:b/>
          <w:iCs/>
          <w:u w:val="single"/>
        </w:rPr>
      </w:pPr>
      <w:r w:rsidRPr="00454140">
        <w:rPr>
          <w:rFonts w:asciiTheme="minorHAnsi" w:hAnsiTheme="minorHAnsi" w:cs="Times New Roman"/>
          <w:sz w:val="16"/>
        </w:rPr>
        <w:t xml:space="preserve">On balance, the combined results of Phase I and II of the study suggest that </w:t>
      </w:r>
      <w:proofErr w:type="spellStart"/>
      <w:r w:rsidRPr="00454140">
        <w:rPr>
          <w:rStyle w:val="StyleUnderline"/>
          <w:rFonts w:asciiTheme="minorHAnsi" w:hAnsiTheme="minorHAnsi" w:cs="Times New Roman"/>
        </w:rPr>
        <w:t>reg</w:t>
      </w:r>
      <w:proofErr w:type="spellEnd"/>
      <w:r w:rsidRPr="00454140">
        <w:rPr>
          <w:rStyle w:val="StyleUnderline"/>
          <w:rFonts w:asciiTheme="minorHAnsi" w:hAnsiTheme="minorHAnsi" w:cs="Times New Roman"/>
        </w:rPr>
        <w:t xml:space="preserve"> </w:t>
      </w:r>
      <w:proofErr w:type="spellStart"/>
      <w:r w:rsidRPr="00454140">
        <w:rPr>
          <w:rStyle w:val="StyleUnderline"/>
          <w:rFonts w:asciiTheme="minorHAnsi" w:hAnsiTheme="minorHAnsi" w:cs="Times New Roman"/>
        </w:rPr>
        <w:t>neg</w:t>
      </w:r>
      <w:proofErr w:type="spellEnd"/>
      <w:r w:rsidRPr="00454140">
        <w:rPr>
          <w:rStyle w:val="StyleUnderline"/>
          <w:rFonts w:asciiTheme="minorHAnsi" w:hAnsiTheme="minorHAnsi" w:cs="Times New Roman"/>
        </w:rPr>
        <w:t xml:space="preserve"> is superior to conventional rulemaking</w:t>
      </w:r>
      <w:r w:rsidRPr="00454140">
        <w:rPr>
          <w:rFonts w:asciiTheme="minorHAnsi" w:hAnsiTheme="minorHAnsi" w:cs="Times New Roman"/>
          <w:sz w:val="16"/>
        </w:rPr>
        <w:t xml:space="preserve"> on virtually all of the measures that were considered. Strikingly, </w:t>
      </w:r>
      <w:r w:rsidRPr="00454140">
        <w:rPr>
          <w:rStyle w:val="StyleUnderline"/>
          <w:rFonts w:asciiTheme="minorHAnsi" w:hAnsiTheme="minorHAnsi" w:cs="Times New Roman"/>
        </w:rPr>
        <w:t>the process engenders a significant learning effect, especially compared to conventional rulemaking</w:t>
      </w:r>
      <w:r w:rsidRPr="00454140">
        <w:rPr>
          <w:rFonts w:asciiTheme="minorHAnsi" w:hAnsiTheme="minorHAnsi" w:cs="Times New Roman"/>
          <w:sz w:val="16"/>
        </w:rPr>
        <w:t xml:space="preserve">; participants report, </w:t>
      </w:r>
      <w:proofErr w:type="spellStart"/>
      <w:r w:rsidRPr="00454140">
        <w:rPr>
          <w:rFonts w:asciiTheme="minorHAnsi" w:hAnsiTheme="minorHAnsi" w:cs="Times New Roman"/>
          <w:sz w:val="16"/>
        </w:rPr>
        <w:t>more¬over</w:t>
      </w:r>
      <w:proofErr w:type="spellEnd"/>
      <w:r w:rsidRPr="00454140">
        <w:rPr>
          <w:rFonts w:asciiTheme="minorHAnsi" w:hAnsiTheme="minorHAnsi" w:cs="Times New Roman"/>
          <w:sz w:val="16"/>
        </w:rPr>
        <w:t xml:space="preserve">, that </w:t>
      </w:r>
      <w:r w:rsidRPr="00454140">
        <w:rPr>
          <w:rStyle w:val="StyleUnderline"/>
          <w:rFonts w:asciiTheme="minorHAnsi" w:hAnsiTheme="minorHAnsi" w:cs="Times New Roman"/>
        </w:rPr>
        <w:t>this learning has long-term value not confined to a particular rulemaking</w:t>
      </w:r>
      <w:r w:rsidRPr="00454140">
        <w:rPr>
          <w:rFonts w:asciiTheme="minorHAnsi" w:hAnsiTheme="minorHAnsi" w:cs="Times New Roman"/>
          <w:sz w:val="16"/>
        </w:rPr>
        <w:t xml:space="preserve">. Most significantly, the </w:t>
      </w:r>
      <w:r w:rsidRPr="00454140">
        <w:rPr>
          <w:rStyle w:val="StyleUnderline"/>
          <w:rFonts w:asciiTheme="minorHAnsi" w:hAnsiTheme="minorHAnsi" w:cs="Times New Roman"/>
        </w:rPr>
        <w:t>negotiation of rules appears to enhance the legitimacy of outcomes</w:t>
      </w:r>
      <w:r w:rsidRPr="00454140">
        <w:rPr>
          <w:rFonts w:asciiTheme="minorHAnsi" w:hAnsiTheme="minorHAnsi" w:cs="Times New Roman"/>
          <w:sz w:val="16"/>
        </w:rPr>
        <w:t xml:space="preserve">. </w:t>
      </w:r>
      <w:proofErr w:type="spellStart"/>
      <w:r w:rsidRPr="00454140">
        <w:rPr>
          <w:rFonts w:asciiTheme="minorHAnsi" w:hAnsiTheme="minorHAnsi" w:cs="Times New Roman"/>
          <w:sz w:val="16"/>
        </w:rPr>
        <w:t>Kerwin</w:t>
      </w:r>
      <w:proofErr w:type="spellEnd"/>
      <w:r w:rsidRPr="00454140">
        <w:rPr>
          <w:rFonts w:asciiTheme="minorHAnsi" w:hAnsiTheme="minorHAnsi" w:cs="Times New Roman"/>
          <w:sz w:val="16"/>
        </w:rPr>
        <w:t xml:space="preserve"> and </w:t>
      </w:r>
      <w:proofErr w:type="spellStart"/>
      <w:r w:rsidRPr="00454140">
        <w:rPr>
          <w:rFonts w:asciiTheme="minorHAnsi" w:hAnsiTheme="minorHAnsi" w:cs="Times New Roman"/>
          <w:sz w:val="16"/>
        </w:rPr>
        <w:t>Langbein's</w:t>
      </w:r>
      <w:proofErr w:type="spellEnd"/>
      <w:r w:rsidRPr="00454140">
        <w:rPr>
          <w:rFonts w:asciiTheme="minorHAnsi" w:hAnsiTheme="minorHAnsi" w:cs="Times New Roman"/>
          <w:sz w:val="16"/>
        </w:rPr>
        <w:t xml:space="preserve"> data indicate that </w:t>
      </w:r>
      <w:r w:rsidRPr="00454140">
        <w:rPr>
          <w:rStyle w:val="Emphasis"/>
          <w:rFonts w:asciiTheme="minorHAnsi" w:hAnsiTheme="minorHAnsi"/>
        </w:rPr>
        <w:t xml:space="preserve">process matters to perceptions of legitimacy.  </w:t>
      </w:r>
      <w:r w:rsidRPr="00454140">
        <w:rPr>
          <w:rFonts w:asciiTheme="minorHAnsi" w:hAnsiTheme="minorHAnsi" w:cs="Times New Roman"/>
          <w:sz w:val="16"/>
        </w:rPr>
        <w:t xml:space="preserve">Moreover, as we have seen, </w:t>
      </w:r>
      <w:proofErr w:type="spellStart"/>
      <w:r w:rsidRPr="00454140">
        <w:rPr>
          <w:rFonts w:asciiTheme="minorHAnsi" w:hAnsiTheme="minorHAnsi" w:cs="Times New Roman"/>
          <w:sz w:val="16"/>
        </w:rPr>
        <w:t>reg</w:t>
      </w:r>
      <w:proofErr w:type="spellEnd"/>
      <w:r w:rsidRPr="00454140">
        <w:rPr>
          <w:rFonts w:asciiTheme="minorHAnsi" w:hAnsiTheme="minorHAnsi" w:cs="Times New Roman"/>
          <w:sz w:val="16"/>
        </w:rPr>
        <w:t xml:space="preserve"> </w:t>
      </w:r>
      <w:proofErr w:type="spellStart"/>
      <w:r w:rsidRPr="00454140">
        <w:rPr>
          <w:rFonts w:asciiTheme="minorHAnsi" w:hAnsiTheme="minorHAnsi" w:cs="Times New Roman"/>
          <w:sz w:val="16"/>
        </w:rPr>
        <w:t>neg</w:t>
      </w:r>
      <w:proofErr w:type="spellEnd"/>
      <w:r w:rsidRPr="00454140">
        <w:rPr>
          <w:rFonts w:asciiTheme="minorHAnsi" w:hAnsiTheme="minorHAnsi" w:cs="Times New Roman"/>
          <w:sz w:val="16"/>
        </w:rPr>
        <w:t xml:space="preserve"> participant </w:t>
      </w:r>
      <w:proofErr w:type="spellStart"/>
      <w:r w:rsidRPr="00454140">
        <w:rPr>
          <w:rFonts w:asciiTheme="minorHAnsi" w:hAnsiTheme="minorHAnsi" w:cs="Times New Roman"/>
          <w:sz w:val="16"/>
        </w:rPr>
        <w:t>re¬ports</w:t>
      </w:r>
      <w:proofErr w:type="spellEnd"/>
      <w:r w:rsidRPr="00454140">
        <w:rPr>
          <w:rFonts w:asciiTheme="minorHAnsi" w:hAnsiTheme="minorHAnsi" w:cs="Times New Roman"/>
          <w:sz w:val="16"/>
        </w:rPr>
        <w:t xml:space="preserve"> of higher satisfaction could not be explained by their </w:t>
      </w:r>
      <w:proofErr w:type="spellStart"/>
      <w:r w:rsidRPr="00454140">
        <w:rPr>
          <w:rFonts w:asciiTheme="minorHAnsi" w:hAnsiTheme="minorHAnsi" w:cs="Times New Roman"/>
          <w:sz w:val="16"/>
        </w:rPr>
        <w:t>as¬sessments</w:t>
      </w:r>
      <w:proofErr w:type="spellEnd"/>
      <w:r w:rsidRPr="00454140">
        <w:rPr>
          <w:rFonts w:asciiTheme="minorHAnsi" w:hAnsiTheme="minorHAnsi" w:cs="Times New Roman"/>
          <w:sz w:val="16"/>
        </w:rPr>
        <w:t xml:space="preserve"> of the outcome alone. Instead, higher satisfaction seems to arise in part from a combination of process and substance variables. This suggests a link between procedure and satisfaction, which is consistent with the mounting evidence in social psychology that "satisfaction is one of the principal consequences of procedural fairness."  This potential for procedure to enhance satisfaction may prove especially salutary precisely when participants do not favor outcomes. As Tyler and Lind have suggested, "hedonic glee" over positive outcomes may "obliterate" procedural effects; perceptions of procedural fairness may matter more, however, "when outcomes are negative (and) organizations have the greatest need to render decisions more palatable, to blunt discontent, and to give losers reasons to stay committed to the organization." </w:t>
      </w:r>
      <w:r w:rsidRPr="00454140">
        <w:rPr>
          <w:rStyle w:val="StyleUnderline"/>
          <w:rFonts w:asciiTheme="minorHAnsi" w:hAnsiTheme="minorHAnsi" w:cs="Times New Roman"/>
        </w:rPr>
        <w:t>At a minimum, the data call into question</w:t>
      </w:r>
      <w:r w:rsidRPr="00454140">
        <w:rPr>
          <w:rFonts w:asciiTheme="minorHAnsi" w:hAnsiTheme="minorHAnsi" w:cs="Times New Roman"/>
          <w:sz w:val="16"/>
        </w:rPr>
        <w:t>—</w:t>
      </w:r>
      <w:r w:rsidRPr="00454140">
        <w:rPr>
          <w:rStyle w:val="StyleUnderline"/>
          <w:rFonts w:asciiTheme="minorHAnsi" w:hAnsiTheme="minorHAnsi" w:cs="Times New Roman"/>
        </w:rPr>
        <w:t>and</w:t>
      </w:r>
      <w:r w:rsidRPr="00454140">
        <w:rPr>
          <w:rFonts w:asciiTheme="minorHAnsi" w:hAnsiTheme="minorHAnsi" w:cs="Times New Roman"/>
          <w:sz w:val="16"/>
        </w:rPr>
        <w:t xml:space="preserve"> sometimes </w:t>
      </w:r>
      <w:r w:rsidRPr="00454140">
        <w:rPr>
          <w:rStyle w:val="StyleUnderline"/>
          <w:rFonts w:asciiTheme="minorHAnsi" w:hAnsiTheme="minorHAnsi" w:cs="Times New Roman"/>
        </w:rPr>
        <w:t>flatly contradict</w:t>
      </w:r>
      <w:r w:rsidRPr="00454140">
        <w:rPr>
          <w:rFonts w:asciiTheme="minorHAnsi" w:hAnsiTheme="minorHAnsi" w:cs="Times New Roman"/>
          <w:sz w:val="16"/>
        </w:rPr>
        <w:t>—</w:t>
      </w:r>
      <w:r w:rsidRPr="00454140">
        <w:rPr>
          <w:rStyle w:val="StyleUnderline"/>
          <w:rFonts w:asciiTheme="minorHAnsi" w:hAnsiTheme="minorHAnsi" w:cs="Times New Roman"/>
        </w:rPr>
        <w:t xml:space="preserve">most of the theoretical criticisms of </w:t>
      </w:r>
      <w:proofErr w:type="spellStart"/>
      <w:r w:rsidRPr="00454140">
        <w:rPr>
          <w:rStyle w:val="StyleUnderline"/>
          <w:rFonts w:asciiTheme="minorHAnsi" w:hAnsiTheme="minorHAnsi" w:cs="Times New Roman"/>
        </w:rPr>
        <w:t>reg</w:t>
      </w:r>
      <w:proofErr w:type="spellEnd"/>
      <w:r w:rsidRPr="00454140">
        <w:rPr>
          <w:rStyle w:val="StyleUnderline"/>
          <w:rFonts w:asciiTheme="minorHAnsi" w:hAnsiTheme="minorHAnsi" w:cs="Times New Roman"/>
        </w:rPr>
        <w:t xml:space="preserve"> </w:t>
      </w:r>
      <w:proofErr w:type="spellStart"/>
      <w:r w:rsidRPr="00454140">
        <w:rPr>
          <w:rStyle w:val="StyleUnderline"/>
          <w:rFonts w:asciiTheme="minorHAnsi" w:hAnsiTheme="minorHAnsi" w:cs="Times New Roman"/>
        </w:rPr>
        <w:t>neg</w:t>
      </w:r>
      <w:proofErr w:type="spellEnd"/>
      <w:r w:rsidRPr="00454140">
        <w:rPr>
          <w:rStyle w:val="StyleUnderline"/>
          <w:rFonts w:asciiTheme="minorHAnsi" w:hAnsiTheme="minorHAnsi" w:cs="Times New Roman"/>
        </w:rPr>
        <w:t xml:space="preserve"> that have surfaced in the scholarly literature over the last twenty years.</w:t>
      </w:r>
      <w:r w:rsidRPr="00454140">
        <w:rPr>
          <w:rFonts w:asciiTheme="minorHAnsi" w:hAnsiTheme="minorHAnsi" w:cs="Times New Roman"/>
          <w:sz w:val="16"/>
        </w:rPr>
        <w:t xml:space="preserve"> </w:t>
      </w:r>
      <w:r w:rsidRPr="00454140">
        <w:rPr>
          <w:rStyle w:val="Emphasis"/>
          <w:rFonts w:asciiTheme="minorHAnsi" w:hAnsiTheme="minorHAnsi"/>
        </w:rPr>
        <w:t xml:space="preserve">There is no evidence that negotiated rulemaking abrogates an agency's responsibility to implement legislation. Nor does it appear to exacerbate power imbalances or increase the risk of capture. When asked whether any party seemed to have disproportionate influence during the development of the rule, about the same proportion of </w:t>
      </w:r>
      <w:proofErr w:type="spellStart"/>
      <w:r w:rsidRPr="00454140">
        <w:rPr>
          <w:rStyle w:val="Emphasis"/>
          <w:rFonts w:asciiTheme="minorHAnsi" w:hAnsiTheme="minorHAnsi"/>
        </w:rPr>
        <w:t>reg</w:t>
      </w:r>
      <w:proofErr w:type="spellEnd"/>
      <w:r w:rsidRPr="00454140">
        <w:rPr>
          <w:rStyle w:val="Emphasis"/>
          <w:rFonts w:asciiTheme="minorHAnsi" w:hAnsiTheme="minorHAnsi"/>
        </w:rPr>
        <w:t xml:space="preserve"> </w:t>
      </w:r>
      <w:proofErr w:type="spellStart"/>
      <w:r w:rsidRPr="00454140">
        <w:rPr>
          <w:rStyle w:val="Emphasis"/>
          <w:rFonts w:asciiTheme="minorHAnsi" w:hAnsiTheme="minorHAnsi"/>
        </w:rPr>
        <w:t>neg</w:t>
      </w:r>
      <w:proofErr w:type="spellEnd"/>
      <w:r w:rsidRPr="00454140">
        <w:rPr>
          <w:rStyle w:val="Emphasis"/>
          <w:rFonts w:asciiTheme="minorHAnsi" w:hAnsiTheme="minorHAnsi"/>
        </w:rPr>
        <w:t xml:space="preserve"> and conventional participants said yes.  Parties perceived their influence to be about the same for conventional and negotiated rules, undermining the hypothesis that </w:t>
      </w:r>
      <w:proofErr w:type="spellStart"/>
      <w:r w:rsidRPr="00454140">
        <w:rPr>
          <w:rStyle w:val="Emphasis"/>
          <w:rFonts w:asciiTheme="minorHAnsi" w:hAnsiTheme="minorHAnsi"/>
        </w:rPr>
        <w:t>reg</w:t>
      </w:r>
      <w:proofErr w:type="spellEnd"/>
      <w:r w:rsidRPr="00454140">
        <w:rPr>
          <w:rStyle w:val="Emphasis"/>
          <w:rFonts w:asciiTheme="minorHAnsi" w:hAnsiTheme="minorHAnsi"/>
        </w:rPr>
        <w:t xml:space="preserve"> </w:t>
      </w:r>
      <w:proofErr w:type="spellStart"/>
      <w:r w:rsidRPr="00454140">
        <w:rPr>
          <w:rStyle w:val="Emphasis"/>
          <w:rFonts w:asciiTheme="minorHAnsi" w:hAnsiTheme="minorHAnsi"/>
        </w:rPr>
        <w:t>neg</w:t>
      </w:r>
      <w:proofErr w:type="spellEnd"/>
      <w:r w:rsidRPr="00454140">
        <w:rPr>
          <w:rStyle w:val="Emphasis"/>
          <w:rFonts w:asciiTheme="minorHAnsi" w:hAnsiTheme="minorHAnsi"/>
        </w:rPr>
        <w:t xml:space="preserve"> exacerbates capture.</w:t>
      </w:r>
    </w:p>
    <w:bookmarkEnd w:id="12"/>
    <w:bookmarkEnd w:id="13"/>
    <w:p w:rsidR="00A95652" w:rsidRPr="00454140" w:rsidRDefault="00A95652" w:rsidP="00B55AD5">
      <w:pPr>
        <w:rPr>
          <w:rFonts w:asciiTheme="minorHAnsi" w:hAnsiTheme="minorHAnsi"/>
        </w:rPr>
      </w:pPr>
    </w:p>
    <w:sectPr w:rsidR="00A95652" w:rsidRPr="004541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Lucida Grande">
    <w:altName w:val="Arial"/>
    <w:charset w:val="00"/>
    <w:family w:val="auto"/>
    <w:pitch w:val="variable"/>
    <w:sig w:usb0="00000000"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43" w:usb2="00000009" w:usb3="00000000" w:csb0="000001FF" w:csb1="00000000"/>
  </w:font>
  <w:font w:name="Liberation Serif">
    <w:altName w:val="Times New Roman"/>
    <w:charset w:val="00"/>
    <w:family w:val="roman"/>
    <w:pitch w:val="variable"/>
  </w:font>
  <w:font w:name="DejaVu Sans">
    <w:altName w:val="Times New Roman"/>
    <w:charset w:val="00"/>
    <w:family w:val="auto"/>
    <w:pitch w:val="variable"/>
  </w:font>
  <w:font w:name="Calibri Light">
    <w:panose1 w:val="020F0302020204030204"/>
    <w:charset w:val="00"/>
    <w:family w:val="swiss"/>
    <w:pitch w:val="variable"/>
    <w:sig w:usb0="A00002EF" w:usb1="4000207B" w:usb2="00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844DA3"/>
    <w:multiLevelType w:val="hybridMultilevel"/>
    <w:tmpl w:val="7BBA2E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AD2ED6"/>
    <w:multiLevelType w:val="hybridMultilevel"/>
    <w:tmpl w:val="CED8F4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7107C79"/>
    <w:multiLevelType w:val="hybridMultilevel"/>
    <w:tmpl w:val="48D439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A61D5D"/>
    <w:multiLevelType w:val="hybridMultilevel"/>
    <w:tmpl w:val="41083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A6F5CBF"/>
    <w:multiLevelType w:val="hybridMultilevel"/>
    <w:tmpl w:val="636EEA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B635AF6"/>
    <w:multiLevelType w:val="hybridMultilevel"/>
    <w:tmpl w:val="681ECA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273569B"/>
    <w:multiLevelType w:val="hybridMultilevel"/>
    <w:tmpl w:val="21ECD6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31153E69"/>
    <w:multiLevelType w:val="hybridMultilevel"/>
    <w:tmpl w:val="656EA5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AA243C"/>
    <w:multiLevelType w:val="hybridMultilevel"/>
    <w:tmpl w:val="72825E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C1A77CC"/>
    <w:multiLevelType w:val="hybridMultilevel"/>
    <w:tmpl w:val="656EA5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630873C7"/>
    <w:multiLevelType w:val="hybridMultilevel"/>
    <w:tmpl w:val="3A24D4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F711746"/>
    <w:multiLevelType w:val="hybridMultilevel"/>
    <w:tmpl w:val="3E9686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9546EB6"/>
    <w:multiLevelType w:val="hybridMultilevel"/>
    <w:tmpl w:val="AAFE3E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2"/>
  </w:num>
  <w:num w:numId="12">
    <w:abstractNumId w:val="21"/>
  </w:num>
  <w:num w:numId="13">
    <w:abstractNumId w:val="17"/>
  </w:num>
  <w:num w:numId="14">
    <w:abstractNumId w:val="23"/>
  </w:num>
  <w:num w:numId="15">
    <w:abstractNumId w:val="10"/>
  </w:num>
  <w:num w:numId="16">
    <w:abstractNumId w:val="24"/>
  </w:num>
  <w:num w:numId="17">
    <w:abstractNumId w:val="16"/>
  </w:num>
  <w:num w:numId="18">
    <w:abstractNumId w:val="14"/>
  </w:num>
  <w:num w:numId="19">
    <w:abstractNumId w:val="26"/>
  </w:num>
  <w:num w:numId="20">
    <w:abstractNumId w:val="19"/>
  </w:num>
  <w:num w:numId="21">
    <w:abstractNumId w:val="18"/>
  </w:num>
  <w:num w:numId="22">
    <w:abstractNumId w:val="25"/>
  </w:num>
  <w:num w:numId="23">
    <w:abstractNumId w:val="12"/>
  </w:num>
  <w:num w:numId="24">
    <w:abstractNumId w:val="13"/>
  </w:num>
  <w:num w:numId="25">
    <w:abstractNumId w:val="15"/>
  </w:num>
  <w:num w:numId="26">
    <w:abstractNumId w:val="20"/>
  </w:num>
  <w:num w:numId="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4"/>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Kevin Wei"/>
    <w:docVar w:name="RibbonPointer" w:val="150407768"/>
    <w:docVar w:name="VerbatimVersion" w:val="5.1"/>
  </w:docVars>
  <w:rsids>
    <w:rsidRoot w:val="00B50773"/>
    <w:rsid w:val="0000084A"/>
    <w:rsid w:val="000139A3"/>
    <w:rsid w:val="00084528"/>
    <w:rsid w:val="00100833"/>
    <w:rsid w:val="00100E18"/>
    <w:rsid w:val="00104529"/>
    <w:rsid w:val="00105942"/>
    <w:rsid w:val="00107396"/>
    <w:rsid w:val="00144A4C"/>
    <w:rsid w:val="001504CF"/>
    <w:rsid w:val="00152B58"/>
    <w:rsid w:val="00164E5C"/>
    <w:rsid w:val="00176AB0"/>
    <w:rsid w:val="00177B7D"/>
    <w:rsid w:val="0018322D"/>
    <w:rsid w:val="001B5776"/>
    <w:rsid w:val="001E527A"/>
    <w:rsid w:val="001F78CE"/>
    <w:rsid w:val="00251FC7"/>
    <w:rsid w:val="002855A7"/>
    <w:rsid w:val="002B146A"/>
    <w:rsid w:val="002B5E17"/>
    <w:rsid w:val="002E24D5"/>
    <w:rsid w:val="00315690"/>
    <w:rsid w:val="00316B75"/>
    <w:rsid w:val="00325646"/>
    <w:rsid w:val="003460F2"/>
    <w:rsid w:val="0038158C"/>
    <w:rsid w:val="003902BA"/>
    <w:rsid w:val="003A09E2"/>
    <w:rsid w:val="00407037"/>
    <w:rsid w:val="00445BE4"/>
    <w:rsid w:val="00454140"/>
    <w:rsid w:val="004605D6"/>
    <w:rsid w:val="004C60E8"/>
    <w:rsid w:val="004E3579"/>
    <w:rsid w:val="004E728B"/>
    <w:rsid w:val="004F13FE"/>
    <w:rsid w:val="004F39E0"/>
    <w:rsid w:val="00521BC1"/>
    <w:rsid w:val="00537BD5"/>
    <w:rsid w:val="0057268A"/>
    <w:rsid w:val="005D2912"/>
    <w:rsid w:val="005D358A"/>
    <w:rsid w:val="006065BD"/>
    <w:rsid w:val="00627218"/>
    <w:rsid w:val="00645FA9"/>
    <w:rsid w:val="00647866"/>
    <w:rsid w:val="00665003"/>
    <w:rsid w:val="006A2AD0"/>
    <w:rsid w:val="006C2375"/>
    <w:rsid w:val="006D4ECC"/>
    <w:rsid w:val="00722258"/>
    <w:rsid w:val="007243E5"/>
    <w:rsid w:val="00766EA0"/>
    <w:rsid w:val="00797727"/>
    <w:rsid w:val="007A2226"/>
    <w:rsid w:val="007F5B66"/>
    <w:rsid w:val="00823A1C"/>
    <w:rsid w:val="00845B9D"/>
    <w:rsid w:val="00860984"/>
    <w:rsid w:val="008B3ECB"/>
    <w:rsid w:val="008B4E85"/>
    <w:rsid w:val="008C1B2E"/>
    <w:rsid w:val="008F1DB4"/>
    <w:rsid w:val="0091627E"/>
    <w:rsid w:val="0097032B"/>
    <w:rsid w:val="009C5911"/>
    <w:rsid w:val="009D2EAD"/>
    <w:rsid w:val="009D54B2"/>
    <w:rsid w:val="009E1922"/>
    <w:rsid w:val="009F7ED2"/>
    <w:rsid w:val="00A32EB1"/>
    <w:rsid w:val="00A93661"/>
    <w:rsid w:val="00A95652"/>
    <w:rsid w:val="00A97CDA"/>
    <w:rsid w:val="00AC0AB8"/>
    <w:rsid w:val="00AD1C57"/>
    <w:rsid w:val="00B33C6D"/>
    <w:rsid w:val="00B4508F"/>
    <w:rsid w:val="00B50773"/>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0923E34-9943-4386-8F0B-111288F02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32EB1"/>
    <w:rPr>
      <w:rFonts w:ascii="Calibri" w:hAnsi="Calibri"/>
    </w:rPr>
  </w:style>
  <w:style w:type="paragraph" w:styleId="Heading1">
    <w:name w:val="heading 1"/>
    <w:aliases w:val="Pocket"/>
    <w:basedOn w:val="Normal"/>
    <w:next w:val="Normal"/>
    <w:link w:val="Heading1Char"/>
    <w:qFormat/>
    <w:rsid w:val="00A32EB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Char Char Char Char1,Char Char Char Char1 Char,Char2,Heading 2 Char Char1,Heading 2 Char Char Char,Heading 2 Char Char,Heading 2 Char Char Char1 Char,Heading 2 Char Char2 Char,Heading 2 Cha,T,Heading 2 Char2"/>
    <w:basedOn w:val="Normal"/>
    <w:next w:val="Normal"/>
    <w:link w:val="Heading2Char"/>
    <w:uiPriority w:val="1"/>
    <w:unhideWhenUsed/>
    <w:qFormat/>
    <w:rsid w:val="00A32EB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 Char Char Char Char Char Char Char"/>
    <w:basedOn w:val="Normal"/>
    <w:next w:val="Normal"/>
    <w:link w:val="Heading3Char"/>
    <w:uiPriority w:val="2"/>
    <w:unhideWhenUsed/>
    <w:qFormat/>
    <w:rsid w:val="00A32EB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 Ch,Heading 2 Char1 Char Char,Heading 2 Char2 Char,no read,No Spacing211,No Spacing12,No Spacing2111,TAG,No Spacing4,No Spacing11111,No Spacing5,No Spacing21,small space,Medium Grid 21,ta,t"/>
    <w:basedOn w:val="Normal"/>
    <w:next w:val="Normal"/>
    <w:link w:val="Heading4Char"/>
    <w:uiPriority w:val="3"/>
    <w:unhideWhenUsed/>
    <w:qFormat/>
    <w:rsid w:val="00A32EB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32EB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32EB1"/>
  </w:style>
  <w:style w:type="character" w:customStyle="1" w:styleId="Heading1Char">
    <w:name w:val="Heading 1 Char"/>
    <w:aliases w:val="Pocket Char"/>
    <w:basedOn w:val="DefaultParagraphFont"/>
    <w:link w:val="Heading1"/>
    <w:rsid w:val="00A32EB1"/>
    <w:rPr>
      <w:rFonts w:ascii="Calibri" w:eastAsiaTheme="majorEastAsia" w:hAnsi="Calibri" w:cstheme="majorBidi"/>
      <w:b/>
      <w:sz w:val="52"/>
      <w:szCs w:val="32"/>
    </w:rPr>
  </w:style>
  <w:style w:type="character" w:customStyle="1" w:styleId="Heading2Char">
    <w:name w:val="Heading 2 Char"/>
    <w:aliases w:val="Hat Char,Char Char Char Char1 Char1,Char Char Char Char1 Char Char,Char2 Char,Heading 2 Char Char1 Char,Heading 2 Char Char Char Char,Heading 2 Char Char Char1,Heading 2 Char Char Char1 Char Char,Heading 2 Char Char2 Char Char,T Char"/>
    <w:basedOn w:val="DefaultParagraphFont"/>
    <w:link w:val="Heading2"/>
    <w:uiPriority w:val="1"/>
    <w:rsid w:val="00A32EB1"/>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
    <w:basedOn w:val="DefaultParagraphFont"/>
    <w:link w:val="Heading3"/>
    <w:uiPriority w:val="2"/>
    <w:rsid w:val="00A32EB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uiPriority w:val="3"/>
    <w:rsid w:val="00A32EB1"/>
    <w:rPr>
      <w:rFonts w:ascii="Calibri" w:eastAsiaTheme="majorEastAsia" w:hAnsi="Calibri" w:cstheme="majorBidi"/>
      <w:b/>
      <w:iCs/>
      <w:sz w:val="26"/>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
    <w:basedOn w:val="DefaultParagraphFont"/>
    <w:link w:val="textbold"/>
    <w:uiPriority w:val="7"/>
    <w:qFormat/>
    <w:rsid w:val="00A32EB1"/>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A32EB1"/>
    <w:rPr>
      <w:b/>
      <w:bCs/>
      <w:sz w:val="26"/>
      <w:u w:val="none"/>
    </w:rPr>
  </w:style>
  <w:style w:type="character" w:customStyle="1" w:styleId="StyleUnderline">
    <w:name w:val="Style Underline"/>
    <w:aliases w:val="Intense Emphasis,Underline,Style Bold Underline,apple-style-span + 6 pt,Kern at 16 pt,Bold,Intense Emphasis1,Intense Emphasis2,HHeading 3 + 12 pt,Cards + Font: 12 pt Char,Style,Bold Cite Char,Citation Char Char Char,ci,Intense Emphasis11"/>
    <w:basedOn w:val="DefaultParagraphFont"/>
    <w:uiPriority w:val="6"/>
    <w:qFormat/>
    <w:rsid w:val="00A32EB1"/>
    <w:rPr>
      <w:b w:val="0"/>
      <w:sz w:val="22"/>
      <w:u w:val="single"/>
    </w:rPr>
  </w:style>
  <w:style w:type="character" w:styleId="Hyperlink">
    <w:name w:val="Hyperlink"/>
    <w:aliases w:val="heading 1 (block title),Important,Read,Card Text,Internet Link,Analytic Text"/>
    <w:basedOn w:val="DefaultParagraphFont"/>
    <w:uiPriority w:val="99"/>
    <w:unhideWhenUsed/>
    <w:rsid w:val="00A32EB1"/>
    <w:rPr>
      <w:color w:val="auto"/>
      <w:u w:val="none"/>
    </w:rPr>
  </w:style>
  <w:style w:type="character" w:styleId="FollowedHyperlink">
    <w:name w:val="FollowedHyperlink"/>
    <w:basedOn w:val="DefaultParagraphFont"/>
    <w:uiPriority w:val="99"/>
    <w:semiHidden/>
    <w:unhideWhenUsed/>
    <w:rsid w:val="00A32EB1"/>
    <w:rPr>
      <w:color w:val="auto"/>
      <w:u w:val="none"/>
    </w:rPr>
  </w:style>
  <w:style w:type="paragraph" w:styleId="NoSpacing">
    <w:name w:val="No Spacing"/>
    <w:uiPriority w:val="1"/>
    <w:rsid w:val="00B50773"/>
    <w:pPr>
      <w:spacing w:after="0" w:line="240" w:lineRule="auto"/>
    </w:pPr>
    <w:rPr>
      <w:rFonts w:eastAsiaTheme="minorEastAsia"/>
      <w:sz w:val="24"/>
      <w:szCs w:val="24"/>
    </w:rPr>
  </w:style>
  <w:style w:type="paragraph" w:styleId="DocumentMap">
    <w:name w:val="Document Map"/>
    <w:basedOn w:val="Normal"/>
    <w:link w:val="DocumentMapChar"/>
    <w:uiPriority w:val="99"/>
    <w:semiHidden/>
    <w:unhideWhenUsed/>
    <w:rsid w:val="00B50773"/>
    <w:rPr>
      <w:rFonts w:ascii="Lucida Grande" w:hAnsi="Lucida Grande" w:cs="Lucida Grande"/>
    </w:rPr>
  </w:style>
  <w:style w:type="character" w:customStyle="1" w:styleId="DocumentMapChar">
    <w:name w:val="Document Map Char"/>
    <w:basedOn w:val="DefaultParagraphFont"/>
    <w:link w:val="DocumentMap"/>
    <w:uiPriority w:val="99"/>
    <w:semiHidden/>
    <w:rsid w:val="00B50773"/>
    <w:rPr>
      <w:rFonts w:ascii="Lucida Grande" w:hAnsi="Lucida Grande" w:cs="Lucida Grande"/>
    </w:rPr>
  </w:style>
  <w:style w:type="paragraph" w:styleId="ListParagraph">
    <w:name w:val="List Paragraph"/>
    <w:basedOn w:val="Normal"/>
    <w:uiPriority w:val="99"/>
    <w:qFormat/>
    <w:rsid w:val="00B50773"/>
    <w:pPr>
      <w:ind w:left="720"/>
      <w:contextualSpacing/>
    </w:pPr>
  </w:style>
  <w:style w:type="paragraph" w:styleId="Header">
    <w:name w:val="header"/>
    <w:basedOn w:val="Normal"/>
    <w:link w:val="HeaderChar"/>
    <w:uiPriority w:val="99"/>
    <w:unhideWhenUsed/>
    <w:rsid w:val="00B50773"/>
    <w:pPr>
      <w:tabs>
        <w:tab w:val="center" w:pos="4320"/>
        <w:tab w:val="right" w:pos="8640"/>
      </w:tabs>
    </w:pPr>
  </w:style>
  <w:style w:type="character" w:customStyle="1" w:styleId="HeaderChar">
    <w:name w:val="Header Char"/>
    <w:basedOn w:val="DefaultParagraphFont"/>
    <w:link w:val="Header"/>
    <w:uiPriority w:val="99"/>
    <w:rsid w:val="00B50773"/>
    <w:rPr>
      <w:rFonts w:ascii="Calibri" w:hAnsi="Calibri"/>
    </w:rPr>
  </w:style>
  <w:style w:type="paragraph" w:styleId="Footer">
    <w:name w:val="footer"/>
    <w:basedOn w:val="Normal"/>
    <w:link w:val="FooterChar"/>
    <w:uiPriority w:val="99"/>
    <w:unhideWhenUsed/>
    <w:rsid w:val="00B50773"/>
    <w:pPr>
      <w:tabs>
        <w:tab w:val="center" w:pos="4320"/>
        <w:tab w:val="right" w:pos="8640"/>
      </w:tabs>
    </w:pPr>
  </w:style>
  <w:style w:type="character" w:customStyle="1" w:styleId="FooterChar">
    <w:name w:val="Footer Char"/>
    <w:basedOn w:val="DefaultParagraphFont"/>
    <w:link w:val="Footer"/>
    <w:uiPriority w:val="99"/>
    <w:rsid w:val="00B50773"/>
    <w:rPr>
      <w:rFonts w:ascii="Calibri" w:hAnsi="Calibri"/>
    </w:rPr>
  </w:style>
  <w:style w:type="character" w:styleId="PageNumber">
    <w:name w:val="page number"/>
    <w:basedOn w:val="DefaultParagraphFont"/>
    <w:uiPriority w:val="99"/>
    <w:semiHidden/>
    <w:unhideWhenUsed/>
    <w:rsid w:val="00B50773"/>
  </w:style>
  <w:style w:type="paragraph" w:customStyle="1" w:styleId="textbold">
    <w:name w:val="text bold"/>
    <w:basedOn w:val="Normal"/>
    <w:link w:val="Emphasis"/>
    <w:uiPriority w:val="7"/>
    <w:qFormat/>
    <w:rsid w:val="00B50773"/>
    <w:pPr>
      <w:ind w:left="720"/>
      <w:jc w:val="both"/>
    </w:pPr>
    <w:rPr>
      <w:b/>
      <w:iCs/>
      <w:u w:val="single"/>
    </w:rPr>
  </w:style>
  <w:style w:type="character" w:customStyle="1" w:styleId="apple-converted-space">
    <w:name w:val="apple-converted-space"/>
    <w:basedOn w:val="DefaultParagraphFont"/>
    <w:rsid w:val="00B50773"/>
  </w:style>
  <w:style w:type="paragraph" w:styleId="NormalWeb">
    <w:name w:val="Normal (Web)"/>
    <w:basedOn w:val="Normal"/>
    <w:uiPriority w:val="99"/>
    <w:unhideWhenUsed/>
    <w:rsid w:val="00B50773"/>
    <w:pPr>
      <w:spacing w:before="100" w:beforeAutospacing="1" w:after="100" w:afterAutospacing="1"/>
    </w:pPr>
    <w:rPr>
      <w:rFonts w:ascii="Times New Roman" w:eastAsia="Times New Roman" w:hAnsi="Times New Roman" w:cs="Times New Roman"/>
      <w:sz w:val="24"/>
    </w:rPr>
  </w:style>
  <w:style w:type="character" w:customStyle="1" w:styleId="company-name-type">
    <w:name w:val="company-name-type"/>
    <w:basedOn w:val="DefaultParagraphFont"/>
    <w:rsid w:val="00B50773"/>
  </w:style>
  <w:style w:type="character" w:styleId="Strong">
    <w:name w:val="Strong"/>
    <w:basedOn w:val="DefaultParagraphFont"/>
    <w:uiPriority w:val="22"/>
    <w:qFormat/>
    <w:rsid w:val="00B50773"/>
    <w:rPr>
      <w:b/>
      <w:bCs/>
    </w:rPr>
  </w:style>
  <w:style w:type="character" w:customStyle="1" w:styleId="cardChar">
    <w:name w:val="card Char"/>
    <w:link w:val="card"/>
    <w:locked/>
    <w:rsid w:val="00B50773"/>
    <w:rPr>
      <w:rFonts w:ascii="Calibri" w:eastAsia="Times New Roman" w:hAnsi="Calibri" w:cs="Calibri"/>
      <w:sz w:val="20"/>
      <w:szCs w:val="20"/>
    </w:rPr>
  </w:style>
  <w:style w:type="paragraph" w:customStyle="1" w:styleId="card">
    <w:name w:val="card"/>
    <w:basedOn w:val="Normal"/>
    <w:next w:val="Normal"/>
    <w:link w:val="cardChar"/>
    <w:qFormat/>
    <w:rsid w:val="00B50773"/>
    <w:pPr>
      <w:widowControl w:val="0"/>
      <w:ind w:left="288" w:right="288"/>
    </w:pPr>
    <w:rPr>
      <w:rFonts w:eastAsia="Times New Roman" w:cs="Calibri"/>
      <w:sz w:val="20"/>
      <w:szCs w:val="20"/>
    </w:rPr>
  </w:style>
  <w:style w:type="character" w:customStyle="1" w:styleId="underline">
    <w:name w:val="underline"/>
    <w:qFormat/>
    <w:rsid w:val="00B50773"/>
    <w:rPr>
      <w:rFonts w:ascii="Times New Roman" w:hAnsi="Times New Roman"/>
      <w:color w:val="000000"/>
      <w:sz w:val="20"/>
      <w:u w:val="single"/>
    </w:rPr>
  </w:style>
  <w:style w:type="character" w:customStyle="1" w:styleId="cite">
    <w:name w:val="cite"/>
    <w:aliases w:val="Heading 3 Char Char Char,Heading 3 Char1,Heading 3 Char Char1,Read Char Char1,Heading 3 Char1 Char Char Char,Heading 3 Char Char1 Char Char Char,Read Char Char1 Char Char Char,Read Char Char Char,cites Char Char,Heading 3 Char1 Char,Char Char Char1"/>
    <w:qFormat/>
    <w:rsid w:val="00B50773"/>
    <w:rPr>
      <w:rFonts w:ascii="Times New Roman" w:hAnsi="Times New Roman"/>
      <w:b/>
      <w:sz w:val="24"/>
    </w:rPr>
  </w:style>
  <w:style w:type="paragraph" w:customStyle="1" w:styleId="Small">
    <w:name w:val="Small"/>
    <w:basedOn w:val="Normal"/>
    <w:link w:val="SmallChar"/>
    <w:qFormat/>
    <w:rsid w:val="00B50773"/>
    <w:rPr>
      <w:sz w:val="14"/>
    </w:rPr>
  </w:style>
  <w:style w:type="character" w:customStyle="1" w:styleId="SmallChar">
    <w:name w:val="Small Char"/>
    <w:basedOn w:val="DefaultParagraphFont"/>
    <w:link w:val="Small"/>
    <w:rsid w:val="00B50773"/>
    <w:rPr>
      <w:rFonts w:ascii="Calibri" w:hAnsi="Calibri"/>
      <w:sz w:val="14"/>
    </w:rPr>
  </w:style>
  <w:style w:type="character" w:customStyle="1" w:styleId="SmallText-New">
    <w:name w:val="Small Text - New"/>
    <w:rsid w:val="00B50773"/>
    <w:rPr>
      <w:rFonts w:ascii="Arial Narrow" w:hAnsi="Arial Narrow"/>
      <w:sz w:val="14"/>
    </w:rPr>
  </w:style>
  <w:style w:type="character" w:customStyle="1" w:styleId="Underlined-New">
    <w:name w:val="Underlined - New"/>
    <w:rsid w:val="00B50773"/>
    <w:rPr>
      <w:rFonts w:ascii="Arial Narrow" w:hAnsi="Arial Narrow"/>
      <w:sz w:val="16"/>
      <w:u w:val="single"/>
    </w:rPr>
  </w:style>
  <w:style w:type="character" w:customStyle="1" w:styleId="UnderlineBold">
    <w:name w:val="Underline + Bold"/>
    <w:uiPriority w:val="1"/>
    <w:qFormat/>
    <w:rsid w:val="00B50773"/>
    <w:rPr>
      <w:b/>
      <w:sz w:val="20"/>
      <w:u w:val="single"/>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TAG Char2"/>
    <w:basedOn w:val="DefaultParagraphFont"/>
    <w:uiPriority w:val="99"/>
    <w:qFormat/>
    <w:locked/>
    <w:rsid w:val="00B50773"/>
    <w:rPr>
      <w:rFonts w:ascii="Arial" w:hAnsi="Arial"/>
      <w:b/>
      <w:sz w:val="22"/>
      <w:szCs w:val="24"/>
    </w:rPr>
  </w:style>
  <w:style w:type="paragraph" w:customStyle="1" w:styleId="evidencetext">
    <w:name w:val="evidence text"/>
    <w:basedOn w:val="Normal"/>
    <w:link w:val="evidencetextChar1"/>
    <w:qFormat/>
    <w:rsid w:val="00B50773"/>
    <w:pPr>
      <w:spacing w:after="0" w:line="240" w:lineRule="auto"/>
      <w:ind w:left="432" w:right="432"/>
    </w:pPr>
    <w:rPr>
      <w:rFonts w:ascii="Arial" w:eastAsia="Times New Roman" w:hAnsi="Arial" w:cs="Times New Roman"/>
      <w:color w:val="000000"/>
      <w:sz w:val="16"/>
      <w:szCs w:val="24"/>
    </w:rPr>
  </w:style>
  <w:style w:type="character" w:customStyle="1" w:styleId="evidencetextChar1">
    <w:name w:val="evidence text Char1"/>
    <w:basedOn w:val="DefaultParagraphFont"/>
    <w:link w:val="evidencetext"/>
    <w:rsid w:val="00B50773"/>
    <w:rPr>
      <w:rFonts w:ascii="Arial" w:eastAsia="Times New Roman" w:hAnsi="Arial" w:cs="Times New Roman"/>
      <w:color w:val="000000"/>
      <w:sz w:val="16"/>
      <w:szCs w:val="24"/>
    </w:rPr>
  </w:style>
  <w:style w:type="character" w:customStyle="1" w:styleId="highlight2">
    <w:name w:val="highlight2"/>
    <w:basedOn w:val="DefaultParagraphFont"/>
    <w:rsid w:val="00B50773"/>
    <w:rPr>
      <w:rFonts w:ascii="Arial" w:hAnsi="Arial"/>
      <w:b/>
      <w:sz w:val="19"/>
      <w:u w:val="thick"/>
      <w:bdr w:val="none" w:sz="0" w:space="0" w:color="auto"/>
      <w:shd w:val="clear" w:color="auto" w:fill="auto"/>
    </w:rPr>
  </w:style>
  <w:style w:type="character" w:customStyle="1" w:styleId="reduce2">
    <w:name w:val="reduce2"/>
    <w:basedOn w:val="DefaultParagraphFont"/>
    <w:rsid w:val="00B50773"/>
    <w:rPr>
      <w:rFonts w:ascii="Arial" w:hAnsi="Arial" w:cs="Arial"/>
      <w:color w:val="000000"/>
      <w:sz w:val="12"/>
      <w:szCs w:val="22"/>
    </w:rPr>
  </w:style>
  <w:style w:type="character" w:customStyle="1" w:styleId="box">
    <w:name w:val="box"/>
    <w:basedOn w:val="DefaultParagraphFont"/>
    <w:rsid w:val="00B50773"/>
    <w:rPr>
      <w:rFonts w:ascii="Arial" w:hAnsi="Arial" w:cs="Arial"/>
      <w:b/>
      <w:color w:val="000000"/>
      <w:sz w:val="19"/>
      <w:szCs w:val="22"/>
      <w:u w:val="thick"/>
      <w:bdr w:val="single" w:sz="12" w:space="0" w:color="auto"/>
    </w:rPr>
  </w:style>
  <w:style w:type="paragraph" w:customStyle="1" w:styleId="Nothing">
    <w:name w:val="Nothing"/>
    <w:link w:val="NothingChar"/>
    <w:qFormat/>
    <w:rsid w:val="00B50773"/>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B50773"/>
    <w:rPr>
      <w:rFonts w:ascii="Times New Roman" w:eastAsia="Times New Roman" w:hAnsi="Times New Roman" w:cs="Times New Roman"/>
      <w:sz w:val="20"/>
      <w:szCs w:val="24"/>
    </w:rPr>
  </w:style>
  <w:style w:type="paragraph" w:customStyle="1" w:styleId="Cards">
    <w:name w:val="Cards"/>
    <w:next w:val="Nothing"/>
    <w:link w:val="CardsChar"/>
    <w:qFormat/>
    <w:rsid w:val="00B50773"/>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DebateUnderline">
    <w:name w:val="Debate Underline"/>
    <w:qFormat/>
    <w:rsid w:val="00B50773"/>
    <w:rPr>
      <w:rFonts w:ascii="Times New Roman" w:hAnsi="Times New Roman"/>
      <w:sz w:val="24"/>
      <w:u w:val="thick"/>
    </w:rPr>
  </w:style>
  <w:style w:type="paragraph" w:customStyle="1" w:styleId="Cites">
    <w:name w:val="Cites"/>
    <w:next w:val="Cards"/>
    <w:link w:val="CitesChar"/>
    <w:qFormat/>
    <w:rsid w:val="00B50773"/>
    <w:pPr>
      <w:widowControl w:val="0"/>
      <w:spacing w:after="0" w:line="240" w:lineRule="auto"/>
      <w:jc w:val="both"/>
    </w:pPr>
    <w:rPr>
      <w:rFonts w:ascii="Times New Roman" w:eastAsia="Times New Roman" w:hAnsi="Times New Roman" w:cs="Times New Roman"/>
      <w:sz w:val="20"/>
      <w:szCs w:val="24"/>
    </w:rPr>
  </w:style>
  <w:style w:type="character" w:customStyle="1" w:styleId="Author-Date">
    <w:name w:val="Author-Date"/>
    <w:qFormat/>
    <w:rsid w:val="00B50773"/>
    <w:rPr>
      <w:b/>
      <w:sz w:val="24"/>
    </w:rPr>
  </w:style>
  <w:style w:type="paragraph" w:customStyle="1" w:styleId="Tags">
    <w:name w:val="Tags"/>
    <w:aliases w:val="No Spacing2,Read stuff,No Spacing11,No Spacing3,No Spacing111,No Spacing1,Debate Text,No Spacing51,tag,No Spacing112,No Spacing6,No Spacing7"/>
    <w:next w:val="Nothing"/>
    <w:link w:val="TagsChar4"/>
    <w:qFormat/>
    <w:rsid w:val="00B50773"/>
    <w:pPr>
      <w:widowControl w:val="0"/>
      <w:spacing w:after="0" w:line="240" w:lineRule="auto"/>
      <w:jc w:val="both"/>
      <w:outlineLvl w:val="3"/>
    </w:pPr>
    <w:rPr>
      <w:rFonts w:ascii="Times New Roman" w:eastAsia="Times New Roman" w:hAnsi="Times New Roman" w:cs="Times New Roman"/>
      <w:b/>
      <w:sz w:val="24"/>
      <w:szCs w:val="24"/>
    </w:rPr>
  </w:style>
  <w:style w:type="character" w:customStyle="1" w:styleId="CitesChar">
    <w:name w:val="Cites Char"/>
    <w:link w:val="Cites"/>
    <w:rsid w:val="00B50773"/>
    <w:rPr>
      <w:rFonts w:ascii="Times New Roman" w:eastAsia="Times New Roman" w:hAnsi="Times New Roman" w:cs="Times New Roman"/>
      <w:sz w:val="20"/>
      <w:szCs w:val="24"/>
    </w:rPr>
  </w:style>
  <w:style w:type="character" w:customStyle="1" w:styleId="CardsChar">
    <w:name w:val="Cards Char"/>
    <w:link w:val="Cards"/>
    <w:rsid w:val="00B50773"/>
    <w:rPr>
      <w:rFonts w:ascii="Times New Roman" w:eastAsia="Times New Roman" w:hAnsi="Times New Roman" w:cs="Times New Roman"/>
      <w:sz w:val="20"/>
      <w:szCs w:val="24"/>
    </w:rPr>
  </w:style>
  <w:style w:type="character" w:customStyle="1" w:styleId="TagsChar4">
    <w:name w:val="Tags Char4"/>
    <w:link w:val="Tags"/>
    <w:locked/>
    <w:rsid w:val="00B50773"/>
    <w:rPr>
      <w:rFonts w:ascii="Times New Roman" w:eastAsia="Times New Roman" w:hAnsi="Times New Roman" w:cs="Times New Roman"/>
      <w:b/>
      <w:sz w:val="24"/>
      <w:szCs w:val="24"/>
    </w:rPr>
  </w:style>
  <w:style w:type="paragraph" w:customStyle="1" w:styleId="Standard">
    <w:name w:val="Standard"/>
    <w:rsid w:val="00B50773"/>
    <w:pPr>
      <w:widowControl w:val="0"/>
      <w:suppressAutoHyphens/>
      <w:autoSpaceDN w:val="0"/>
      <w:spacing w:after="0" w:line="240" w:lineRule="auto"/>
      <w:textAlignment w:val="baseline"/>
    </w:pPr>
    <w:rPr>
      <w:rFonts w:ascii="Liberation Serif" w:eastAsia="DejaVu Sans" w:hAnsi="Liberation Serif" w:cs="DejaVu Sans"/>
      <w:kern w:val="3"/>
      <w:sz w:val="24"/>
      <w:szCs w:val="24"/>
      <w:lang w:eastAsia="zh-CN" w:bidi="hi-IN"/>
    </w:rPr>
  </w:style>
  <w:style w:type="paragraph" w:customStyle="1" w:styleId="cardtext">
    <w:name w:val="card text"/>
    <w:basedOn w:val="Standard"/>
    <w:link w:val="cardtextChar"/>
    <w:qFormat/>
    <w:rsid w:val="00B50773"/>
    <w:pPr>
      <w:ind w:left="288" w:right="288"/>
    </w:pPr>
  </w:style>
  <w:style w:type="character" w:customStyle="1" w:styleId="cardtextChar">
    <w:name w:val="card text Char"/>
    <w:link w:val="cardtext"/>
    <w:rsid w:val="00B50773"/>
    <w:rPr>
      <w:rFonts w:ascii="Liberation Serif" w:eastAsia="DejaVu Sans" w:hAnsi="Liberation Serif" w:cs="DejaVu Sans"/>
      <w:kern w:val="3"/>
      <w:sz w:val="24"/>
      <w:szCs w:val="24"/>
      <w:lang w:eastAsia="zh-CN" w:bidi="hi-IN"/>
    </w:rPr>
  </w:style>
  <w:style w:type="paragraph" w:customStyle="1" w:styleId="MinimizedText">
    <w:name w:val="Minimized Text"/>
    <w:link w:val="MinimizedTextChar"/>
    <w:rsid w:val="00B50773"/>
    <w:pPr>
      <w:spacing w:after="200" w:line="276" w:lineRule="auto"/>
    </w:pPr>
    <w:rPr>
      <w:sz w:val="16"/>
      <w:szCs w:val="24"/>
    </w:rPr>
  </w:style>
  <w:style w:type="character" w:customStyle="1" w:styleId="MinimizedTextChar">
    <w:name w:val="Minimized Text Char"/>
    <w:link w:val="MinimizedText"/>
    <w:rsid w:val="00B50773"/>
    <w:rPr>
      <w:sz w:val="16"/>
      <w:szCs w:val="24"/>
    </w:rPr>
  </w:style>
  <w:style w:type="character" w:customStyle="1" w:styleId="UnderlineChar">
    <w:name w:val="Underline Char"/>
    <w:basedOn w:val="DefaultParagraphFont"/>
    <w:rsid w:val="00B50773"/>
    <w:rPr>
      <w:szCs w:val="24"/>
      <w:u w:val="single"/>
      <w:lang w:val="en-US" w:eastAsia="en-US" w:bidi="ar-SA"/>
    </w:rPr>
  </w:style>
  <w:style w:type="paragraph" w:customStyle="1" w:styleId="BoldUnderline">
    <w:name w:val="BoldUnderline"/>
    <w:basedOn w:val="Normal"/>
    <w:link w:val="BoldUnderlineChar"/>
    <w:rsid w:val="00B50773"/>
    <w:pPr>
      <w:spacing w:after="0" w:line="240" w:lineRule="auto"/>
    </w:pPr>
    <w:rPr>
      <w:rFonts w:ascii="Times New Roman" w:eastAsia="Times New Roman" w:hAnsi="Times New Roman" w:cs="Times New Roman"/>
      <w:b/>
      <w:szCs w:val="24"/>
      <w:u w:val="single"/>
    </w:rPr>
  </w:style>
  <w:style w:type="character" w:customStyle="1" w:styleId="BoldUnderlineChar">
    <w:name w:val="BoldUnderline Char"/>
    <w:basedOn w:val="DefaultParagraphFont"/>
    <w:link w:val="BoldUnderline"/>
    <w:rsid w:val="00B50773"/>
    <w:rPr>
      <w:rFonts w:ascii="Times New Roman" w:eastAsia="Times New Roman" w:hAnsi="Times New Roman" w:cs="Times New Roman"/>
      <w:b/>
      <w:szCs w:val="24"/>
      <w:u w:val="single"/>
    </w:rPr>
  </w:style>
  <w:style w:type="paragraph" w:customStyle="1" w:styleId="CardIndented">
    <w:name w:val="Card (Indented)"/>
    <w:basedOn w:val="Normal"/>
    <w:link w:val="CardIndentedChar"/>
    <w:qFormat/>
    <w:rsid w:val="00B50773"/>
    <w:pPr>
      <w:ind w:left="288"/>
    </w:pPr>
    <w:rPr>
      <w:rFonts w:cs="Calibri"/>
    </w:rPr>
  </w:style>
  <w:style w:type="character" w:customStyle="1" w:styleId="CardIndentedChar">
    <w:name w:val="Card (Indented) Char"/>
    <w:basedOn w:val="DefaultParagraphFont"/>
    <w:link w:val="CardIndented"/>
    <w:rsid w:val="00B50773"/>
    <w:rPr>
      <w:rFonts w:ascii="Calibri" w:hAnsi="Calibri" w:cs="Calibri"/>
    </w:rPr>
  </w:style>
  <w:style w:type="character" w:customStyle="1" w:styleId="StyleStyle4CharTimesNewRoman11pt">
    <w:name w:val="Style Style4 Char + Times New Roman 11 pt"/>
    <w:basedOn w:val="DefaultParagraphFont"/>
    <w:rsid w:val="00B50773"/>
    <w:rPr>
      <w:rFonts w:ascii="Times New Roman" w:hAnsi="Times New Roman"/>
      <w:sz w:val="20"/>
      <w:szCs w:val="24"/>
      <w:u w:val="single"/>
      <w:lang w:val="en-US" w:eastAsia="en-US" w:bidi="ar-SA"/>
    </w:rPr>
  </w:style>
  <w:style w:type="character" w:customStyle="1" w:styleId="TitleChar">
    <w:name w:val="Title Char"/>
    <w:aliases w:val="Cites and Cards Char,UNDERLINE Char,Bold Underlined Char"/>
    <w:link w:val="Title"/>
    <w:uiPriority w:val="6"/>
    <w:qFormat/>
    <w:rsid w:val="00B50773"/>
    <w:rPr>
      <w:bCs/>
      <w:u w:val="single"/>
    </w:rPr>
  </w:style>
  <w:style w:type="paragraph" w:styleId="Title">
    <w:name w:val="Title"/>
    <w:aliases w:val="Cites and Cards,UNDERLINE,Bold Underlined"/>
    <w:basedOn w:val="Normal"/>
    <w:next w:val="Normal"/>
    <w:link w:val="TitleChar"/>
    <w:uiPriority w:val="6"/>
    <w:qFormat/>
    <w:rsid w:val="00B50773"/>
    <w:pPr>
      <w:pBdr>
        <w:bottom w:val="single" w:sz="8" w:space="4" w:color="4F81BD"/>
      </w:pBdr>
      <w:spacing w:after="300"/>
      <w:contextualSpacing/>
    </w:pPr>
    <w:rPr>
      <w:rFonts w:asciiTheme="minorHAnsi" w:hAnsiTheme="minorHAnsi"/>
      <w:bCs/>
      <w:u w:val="single"/>
    </w:rPr>
  </w:style>
  <w:style w:type="character" w:customStyle="1" w:styleId="TitleChar1">
    <w:name w:val="Title Char1"/>
    <w:basedOn w:val="DefaultParagraphFont"/>
    <w:uiPriority w:val="99"/>
    <w:rsid w:val="00B50773"/>
    <w:rPr>
      <w:rFonts w:asciiTheme="majorHAnsi" w:eastAsiaTheme="majorEastAsia" w:hAnsiTheme="majorHAnsi" w:cstheme="majorBidi"/>
      <w:spacing w:val="-10"/>
      <w:kern w:val="28"/>
      <w:sz w:val="56"/>
      <w:szCs w:val="56"/>
    </w:rPr>
  </w:style>
  <w:style w:type="character" w:customStyle="1" w:styleId="CardsChar1">
    <w:name w:val="Cards Char1"/>
    <w:rsid w:val="00B50773"/>
    <w:rPr>
      <w:rFonts w:ascii="Calibri" w:eastAsia="Calibri" w:hAnsi="Calibri" w:cs="Calibri"/>
      <w:szCs w:val="20"/>
    </w:rPr>
  </w:style>
  <w:style w:type="character" w:customStyle="1" w:styleId="CitesChar2">
    <w:name w:val="Cites Char2"/>
    <w:rsid w:val="00B50773"/>
    <w:rPr>
      <w:rFonts w:ascii="Calibri" w:eastAsia="Calibri" w:hAnsi="Calibri" w:cs="Calibri"/>
      <w:b/>
      <w:bCs/>
      <w:szCs w:val="20"/>
      <w:lang w:val="x-none" w:eastAsia="x-none"/>
    </w:rPr>
  </w:style>
  <w:style w:type="character" w:customStyle="1" w:styleId="Cites-AuthorDate">
    <w:name w:val="Cites-Author/Date"/>
    <w:rsid w:val="00B50773"/>
    <w:rPr>
      <w:rFonts w:ascii="Times New Roman" w:hAnsi="Times New Roman"/>
      <w:sz w:val="24"/>
      <w:szCs w:val="24"/>
    </w:rPr>
  </w:style>
  <w:style w:type="paragraph" w:customStyle="1" w:styleId="tiny">
    <w:name w:val="tiny"/>
    <w:next w:val="Normal"/>
    <w:link w:val="tinyChar"/>
    <w:autoRedefine/>
    <w:rsid w:val="00B50773"/>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B50773"/>
    <w:rPr>
      <w:rFonts w:ascii="Times New Roman" w:eastAsia="Malgun Gothic" w:hAnsi="Times New Roman" w:cs="Times New Roman"/>
      <w:sz w:val="20"/>
      <w:szCs w:val="20"/>
    </w:rPr>
  </w:style>
  <w:style w:type="paragraph" w:customStyle="1" w:styleId="underlined">
    <w:name w:val="underlined"/>
    <w:next w:val="Normal"/>
    <w:link w:val="underlinedChar"/>
    <w:autoRedefine/>
    <w:rsid w:val="00B50773"/>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B50773"/>
    <w:rPr>
      <w:rFonts w:ascii="Times New Roman" w:eastAsia="Malgun Gothic" w:hAnsi="Times New Roman" w:cs="Times New Roman"/>
      <w:sz w:val="21"/>
      <w:szCs w:val="24"/>
      <w:u w:val="single"/>
    </w:rPr>
  </w:style>
  <w:style w:type="character" w:customStyle="1" w:styleId="term">
    <w:name w:val="term"/>
    <w:basedOn w:val="DefaultParagraphFont"/>
    <w:rsid w:val="00B50773"/>
  </w:style>
  <w:style w:type="character" w:customStyle="1" w:styleId="StyleUnderline3">
    <w:name w:val="Style Underline3"/>
    <w:basedOn w:val="DefaultParagraphFont"/>
    <w:rsid w:val="00454140"/>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ms.usda.gov/AMSv1.0/getfile?dDocName=STELPRDC5089434" TargetMode="External"/><Relationship Id="rId13" Type="http://schemas.openxmlformats.org/officeDocument/2006/relationships/hyperlink" Target="http://www.lexis.com/research/retrieve?cc=&amp;pushme=1&amp;tmpFBSel=all&amp;totaldocs=&amp;taggedDocs=&amp;toggleValue=&amp;numDocsChked=0&amp;prefFBSel=0&amp;delformat=XCITE&amp;fpDocs=&amp;fpNodeId=&amp;fpCiteReq=&amp;brand=&amp;_m=211eb1b16204f4eaa1f9bf02dafe79af&amp;docnum=2&amp;_fmtstr=FULL&amp;_startdoc=1&amp;wchp=dGLbVtb-zSkAA&amp;_md5=0d0d7efc03180972b295bada34081c4d&amp;focBudTerms=Collaborative+Decision+Making+on+Climate+Change+in+the+Federal+Government&amp;focBudSel=all" TargetMode="External"/><Relationship Id="rId18" Type="http://schemas.openxmlformats.org/officeDocument/2006/relationships/hyperlink" Target="http://www.lexis.com/research/retrieve?cc=&amp;pushme=1&amp;tmpFBSel=all&amp;totaldocs=&amp;taggedDocs=&amp;toggleValue=&amp;numDocsChked=0&amp;prefFBSel=0&amp;delformat=XCITE&amp;fpDocs=&amp;fpNodeId=&amp;fpCiteReq=&amp;brand=&amp;_m=211eb1b16204f4eaa1f9bf02dafe79af&amp;docnum=2&amp;_fmtstr=FULL&amp;_startdoc=1&amp;wchp=dGLbVtb-zSkAA&amp;_md5=0d0d7efc03180972b295bada34081c4d&amp;focBudTerms=Collaborative+Decision+Making+on+Climate+Change+in+the+Federal+Government&amp;focBudSel=all" TargetMode="External"/><Relationship Id="rId26" Type="http://schemas.openxmlformats.org/officeDocument/2006/relationships/hyperlink" Target="http://www.lexis.com/research/retrieve?cc=&amp;pushme=1&amp;tmpFBSel=all&amp;totaldocs=&amp;taggedDocs=&amp;toggleValue=&amp;numDocsChked=0&amp;prefFBSel=0&amp;delformat=XCITE&amp;fpDocs=&amp;fpNodeId=&amp;fpCiteReq=&amp;brand=&amp;_m=211eb1b16204f4eaa1f9bf02dafe79af&amp;docnum=2&amp;_fmtstr=FULL&amp;_startdoc=1&amp;wchp=dGLbVtb-zSkAA&amp;_md5=0d0d7efc03180972b295bada34081c4d&amp;focBudTerms=Collaborative+Decision+Making+on+Climate+Change+in+the+Federal+Government&amp;focBudSel=all" TargetMode="External"/><Relationship Id="rId39" Type="http://schemas.openxmlformats.org/officeDocument/2006/relationships/hyperlink" Target="http://www.lexis.com/research/retrieve?cc=&amp;pushme=1&amp;tmpFBSel=all&amp;totaldocs=&amp;taggedDocs=&amp;toggleValue=&amp;numDocsChked=0&amp;prefFBSel=0&amp;delformat=XCITE&amp;fpDocs=&amp;fpNodeId=&amp;fpCiteReq=&amp;brand=&amp;_m=211eb1b16204f4eaa1f9bf02dafe79af&amp;docnum=2&amp;_fmtstr=FULL&amp;_startdoc=1&amp;wchp=dGLbVtb-zSkAA&amp;_md5=0d0d7efc03180972b295bada34081c4d&amp;focBudTerms=Collaborative+Decision+Making+on+Climate+Change+in+the+Federal+Government&amp;focBudSel=all" TargetMode="External"/><Relationship Id="rId3" Type="http://schemas.openxmlformats.org/officeDocument/2006/relationships/styles" Target="styles.xml"/><Relationship Id="rId21" Type="http://schemas.openxmlformats.org/officeDocument/2006/relationships/hyperlink" Target="http://www.lexis.com/research/retrieve?cc=&amp;pushme=1&amp;tmpFBSel=all&amp;totaldocs=&amp;taggedDocs=&amp;toggleValue=&amp;numDocsChked=0&amp;prefFBSel=0&amp;delformat=XCITE&amp;fpDocs=&amp;fpNodeId=&amp;fpCiteReq=&amp;brand=&amp;_m=211eb1b16204f4eaa1f9bf02dafe79af&amp;docnum=2&amp;_fmtstr=FULL&amp;_startdoc=1&amp;wchp=dGLbVtb-zSkAA&amp;_md5=0d0d7efc03180972b295bada34081c4d&amp;focBudTerms=Collaborative+Decision+Making+on+Climate+Change+in+the+Federal+Government&amp;focBudSel=all" TargetMode="External"/><Relationship Id="rId34" Type="http://schemas.openxmlformats.org/officeDocument/2006/relationships/hyperlink" Target="http://www.lexis.com/research/retrieve?cc=&amp;pushme=1&amp;tmpFBSel=all&amp;totaldocs=&amp;taggedDocs=&amp;toggleValue=&amp;numDocsChked=0&amp;prefFBSel=0&amp;delformat=XCITE&amp;fpDocs=&amp;fpNodeId=&amp;fpCiteReq=&amp;brand=&amp;_m=211eb1b16204f4eaa1f9bf02dafe79af&amp;docnum=2&amp;_fmtstr=FULL&amp;_startdoc=1&amp;wchp=dGLbVtb-zSkAA&amp;_md5=0d0d7efc03180972b295bada34081c4d&amp;focBudTerms=Collaborative+Decision+Making+on+Climate+Change+in+the+Federal+Government&amp;focBudSel=all" TargetMode="External"/><Relationship Id="rId42" Type="http://schemas.openxmlformats.org/officeDocument/2006/relationships/hyperlink" Target="http://papers.ssrn.com/sol3/papers.cfm?abstract_id=202808//ghs-kw" TargetMode="External"/><Relationship Id="rId47" Type="http://schemas.openxmlformats.org/officeDocument/2006/relationships/theme" Target="theme/theme1.xml"/><Relationship Id="rId7" Type="http://schemas.openxmlformats.org/officeDocument/2006/relationships/hyperlink" Target="http://law.pepperdine.edu/dispute-resolution-law-journal/issues/volume-ten/Knaster%20Article.pdf//ghs-kw" TargetMode="External"/><Relationship Id="rId12" Type="http://schemas.openxmlformats.org/officeDocument/2006/relationships/hyperlink" Target="http://www.lexis.com/research/retrieve?cc=&amp;pushme=1&amp;tmpFBSel=all&amp;totaldocs=&amp;taggedDocs=&amp;toggleValue=&amp;numDocsChked=0&amp;prefFBSel=0&amp;delformat=XCITE&amp;fpDocs=&amp;fpNodeId=&amp;fpCiteReq=&amp;brand=&amp;_m=211eb1b16204f4eaa1f9bf02dafe79af&amp;docnum=2&amp;_fmtstr=FULL&amp;_startdoc=1&amp;wchp=dGLbVtb-zSkAA&amp;_md5=0d0d7efc03180972b295bada34081c4d&amp;focBudTerms=Collaborative+Decision+Making+on+Climate+Change+in+the+Federal+Government&amp;focBudSel=all" TargetMode="External"/><Relationship Id="rId17" Type="http://schemas.openxmlformats.org/officeDocument/2006/relationships/hyperlink" Target="http://www.lexis.com/research/retrieve?cc=&amp;pushme=1&amp;tmpFBSel=all&amp;totaldocs=&amp;taggedDocs=&amp;toggleValue=&amp;numDocsChked=0&amp;prefFBSel=0&amp;delformat=XCITE&amp;fpDocs=&amp;fpNodeId=&amp;fpCiteReq=&amp;brand=&amp;_m=211eb1b16204f4eaa1f9bf02dafe79af&amp;docnum=2&amp;_fmtstr=FULL&amp;_startdoc=1&amp;wchp=dGLbVtb-zSkAA&amp;_md5=0d0d7efc03180972b295bada34081c4d&amp;focBudTerms=Collaborative+Decision+Making+on+Climate+Change+in+the+Federal+Government&amp;focBudSel=all" TargetMode="External"/><Relationship Id="rId25" Type="http://schemas.openxmlformats.org/officeDocument/2006/relationships/hyperlink" Target="http://www.lexis.com/research/retrieve?cc=&amp;pushme=1&amp;tmpFBSel=all&amp;totaldocs=&amp;taggedDocs=&amp;toggleValue=&amp;numDocsChked=0&amp;prefFBSel=0&amp;delformat=XCITE&amp;fpDocs=&amp;fpNodeId=&amp;fpCiteReq=&amp;brand=&amp;_m=211eb1b16204f4eaa1f9bf02dafe79af&amp;docnum=2&amp;_fmtstr=FULL&amp;_startdoc=1&amp;wchp=dGLbVtb-zSkAA&amp;_md5=0d0d7efc03180972b295bada34081c4d&amp;focBudTerms=Collaborative+Decision+Making+on+Climate+Change+in+the+Federal+Government&amp;focBudSel=all" TargetMode="External"/><Relationship Id="rId33" Type="http://schemas.openxmlformats.org/officeDocument/2006/relationships/hyperlink" Target="http://www.lexis.com/research/retrieve?cc=&amp;pushme=1&amp;tmpFBSel=all&amp;totaldocs=&amp;taggedDocs=&amp;toggleValue=&amp;numDocsChked=0&amp;prefFBSel=0&amp;delformat=XCITE&amp;fpDocs=&amp;fpNodeId=&amp;fpCiteReq=&amp;brand=&amp;_m=211eb1b16204f4eaa1f9bf02dafe79af&amp;docnum=2&amp;_fmtstr=FULL&amp;_startdoc=1&amp;wchp=dGLbVtb-zSkAA&amp;_md5=0d0d7efc03180972b295bada34081c4d&amp;focBudTerms=Collaborative+Decision+Making+on+Climate+Change+in+the+Federal+Government&amp;focBudSel=all" TargetMode="External"/><Relationship Id="rId38" Type="http://schemas.openxmlformats.org/officeDocument/2006/relationships/hyperlink" Target="http://www.lexis.com/research/retrieve?cc=&amp;pushme=1&amp;tmpFBSel=all&amp;totaldocs=&amp;taggedDocs=&amp;toggleValue=&amp;numDocsChked=0&amp;prefFBSel=0&amp;delformat=XCITE&amp;fpDocs=&amp;fpNodeId=&amp;fpCiteReq=&amp;brand=&amp;_m=211eb1b16204f4eaa1f9bf02dafe79af&amp;docnum=2&amp;_fmtstr=FULL&amp;_startdoc=1&amp;wchp=dGLbVtb-zSkAA&amp;_md5=0d0d7efc03180972b295bada34081c4d&amp;focBudTerms=Collaborative+Decision+Making+on+Climate+Change+in+the+Federal+Government&amp;focBudSel=all" TargetMode="External"/><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lexis.com/research/retrieve?cc=&amp;pushme=1&amp;tmpFBSel=all&amp;totaldocs=&amp;taggedDocs=&amp;toggleValue=&amp;numDocsChked=0&amp;prefFBSel=0&amp;delformat=XCITE&amp;fpDocs=&amp;fpNodeId=&amp;fpCiteReq=&amp;brand=&amp;_m=211eb1b16204f4eaa1f9bf02dafe79af&amp;docnum=2&amp;_fmtstr=FULL&amp;_startdoc=1&amp;wchp=dGLbVtb-zSkAA&amp;_md5=0d0d7efc03180972b295bada34081c4d&amp;focBudTerms=Collaborative+Decision+Making+on+Climate+Change+in+the+Federal+Government&amp;focBudSel=all" TargetMode="External"/><Relationship Id="rId20" Type="http://schemas.openxmlformats.org/officeDocument/2006/relationships/hyperlink" Target="http://www.lexis.com/research/retrieve?cc=&amp;pushme=1&amp;tmpFBSel=all&amp;totaldocs=&amp;taggedDocs=&amp;toggleValue=&amp;numDocsChked=0&amp;prefFBSel=0&amp;delformat=XCITE&amp;fpDocs=&amp;fpNodeId=&amp;fpCiteReq=&amp;brand=&amp;_m=211eb1b16204f4eaa1f9bf02dafe79af&amp;docnum=2&amp;_fmtstr=FULL&amp;_startdoc=1&amp;wchp=dGLbVtb-zSkAA&amp;_md5=0d0d7efc03180972b295bada34081c4d&amp;focBudTerms=Collaborative+Decision+Making+on+Climate+Change+in+the+Federal+Government&amp;focBudSel=all" TargetMode="External"/><Relationship Id="rId29" Type="http://schemas.openxmlformats.org/officeDocument/2006/relationships/hyperlink" Target="http://www.informaworld.com/smpp/title~db=all~content=t713636064" TargetMode="External"/><Relationship Id="rId41" Type="http://schemas.openxmlformats.org/officeDocument/2006/relationships/hyperlink" Target="http://www.negotiations.org/Tn-10%20-%20Negotiated%20Rulemaking.pdf" TargetMode="External"/><Relationship Id="rId1" Type="http://schemas.openxmlformats.org/officeDocument/2006/relationships/customXml" Target="../customXml/item1.xml"/><Relationship Id="rId6" Type="http://schemas.openxmlformats.org/officeDocument/2006/relationships/hyperlink" Target="http://www.ams.usda.gov/AMSv1.0/getfile?dDocName=STELPRDC5089434" TargetMode="External"/><Relationship Id="rId11" Type="http://schemas.openxmlformats.org/officeDocument/2006/relationships/hyperlink" Target="http://www.lexis.com/research/retrieve?cc=&amp;pushme=1&amp;tmpFBSel=all&amp;totaldocs=&amp;taggedDocs=&amp;toggleValue=&amp;numDocsChked=0&amp;prefFBSel=0&amp;delformat=XCITE&amp;fpDocs=&amp;fpNodeId=&amp;fpCiteReq=&amp;brand=&amp;_m=211eb1b16204f4eaa1f9bf02dafe79af&amp;docnum=2&amp;_fmtstr=FULL&amp;_startdoc=1&amp;wchp=dGLbVtb-zSkAA&amp;_md5=0d0d7efc03180972b295bada34081c4d&amp;focBudTerms=Collaborative+Decision+Making+on+Climate+Change+in+the+Federal+Government&amp;focBudSel=all" TargetMode="External"/><Relationship Id="rId24" Type="http://schemas.openxmlformats.org/officeDocument/2006/relationships/hyperlink" Target="http://www.lexis.com/research/retrieve?cc=&amp;pushme=1&amp;tmpFBSel=all&amp;totaldocs=&amp;taggedDocs=&amp;toggleValue=&amp;numDocsChked=0&amp;prefFBSel=0&amp;delformat=XCITE&amp;fpDocs=&amp;fpNodeId=&amp;fpCiteReq=&amp;brand=&amp;_m=211eb1b16204f4eaa1f9bf02dafe79af&amp;docnum=2&amp;_fmtstr=FULL&amp;_startdoc=1&amp;wchp=dGLbVtb-zSkAA&amp;_md5=0d0d7efc03180972b295bada34081c4d&amp;focBudTerms=Collaborative+Decision+Making+on+Climate+Change+in+the+Federal+Government&amp;focBudSel=all" TargetMode="External"/><Relationship Id="rId32" Type="http://schemas.openxmlformats.org/officeDocument/2006/relationships/hyperlink" Target="http://papers.ssrn.com/sol3/papers.cfm?abstract_id=202808//ghs-kw" TargetMode="External"/><Relationship Id="rId37" Type="http://schemas.openxmlformats.org/officeDocument/2006/relationships/hyperlink" Target="http://www.lexis.com/research/retrieve?cc=&amp;pushme=1&amp;tmpFBSel=all&amp;totaldocs=&amp;taggedDocs=&amp;toggleValue=&amp;numDocsChked=0&amp;prefFBSel=0&amp;delformat=XCITE&amp;fpDocs=&amp;fpNodeId=&amp;fpCiteReq=&amp;brand=&amp;_m=211eb1b16204f4eaa1f9bf02dafe79af&amp;docnum=2&amp;_fmtstr=FULL&amp;_startdoc=1&amp;wchp=dGLbVtb-zSkAA&amp;_md5=0d0d7efc03180972b295bada34081c4d&amp;focBudTerms=Collaborative+Decision+Making+on+Climate+Change+in+the+Federal+Government&amp;focBudSel=all" TargetMode="External"/><Relationship Id="rId40" Type="http://schemas.openxmlformats.org/officeDocument/2006/relationships/hyperlink" Target="http://www.lexis.com/research/retrieve?cc=&amp;pushme=1&amp;tmpFBSel=all&amp;totaldocs=&amp;taggedDocs=&amp;toggleValue=&amp;numDocsChked=0&amp;prefFBSel=0&amp;delformat=XCITE&amp;fpDocs=&amp;fpNodeId=&amp;fpCiteReq=&amp;brand=&amp;_m=211eb1b16204f4eaa1f9bf02dafe79af&amp;docnum=2&amp;_fmtstr=FULL&amp;_startdoc=1&amp;wchp=dGLbVtb-zSkAA&amp;_md5=0d0d7efc03180972b295bada34081c4d&amp;focBudTerms=Collaborative+Decision+Making+on+Climate+Change+in+the+Federal+Government&amp;focBudSel=all" TargetMode="External"/><Relationship Id="rId45" Type="http://schemas.openxmlformats.org/officeDocument/2006/relationships/hyperlink" Target="http://papers.ssrn.com/sol3/papers.cfm?abstract_id=202808//ghs-kw" TargetMode="External"/><Relationship Id="rId5" Type="http://schemas.openxmlformats.org/officeDocument/2006/relationships/webSettings" Target="webSettings.xml"/><Relationship Id="rId15" Type="http://schemas.openxmlformats.org/officeDocument/2006/relationships/hyperlink" Target="http://www.lexis.com/research/retrieve?cc=&amp;pushme=1&amp;tmpFBSel=all&amp;totaldocs=&amp;taggedDocs=&amp;toggleValue=&amp;numDocsChked=0&amp;prefFBSel=0&amp;delformat=XCITE&amp;fpDocs=&amp;fpNodeId=&amp;fpCiteReq=&amp;brand=&amp;_m=211eb1b16204f4eaa1f9bf02dafe79af&amp;docnum=2&amp;_fmtstr=FULL&amp;_startdoc=1&amp;wchp=dGLbVtb-zSkAA&amp;_md5=0d0d7efc03180972b295bada34081c4d&amp;focBudTerms=Collaborative+Decision+Making+on+Climate+Change+in+the+Federal+Government&amp;focBudSel=all" TargetMode="External"/><Relationship Id="rId23" Type="http://schemas.openxmlformats.org/officeDocument/2006/relationships/hyperlink" Target="http://www.lexis.com/research/retrieve?cc=&amp;pushme=1&amp;tmpFBSel=all&amp;totaldocs=&amp;taggedDocs=&amp;toggleValue=&amp;numDocsChked=0&amp;prefFBSel=0&amp;delformat=XCITE&amp;fpDocs=&amp;fpNodeId=&amp;fpCiteReq=&amp;brand=&amp;_m=211eb1b16204f4eaa1f9bf02dafe79af&amp;docnum=2&amp;_fmtstr=FULL&amp;_startdoc=1&amp;wchp=dGLbVtb-zSkAA&amp;_md5=0d0d7efc03180972b295bada34081c4d&amp;focBudTerms=Collaborative+Decision+Making+on+Climate+Change+in+the+Federal+Government&amp;focBudSel=all" TargetMode="External"/><Relationship Id="rId28" Type="http://schemas.openxmlformats.org/officeDocument/2006/relationships/hyperlink" Target="http://papers.ssrn.com/sol3/papers.cfm?abstract_id=202808//ghs-kw" TargetMode="External"/><Relationship Id="rId36" Type="http://schemas.openxmlformats.org/officeDocument/2006/relationships/hyperlink" Target="http://www.lexis.com/research/retrieve?cc=&amp;pushme=1&amp;tmpFBSel=all&amp;totaldocs=&amp;taggedDocs=&amp;toggleValue=&amp;numDocsChked=0&amp;prefFBSel=0&amp;delformat=XCITE&amp;fpDocs=&amp;fpNodeId=&amp;fpCiteReq=&amp;brand=&amp;_m=211eb1b16204f4eaa1f9bf02dafe79af&amp;docnum=2&amp;_fmtstr=FULL&amp;_startdoc=1&amp;wchp=dGLbVtb-zSkAA&amp;_md5=0d0d7efc03180972b295bada34081c4d&amp;focBudTerms=Collaborative+Decision+Making+on+Climate+Change+in+the+Federal+Government&amp;focBudSel=all" TargetMode="External"/><Relationship Id="rId10" Type="http://schemas.openxmlformats.org/officeDocument/2006/relationships/hyperlink" Target="http://www.lexis.com/research/retrieve?cc=&amp;pushme=1&amp;tmpFBSel=all&amp;totaldocs=&amp;taggedDocs=&amp;toggleValue=&amp;numDocsChked=0&amp;prefFBSel=0&amp;delformat=XCITE&amp;fpDocs=&amp;fpNodeId=&amp;fpCiteReq=&amp;brand=&amp;_m=211eb1b16204f4eaa1f9bf02dafe79af&amp;docnum=2&amp;_fmtstr=FULL&amp;_startdoc=1&amp;wchp=dGLbVtb-zSkAA&amp;_md5=0d0d7efc03180972b295bada34081c4d&amp;focBudTerms=Collaborative+Decision+Making+on+Climate+Change+in+the+Federal+Government&amp;focBudSel=all" TargetMode="External"/><Relationship Id="rId19" Type="http://schemas.openxmlformats.org/officeDocument/2006/relationships/hyperlink" Target="http://www.lexis.com/research/retrieve?cc=&amp;pushme=1&amp;tmpFBSel=all&amp;totaldocs=&amp;taggedDocs=&amp;toggleValue=&amp;numDocsChked=0&amp;prefFBSel=0&amp;delformat=XCITE&amp;fpDocs=&amp;fpNodeId=&amp;fpCiteReq=&amp;brand=&amp;_m=211eb1b16204f4eaa1f9bf02dafe79af&amp;docnum=2&amp;_fmtstr=FULL&amp;_startdoc=1&amp;wchp=dGLbVtb-zSkAA&amp;_md5=0d0d7efc03180972b295bada34081c4d&amp;focBudTerms=Collaborative+Decision+Making+on+Climate+Change+in+the+Federal+Government&amp;focBudSel=all" TargetMode="External"/><Relationship Id="rId31" Type="http://schemas.openxmlformats.org/officeDocument/2006/relationships/hyperlink" Target="http://www.informaworld.com/smpp/title~db=all~content=g780703608" TargetMode="External"/><Relationship Id="rId44" Type="http://schemas.openxmlformats.org/officeDocument/2006/relationships/hyperlink" Target="http://papers.ssrn.com/sol3/papers.cfm?abstract_id=202808//ghs-kw" TargetMode="External"/><Relationship Id="rId4" Type="http://schemas.openxmlformats.org/officeDocument/2006/relationships/settings" Target="settings.xml"/><Relationship Id="rId9" Type="http://schemas.openxmlformats.org/officeDocument/2006/relationships/hyperlink" Target="http://www.lexis.com/research/retrieve?cc=&amp;pushme=1&amp;tmpFBSel=all&amp;totaldocs=&amp;taggedDocs=&amp;toggleValue=&amp;numDocsChked=0&amp;prefFBSel=0&amp;delformat=XCITE&amp;fpDocs=&amp;fpNodeId=&amp;fpCiteReq=&amp;brand=&amp;_m=211eb1b16204f4eaa1f9bf02dafe79af&amp;docnum=2&amp;_fmtstr=FULL&amp;_startdoc=1&amp;wchp=dGLbVtb-zSkAA&amp;_md5=0d0d7efc03180972b295bada34081c4d&amp;focBudTerms=Collaborative+Decision+Making+on+Climate+Change+in+the+Federal+Government&amp;focBudSel=all" TargetMode="External"/><Relationship Id="rId14" Type="http://schemas.openxmlformats.org/officeDocument/2006/relationships/hyperlink" Target="http://www.lexis.com/research/retrieve?cc=&amp;pushme=1&amp;tmpFBSel=all&amp;totaldocs=&amp;taggedDocs=&amp;toggleValue=&amp;numDocsChked=0&amp;prefFBSel=0&amp;delformat=XCITE&amp;fpDocs=&amp;fpNodeId=&amp;fpCiteReq=&amp;brand=&amp;_m=211eb1b16204f4eaa1f9bf02dafe79af&amp;docnum=2&amp;_fmtstr=FULL&amp;_startdoc=1&amp;wchp=dGLbVtb-zSkAA&amp;_md5=0d0d7efc03180972b295bada34081c4d&amp;focBudTerms=Collaborative+Decision+Making+on+Climate+Change+in+the+Federal+Government&amp;focBudSel=all" TargetMode="External"/><Relationship Id="rId22" Type="http://schemas.openxmlformats.org/officeDocument/2006/relationships/hyperlink" Target="http://www.lexis.com/research/retrieve?cc=&amp;pushme=1&amp;tmpFBSel=all&amp;totaldocs=&amp;taggedDocs=&amp;toggleValue=&amp;numDocsChked=0&amp;prefFBSel=0&amp;delformat=XCITE&amp;fpDocs=&amp;fpNodeId=&amp;fpCiteReq=&amp;brand=&amp;_m=211eb1b16204f4eaa1f9bf02dafe79af&amp;docnum=2&amp;_fmtstr=FULL&amp;_startdoc=1&amp;wchp=dGLbVtb-zSkAA&amp;_md5=0d0d7efc03180972b295bada34081c4d&amp;focBudTerms=Collaborative+Decision+Making+on+Climate+Change+in+the+Federal+Government&amp;focBudSel=all" TargetMode="External"/><Relationship Id="rId27" Type="http://schemas.openxmlformats.org/officeDocument/2006/relationships/hyperlink" Target="http://papers.ssrn.com/sol3/papers.cfm?abstract_id=202808//ghs-kw" TargetMode="External"/><Relationship Id="rId30" Type="http://schemas.openxmlformats.org/officeDocument/2006/relationships/hyperlink" Target="http://www.informaworld.com/smpp/title~db=all~content=t713636064~tab=issueslist~branches=30" TargetMode="External"/><Relationship Id="rId35" Type="http://schemas.openxmlformats.org/officeDocument/2006/relationships/hyperlink" Target="http://www.lexis.com/research/retrieve?cc=&amp;pushme=1&amp;tmpFBSel=all&amp;totaldocs=&amp;taggedDocs=&amp;toggleValue=&amp;numDocsChked=0&amp;prefFBSel=0&amp;delformat=XCITE&amp;fpDocs=&amp;fpNodeId=&amp;fpCiteReq=&amp;brand=&amp;_m=211eb1b16204f4eaa1f9bf02dafe79af&amp;docnum=2&amp;_fmtstr=FULL&amp;_startdoc=1&amp;wchp=dGLbVtb-zSkAA&amp;_md5=0d0d7efc03180972b295bada34081c4d&amp;focBudTerms=Collaborative+Decision+Making+on+Climate+Change+in+the+Federal+Government&amp;focBudSel=all" TargetMode="External"/><Relationship Id="rId43" Type="http://schemas.openxmlformats.org/officeDocument/2006/relationships/hyperlink" Target="http://www.lexis.com/research/retrieve?_m=3772292e217783209f1f598ab179cb6a&amp;csvc=bl&amp;cform=searchForm&amp;_fmtstr=FULL&amp;docnum=1&amp;_startdoc=1&amp;wchp=dGLzVtb-zSkAB&amp;_md5=084e5640fa9a0d00133901e89fcd8b6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1BBF70-F1A5-484E-A69E-7A4807BAEF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228</TotalTime>
  <Pages>1</Pages>
  <Words>34800</Words>
  <Characters>198361</Characters>
  <Application>Microsoft Office Word</Application>
  <DocSecurity>0</DocSecurity>
  <Lines>1653</Lines>
  <Paragraphs>465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232696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Wei</dc:creator>
  <cp:keywords>5.1.1</cp:keywords>
  <dc:description/>
  <cp:lastModifiedBy>Kevin Wei</cp:lastModifiedBy>
  <cp:revision>11</cp:revision>
  <dcterms:created xsi:type="dcterms:W3CDTF">2015-08-01T13:40:00Z</dcterms:created>
  <dcterms:modified xsi:type="dcterms:W3CDTF">2015-08-02T15:20:00Z</dcterms:modified>
</cp:coreProperties>
</file>