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4F5" w:rsidRDefault="00AC04F5" w:rsidP="00AC04F5">
      <w:pPr>
        <w:pStyle w:val="Heading1"/>
      </w:pPr>
      <w:proofErr w:type="spellStart"/>
      <w:r>
        <w:t>Decoloniality</w:t>
      </w:r>
      <w:proofErr w:type="spellEnd"/>
      <w:r>
        <w:t>/</w:t>
      </w:r>
      <w:proofErr w:type="spellStart"/>
      <w:r>
        <w:t>settlerism</w:t>
      </w:r>
      <w:proofErr w:type="spellEnd"/>
    </w:p>
    <w:p w:rsidR="00D85DA9" w:rsidRPr="00D85DA9" w:rsidRDefault="00D85DA9" w:rsidP="00D85DA9"/>
    <w:p w:rsidR="007962FA" w:rsidRDefault="007962FA" w:rsidP="00AC04F5">
      <w:pPr>
        <w:pStyle w:val="Heading2"/>
      </w:pPr>
      <w:r>
        <w:t xml:space="preserve">1NC </w:t>
      </w:r>
    </w:p>
    <w:p w:rsidR="00636D67" w:rsidRDefault="00636D67" w:rsidP="00636D67">
      <w:pPr>
        <w:pStyle w:val="Heading4"/>
      </w:pPr>
      <w:r>
        <w:t xml:space="preserve">The United States is a colonial state, and the current </w:t>
      </w:r>
      <w:r w:rsidR="001B5139">
        <w:t xml:space="preserve">political system excludes natives. In the current system, civil rights are not afforded to the indigenous, silencing their voice once again. </w:t>
      </w:r>
      <w:proofErr w:type="gramStart"/>
      <w:r w:rsidR="001B5139">
        <w:t>an</w:t>
      </w:r>
      <w:proofErr w:type="gramEnd"/>
      <w:r w:rsidR="001B5139">
        <w:t xml:space="preserve"> effort that uses the state is doomed to fail.</w:t>
      </w:r>
    </w:p>
    <w:p w:rsidR="00636D67" w:rsidRPr="00B30A09" w:rsidRDefault="00636D67" w:rsidP="00636D67">
      <w:pPr>
        <w:rPr>
          <w:rStyle w:val="Style13ptBold"/>
        </w:rPr>
      </w:pPr>
      <w:r>
        <w:rPr>
          <w:rStyle w:val="Style13ptBold"/>
        </w:rPr>
        <w:t xml:space="preserve">Tuck and Yang 12 </w:t>
      </w:r>
      <w:r>
        <w:t xml:space="preserve">(Eve Tuck, State University of New York at New </w:t>
      </w:r>
      <w:proofErr w:type="spellStart"/>
      <w:r>
        <w:t>Paltz</w:t>
      </w:r>
      <w:proofErr w:type="spellEnd"/>
      <w:r>
        <w:t>, K. Wayne Yang University of California, San Diego, Decolonization: Indigeneity, Education &amp; Society Vol. 1, No. 1, 2012,  Decolonization is not a metaphor, pp 6-7, accessed 7/24/15) CH</w:t>
      </w:r>
    </w:p>
    <w:p w:rsidR="00636D67" w:rsidRDefault="00636D67" w:rsidP="00636D67">
      <w:pPr>
        <w:rPr>
          <w:rStyle w:val="StyleUnderline"/>
        </w:rPr>
      </w:pPr>
      <w:r w:rsidRPr="001B5139">
        <w:rPr>
          <w:rStyle w:val="StyleUnderline"/>
          <w:highlight w:val="yellow"/>
        </w:rPr>
        <w:t>The settler</w:t>
      </w:r>
      <w:r>
        <w:t xml:space="preserve">, if known by his actions and how he justifies them, </w:t>
      </w:r>
      <w:r w:rsidRPr="001B5139">
        <w:rPr>
          <w:rStyle w:val="StyleUnderline"/>
          <w:highlight w:val="yellow"/>
        </w:rPr>
        <w:t>sees himself as holding dominion over the earth and its flora and fauna</w:t>
      </w:r>
      <w:r w:rsidRPr="009573EC">
        <w:rPr>
          <w:rStyle w:val="StyleUnderline"/>
        </w:rPr>
        <w:t>, as the anthropocentric normal, and as more developed, more human, more deserving than other groups or species</w:t>
      </w:r>
      <w:r>
        <w:t xml:space="preserve">. </w:t>
      </w:r>
      <w:r w:rsidRPr="001B5139">
        <w:rPr>
          <w:rStyle w:val="StyleUnderline"/>
          <w:highlight w:val="yellow"/>
        </w:rPr>
        <w:t>The settler is making a new "home" and that home is rooted in a homesteading worldview where the wild land and wild people were made for his benefit</w:t>
      </w:r>
      <w:r w:rsidRPr="001B5139">
        <w:rPr>
          <w:highlight w:val="yellow"/>
        </w:rPr>
        <w:t>.</w:t>
      </w:r>
      <w:r>
        <w:t xml:space="preserve"> He can only make his identity as a settler by making the land produce, and produce excessively, </w:t>
      </w:r>
      <w:r w:rsidRPr="009573EC">
        <w:rPr>
          <w:rStyle w:val="StyleUnderline"/>
        </w:rPr>
        <w:t>because "civilization" is defined as production in excess of the "natural" world</w:t>
      </w:r>
      <w:r>
        <w:t xml:space="preserve">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w:t>
      </w:r>
      <w:proofErr w:type="gramStart"/>
      <w:r>
        <w:t>The</w:t>
      </w:r>
      <w:proofErr w:type="gramEnd"/>
      <w:r>
        <w:t xml:space="preserv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w:t>
      </w:r>
      <w:proofErr w:type="gramStart"/>
      <w:r>
        <w:t>Indigenous  laws</w:t>
      </w:r>
      <w:proofErr w:type="gramEnd"/>
      <w:r>
        <w:t xml:space="preserve"> and epistemologies. Therefore</w:t>
      </w:r>
      <w:r w:rsidRPr="001B5139">
        <w:rPr>
          <w:highlight w:val="yellow"/>
        </w:rPr>
        <w:t xml:space="preserve">, </w:t>
      </w:r>
      <w:r w:rsidRPr="001B5139">
        <w:rPr>
          <w:rStyle w:val="StyleUnderline"/>
          <w:highlight w:val="yellow"/>
        </w:rPr>
        <w:t>settler nations are not immigrant nations</w:t>
      </w:r>
      <w:r>
        <w:t xml:space="preserve"> (See also A.J. Barker, 2009). Not unique</w:t>
      </w:r>
      <w:r w:rsidRPr="001B5139">
        <w:rPr>
          <w:rStyle w:val="StyleUnderline"/>
          <w:highlight w:val="yellow"/>
        </w:rPr>
        <w:t>, the United States, as a settler colonial nation-state, also operates as an empire - utilizing external forms and internal forms of colonization simultaneous to the settler colonial project</w:t>
      </w:r>
      <w:r w:rsidRPr="009573EC">
        <w:rPr>
          <w:rStyle w:val="StyleUnderline"/>
        </w:rPr>
        <w:t>.</w:t>
      </w:r>
      <w:r>
        <w:t xml:space="preserve"> This means, and this is perplexing to </w:t>
      </w:r>
      <w:proofErr w:type="gramStart"/>
      <w:r>
        <w:t>some, that</w:t>
      </w:r>
      <w:proofErr w:type="gramEnd"/>
      <w:r>
        <w:t xml:space="preserve">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w:t>
      </w:r>
      <w:r w:rsidRPr="009573EC">
        <w:rPr>
          <w:rStyle w:val="StyleUnderline"/>
        </w:rPr>
        <w:t xml:space="preserve">). In this set of settler colonial relations, </w:t>
      </w:r>
      <w:r w:rsidRPr="001B5139">
        <w:rPr>
          <w:rStyle w:val="StyleUnderline"/>
          <w:highlight w:val="yellow"/>
        </w:rPr>
        <w:t xml:space="preserve">colonial subjects who are displaced by external colonialism, as well as racialized and </w:t>
      </w:r>
      <w:proofErr w:type="spellStart"/>
      <w:r w:rsidRPr="001B5139">
        <w:rPr>
          <w:rStyle w:val="StyleUnderline"/>
          <w:highlight w:val="yellow"/>
        </w:rPr>
        <w:t>minoritized</w:t>
      </w:r>
      <w:proofErr w:type="spellEnd"/>
      <w:r w:rsidRPr="001B5139">
        <w:rPr>
          <w:rStyle w:val="StyleUnderline"/>
          <w:highlight w:val="yellow"/>
        </w:rPr>
        <w:t xml:space="preserve"> by internal colonialism, still occupy and settle stolen Indigenous land.</w:t>
      </w:r>
      <w:r w:rsidRPr="001B5139">
        <w:rPr>
          <w:highlight w:val="yellow"/>
        </w:rPr>
        <w:t xml:space="preserve"> </w:t>
      </w:r>
      <w:r w:rsidRPr="001B5139">
        <w:rPr>
          <w:rStyle w:val="StyleUnderline"/>
          <w:highlight w:val="yellow"/>
        </w:rPr>
        <w:t>Settlers are diverse, not just of white European descent, and include people of color, even from other colonial contexts.</w:t>
      </w:r>
      <w:r w:rsidRPr="009573EC">
        <w:rPr>
          <w:rStyle w:val="StyleUnderline"/>
        </w:rPr>
        <w:t xml:space="preserve"> This tightly wound set of conditions and racialized, globalized relations exponentially complicates what is meant by decolonization, and by solidarity, against settler colonial forces</w:t>
      </w:r>
      <w:r>
        <w:t xml:space="preserve">. Decolonization in exploitative colonial situations could involve the seizing of imperial wealth by the postcolonial subject. In settler colonial situations, seizing imperial wealth is inextricably tied to settlement and re-invasion. Likewise, </w:t>
      </w:r>
      <w:r w:rsidRPr="009573EC">
        <w:rPr>
          <w:rStyle w:val="StyleUnderline"/>
        </w:rPr>
        <w:t xml:space="preserve">the promise of integration and civil rights is predicated on securing a share of a settler-appropriated wealth (as well as expropriated ‘third-world’ wealth). </w:t>
      </w:r>
      <w:r w:rsidRPr="001B5139">
        <w:rPr>
          <w:rStyle w:val="StyleUnderline"/>
          <w:highlight w:val="yellow"/>
        </w:rPr>
        <w:t>Decolonization in a settler context is fraught because empire, settlement, and internal colony have no spatial separation.</w:t>
      </w:r>
      <w:r w:rsidRPr="009573EC">
        <w:rPr>
          <w:rStyle w:val="StyleUnderline"/>
        </w:rPr>
        <w:t xml:space="preserve"> Each of these features of settler colonialism in the US context - empire, settlement, and internal colony - make it a site of contradictory </w:t>
      </w:r>
      <w:proofErr w:type="spellStart"/>
      <w:r w:rsidRPr="009573EC">
        <w:rPr>
          <w:rStyle w:val="StyleUnderline"/>
        </w:rPr>
        <w:t>decolonial</w:t>
      </w:r>
      <w:proofErr w:type="spellEnd"/>
      <w:r w:rsidRPr="009573EC">
        <w:rPr>
          <w:rStyle w:val="StyleUnderline"/>
        </w:rPr>
        <w:t xml:space="preserve"> </w:t>
      </w:r>
      <w:proofErr w:type="gramStart"/>
      <w:r w:rsidRPr="009573EC">
        <w:rPr>
          <w:rStyle w:val="StyleUnderline"/>
        </w:rPr>
        <w:t xml:space="preserve">desires7 </w:t>
      </w:r>
      <w:r>
        <w:t>.</w:t>
      </w:r>
      <w:proofErr w:type="gramEnd"/>
      <w:r>
        <w:t xml:space="preserve"> Decolonization as metaphor allows people to equivocate these contradictory </w:t>
      </w:r>
      <w:proofErr w:type="spellStart"/>
      <w:r>
        <w:t>decolonial</w:t>
      </w:r>
      <w:proofErr w:type="spellEnd"/>
      <w:r>
        <w:t xml:space="preserve"> desires because it turns decolonization into an empty signifier to be filled by any track towards liberation. In reality, the tracks walk all over land/people in settler contexts</w:t>
      </w:r>
      <w:r w:rsidRPr="009573EC">
        <w:rPr>
          <w:rStyle w:val="StyleUnderline"/>
        </w:rPr>
        <w:t>. 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decolonization is necessarily unsettling, especially across lines of solidarity.</w:t>
      </w:r>
      <w:r>
        <w:t xml:space="preserve"> “Decolonization never takes place unnoticed” (Fanon, 1963, p. </w:t>
      </w:r>
      <w:r w:rsidRPr="001B5139">
        <w:rPr>
          <w:highlight w:val="yellow"/>
        </w:rPr>
        <w:t>36</w:t>
      </w:r>
      <w:r w:rsidRPr="001B5139">
        <w:rPr>
          <w:rStyle w:val="StyleUnderline"/>
          <w:highlight w:val="yellow"/>
        </w:rPr>
        <w:t>). Settler colonialism and its decolonization implicates and unsettles everyone.</w:t>
      </w:r>
      <w:r w:rsidRPr="006B1FD2">
        <w:rPr>
          <w:rStyle w:val="StyleUnderline"/>
        </w:rPr>
        <w:t xml:space="preserve"> </w:t>
      </w:r>
    </w:p>
    <w:p w:rsidR="00636D67" w:rsidRDefault="00636D67" w:rsidP="00636D67">
      <w:pPr>
        <w:pStyle w:val="Heading4"/>
      </w:pPr>
      <w:r>
        <w:t>The central question of this debate is that the exclusion of indigenous peoples provides the ontological grounding for modern sovereignty—any analysis which fails to foreground these histories is doomed to reproduce the horrors of colonialism</w:t>
      </w:r>
    </w:p>
    <w:p w:rsidR="00636D67" w:rsidRDefault="00636D67" w:rsidP="00636D67">
      <w:pPr>
        <w:rPr>
          <w:rStyle w:val="Strong"/>
        </w:rPr>
      </w:pPr>
      <w:proofErr w:type="spellStart"/>
      <w:r w:rsidRPr="009E0AD0">
        <w:rPr>
          <w:rStyle w:val="Style13ptBold"/>
        </w:rPr>
        <w:t>D’Errico</w:t>
      </w:r>
      <w:proofErr w:type="spellEnd"/>
      <w:r w:rsidRPr="009E0AD0">
        <w:rPr>
          <w:rStyle w:val="Style13ptBold"/>
        </w:rPr>
        <w:t xml:space="preserve"> 97</w:t>
      </w:r>
      <w:r>
        <w:t xml:space="preserve"> (</w:t>
      </w:r>
      <w:proofErr w:type="spellStart"/>
      <w:r>
        <w:t>D'Errico</w:t>
      </w:r>
      <w:proofErr w:type="spellEnd"/>
      <w:r>
        <w:t xml:space="preserve">, Peter. "AMERICAN INDIAN SOVEREIGNTY: NOW YOU SEE IT, NOW YOU DON'T." American Indian Civics Project. CA, USA, Arcata. 24 Oct. 1997. </w:t>
      </w:r>
      <w:r>
        <w:rPr>
          <w:i/>
          <w:iCs/>
        </w:rPr>
        <w:t>UMASS</w:t>
      </w:r>
      <w:r>
        <w:t>. Web. 1 Feb. 2015. &lt;http://www.umass.edu/legal/derrico/nowyouseeit.html&gt;. //TB)</w:t>
      </w:r>
    </w:p>
    <w:p w:rsidR="00636D67" w:rsidRPr="00636D67" w:rsidRDefault="00636D67" w:rsidP="00636D67">
      <w:pPr>
        <w:rPr>
          <w:rFonts w:ascii="Times New Roman" w:hAnsi="Times New Roman" w:cs="Times New Roman"/>
          <w:b/>
          <w:sz w:val="24"/>
          <w:szCs w:val="24"/>
          <w:u w:val="single"/>
        </w:rPr>
      </w:pPr>
      <w:r w:rsidRPr="000A6316">
        <w:rPr>
          <w:rFonts w:ascii="Times New Roman" w:hAnsi="Times New Roman" w:cs="Times New Roman"/>
          <w:sz w:val="16"/>
          <w:szCs w:val="24"/>
        </w:rPr>
        <w:t xml:space="preserve">Contemporary Non-Recognition of Indigenous Peoples </w:t>
      </w:r>
      <w:proofErr w:type="gramStart"/>
      <w:r w:rsidRPr="00391C3B">
        <w:rPr>
          <w:rFonts w:ascii="Times New Roman" w:hAnsi="Times New Roman" w:cs="Times New Roman"/>
          <w:b/>
          <w:sz w:val="24"/>
          <w:szCs w:val="24"/>
          <w:highlight w:val="yellow"/>
          <w:u w:val="single"/>
        </w:rPr>
        <w:t>Over</w:t>
      </w:r>
      <w:proofErr w:type="gramEnd"/>
      <w:r w:rsidRPr="00391C3B">
        <w:rPr>
          <w:rFonts w:ascii="Times New Roman" w:hAnsi="Times New Roman" w:cs="Times New Roman"/>
          <w:b/>
          <w:sz w:val="24"/>
          <w:szCs w:val="24"/>
          <w:highlight w:val="yellow"/>
          <w:u w:val="single"/>
        </w:rPr>
        <w:t xml:space="preserve"> 300 million people</w:t>
      </w:r>
      <w:r w:rsidRPr="00391C3B">
        <w:rPr>
          <w:rFonts w:ascii="Times New Roman" w:hAnsi="Times New Roman" w:cs="Times New Roman"/>
          <w:b/>
          <w:sz w:val="24"/>
          <w:szCs w:val="24"/>
          <w:u w:val="single"/>
        </w:rPr>
        <w:t xml:space="preserve"> on earth</w:t>
      </w:r>
      <w:r w:rsidRPr="000A6316">
        <w:rPr>
          <w:rFonts w:ascii="Times New Roman" w:hAnsi="Times New Roman" w:cs="Times New Roman"/>
          <w:sz w:val="16"/>
          <w:szCs w:val="24"/>
        </w:rPr>
        <w:t xml:space="preserve"> today can be said to be truly </w:t>
      </w:r>
      <w:r>
        <w:rPr>
          <w:rFonts w:ascii="Times New Roman" w:hAnsi="Times New Roman" w:cs="Times New Roman"/>
          <w:b/>
          <w:sz w:val="24"/>
          <w:szCs w:val="24"/>
          <w:highlight w:val="yellow"/>
          <w:u w:val="single"/>
        </w:rPr>
        <w:t>|||</w:t>
      </w:r>
      <w:r w:rsidRPr="00391C3B">
        <w:rPr>
          <w:rFonts w:ascii="Times New Roman" w:hAnsi="Times New Roman" w:cs="Times New Roman"/>
          <w:b/>
          <w:sz w:val="24"/>
          <w:szCs w:val="24"/>
          <w:highlight w:val="yellow"/>
          <w:u w:val="single"/>
        </w:rPr>
        <w:t>are</w:t>
      </w:r>
      <w:r>
        <w:rPr>
          <w:rFonts w:ascii="Times New Roman" w:hAnsi="Times New Roman" w:cs="Times New Roman"/>
          <w:b/>
          <w:sz w:val="24"/>
          <w:szCs w:val="24"/>
          <w:highlight w:val="yellow"/>
          <w:u w:val="single"/>
        </w:rPr>
        <w:t>|||</w:t>
      </w:r>
      <w:r w:rsidRPr="000A6316">
        <w:rPr>
          <w:rFonts w:ascii="Times New Roman" w:hAnsi="Times New Roman" w:cs="Times New Roman"/>
          <w:sz w:val="16"/>
          <w:szCs w:val="24"/>
          <w:highlight w:val="yellow"/>
        </w:rPr>
        <w:t xml:space="preserve"> </w:t>
      </w:r>
      <w:r w:rsidRPr="00391C3B">
        <w:rPr>
          <w:rFonts w:ascii="Times New Roman" w:hAnsi="Times New Roman" w:cs="Times New Roman"/>
          <w:b/>
          <w:sz w:val="24"/>
          <w:szCs w:val="24"/>
          <w:highlight w:val="yellow"/>
          <w:u w:val="single"/>
        </w:rPr>
        <w:t>"indigenous</w:t>
      </w:r>
      <w:r w:rsidRPr="00391C3B">
        <w:rPr>
          <w:rFonts w:ascii="Times New Roman" w:hAnsi="Times New Roman" w:cs="Times New Roman"/>
          <w:b/>
          <w:sz w:val="24"/>
          <w:szCs w:val="24"/>
          <w:u w:val="single"/>
        </w:rPr>
        <w:t>"</w:t>
      </w:r>
      <w:r w:rsidRPr="000A6316">
        <w:rPr>
          <w:rFonts w:ascii="Times New Roman" w:hAnsi="Times New Roman" w:cs="Times New Roman"/>
          <w:sz w:val="16"/>
          <w:szCs w:val="24"/>
        </w:rPr>
        <w:t xml:space="preserve"> -- living on lands which they have inhabited since time immemorial. </w:t>
      </w:r>
      <w:r w:rsidRPr="00391C3B">
        <w:rPr>
          <w:rFonts w:ascii="Times New Roman" w:hAnsi="Times New Roman" w:cs="Times New Roman"/>
          <w:b/>
          <w:sz w:val="24"/>
          <w:szCs w:val="24"/>
          <w:highlight w:val="yellow"/>
          <w:u w:val="single"/>
        </w:rPr>
        <w:t>In every instance, indigenous communities are</w:t>
      </w:r>
      <w:r w:rsidRPr="00391C3B">
        <w:rPr>
          <w:rFonts w:ascii="Times New Roman" w:hAnsi="Times New Roman" w:cs="Times New Roman"/>
          <w:b/>
          <w:sz w:val="24"/>
          <w:szCs w:val="24"/>
          <w:u w:val="single"/>
        </w:rPr>
        <w:t xml:space="preserve"> legally </w:t>
      </w:r>
      <w:r w:rsidRPr="00391C3B">
        <w:rPr>
          <w:rFonts w:ascii="Times New Roman" w:hAnsi="Times New Roman" w:cs="Times New Roman"/>
          <w:b/>
          <w:sz w:val="24"/>
          <w:szCs w:val="24"/>
          <w:highlight w:val="yellow"/>
          <w:u w:val="single"/>
        </w:rPr>
        <w:t>circumscribed by</w:t>
      </w:r>
      <w:r w:rsidRPr="00391C3B">
        <w:rPr>
          <w:rFonts w:ascii="Times New Roman" w:hAnsi="Times New Roman" w:cs="Times New Roman"/>
          <w:b/>
          <w:sz w:val="24"/>
          <w:szCs w:val="24"/>
          <w:u w:val="single"/>
        </w:rPr>
        <w:t xml:space="preserve"> one or more </w:t>
      </w:r>
      <w:r w:rsidRPr="00391C3B">
        <w:rPr>
          <w:rFonts w:ascii="Times New Roman" w:hAnsi="Times New Roman" w:cs="Times New Roman"/>
          <w:b/>
          <w:sz w:val="24"/>
          <w:szCs w:val="24"/>
          <w:highlight w:val="yellow"/>
          <w:u w:val="single"/>
        </w:rPr>
        <w:t>nation-states</w:t>
      </w:r>
      <w:r w:rsidRPr="00391C3B">
        <w:rPr>
          <w:rFonts w:ascii="Times New Roman" w:hAnsi="Times New Roman" w:cs="Times New Roman"/>
          <w:b/>
          <w:sz w:val="24"/>
          <w:szCs w:val="24"/>
          <w:u w:val="single"/>
        </w:rPr>
        <w:t>, within territorial boundaries drawn by government geography.</w:t>
      </w:r>
      <w:r w:rsidRPr="000A6316">
        <w:rPr>
          <w:rFonts w:ascii="Times New Roman" w:hAnsi="Times New Roman" w:cs="Times New Roman"/>
          <w:sz w:val="16"/>
          <w:szCs w:val="24"/>
        </w:rPr>
        <w:t xml:space="preserve"> These 300 million constitute an increasingly self-aware force for global rethinking of the nature of power. Their challenge is increasingly overt and serious to the world's political structure. The United Nations' designation of The Decade of Indigenous People is a symptom of this challenge. The nature of the challenge becomes </w:t>
      </w:r>
      <w:proofErr w:type="gramStart"/>
      <w:r w:rsidRPr="000A6316">
        <w:rPr>
          <w:rFonts w:ascii="Times New Roman" w:hAnsi="Times New Roman" w:cs="Times New Roman"/>
          <w:sz w:val="16"/>
          <w:szCs w:val="24"/>
        </w:rPr>
        <w:t>more clear</w:t>
      </w:r>
      <w:proofErr w:type="gramEnd"/>
      <w:r w:rsidRPr="000A6316">
        <w:rPr>
          <w:rFonts w:ascii="Times New Roman" w:hAnsi="Times New Roman" w:cs="Times New Roman"/>
          <w:sz w:val="16"/>
          <w:szCs w:val="24"/>
        </w:rPr>
        <w:t xml:space="preserve"> when we consider the revision of the original designation, which referred to indigenous peoples. </w:t>
      </w:r>
      <w:r w:rsidRPr="000F74BD">
        <w:rPr>
          <w:rFonts w:ascii="Times New Roman" w:hAnsi="Times New Roman" w:cs="Times New Roman"/>
          <w:b/>
          <w:sz w:val="24"/>
          <w:szCs w:val="24"/>
          <w:highlight w:val="yellow"/>
          <w:u w:val="single"/>
        </w:rPr>
        <w:t>The plural</w:t>
      </w:r>
      <w:r w:rsidRPr="000F74BD">
        <w:rPr>
          <w:rFonts w:ascii="Times New Roman" w:hAnsi="Times New Roman" w:cs="Times New Roman"/>
          <w:b/>
          <w:sz w:val="24"/>
          <w:szCs w:val="24"/>
          <w:u w:val="single"/>
        </w:rPr>
        <w:t xml:space="preserve"> form -- </w:t>
      </w:r>
      <w:r w:rsidRPr="000F74BD">
        <w:rPr>
          <w:rFonts w:ascii="Times New Roman" w:hAnsi="Times New Roman" w:cs="Times New Roman"/>
          <w:b/>
          <w:sz w:val="24"/>
          <w:szCs w:val="24"/>
          <w:highlight w:val="yellow"/>
          <w:u w:val="single"/>
        </w:rPr>
        <w:t>"peoples" -- triggered</w:t>
      </w:r>
      <w:r w:rsidRPr="000F74BD">
        <w:rPr>
          <w:rFonts w:ascii="Times New Roman" w:hAnsi="Times New Roman" w:cs="Times New Roman"/>
          <w:b/>
          <w:sz w:val="24"/>
          <w:szCs w:val="24"/>
          <w:u w:val="single"/>
        </w:rPr>
        <w:t xml:space="preserve"> immense </w:t>
      </w:r>
      <w:r w:rsidRPr="000F74BD">
        <w:rPr>
          <w:rFonts w:ascii="Times New Roman" w:hAnsi="Times New Roman" w:cs="Times New Roman"/>
          <w:b/>
          <w:sz w:val="24"/>
          <w:szCs w:val="24"/>
          <w:highlight w:val="yellow"/>
          <w:u w:val="single"/>
        </w:rPr>
        <w:t>anxiety and</w:t>
      </w:r>
      <w:r w:rsidRPr="000F74BD">
        <w:rPr>
          <w:rFonts w:ascii="Times New Roman" w:hAnsi="Times New Roman" w:cs="Times New Roman"/>
          <w:b/>
          <w:sz w:val="24"/>
          <w:szCs w:val="24"/>
          <w:u w:val="single"/>
        </w:rPr>
        <w:t xml:space="preserve"> successful </w:t>
      </w:r>
      <w:r w:rsidRPr="000F74BD">
        <w:rPr>
          <w:rFonts w:ascii="Times New Roman" w:hAnsi="Times New Roman" w:cs="Times New Roman"/>
          <w:b/>
          <w:sz w:val="24"/>
          <w:szCs w:val="24"/>
          <w:highlight w:val="yellow"/>
          <w:u w:val="single"/>
        </w:rPr>
        <w:t>resistance</w:t>
      </w:r>
      <w:r w:rsidRPr="000F74BD">
        <w:rPr>
          <w:rFonts w:ascii="Times New Roman" w:hAnsi="Times New Roman" w:cs="Times New Roman"/>
          <w:b/>
          <w:sz w:val="24"/>
          <w:szCs w:val="24"/>
          <w:u w:val="single"/>
        </w:rPr>
        <w:t xml:space="preserve"> by member states of the UN, </w:t>
      </w:r>
      <w:r w:rsidRPr="000F74BD">
        <w:rPr>
          <w:rFonts w:ascii="Times New Roman" w:hAnsi="Times New Roman" w:cs="Times New Roman"/>
          <w:b/>
          <w:sz w:val="24"/>
          <w:szCs w:val="24"/>
          <w:highlight w:val="yellow"/>
          <w:u w:val="single"/>
        </w:rPr>
        <w:t>on the grounds that these</w:t>
      </w:r>
      <w:r w:rsidRPr="000F74BD">
        <w:rPr>
          <w:rFonts w:ascii="Times New Roman" w:hAnsi="Times New Roman" w:cs="Times New Roman"/>
          <w:b/>
          <w:sz w:val="24"/>
          <w:szCs w:val="24"/>
          <w:u w:val="single"/>
        </w:rPr>
        <w:t xml:space="preserve"> 300 million </w:t>
      </w:r>
      <w:r w:rsidRPr="000F74BD">
        <w:rPr>
          <w:rFonts w:ascii="Times New Roman" w:hAnsi="Times New Roman" w:cs="Times New Roman"/>
          <w:b/>
          <w:sz w:val="24"/>
          <w:szCs w:val="24"/>
          <w:highlight w:val="yellow"/>
          <w:u w:val="single"/>
        </w:rPr>
        <w:t>people are</w:t>
      </w:r>
      <w:r w:rsidRPr="000F74BD">
        <w:rPr>
          <w:rFonts w:ascii="Times New Roman" w:hAnsi="Times New Roman" w:cs="Times New Roman"/>
          <w:b/>
          <w:sz w:val="24"/>
          <w:szCs w:val="24"/>
          <w:u w:val="single"/>
        </w:rPr>
        <w:t xml:space="preserve"> individual citizens of states claiming jurisdiction over them, and </w:t>
      </w:r>
      <w:r w:rsidRPr="000F74BD">
        <w:rPr>
          <w:rFonts w:ascii="Times New Roman" w:hAnsi="Times New Roman" w:cs="Times New Roman"/>
          <w:b/>
          <w:sz w:val="24"/>
          <w:szCs w:val="24"/>
          <w:highlight w:val="yellow"/>
          <w:u w:val="single"/>
        </w:rPr>
        <w:t>not</w:t>
      </w:r>
      <w:r w:rsidRPr="000F74BD">
        <w:rPr>
          <w:rFonts w:ascii="Times New Roman" w:hAnsi="Times New Roman" w:cs="Times New Roman"/>
          <w:b/>
          <w:sz w:val="24"/>
          <w:szCs w:val="24"/>
          <w:u w:val="single"/>
        </w:rPr>
        <w:t xml:space="preserve"> members of </w:t>
      </w:r>
      <w:r w:rsidRPr="000F74BD">
        <w:rPr>
          <w:rFonts w:ascii="Times New Roman" w:hAnsi="Times New Roman" w:cs="Times New Roman"/>
          <w:b/>
          <w:sz w:val="24"/>
          <w:szCs w:val="24"/>
          <w:highlight w:val="yellow"/>
          <w:u w:val="single"/>
        </w:rPr>
        <w:t>independent</w:t>
      </w:r>
      <w:r w:rsidRPr="000F74BD">
        <w:rPr>
          <w:rFonts w:ascii="Times New Roman" w:hAnsi="Times New Roman" w:cs="Times New Roman"/>
          <w:b/>
          <w:sz w:val="24"/>
          <w:szCs w:val="24"/>
          <w:u w:val="single"/>
        </w:rPr>
        <w:t xml:space="preserve"> peoples. </w:t>
      </w:r>
      <w:r w:rsidRPr="000F74BD">
        <w:rPr>
          <w:rFonts w:ascii="Times New Roman" w:hAnsi="Times New Roman" w:cs="Times New Roman"/>
          <w:b/>
          <w:sz w:val="24"/>
          <w:szCs w:val="24"/>
          <w:highlight w:val="yellow"/>
          <w:u w:val="single"/>
        </w:rPr>
        <w:t>"Peoples" in international law</w:t>
      </w:r>
      <w:r w:rsidRPr="000F74BD">
        <w:rPr>
          <w:rFonts w:ascii="Times New Roman" w:hAnsi="Times New Roman" w:cs="Times New Roman"/>
          <w:b/>
          <w:sz w:val="24"/>
          <w:szCs w:val="24"/>
          <w:u w:val="single"/>
        </w:rPr>
        <w:t xml:space="preserve"> </w:t>
      </w:r>
      <w:r w:rsidRPr="000F74BD">
        <w:rPr>
          <w:rFonts w:ascii="Times New Roman" w:hAnsi="Times New Roman" w:cs="Times New Roman"/>
          <w:b/>
          <w:sz w:val="24"/>
          <w:szCs w:val="24"/>
          <w:highlight w:val="yellow"/>
          <w:u w:val="single"/>
        </w:rPr>
        <w:t>implies</w:t>
      </w:r>
      <w:r w:rsidRPr="000F74BD">
        <w:rPr>
          <w:rFonts w:ascii="Times New Roman" w:hAnsi="Times New Roman" w:cs="Times New Roman"/>
          <w:b/>
          <w:sz w:val="24"/>
          <w:szCs w:val="24"/>
          <w:u w:val="single"/>
        </w:rPr>
        <w:t xml:space="preserve"> rights of </w:t>
      </w:r>
      <w:r w:rsidRPr="000F74BD">
        <w:rPr>
          <w:rFonts w:ascii="Times New Roman" w:hAnsi="Times New Roman" w:cs="Times New Roman"/>
          <w:b/>
          <w:sz w:val="24"/>
          <w:szCs w:val="24"/>
          <w:highlight w:val="yellow"/>
          <w:u w:val="single"/>
        </w:rPr>
        <w:t>self-determination</w:t>
      </w:r>
      <w:r w:rsidRPr="000F74BD">
        <w:rPr>
          <w:rFonts w:ascii="Times New Roman" w:hAnsi="Times New Roman" w:cs="Times New Roman"/>
          <w:b/>
          <w:sz w:val="24"/>
          <w:szCs w:val="24"/>
          <w:u w:val="single"/>
        </w:rPr>
        <w:t xml:space="preserve">, </w:t>
      </w:r>
      <w:r w:rsidRPr="000F74BD">
        <w:rPr>
          <w:rFonts w:ascii="Times New Roman" w:hAnsi="Times New Roman" w:cs="Times New Roman"/>
          <w:b/>
          <w:sz w:val="24"/>
          <w:szCs w:val="24"/>
          <w:highlight w:val="yellow"/>
          <w:u w:val="single"/>
        </w:rPr>
        <w:t>which the U</w:t>
      </w:r>
      <w:r w:rsidRPr="000F74BD">
        <w:rPr>
          <w:rFonts w:ascii="Times New Roman" w:hAnsi="Times New Roman" w:cs="Times New Roman"/>
          <w:b/>
          <w:sz w:val="24"/>
          <w:szCs w:val="24"/>
          <w:u w:val="single"/>
        </w:rPr>
        <w:t xml:space="preserve">nited </w:t>
      </w:r>
      <w:r w:rsidRPr="000F74BD">
        <w:rPr>
          <w:rFonts w:ascii="Times New Roman" w:hAnsi="Times New Roman" w:cs="Times New Roman"/>
          <w:b/>
          <w:sz w:val="24"/>
          <w:szCs w:val="24"/>
          <w:highlight w:val="yellow"/>
          <w:u w:val="single"/>
        </w:rPr>
        <w:t>S</w:t>
      </w:r>
      <w:r w:rsidRPr="000F74BD">
        <w:rPr>
          <w:rFonts w:ascii="Times New Roman" w:hAnsi="Times New Roman" w:cs="Times New Roman"/>
          <w:b/>
          <w:sz w:val="24"/>
          <w:szCs w:val="24"/>
          <w:u w:val="single"/>
        </w:rPr>
        <w:t xml:space="preserve">tates took the lead to </w:t>
      </w:r>
      <w:r w:rsidRPr="000F74BD">
        <w:rPr>
          <w:rFonts w:ascii="Times New Roman" w:hAnsi="Times New Roman" w:cs="Times New Roman"/>
          <w:b/>
          <w:sz w:val="24"/>
          <w:szCs w:val="24"/>
          <w:highlight w:val="yellow"/>
          <w:u w:val="single"/>
        </w:rPr>
        <w:t>challenge</w:t>
      </w:r>
      <w:r>
        <w:rPr>
          <w:rFonts w:ascii="Times New Roman" w:hAnsi="Times New Roman" w:cs="Times New Roman"/>
          <w:b/>
          <w:sz w:val="24"/>
          <w:szCs w:val="24"/>
          <w:highlight w:val="yellow"/>
          <w:u w:val="single"/>
        </w:rPr>
        <w:t>|||d|||</w:t>
      </w:r>
      <w:r w:rsidRPr="000F74BD">
        <w:rPr>
          <w:rFonts w:ascii="Times New Roman" w:hAnsi="Times New Roman" w:cs="Times New Roman"/>
          <w:b/>
          <w:sz w:val="24"/>
          <w:szCs w:val="24"/>
          <w:highlight w:val="yellow"/>
          <w:u w:val="single"/>
        </w:rPr>
        <w:t xml:space="preserve"> as not applicable to indigenous peoples</w:t>
      </w:r>
      <w:r w:rsidRPr="000F74BD">
        <w:rPr>
          <w:rFonts w:ascii="Times New Roman" w:hAnsi="Times New Roman" w:cs="Times New Roman"/>
          <w:b/>
          <w:sz w:val="24"/>
          <w:szCs w:val="24"/>
          <w:u w:val="single"/>
        </w:rPr>
        <w:t xml:space="preserve">. </w:t>
      </w:r>
      <w:r w:rsidRPr="000A6316">
        <w:rPr>
          <w:rFonts w:ascii="Times New Roman" w:hAnsi="Times New Roman" w:cs="Times New Roman"/>
          <w:sz w:val="16"/>
          <w:szCs w:val="24"/>
        </w:rPr>
        <w:t xml:space="preserve">The U.S. argues that there can collective self-determination exists only through states, and that indigenous people are groups of individuals with shared cultural, linguistic, and social features, but without any internal coherence as "peoples." This argument contradicts the U.S, claim that it deals with indigenous peoples on a "government-to-government" basis. Here is one example of "now you see it, now you don't." </w:t>
      </w:r>
      <w:r w:rsidRPr="006755E8">
        <w:rPr>
          <w:rFonts w:ascii="Times New Roman" w:hAnsi="Times New Roman" w:cs="Times New Roman"/>
          <w:b/>
          <w:sz w:val="24"/>
          <w:szCs w:val="24"/>
          <w:highlight w:val="yellow"/>
          <w:u w:val="single"/>
        </w:rPr>
        <w:t>In light of</w:t>
      </w:r>
      <w:r w:rsidRPr="006755E8">
        <w:rPr>
          <w:rFonts w:ascii="Times New Roman" w:hAnsi="Times New Roman" w:cs="Times New Roman"/>
          <w:b/>
          <w:sz w:val="24"/>
          <w:szCs w:val="24"/>
          <w:u w:val="single"/>
        </w:rPr>
        <w:t xml:space="preserve"> the history of </w:t>
      </w:r>
      <w:r w:rsidRPr="006755E8">
        <w:rPr>
          <w:rFonts w:ascii="Times New Roman" w:hAnsi="Times New Roman" w:cs="Times New Roman"/>
          <w:b/>
          <w:sz w:val="24"/>
          <w:szCs w:val="24"/>
          <w:highlight w:val="yellow"/>
          <w:u w:val="single"/>
        </w:rPr>
        <w:t>treaty-making</w:t>
      </w:r>
      <w:r w:rsidRPr="006755E8">
        <w:rPr>
          <w:rFonts w:ascii="Times New Roman" w:hAnsi="Times New Roman" w:cs="Times New Roman"/>
          <w:b/>
          <w:sz w:val="24"/>
          <w:szCs w:val="24"/>
          <w:u w:val="single"/>
        </w:rPr>
        <w:t xml:space="preserve"> and with an eye toward restoring the sense of equality between nations that justified the treaty process to begin with, American Indians are -- in concert with </w:t>
      </w:r>
      <w:r w:rsidRPr="006755E8">
        <w:rPr>
          <w:rFonts w:ascii="Times New Roman" w:hAnsi="Times New Roman" w:cs="Times New Roman"/>
          <w:b/>
          <w:sz w:val="24"/>
          <w:szCs w:val="24"/>
          <w:highlight w:val="yellow"/>
          <w:u w:val="single"/>
        </w:rPr>
        <w:t>indigenous peoples</w:t>
      </w:r>
      <w:r w:rsidRPr="006755E8">
        <w:rPr>
          <w:rFonts w:ascii="Times New Roman" w:hAnsi="Times New Roman" w:cs="Times New Roman"/>
          <w:b/>
          <w:sz w:val="24"/>
          <w:szCs w:val="24"/>
          <w:u w:val="single"/>
        </w:rPr>
        <w:t xml:space="preserve"> worldwide -- </w:t>
      </w:r>
      <w:r w:rsidRPr="006755E8">
        <w:rPr>
          <w:rFonts w:ascii="Times New Roman" w:hAnsi="Times New Roman" w:cs="Times New Roman"/>
          <w:b/>
          <w:sz w:val="24"/>
          <w:szCs w:val="24"/>
          <w:highlight w:val="yellow"/>
          <w:u w:val="single"/>
        </w:rPr>
        <w:t>assert</w:t>
      </w:r>
      <w:r w:rsidRPr="006755E8">
        <w:rPr>
          <w:rFonts w:ascii="Times New Roman" w:hAnsi="Times New Roman" w:cs="Times New Roman"/>
          <w:b/>
          <w:sz w:val="24"/>
          <w:szCs w:val="24"/>
          <w:u w:val="single"/>
        </w:rPr>
        <w:t xml:space="preserve">ing a sense of their own </w:t>
      </w:r>
      <w:r w:rsidRPr="006755E8">
        <w:rPr>
          <w:rFonts w:ascii="Times New Roman" w:hAnsi="Times New Roman" w:cs="Times New Roman"/>
          <w:b/>
          <w:sz w:val="24"/>
          <w:szCs w:val="24"/>
          <w:highlight w:val="yellow"/>
          <w:u w:val="single"/>
        </w:rPr>
        <w:t>"sovereignty."</w:t>
      </w:r>
      <w:r w:rsidRPr="000A6316">
        <w:rPr>
          <w:rFonts w:ascii="Times New Roman" w:hAnsi="Times New Roman" w:cs="Times New Roman"/>
          <w:sz w:val="16"/>
          <w:szCs w:val="24"/>
        </w:rPr>
        <w:t xml:space="preserve"> The United Nations Draft Declaration of the Rights of Indigenous Peoples is at the center of this global struggle for self-determination. The Declaration is the product of twenty years of negotiating among indigenous peoples and U.N. bodies. </w:t>
      </w:r>
      <w:proofErr w:type="gramStart"/>
      <w:r w:rsidRPr="000A6316">
        <w:rPr>
          <w:rFonts w:ascii="Times New Roman" w:hAnsi="Times New Roman" w:cs="Times New Roman"/>
          <w:sz w:val="16"/>
          <w:szCs w:val="24"/>
        </w:rPr>
        <w:t>It's</w:t>
      </w:r>
      <w:proofErr w:type="gramEnd"/>
      <w:r w:rsidRPr="000A6316">
        <w:rPr>
          <w:rFonts w:ascii="Times New Roman" w:hAnsi="Times New Roman" w:cs="Times New Roman"/>
          <w:sz w:val="16"/>
          <w:szCs w:val="24"/>
        </w:rPr>
        <w:t xml:space="preserve"> very title draws the line of battle -- rights of indigenous peoples (plural). Federal Indian Law </w:t>
      </w:r>
      <w:r w:rsidRPr="003857A5">
        <w:rPr>
          <w:rFonts w:ascii="Times New Roman" w:hAnsi="Times New Roman" w:cs="Times New Roman"/>
          <w:b/>
          <w:sz w:val="24"/>
          <w:szCs w:val="24"/>
          <w:u w:val="single"/>
        </w:rPr>
        <w:t xml:space="preserve">When we </w:t>
      </w:r>
      <w:r w:rsidRPr="003857A5">
        <w:rPr>
          <w:rFonts w:ascii="Times New Roman" w:hAnsi="Times New Roman" w:cs="Times New Roman"/>
          <w:b/>
          <w:sz w:val="24"/>
          <w:szCs w:val="24"/>
          <w:highlight w:val="yellow"/>
          <w:u w:val="single"/>
        </w:rPr>
        <w:t>enter</w:t>
      </w:r>
      <w:r w:rsidRPr="003857A5">
        <w:rPr>
          <w:rFonts w:ascii="Times New Roman" w:hAnsi="Times New Roman" w:cs="Times New Roman"/>
          <w:b/>
          <w:sz w:val="24"/>
          <w:szCs w:val="24"/>
          <w:u w:val="single"/>
        </w:rPr>
        <w:t xml:space="preserve"> </w:t>
      </w:r>
      <w:r w:rsidRPr="003857A5">
        <w:rPr>
          <w:rFonts w:ascii="Times New Roman" w:hAnsi="Times New Roman" w:cs="Times New Roman"/>
          <w:b/>
          <w:sz w:val="24"/>
          <w:szCs w:val="24"/>
          <w:highlight w:val="yellow"/>
          <w:u w:val="single"/>
        </w:rPr>
        <w:t>into</w:t>
      </w:r>
      <w:r w:rsidRPr="003857A5">
        <w:rPr>
          <w:rFonts w:ascii="Times New Roman" w:hAnsi="Times New Roman" w:cs="Times New Roman"/>
          <w:b/>
          <w:sz w:val="24"/>
          <w:szCs w:val="24"/>
          <w:u w:val="single"/>
        </w:rPr>
        <w:t xml:space="preserve"> the realm of </w:t>
      </w:r>
      <w:r w:rsidRPr="003857A5">
        <w:rPr>
          <w:rFonts w:ascii="Times New Roman" w:hAnsi="Times New Roman" w:cs="Times New Roman"/>
          <w:b/>
          <w:sz w:val="24"/>
          <w:szCs w:val="24"/>
          <w:highlight w:val="yellow"/>
          <w:u w:val="single"/>
        </w:rPr>
        <w:t>"federal</w:t>
      </w:r>
      <w:r w:rsidRPr="003857A5">
        <w:rPr>
          <w:rFonts w:ascii="Times New Roman" w:hAnsi="Times New Roman" w:cs="Times New Roman"/>
          <w:b/>
          <w:sz w:val="24"/>
          <w:szCs w:val="24"/>
          <w:u w:val="single"/>
        </w:rPr>
        <w:t xml:space="preserve"> </w:t>
      </w:r>
      <w:r w:rsidRPr="000A6316">
        <w:rPr>
          <w:rFonts w:ascii="Times New Roman" w:hAnsi="Times New Roman" w:cs="Times New Roman"/>
          <w:sz w:val="16"/>
          <w:szCs w:val="24"/>
        </w:rPr>
        <w:t>Indian</w:t>
      </w:r>
      <w:r w:rsidRPr="003857A5">
        <w:rPr>
          <w:rFonts w:ascii="Times New Roman" w:hAnsi="Times New Roman" w:cs="Times New Roman"/>
          <w:b/>
          <w:sz w:val="24"/>
          <w:szCs w:val="24"/>
          <w:u w:val="single"/>
        </w:rPr>
        <w:t xml:space="preserve"> </w:t>
      </w:r>
      <w:r w:rsidRPr="003857A5">
        <w:rPr>
          <w:rFonts w:ascii="Times New Roman" w:hAnsi="Times New Roman" w:cs="Times New Roman"/>
          <w:b/>
          <w:sz w:val="24"/>
          <w:szCs w:val="24"/>
          <w:highlight w:val="yellow"/>
          <w:u w:val="single"/>
        </w:rPr>
        <w:t>law,"</w:t>
      </w:r>
      <w:r w:rsidRPr="003857A5">
        <w:rPr>
          <w:rFonts w:ascii="Times New Roman" w:hAnsi="Times New Roman" w:cs="Times New Roman"/>
          <w:b/>
          <w:sz w:val="24"/>
          <w:szCs w:val="24"/>
          <w:u w:val="single"/>
        </w:rPr>
        <w:t xml:space="preserve"> we need to </w:t>
      </w:r>
      <w:r w:rsidRPr="003857A5">
        <w:rPr>
          <w:rFonts w:ascii="Times New Roman" w:hAnsi="Times New Roman" w:cs="Times New Roman"/>
          <w:b/>
          <w:sz w:val="24"/>
          <w:szCs w:val="24"/>
          <w:highlight w:val="yellow"/>
          <w:u w:val="single"/>
        </w:rPr>
        <w:t>keep in mind that we are traveling in a</w:t>
      </w:r>
      <w:r w:rsidRPr="003857A5">
        <w:rPr>
          <w:rFonts w:ascii="Times New Roman" w:hAnsi="Times New Roman" w:cs="Times New Roman"/>
          <w:b/>
          <w:sz w:val="24"/>
          <w:szCs w:val="24"/>
          <w:u w:val="single"/>
        </w:rPr>
        <w:t xml:space="preserve"> semantic </w:t>
      </w:r>
      <w:r w:rsidRPr="003857A5">
        <w:rPr>
          <w:rFonts w:ascii="Times New Roman" w:hAnsi="Times New Roman" w:cs="Times New Roman"/>
          <w:b/>
          <w:sz w:val="24"/>
          <w:szCs w:val="24"/>
          <w:highlight w:val="yellow"/>
          <w:u w:val="single"/>
        </w:rPr>
        <w:t>world created by one group to rule another.</w:t>
      </w:r>
      <w:r w:rsidRPr="000A6316">
        <w:rPr>
          <w:rFonts w:ascii="Times New Roman" w:hAnsi="Times New Roman" w:cs="Times New Roman"/>
          <w:sz w:val="16"/>
          <w:szCs w:val="24"/>
        </w:rPr>
        <w:t xml:space="preserve"> The terminology of law is a powerful naming process. In working with this law, we will use the names that it uses, but we will always want to keep in mind that the reality behind the names is what we are struggling over. </w:t>
      </w:r>
      <w:r w:rsidRPr="00DD1952">
        <w:rPr>
          <w:rFonts w:ascii="Times New Roman" w:hAnsi="Times New Roman" w:cs="Times New Roman"/>
          <w:b/>
          <w:sz w:val="24"/>
          <w:szCs w:val="24"/>
          <w:highlight w:val="yellow"/>
          <w:u w:val="single"/>
        </w:rPr>
        <w:t>According to the theory of sovereignty in federal</w:t>
      </w:r>
      <w:r w:rsidRPr="00DD1952">
        <w:rPr>
          <w:rFonts w:ascii="Times New Roman" w:hAnsi="Times New Roman" w:cs="Times New Roman"/>
          <w:b/>
          <w:sz w:val="24"/>
          <w:szCs w:val="24"/>
          <w:u w:val="single"/>
        </w:rPr>
        <w:t xml:space="preserve"> Indian </w:t>
      </w:r>
      <w:r w:rsidRPr="00DD1952">
        <w:rPr>
          <w:rFonts w:ascii="Times New Roman" w:hAnsi="Times New Roman" w:cs="Times New Roman"/>
          <w:b/>
          <w:sz w:val="24"/>
          <w:szCs w:val="24"/>
          <w:highlight w:val="yellow"/>
          <w:u w:val="single"/>
        </w:rPr>
        <w:t>law, "tribal" peoples have a lesser</w:t>
      </w:r>
      <w:r w:rsidRPr="00DD1952">
        <w:rPr>
          <w:rFonts w:ascii="Times New Roman" w:hAnsi="Times New Roman" w:cs="Times New Roman"/>
          <w:b/>
          <w:sz w:val="24"/>
          <w:szCs w:val="24"/>
          <w:u w:val="single"/>
        </w:rPr>
        <w:t xml:space="preserve"> form of </w:t>
      </w:r>
      <w:r w:rsidRPr="00DD1952">
        <w:rPr>
          <w:rFonts w:ascii="Times New Roman" w:hAnsi="Times New Roman" w:cs="Times New Roman"/>
          <w:b/>
          <w:sz w:val="24"/>
          <w:szCs w:val="24"/>
          <w:highlight w:val="yellow"/>
          <w:u w:val="single"/>
        </w:rPr>
        <w:t>"sovereignty," which is</w:t>
      </w:r>
      <w:r w:rsidRPr="00DD1952">
        <w:rPr>
          <w:rFonts w:ascii="Times New Roman" w:hAnsi="Times New Roman" w:cs="Times New Roman"/>
          <w:b/>
          <w:sz w:val="24"/>
          <w:szCs w:val="24"/>
          <w:u w:val="single"/>
        </w:rPr>
        <w:t xml:space="preserve"> not </w:t>
      </w:r>
      <w:r w:rsidRPr="00DD1952">
        <w:rPr>
          <w:rFonts w:ascii="Times New Roman" w:hAnsi="Times New Roman" w:cs="Times New Roman"/>
          <w:b/>
          <w:sz w:val="24"/>
          <w:szCs w:val="24"/>
          <w:highlight w:val="yellow"/>
          <w:u w:val="single"/>
        </w:rPr>
        <w:t>really</w:t>
      </w:r>
      <w:r w:rsidRPr="00DD1952">
        <w:rPr>
          <w:rFonts w:ascii="Times New Roman" w:hAnsi="Times New Roman" w:cs="Times New Roman"/>
          <w:b/>
          <w:sz w:val="24"/>
          <w:szCs w:val="24"/>
          <w:u w:val="single"/>
        </w:rPr>
        <w:t xml:space="preserve"> sovereignty at all, but </w:t>
      </w:r>
      <w:r w:rsidRPr="00DD1952">
        <w:rPr>
          <w:rFonts w:ascii="Times New Roman" w:hAnsi="Times New Roman" w:cs="Times New Roman"/>
          <w:b/>
          <w:sz w:val="24"/>
          <w:szCs w:val="24"/>
          <w:highlight w:val="yellow"/>
          <w:u w:val="single"/>
        </w:rPr>
        <w:t>dependence.</w:t>
      </w:r>
      <w:r w:rsidRPr="000A6316">
        <w:rPr>
          <w:rFonts w:ascii="Times New Roman" w:hAnsi="Times New Roman" w:cs="Times New Roman"/>
          <w:sz w:val="16"/>
          <w:szCs w:val="24"/>
        </w:rPr>
        <w:t xml:space="preserve"> In the words of Chief Justice John Marshall in </w:t>
      </w:r>
      <w:r w:rsidRPr="000A6316">
        <w:rPr>
          <w:rStyle w:val="Emphasis"/>
          <w:rFonts w:ascii="Times New Roman" w:hAnsi="Times New Roman" w:cs="Times New Roman"/>
          <w:b w:val="0"/>
          <w:sz w:val="16"/>
          <w:szCs w:val="24"/>
          <w:u w:val="none"/>
        </w:rPr>
        <w:t>Cherokee Nation v. Georgia</w:t>
      </w:r>
      <w:r w:rsidRPr="000A6316">
        <w:rPr>
          <w:rFonts w:ascii="Times New Roman" w:hAnsi="Times New Roman" w:cs="Times New Roman"/>
          <w:sz w:val="16"/>
          <w:szCs w:val="24"/>
        </w:rPr>
        <w:t xml:space="preserve"> (1831), American Indian societies, though they are "nations" in the general sense of the word, are not fully sovereign, but are "domestic, dependent nations." The shell game of American Indian sovereignty -- the "now you see it, now you don't" quality -- started right at the beginning of federal Indian law. </w:t>
      </w:r>
      <w:r w:rsidRPr="000A6316">
        <w:rPr>
          <w:rFonts w:ascii="Times New Roman" w:hAnsi="Times New Roman" w:cs="Times New Roman"/>
          <w:b/>
          <w:sz w:val="24"/>
          <w:szCs w:val="24"/>
          <w:highlight w:val="yellow"/>
          <w:u w:val="single"/>
        </w:rPr>
        <w:t>The foundation of federal</w:t>
      </w:r>
      <w:r w:rsidRPr="000A6316">
        <w:rPr>
          <w:rFonts w:ascii="Times New Roman" w:hAnsi="Times New Roman" w:cs="Times New Roman"/>
          <w:sz w:val="16"/>
          <w:szCs w:val="24"/>
        </w:rPr>
        <w:t xml:space="preserve"> Indian </w:t>
      </w:r>
      <w:r w:rsidRPr="000A6316">
        <w:rPr>
          <w:rFonts w:ascii="Times New Roman" w:hAnsi="Times New Roman" w:cs="Times New Roman"/>
          <w:b/>
          <w:sz w:val="24"/>
          <w:szCs w:val="24"/>
          <w:highlight w:val="yellow"/>
          <w:u w:val="single"/>
        </w:rPr>
        <w:t>law is the assertion by the U</w:t>
      </w:r>
      <w:r w:rsidRPr="000A6316">
        <w:rPr>
          <w:rFonts w:ascii="Times New Roman" w:hAnsi="Times New Roman" w:cs="Times New Roman"/>
          <w:b/>
          <w:sz w:val="24"/>
          <w:szCs w:val="24"/>
          <w:u w:val="single"/>
        </w:rPr>
        <w:t xml:space="preserve">nited </w:t>
      </w:r>
      <w:r w:rsidRPr="000A6316">
        <w:rPr>
          <w:rFonts w:ascii="Times New Roman" w:hAnsi="Times New Roman" w:cs="Times New Roman"/>
          <w:b/>
          <w:sz w:val="24"/>
          <w:szCs w:val="24"/>
          <w:highlight w:val="yellow"/>
          <w:u w:val="single"/>
        </w:rPr>
        <w:t>S</w:t>
      </w:r>
      <w:r w:rsidRPr="000A6316">
        <w:rPr>
          <w:rFonts w:ascii="Times New Roman" w:hAnsi="Times New Roman" w:cs="Times New Roman"/>
          <w:b/>
          <w:sz w:val="24"/>
          <w:szCs w:val="24"/>
          <w:u w:val="single"/>
        </w:rPr>
        <w:t xml:space="preserve">tates of a special kind </w:t>
      </w:r>
      <w:r w:rsidRPr="000A6316">
        <w:rPr>
          <w:rFonts w:ascii="Times New Roman" w:hAnsi="Times New Roman" w:cs="Times New Roman"/>
          <w:b/>
          <w:sz w:val="24"/>
          <w:szCs w:val="24"/>
          <w:highlight w:val="yellow"/>
          <w:u w:val="single"/>
        </w:rPr>
        <w:t>of non-sovereign sovereignty.</w:t>
      </w:r>
      <w:r w:rsidRPr="000A6316">
        <w:rPr>
          <w:rFonts w:ascii="Times New Roman" w:hAnsi="Times New Roman" w:cs="Times New Roman"/>
          <w:b/>
          <w:sz w:val="24"/>
          <w:szCs w:val="24"/>
          <w:u w:val="single"/>
        </w:rPr>
        <w:t xml:space="preserve"> </w:t>
      </w:r>
    </w:p>
    <w:p w:rsidR="00636D67" w:rsidRDefault="00636D67" w:rsidP="00636D67">
      <w:pPr>
        <w:pStyle w:val="Heading4"/>
        <w:rPr>
          <w:rStyle w:val="StyleUnderline"/>
          <w:rFonts w:eastAsiaTheme="minorHAnsi" w:cs="Arial"/>
          <w:b w:val="0"/>
          <w:iCs w:val="0"/>
        </w:rPr>
      </w:pPr>
      <w:r>
        <w:rPr>
          <w:rStyle w:val="StyleUnderline"/>
          <w:u w:val="none"/>
        </w:rPr>
        <w:t>This continued exclusion of the native voice results in racialized genocide in the name of protecting the nation.</w:t>
      </w:r>
    </w:p>
    <w:p w:rsidR="00636D67" w:rsidRPr="00D02231" w:rsidRDefault="00636D67" w:rsidP="00636D67">
      <w:r w:rsidRPr="00B13597">
        <w:rPr>
          <w:b/>
        </w:rPr>
        <w:t>Wolfe 6</w:t>
      </w:r>
      <w:r>
        <w:t xml:space="preserve"> </w:t>
      </w:r>
      <w:r w:rsidRPr="00B13597">
        <w:rPr>
          <w:sz w:val="16"/>
        </w:rPr>
        <w:t xml:space="preserve">[Patrick Wolfe, researches stuff on genocide and settler </w:t>
      </w:r>
      <w:proofErr w:type="spellStart"/>
      <w:r w:rsidRPr="00B13597">
        <w:rPr>
          <w:sz w:val="16"/>
        </w:rPr>
        <w:t>colonialis</w:t>
      </w:r>
      <w:proofErr w:type="spellEnd"/>
      <w:r w:rsidRPr="00B13597">
        <w:rPr>
          <w:sz w:val="16"/>
        </w:rPr>
        <w:t>. “Settler colonialism and the elimination of the native”, http://www.kooriweb.org/foley/resources/pdfs/89.pdf//Rahul]</w:t>
      </w:r>
    </w:p>
    <w:p w:rsidR="00636D67" w:rsidRDefault="00636D67" w:rsidP="00636D67">
      <w:pPr>
        <w:rPr>
          <w:rStyle w:val="StyleUnderline"/>
        </w:rPr>
      </w:pPr>
      <w:r w:rsidRPr="00D02231">
        <w:rPr>
          <w:rStyle w:val="StyleUnderline"/>
        </w:rPr>
        <w:t>The question of genocide is never far from discussions of settler colonialism. Land is life—or, at least, land is necessary for life</w:t>
      </w:r>
      <w:r w:rsidRPr="00D02231">
        <w:rPr>
          <w:sz w:val="16"/>
        </w:rPr>
        <w:t xml:space="preserve">. Thus contests for land can be— indeed, often are—contests for life. Yet this is not to say that </w:t>
      </w:r>
      <w:r w:rsidRPr="001B5139">
        <w:rPr>
          <w:rStyle w:val="StyleUnderline"/>
          <w:highlight w:val="yellow"/>
        </w:rPr>
        <w:t>settler colonialism is simply a form of genocide</w:t>
      </w:r>
      <w:r w:rsidRPr="00D02231">
        <w:rPr>
          <w:sz w:val="16"/>
        </w:rPr>
        <w:t>. In some settler-colonial sites (one thinks, for instance, of Fiji), native society was able to accommodate—though hardly unscathed—the invaders and the transformative socioeconomic system that they introduced. Even in sites of wholesale expropriation such as Australia or North America, settler colonialism’s genocidal outcomes have not manifested evenly across time or space.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w:t>
      </w:r>
      <w:r w:rsidRPr="00D02231">
        <w:rPr>
          <w:rStyle w:val="StyleUnderline"/>
        </w:rPr>
        <w:t>, I shall begin to explore</w:t>
      </w:r>
      <w:r w:rsidRPr="00D02231">
        <w:rPr>
          <w:sz w:val="16"/>
        </w:rPr>
        <w:t xml:space="preserve">, in comparative fashion, </w:t>
      </w:r>
      <w:r w:rsidRPr="00D02231">
        <w:rPr>
          <w:rStyle w:val="StyleUnderline"/>
        </w:rPr>
        <w:t>the relationship between genocide and the settler-colonial tendency</w:t>
      </w:r>
      <w:r w:rsidRPr="00D02231">
        <w:rPr>
          <w:sz w:val="16"/>
        </w:rPr>
        <w:t xml:space="preserve"> that I term the logic of elimination.1 I contend that, though the two have converged—which is to say, </w:t>
      </w:r>
      <w:r w:rsidRPr="00D02231">
        <w:rPr>
          <w:rStyle w:val="StyleUnderline"/>
        </w:rPr>
        <w:t>the settler-colonial logic of elimination has manifested as genocidal</w:t>
      </w:r>
      <w:r w:rsidRPr="00D02231">
        <w:rPr>
          <w:sz w:val="16"/>
        </w:rPr>
        <w:t xml:space="preserve">—they should be distinguished. Settler colonialism is inherently eliminatory but not invariably genocidal. As </w:t>
      </w:r>
      <w:proofErr w:type="spellStart"/>
      <w:r w:rsidRPr="00D02231">
        <w:rPr>
          <w:sz w:val="16"/>
        </w:rPr>
        <w:t>practised</w:t>
      </w:r>
      <w:proofErr w:type="spellEnd"/>
      <w:r w:rsidRPr="00D02231">
        <w:rPr>
          <w:sz w:val="16"/>
        </w:rPr>
        <w:t xml:space="preserve"> by Europeans, both genocide and settler colonialism have typically employed the organizing grammar of race. European xenophobic traditions such as anti-Semitism, Islamophobia, or Negrophobia are considerably older than race, which, as many have shown, became discursively consolidated fairly late in the eighteenth century.2 </w:t>
      </w:r>
      <w:proofErr w:type="gramStart"/>
      <w:r w:rsidRPr="00D02231">
        <w:rPr>
          <w:sz w:val="16"/>
        </w:rPr>
        <w:t>But</w:t>
      </w:r>
      <w:proofErr w:type="gramEnd"/>
      <w:r w:rsidRPr="00D02231">
        <w:rPr>
          <w:sz w:val="16"/>
        </w:rPr>
        <w:t xml:space="preserve"> the mere fact that race is a social construct does not of itself tell us very much. As I have argued, different racial regimes encode and reproduce the unequal relationships into which Europeans coerced the populations concerned. For instance, </w:t>
      </w:r>
      <w:r w:rsidRPr="00D02231">
        <w:rPr>
          <w:rStyle w:val="StyleUnderline"/>
        </w:rPr>
        <w:t>Indians and Black people in the US have been racialized in opposing ways that reflect their antithetical roles in the formation of US society.</w:t>
      </w:r>
      <w:r w:rsidRPr="00D02231">
        <w:rPr>
          <w:sz w:val="16"/>
        </w:rPr>
        <w:t xml:space="preserve"> Black people’s enslavement produced an inclusive taxonomy that automatically enslaved the offspring of a slave and any other parent. In the wake of slavery, this taxonomy became fully racialized in the “one-drop rule,” Journal of Genocide Research (2006), 8(4), December, 387–409 ISSN 1462-3528 print; ISSN 1469-9494 online/06=040387-23 # 2006 Research Network in Genocide Studies DOI: 10.1080=14623520601056240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w:t>
      </w:r>
      <w:r w:rsidRPr="00D02231">
        <w:rPr>
          <w:rStyle w:val="StyleUnderline"/>
        </w:rPr>
        <w:t>As opposed to enslaved people, whose reproduction augmented their owners’ wealth</w:t>
      </w:r>
      <w:r w:rsidRPr="001B5139">
        <w:rPr>
          <w:rStyle w:val="StyleUnderline"/>
          <w:highlight w:val="yellow"/>
        </w:rPr>
        <w:t>, Indigenous people obstructed settlers’ access to land, so their increase was counterproductive</w:t>
      </w:r>
      <w:r w:rsidRPr="00D02231">
        <w:rPr>
          <w:sz w:val="16"/>
        </w:rPr>
        <w:t xml:space="preser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t>
      </w:r>
      <w:r w:rsidRPr="00D02231">
        <w:rPr>
          <w:rStyle w:val="StyleUnderline"/>
        </w:rPr>
        <w:t>Whatever settlers may say— and they generally have a lot to say</w:t>
      </w:r>
      <w:r w:rsidRPr="001B5139">
        <w:rPr>
          <w:rStyle w:val="StyleUnderline"/>
          <w:highlight w:val="yellow"/>
        </w:rPr>
        <w:t>—the primary motive for elimination is not race</w:t>
      </w:r>
      <w:r w:rsidRPr="00D02231">
        <w:rPr>
          <w:rStyle w:val="StyleUnderline"/>
        </w:rPr>
        <w:t xml:space="preserve"> (or religion, ethnicity, grade of civilization, etc.) </w:t>
      </w:r>
      <w:r w:rsidRPr="001B5139">
        <w:rPr>
          <w:rStyle w:val="StyleUnderline"/>
          <w:highlight w:val="yellow"/>
        </w:rPr>
        <w:t>but access to territory. Territoriality is settler colonialism’s specific, irreducible element</w:t>
      </w:r>
      <w:r w:rsidRPr="00D02231">
        <w:rPr>
          <w:rStyle w:val="StyleUnderline"/>
        </w:rPr>
        <w:t>. The logic of elimination not only refers to the summary liquidation of Indigenous people</w:t>
      </w:r>
      <w:r w:rsidRPr="00D02231">
        <w:rPr>
          <w:sz w:val="16"/>
        </w:rPr>
        <w:t xml:space="preserve">, though it includes that. In common with genocide as </w:t>
      </w:r>
      <w:proofErr w:type="spellStart"/>
      <w:r w:rsidRPr="00D02231">
        <w:rPr>
          <w:sz w:val="16"/>
        </w:rPr>
        <w:t>Raphae¨l</w:t>
      </w:r>
      <w:proofErr w:type="spellEnd"/>
      <w:r w:rsidRPr="00D02231">
        <w:rPr>
          <w:sz w:val="16"/>
        </w:rPr>
        <w:t xml:space="preserve"> </w:t>
      </w:r>
      <w:proofErr w:type="spellStart"/>
      <w:r w:rsidRPr="00D02231">
        <w:rPr>
          <w:sz w:val="16"/>
        </w:rPr>
        <w:t>Lemkin</w:t>
      </w:r>
      <w:proofErr w:type="spellEnd"/>
      <w:r w:rsidRPr="00D02231">
        <w:rPr>
          <w:sz w:val="16"/>
        </w:rPr>
        <w:t xml:space="preserve"> characterized it</w:t>
      </w:r>
      <w:proofErr w:type="gramStart"/>
      <w:r w:rsidRPr="00D02231">
        <w:rPr>
          <w:sz w:val="16"/>
        </w:rPr>
        <w:t>,6</w:t>
      </w:r>
      <w:proofErr w:type="gramEnd"/>
      <w:r w:rsidRPr="00D02231">
        <w:rPr>
          <w:sz w:val="16"/>
        </w:rPr>
        <w:t xml:space="preserve">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w:t>
      </w:r>
      <w:proofErr w:type="gramStart"/>
      <w:r w:rsidRPr="00D02231">
        <w:rPr>
          <w:sz w:val="16"/>
        </w:rPr>
        <w:t>In</w:t>
      </w:r>
      <w:proofErr w:type="gramEnd"/>
      <w:r w:rsidRPr="00D02231">
        <w:rPr>
          <w:sz w:val="16"/>
        </w:rPr>
        <w:t xml:space="preserve"> its positive aspect, elimination is an organizing principal of settler-colonial society rather than a one-off (and superseded) occurrence. </w:t>
      </w:r>
      <w:r w:rsidRPr="00D02231">
        <w:rPr>
          <w:rStyle w:val="StyleUnderline"/>
        </w:rPr>
        <w:t xml:space="preserve">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w:t>
      </w:r>
      <w:proofErr w:type="spellStart"/>
      <w:r w:rsidRPr="00D02231">
        <w:rPr>
          <w:rStyle w:val="StyleUnderline"/>
        </w:rPr>
        <w:t>biocultural</w:t>
      </w:r>
      <w:proofErr w:type="spellEnd"/>
      <w:r w:rsidRPr="00D02231">
        <w:rPr>
          <w:rStyle w:val="StyleUnderline"/>
        </w:rPr>
        <w:t xml:space="preserve"> assimilations</w:t>
      </w:r>
      <w:r w:rsidRPr="001B5139">
        <w:rPr>
          <w:rStyle w:val="StyleUnderline"/>
          <w:highlight w:val="yellow"/>
        </w:rPr>
        <w:t>. All these strategies, including frontier homicide, are characteristic of settler colonialism. Some of them are more controversial in genocide studies than others.</w:t>
      </w:r>
    </w:p>
    <w:p w:rsidR="00334756" w:rsidRDefault="00334756" w:rsidP="00334756">
      <w:pPr>
        <w:pStyle w:val="Heading4"/>
      </w:pPr>
      <w:r>
        <w:t>The Alternative is to decolonize unconditionally</w:t>
      </w:r>
      <w:r w:rsidR="004B43A9">
        <w:t>, solving for indigenous oppression is impossible in the current system</w:t>
      </w:r>
      <w:r>
        <w:t>, decolonization must come first.</w:t>
      </w:r>
    </w:p>
    <w:p w:rsidR="00334756" w:rsidRPr="00334756" w:rsidRDefault="00334756" w:rsidP="00334756">
      <w:pPr>
        <w:rPr>
          <w:rStyle w:val="Style13ptBold"/>
        </w:rPr>
      </w:pPr>
      <w:proofErr w:type="spellStart"/>
      <w:r w:rsidRPr="00334756">
        <w:rPr>
          <w:rStyle w:val="Style13ptBold"/>
        </w:rPr>
        <w:t>Waziyatawin</w:t>
      </w:r>
      <w:proofErr w:type="spellEnd"/>
      <w:r w:rsidRPr="00334756">
        <w:rPr>
          <w:rStyle w:val="Style13ptBold"/>
        </w:rPr>
        <w:t xml:space="preserve"> 11</w:t>
      </w:r>
    </w:p>
    <w:p w:rsidR="00334756" w:rsidRPr="00334756" w:rsidRDefault="00334756" w:rsidP="00334756">
      <w:r>
        <w:t>(</w:t>
      </w:r>
      <w:proofErr w:type="spellStart"/>
      <w:r w:rsidRPr="00334756">
        <w:t>Waziyatawin</w:t>
      </w:r>
      <w:proofErr w:type="spellEnd"/>
      <w:r w:rsidRPr="00334756">
        <w:t xml:space="preserve">, </w:t>
      </w:r>
      <w:proofErr w:type="spellStart"/>
      <w:r>
        <w:rPr>
          <w:rFonts w:ascii="Arial" w:hAnsi="Arial" w:cs="Arial"/>
          <w:color w:val="222222"/>
          <w:sz w:val="20"/>
          <w:szCs w:val="20"/>
          <w:shd w:val="clear" w:color="auto" w:fill="FFFFFF"/>
        </w:rPr>
        <w:t>Waziyatawin</w:t>
      </w:r>
      <w:proofErr w:type="spellEnd"/>
      <w:r>
        <w:rPr>
          <w:rFonts w:ascii="Arial" w:hAnsi="Arial" w:cs="Arial"/>
          <w:color w:val="222222"/>
          <w:sz w:val="20"/>
          <w:szCs w:val="20"/>
          <w:shd w:val="clear" w:color="auto" w:fill="FFFFFF"/>
        </w:rPr>
        <w:t xml:space="preserve"> is a Dakota professor, author, and activist from the </w:t>
      </w:r>
      <w:proofErr w:type="spellStart"/>
      <w:r>
        <w:rPr>
          <w:rFonts w:ascii="Arial" w:hAnsi="Arial" w:cs="Arial"/>
          <w:color w:val="222222"/>
          <w:sz w:val="20"/>
          <w:szCs w:val="20"/>
          <w:shd w:val="clear" w:color="auto" w:fill="FFFFFF"/>
        </w:rPr>
        <w:t>Pezihutazizi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Otunwe</w:t>
      </w:r>
      <w:proofErr w:type="spellEnd"/>
      <w:r>
        <w:rPr>
          <w:rFonts w:ascii="Arial" w:hAnsi="Arial" w:cs="Arial"/>
          <w:color w:val="222222"/>
          <w:sz w:val="20"/>
          <w:szCs w:val="20"/>
          <w:shd w:val="clear" w:color="auto" w:fill="FFFFFF"/>
        </w:rPr>
        <w:t xml:space="preserve"> in southwestern </w:t>
      </w:r>
      <w:proofErr w:type="gramStart"/>
      <w:r>
        <w:rPr>
          <w:rFonts w:ascii="Arial" w:hAnsi="Arial" w:cs="Arial"/>
          <w:color w:val="222222"/>
          <w:sz w:val="20"/>
          <w:szCs w:val="20"/>
          <w:shd w:val="clear" w:color="auto" w:fill="FFFFFF"/>
        </w:rPr>
        <w:t>Minnesota</w:t>
      </w:r>
      <w:r w:rsidRPr="00334756">
        <w:t xml:space="preserve"> </w:t>
      </w:r>
      <w:r>
        <w:t>,</w:t>
      </w:r>
      <w:proofErr w:type="gramEnd"/>
      <w:r>
        <w:t xml:space="preserve"> </w:t>
      </w:r>
      <w:r w:rsidRPr="00334756">
        <w:t xml:space="preserve">1-2-2011, "Colonialism on the Ground," Unsettling America, </w:t>
      </w:r>
      <w:hyperlink r:id="rId6" w:anchor="more-45" w:history="1">
        <w:r w:rsidRPr="00241A0C">
          <w:rPr>
            <w:rStyle w:val="Hyperlink"/>
          </w:rPr>
          <w:t>https://unsettlingamerica.wordpress.com/2011/01/02/colonialism-on-the-ground/#more-45</w:t>
        </w:r>
      </w:hyperlink>
      <w:r>
        <w:t>, accessed 7/26/15) CH</w:t>
      </w:r>
    </w:p>
    <w:p w:rsidR="00334756" w:rsidRDefault="00334756" w:rsidP="00334756">
      <w:pPr>
        <w:rPr>
          <w:rStyle w:val="StyleUnderline"/>
        </w:rPr>
      </w:pPr>
      <w:r>
        <w:t xml:space="preserve">Ah, but </w:t>
      </w:r>
      <w:r w:rsidRPr="00334756">
        <w:rPr>
          <w:rStyle w:val="StyleUnderline"/>
        </w:rPr>
        <w:t>some might argue that Indigenous Peoples in the United States are sovereign nations and are already self-determined</w:t>
      </w:r>
      <w:r>
        <w:t xml:space="preserve">. By what standards? </w:t>
      </w:r>
      <w:r w:rsidRPr="00334756">
        <w:rPr>
          <w:rStyle w:val="StyleUnderline"/>
        </w:rPr>
        <w:t>Every system and institution that we bump up against on a daily basis is not of our making, but has been imposed under colonial rule. The economic system, land tenure system, educational system, social welfare system, governmental structure, religious institutions are all colonial institutions that continue to oppress Indigenous Peoples and deny Indigenous liberation</w:t>
      </w:r>
      <w:r>
        <w:t>. Even fr</w:t>
      </w:r>
      <w:r w:rsidRPr="00334756">
        <w:rPr>
          <w:rStyle w:val="StyleUnderline"/>
        </w:rPr>
        <w:t xml:space="preserve">eedoms that theoretically apply to all American citizens, such as religious freedom, are routinely denied to Indigenous Peoples. </w:t>
      </w:r>
      <w:r>
        <w:t xml:space="preserve">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w:t>
      </w:r>
      <w:proofErr w:type="spellStart"/>
      <w:r>
        <w:t>Bey</w:t>
      </w:r>
      <w:proofErr w:type="spellEnd"/>
      <w:r>
        <w:t xml:space="preserve"> identifies as Temporary Autonomous Zones (created as an alternative to the existing hegemonic order), </w:t>
      </w:r>
      <w:r w:rsidRPr="00334756">
        <w:rPr>
          <w:rStyle w:val="StyleUnderline"/>
        </w:rPr>
        <w:t>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w:t>
      </w:r>
      <w:r>
        <w:t xml:space="preserve"> We make them last as long as we can, but because they, as of yet, cannot be sustained, we are forced to return to the “real world” that smothers with an oppressive weight not all of us can bear to carry</w:t>
      </w:r>
      <w:r w:rsidRPr="00334756">
        <w:rPr>
          <w:rStyle w:val="StyleUnderline"/>
        </w:rPr>
        <w:t>. Self-determination is an impossibility under colonial rule.</w:t>
      </w:r>
      <w:r>
        <w:t xml:space="preserve"> Meaningful change will require dramatic action on our part that can move us beyond colonial interference</w:t>
      </w:r>
      <w:r w:rsidRPr="00334756">
        <w:rPr>
          <w:rStyle w:val="StyleUnderline"/>
        </w:rPr>
        <w:t>. If we as Indigenous Peoples in the United States ever want a liberated future for our future generations or ourselves, we have to work toward decolonization.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w:t>
      </w:r>
      <w:r>
        <w:t xml:space="preserve">”1 A growing awareness of colonialism inexorably leads to a simultaneous dissatisfaction with the situation and a growing unrest. This, in turn, has the potential to lead to revolutionary praxis. </w:t>
      </w:r>
      <w:r w:rsidRPr="00334756">
        <w:rPr>
          <w:rStyle w:val="StyleUnderline"/>
        </w:rPr>
        <w:t>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t xml:space="preserve"> If we were not subject to the authority or presence of the United States government and its citizens what would we want our lives to look like? </w:t>
      </w:r>
      <w:r w:rsidRPr="00334756">
        <w:rPr>
          <w:rStyle w:val="StyleUnderline"/>
        </w:rPr>
        <w:t>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w:t>
      </w:r>
    </w:p>
    <w:p w:rsidR="00334756" w:rsidRPr="00AC04F5" w:rsidRDefault="00334756" w:rsidP="00636D67">
      <w:pPr>
        <w:rPr>
          <w:u w:val="single"/>
        </w:rPr>
      </w:pPr>
    </w:p>
    <w:p w:rsidR="00636D67" w:rsidRPr="00636D67" w:rsidRDefault="00636D67" w:rsidP="00636D67">
      <w:pPr>
        <w:pStyle w:val="Heading4"/>
      </w:pPr>
      <w:r>
        <w:t>LINK HERE</w:t>
      </w:r>
    </w:p>
    <w:p w:rsidR="007962FA" w:rsidRPr="00636D67" w:rsidRDefault="007962FA" w:rsidP="007962FA">
      <w:pPr>
        <w:rPr>
          <w:color w:val="FF0000"/>
        </w:rPr>
      </w:pPr>
    </w:p>
    <w:p w:rsidR="00A53DDD" w:rsidRDefault="00A53DDD" w:rsidP="00A53DDD">
      <w:pPr>
        <w:pStyle w:val="Heading2"/>
      </w:pPr>
      <w:proofErr w:type="spellStart"/>
      <w:r>
        <w:t>Aff</w:t>
      </w:r>
      <w:proofErr w:type="spellEnd"/>
      <w:r>
        <w:t xml:space="preserve"> Solvency </w:t>
      </w:r>
      <w:proofErr w:type="spellStart"/>
      <w:r>
        <w:t>Takeouts</w:t>
      </w:r>
      <w:proofErr w:type="spellEnd"/>
    </w:p>
    <w:p w:rsidR="00A53DDD" w:rsidRDefault="00A53DDD" w:rsidP="00A53DDD">
      <w:pPr>
        <w:pStyle w:val="Heading4"/>
      </w:pPr>
      <w:r>
        <w:t>There is no way to solve for oppression within the system, only a prior decolonization allows for the ridding of oppression.</w:t>
      </w:r>
    </w:p>
    <w:p w:rsidR="00A53DDD" w:rsidRPr="00A53DDD" w:rsidRDefault="00A53DDD" w:rsidP="00A53DDD">
      <w:pPr>
        <w:rPr>
          <w:rStyle w:val="Style13ptBold"/>
        </w:rPr>
      </w:pPr>
      <w:r>
        <w:rPr>
          <w:rStyle w:val="Style13ptBold"/>
        </w:rPr>
        <w:t>Sartre 57</w:t>
      </w:r>
    </w:p>
    <w:p w:rsidR="00A53DDD" w:rsidRDefault="00F63E51" w:rsidP="00A53DDD">
      <w:r>
        <w:t>(</w:t>
      </w:r>
      <w:r w:rsidR="00A53DDD">
        <w:t xml:space="preserve">Jean Paul </w:t>
      </w:r>
      <w:proofErr w:type="spellStart"/>
      <w:r w:rsidR="00A53DDD">
        <w:t>Satre</w:t>
      </w:r>
      <w:proofErr w:type="spellEnd"/>
      <w:r w:rsidR="00A53DDD">
        <w:t xml:space="preserve">, 1957, He was awarded the 1964 Nobel Prize in Literature but refused it, saying that he always declined official honors and that "a writer should not allow himself to be turned into an institution, The introduction of The Colonizer and the Colonized, pp. 19-21, </w:t>
      </w:r>
      <w:hyperlink r:id="rId7" w:history="1">
        <w:r w:rsidR="00A53DDD" w:rsidRPr="007D2862">
          <w:rPr>
            <w:rStyle w:val="Hyperlink"/>
          </w:rPr>
          <w:t>http://atlasarts.org.uk/wp-content/uploads/2015/03/Albert-Memmi-The-Colonizer-and-the-Colonized.pdf</w:t>
        </w:r>
      </w:hyperlink>
      <w:r>
        <w:t>) CH</w:t>
      </w:r>
    </w:p>
    <w:p w:rsidR="00A53DDD" w:rsidRDefault="00A53DDD" w:rsidP="00A53DDD">
      <w:r>
        <w:t>*we don’t endorse gendered language.</w:t>
      </w:r>
    </w:p>
    <w:p w:rsidR="00A53DDD" w:rsidRPr="00022791" w:rsidRDefault="00A53DDD" w:rsidP="00A53DDD">
      <w:pPr>
        <w:rPr>
          <w:rStyle w:val="StyleUnderline"/>
          <w:u w:val="none"/>
        </w:rPr>
      </w:pPr>
      <w:r>
        <w:t xml:space="preserve">This is doubtless the reason </w:t>
      </w:r>
      <w:proofErr w:type="spellStart"/>
      <w:r>
        <w:t>Memmi</w:t>
      </w:r>
      <w:proofErr w:type="spellEnd"/>
      <w:r>
        <w:t xml:space="preserve"> might be reproached for his seeming idealism; in fact, he tells all. But one can haggle with him about his method. Perhaps it would have been better to show the colonizer and his victim both throttled by the colonial apparatus, that cumbersome machine, constructed at the dose of the Second Empire and under the Third Republic, that now, after giving the colonizers every satisfaction, turns against them and threatens to crush them. In f</w:t>
      </w:r>
      <w:r w:rsidRPr="002E7AC5">
        <w:rPr>
          <w:rStyle w:val="StyleUnderline"/>
        </w:rPr>
        <w:t xml:space="preserve">act, racism is built into the system: the colony sells produce. </w:t>
      </w:r>
      <w:proofErr w:type="gramStart"/>
      <w:r w:rsidRPr="002E7AC5">
        <w:rPr>
          <w:rStyle w:val="StyleUnderline"/>
        </w:rPr>
        <w:t>and</w:t>
      </w:r>
      <w:proofErr w:type="gramEnd"/>
      <w:r w:rsidRPr="002E7AC5">
        <w:rPr>
          <w:rStyle w:val="StyleUnderline"/>
        </w:rPr>
        <w:t xml:space="preserve"> raw materials cheaply, and purchases manufactured goods at very high prices from the mother c</w:t>
      </w:r>
      <w:bookmarkStart w:id="0" w:name="_GoBack"/>
      <w:bookmarkEnd w:id="0"/>
      <w:r w:rsidRPr="002E7AC5">
        <w:rPr>
          <w:rStyle w:val="StyleUnderline"/>
        </w:rPr>
        <w:t>ount</w:t>
      </w:r>
      <w:r>
        <w:t>ry. This singular trade is profitable to both parties only if the native works for little or nothing. T</w:t>
      </w:r>
      <w:r w:rsidRPr="002E7AC5">
        <w:rPr>
          <w:rStyle w:val="StyleUnderline"/>
        </w:rPr>
        <w:t xml:space="preserve">he colonial agricultural </w:t>
      </w:r>
      <w:proofErr w:type="spellStart"/>
      <w:r w:rsidRPr="002E7AC5">
        <w:rPr>
          <w:rStyle w:val="StyleUnderline"/>
        </w:rPr>
        <w:t>subproletariat</w:t>
      </w:r>
      <w:proofErr w:type="spellEnd"/>
      <w:r w:rsidRPr="002E7AC5">
        <w:rPr>
          <w:rStyle w:val="StyleUnderline"/>
        </w:rPr>
        <w:t xml:space="preserve"> cannot even count on an alliance with the least-favored Europeans, for everyone lives off them, even the "small colonizers,"</w:t>
      </w:r>
      <w:r>
        <w:t xml:space="preserve"> whom the big proprietors exploit, but who are privileged compared to the Algerians, the average income of the Algerian Frenchman being ten times that of the Algerian· Moslem. Here the tension is born. To keep salaries and the cost of living at a minimum, there must be great competition among native workers, so the birth rate must rise; but since the country's resources are earmarked for colonialist appropriation, the Moslem standard of living, on constant wages, continues to fall. The population thus lives in a chronic state of. </w:t>
      </w:r>
      <w:proofErr w:type="gramStart"/>
      <w:r>
        <w:t>malnutrition</w:t>
      </w:r>
      <w:proofErr w:type="gramEnd"/>
      <w:r>
        <w:t xml:space="preserve">. </w:t>
      </w:r>
      <w:r w:rsidRPr="002E7AC5">
        <w:rPr>
          <w:rStyle w:val="StyleUnderline"/>
        </w:rPr>
        <w:t xml:space="preserve">Conquest occurred through violence, and over-exploitation and oppression necessitate con· </w:t>
      </w:r>
      <w:proofErr w:type="spellStart"/>
      <w:r w:rsidRPr="002E7AC5">
        <w:rPr>
          <w:rStyle w:val="StyleUnderline"/>
        </w:rPr>
        <w:t>tinued</w:t>
      </w:r>
      <w:proofErr w:type="spellEnd"/>
      <w:r w:rsidRPr="002E7AC5">
        <w:rPr>
          <w:rStyle w:val="StyleUnderline"/>
        </w:rPr>
        <w:t xml:space="preserve"> violence, so the army is present. There would be no contradiction in that, if terror reigned everywhere in the world, but the colonizer enjoys, in the mother country, democratic rights that the colonialist system refuses to the colonized native</w:t>
      </w:r>
      <w:r>
        <w:t xml:space="preserve">. In fact, the colonialist system favors population growth to reduce the cost of labor, and </w:t>
      </w:r>
      <w:r w:rsidRPr="002E7AC5">
        <w:rPr>
          <w:rStyle w:val="StyleUnderline"/>
        </w:rPr>
        <w:t xml:space="preserve">it forbids assimilation of · the natives, whose numerical superiority, if they had voting rights, would </w:t>
      </w:r>
      <w:r>
        <w:rPr>
          <w:rStyle w:val="StyleUnderline"/>
        </w:rPr>
        <w:t>shatter the system. Colonialis</w:t>
      </w:r>
      <w:r w:rsidRPr="002E7AC5">
        <w:rPr>
          <w:rStyle w:val="StyleUnderline"/>
        </w:rPr>
        <w:t>t denies human rights to human beings whom it has subdued by violence</w:t>
      </w:r>
      <w:r>
        <w:t xml:space="preserve">, and keeps them by force in a state of misery and ignorance that Marx would rightly call a subhuman condition. </w:t>
      </w:r>
      <w:r w:rsidRPr="002E7AC5">
        <w:rPr>
          <w:rStyle w:val="StyleUnderline"/>
        </w:rPr>
        <w:t xml:space="preserve">Racism is ingrained in actions, institutions, and in the </w:t>
      </w:r>
      <w:proofErr w:type="spellStart"/>
      <w:r w:rsidRPr="002E7AC5">
        <w:rPr>
          <w:rStyle w:val="StyleUnderline"/>
        </w:rPr>
        <w:t>nature.of</w:t>
      </w:r>
      <w:proofErr w:type="spellEnd"/>
      <w:r w:rsidRPr="002E7AC5">
        <w:rPr>
          <w:rStyle w:val="StyleUnderline"/>
        </w:rPr>
        <w:t xml:space="preserve"> the colonialist methods of production and exchange. Political and social regulations reinforce one another</w:t>
      </w:r>
      <w:r>
        <w:t xml:space="preserve">. </w:t>
      </w:r>
      <w:r w:rsidRPr="002E7AC5">
        <w:rPr>
          <w:rStyle w:val="StyleUnderline"/>
        </w:rPr>
        <w:t>Since the native is subhuman, the Declaration of Human Rights does not apply to him</w:t>
      </w:r>
      <w:r>
        <w:t xml:space="preserve">; inversely, </w:t>
      </w:r>
      <w:r w:rsidRPr="002E7AC5">
        <w:rPr>
          <w:rStyle w:val="StyleUnderline"/>
        </w:rPr>
        <w:t>since he has no rights, he is abandoned without protection to inhuman forces-brought in with the colonialist praxis, engendered every moment by the colonialist apparatu</w:t>
      </w:r>
      <w:r>
        <w:t>s, and sustained by relations of production that define two sorts of individuals--one for whom privilege and humanity are one, who becomes a human being through exercising his rights; and the other, for whom a denial of rights sanctions misery, chronic hunger, ignorance, or, in general, "</w:t>
      </w:r>
      <w:proofErr w:type="spellStart"/>
      <w:r>
        <w:t>subhumanity</w:t>
      </w:r>
      <w:proofErr w:type="spellEnd"/>
      <w:r>
        <w:t>." I have always thought that ideas take form from things and that the ideas are already within man when he awakens them and expresses them to elucidate his situation. The colonizer's "conservatism" and "racism," his ambiguous relations with the mother country-such things are given first, before he revives them into Nero complexes.</w:t>
      </w:r>
    </w:p>
    <w:p w:rsidR="00A53DDD" w:rsidRPr="00A53DDD" w:rsidRDefault="00A53DDD" w:rsidP="00A53DDD"/>
    <w:p w:rsidR="00A95652" w:rsidRDefault="002D29B5" w:rsidP="00AC04F5">
      <w:pPr>
        <w:pStyle w:val="Heading2"/>
      </w:pPr>
      <w:r w:rsidRPr="004B43A9">
        <w:t>Links</w:t>
      </w:r>
    </w:p>
    <w:p w:rsidR="00A8466B" w:rsidRDefault="00A8466B" w:rsidP="00A8466B">
      <w:pPr>
        <w:pStyle w:val="Heading3"/>
      </w:pPr>
      <w:r>
        <w:t>Tohono</w:t>
      </w:r>
    </w:p>
    <w:p w:rsidR="00A8466B" w:rsidRDefault="00A8466B" w:rsidP="00A8466B">
      <w:pPr>
        <w:pStyle w:val="Heading4"/>
      </w:pPr>
      <w:r>
        <w:t>The United States is a colonial state, and the civil rights the 1AC advocates fails because it operates in this colonial space and is only a further progress trap resulting in the continued colonial oppression of the Tohono.</w:t>
      </w:r>
    </w:p>
    <w:p w:rsidR="00A8466B" w:rsidRPr="00B30A09" w:rsidRDefault="00A8466B" w:rsidP="00A8466B">
      <w:pPr>
        <w:rPr>
          <w:rStyle w:val="Style13ptBold"/>
        </w:rPr>
      </w:pPr>
      <w:r>
        <w:rPr>
          <w:rStyle w:val="Style13ptBold"/>
        </w:rPr>
        <w:t xml:space="preserve">Tuck and Yang 12 </w:t>
      </w:r>
      <w:r>
        <w:t xml:space="preserve">(Eve Tuck, State University of New York at New </w:t>
      </w:r>
      <w:proofErr w:type="spellStart"/>
      <w:r>
        <w:t>Paltz</w:t>
      </w:r>
      <w:proofErr w:type="spellEnd"/>
      <w:r>
        <w:t>, K. Wayne Yang University of California, San Diego, Decolonization: Indigeneity, Education &amp; Society Vol. 1, No. 1, 2012,  Decolonization is not a metaphor, pp 6-7, accessed 7/24/15) CH</w:t>
      </w:r>
    </w:p>
    <w:p w:rsidR="00A8466B" w:rsidRPr="006B1FD2" w:rsidRDefault="00A8466B" w:rsidP="00A8466B">
      <w:pPr>
        <w:rPr>
          <w:rStyle w:val="StyleUnderline"/>
        </w:rPr>
      </w:pPr>
      <w:r w:rsidRPr="009573EC">
        <w:rPr>
          <w:rStyle w:val="StyleUnderline"/>
        </w:rPr>
        <w:t>The settler</w:t>
      </w:r>
      <w:r>
        <w:t xml:space="preserve">, if known by his actions and how he justifies them, </w:t>
      </w:r>
      <w:r w:rsidRPr="009573EC">
        <w:rPr>
          <w:rStyle w:val="StyleUnderline"/>
        </w:rPr>
        <w:t>sees himself as holding dominion over the earth and its flora and fauna, as the anthropocentric normal, and as more developed, more human, more deserving than other groups or species</w:t>
      </w:r>
      <w:r>
        <w:t xml:space="preserve">. </w:t>
      </w:r>
      <w:r w:rsidRPr="009573EC">
        <w:rPr>
          <w:rStyle w:val="StyleUnderline"/>
        </w:rPr>
        <w:t>The settler is making a new "home" and that home is rooted in a homesteading worldview where the wild land and wild people were made for his benefit</w:t>
      </w:r>
      <w:r>
        <w:t xml:space="preserve">. He can only make his identity as a settler by making the land produce, and produce excessively, </w:t>
      </w:r>
      <w:r w:rsidRPr="009573EC">
        <w:rPr>
          <w:rStyle w:val="StyleUnderline"/>
        </w:rPr>
        <w:t>because "civilization" is defined as production in excess of the "natural" world</w:t>
      </w:r>
      <w:r>
        <w:t xml:space="preserve">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w:t>
      </w:r>
      <w:proofErr w:type="gramStart"/>
      <w:r>
        <w:t>The</w:t>
      </w:r>
      <w:proofErr w:type="gramEnd"/>
      <w:r>
        <w:t xml:space="preserv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w:t>
      </w:r>
      <w:proofErr w:type="gramStart"/>
      <w:r>
        <w:t>Indigenous  laws</w:t>
      </w:r>
      <w:proofErr w:type="gramEnd"/>
      <w:r>
        <w:t xml:space="preserve"> and epistemologies. Therefore, </w:t>
      </w:r>
      <w:r w:rsidRPr="009573EC">
        <w:rPr>
          <w:rStyle w:val="StyleUnderline"/>
        </w:rPr>
        <w:t>settler nations are not immigrant nations</w:t>
      </w:r>
      <w:r>
        <w:t xml:space="preserve"> (See also A.J. Barker, 2009). Not unique</w:t>
      </w:r>
      <w:r w:rsidRPr="009573EC">
        <w:rPr>
          <w:rStyle w:val="StyleUnderline"/>
        </w:rPr>
        <w:t>, the United States, as a settler colonial nation-state, also operates as an empire - utilizing external forms and internal forms of colonization simultaneous to the settler colonial project.</w:t>
      </w:r>
      <w:r>
        <w:t xml:space="preserve"> This means, and this is perplexing to </w:t>
      </w:r>
      <w:proofErr w:type="gramStart"/>
      <w:r>
        <w:t>some, that</w:t>
      </w:r>
      <w:proofErr w:type="gramEnd"/>
      <w:r>
        <w:t xml:space="preserve">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w:t>
      </w:r>
      <w:r w:rsidRPr="009573EC">
        <w:rPr>
          <w:rStyle w:val="StyleUnderline"/>
        </w:rPr>
        <w:t xml:space="preserve">). In this set of settler colonial relations, colonial subjects who are displaced by external colonialism, as well as racialized and </w:t>
      </w:r>
      <w:proofErr w:type="spellStart"/>
      <w:r w:rsidRPr="009573EC">
        <w:rPr>
          <w:rStyle w:val="StyleUnderline"/>
        </w:rPr>
        <w:t>minoritized</w:t>
      </w:r>
      <w:proofErr w:type="spellEnd"/>
      <w:r w:rsidRPr="009573EC">
        <w:rPr>
          <w:rStyle w:val="StyleUnderline"/>
        </w:rPr>
        <w:t xml:space="preserve"> by internal colonialism, still occupy and settle stolen Indigenous land.</w:t>
      </w:r>
      <w:r>
        <w:t xml:space="preserve"> </w:t>
      </w:r>
      <w:r w:rsidRPr="009573EC">
        <w:rPr>
          <w:rStyle w:val="StyleUnderline"/>
        </w:rPr>
        <w:t>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w:t>
      </w:r>
      <w:r>
        <w:t xml:space="preserve">. Decolonization in exploitative colonial situations could involve the seizing of imperial wealth by the postcolonial subject. In settler colonial situations, seizing imperial wealth is inextricably tied to settlement and re-invasion. Likewise, </w:t>
      </w:r>
      <w:r w:rsidRPr="009573EC">
        <w:rPr>
          <w:rStyle w:val="StyleUnderline"/>
        </w:rPr>
        <w:t xml:space="preserve">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w:t>
      </w:r>
      <w:proofErr w:type="spellStart"/>
      <w:r w:rsidRPr="009573EC">
        <w:rPr>
          <w:rStyle w:val="StyleUnderline"/>
        </w:rPr>
        <w:t>decolonial</w:t>
      </w:r>
      <w:proofErr w:type="spellEnd"/>
      <w:r w:rsidRPr="009573EC">
        <w:rPr>
          <w:rStyle w:val="StyleUnderline"/>
        </w:rPr>
        <w:t xml:space="preserve"> </w:t>
      </w:r>
      <w:proofErr w:type="gramStart"/>
      <w:r w:rsidRPr="009573EC">
        <w:rPr>
          <w:rStyle w:val="StyleUnderline"/>
        </w:rPr>
        <w:t xml:space="preserve">desires7 </w:t>
      </w:r>
      <w:r>
        <w:t>.</w:t>
      </w:r>
      <w:proofErr w:type="gramEnd"/>
      <w:r>
        <w:t xml:space="preserve"> Decolonization as metaphor allows people to equivocate these contradictory </w:t>
      </w:r>
      <w:proofErr w:type="spellStart"/>
      <w:r>
        <w:t>decolonial</w:t>
      </w:r>
      <w:proofErr w:type="spellEnd"/>
      <w:r>
        <w:t xml:space="preserve"> desires because it turns decolonization into an empty signifier to be filled by any track towards liberation. In reality, the tracks walk all over land/people in settler contexts</w:t>
      </w:r>
      <w:r w:rsidRPr="009573EC">
        <w:rPr>
          <w:rStyle w:val="StyleUnderline"/>
        </w:rPr>
        <w:t>. 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decolonization is necessarily unsettling, especially across lines of solidarity.</w:t>
      </w:r>
      <w:r>
        <w:t xml:space="preserve"> “Decolonization never takes place unnoticed” (Fanon, 1963, p. 36</w:t>
      </w:r>
      <w:r w:rsidRPr="009573EC">
        <w:rPr>
          <w:rStyle w:val="StyleUnderline"/>
        </w:rPr>
        <w:t>). Settler colonialism and its decolonization implicates and unsettles everyone.</w:t>
      </w:r>
      <w:r w:rsidRPr="006B1FD2">
        <w:rPr>
          <w:rStyle w:val="StyleUnderline"/>
        </w:rPr>
        <w:t xml:space="preserve"> </w:t>
      </w:r>
    </w:p>
    <w:p w:rsidR="00A8466B" w:rsidRDefault="00A8466B" w:rsidP="00A8466B">
      <w:pPr>
        <w:pStyle w:val="Heading4"/>
      </w:pPr>
      <w:r>
        <w:t>The 1AC’s framing of the Tohono as a people in crisis conceals the erasure of the Indigenous and forces them to the margins of public discourse.</w:t>
      </w:r>
    </w:p>
    <w:p w:rsidR="00A8466B" w:rsidRPr="00B30A09" w:rsidRDefault="00A8466B" w:rsidP="00A8466B">
      <w:pPr>
        <w:rPr>
          <w:rStyle w:val="Style13ptBold"/>
        </w:rPr>
      </w:pPr>
      <w:r>
        <w:rPr>
          <w:rStyle w:val="Style13ptBold"/>
        </w:rPr>
        <w:t xml:space="preserve">Tuck and Yang 12 </w:t>
      </w:r>
      <w:r>
        <w:t xml:space="preserve">(Eve Tuck, State University of New York at New </w:t>
      </w:r>
      <w:proofErr w:type="spellStart"/>
      <w:r>
        <w:t>Paltz</w:t>
      </w:r>
      <w:proofErr w:type="spellEnd"/>
      <w:r>
        <w:t>, K. Wayne Yang University of California, San Diego, Decolonization: Indigeneity, Education &amp; Society Vol. 1, No. 1, 2012,  Decolonization is not a metaphor, pp 22-23, accessed 7/24/15) CH</w:t>
      </w:r>
    </w:p>
    <w:p w:rsidR="00A8466B" w:rsidRPr="00B30A09" w:rsidRDefault="00A8466B" w:rsidP="00A8466B">
      <w:pPr>
        <w:rPr>
          <w:rStyle w:val="StyleUnderline"/>
        </w:rPr>
      </w:pPr>
      <w:r>
        <w:t>This settler move to innocence is concerned with the ways in which Indigenous peoples are counted, codified, represented, and included/</w:t>
      </w:r>
      <w:proofErr w:type="spellStart"/>
      <w:r>
        <w:t>disincluded</w:t>
      </w:r>
      <w:proofErr w:type="spellEnd"/>
      <w:r>
        <w:t xml:space="preserve"> by educational researchers and other social science researchers. </w:t>
      </w:r>
      <w:r w:rsidRPr="00B30A09">
        <w:rPr>
          <w:rStyle w:val="StyleUnderline"/>
        </w:rPr>
        <w:t>Indigenous peoples are rendered visible in mainstream educational research in two main ways: as “at risk” peoples and as asterisk peoples. This comprises a settler move to innocence because it erases and then conceals the erasure of Indigenous peoples within the settler colonial nation-state and moves Indigenous nations as “populations” to the margins of public discourse. As “at risk” peoples, Indigenous students and families are described as on the verge of extinction, culturally and economically bereft, engaged or soon-to-be engaged in self-destructive behaviors which can interrupt their school careers and seamless absorption into the econom</w:t>
      </w:r>
      <w:r>
        <w:t xml:space="preserve">y. Even though it is widely known and verified that Native youth gain access to personal and academic success when they also have access to/instruction in their home languages, </w:t>
      </w:r>
      <w:r w:rsidRPr="00B30A09">
        <w:rPr>
          <w:rStyle w:val="StyleUnderline"/>
        </w:rPr>
        <w:t>most Native American and Alaskan Native youth are taught in English-only schools by temporary teachers who know little about their students’ communities</w:t>
      </w:r>
      <w:r>
        <w:t xml:space="preserve"> (</w:t>
      </w:r>
      <w:proofErr w:type="spellStart"/>
      <w:r>
        <w:t>Lomawaima</w:t>
      </w:r>
      <w:proofErr w:type="spellEnd"/>
      <w:r>
        <w:t xml:space="preserve"> and McCarty, 2006; Lee, 2011). Even though Indigenous knowledge systems predate, expand, update, and complicate the curricula found in most public schools, schools attended by poor Indigenous students are among those most regimented in attempts to comply with federal mandates. </w:t>
      </w:r>
      <w:r w:rsidRPr="00B30A09">
        <w:rPr>
          <w:rStyle w:val="StyleUnderline"/>
        </w:rPr>
        <w:t>Though these mandates intrude on the sovereignty of Indigenous peoples, the “services” promised at the inception of these mandates do little to make the schools attended by Indigenous youth better at providing them a compelling, relevant, inspiring and meaningful education.</w:t>
      </w:r>
      <w:r>
        <w:t xml:space="preserve"> At the same time, Indigenous communities become the asterisk peoples, meaning they are represented by an asterisk in large and crucial data sets, many of which are conducted to inform public policy that impact our/their lives (Villegas, 2012). Education and health statistics are unavailable from Indigenous communities for a variety of reasons and, when they are made available, the size of the n, or the sample size, can appear to be negligible when compared to the sample size of other/race-based categories. Though Indigenous scholars such as </w:t>
      </w:r>
      <w:proofErr w:type="spellStart"/>
      <w:r>
        <w:t>Malia</w:t>
      </w:r>
      <w:proofErr w:type="spellEnd"/>
      <w:r>
        <w:t xml:space="preserve"> Villegas recognize that Indigenous peoples are distinct from each other but also from other racialized groups surveyed in these studies, they argue </w:t>
      </w:r>
      <w:r w:rsidRPr="00B30A09">
        <w:rPr>
          <w:rStyle w:val="StyleUnderline"/>
        </w:rPr>
        <w:t xml:space="preserve">that difficulty of collecting basic education and health information about this small and heterogeneous category must be overcome in order to counter the disappearance of Indigenous particularities in public policy. In U.S. educational research in particular, Indigenous peoples are included only as asterisks, as footnotes into dominant paradigms of educational inequality in the U.S. This can be observed in the progressive literature on school discipline, on ‘underrepresented minorities’ in higher education, and in the literature of reparation, i.e., redressing ‘past’ wrongs against nonwhite </w:t>
      </w:r>
      <w:proofErr w:type="gramStart"/>
      <w:r w:rsidRPr="00B30A09">
        <w:rPr>
          <w:rStyle w:val="StyleUnderline"/>
        </w:rPr>
        <w:t>Others</w:t>
      </w:r>
      <w:proofErr w:type="gramEnd"/>
      <w:r w:rsidRPr="00B30A09">
        <w:rPr>
          <w:rStyle w:val="StyleUnderline"/>
        </w:rPr>
        <w:t>. Under such paradigms, which do important work on alleviating the symptoms of colonialism (poverty, dispossession, criminality, premature death, cultural genocide), Indigeneity is simply an “and” or an illustration of oppression</w:t>
      </w:r>
      <w:r>
        <w:t xml:space="preserve">. </w:t>
      </w:r>
      <w:r w:rsidRPr="00B30A09">
        <w:rPr>
          <w:rStyle w:val="StyleUnderline"/>
        </w:rPr>
        <w:t>‘Urban education’,</w:t>
      </w:r>
      <w:r>
        <w:t xml:space="preserve"> for example, </w:t>
      </w:r>
      <w:r w:rsidRPr="00B30A09">
        <w:rPr>
          <w:rStyle w:val="StyleUnderline"/>
        </w:rPr>
        <w:t xml:space="preserve">is a code word for the schooling of black, brown, and ghettoized youth who form the numerical majority in divested public schools. Urban American Indians and Native Alaskans become an asterisk group, </w:t>
      </w:r>
      <w:proofErr w:type="spellStart"/>
      <w:r w:rsidRPr="00B30A09">
        <w:rPr>
          <w:rStyle w:val="StyleUnderline"/>
        </w:rPr>
        <w:t>invisibilized</w:t>
      </w:r>
      <w:proofErr w:type="spellEnd"/>
      <w:r w:rsidRPr="00B30A09">
        <w:rPr>
          <w:rStyle w:val="StyleUnderline"/>
        </w:rPr>
        <w:t>, even though about two-thirds of Indigenous peoples in the U.S. live in urban areas, according to the 2010 census</w:t>
      </w:r>
      <w:r>
        <w:t xml:space="preserve">. Yet, </w:t>
      </w:r>
      <w:r w:rsidRPr="00B30A09">
        <w:rPr>
          <w:rStyle w:val="StyleUnderline"/>
        </w:rPr>
        <w:t>urban Indians receive fewer federal funds for education, health, and employment than their counterparts on reservations</w:t>
      </w:r>
      <w:r>
        <w:t xml:space="preserve"> (Berry, 2012). Similarly, Native Pasifika people become an asterisk in the Asian Pacific Islander category and their politics/epistemologies/experiences are often subsumed under a pan-ethnic Asian-American master narrative. </w:t>
      </w:r>
      <w:r w:rsidRPr="00B30A09">
        <w:rPr>
          <w:rStyle w:val="StyleUnderline"/>
        </w:rPr>
        <w:t>From a settler viewpoint that concerns itself with numerical inequality, e.g. the achievement gap, underrepresentation, and the 99%’s short share of the wealth of the metropole, the asterisk is an outlier, an outnumber. It is a token gesture, an inclusion and an enclosure of Native people into the politics of equity. These acts of inclusion assimilate Indigenous sovereignty, ways of knowing, and ways of being by remaking a collective-comprised tribal identity into an individualized ethnic identity. From a decolonizing perspective, the asterisk is a body count that does not account for Indigenous politics, educational concerns, and epistemologies. Urban land (indeed all land) is Native land. The vast majority of Native youth in North America live in urban settings. Any decolonizing urban education endeavor must address the foundations of urban land pedagogy and Indigenous politics vis-a-vis the settler colonial state.</w:t>
      </w:r>
    </w:p>
    <w:p w:rsidR="004B43A9" w:rsidRDefault="004B43A9" w:rsidP="004B43A9">
      <w:pPr>
        <w:pStyle w:val="Heading4"/>
      </w:pPr>
      <w:r>
        <w:t xml:space="preserve">Although the affirmative is attacking the state, they still believe that it can be fixed, a fatal misconception legitimizing the genocide and colonization of the indigenous. </w:t>
      </w:r>
    </w:p>
    <w:p w:rsidR="004B43A9" w:rsidRDefault="005008B2" w:rsidP="004B43A9">
      <w:pPr>
        <w:rPr>
          <w:rStyle w:val="Style13ptBold"/>
        </w:rPr>
      </w:pPr>
      <w:r>
        <w:rPr>
          <w:rStyle w:val="Style13ptBold"/>
        </w:rPr>
        <w:t>Smith 2005</w:t>
      </w:r>
    </w:p>
    <w:p w:rsidR="005008B2" w:rsidRPr="005008B2" w:rsidRDefault="005008B2" w:rsidP="004B43A9">
      <w:pPr>
        <w:rPr>
          <w:shd w:val="clear" w:color="auto" w:fill="FFFFFF"/>
        </w:rPr>
      </w:pPr>
      <w:r>
        <w:rPr>
          <w:shd w:val="clear" w:color="auto" w:fill="FFFFFF"/>
        </w:rPr>
        <w:t xml:space="preserve">(Andrea Smith, Native American Feminism, Sovereignty, and Social Change , </w:t>
      </w:r>
      <w:r>
        <w:t>Andrea Smith is associate professor in the Department of Media and Cultural Studies at the University of California, Riverside</w:t>
      </w:r>
      <w:r>
        <w:rPr>
          <w:shd w:val="clear" w:color="auto" w:fill="FFFFFF"/>
        </w:rPr>
        <w:t xml:space="preserve">, Spring 2005, </w:t>
      </w:r>
      <w:r w:rsidRPr="005008B2">
        <w:t>Feminist Studies</w:t>
      </w:r>
      <w:r>
        <w:t xml:space="preserve">, </w:t>
      </w:r>
      <w:r w:rsidRPr="005008B2">
        <w:t>Vol. 31, No. 1</w:t>
      </w:r>
      <w:r>
        <w:t xml:space="preserve">, pp. 128-129, </w:t>
      </w:r>
      <w:hyperlink r:id="rId8" w:history="1">
        <w:r w:rsidRPr="007D2862">
          <w:rPr>
            <w:rStyle w:val="Hyperlink"/>
          </w:rPr>
          <w:t>http://www.jstor.org/stable/20459010?seq=1#page_scan_tab_contents</w:t>
        </w:r>
      </w:hyperlink>
      <w:r>
        <w:t>) CH</w:t>
      </w:r>
    </w:p>
    <w:p w:rsidR="004B43A9" w:rsidRDefault="004B43A9" w:rsidP="004B43A9">
      <w:pPr>
        <w:rPr>
          <w:rStyle w:val="StyleUnderline"/>
        </w:rPr>
      </w:pPr>
      <w:r>
        <w:t xml:space="preserve">Native feminist theory and activism make a critical contribution to feminist politics as a whole by questioning the legitimacy of the United States specifically and the nation-state as the appropriate form of governance generally. </w:t>
      </w:r>
      <w:r w:rsidRPr="00EB1745">
        <w:rPr>
          <w:rStyle w:val="StyleUnderline"/>
        </w:rPr>
        <w:t>Progressive activists and scholars, although prepared to make critiques of the U.S. government, are often not prepared to question its legitimacy</w:t>
      </w:r>
      <w:r>
        <w:t xml:space="preserve">. A case in point is the strategy of many racial justice organizations in the United States to rally against hate crimes resulting from the attacks of 9/11 under the banner, "We're American too." However, what the analysis of Native women activists suggests is that </w:t>
      </w:r>
      <w:r w:rsidRPr="00EB1745">
        <w:rPr>
          <w:rStyle w:val="StyleUnderline"/>
        </w:rPr>
        <w:t>this implicit allegiance to "America" legitimizes the genocide and colonization of Native peoples, as there could be no "America" without this genocide. Thus by making anticolonial struggle central to feminist politics, Native women make central to their organizing the question of what is the appropriate form of governance for the world in general. Does self-determination for indigenous peoples equal aspirations for a nation-state, or are there other forms of governance we can create that are not based on domination and control</w:t>
      </w:r>
      <w:r>
        <w:t xml:space="preserve">? Questioning the United States, in particular, and </w:t>
      </w:r>
      <w:r w:rsidRPr="00EB1745">
        <w:rPr>
          <w:rStyle w:val="StyleUnderline"/>
        </w:rPr>
        <w:t>questioning the nation state as the appropriate form of governance for the world, in general, allow us to free our political imagination to begin thinking of how we can begin to build a world we would actually want to live in.</w:t>
      </w:r>
      <w:r>
        <w:t xml:space="preserve"> Such a political project is particularly important for colonized peoples seeking national liberation because it allows us to differentiate "nation" from "nation state." Helpful in this project of imagination is the work of Native women activists who have begun articulating notions of nation and sovereignty that are separate from nation-states. Whereas nation-states are governed through domination and coercion, indigenous sovereignty and nation hood is predicated on interrelatedness and responsibility. As Crystal </w:t>
      </w:r>
      <w:proofErr w:type="spellStart"/>
      <w:r>
        <w:t>Ecohawk</w:t>
      </w:r>
      <w:proofErr w:type="spellEnd"/>
      <w:r>
        <w:t xml:space="preserve"> </w:t>
      </w:r>
      <w:r w:rsidRPr="00EB1745">
        <w:rPr>
          <w:rStyle w:val="StyleUnderline"/>
        </w:rPr>
        <w:t>states: Sovereignty is an active, living process within this knot of human, material and spiritual relationships bound together by mutual responsibilities and obligations</w:t>
      </w:r>
      <w:r>
        <w:t xml:space="preserve">. </w:t>
      </w:r>
      <w:r w:rsidRPr="00EB1745">
        <w:rPr>
          <w:rStyle w:val="StyleUnderline"/>
        </w:rPr>
        <w:t>From that knot of relationships is born our histories, our identity, the traditional ways in which we govern ourselves, our beliefs, our relationship to the land, and how we feed, clothe, house and take care of our families, communities and Nations."</w:t>
      </w:r>
    </w:p>
    <w:p w:rsidR="007962FA" w:rsidRDefault="00F3366C" w:rsidP="007962FA">
      <w:pPr>
        <w:pStyle w:val="Heading3"/>
      </w:pPr>
      <w:r>
        <w:t>Anti-Blackness</w:t>
      </w:r>
    </w:p>
    <w:p w:rsidR="00022791" w:rsidRDefault="00022791" w:rsidP="00022791">
      <w:pPr>
        <w:pStyle w:val="Heading4"/>
      </w:pPr>
      <w:r>
        <w:t>The attempt to solve for racism before solving for colonization is rooted in a misunderstanding of the situation. Racism is a tool for the colonizer, not the other way around. Without destroying the framework of colonialism, all oppression will continue.</w:t>
      </w:r>
    </w:p>
    <w:p w:rsidR="00022791" w:rsidRDefault="00022791" w:rsidP="00022791">
      <w:pPr>
        <w:rPr>
          <w:rStyle w:val="Style13ptBold"/>
        </w:rPr>
      </w:pPr>
      <w:proofErr w:type="spellStart"/>
      <w:r>
        <w:rPr>
          <w:rStyle w:val="Style13ptBold"/>
        </w:rPr>
        <w:t>Memmi</w:t>
      </w:r>
      <w:proofErr w:type="spellEnd"/>
      <w:r>
        <w:rPr>
          <w:rStyle w:val="Style13ptBold"/>
        </w:rPr>
        <w:t xml:space="preserve"> 57 </w:t>
      </w:r>
    </w:p>
    <w:p w:rsidR="00022791" w:rsidRPr="007062B3" w:rsidRDefault="00022791" w:rsidP="00022791">
      <w:pPr>
        <w:rPr>
          <w:rStyle w:val="Style13ptBold"/>
          <w:b w:val="0"/>
          <w:bCs w:val="0"/>
          <w:sz w:val="22"/>
        </w:rPr>
      </w:pPr>
      <w:r>
        <w:t xml:space="preserve">Albert </w:t>
      </w:r>
      <w:proofErr w:type="spellStart"/>
      <w:r>
        <w:t>Memmi</w:t>
      </w:r>
      <w:proofErr w:type="spellEnd"/>
      <w:r>
        <w:t xml:space="preserve">, 1957, Albert </w:t>
      </w:r>
      <w:proofErr w:type="spellStart"/>
      <w:r>
        <w:t>Memmi</w:t>
      </w:r>
      <w:proofErr w:type="spellEnd"/>
      <w:r>
        <w:t xml:space="preserve"> is a French writer and essayist of Tunisian-Jewish origin, The Colonizer and The Colonized, pp. 117-119, </w:t>
      </w:r>
      <w:hyperlink r:id="rId9" w:history="1">
        <w:r w:rsidRPr="007D2862">
          <w:rPr>
            <w:rStyle w:val="Hyperlink"/>
          </w:rPr>
          <w:t>http://atlasarts.org.uk/wp-content/uploads/2015/03/Albert-Memmi-The-Colonizer-and-the-Colonized.pdf</w:t>
        </w:r>
      </w:hyperlink>
      <w:r>
        <w:t>, accessed 7/27/15) CH</w:t>
      </w:r>
    </w:p>
    <w:p w:rsidR="00022791" w:rsidRDefault="00022791" w:rsidP="00022791">
      <w:r>
        <w:t xml:space="preserve">The fact is that all oppression is directed at a human group as a whole and, a priori, all individual members of that group are anonymously victimized by it. One often hears that workers-that is all workers, since they are workers-are afflicted by this and that defect and -this and that fault. </w:t>
      </w:r>
      <w:r w:rsidRPr="007062B3">
        <w:rPr>
          <w:rStyle w:val="StyleUnderline"/>
        </w:rPr>
        <w:t>The racist accusation directed at the colonized cannot be anything but collective, and every one of the colonized must be held guilty without exception. It is admitted, however, that there is a possible escape from the oppression of a worker</w:t>
      </w:r>
      <w:r>
        <w:t xml:space="preserve">. Theoretically at least, a worker can leave his class and change his status, but </w:t>
      </w:r>
      <w:r w:rsidRPr="007062B3">
        <w:rPr>
          <w:rStyle w:val="StyleUnderline"/>
        </w:rPr>
        <w:t>within the framework of colonization, nothing can</w:t>
      </w:r>
      <w:r>
        <w:rPr>
          <w:rStyle w:val="StyleUnderline"/>
        </w:rPr>
        <w:t xml:space="preserve"> </w:t>
      </w:r>
      <w:r w:rsidRPr="007062B3">
        <w:rPr>
          <w:rStyle w:val="StyleUnderline"/>
        </w:rPr>
        <w:t>ever save the colonized</w:t>
      </w:r>
      <w:r>
        <w:t xml:space="preserve">. He can never move into the privileged clan; even if he should earn more money than they, if he should win all the titles, if he should enormously increase his power. We have compared oppression and the colonial struggle to oppression and the class struggle. </w:t>
      </w:r>
      <w:r w:rsidRPr="007062B3">
        <w:rPr>
          <w:rStyle w:val="StyleUnderline"/>
        </w:rPr>
        <w:t>The colonizer-colonized, people-to-people relationship within nations can, in fact, remind one of the bourgeoisie proletariat relationship within a nation</w:t>
      </w:r>
      <w:r>
        <w:t xml:space="preserve">. But the almost absolutely airtight colonial groupings must also be mentioned. All the efforts of the colonialist are directed toward maintaining this social immobility, and racism is the surest weapon for this aim. In effect, change. </w:t>
      </w:r>
      <w:proofErr w:type="gramStart"/>
      <w:r>
        <w:t>becomes</w:t>
      </w:r>
      <w:proofErr w:type="gramEnd"/>
      <w:r>
        <w:t xml:space="preserve"> impossible, and any revolt would be absurd. R</w:t>
      </w:r>
      <w:r w:rsidRPr="007062B3">
        <w:rPr>
          <w:rStyle w:val="StyleUnderline"/>
        </w:rPr>
        <w:t xml:space="preserve">acism appears then, not as an incidental detail, but as </w:t>
      </w:r>
      <w:proofErr w:type="gramStart"/>
      <w:r w:rsidRPr="007062B3">
        <w:rPr>
          <w:rStyle w:val="StyleUnderline"/>
        </w:rPr>
        <w:t>a  part</w:t>
      </w:r>
      <w:proofErr w:type="gramEnd"/>
      <w:r w:rsidRPr="007062B3">
        <w:rPr>
          <w:rStyle w:val="StyleUnderline"/>
        </w:rPr>
        <w:t xml:space="preserve"> of colonialism. It is the highest expression of the colonial. </w:t>
      </w:r>
      <w:proofErr w:type="gramStart"/>
      <w:r w:rsidRPr="007062B3">
        <w:rPr>
          <w:rStyle w:val="StyleUnderline"/>
        </w:rPr>
        <w:t>system</w:t>
      </w:r>
      <w:proofErr w:type="gramEnd"/>
      <w:r w:rsidRPr="007062B3">
        <w:rPr>
          <w:rStyle w:val="StyleUnderline"/>
        </w:rPr>
        <w:t xml:space="preserve"> and one of the most significant features of the colonialist</w:t>
      </w:r>
      <w:r>
        <w:t xml:space="preserve">. Not only does .it establish a fundamental discrimination between </w:t>
      </w:r>
      <w:proofErr w:type="gramStart"/>
      <w:r>
        <w:t>colonizer</w:t>
      </w:r>
      <w:proofErr w:type="gramEnd"/>
      <w:r>
        <w:t xml:space="preserve"> and colonized, a sine qua non of colonial life, but it also lays the foundation for the immutability of this life. </w:t>
      </w:r>
      <w:r w:rsidRPr="007062B3">
        <w:rPr>
          <w:rStyle w:val="StyleUnderline"/>
        </w:rPr>
        <w:t>The racist tone of each move of both the colonialist and the colonizer is the source of the extraordinary spread of racism in the colonies</w:t>
      </w:r>
      <w:r>
        <w:t xml:space="preserve">. And not only the man on the street: A Rabat psychiatrist dared ·tell me, after twenty years' practice, that North The colonizer who accepts  African neuroses were due to the North African spirit. </w:t>
      </w:r>
      <w:r w:rsidRPr="007062B3">
        <w:rPr>
          <w:rStyle w:val="StyleUnderline"/>
        </w:rPr>
        <w:t xml:space="preserve">That spirit or that ethnic grouping or that </w:t>
      </w:r>
      <w:proofErr w:type="spellStart"/>
      <w:r w:rsidRPr="007062B3">
        <w:rPr>
          <w:rStyle w:val="StyleUnderline"/>
        </w:rPr>
        <w:t>psychism</w:t>
      </w:r>
      <w:proofErr w:type="spellEnd"/>
      <w:r w:rsidRPr="007062B3">
        <w:rPr>
          <w:rStyle w:val="StyleUnderline"/>
        </w:rPr>
        <w:t xml:space="preserve"> stems from the institutions of another century, from the absence of technical development, from the necessary political bondage-in short, from the whole drama. It demonstrates clearly that the colonial situation is irremediable and will remain in a state of inertia.</w:t>
      </w:r>
    </w:p>
    <w:p w:rsidR="00022791" w:rsidRPr="00022791" w:rsidRDefault="00022791" w:rsidP="00022791"/>
    <w:p w:rsidR="00E63588" w:rsidRDefault="00E63588" w:rsidP="00E63588">
      <w:pPr>
        <w:pStyle w:val="Heading4"/>
      </w:pPr>
      <w:r>
        <w:t xml:space="preserve">The </w:t>
      </w:r>
      <w:proofErr w:type="spellStart"/>
      <w:r>
        <w:t>Aff’s</w:t>
      </w:r>
      <w:proofErr w:type="spellEnd"/>
      <w:r>
        <w:t xml:space="preserve"> view of ethnicity is an extension of a colonialist mindset, one which is used to control those who have been colonized.</w:t>
      </w:r>
    </w:p>
    <w:p w:rsidR="00E63588" w:rsidRPr="0062366A" w:rsidRDefault="00E63588" w:rsidP="00E63588">
      <w:pPr>
        <w:rPr>
          <w:rStyle w:val="Style13ptBold"/>
        </w:rPr>
      </w:pPr>
      <w:proofErr w:type="spellStart"/>
      <w:r>
        <w:rPr>
          <w:rStyle w:val="Style13ptBold"/>
        </w:rPr>
        <w:t>Sium</w:t>
      </w:r>
      <w:proofErr w:type="spellEnd"/>
      <w:r>
        <w:rPr>
          <w:rStyle w:val="Style13ptBold"/>
        </w:rPr>
        <w:t xml:space="preserve">, Desai and </w:t>
      </w:r>
      <w:proofErr w:type="spellStart"/>
      <w:r>
        <w:rPr>
          <w:rStyle w:val="Style13ptBold"/>
        </w:rPr>
        <w:t>Ritskes</w:t>
      </w:r>
      <w:proofErr w:type="spellEnd"/>
      <w:r>
        <w:rPr>
          <w:rStyle w:val="Style13ptBold"/>
        </w:rPr>
        <w:t xml:space="preserve"> 12</w:t>
      </w:r>
    </w:p>
    <w:p w:rsidR="00E63588" w:rsidRPr="00137F16" w:rsidRDefault="00E63588" w:rsidP="00E63588">
      <w:r>
        <w:t>(</w:t>
      </w:r>
      <w:proofErr w:type="spellStart"/>
      <w:r>
        <w:t>Aman</w:t>
      </w:r>
      <w:proofErr w:type="spellEnd"/>
      <w:r>
        <w:t xml:space="preserve"> </w:t>
      </w:r>
      <w:proofErr w:type="spellStart"/>
      <w:r>
        <w:t>Sium</w:t>
      </w:r>
      <w:proofErr w:type="spellEnd"/>
      <w:r>
        <w:t xml:space="preserve">,  </w:t>
      </w:r>
      <w:proofErr w:type="spellStart"/>
      <w:r>
        <w:t>Chandni</w:t>
      </w:r>
      <w:proofErr w:type="spellEnd"/>
      <w:r>
        <w:t xml:space="preserve"> Desai, Rick </w:t>
      </w:r>
      <w:proofErr w:type="spellStart"/>
      <w:r>
        <w:t>Ritskes</w:t>
      </w:r>
      <w:proofErr w:type="spellEnd"/>
      <w:r>
        <w:t>, all three are professors at the Ontario Institute for Studies in Education, University of Toronto, Towards the ‘tangible unknown’: Decolonization and the Indigenous future, Decolonization: Indigeneity, Education &amp; Society Vol. 1, No. 1, 2012, pp. 6-7, accessed 7-26-15) CH</w:t>
      </w:r>
    </w:p>
    <w:p w:rsidR="00E63588" w:rsidRDefault="00E63588" w:rsidP="00E63588">
      <w:pPr>
        <w:rPr>
          <w:sz w:val="16"/>
        </w:rPr>
      </w:pPr>
      <w:r w:rsidRPr="00137F16">
        <w:rPr>
          <w:sz w:val="16"/>
        </w:rPr>
        <w:t xml:space="preserve">As mentioned earlier, </w:t>
      </w:r>
      <w:r w:rsidRPr="00137F16">
        <w:rPr>
          <w:rStyle w:val="StyleUnderline"/>
        </w:rPr>
        <w:t>often the decolonizing project has had to</w:t>
      </w:r>
      <w:r w:rsidRPr="00137F16">
        <w:rPr>
          <w:sz w:val="16"/>
        </w:rPr>
        <w:t>, out of necessity</w:t>
      </w:r>
      <w:r w:rsidRPr="00137F16">
        <w:rPr>
          <w:rStyle w:val="StyleUnderline"/>
        </w:rPr>
        <w:t>, focus on reclaiming or restating the humanity of colonized peoples</w:t>
      </w:r>
      <w:r w:rsidRPr="00137F16">
        <w:rPr>
          <w:sz w:val="16"/>
        </w:rPr>
        <w:t>. Colonization has been determined to stand as the final arbiter of who is human</w:t>
      </w:r>
      <w:r w:rsidRPr="00137F16">
        <w:rPr>
          <w:rStyle w:val="StyleUnderline"/>
        </w:rPr>
        <w:t xml:space="preserve">. Integral to this process is the </w:t>
      </w:r>
      <w:proofErr w:type="spellStart"/>
      <w:r w:rsidRPr="00137F16">
        <w:rPr>
          <w:rStyle w:val="StyleUnderline"/>
        </w:rPr>
        <w:t>delegitimization</w:t>
      </w:r>
      <w:proofErr w:type="spellEnd"/>
      <w:r w:rsidRPr="00137F16">
        <w:rPr>
          <w:rStyle w:val="StyleUnderline"/>
        </w:rPr>
        <w:t xml:space="preserve"> of Indigenous humanity and life. In the process of reasserting Indigenous humanity, too often the rubric has remained a Western styled humanism that proclaims, ‘We are all Indigenous’, conflating Indigeneity with humanity</w:t>
      </w:r>
      <w:r w:rsidRPr="00137F16">
        <w:rPr>
          <w:sz w:val="16"/>
        </w:rPr>
        <w:t xml:space="preserve">. This approach is similarly deployed at times by the </w:t>
      </w:r>
      <w:proofErr w:type="spellStart"/>
      <w:r w:rsidRPr="00137F16">
        <w:rPr>
          <w:sz w:val="16"/>
        </w:rPr>
        <w:t>nonAfrican</w:t>
      </w:r>
      <w:proofErr w:type="spellEnd"/>
      <w:r w:rsidRPr="00137F16">
        <w:rPr>
          <w:sz w:val="16"/>
        </w:rPr>
        <w:t xml:space="preserve"> world, which articulates an ‘Africa as the cradle of humanity’ stance to conclude that ‘we are all African’. We firmly reject this stance. </w:t>
      </w:r>
      <w:r w:rsidRPr="00137F16">
        <w:rPr>
          <w:rStyle w:val="StyleUnderline"/>
        </w:rPr>
        <w:t xml:space="preserve">Colonialism and its concomitant project of white supremacy have always seen and understood Indigeneity as different and threatening, working overtime to marginalize and erase Indigenous existence. A claim to a shared humanity is not decolonizing and works to </w:t>
      </w:r>
      <w:proofErr w:type="spellStart"/>
      <w:r w:rsidRPr="00137F16">
        <w:rPr>
          <w:rStyle w:val="StyleUnderline"/>
        </w:rPr>
        <w:t>reinscribe</w:t>
      </w:r>
      <w:proofErr w:type="spellEnd"/>
      <w:r w:rsidRPr="00137F16">
        <w:rPr>
          <w:rStyle w:val="StyleUnderline"/>
        </w:rPr>
        <w:t xml:space="preserve"> a racist framework of ‘color-blindness’</w:t>
      </w:r>
      <w:r w:rsidRPr="00137F16">
        <w:rPr>
          <w:sz w:val="16"/>
        </w:rPr>
        <w:t>. Such a claim necessarily falls back on religious (and subsequently secular) language of solidarity that believes the Sunday school notions of ‘we are equal under God’ (</w:t>
      </w:r>
      <w:proofErr w:type="spellStart"/>
      <w:r w:rsidRPr="00137F16">
        <w:rPr>
          <w:sz w:val="16"/>
        </w:rPr>
        <w:t>Gaztambide-Fernández</w:t>
      </w:r>
      <w:proofErr w:type="spellEnd"/>
      <w:r w:rsidRPr="00137F16">
        <w:rPr>
          <w:sz w:val="16"/>
        </w:rPr>
        <w:t xml:space="preserve">, this issue), and erases and minimizes the power differentials that colonialism created and continues to maintain. As Linda Tuhiwai Smith (2012) argues, “The focus on asserting humanity has to be seen within the anti-colonial analysis of imperialism and what are seen as imperialism’s dehumanizing imperatives” (p. 27). </w:t>
      </w:r>
      <w:r w:rsidRPr="00137F16">
        <w:rPr>
          <w:rStyle w:val="StyleUnderline"/>
        </w:rPr>
        <w:t xml:space="preserve">We also push back against the project of deciding who </w:t>
      </w:r>
      <w:proofErr w:type="gramStart"/>
      <w:r w:rsidRPr="00137F16">
        <w:rPr>
          <w:rStyle w:val="StyleUnderline"/>
        </w:rPr>
        <w:t>is Indigenous</w:t>
      </w:r>
      <w:proofErr w:type="gramEnd"/>
      <w:r w:rsidRPr="00137F16">
        <w:rPr>
          <w:rStyle w:val="StyleUnderline"/>
        </w:rPr>
        <w:t xml:space="preserve"> through colonial strategies of measurement and containment, of finding particular genetic, historic and communal markers by which to legitimize who can and cannot be Indigenous. This is particularly done through a policing of boundaries, especially under a binary system of Indigenous/</w:t>
      </w:r>
      <w:proofErr w:type="spellStart"/>
      <w:r w:rsidRPr="00137F16">
        <w:rPr>
          <w:rStyle w:val="StyleUnderline"/>
        </w:rPr>
        <w:t>nonIndigenous</w:t>
      </w:r>
      <w:proofErr w:type="spellEnd"/>
      <w:r w:rsidRPr="00137F16">
        <w:rPr>
          <w:rStyle w:val="StyleUnderline"/>
        </w:rPr>
        <w:t>, which has a long history of colonial power taking up these tools of differentiation to divide and conquer, disenfranchise, and steal land from Indigenous peoples</w:t>
      </w:r>
      <w:r w:rsidRPr="00137F16">
        <w:rPr>
          <w:sz w:val="16"/>
        </w:rPr>
        <w:t>. What these delineations of Indigeneity look like differ depending on context and place but the intent and logic behind them is similar. In Africa, where Indigeneity and Indigenous governance existed before colonial rule, its formalization took place through legally inscribed identities of “native” and “non-native”. Indigeneity came to be defined along the lines of race and ethnicity. “</w:t>
      </w:r>
      <w:r w:rsidRPr="00137F16">
        <w:rPr>
          <w:rStyle w:val="StyleUnderline"/>
        </w:rPr>
        <w:t>The distinction between race and ethnicities was not the same as the distinction between colonizers and colonized</w:t>
      </w:r>
      <w:r w:rsidRPr="00137F16">
        <w:rPr>
          <w:sz w:val="16"/>
        </w:rPr>
        <w:t xml:space="preserve">” (p. 656), the hierarchy of races included both colonizers (from the master race) and the colonized (from subject races). </w:t>
      </w:r>
      <w:proofErr w:type="spellStart"/>
      <w:r w:rsidRPr="00137F16">
        <w:rPr>
          <w:sz w:val="16"/>
        </w:rPr>
        <w:t>Mamdani</w:t>
      </w:r>
      <w:proofErr w:type="spellEnd"/>
      <w:r w:rsidRPr="00137F16">
        <w:rPr>
          <w:sz w:val="16"/>
        </w:rPr>
        <w:t xml:space="preserve"> (2001) suggests that it is worth grasping difference between subject races and subject ethnicities. While both were colonized, the subject ethnicities were considered Indigenous and the subject races were considered non Indigenous, immigrants (ex: the Tutsi of Rwanda and Burundi). In the case of Rwanda, despite the social revolution that lead to independence, the imposed racial and ethnic categories of colonial rule stayed intact and intensified the economic and political tensions, which eventually slid towards the 1990 genocide. </w:t>
      </w:r>
      <w:proofErr w:type="spellStart"/>
      <w:r w:rsidRPr="00137F16">
        <w:rPr>
          <w:sz w:val="16"/>
        </w:rPr>
        <w:t>Mamdani</w:t>
      </w:r>
      <w:proofErr w:type="spellEnd"/>
      <w:r w:rsidRPr="00137F16">
        <w:rPr>
          <w:sz w:val="16"/>
        </w:rPr>
        <w:t xml:space="preserve"> (2001) argues that though “we turned the colonial world upside down, we didn't change it</w:t>
      </w:r>
      <w:proofErr w:type="gramStart"/>
      <w:r w:rsidRPr="00137F16">
        <w:rPr>
          <w:sz w:val="16"/>
        </w:rPr>
        <w:t>“ (</w:t>
      </w:r>
      <w:proofErr w:type="gramEnd"/>
      <w:r w:rsidRPr="00137F16">
        <w:rPr>
          <w:sz w:val="16"/>
        </w:rPr>
        <w:t>p. 9). This understanding of ethnicity is not without its problems though. The use of ethnicity continues to sever, interrupt and re-name Indigenous identities. In Rwanda and Burundi, for example, the categories of Hutu and Tutsi did not exist prior to the eighteenth century, when colonial anthropologists divided local peoples by physical traits and lines of work. Some even going as far as measuring noses and cranium sizes to ‘discover’ biological differences that denoted a lesser humanity (</w:t>
      </w:r>
      <w:proofErr w:type="spellStart"/>
      <w:r w:rsidRPr="00137F16">
        <w:rPr>
          <w:sz w:val="16"/>
        </w:rPr>
        <w:t>Mamdani</w:t>
      </w:r>
      <w:proofErr w:type="spellEnd"/>
      <w:r w:rsidRPr="00137F16">
        <w:rPr>
          <w:sz w:val="16"/>
        </w:rPr>
        <w:t>, 2002, p. 44). Little has changed since then. “</w:t>
      </w:r>
      <w:r w:rsidRPr="00137F16">
        <w:rPr>
          <w:rStyle w:val="StyleUnderline"/>
        </w:rPr>
        <w:t xml:space="preserve">Ethnicity” is often a residual of colonialism; it remains a measuring stick that exists as part of the state’s vocabulary to measure, contain and control colonized peoples, and it remains a </w:t>
      </w:r>
      <w:proofErr w:type="spellStart"/>
      <w:r w:rsidRPr="00137F16">
        <w:rPr>
          <w:rStyle w:val="StyleUnderline"/>
        </w:rPr>
        <w:t>dehistoricized</w:t>
      </w:r>
      <w:proofErr w:type="spellEnd"/>
      <w:r w:rsidRPr="00137F16">
        <w:rPr>
          <w:rStyle w:val="StyleUnderline"/>
        </w:rPr>
        <w:t xml:space="preserve"> stand-in for Indigeneity</w:t>
      </w:r>
      <w:r w:rsidRPr="00137F16">
        <w:rPr>
          <w:sz w:val="16"/>
        </w:rPr>
        <w:t>. Alfred (2009a) draws similarities between the concepts of Third World “ethnicity” and “</w:t>
      </w:r>
      <w:proofErr w:type="spellStart"/>
      <w:r w:rsidRPr="00137F16">
        <w:rPr>
          <w:sz w:val="16"/>
        </w:rPr>
        <w:t>Aboriginalism</w:t>
      </w:r>
      <w:proofErr w:type="spellEnd"/>
      <w:r w:rsidRPr="00137F16">
        <w:rPr>
          <w:sz w:val="16"/>
        </w:rPr>
        <w:t xml:space="preserve">”, saying that </w:t>
      </w:r>
      <w:r w:rsidRPr="00137F16">
        <w:rPr>
          <w:rStyle w:val="StyleUnderline"/>
        </w:rPr>
        <w:t>both are part of “assimilation’s end-game, the terminological and psychic displacement of authentic Indigenous identities, beliefs and behaviors...</w:t>
      </w:r>
      <w:proofErr w:type="spellStart"/>
      <w:r w:rsidRPr="00137F16">
        <w:rPr>
          <w:rStyle w:val="StyleUnderline"/>
        </w:rPr>
        <w:t>Aboriginalism</w:t>
      </w:r>
      <w:proofErr w:type="spellEnd"/>
      <w:r w:rsidRPr="00137F16">
        <w:rPr>
          <w:rStyle w:val="StyleUnderline"/>
        </w:rPr>
        <w:t xml:space="preserve"> obscures everything that is historically true and meaningful about </w:t>
      </w:r>
      <w:proofErr w:type="spellStart"/>
      <w:r w:rsidRPr="00137F16">
        <w:rPr>
          <w:rStyle w:val="StyleUnderline"/>
        </w:rPr>
        <w:t>Onkwehonwe</w:t>
      </w:r>
      <w:proofErr w:type="spellEnd"/>
      <w:r w:rsidRPr="00137F16">
        <w:rPr>
          <w:sz w:val="16"/>
        </w:rPr>
        <w:t xml:space="preserve">” (p. 126-127). In interrogating colonial markers of identity we must ask: How does Indigeneity get ‘captured’ and domesticated by colonial states, both here and abroad? How do state frameworks for recognition render some constitutionally Indigenous - and because of this, visible - while others are not? In Canada, as in other Western settler-colonial contexts, discourses of multiculturalism have tried to place Indigenous peoples within a community of ethnic groups. As Rubén </w:t>
      </w:r>
      <w:proofErr w:type="spellStart"/>
      <w:r w:rsidRPr="00137F16">
        <w:rPr>
          <w:sz w:val="16"/>
        </w:rPr>
        <w:t>Gaztambide-Fernández</w:t>
      </w:r>
      <w:proofErr w:type="spellEnd"/>
      <w:r w:rsidRPr="00137F16">
        <w:rPr>
          <w:sz w:val="16"/>
        </w:rPr>
        <w:t xml:space="preserve"> (this issue) rightly critiques multiculturalism, its project of ethnicity and culture is one of containment and empty signifiers, stripping culture of any power in order to fit it within a colonial paradigm. Even further, </w:t>
      </w:r>
      <w:r w:rsidRPr="00137F16">
        <w:rPr>
          <w:rStyle w:val="StyleUnderline"/>
        </w:rPr>
        <w:t>Indigenous peoples, who have occupied their lands since time immemorial become expelled by and then invited back into the settler nation-state as “Aboriginal”. This process unties the knots of history, loosens Indigenous claims to land, and reduces them to members of a multicultural minority, always located around the nation but never within it.</w:t>
      </w:r>
      <w:r w:rsidRPr="00137F16">
        <w:rPr>
          <w:sz w:val="16"/>
        </w:rPr>
        <w:t xml:space="preserve"> Through settler constitutions such as Canada’s Indian</w:t>
      </w:r>
      <w:r w:rsidRPr="00137F16">
        <w:rPr>
          <w:rStyle w:val="StyleUnderline"/>
        </w:rPr>
        <w:t xml:space="preserve"> Act, Indigeneity has been denied to many through gendered, racist policies that worked to make extinct Indigenous peoples, removing communities so that the land does indeed look ‘uninhabited’ and pristinely empty for settler occupation </w:t>
      </w:r>
      <w:r w:rsidRPr="00137F16">
        <w:rPr>
          <w:sz w:val="16"/>
        </w:rPr>
        <w:t xml:space="preserve">(Tuck &amp; Yang, this issue; Smith, 2010; </w:t>
      </w:r>
      <w:proofErr w:type="spellStart"/>
      <w:r w:rsidRPr="00137F16">
        <w:rPr>
          <w:sz w:val="16"/>
        </w:rPr>
        <w:t>Razack</w:t>
      </w:r>
      <w:proofErr w:type="spellEnd"/>
      <w:r w:rsidRPr="00137F16">
        <w:rPr>
          <w:sz w:val="16"/>
        </w:rPr>
        <w:t xml:space="preserve">, 2002). </w:t>
      </w:r>
    </w:p>
    <w:p w:rsidR="00E63588" w:rsidRDefault="00E63588" w:rsidP="00E63588">
      <w:pPr>
        <w:pStyle w:val="Heading4"/>
      </w:pPr>
      <w:r>
        <w:t>Race theorists do not take into account the plight of the indigenous, ignoring that without involving the native voice there is no progress.</w:t>
      </w:r>
    </w:p>
    <w:p w:rsidR="00E63588" w:rsidRPr="00BA5E87" w:rsidRDefault="00E63588" w:rsidP="00E63588">
      <w:pPr>
        <w:rPr>
          <w:rStyle w:val="Style13ptBold"/>
        </w:rPr>
      </w:pPr>
      <w:r>
        <w:rPr>
          <w:rStyle w:val="Style13ptBold"/>
        </w:rPr>
        <w:t>Smith 10</w:t>
      </w:r>
    </w:p>
    <w:p w:rsidR="00E63588" w:rsidRPr="00BA5E87" w:rsidRDefault="00E63588" w:rsidP="00E63588">
      <w:r>
        <w:t>Andrea Smith, Andrea Smith is associate professor in the Department of Media and Cultural Studies at the University of California, Riverside, "Indigeneity, Settler Colonialism, White Supremacy," Global Dialogue Volume 12 ● Number 2 ● Summer/Autumn 2010</w:t>
      </w:r>
      <w:r>
        <w:rPr>
          <w:rFonts w:ascii="Tahoma" w:hAnsi="Tahoma" w:cs="Tahoma"/>
        </w:rPr>
        <w:t>�</w:t>
      </w:r>
      <w:r>
        <w:t xml:space="preserve">Race And Racisms, </w:t>
      </w:r>
      <w:hyperlink r:id="rId10" w:history="1">
        <w:r w:rsidRPr="00241A0C">
          <w:rPr>
            <w:rStyle w:val="Hyperlink"/>
          </w:rPr>
          <w:t>http://www.worlddialogue.org/content.php?id=488</w:t>
        </w:r>
      </w:hyperlink>
      <w:r>
        <w:t>, accessed 7/26/15) CH</w:t>
      </w:r>
    </w:p>
    <w:p w:rsidR="00E63588" w:rsidRPr="00BA5E87" w:rsidRDefault="00E63588" w:rsidP="00E63588">
      <w:pPr>
        <w:rPr>
          <w:rStyle w:val="StyleUnderline"/>
        </w:rPr>
      </w:pPr>
      <w:r w:rsidRPr="00BA5E87">
        <w:rPr>
          <w:rStyle w:val="StyleUnderline"/>
        </w:rPr>
        <w:t xml:space="preserve">This tendency for theorists of race to presume the </w:t>
      </w:r>
      <w:proofErr w:type="spellStart"/>
      <w:r w:rsidRPr="00BA5E87">
        <w:rPr>
          <w:rStyle w:val="StyleUnderline"/>
        </w:rPr>
        <w:t>givenness</w:t>
      </w:r>
      <w:proofErr w:type="spellEnd"/>
      <w:r w:rsidRPr="00BA5E87">
        <w:rPr>
          <w:rStyle w:val="StyleUnderline"/>
        </w:rPr>
        <w:t xml:space="preserve"> of the settler state</w:t>
      </w:r>
      <w:r>
        <w:t xml:space="preserve"> is not unique to Bell or Omi and </w:t>
      </w:r>
      <w:proofErr w:type="spellStart"/>
      <w:r>
        <w:t>Winant</w:t>
      </w:r>
      <w:proofErr w:type="spellEnd"/>
      <w:r>
        <w:t xml:space="preserve">, and in fact </w:t>
      </w:r>
      <w:r w:rsidRPr="00BA5E87">
        <w:rPr>
          <w:rStyle w:val="StyleUnderline"/>
        </w:rPr>
        <w:t>appears to be the norm.</w:t>
      </w:r>
      <w:r>
        <w:t xml:space="preserve"> For instance, Joe </w:t>
      </w:r>
      <w:proofErr w:type="spellStart"/>
      <w:r>
        <w:t>Feagin</w:t>
      </w:r>
      <w:proofErr w:type="spellEnd"/>
      <w:r>
        <w:t xml:space="preserve"> has written several works on race that focus on the primacy of anti-black racism because he argues that “no other racially oppressed group … has been so central to the internal economic, political, and cultural structure and evolution of the North American society”.16 He does note that the United States is formed from stolen land and argues that the “the brutal and bloody actions and consequences of European conquests do often fit the United Nations definition of genocide”.17 So, </w:t>
      </w:r>
      <w:r w:rsidRPr="00BA5E87">
        <w:rPr>
          <w:rStyle w:val="StyleUnderline"/>
        </w:rPr>
        <w:t xml:space="preserve">if the United States is fundamentally constituted through the genocide of Native peoples, why are Native peoples not central to the development of American society? Again, the answer is that the Native genocide is relegated to the past so that the </w:t>
      </w:r>
      <w:proofErr w:type="spellStart"/>
      <w:r w:rsidRPr="00BA5E87">
        <w:rPr>
          <w:rStyle w:val="StyleUnderline"/>
        </w:rPr>
        <w:t>givenness</w:t>
      </w:r>
      <w:proofErr w:type="spellEnd"/>
      <w:r w:rsidRPr="00BA5E87">
        <w:rPr>
          <w:rStyle w:val="StyleUnderline"/>
        </w:rPr>
        <w:t xml:space="preserve"> of settler colonialism today can be presumed.</w:t>
      </w:r>
      <w:r>
        <w:t xml:space="preserve">18 </w:t>
      </w:r>
      <w:r w:rsidRPr="00BA5E87">
        <w:rPr>
          <w:rStyle w:val="StyleUnderline"/>
        </w:rPr>
        <w:t>Jared Sexton</w:t>
      </w:r>
      <w:r>
        <w:t xml:space="preserve">, in his otherwise brilliant analysis in Amalgamation Schemes, also </w:t>
      </w:r>
      <w:r w:rsidRPr="00BA5E87">
        <w:rPr>
          <w:rStyle w:val="StyleUnderline"/>
        </w:rPr>
        <w:t>presumes the continuance of settler colonialism</w:t>
      </w:r>
      <w:r>
        <w:t xml:space="preserve">.19 </w:t>
      </w:r>
      <w:r w:rsidRPr="00BA5E87">
        <w:rPr>
          <w:rStyle w:val="StyleUnderline"/>
        </w:rPr>
        <w:t xml:space="preserve">He describes Native peoples as a “racial group” to be collapsed into all non-black peoples of </w:t>
      </w:r>
      <w:proofErr w:type="spellStart"/>
      <w:r w:rsidRPr="00BA5E87">
        <w:rPr>
          <w:rStyle w:val="StyleUnderline"/>
        </w:rPr>
        <w:t>colour</w:t>
      </w:r>
      <w:proofErr w:type="spellEnd"/>
      <w:r>
        <w:t xml:space="preserve">. Sexton goes so far as to argue for a black/non-black paradigm that is parallel to a “black/immigrant” paradigm, rhetorically collapsing indigenous peoples into the category of immigrants, in effect erasing their relationship to this land and hence reifying the settler colonial project. Similarly, </w:t>
      </w:r>
      <w:r w:rsidRPr="00BA5E87">
        <w:rPr>
          <w:rStyle w:val="StyleUnderline"/>
        </w:rPr>
        <w:t>Angela Harris argues for a “black exceptionalism” that defines race relations in which Native peoples play a “subsidiary” role</w:t>
      </w:r>
      <w:r>
        <w:t xml:space="preserve">. To make this claim, she lumps Native peoples into the category of racial minority and even “immigrant” by contending that “contempt for blacks is part of the ritual through which immigrant groups become ‘American’ ”.20 Of course, what is not raised in this analysis is that “America” itself can exist only through the disappearance of indigenous peoples. </w:t>
      </w:r>
      <w:proofErr w:type="spellStart"/>
      <w:r>
        <w:t>Feagin</w:t>
      </w:r>
      <w:proofErr w:type="spellEnd"/>
      <w:r>
        <w:t xml:space="preserve">, Sexton and Harris fail to consider that </w:t>
      </w:r>
      <w:r w:rsidRPr="00BA5E87">
        <w:rPr>
          <w:rStyle w:val="StyleUnderline"/>
        </w:rPr>
        <w:t>markers of “racial progress” for Native peoples are also markers of genocide</w:t>
      </w:r>
      <w:r>
        <w:t xml:space="preserve">. For instance, </w:t>
      </w:r>
      <w:r w:rsidRPr="00BA5E87">
        <w:rPr>
          <w:rStyle w:val="StyleUnderline"/>
        </w:rPr>
        <w:t>Sexton contends that the high rate of interracial marriages for Native peoples indicates racial progress rather than being part of the legacy of US policies of cultural genocide, including boarding schools, relocation, removal and termination.</w:t>
      </w:r>
      <w:r>
        <w:t xml:space="preserve"> Interestingly, a central intervention made by Sexton is that the politics of multiculturalism depends on anti-black racism. That is, multiculturalism exists to distance itself from blackness (since difference from whiteness, defined as racial purity, is already a given). However, with an expanded notion of the logics of settler colonialism, his analysis could resonate with indigenous critiques of </w:t>
      </w:r>
      <w:proofErr w:type="spellStart"/>
      <w:r>
        <w:t>mestizaje</w:t>
      </w:r>
      <w:proofErr w:type="spellEnd"/>
      <w:r>
        <w:t>, whereby the primitive indigenous subject always disappears into the more complex, evolved mestizo subject. T</w:t>
      </w:r>
      <w:r w:rsidRPr="00BA5E87">
        <w:rPr>
          <w:rStyle w:val="StyleUnderline"/>
        </w:rPr>
        <w:t xml:space="preserve">hese signs of “racial progress” could then be rearticulated as markers of indigenous disappearance and what Denise Ferreira da Silva terms as racial engulfment into the white self-determining subject.21 Thus, besides presuming the genocide of Native peoples and the </w:t>
      </w:r>
      <w:proofErr w:type="spellStart"/>
      <w:r w:rsidRPr="00BA5E87">
        <w:rPr>
          <w:rStyle w:val="StyleUnderline"/>
        </w:rPr>
        <w:t>givenness</w:t>
      </w:r>
      <w:proofErr w:type="spellEnd"/>
      <w:r w:rsidRPr="00BA5E87">
        <w:rPr>
          <w:rStyle w:val="StyleUnderline"/>
        </w:rPr>
        <w:t xml:space="preserve"> of settler society, these analyses also misread the logics of anti-indigenous racism (as well as other forms of racism).</w:t>
      </w:r>
    </w:p>
    <w:p w:rsidR="009C0F5D" w:rsidRDefault="009C0F5D" w:rsidP="00F3366C"/>
    <w:p w:rsidR="00AC04F5" w:rsidRDefault="00AC04F5" w:rsidP="00AC04F5">
      <w:pPr>
        <w:pStyle w:val="Heading4"/>
      </w:pPr>
      <w:r>
        <w:t xml:space="preserve">Be skeptical of any movements that do not start with ridding the state of colonial </w:t>
      </w:r>
      <w:proofErr w:type="spellStart"/>
      <w:r>
        <w:t>opression</w:t>
      </w:r>
      <w:proofErr w:type="spellEnd"/>
    </w:p>
    <w:p w:rsidR="00AC04F5" w:rsidRPr="006B1FD2" w:rsidRDefault="00AC04F5" w:rsidP="00AC04F5">
      <w:pPr>
        <w:rPr>
          <w:b/>
          <w:bCs/>
          <w:sz w:val="26"/>
        </w:rPr>
      </w:pPr>
      <w:r>
        <w:t xml:space="preserve"> </w:t>
      </w:r>
      <w:proofErr w:type="spellStart"/>
      <w:r>
        <w:rPr>
          <w:rStyle w:val="Style13ptBold"/>
        </w:rPr>
        <w:t>Razack</w:t>
      </w:r>
      <w:proofErr w:type="spellEnd"/>
      <w:r>
        <w:rPr>
          <w:rStyle w:val="Style13ptBold"/>
        </w:rPr>
        <w:t xml:space="preserve"> 14 </w:t>
      </w:r>
      <w:r>
        <w:t>(</w:t>
      </w:r>
      <w:proofErr w:type="spellStart"/>
      <w:r w:rsidRPr="006B1FD2">
        <w:t>Sherene</w:t>
      </w:r>
      <w:proofErr w:type="spellEnd"/>
      <w:r w:rsidRPr="006B1FD2">
        <w:t xml:space="preserve"> </w:t>
      </w:r>
      <w:proofErr w:type="spellStart"/>
      <w:r w:rsidRPr="006B1FD2">
        <w:t>Razack</w:t>
      </w:r>
      <w:proofErr w:type="spellEnd"/>
      <w:r w:rsidRPr="006B1FD2">
        <w:t>, Professor of Sociology and Equity Studies at the University of Toronto, 10-7-2014, "</w:t>
      </w:r>
      <w:proofErr w:type="spellStart"/>
      <w:r w:rsidRPr="006B1FD2">
        <w:t>Sherene</w:t>
      </w:r>
      <w:proofErr w:type="spellEnd"/>
      <w:r w:rsidRPr="006B1FD2">
        <w:t xml:space="preserve"> </w:t>
      </w:r>
      <w:proofErr w:type="spellStart"/>
      <w:r w:rsidRPr="006B1FD2">
        <w:t>Razack</w:t>
      </w:r>
      <w:proofErr w:type="spellEnd"/>
      <w:r w:rsidRPr="006B1FD2">
        <w:t xml:space="preserve"> on Our Settler Legacy," Possible </w:t>
      </w:r>
      <w:proofErr w:type="spellStart"/>
      <w:r w:rsidRPr="006B1FD2">
        <w:t>Canadas</w:t>
      </w:r>
      <w:proofErr w:type="spellEnd"/>
      <w:r w:rsidRPr="006B1FD2">
        <w:t xml:space="preserve">, </w:t>
      </w:r>
      <w:hyperlink r:id="rId11" w:history="1">
        <w:r w:rsidRPr="008B2250">
          <w:rPr>
            <w:rStyle w:val="Hyperlink"/>
          </w:rPr>
          <w:t>http://possiblecanadas.ca/en/sherene-razack-canadas-settler-legacy-2/</w:t>
        </w:r>
      </w:hyperlink>
      <w:r>
        <w:t>) CH</w:t>
      </w:r>
    </w:p>
    <w:p w:rsidR="00AC04F5" w:rsidRPr="006B1FD2" w:rsidRDefault="00AC04F5" w:rsidP="00AC04F5">
      <w:pPr>
        <w:rPr>
          <w:rStyle w:val="StyleUnderline"/>
        </w:rPr>
      </w:pPr>
      <w:r w:rsidRPr="006B1FD2">
        <w:t xml:space="preserve">The growing, institutionalized dehumanization towards specific groups. It’s as though </w:t>
      </w:r>
      <w:r w:rsidRPr="00EA6F6B">
        <w:rPr>
          <w:rStyle w:val="StyleUnderline"/>
          <w:highlight w:val="yellow"/>
        </w:rPr>
        <w:t>society is evolving based on the principle that human life doesn’t matter</w:t>
      </w:r>
      <w:r w:rsidRPr="006B1FD2">
        <w:t xml:space="preserve">. Every morning, I read about 10 things that make me think we’re growing increasingly distant from each other. It begins with race and becomes a structure that invades everything. White </w:t>
      </w:r>
      <w:r w:rsidRPr="00EA6F6B">
        <w:rPr>
          <w:rStyle w:val="StyleUnderline"/>
          <w:highlight w:val="yellow"/>
        </w:rPr>
        <w:t>people routinely dehumanize Indigenous people</w:t>
      </w:r>
      <w:r w:rsidRPr="006B1FD2">
        <w:t xml:space="preserve">. I’m talking of a spectrum of violent acts, like police officers who drive a man out of the city and leave him to freeze to death. </w:t>
      </w:r>
      <w:r w:rsidRPr="00EA6F6B">
        <w:rPr>
          <w:rStyle w:val="StyleUnderline"/>
          <w:highlight w:val="yellow"/>
        </w:rPr>
        <w:t>The principle that this person’s life is not worth as much as yours is both an everyday act and a state practice</w:t>
      </w:r>
      <w:r w:rsidRPr="006B1FD2">
        <w:t xml:space="preserve">. Look at the “tough on crime” initiatives that conservatives love. What kind of cruelty and disregard for human life do these kinds of policies come out of? I always think about how dominant subjects make themselves dominant. You’re not born that way. I tell my class, “No one is born White.” You have to learn it and you have to keep performing it every day. </w:t>
      </w:r>
      <w:r w:rsidRPr="006B1FD2">
        <w:rPr>
          <w:rStyle w:val="StyleUnderline"/>
        </w:rPr>
        <w:t>People don’t easily believe in their own superiority or that others are lower forms of humanity. They have to convince themselves, and they’re terribly haunted by it. The Settlers had to learn that Indigenous people were inferior, were savages</w:t>
      </w:r>
      <w:r w:rsidRPr="006B1FD2">
        <w:t xml:space="preserve">. But it was a very hard lesson to learn, because for one thing, they’re not. Indigenous people had a lot of knowledge about this place and clearly had a developed society. Because we have to be taught not to recognize the humanity of others, maybe we can interrupt this process. We have to learn that </w:t>
      </w:r>
      <w:r w:rsidRPr="006B1FD2">
        <w:rPr>
          <w:rStyle w:val="StyleUnderline"/>
        </w:rPr>
        <w:t>the colonial project</w:t>
      </w:r>
      <w:r w:rsidRPr="006B1FD2">
        <w:t xml:space="preserve"> that is Canada </w:t>
      </w:r>
      <w:r w:rsidRPr="006B1FD2">
        <w:rPr>
          <w:rStyle w:val="StyleUnderline"/>
        </w:rPr>
        <w:t>is not viable</w:t>
      </w:r>
      <w:r w:rsidRPr="006B1FD2">
        <w:t>, because it is not structured on the principle of a common humanity. We could look at all the instances where spectacular meanness and repression have not produced anything good, moments when Canada was tempted to be extremely vicious to Indigenous peoples. If that principle structures your country, which is what structures this country, then it’s almost like you can’t go anywhere good from there</w:t>
      </w:r>
      <w:r w:rsidRPr="006B1FD2">
        <w:rPr>
          <w:rStyle w:val="StyleUnderline"/>
        </w:rPr>
        <w:t xml:space="preserve">. </w:t>
      </w:r>
      <w:r w:rsidRPr="00EA6F6B">
        <w:rPr>
          <w:rStyle w:val="StyleUnderline"/>
          <w:highlight w:val="yellow"/>
        </w:rPr>
        <w:t>We can’t move into recognizing the humanity of refugees or other people if our day-to-day life is intensely structured by the inhumanity with which we have treated Aboriginal people</w:t>
      </w:r>
      <w:r w:rsidRPr="006B1FD2">
        <w:rPr>
          <w:rStyle w:val="StyleUnderline"/>
        </w:rPr>
        <w:t xml:space="preserve">. Almost everything we do came out of that colonial moment when we tried to figure out how to steal the land. </w:t>
      </w:r>
      <w:r w:rsidRPr="00EA6F6B">
        <w:rPr>
          <w:rStyle w:val="StyleUnderline"/>
          <w:highlight w:val="yellow"/>
        </w:rPr>
        <w:t xml:space="preserve">We have to confront this colonial paradigm before we can open the way to </w:t>
      </w:r>
      <w:proofErr w:type="gramStart"/>
      <w:r w:rsidRPr="00EA6F6B">
        <w:rPr>
          <w:rStyle w:val="StyleUnderline"/>
          <w:highlight w:val="yellow"/>
        </w:rPr>
        <w:t>Others</w:t>
      </w:r>
      <w:proofErr w:type="gramEnd"/>
      <w:r w:rsidRPr="00EA6F6B">
        <w:rPr>
          <w:rStyle w:val="StyleUnderline"/>
          <w:highlight w:val="yellow"/>
        </w:rPr>
        <w:t>.</w:t>
      </w:r>
    </w:p>
    <w:p w:rsidR="00AC04F5" w:rsidRDefault="00AC04F5" w:rsidP="00F3366C"/>
    <w:p w:rsidR="00DC20F9" w:rsidRDefault="00DC20F9" w:rsidP="00DC20F9">
      <w:pPr>
        <w:pStyle w:val="Heading3"/>
      </w:pPr>
      <w:r>
        <w:t>Fem</w:t>
      </w:r>
    </w:p>
    <w:p w:rsidR="00022791" w:rsidRDefault="00022791" w:rsidP="00022791">
      <w:pPr>
        <w:pStyle w:val="Heading4"/>
      </w:pPr>
      <w:r>
        <w:t>Gendered oppression is the tool of the colonizer, without first decolonizing we cannot solve for the rape and assault of native women.</w:t>
      </w:r>
    </w:p>
    <w:p w:rsidR="00022791" w:rsidRPr="00022791" w:rsidRDefault="00022791" w:rsidP="00022791">
      <w:pPr>
        <w:rPr>
          <w:rStyle w:val="Style13ptBold"/>
        </w:rPr>
      </w:pPr>
      <w:r>
        <w:rPr>
          <w:rStyle w:val="Style13ptBold"/>
        </w:rPr>
        <w:t>Claire 2009</w:t>
      </w:r>
    </w:p>
    <w:p w:rsidR="00022791" w:rsidRDefault="00022791" w:rsidP="00022791">
      <w:r w:rsidRPr="00022791">
        <w:t xml:space="preserve">(September 2009, </w:t>
      </w:r>
      <w:r>
        <w:t xml:space="preserve">Anarchist Organizer, </w:t>
      </w:r>
      <w:r w:rsidRPr="00022791">
        <w:t>Mirroring Colonial Power Structures in Radical Organizing: Rape Culture as Colonization and Community Accountability</w:t>
      </w:r>
      <w:r>
        <w:t>, Unsettling Ourselves: Reflections and Resources for Deconstructing Colonial Mentality, pp. 94-95, h</w:t>
      </w:r>
      <w:r w:rsidRPr="00022791">
        <w:t>ttps://unsettlingminnesota.files.wordpress.com/2009/11/unsettling-minnesota-sourcebook1point0.pdf</w:t>
      </w:r>
      <w:r>
        <w:t>, accessed 7/27/15) CH</w:t>
      </w:r>
    </w:p>
    <w:p w:rsidR="00022791" w:rsidRPr="00022791" w:rsidRDefault="00022791" w:rsidP="00022791">
      <w:pPr>
        <w:rPr>
          <w:rStyle w:val="StyleUnderline"/>
          <w:u w:val="none"/>
        </w:rPr>
      </w:pPr>
      <w:r w:rsidRPr="000E0E50">
        <w:rPr>
          <w:sz w:val="16"/>
        </w:rPr>
        <w:t xml:space="preserve">The way that patriarchy is enforced and maintained is through systematic gender oppression in the mode of sexual abuse both physical and mental. Rape culture means the normalization and naturalization of systematic sexual violence and sexual abuse against women in society. </w:t>
      </w:r>
      <w:r w:rsidRPr="00AD4EB5">
        <w:rPr>
          <w:rStyle w:val="StyleUnderline"/>
        </w:rPr>
        <w:t>Patriarchal rape culture means that women’s bodies and sexuality socially belong as objects and property to male desire</w:t>
      </w:r>
      <w:r w:rsidRPr="000E0E50">
        <w:rPr>
          <w:sz w:val="16"/>
        </w:rPr>
        <w:t xml:space="preserve">. In rape culture, it is socially perceived that women’s bodies and sexuality are something men have a right and claim to, this opens the space for systematic sexual violence physically, emotionally and psychologically. In patriarchal US society, men are empowered to make the decisions and laws that effect and control women’s bodies and lives while women’s voices are devalued and silenced. </w:t>
      </w:r>
      <w:r w:rsidRPr="00AD4EB5">
        <w:rPr>
          <w:rStyle w:val="StyleUnderline"/>
        </w:rPr>
        <w:t>When women occupy positions of power within US colonial society, the power structures and dynamics they are enacting are still within the constructs of patriarchal values, thus they are continuing to engage in gender oppression</w:t>
      </w:r>
      <w:r w:rsidRPr="000E0E50">
        <w:rPr>
          <w:sz w:val="16"/>
        </w:rPr>
        <w:t xml:space="preserve">. Rape culture means that women experience mental and physical forms of sexual violence on a consistent, everyday basis and internalize these assaults, resulting in </w:t>
      </w:r>
      <w:proofErr w:type="spellStart"/>
      <w:r w:rsidRPr="000E0E50">
        <w:rPr>
          <w:sz w:val="16"/>
        </w:rPr>
        <w:t>selfhatred</w:t>
      </w:r>
      <w:proofErr w:type="spellEnd"/>
      <w:r w:rsidRPr="000E0E50">
        <w:rPr>
          <w:sz w:val="16"/>
        </w:rPr>
        <w:t xml:space="preserve"> and low self-esteem, insecurities, lack of confidence, and thus further silencing. Rape culture means that women are frequently pressured, coerced and forced into sexual acts as women’s sexuality is seen as property and conquest. Rape culture means that victims and survivors of sexual violence are often considered responsible and at fault for their own assaults and rapes. Rape culture is how it becomes socially accepted that women are ultimately to blame for their own rapes and assaults because of their own behavior (they dressed a certain way, they’re promiscuous, they were drunk, they didn’t fight back, they didn’t say no). Rape culture pressures the silence of female victims and survivors because we are taught that women’s bodies are meant to be violated and therefore at fault. Rape culture also means that perpetrators of sexual violence are rarely held responsible for their actions as the most common forms of sexual violence are normalized, such as date rape and domestic violence. </w:t>
      </w:r>
      <w:r w:rsidRPr="00AD4EB5">
        <w:rPr>
          <w:rStyle w:val="StyleUnderline"/>
        </w:rPr>
        <w:t>Sexual violence cannot be understood only as a tool of patriarchy but also as a tool of white supremacy and colonization. In mainstream US society, the rapes of some women matter while the rapes of others do not. White supremacy and rape culture means that some perpetrators will be prosecuted and others will not.</w:t>
      </w:r>
      <w:r w:rsidRPr="000E0E50">
        <w:rPr>
          <w:sz w:val="16"/>
        </w:rPr>
        <w:t xml:space="preserve"> It means that whom is raped by whom matters in deciding whether or not the act holds significance</w:t>
      </w:r>
      <w:r w:rsidRPr="00AD4EB5">
        <w:rPr>
          <w:rStyle w:val="StyleUnderline"/>
        </w:rPr>
        <w:t>. Sexual violence is a tool of colonial white supremacy in that it renders certain women as violable and certain men as those capable of violating. Colonial society and rape culture make it so that women believe themselves to be in need of protection from sexual violence and that protection is found through the institutions and authorities that make up white supremacist, patriarchal, colonial power structures.</w:t>
      </w:r>
      <w:r w:rsidRPr="000E0E50">
        <w:rPr>
          <w:sz w:val="16"/>
        </w:rPr>
        <w:t xml:space="preserve"> Examples of this are the mass </w:t>
      </w:r>
      <w:proofErr w:type="spellStart"/>
      <w:r w:rsidRPr="000E0E50">
        <w:rPr>
          <w:sz w:val="16"/>
        </w:rPr>
        <w:t>lynchings</w:t>
      </w:r>
      <w:proofErr w:type="spellEnd"/>
      <w:r w:rsidRPr="000E0E50">
        <w:rPr>
          <w:sz w:val="16"/>
        </w:rPr>
        <w:t xml:space="preserve"> of black men by white men for in some way interacting with white women. </w:t>
      </w:r>
      <w:r w:rsidRPr="00AD4EB5">
        <w:rPr>
          <w:rStyle w:val="StyleUnderline"/>
        </w:rPr>
        <w:t>Since the endurance of US colonial society is dependent upon the repression, criminalization and eradication of indigenous cultures, sexual violence is an important tool in maintaining the ‘permanent present absence’ of native peoples and thus the continued legitimacy US settlers and colonial society claim to indigenous land</w:t>
      </w:r>
      <w:r w:rsidRPr="000E0E50">
        <w:rPr>
          <w:sz w:val="16"/>
        </w:rPr>
        <w:t xml:space="preserve">. Again referencing Smith, as </w:t>
      </w:r>
      <w:r w:rsidRPr="00AD4EB5">
        <w:rPr>
          <w:rStyle w:val="StyleUnderline"/>
        </w:rPr>
        <w:t xml:space="preserve">US colonial society renders indigenous bodies and land as settler property and as rightfully violable, indigenous peoples become constructed as naturally violable within US colonial society (Conquest, 12). Due to this, indigenous women are much more likely to be targeted for sexual violence than white women. </w:t>
      </w:r>
      <w:r w:rsidRPr="000E0E50">
        <w:rPr>
          <w:sz w:val="16"/>
        </w:rPr>
        <w:t>The rapes and assaults of indigenous women are mostly ignored or condoned by law enforcement and authorities. The perpetrators of these sexual assaults and rapes most likely face no consequences. Indigenous women are subject to other systematic forms of sexual violence such as enforced, mass sterilization by the state. S</w:t>
      </w:r>
      <w:r w:rsidRPr="00AD4EB5">
        <w:rPr>
          <w:rStyle w:val="StyleUnderline"/>
        </w:rPr>
        <w:t xml:space="preserve">mith calls this systematic sexual violence against indigenous peoples a project of colonial sexual violence which results in what she refers to as an “internalized genocidal project through </w:t>
      </w:r>
      <w:proofErr w:type="spellStart"/>
      <w:r w:rsidRPr="00AD4EB5">
        <w:rPr>
          <w:rStyle w:val="StyleUnderline"/>
        </w:rPr>
        <w:t>selfdestruction</w:t>
      </w:r>
      <w:proofErr w:type="spellEnd"/>
      <w:r w:rsidRPr="00AD4EB5">
        <w:rPr>
          <w:rStyle w:val="StyleUnderline"/>
        </w:rPr>
        <w:t>” (Conquest, 12). The colonial tools of sexual violence and rape culture are used against indigenous communities to inflict massive psychological damage and self-hatred, repressing indigenous sovereignty and identity</w:t>
      </w:r>
      <w:r>
        <w:rPr>
          <w:rStyle w:val="StyleUnderline"/>
        </w:rPr>
        <w:t>.</w:t>
      </w:r>
    </w:p>
    <w:p w:rsidR="00022791" w:rsidRPr="00022791" w:rsidRDefault="00022791" w:rsidP="00022791"/>
    <w:p w:rsidR="00022791" w:rsidRDefault="00022791" w:rsidP="00022791">
      <w:pPr>
        <w:pStyle w:val="Heading4"/>
      </w:pPr>
      <w:r>
        <w:t xml:space="preserve">Sexual Violence is impossible to solve within the current system, through the </w:t>
      </w:r>
      <w:proofErr w:type="spellStart"/>
      <w:r>
        <w:t>affs</w:t>
      </w:r>
      <w:proofErr w:type="spellEnd"/>
      <w:r>
        <w:t xml:space="preserve"> reforms the colonial power structures are only </w:t>
      </w:r>
      <w:proofErr w:type="gramStart"/>
      <w:r>
        <w:t>replicated</w:t>
      </w:r>
      <w:proofErr w:type="gramEnd"/>
      <w:r>
        <w:t>.</w:t>
      </w:r>
    </w:p>
    <w:p w:rsidR="00022791" w:rsidRPr="00022791" w:rsidRDefault="00022791" w:rsidP="00022791">
      <w:pPr>
        <w:rPr>
          <w:rStyle w:val="Style13ptBold"/>
        </w:rPr>
      </w:pPr>
      <w:r>
        <w:rPr>
          <w:rStyle w:val="Style13ptBold"/>
        </w:rPr>
        <w:t>Claire 2009</w:t>
      </w:r>
    </w:p>
    <w:p w:rsidR="00022791" w:rsidRPr="00022791" w:rsidRDefault="00022791" w:rsidP="00022791">
      <w:r w:rsidRPr="00022791">
        <w:t xml:space="preserve">(September 2009, </w:t>
      </w:r>
      <w:r>
        <w:t xml:space="preserve">Anarchist Organizer, </w:t>
      </w:r>
      <w:r w:rsidRPr="00022791">
        <w:t>Mirroring Colonial Power Structures in Radical Organizing: Rape Culture as Colonization and Community Accountability</w:t>
      </w:r>
      <w:r>
        <w:t xml:space="preserve">, Unsettling Ourselves: Reflections and Resources for Deconstructing Colonial Mentality, pp. 96-97, </w:t>
      </w:r>
      <w:r w:rsidRPr="00022791">
        <w:t>ttps://unsettlingminnesota.files.wordpress.com/2009/11/unsettling-minnesota-sourcebook1point0.pdf</w:t>
      </w:r>
      <w:r>
        <w:t>, accessed 7/27/15) CH</w:t>
      </w:r>
    </w:p>
    <w:p w:rsidR="00022791" w:rsidRDefault="00022791" w:rsidP="00022791">
      <w:pPr>
        <w:rPr>
          <w:rStyle w:val="StyleUnderline"/>
        </w:rPr>
      </w:pPr>
      <w:r w:rsidRPr="000E0E50">
        <w:rPr>
          <w:sz w:val="16"/>
        </w:rPr>
        <w:t xml:space="preserve">In this essay I have been referring to sexual violence and rape culture as patriarchal tools of gender oppression and speaking as though sexual violence is only perpetrated by men against women. While statistically, almost all perpetrators of sexual violence are men and most women have experienced some form of sexual violence, women certainly can be and are perpetrators of sexual violence and large numbers of men are survivors of sexual violence. Nor do I seek to imply that sexual violence is a hetero-normative act occurring between only men and women (I do however want to stress, that due to patriarchal gender oppression and rape culture, the ways that sexual violence affect men and women are very different). If women are perpetrators of sexual violence, or if men rape other men, does that mean sexual violence is not a systematic tool of patriarchal gender oppression? </w:t>
      </w:r>
      <w:r w:rsidRPr="000E0E50">
        <w:rPr>
          <w:rStyle w:val="StyleUnderline"/>
        </w:rPr>
        <w:t>Sexual violence is an enactment and reinforcement of colonial power, regardless of what form it takes</w:t>
      </w:r>
      <w:r w:rsidRPr="000E0E50">
        <w:rPr>
          <w:sz w:val="16"/>
        </w:rPr>
        <w:t xml:space="preserve">. Colonialism values conquest, domination, power, greed and taking by whatever force necessary. </w:t>
      </w:r>
      <w:r w:rsidRPr="000E0E50">
        <w:rPr>
          <w:rStyle w:val="StyleUnderline"/>
        </w:rPr>
        <w:t>Colonialist society is built on institutionalized hierarchies</w:t>
      </w:r>
      <w:r w:rsidRPr="000E0E50">
        <w:rPr>
          <w:sz w:val="16"/>
        </w:rPr>
        <w:t>. Rape culture and sexual violence (as I hope I’ve explained well by now) are strong tools used in the maintenance of hierarchical oppression and privilege</w:t>
      </w:r>
      <w:r w:rsidRPr="000E0E50">
        <w:rPr>
          <w:rStyle w:val="StyleUnderline"/>
        </w:rPr>
        <w:t>. By living within colonialist society, our minds become colonized in the sense that we are raised to think and understand in terms of colonial power structures and hierarchy. We are shaped by the privilege, or lack of privilege, we receive in colonial society and learn to behave in accordance with these privileges or oppressions. We learn to expect, demand and control, or we learn to be controlled. We learn that we matter or that we do not matter. Colonization means that these understandings become so fundamental in the development of our minds that they become natural to us</w:t>
      </w:r>
      <w:r w:rsidRPr="000E0E50">
        <w:rPr>
          <w:sz w:val="16"/>
        </w:rPr>
        <w:t xml:space="preserve">. We learn to think in terms of hierarchy, power, domination and control. We learn to value power as control, dominance and violence. We learn to desire power as something belonging to the individual and to assert power over others in order to obtain more power. Throughout the anti-rape organizing and educating I have been involved in, I have heard arguments that sexual violence cannot be gendered and is not an issue relating to gender. Sexual violence, as I hope I’ve explained well, is actually heavily gendered and one cannot separate sexual violence from gender, just as </w:t>
      </w:r>
      <w:r w:rsidRPr="000E0E50">
        <w:rPr>
          <w:rStyle w:val="StyleUnderline"/>
        </w:rPr>
        <w:t>one cannot separate sexual violence from any colonial oppression</w:t>
      </w:r>
      <w:r w:rsidRPr="000E0E50">
        <w:rPr>
          <w:sz w:val="16"/>
        </w:rPr>
        <w:t xml:space="preserve">. I want to focus on our abilities to perpetuate cycles of violence and how we have been colonized to understand and mimic colonial structures of violence. Sexual violence, no matter what form it takes, is a tool of colonial, patriarchal gender oppression and is a manifestation of those structures of power seeking to validate themselves. </w:t>
      </w:r>
      <w:r w:rsidRPr="000E0E50">
        <w:rPr>
          <w:rStyle w:val="StyleUnderline"/>
        </w:rPr>
        <w:t>This is why we can’t hope for change within the US system because US society has been built from and out of violent colonialist power structures; its survival is dependent on the reinforcement and maintenance of these colonial power structures. US society and government have to be completely dismantled in order to abolish colonial rule. No matter who is the perpetrator of sexual violence, it is a violent act that seeks to claim dominance, to conquer, to control and to assert power. Power through conquest, claim and dominance are what embody, drive, and maintain colonization and colonial rule. Even if the roles of oppressor and oppressed are reversed we are still enacting colonial systems of power and thus reinforcing and validating them.</w:t>
      </w:r>
    </w:p>
    <w:p w:rsidR="00022791" w:rsidRPr="00022791" w:rsidRDefault="00022791" w:rsidP="00022791"/>
    <w:p w:rsidR="00876800" w:rsidRPr="00876800" w:rsidRDefault="00876800" w:rsidP="00876800">
      <w:pPr>
        <w:pStyle w:val="Heading4"/>
      </w:pPr>
      <w:r>
        <w:t>The affirmative</w:t>
      </w:r>
      <w:r w:rsidR="004B43A9">
        <w:t xml:space="preserve"> operates in the mindset that what’s best for them is best for everyone else, but </w:t>
      </w:r>
      <w:proofErr w:type="gramStart"/>
      <w:r w:rsidR="004B43A9">
        <w:t xml:space="preserve">it </w:t>
      </w:r>
      <w:r>
        <w:t xml:space="preserve"> ignores</w:t>
      </w:r>
      <w:proofErr w:type="gramEnd"/>
      <w:r>
        <w:t xml:space="preserve"> the root cause of the oppression of indigenous women, the colonization of their bodies. Only decolonization can solve </w:t>
      </w:r>
      <w:r w:rsidR="004B43A9">
        <w:t xml:space="preserve">for gendered </w:t>
      </w:r>
      <w:proofErr w:type="spellStart"/>
      <w:r w:rsidR="004B43A9">
        <w:t>opression</w:t>
      </w:r>
      <w:proofErr w:type="spellEnd"/>
    </w:p>
    <w:p w:rsidR="00876800" w:rsidRPr="00876800" w:rsidRDefault="00876800" w:rsidP="00876800">
      <w:r w:rsidRPr="00876800">
        <w:rPr>
          <w:rStyle w:val="Style13ptBold"/>
        </w:rPr>
        <w:t>Jacobs 13</w:t>
      </w:r>
      <w:r>
        <w:t xml:space="preserve"> (</w:t>
      </w:r>
      <w:r w:rsidRPr="00876800">
        <w:t>Beve</w:t>
      </w:r>
      <w:r>
        <w:t xml:space="preserve">rley </w:t>
      </w:r>
      <w:proofErr w:type="spellStart"/>
      <w:r>
        <w:t>Jacobs,Beverley</w:t>
      </w:r>
      <w:proofErr w:type="spellEnd"/>
      <w:r>
        <w:t xml:space="preserve"> Jacobs is a citizen of the </w:t>
      </w:r>
      <w:proofErr w:type="spellStart"/>
      <w:r>
        <w:t>Kanienkehake</w:t>
      </w:r>
      <w:proofErr w:type="spellEnd"/>
      <w:r>
        <w:t xml:space="preserve"> Nation, Bear Clan of the </w:t>
      </w:r>
      <w:proofErr w:type="spellStart"/>
      <w:r>
        <w:t>Haudenosaunee</w:t>
      </w:r>
      <w:proofErr w:type="spellEnd"/>
      <w:r>
        <w:t xml:space="preserve"> Confederacy from the Six Nations Grand River Territory.  She graduated with a law degree at the University of Windsor in 1994 and a master’s degree in law in 2000.  She is currently a PhD Candidate at the University of Calgary.  She also owns her own law firm, which is situated at Six Nations Grand River Territory and practices part-time while working on her Interdisciplinary Degree focusing on human rights, Indigenous research methodologies, and Aboriginal health, FEBRUARY 13, 2013</w:t>
      </w:r>
      <w:r w:rsidRPr="00876800">
        <w:t xml:space="preserve">"Decolonizing the Violence Against Indigenous Women," Decolonization, </w:t>
      </w:r>
      <w:hyperlink r:id="rId12" w:history="1">
        <w:r w:rsidRPr="008B2250">
          <w:rPr>
            <w:rStyle w:val="Hyperlink"/>
          </w:rPr>
          <w:t>https://decolonization.wordpress.com/2013/02/13/decolonizing-the-violence-against-indigenous-women/</w:t>
        </w:r>
      </w:hyperlink>
      <w:r>
        <w:t>) CH</w:t>
      </w:r>
    </w:p>
    <w:p w:rsidR="00DC20F9" w:rsidRDefault="00DC20F9" w:rsidP="00DC20F9">
      <w:r w:rsidRPr="00170A83">
        <w:rPr>
          <w:rStyle w:val="StyleUnderline"/>
        </w:rPr>
        <w:t>Colonization is violence</w:t>
      </w:r>
      <w:r w:rsidRPr="00DC20F9">
        <w:t>.</w:t>
      </w:r>
      <w:r>
        <w:t xml:space="preserve"> </w:t>
      </w:r>
      <w:r w:rsidRPr="00DC20F9">
        <w:t xml:space="preserve">Colonization has had an impact on both Indigenous women and men’s roles in all relationships </w:t>
      </w:r>
      <w:r w:rsidRPr="00170A83">
        <w:rPr>
          <w:rStyle w:val="StyleUnderline"/>
        </w:rPr>
        <w:t>but Indigenous women have taken the brunt of the impacts of colonization. Direct attacks against Indigenous women are attempts to erase them from existence so that there will be no future generations. These are attacks against the future of our Indigenous nations</w:t>
      </w:r>
      <w:r w:rsidRPr="00DC20F9">
        <w:t>.</w:t>
      </w:r>
      <w:r>
        <w:t xml:space="preserve"> </w:t>
      </w:r>
      <w:r w:rsidRPr="00DC20F9">
        <w:t>Indigenous women are now dealing with the high statistics of violence against them and the highest numbers of missing and murdered Indigenous women, not only in Canada but also globally.</w:t>
      </w:r>
      <w:r>
        <w:t xml:space="preserve"> </w:t>
      </w:r>
      <w:r w:rsidRPr="00DC20F9">
        <w:t xml:space="preserve">Violence and abuse have occurred in all societies and in all races of peoples, but </w:t>
      </w:r>
      <w:r w:rsidRPr="00170A83">
        <w:rPr>
          <w:rStyle w:val="StyleUnderline"/>
        </w:rPr>
        <w:t>the violence against Indigenous women comes from colonization; our Indigenous women have become the direct targets of colonial violence</w:t>
      </w:r>
      <w:r w:rsidRPr="00DC20F9">
        <w:t>. This has saturated into our communities and Indigenous women are now dealing with the violence against them by Indigenous men and by non-Indigenous men. They are no longer safe in their own communities.</w:t>
      </w:r>
      <w:r>
        <w:t xml:space="preserve"> </w:t>
      </w:r>
      <w:r w:rsidRPr="00170A83">
        <w:rPr>
          <w:rStyle w:val="StyleUnderline"/>
        </w:rPr>
        <w:t>I have learned about not being safe in my own home and community. I have learned what an abusive relationship is. In an abusive relationship, the abuser feels the need to have power and contro</w:t>
      </w:r>
      <w:r w:rsidRPr="00DC20F9">
        <w:t xml:space="preserve">l. When an abuser feels that his power and control are taken away, he has to strike out at his most vulnerable victim to regain that power and control. </w:t>
      </w:r>
      <w:r w:rsidRPr="00170A83">
        <w:rPr>
          <w:rStyle w:val="StyleUnderline"/>
        </w:rPr>
        <w:t>The victim loses her voice and feels that she does not have any control of the situation at the time of the abuse</w:t>
      </w:r>
      <w:r w:rsidRPr="00DC20F9">
        <w:t>. I remember being silent and knowing that I could not say a word to anyone about the abuse that was happening.</w:t>
      </w:r>
      <w:r>
        <w:t xml:space="preserve"> </w:t>
      </w:r>
      <w:r w:rsidRPr="00DC20F9">
        <w:t>I remember that silence well.</w:t>
      </w:r>
      <w:r>
        <w:t xml:space="preserve"> </w:t>
      </w:r>
      <w:r w:rsidRPr="00DC20F9">
        <w:t>When an abusive relationship ends, the victim makes a decision to take her power back.</w:t>
      </w:r>
      <w:r>
        <w:t xml:space="preserve"> </w:t>
      </w:r>
      <w:r w:rsidRPr="00DC20F9">
        <w:t>I remember saying that I will no longer be beaten or abused – not mentally, emotionally, spiritually, physically or sexually.</w:t>
      </w:r>
      <w:r>
        <w:t xml:space="preserve"> </w:t>
      </w:r>
      <w:r w:rsidRPr="00DC20F9">
        <w:t>I remember saying that no one will ever hurt me again.</w:t>
      </w:r>
      <w:r>
        <w:t xml:space="preserve"> </w:t>
      </w:r>
      <w:r w:rsidRPr="00DC20F9">
        <w:t>I acknowledged that I will no longer be a victim. I had found my voice and regained respect for myself. As a survivor of violence, I have learned not to blame anyone else but to take responsibility for myself.</w:t>
      </w:r>
      <w:r>
        <w:t xml:space="preserve"> </w:t>
      </w:r>
      <w:r w:rsidRPr="00DC20F9">
        <w:t>I can celebrate my life and learn from the lessons that I have learned. The abuser has an opportunity to learn that he does not need to have that kind of power and control but can be an equal and respectful partner.</w:t>
      </w:r>
      <w:r>
        <w:t xml:space="preserve"> </w:t>
      </w:r>
      <w:r w:rsidRPr="00DC20F9">
        <w:t>The relationship has to be a partnership.</w:t>
      </w:r>
      <w:r>
        <w:t xml:space="preserve"> </w:t>
      </w:r>
      <w:r w:rsidRPr="00170A83">
        <w:rPr>
          <w:rStyle w:val="StyleUnderline"/>
        </w:rPr>
        <w:t>The abusive relationships that happen to our women are also born out in the larger context of</w:t>
      </w:r>
      <w:r w:rsidRPr="00DC20F9">
        <w:t xml:space="preserve"> Canada’s </w:t>
      </w:r>
      <w:r w:rsidRPr="00170A83">
        <w:rPr>
          <w:rStyle w:val="StyleUnderline"/>
        </w:rPr>
        <w:t>colonial relationship to Indigenous peoples</w:t>
      </w:r>
      <w:r w:rsidRPr="00DC20F9">
        <w:t>.</w:t>
      </w:r>
      <w:r>
        <w:t xml:space="preserve"> </w:t>
      </w:r>
      <w:r w:rsidRPr="00DC20F9">
        <w:t xml:space="preserve">Canada’s </w:t>
      </w:r>
      <w:r w:rsidRPr="00170A83">
        <w:rPr>
          <w:rStyle w:val="StyleUnderline"/>
        </w:rPr>
        <w:t>colonial government has been an abuser since its existenc</w:t>
      </w:r>
      <w:r w:rsidRPr="00DC20F9">
        <w:t>e.</w:t>
      </w:r>
      <w:r>
        <w:t xml:space="preserve"> </w:t>
      </w:r>
      <w:r w:rsidRPr="00DC20F9">
        <w:t>First, it violated peace and friendship treaties, which were based on nation-to-nation relationships, by unilaterally establishing its government through legislation in which it had control over Indians and lands reserved for Indians (</w:t>
      </w:r>
      <w:proofErr w:type="spellStart"/>
      <w:r w:rsidRPr="00DC20F9">
        <w:t>ie</w:t>
      </w:r>
      <w:proofErr w:type="spellEnd"/>
      <w:r w:rsidRPr="00DC20F9">
        <w:t>. British North America Act, 1867).</w:t>
      </w:r>
      <w:r>
        <w:t xml:space="preserve"> </w:t>
      </w:r>
      <w:r w:rsidRPr="00DC20F9">
        <w:t>This legislation then gave the government authority to establish the most racist piece of legislation called the Indian Act.</w:t>
      </w:r>
      <w:r>
        <w:t xml:space="preserve"> </w:t>
      </w:r>
      <w:r w:rsidRPr="00DC20F9">
        <w:t xml:space="preserve">These unilateral acts were the beginning of the abusive relationship. </w:t>
      </w:r>
      <w:r w:rsidRPr="00170A83">
        <w:rPr>
          <w:rStyle w:val="StyleUnderline"/>
        </w:rPr>
        <w:t>As a result of generations of abuse and control, Indigenous peoples have become victims in a long-standing abusive relationship and have been silenced through the lack of control over lands and resources, the genocidal policies of the residential school system, and the disrespect and violence against Indigenous women</w:t>
      </w:r>
      <w:r w:rsidRPr="00DC20F9">
        <w:t>.</w:t>
      </w:r>
      <w:r>
        <w:t xml:space="preserve"> </w:t>
      </w:r>
      <w:r w:rsidRPr="00DC20F9">
        <w:t>The violence against women and the violence occurring against Mother Earth are also directly connected.</w:t>
      </w:r>
      <w:r>
        <w:t xml:space="preserve"> </w:t>
      </w:r>
      <w:proofErr w:type="spellStart"/>
      <w:r w:rsidRPr="00DC20F9">
        <w:t>Haudenosaunee</w:t>
      </w:r>
      <w:proofErr w:type="spellEnd"/>
      <w:r w:rsidRPr="00DC20F9">
        <w:t xml:space="preserve"> planting ceremonies acknowledge that the women are the seed – the connection between the Creator and Mother Earth. </w:t>
      </w:r>
      <w:r w:rsidRPr="00170A83">
        <w:rPr>
          <w:rStyle w:val="StyleUnderline"/>
        </w:rPr>
        <w:t>The loss of connection of Indigenous women to their lands and territories means that the lifeblood and carrier of future generations are also cut off. Since the existence of the patriarchal Indian Act, there have been missing Indigenous women who were forcefully displaced from their traditional territories for “marrying out”. This was the beginning of missing Indigenous women.</w:t>
      </w:r>
      <w:r w:rsidRPr="00DC20F9">
        <w:t xml:space="preserve"> The genocidal policies of the Indian Act also had an impact on Indigenous governance systems where the women’s decision-making qualities were silenced and no longer part of the balance of these systems.</w:t>
      </w:r>
      <w:r>
        <w:t xml:space="preserve"> </w:t>
      </w:r>
      <w:r w:rsidRPr="00DC20F9">
        <w:t>And we already know what the residential schools did to our families, including the roles of mothers and fathers and the losses of family bonding, and the loss of the most basic tenets of a relationship:</w:t>
      </w:r>
      <w:r>
        <w:t xml:space="preserve"> </w:t>
      </w:r>
      <w:r w:rsidRPr="00DC20F9">
        <w:t>love and emotional well-being</w:t>
      </w:r>
      <w:r w:rsidRPr="00170A83">
        <w:rPr>
          <w:rStyle w:val="StyleUnderline"/>
        </w:rPr>
        <w:t>. In order to become survivors of this abusive relationship, all victims, including Indigenous men and women, must take their power back.</w:t>
      </w:r>
      <w:r>
        <w:t xml:space="preserve"> </w:t>
      </w:r>
      <w:r w:rsidRPr="00DC20F9">
        <w:t>Many have already.</w:t>
      </w:r>
      <w:r>
        <w:t xml:space="preserve"> </w:t>
      </w:r>
      <w:r w:rsidRPr="00170A83">
        <w:rPr>
          <w:rStyle w:val="StyleUnderline"/>
        </w:rPr>
        <w:t>This is what decolonization means at a very practical level – taking our power back. The language and actions about violence against Indigenous women has to shift to actually begin the decolonization process</w:t>
      </w:r>
      <w:r w:rsidRPr="00DC20F9">
        <w:t>.</w:t>
      </w:r>
      <w:r>
        <w:t xml:space="preserve"> </w:t>
      </w:r>
      <w:r w:rsidRPr="00DC20F9">
        <w:t>What do I mean by shifting our language?</w:t>
      </w:r>
      <w:r>
        <w:t xml:space="preserve"> </w:t>
      </w:r>
      <w:r w:rsidRPr="00DC20F9">
        <w:t xml:space="preserve">It means </w:t>
      </w:r>
      <w:r w:rsidRPr="00170A83">
        <w:rPr>
          <w:rStyle w:val="StyleUnderline"/>
        </w:rPr>
        <w:t>that we have to stop behaving and to stop talking like a victim</w:t>
      </w:r>
      <w:r w:rsidRPr="00DC20F9">
        <w:t>.</w:t>
      </w:r>
      <w:r>
        <w:t xml:space="preserve"> </w:t>
      </w:r>
      <w:r w:rsidRPr="00DC20F9">
        <w:t>We have to stop blaming the abuser and take responsibility for our own actions.</w:t>
      </w:r>
      <w:r>
        <w:t xml:space="preserve"> </w:t>
      </w:r>
      <w:r w:rsidRPr="00DC20F9">
        <w:t>We have to teach our next generations about healthy relationships, healthy sexual relationships and how to treat each other with respect.</w:t>
      </w:r>
      <w:r>
        <w:t xml:space="preserve"> </w:t>
      </w:r>
      <w:r w:rsidRPr="00DC20F9">
        <w:t>We need to practice our teachings by making a conscious choice about the decisions that we make today and how each of those decisions have an impact seven generations from now.</w:t>
      </w:r>
      <w:r>
        <w:t xml:space="preserve"> </w:t>
      </w:r>
      <w:r w:rsidRPr="00DC20F9">
        <w:t>I know my ancestors did that for me seven generations ago.</w:t>
      </w:r>
      <w:r>
        <w:t xml:space="preserve"> </w:t>
      </w:r>
      <w:r w:rsidRPr="00DC20F9">
        <w:t xml:space="preserve">The decisions include how we teach our sons to respect themselves and to be good men, to </w:t>
      </w:r>
      <w:proofErr w:type="spellStart"/>
      <w:r w:rsidRPr="00DC20F9">
        <w:t>honour</w:t>
      </w:r>
      <w:proofErr w:type="spellEnd"/>
      <w:r w:rsidRPr="00DC20F9">
        <w:t xml:space="preserve"> the women in their lives, to </w:t>
      </w:r>
      <w:proofErr w:type="spellStart"/>
      <w:r w:rsidRPr="00DC20F9">
        <w:t>honour</w:t>
      </w:r>
      <w:proofErr w:type="spellEnd"/>
      <w:r w:rsidRPr="00DC20F9">
        <w:t xml:space="preserve"> their children, to be good fathers and good grandfathers;</w:t>
      </w:r>
      <w:r>
        <w:t xml:space="preserve"> </w:t>
      </w:r>
      <w:r w:rsidRPr="00DC20F9">
        <w:t>the decisions to teach our daughters to respect themselves and their bodies, to respect all of the relationships in their lives, to know that they are the life givers and nurturers to the next generations.</w:t>
      </w:r>
      <w:r>
        <w:t xml:space="preserve"> </w:t>
      </w:r>
      <w:r w:rsidRPr="00170A83">
        <w:rPr>
          <w:rStyle w:val="StyleUnderline"/>
        </w:rPr>
        <w:t>Decolonization means bringing the safety back and means living in a society where we feel safe and where we respect each other as people</w:t>
      </w:r>
      <w:r w:rsidRPr="00DC20F9">
        <w:t>. It means that our men are taking back their rightful responsibilities to be the Warriors of our nations; to protect the women and the children, and the lands they are all connected to, to protect the lands for our future generations.</w:t>
      </w:r>
      <w:r>
        <w:t xml:space="preserve"> </w:t>
      </w:r>
      <w:r w:rsidRPr="00DC20F9">
        <w:t>It means that our women are taking back their rightful responsibilities to be respected decision-makers, to carry and nurture life and to bring those future generations into this physical world.</w:t>
      </w:r>
      <w:r>
        <w:t xml:space="preserve"> </w:t>
      </w:r>
      <w:r w:rsidRPr="00DC20F9">
        <w:t>It is the responsibility of all generations (mothers, fathers, grandmothers and grandfathers) to ensure that we maintain those connections to our lands and territories, with our strong languages and ceremonies intact.</w:t>
      </w:r>
      <w:r>
        <w:t xml:space="preserve"> </w:t>
      </w:r>
      <w:r w:rsidRPr="00170A83">
        <w:rPr>
          <w:rStyle w:val="StyleUnderline"/>
        </w:rPr>
        <w:t>Decolonization means true partnerships, whether those partnerships are with Canada, with our non-Indigenous allies, or between Indigenous men and women. Decolonization means that we celebrate our resiliency in the face of an abusive relationship and choose different relationships that honor ourselves, our communities, our women, and our lands.</w:t>
      </w:r>
    </w:p>
    <w:p w:rsidR="00BA5E87" w:rsidRPr="00BA5E87" w:rsidRDefault="006F27DC" w:rsidP="004B43A9">
      <w:pPr>
        <w:pStyle w:val="Heading3"/>
      </w:pPr>
      <w:proofErr w:type="spellStart"/>
      <w:r>
        <w:t>Islamaphobia</w:t>
      </w:r>
      <w:proofErr w:type="spellEnd"/>
    </w:p>
    <w:p w:rsidR="006F27DC" w:rsidRDefault="006F27DC" w:rsidP="006F27DC">
      <w:pPr>
        <w:pStyle w:val="Heading4"/>
      </w:pPr>
      <w:r>
        <w:t>The colonialist intention to spread Christianity and Democracy is the hidden backdrop for all modern counter terror operations.</w:t>
      </w:r>
    </w:p>
    <w:p w:rsidR="006F27DC" w:rsidRPr="00705516" w:rsidRDefault="006F27DC" w:rsidP="006F27DC">
      <w:pPr>
        <w:rPr>
          <w:rStyle w:val="Style13ptBold"/>
        </w:rPr>
      </w:pPr>
      <w:r>
        <w:rPr>
          <w:rStyle w:val="Style13ptBold"/>
        </w:rPr>
        <w:t>Edmunds</w:t>
      </w:r>
      <w:proofErr w:type="gramStart"/>
      <w:r>
        <w:rPr>
          <w:rStyle w:val="Style13ptBold"/>
        </w:rPr>
        <w:t>,11</w:t>
      </w:r>
      <w:proofErr w:type="gramEnd"/>
      <w:r>
        <w:rPr>
          <w:rStyle w:val="Style13ptBold"/>
        </w:rPr>
        <w:t xml:space="preserve"> </w:t>
      </w:r>
      <w:r w:rsidRPr="001804E6">
        <w:t xml:space="preserve">(Jane, July 23 2011, Professor, Development Studies, University of Cambridge, </w:t>
      </w:r>
      <w:r>
        <w:t xml:space="preserve">Contemporary Islam (2012) 6:67–84, </w:t>
      </w:r>
      <w:r w:rsidRPr="001804E6">
        <w:t>The ‘new’ barbarians: governmentality, securitization and Islam in Western Europe, pp. 72-73, accessed 7/16/15) CH</w:t>
      </w:r>
    </w:p>
    <w:p w:rsidR="006F27DC" w:rsidRDefault="006F27DC" w:rsidP="006F27DC">
      <w:r w:rsidRPr="00136014">
        <w:rPr>
          <w:rStyle w:val="StyleUnderline"/>
        </w:rPr>
        <w:t>The use</w:t>
      </w:r>
      <w:r>
        <w:t xml:space="preserve">, by Muslim terrorist groups, </w:t>
      </w:r>
      <w:r w:rsidRPr="00136014">
        <w:rPr>
          <w:rStyle w:val="StyleUnderline"/>
        </w:rPr>
        <w:t>of a militaristic form of resistance is met with</w:t>
      </w:r>
      <w:r>
        <w:t xml:space="preserve"> a new </w:t>
      </w:r>
      <w:r w:rsidRPr="00136014">
        <w:rPr>
          <w:rStyle w:val="StyleUnderline"/>
        </w:rPr>
        <w:t>negation of human rights and the duty to protect is transformed into the loss of rights</w:t>
      </w:r>
      <w:r>
        <w:t xml:space="preserve"> on the part of some</w:t>
      </w:r>
      <w:r w:rsidRPr="00136014">
        <w:rPr>
          <w:rStyle w:val="StyleUnderline"/>
        </w:rPr>
        <w:t>. The series of anti-terror laws and state of emergency imposed in the USA</w:t>
      </w:r>
      <w:r>
        <w:t xml:space="preserve"> and the UK after the attack on the Twin Towers and the London bombings, respectively, </w:t>
      </w:r>
      <w:r w:rsidRPr="00136014">
        <w:rPr>
          <w:rStyle w:val="StyleUnderline"/>
        </w:rPr>
        <w:t>involved the derogation of basic human rights</w:t>
      </w:r>
      <w:r>
        <w:t>: the right not to be detained without a fair trial through the indefinite imprisonment of suspected terrorists in Guantanamo and Abu Ghraib (</w:t>
      </w:r>
      <w:proofErr w:type="spellStart"/>
      <w:r>
        <w:t>Gearty</w:t>
      </w:r>
      <w:proofErr w:type="spellEnd"/>
      <w:r>
        <w:t xml:space="preserve"> 2009). Obama’s promise to shut down Guantanamo has been reversed, leaving detainees to be subject to military trials behind closed doors. Recent anti-terror laws in the UK have facilitated the conviction of Muslims for ‘celebrating’ terrorism, yet where convictions have collapsed, media coverage is limited. The UK’s commitment to the absolute prohibition on torture has been compromised by its apparent cooperation with U.S. extraordinary rendition flights.3 </w:t>
      </w:r>
      <w:proofErr w:type="gramStart"/>
      <w:r>
        <w:t>The</w:t>
      </w:r>
      <w:proofErr w:type="gramEnd"/>
      <w:r>
        <w:t xml:space="preserve"> curtailment of the right to freedom of speech among British Muslims has been highlighted in the case of the </w:t>
      </w:r>
      <w:proofErr w:type="spellStart"/>
      <w:r>
        <w:t>Luton</w:t>
      </w:r>
      <w:proofErr w:type="spellEnd"/>
      <w:r>
        <w:t xml:space="preserve"> Muslims who protested against the homecoming parade of British soldiers from Afghanistan. </w:t>
      </w:r>
      <w:r w:rsidRPr="00136014">
        <w:rPr>
          <w:rStyle w:val="StyleUnderline"/>
        </w:rPr>
        <w:t>While Islam is popularly understood as irrational and aggressive, religiosity played an important rhetorical role in justifying the invasions of Iraq and Afghanistan</w:t>
      </w:r>
      <w:r>
        <w:t xml:space="preserve">. </w:t>
      </w:r>
      <w:r w:rsidRPr="00136014">
        <w:rPr>
          <w:rStyle w:val="StyleUnderline"/>
        </w:rPr>
        <w:t>President Bush’s war speeches contained many references to God</w:t>
      </w:r>
      <w:r>
        <w:t xml:space="preserve"> as did some of Tony Blair’s</w:t>
      </w:r>
      <w:r w:rsidRPr="00136014">
        <w:rPr>
          <w:rStyle w:val="StyleUnderline"/>
        </w:rPr>
        <w:t>, giving the impression that ‘our’ (Christian) values are superior to ‘their’ (Islamic) ones</w:t>
      </w:r>
      <w:r>
        <w:t xml:space="preserve">. </w:t>
      </w:r>
      <w:r w:rsidRPr="00136014">
        <w:rPr>
          <w:rStyle w:val="StyleUnderline"/>
        </w:rPr>
        <w:t>The mission to save Iraq</w:t>
      </w:r>
      <w:r>
        <w:t xml:space="preserve"> (and humanitarian interventions in, for example, Kosovo</w:t>
      </w:r>
      <w:r w:rsidRPr="00136014">
        <w:rPr>
          <w:rStyle w:val="StyleUnderline"/>
        </w:rPr>
        <w:t>) was elided with</w:t>
      </w:r>
      <w:r>
        <w:t xml:space="preserve"> human rights and </w:t>
      </w:r>
      <w:r w:rsidRPr="00136014">
        <w:rPr>
          <w:rStyle w:val="StyleUnderline"/>
        </w:rPr>
        <w:t xml:space="preserve">the argument that ‘we’ engaged in these painful but necessary interventions in order to share our superior values—the rule of law, democracy and human rights, that is, human rights supposedly coming out of Christianity—was propagated. The allegation against Saddam </w:t>
      </w:r>
      <w:r>
        <w:t xml:space="preserve">(and other Third World leaders with nuclear </w:t>
      </w:r>
      <w:proofErr w:type="spellStart"/>
      <w:r>
        <w:t>programmes</w:t>
      </w:r>
      <w:proofErr w:type="spellEnd"/>
      <w:r w:rsidRPr="00136014">
        <w:rPr>
          <w:rStyle w:val="StyleUnderline"/>
        </w:rPr>
        <w:t>) is that they acquire a western technology</w:t>
      </w:r>
      <w:r>
        <w:t xml:space="preserve"> (the bomb) </w:t>
      </w:r>
      <w:r w:rsidRPr="00136014">
        <w:rPr>
          <w:rStyle w:val="StyleUnderline"/>
        </w:rPr>
        <w:t>without having the western values and democratic structures that allow them to use it responsibly.</w:t>
      </w:r>
      <w:r>
        <w:t xml:space="preserve"> When a witness to 9/11 was quoted as asking ‘Why do they hate us?</w:t>
      </w:r>
      <w:proofErr w:type="gramStart"/>
      <w:r>
        <w:t>’,</w:t>
      </w:r>
      <w:proofErr w:type="gramEnd"/>
      <w:r>
        <w:t xml:space="preserve"> Bush portrayed this attack as one by people who resented America’s ‘threat of a good example’. While Les Invasions </w:t>
      </w:r>
      <w:proofErr w:type="spellStart"/>
      <w:r>
        <w:t>Barbares</w:t>
      </w:r>
      <w:proofErr w:type="spellEnd"/>
      <w:r>
        <w:t xml:space="preserve"> and The Hurt Locker focus on the threat from abroad and the need for western powers to invade Muslim countries to contain the threat, attention has now turned, with the presence of sizeable second- and third-generation Muslims in Europe and the US, to the ‘homegrown’ threat. Part of the way the governing classes are seeking to discipline these new rebels is through a renewed focus on their mysterious and exotic practices which, again, turns on the idea of the body</w:t>
      </w:r>
      <w:r w:rsidRPr="00136014">
        <w:rPr>
          <w:rStyle w:val="StyleUnderline"/>
        </w:rPr>
        <w:t>. Suicide bombers have used the object of the European gaze as a formidable instrument for conducting a war on the west</w:t>
      </w:r>
      <w:r>
        <w:t>. The tactic deployed is portrayed as a form of barbarism, irrational and rooted in outmoded and archaic religious fetishes—virgins waiting for the martyrs in Paradise for example (Dawkins 2006).</w:t>
      </w:r>
    </w:p>
    <w:p w:rsidR="006F27DC" w:rsidRDefault="006F27DC" w:rsidP="006F27DC">
      <w:pPr>
        <w:pStyle w:val="Heading4"/>
      </w:pPr>
      <w:r>
        <w:t xml:space="preserve">The War on Terror relies on </w:t>
      </w:r>
      <w:r w:rsidR="00E63588">
        <w:t xml:space="preserve">colonial </w:t>
      </w:r>
      <w:r>
        <w:t xml:space="preserve">Orientalist stereotypes that Islam is violent and irrational and inferior to Christianity </w:t>
      </w:r>
    </w:p>
    <w:p w:rsidR="006F27DC" w:rsidRPr="001804E6" w:rsidRDefault="006F27DC" w:rsidP="006F27DC">
      <w:pPr>
        <w:rPr>
          <w:b/>
          <w:bCs/>
          <w:sz w:val="26"/>
        </w:rPr>
      </w:pPr>
      <w:r>
        <w:rPr>
          <w:rStyle w:val="Style13ptBold"/>
        </w:rPr>
        <w:t>Edmunds</w:t>
      </w:r>
      <w:proofErr w:type="gramStart"/>
      <w:r>
        <w:rPr>
          <w:rStyle w:val="Style13ptBold"/>
        </w:rPr>
        <w:t>,11</w:t>
      </w:r>
      <w:proofErr w:type="gramEnd"/>
      <w:r>
        <w:rPr>
          <w:rStyle w:val="Style13ptBold"/>
        </w:rPr>
        <w:t xml:space="preserve"> </w:t>
      </w:r>
      <w:r w:rsidRPr="001804E6">
        <w:t xml:space="preserve">(Jane, July 23 2011, Professor, Development Studies, University of Cambridge, </w:t>
      </w:r>
      <w:r>
        <w:t xml:space="preserve">Contemporary Islam (2012) 6:67–84, </w:t>
      </w:r>
      <w:r w:rsidRPr="001804E6">
        <w:t xml:space="preserve">The ‘new’ barbarians: governmentality, securitization and Islam in Western Europe, </w:t>
      </w:r>
      <w:r>
        <w:t xml:space="preserve">pp. </w:t>
      </w:r>
      <w:r w:rsidRPr="001804E6">
        <w:t>73</w:t>
      </w:r>
      <w:r>
        <w:t>-74</w:t>
      </w:r>
      <w:r w:rsidRPr="001804E6">
        <w:t>, accessed 7/16/15) CH</w:t>
      </w:r>
    </w:p>
    <w:p w:rsidR="006F27DC" w:rsidRDefault="006F27DC" w:rsidP="006F27DC">
      <w:pPr>
        <w:rPr>
          <w:rStyle w:val="StyleUnderline"/>
        </w:rPr>
      </w:pPr>
      <w:r>
        <w:t>This cultural racism also surfaces in the way particular identities—Muslim, Arab or North African—are defaced in French political discourse based on an ostensibly commendable concept of egalitarianism which demands the abandonment of thick attachments</w:t>
      </w:r>
      <w:r w:rsidRPr="00C71E53">
        <w:rPr>
          <w:rStyle w:val="StyleUnderline"/>
        </w:rPr>
        <w:t>. Ideas about cultural inferiority associated with colonialism continue to shape political debates</w:t>
      </w:r>
      <w:r>
        <w:t xml:space="preserve"> about the veil or the hijab (headscarf) where </w:t>
      </w:r>
      <w:r w:rsidRPr="00C71E53">
        <w:rPr>
          <w:rStyle w:val="StyleUnderline"/>
        </w:rPr>
        <w:t>the veiled Muslim evokes this double identity of both cultural inferiority and threat</w:t>
      </w:r>
      <w:r>
        <w:t xml:space="preserve"> (Scott 2007: 17). </w:t>
      </w:r>
      <w:r w:rsidRPr="00C71E53">
        <w:rPr>
          <w:rStyle w:val="StyleUnderline"/>
        </w:rPr>
        <w:t>Muslims are regarded as a threat because they refuse, by wearing the hijab or growing a beard, to conform with the secular and civilizing culture</w:t>
      </w:r>
      <w:r>
        <w:t xml:space="preserve"> of France, </w:t>
      </w:r>
      <w:r w:rsidRPr="00C71E53">
        <w:rPr>
          <w:rStyle w:val="StyleUnderline"/>
        </w:rPr>
        <w:t>and opt instead (apparently) to maintain a commitment to ‘archaic’ signs of faith</w:t>
      </w:r>
      <w:r>
        <w:t xml:space="preserve"> (Guardiola-Rivera 2009: 24–6). In the post-9/11 era, </w:t>
      </w:r>
      <w:r w:rsidRPr="00C71E53">
        <w:rPr>
          <w:rStyle w:val="StyleUnderline"/>
        </w:rPr>
        <w:t>new surveillance strategies based on a repertoire of ‘terrorist look-alikes’ developed, resulting in cases of Sikh turbans and Muslim veils being torn off, cases which exposed fundamental ignorance rooted in Orientalist fantasies about ‘Eastern’ masculinity and femininity</w:t>
      </w:r>
      <w:r>
        <w:t xml:space="preserve"> (</w:t>
      </w:r>
      <w:proofErr w:type="spellStart"/>
      <w:r>
        <w:t>Puar</w:t>
      </w:r>
      <w:proofErr w:type="spellEnd"/>
      <w:r>
        <w:t xml:space="preserve"> 2007: 175–181</w:t>
      </w:r>
      <w:r w:rsidRPr="00C71E53">
        <w:rPr>
          <w:rStyle w:val="StyleUnderline"/>
        </w:rPr>
        <w:t>). Islam alone is judged</w:t>
      </w:r>
      <w:r>
        <w:t xml:space="preserve">, in the media, </w:t>
      </w:r>
      <w:r w:rsidRPr="00C71E53">
        <w:rPr>
          <w:rStyle w:val="StyleUnderline"/>
        </w:rPr>
        <w:t>to be fundamentalist, and other religions</w:t>
      </w:r>
      <w:r>
        <w:t xml:space="preserve">, which also contain fundamentalist strands, </w:t>
      </w:r>
      <w:r w:rsidRPr="00C71E53">
        <w:rPr>
          <w:rStyle w:val="StyleUnderline"/>
        </w:rPr>
        <w:t>are absent from discussions of religious radicalization</w:t>
      </w:r>
      <w:r>
        <w:t xml:space="preserve">. And </w:t>
      </w:r>
      <w:r w:rsidRPr="00C71E53">
        <w:rPr>
          <w:rStyle w:val="StyleUnderline"/>
        </w:rPr>
        <w:t xml:space="preserve">Islam alone is portrayed as a uniquely patriarchal and misogynistic religion, ignoring the misogynist elements of other religions </w:t>
      </w:r>
      <w:r>
        <w:t>(</w:t>
      </w:r>
      <w:proofErr w:type="spellStart"/>
      <w:r>
        <w:t>Cesari</w:t>
      </w:r>
      <w:proofErr w:type="spellEnd"/>
      <w:r>
        <w:t xml:space="preserve"> 2008). The hijab or the veil, and more still, the burqa are, to popular western secularism, unintelligible objects or ‘archaic fetishes’ (</w:t>
      </w:r>
      <w:proofErr w:type="spellStart"/>
      <w:r>
        <w:t>GuardiolaRivera</w:t>
      </w:r>
      <w:proofErr w:type="spellEnd"/>
      <w:r>
        <w:t xml:space="preserve"> 2009: 2). It seems </w:t>
      </w:r>
      <w:proofErr w:type="spellStart"/>
      <w:r>
        <w:t>self evident</w:t>
      </w:r>
      <w:proofErr w:type="spellEnd"/>
      <w:r>
        <w:t xml:space="preserve"> that women who wear such clothing in a secular environment are doing so without freedom of choice, reflecting the patriarchal oppression specific to Islam. </w:t>
      </w:r>
      <w:r w:rsidRPr="00C71E53">
        <w:rPr>
          <w:rStyle w:val="StyleUnderline"/>
        </w:rPr>
        <w:t>Muslim women are portrayed as subdued by the dominant, aggressive male ‘Arab’ and denied autonomy, and the docile subject of old colonial discourses is resurrected.</w:t>
      </w:r>
      <w:r>
        <w:t xml:space="preserve"> Such views are prevalent in western media and among political leaders, with the French government claiming that the ban on the burqa reflects the country’s respect for the principle of equality for women. What has long characterized French debates is now, post 9/11, finding a place in Germany, Italy, Belgium, Britain and the Netherlands. Now </w:t>
      </w:r>
      <w:r w:rsidRPr="00C71E53">
        <w:rPr>
          <w:rStyle w:val="StyleUnderline"/>
        </w:rPr>
        <w:t>the social cost of being a European Muslim has increased with governments seeing them as Muslims first and citizens second, with an implied difference between trustful Muslims (assimilated ones) and distrustful Muslims (those who wear headscarves or beards).</w:t>
      </w:r>
      <w:r>
        <w:t xml:space="preserve"> Thus, they have become the current ‘other’ in public discourses; what makes them this is that they are demographically productive, apparently insensitive to European, secular values and our knowledge of them is based on information that is focused on mosques (</w:t>
      </w:r>
      <w:proofErr w:type="spellStart"/>
      <w:r>
        <w:t>Amiraux</w:t>
      </w:r>
      <w:proofErr w:type="spellEnd"/>
      <w:r>
        <w:t xml:space="preserve"> 2006), now considered not to be places of worship but a potential source of political radicalization and extremism</w:t>
      </w:r>
      <w:r w:rsidRPr="00C71E53">
        <w:rPr>
          <w:rStyle w:val="StyleUnderline"/>
        </w:rPr>
        <w:t>. A growing consensus</w:t>
      </w:r>
      <w:r>
        <w:t xml:space="preserve"> in the media and among </w:t>
      </w:r>
      <w:r w:rsidRPr="00C71E53">
        <w:rPr>
          <w:rStyle w:val="StyleUnderline"/>
        </w:rPr>
        <w:t>politicians is developing around the view that European Muslims, with their distinctive signs and objects linked with the ‘backward’ practices of the former colonies, are a new source of threat to national identity and security</w:t>
      </w:r>
      <w:r>
        <w:t xml:space="preserve">. Fear of this threat pervades arguments about hidden dangers, particularly around garments such as the hijab, which are portrayed as literally defying governmental rights to surveillance as the face is hidden (even when it is not), thus preventing, at least in the imagination, the western gaze from penetrating. In 2006 a storm brewed in the UK when Jack Straw sparked a debate on wearing the </w:t>
      </w:r>
      <w:proofErr w:type="spellStart"/>
      <w:r>
        <w:t>niqab</w:t>
      </w:r>
      <w:proofErr w:type="spellEnd"/>
      <w:r>
        <w:t xml:space="preserve"> (which covers the face) which he saw (later supported by Tony Blair) as an impediment to normal social interaction and as symbolizing segregation rather than integration, re-signifying religious symbols into concealment and a threat to security</w:t>
      </w:r>
      <w:r w:rsidRPr="00C71E53">
        <w:rPr>
          <w:rStyle w:val="StyleUnderline"/>
        </w:rPr>
        <w:t>. The ‘clash’ is neatly crystallized at border crossing points, when the western need for security through surveillance collides with the hijab-wearer’s insistence on staying covered. The western press is keen to report stories of male Muslim criminals/terrorists who use the hijab as a disguise, resonating with historical forms of resistance in past anti-colonial struggles</w:t>
      </w:r>
    </w:p>
    <w:p w:rsidR="006F27DC" w:rsidRDefault="00022791" w:rsidP="00022791">
      <w:pPr>
        <w:pStyle w:val="Heading3"/>
      </w:pPr>
      <w:r>
        <w:t>Cap</w:t>
      </w:r>
    </w:p>
    <w:p w:rsidR="00022791" w:rsidRDefault="00022791" w:rsidP="00022791">
      <w:pPr>
        <w:pStyle w:val="Heading4"/>
      </w:pPr>
      <w:r>
        <w:t>Without the current colonial structures capitalism cannot exist, only decolonization can ensure the eradication of cap.</w:t>
      </w:r>
    </w:p>
    <w:p w:rsidR="00022791" w:rsidRPr="00022791" w:rsidRDefault="00022791" w:rsidP="00022791">
      <w:pPr>
        <w:rPr>
          <w:rStyle w:val="Style13ptBold"/>
        </w:rPr>
      </w:pPr>
      <w:r>
        <w:rPr>
          <w:rStyle w:val="Style13ptBold"/>
        </w:rPr>
        <w:t>Claire 2009</w:t>
      </w:r>
    </w:p>
    <w:p w:rsidR="00022791" w:rsidRPr="00022791" w:rsidRDefault="00022791" w:rsidP="00022791">
      <w:pPr>
        <w:rPr>
          <w:rStyle w:val="StyleUnderline"/>
          <w:u w:val="none"/>
        </w:rPr>
      </w:pPr>
      <w:r w:rsidRPr="00022791">
        <w:t xml:space="preserve">(September 2009, </w:t>
      </w:r>
      <w:r>
        <w:t xml:space="preserve">Anarchist Organizer, </w:t>
      </w:r>
      <w:r w:rsidRPr="00022791">
        <w:t>Mirroring Colonial Power Structures in Radical Organizing: Rape Culture as Colonization and Community Accountability</w:t>
      </w:r>
      <w:r>
        <w:t>, Unsettling Ourselves: Reflections and Resources for Deconstructing Colonial Mentality, pp. 94-95, h</w:t>
      </w:r>
      <w:r w:rsidRPr="00022791">
        <w:t>ttps://unsettlingminnesota.files.wordpress.com/2009/11/unsettling-minnesota-sourcebook1point0.pdf</w:t>
      </w:r>
      <w:r>
        <w:t>, accessed 7/27/15) CH</w:t>
      </w:r>
    </w:p>
    <w:p w:rsidR="00022791" w:rsidRPr="00022791" w:rsidRDefault="00022791" w:rsidP="00022791">
      <w:pPr>
        <w:rPr>
          <w:rStyle w:val="StyleUnderline"/>
        </w:rPr>
      </w:pPr>
      <w:r>
        <w:t>Capitalist and colonialist powers are dependent upon oppressive systems of hierarchical value. They work to ensure the power and privilege of some at the expense of the</w:t>
      </w:r>
      <w:r w:rsidRPr="00E63588">
        <w:t xml:space="preserve"> </w:t>
      </w:r>
      <w:r w:rsidRPr="00E63588">
        <w:rPr>
          <w:rStyle w:val="StyleUnderline"/>
          <w:u w:val="none"/>
        </w:rPr>
        <w:t>rest</w:t>
      </w:r>
      <w:r w:rsidRPr="00AD4EB5">
        <w:rPr>
          <w:rStyle w:val="StyleUnderline"/>
        </w:rPr>
        <w:t>. Capitalism could not exist without colonialist systems and structures that rank and oppress human life in terms of value, rendering most as crucially exploitable and expendable in order to privilege the desires and power of few over the needs of many</w:t>
      </w:r>
      <w:r>
        <w:t xml:space="preserve">. As Andrea Smith discusses in Conquest, our societal and governmental infrastructures were built on the principle that indigenous peoples and their lands are violable (12). White settlers asserted that indigenous peoples were savage, primitive, less than human, and thus claimed for themselves a righteous legitimacy to the conquest and colonization of indigenous peoples and lands. </w:t>
      </w:r>
      <w:r w:rsidRPr="00022791">
        <w:rPr>
          <w:rStyle w:val="StyleUnderline"/>
        </w:rPr>
        <w:t xml:space="preserve">These principles and beliefs remain firmly rooted in the makeup of our colonialist society and government of today. The US as an imperial and colonial power: is dependent on the continued understanding that the land we occupy today (speaking as a settler) remains rightfully and justifiably ours. </w:t>
      </w:r>
      <w:r>
        <w:t>The genocide and ongoing displacement and oppression of indigenous peoples are understood as legitimate and necessary in order to maintain our settler claim to this land. Smith writes that the continued claim of the United States to land and power necessitates that indigenous people must always be in a state of disappearance, or a “permanent ‘present absence’ in the US colonial imagination” in order for US colonial ownership to feign legitimacy (Conquest, 9</w:t>
      </w:r>
      <w:r w:rsidRPr="00AD4EB5">
        <w:rPr>
          <w:rStyle w:val="StyleUnderline"/>
        </w:rPr>
        <w:t>). In order to maintain this constant eradication of indigenous peoples, indigenous identity was, and continues to be, criminalized. This has historically been practiced through methods such as the genocide and forced removal of indigenous peoples from their homelands, placing bounties to encourage and condone mass murder of indigenous peoples, forced assimilation and ethnic cleansing through boarding schools, and the forced sterilization of indigenous women.</w:t>
      </w:r>
      <w:r>
        <w:t xml:space="preserve"> Currently, the continued displacement and forced removal of indigenous peoples from their homelands, the continued occupation of these homelands, the criminalization of indigenous cultural practices, targeted harassment and violence by law enforcement, mass imprisonment of native peoples, and systematic sexual assault of indigenous women are just some of the many ways that native identity continues to be criminalized and eradicated today. White supremacy, as another infrastructural anchor of colonialist and capitalist power, allows for hierarchical rankings of human value so that certain lives become socially significant and meaningful, while others are considered expendable and exploitable. US society ultimately serves to ensure the safety and protection of white settlers. </w:t>
      </w:r>
      <w:r w:rsidRPr="00AD4EB5">
        <w:rPr>
          <w:rStyle w:val="StyleUnderline"/>
        </w:rPr>
        <w:t>US society could not have been built without white supremacy in that it allowed for the justification of the genocide of indigenous peoples as well as the continued denial of genocide having ever occurred, and that it voraciously relied on the kidnapping and enslavement of people of color for the purpose of building the US colonial empire</w:t>
      </w:r>
      <w:r>
        <w:t xml:space="preserve">. Colonial and capitalist powers remain dependent on white supremacist hierarchies of human value in order to ensure an exploitable labor force. Furthermore, white supremacy creates the understanding that non-white people and land are ultimately white settler property, or, that US society functions and exists for the benefit of white settlers (not ignoring the role of hetero-normative, patriarchal and class privilege as determining factors of beneficence). This includes the continued exploitation of people of color through the prison-industrial-complex, the militarization of borders and criminalization of certain ethnic groups. </w:t>
      </w:r>
      <w:r w:rsidRPr="00AD4EB5">
        <w:rPr>
          <w:rStyle w:val="StyleUnderline"/>
        </w:rPr>
        <w:t>Colonialist and capitalist powers work together to create the over-representation of people of color in prisons as colonialist power renders people of color as expendable property, thus creating a cheap and exploitable labor force for the benefit of capitalism through the prison system. The prison-industrial-complex also works to thwart the strength of organizing in communities of color as this ultimately threatens colonialist infrastructure</w:t>
      </w:r>
      <w:r>
        <w:t xml:space="preserve">. Sexual violence and rape culture are indispensable to the strength and function of US colonialist and capitalist power in that they work to ensure all structural systems of oppression. Rape culture means that US society is a culture in which sexual violence is encouraged, condoned and perpetuated as a tool of gender oppression. </w:t>
      </w:r>
      <w:r w:rsidRPr="00AD4EB5">
        <w:rPr>
          <w:rStyle w:val="StyleUnderline"/>
        </w:rPr>
        <w:t>Hetero-normativity means US society forces compliance within binary concepts of gender (either male or female) and seeks to normalize patriarchal gender oppression. US colonialist rationality naturalizes binary concepts of gender and patriarchal gender oppression</w:t>
      </w:r>
      <w:r>
        <w:t>. Smith shows us how colonizers used the oppression of women and patriarchy as a tool in subjugating indigenous nations, “</w:t>
      </w:r>
      <w:r w:rsidRPr="00AD4EB5">
        <w:rPr>
          <w:rStyle w:val="StyleUnderline"/>
        </w:rPr>
        <w:t>Native peoples needed to learn the value of hierarchy, the role of physical abuse in maintaining that hierarchy, and the importance of women remaining submissive to men…Thus in order to colonize a people whose society was not hierarchical, colonizers must first naturalize hierarchy through instituting patriarchy</w:t>
      </w:r>
      <w:r>
        <w:t xml:space="preserve">” (Conquest, 23). Through imposing the values of hetero-normativity and hierarchical gender oppression, </w:t>
      </w:r>
      <w:r w:rsidRPr="00022791">
        <w:rPr>
          <w:rStyle w:val="StyleUnderline"/>
        </w:rPr>
        <w:t>patriarchy is presented as natural and was a successful tool in colonizing and instituting other hierarchical oppressions.</w:t>
      </w:r>
    </w:p>
    <w:p w:rsidR="00022791" w:rsidRPr="00022791" w:rsidRDefault="00022791" w:rsidP="00022791"/>
    <w:p w:rsidR="00EF173D" w:rsidRDefault="00334756" w:rsidP="00EF173D">
      <w:pPr>
        <w:pStyle w:val="Heading2"/>
      </w:pPr>
      <w:r>
        <w:t>Alts</w:t>
      </w:r>
    </w:p>
    <w:p w:rsidR="004340ED" w:rsidRDefault="00EF173D" w:rsidP="00EF173D">
      <w:pPr>
        <w:pStyle w:val="Heading4"/>
      </w:pPr>
      <w:r>
        <w:t>The Time is now, we need to properly analyze colonization in order to solve oppression.</w:t>
      </w:r>
    </w:p>
    <w:p w:rsidR="004340ED" w:rsidRPr="00334756" w:rsidRDefault="004340ED" w:rsidP="004340ED">
      <w:pPr>
        <w:rPr>
          <w:rStyle w:val="Style13ptBold"/>
        </w:rPr>
      </w:pPr>
      <w:proofErr w:type="spellStart"/>
      <w:r w:rsidRPr="00334756">
        <w:rPr>
          <w:rStyle w:val="Style13ptBold"/>
        </w:rPr>
        <w:t>Waziyatawin</w:t>
      </w:r>
      <w:proofErr w:type="spellEnd"/>
      <w:r w:rsidRPr="00334756">
        <w:rPr>
          <w:rStyle w:val="Style13ptBold"/>
        </w:rPr>
        <w:t xml:space="preserve"> 11</w:t>
      </w:r>
    </w:p>
    <w:p w:rsidR="004340ED" w:rsidRPr="00334756" w:rsidRDefault="004340ED" w:rsidP="004340ED">
      <w:r>
        <w:t>(</w:t>
      </w:r>
      <w:proofErr w:type="spellStart"/>
      <w:r w:rsidRPr="00334756">
        <w:t>Waziyatawin</w:t>
      </w:r>
      <w:proofErr w:type="spellEnd"/>
      <w:r w:rsidRPr="00334756">
        <w:t xml:space="preserve">, </w:t>
      </w:r>
      <w:proofErr w:type="spellStart"/>
      <w:r>
        <w:rPr>
          <w:rFonts w:ascii="Arial" w:hAnsi="Arial" w:cs="Arial"/>
          <w:color w:val="222222"/>
          <w:sz w:val="20"/>
          <w:szCs w:val="20"/>
          <w:shd w:val="clear" w:color="auto" w:fill="FFFFFF"/>
        </w:rPr>
        <w:t>Waziyatawin</w:t>
      </w:r>
      <w:proofErr w:type="spellEnd"/>
      <w:r>
        <w:rPr>
          <w:rFonts w:ascii="Arial" w:hAnsi="Arial" w:cs="Arial"/>
          <w:color w:val="222222"/>
          <w:sz w:val="20"/>
          <w:szCs w:val="20"/>
          <w:shd w:val="clear" w:color="auto" w:fill="FFFFFF"/>
        </w:rPr>
        <w:t xml:space="preserve"> is a Dakota professor, author, and activist from the </w:t>
      </w:r>
      <w:proofErr w:type="spellStart"/>
      <w:r>
        <w:rPr>
          <w:rFonts w:ascii="Arial" w:hAnsi="Arial" w:cs="Arial"/>
          <w:color w:val="222222"/>
          <w:sz w:val="20"/>
          <w:szCs w:val="20"/>
          <w:shd w:val="clear" w:color="auto" w:fill="FFFFFF"/>
        </w:rPr>
        <w:t>Pezihutazizi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Otunwe</w:t>
      </w:r>
      <w:proofErr w:type="spellEnd"/>
      <w:r>
        <w:rPr>
          <w:rFonts w:ascii="Arial" w:hAnsi="Arial" w:cs="Arial"/>
          <w:color w:val="222222"/>
          <w:sz w:val="20"/>
          <w:szCs w:val="20"/>
          <w:shd w:val="clear" w:color="auto" w:fill="FFFFFF"/>
        </w:rPr>
        <w:t xml:space="preserve"> in southwestern </w:t>
      </w:r>
      <w:proofErr w:type="gramStart"/>
      <w:r>
        <w:rPr>
          <w:rFonts w:ascii="Arial" w:hAnsi="Arial" w:cs="Arial"/>
          <w:color w:val="222222"/>
          <w:sz w:val="20"/>
          <w:szCs w:val="20"/>
          <w:shd w:val="clear" w:color="auto" w:fill="FFFFFF"/>
        </w:rPr>
        <w:t>Minnesota</w:t>
      </w:r>
      <w:r w:rsidRPr="00334756">
        <w:t xml:space="preserve"> </w:t>
      </w:r>
      <w:r>
        <w:t>,</w:t>
      </w:r>
      <w:proofErr w:type="gramEnd"/>
      <w:r>
        <w:t xml:space="preserve"> </w:t>
      </w:r>
      <w:r w:rsidRPr="00334756">
        <w:t xml:space="preserve">1-2-2011, "Colonialism on the Ground," Unsettling America, </w:t>
      </w:r>
      <w:hyperlink r:id="rId13" w:anchor="more-45" w:history="1">
        <w:r w:rsidRPr="00241A0C">
          <w:rPr>
            <w:rStyle w:val="Hyperlink"/>
          </w:rPr>
          <w:t>https://unsettlingamerica.wordpress.com/2011/01/02/colonialism-on-the-ground/#more-45</w:t>
        </w:r>
      </w:hyperlink>
      <w:r>
        <w:t>, accessed 7/26/15) CH</w:t>
      </w:r>
    </w:p>
    <w:p w:rsidR="004340ED" w:rsidRPr="00334756" w:rsidRDefault="004340ED" w:rsidP="004340ED">
      <w:r w:rsidRPr="00334756">
        <w:t>Lest critics insist that a recognition of colonialism means condemning Indigenous Peoples to a</w:t>
      </w:r>
      <w:r>
        <w:t xml:space="preserve"> </w:t>
      </w:r>
      <w:r w:rsidRPr="00334756">
        <w:t xml:space="preserve">perpetual state of </w:t>
      </w:r>
      <w:proofErr w:type="spellStart"/>
      <w:r w:rsidRPr="00334756">
        <w:t>victimage</w:t>
      </w:r>
      <w:proofErr w:type="spellEnd"/>
      <w:r w:rsidRPr="00334756">
        <w:t>, let me state now that this position does not deny Indigenous capacity for action</w:t>
      </w:r>
      <w:r>
        <w:t xml:space="preserve"> </w:t>
      </w:r>
      <w:r w:rsidRPr="00334756">
        <w:t>and resistance, but only that our actions are often violently limited within a colonial structure.</w:t>
      </w:r>
      <w:r>
        <w:t xml:space="preserve"> </w:t>
      </w:r>
      <w:r w:rsidRPr="00EF173D">
        <w:rPr>
          <w:rStyle w:val="StyleUnderline"/>
        </w:rPr>
        <w:t>One of the criticisms frequently hurled at decolonization theorists is that decolonization</w:t>
      </w:r>
      <w:r w:rsidRPr="00334756">
        <w:t xml:space="preserve"> research, analysis, and activism</w:t>
      </w:r>
      <w:r>
        <w:t xml:space="preserve"> </w:t>
      </w:r>
      <w:r w:rsidRPr="00334756">
        <w:t xml:space="preserve">and its accompanying focus on colonization, means an acceptance and advocacy of </w:t>
      </w:r>
      <w:proofErr w:type="spellStart"/>
      <w:r w:rsidRPr="00334756">
        <w:t>victimage</w:t>
      </w:r>
      <w:proofErr w:type="spellEnd"/>
      <w:r w:rsidRPr="00334756">
        <w:t>, that when we</w:t>
      </w:r>
      <w:r>
        <w:t xml:space="preserve"> </w:t>
      </w:r>
      <w:r w:rsidRPr="00334756">
        <w:t>attribute our social problems to external colonial forces we are denying Indigenous agency.</w:t>
      </w:r>
      <w:r>
        <w:t xml:space="preserve"> </w:t>
      </w:r>
      <w:r w:rsidRPr="00334756">
        <w:t>I think just the</w:t>
      </w:r>
      <w:r>
        <w:t xml:space="preserve"> </w:t>
      </w:r>
      <w:r w:rsidRPr="00334756">
        <w:t>opposite is true.</w:t>
      </w:r>
      <w:r>
        <w:t xml:space="preserve"> </w:t>
      </w:r>
      <w:r w:rsidRPr="00334756">
        <w:t xml:space="preserve">While </w:t>
      </w:r>
      <w:r w:rsidRPr="00EF173D">
        <w:rPr>
          <w:rStyle w:val="StyleUnderline"/>
        </w:rPr>
        <w:t>employing colonialism as an intellectual framework acknowledges the horrendous injustices perpetrated against Indigenous Peoples and the limited choices our peoples faced as a consequence, this is not inappropriate, nor is it overstated. When the loss of Indigenous life in the Americas weighs in minimally at 95% and the ensuing land theft, loss of resources, means of subsistence and attempts at cultural eradication are considered, to focus solely on the agency of the less than 5% who survived and are facing severe social problems seems disingenuous at best</w:t>
      </w:r>
      <w:r w:rsidRPr="00334756">
        <w:t>.</w:t>
      </w:r>
      <w:r>
        <w:t xml:space="preserve"> </w:t>
      </w:r>
      <w:r w:rsidRPr="00334756">
        <w:t>An analysis of colonialism allows us to make sense of our current</w:t>
      </w:r>
      <w:r>
        <w:t xml:space="preserve"> </w:t>
      </w:r>
      <w:r w:rsidRPr="00334756">
        <w:t>condition, strategically develop more effective means of resistance, recover the pre-colonial traditions that</w:t>
      </w:r>
      <w:r>
        <w:t xml:space="preserve"> </w:t>
      </w:r>
      <w:r w:rsidRPr="00334756">
        <w:t>strengthen us as Indigenous Peoples, and connect with the struggles of colonized peoples throughout the world</w:t>
      </w:r>
      <w:r>
        <w:t xml:space="preserve"> </w:t>
      </w:r>
      <w:r w:rsidRPr="00334756">
        <w:t>to transform the world.</w:t>
      </w:r>
      <w:r>
        <w:t xml:space="preserve"> </w:t>
      </w:r>
      <w:r w:rsidRPr="00EF173D">
        <w:rPr>
          <w:rStyle w:val="StyleUnderline"/>
        </w:rPr>
        <w:t>When colonialism is removed from the analysis, we have little alternative other than to simply blame ourselves for the current social ills. This blaming the victim strategy only increases violence against our own people</w:t>
      </w:r>
      <w:r w:rsidRPr="00334756">
        <w:t>.</w:t>
      </w:r>
      <w:r>
        <w:t xml:space="preserve"> </w:t>
      </w:r>
      <w:r w:rsidRPr="00334756">
        <w:t>Predictably, those who most fiercely deny the effects of colonialism are often the ones who advocate the</w:t>
      </w:r>
      <w:r>
        <w:t xml:space="preserve"> </w:t>
      </w:r>
      <w:r w:rsidRPr="00334756">
        <w:t>most strongly for working within the existing system.</w:t>
      </w:r>
      <w:r>
        <w:t xml:space="preserve"> </w:t>
      </w:r>
      <w:r w:rsidRPr="00334756">
        <w:t>They reject dreams of liberation and defeatist rhetoric</w:t>
      </w:r>
      <w:r>
        <w:t xml:space="preserve"> </w:t>
      </w:r>
      <w:r w:rsidRPr="00334756">
        <w:t>characterizes their position.</w:t>
      </w:r>
      <w:r>
        <w:t xml:space="preserve"> </w:t>
      </w:r>
      <w:r w:rsidRPr="00334756">
        <w:t>It includes such sentiments as “The world is not going to change,” or “We have</w:t>
      </w:r>
      <w:r>
        <w:t xml:space="preserve"> </w:t>
      </w:r>
      <w:r w:rsidRPr="00334756">
        <w:t>to accept the way things are and do what we can within the existing system.”</w:t>
      </w:r>
      <w:r>
        <w:t xml:space="preserve"> </w:t>
      </w:r>
      <w:r w:rsidRPr="00334756">
        <w:t>Ironically, this position denies</w:t>
      </w:r>
      <w:r>
        <w:t xml:space="preserve"> </w:t>
      </w:r>
      <w:r w:rsidRPr="00334756">
        <w:t xml:space="preserve">the profound nature </w:t>
      </w:r>
      <w:r w:rsidRPr="00EF173D">
        <w:rPr>
          <w:i/>
        </w:rPr>
        <w:t>and</w:t>
      </w:r>
      <w:r w:rsidRPr="00334756">
        <w:t xml:space="preserve"> propensity of human agency and relegates the results of human activity to negligible</w:t>
      </w:r>
      <w:r>
        <w:t xml:space="preserve"> </w:t>
      </w:r>
      <w:r w:rsidRPr="00334756">
        <w:t>proportions.</w:t>
      </w:r>
      <w:r>
        <w:t xml:space="preserve"> </w:t>
      </w:r>
      <w:r w:rsidRPr="00334756">
        <w:t>This is what decolonization advocates cannot accept.</w:t>
      </w:r>
      <w:r>
        <w:t xml:space="preserve"> </w:t>
      </w:r>
      <w:r w:rsidRPr="00334756">
        <w:t xml:space="preserve">Instead, we put our </w:t>
      </w:r>
      <w:proofErr w:type="spellStart"/>
      <w:r w:rsidRPr="00334756">
        <w:t>famaking</w:t>
      </w:r>
      <w:proofErr w:type="spellEnd"/>
      <w:r w:rsidRPr="00334756">
        <w:t xml:space="preserve"> revolutionary change, looking to the highest potential of human agency.</w:t>
      </w:r>
      <w:r>
        <w:t xml:space="preserve"> </w:t>
      </w:r>
      <w:r w:rsidRPr="00334756">
        <w:t>There was a time when my ancestors did not need to have strategies to resist forces of colonialism.</w:t>
      </w:r>
      <w:r>
        <w:t xml:space="preserve"> </w:t>
      </w:r>
      <w:r w:rsidRPr="00334756">
        <w:t xml:space="preserve">When they did, </w:t>
      </w:r>
      <w:r w:rsidRPr="00EF173D">
        <w:rPr>
          <w:rStyle w:val="StyleUnderline"/>
        </w:rPr>
        <w:t>the processes of invasion, military conquest and subjugation were unleashed so abruptly, impromptu strategies were courageously, but unsuccessfully attempted. None of them prevented the total onslaught of colonial violence that ensued. Through time and processes of complete and humiliating subjugation that affected every aspect of the lives of subsequent generations, resistance weakened into complacency</w:t>
      </w:r>
      <w:r w:rsidRPr="00334756">
        <w:t>.</w:t>
      </w:r>
      <w:r>
        <w:t xml:space="preserve"> </w:t>
      </w:r>
      <w:r w:rsidRPr="00334756">
        <w:t>Of course, not all Indigenous people chose this path and instead stayed the course of spirited</w:t>
      </w:r>
      <w:r>
        <w:t xml:space="preserve"> </w:t>
      </w:r>
      <w:r w:rsidRPr="00334756">
        <w:t>resistance, but today they represent the exceptions rather than the rule.</w:t>
      </w:r>
      <w:r>
        <w:t xml:space="preserve"> </w:t>
      </w:r>
      <w:r w:rsidRPr="00334756">
        <w:t>The vast majority found it easier to attempt to negotiate petty benefits from the colonial system while maintaining low visibility and small dreams.</w:t>
      </w:r>
      <w:r>
        <w:t xml:space="preserve"> </w:t>
      </w:r>
      <w:r w:rsidRPr="00EF173D">
        <w:rPr>
          <w:rStyle w:val="StyleUnderline"/>
        </w:rPr>
        <w:t>Today, however, we have reached an era in which the existing system is on the verge of collapse, with colonizer and colonized alike resting near a precipitous edge. We can either succumb to the ongoing discourse of complacency propagated by the colonizing government, or we can mobilize for revolutionary change.</w:t>
      </w:r>
    </w:p>
    <w:p w:rsidR="004340ED" w:rsidRPr="004340ED" w:rsidRDefault="004340ED" w:rsidP="004340ED"/>
    <w:p w:rsidR="00334756" w:rsidRDefault="00334756" w:rsidP="00334756">
      <w:pPr>
        <w:pStyle w:val="Heading4"/>
      </w:pPr>
      <w:r>
        <w:t>The Alternative is to decolonize unconditionally, decolonization is a pre-requisite to any reformism</w:t>
      </w:r>
    </w:p>
    <w:p w:rsidR="00334756" w:rsidRPr="006B1FD2" w:rsidRDefault="00334756" w:rsidP="00334756">
      <w:pPr>
        <w:rPr>
          <w:b/>
          <w:bCs/>
          <w:sz w:val="26"/>
        </w:rPr>
      </w:pPr>
      <w:r w:rsidRPr="006B1FD2">
        <w:rPr>
          <w:rStyle w:val="Style13ptBold"/>
        </w:rPr>
        <w:t>Burke 9</w:t>
      </w:r>
      <w:r>
        <w:rPr>
          <w:rStyle w:val="Style13ptBold"/>
        </w:rPr>
        <w:t xml:space="preserve"> </w:t>
      </w:r>
      <w:r>
        <w:t>(</w:t>
      </w:r>
      <w:r w:rsidRPr="000919FE">
        <w:t xml:space="preserve">Nora Butler Burke, 11-25-2009, "Building a “Canadian” Decolonization Movement: Fighting the Occupation at “Home”," No Publication, </w:t>
      </w:r>
      <w:hyperlink r:id="rId14" w:history="1">
        <w:r w:rsidRPr="008B2250">
          <w:rPr>
            <w:rStyle w:val="Hyperlink"/>
          </w:rPr>
          <w:t>http://theanarchistlibrary.org/library/nora-butler-burke-building-a-canadian-decolonization-movement-fighting-the-occupation-at-home</w:t>
        </w:r>
      </w:hyperlink>
      <w:r>
        <w:t>) CH</w:t>
      </w:r>
    </w:p>
    <w:p w:rsidR="00334756" w:rsidRDefault="00334756" w:rsidP="00334756">
      <w:r>
        <w:t xml:space="preserve">Perhaps the </w:t>
      </w:r>
      <w:r w:rsidRPr="00EA6F6B">
        <w:rPr>
          <w:rStyle w:val="StyleUnderline"/>
          <w:highlight w:val="yellow"/>
        </w:rPr>
        <w:t>first step that we can take in allying ourselves with Indigenous peoples is to face up to our colonial past and present</w:t>
      </w:r>
      <w:r>
        <w:t xml:space="preserve">. And here I’d like to assert that Canada is not a post-colonial state, nor is it neo-colonial, as is the case in other parts of the world. In Canada, colonialism dominates [4]. </w:t>
      </w:r>
      <w:r w:rsidRPr="00577186">
        <w:rPr>
          <w:rStyle w:val="StyleUnderline"/>
        </w:rPr>
        <w:t xml:space="preserve">While </w:t>
      </w:r>
      <w:r w:rsidRPr="00EA6F6B">
        <w:rPr>
          <w:rStyle w:val="StyleUnderline"/>
          <w:highlight w:val="yellow"/>
        </w:rPr>
        <w:t>Aboriginal peoples continue to be forced or excluded from their lands</w:t>
      </w:r>
      <w:r w:rsidRPr="00577186">
        <w:rPr>
          <w:rStyle w:val="StyleUnderline"/>
        </w:rPr>
        <w:t xml:space="preserve">, capitalist interests rush to invade their territories in attempts to seize resources from it. </w:t>
      </w:r>
      <w:r w:rsidRPr="00EA6F6B">
        <w:rPr>
          <w:rStyle w:val="StyleUnderline"/>
          <w:highlight w:val="yellow"/>
        </w:rPr>
        <w:t>Indigenous nations remain culturally, economically and politically under attack within this colonial apparatus</w:t>
      </w:r>
      <w:r>
        <w:t xml:space="preserve"> — a distinct experience which undoubtedly shares parallels with the experiences of other racialized and oppressed communities in Canada. Beyond facing up to the past, as a means of owning our history, we must take responsibility for that history. While many of us are excluded from and denied much of the wealth of the Canadian state ourselves, those of us who are Canadian citizens none the less benefit from that wealth to some degree. What we </w:t>
      </w:r>
      <w:proofErr w:type="spellStart"/>
      <w:r>
        <w:t>can not</w:t>
      </w:r>
      <w:proofErr w:type="spellEnd"/>
      <w:r>
        <w:t xml:space="preserve"> take for granted is the fact that much of that wealth was accumulated at the expense of Aboriginal peoples. Therefore, any movement which seeks to address the injustices perpetrated against Indigenous peoples must also take into account the positioning of non-native people within this colonial state. </w:t>
      </w:r>
      <w:proofErr w:type="spellStart"/>
      <w:r w:rsidRPr="00577186">
        <w:rPr>
          <w:rStyle w:val="StyleUnderline"/>
        </w:rPr>
        <w:t>Decolonisation</w:t>
      </w:r>
      <w:proofErr w:type="spellEnd"/>
      <w:r w:rsidRPr="00577186">
        <w:rPr>
          <w:rStyle w:val="StyleUnderline"/>
        </w:rPr>
        <w:t xml:space="preserve"> is not a process which entails solely the Indigenous nations of this continent. All people</w:t>
      </w:r>
      <w:r>
        <w:t xml:space="preserve"> living in Canada </w:t>
      </w:r>
      <w:r w:rsidRPr="000919FE">
        <w:rPr>
          <w:rStyle w:val="StyleUnderline"/>
        </w:rPr>
        <w:t>have been distorted by colonialism</w:t>
      </w:r>
      <w:r>
        <w:t xml:space="preserve">. It </w:t>
      </w:r>
      <w:proofErr w:type="spellStart"/>
      <w:r>
        <w:t>effects us</w:t>
      </w:r>
      <w:proofErr w:type="spellEnd"/>
      <w:r>
        <w:t xml:space="preserve"> all, not only those whom it most severely oppresses. Therefore, </w:t>
      </w:r>
      <w:r w:rsidRPr="00EA6F6B">
        <w:rPr>
          <w:rStyle w:val="StyleUnderline"/>
          <w:highlight w:val="yellow"/>
        </w:rPr>
        <w:t xml:space="preserve">a </w:t>
      </w:r>
      <w:proofErr w:type="spellStart"/>
      <w:r w:rsidRPr="00EA6F6B">
        <w:rPr>
          <w:rStyle w:val="StyleUnderline"/>
          <w:highlight w:val="yellow"/>
        </w:rPr>
        <w:t>decolonisation</w:t>
      </w:r>
      <w:proofErr w:type="spellEnd"/>
      <w:r w:rsidRPr="00EA6F6B">
        <w:rPr>
          <w:rStyle w:val="StyleUnderline"/>
          <w:highlight w:val="yellow"/>
        </w:rPr>
        <w:t xml:space="preserve"> movement cannot be comprised solely of solidarity and support for Indigenous peoples’ sovereignty and self-determination.</w:t>
      </w:r>
      <w:r w:rsidRPr="000919FE">
        <w:rPr>
          <w:rStyle w:val="StyleUnderline"/>
        </w:rPr>
        <w:t xml:space="preserve"> If we are in support of self-determination, </w:t>
      </w:r>
      <w:r w:rsidRPr="00EA6F6B">
        <w:rPr>
          <w:rStyle w:val="StyleUnderline"/>
          <w:highlight w:val="yellow"/>
        </w:rPr>
        <w:t>we too need to be self-determining</w:t>
      </w:r>
      <w:r w:rsidRPr="000919FE">
        <w:rPr>
          <w:rStyle w:val="StyleUnderline"/>
        </w:rPr>
        <w:t>.</w:t>
      </w:r>
      <w:r>
        <w:t xml:space="preserve"> Unless we exercise our own self-determination and fight our own governments, then </w:t>
      </w:r>
      <w:r w:rsidRPr="000919FE">
        <w:rPr>
          <w:rStyle w:val="StyleUnderline"/>
        </w:rPr>
        <w:t xml:space="preserve">we risk reinforcing the isolation of Indigenous communities and their resistance. </w:t>
      </w:r>
      <w:r w:rsidRPr="00EA6F6B">
        <w:rPr>
          <w:rStyle w:val="StyleUnderline"/>
          <w:highlight w:val="yellow"/>
        </w:rPr>
        <w:t xml:space="preserve">A movement for </w:t>
      </w:r>
      <w:proofErr w:type="spellStart"/>
      <w:r w:rsidRPr="00EA6F6B">
        <w:rPr>
          <w:rStyle w:val="StyleUnderline"/>
          <w:highlight w:val="yellow"/>
        </w:rPr>
        <w:t>decolonisation</w:t>
      </w:r>
      <w:proofErr w:type="spellEnd"/>
      <w:r w:rsidRPr="00EA6F6B">
        <w:rPr>
          <w:rStyle w:val="StyleUnderline"/>
          <w:highlight w:val="yellow"/>
        </w:rPr>
        <w:t xml:space="preserve"> must be premised on a parallel process of self-determination.</w:t>
      </w:r>
      <w: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but </w:t>
      </w:r>
      <w:r w:rsidRPr="000919FE">
        <w:rPr>
          <w:rStyle w:val="StyleUnderline"/>
        </w:rPr>
        <w:t xml:space="preserve">I want to take a second to </w:t>
      </w:r>
      <w:r w:rsidRPr="00636D67">
        <w:rPr>
          <w:rStyle w:val="StyleUnderline"/>
          <w:highlight w:val="yellow"/>
        </w:rPr>
        <w:t>address a common misperception held by non-native people that</w:t>
      </w:r>
      <w:r w:rsidRPr="000919FE">
        <w:rPr>
          <w:rStyle w:val="StyleUnderline"/>
        </w:rPr>
        <w:t xml:space="preserve"> </w:t>
      </w:r>
      <w:proofErr w:type="spellStart"/>
      <w:r w:rsidRPr="00636D67">
        <w:rPr>
          <w:rStyle w:val="StyleUnderline"/>
          <w:highlight w:val="yellow"/>
        </w:rPr>
        <w:t>decolonisation</w:t>
      </w:r>
      <w:proofErr w:type="spellEnd"/>
      <w:r w:rsidRPr="00636D67">
        <w:rPr>
          <w:rStyle w:val="StyleUnderline"/>
          <w:highlight w:val="yellow"/>
        </w:rPr>
        <w:t xml:space="preserve"> would require a mass departure of all non-Indigenous peoples from the continent</w:t>
      </w:r>
      <w:r>
        <w:t xml:space="preserve">. While I can’t speak for any Indigenous people or communities, my understanding, based on conversations with and readings by many Indigenous activists, has been that the fundamental change which </w:t>
      </w:r>
      <w:r w:rsidRPr="00EA6F6B">
        <w:rPr>
          <w:rStyle w:val="StyleUnderline"/>
          <w:highlight w:val="yellow"/>
        </w:rPr>
        <w:t xml:space="preserve">North American </w:t>
      </w:r>
      <w:proofErr w:type="spellStart"/>
      <w:r w:rsidRPr="00EA6F6B">
        <w:rPr>
          <w:rStyle w:val="StyleUnderline"/>
          <w:highlight w:val="yellow"/>
        </w:rPr>
        <w:t>decolonisation</w:t>
      </w:r>
      <w:proofErr w:type="spellEnd"/>
      <w:r w:rsidRPr="00EA6F6B">
        <w:rPr>
          <w:rStyle w:val="StyleUnderline"/>
          <w:highlight w:val="yellow"/>
        </w:rPr>
        <w:t xml:space="preserve"> would bring about would be a change in the nature of the relationship between immigrants and Aboriginal peoples</w:t>
      </w:r>
      <w:r>
        <w:t>. I</w:t>
      </w:r>
      <w:r w:rsidRPr="000919FE">
        <w:rPr>
          <w:rStyle w:val="StyleUnderline"/>
        </w:rPr>
        <w:t>t would be to bring an end to our imperialist relationship, and an end to the colonial imposition of foreign systems</w:t>
      </w:r>
      <w:r>
        <w:t xml:space="preserve">, 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000919FE">
        <w:rPr>
          <w:rStyle w:val="StyleUnderline"/>
        </w:rPr>
        <w:t xml:space="preserve">peoples. </w:t>
      </w:r>
      <w:r w:rsidRPr="00EA6F6B">
        <w:rPr>
          <w:rStyle w:val="StyleUnderline"/>
          <w:highlight w:val="yellow"/>
        </w:rPr>
        <w:t>The state has long defined that relationship, one which has been characterized foremost by oppressio</w:t>
      </w:r>
      <w:r w:rsidRPr="000919FE">
        <w:rPr>
          <w:rStyle w:val="StyleUnderline"/>
        </w:rPr>
        <w:t>n</w:t>
      </w:r>
      <w:r>
        <w:t xml:space="preserve">. It is time to cut the state out of this relationship, and to replace it with a new relationship, one which is mutually negotiated, and premised on a core respect for autonomy and freedom. Furthermore, </w:t>
      </w:r>
      <w:proofErr w:type="spellStart"/>
      <w:r w:rsidRPr="00EA6F6B">
        <w:rPr>
          <w:rStyle w:val="StyleUnderline"/>
          <w:highlight w:val="yellow"/>
        </w:rPr>
        <w:t>decolonisation</w:t>
      </w:r>
      <w:proofErr w:type="spellEnd"/>
      <w:r w:rsidRPr="00EA6F6B">
        <w:rPr>
          <w:rStyle w:val="StyleUnderline"/>
          <w:highlight w:val="yellow"/>
        </w:rPr>
        <w:t xml:space="preserve"> means ridding ourselves of</w:t>
      </w:r>
      <w:r>
        <w:t xml:space="preserve"> the super-states of Canada and </w:t>
      </w:r>
      <w:r w:rsidRPr="00EA6F6B">
        <w:rPr>
          <w:rStyle w:val="StyleUnderline"/>
          <w:highlight w:val="yellow"/>
        </w:rPr>
        <w:t>the United States</w:t>
      </w:r>
      <w:r w:rsidRPr="00EA6F6B">
        <w:rPr>
          <w:highlight w:val="yellow"/>
        </w:rPr>
        <w:t>.</w:t>
      </w:r>
      <w:r>
        <w:t xml:space="preserve"> They only serve an elite few while maintaining a liberal system of economic and social apartheid.</w:t>
      </w:r>
    </w:p>
    <w:p w:rsidR="004B43A9" w:rsidRDefault="004B43A9" w:rsidP="004B43A9">
      <w:pPr>
        <w:pStyle w:val="Heading4"/>
      </w:pPr>
      <w:r>
        <w:t>Only a prior analysis of the U.S.’s colonial tendencies can solve their impacts, decolonization is a pre-requisite</w:t>
      </w:r>
    </w:p>
    <w:p w:rsidR="004B43A9" w:rsidRPr="00334756" w:rsidRDefault="004B43A9" w:rsidP="004B43A9">
      <w:pPr>
        <w:rPr>
          <w:rStyle w:val="Style13ptBold"/>
        </w:rPr>
      </w:pPr>
      <w:proofErr w:type="spellStart"/>
      <w:r w:rsidRPr="00334756">
        <w:rPr>
          <w:rStyle w:val="Style13ptBold"/>
        </w:rPr>
        <w:t>Waziyatawin</w:t>
      </w:r>
      <w:proofErr w:type="spellEnd"/>
      <w:r w:rsidRPr="00334756">
        <w:rPr>
          <w:rStyle w:val="Style13ptBold"/>
        </w:rPr>
        <w:t xml:space="preserve"> 11</w:t>
      </w:r>
    </w:p>
    <w:p w:rsidR="004B43A9" w:rsidRPr="00334756" w:rsidRDefault="004B43A9" w:rsidP="004B43A9">
      <w:r>
        <w:t>(</w:t>
      </w:r>
      <w:proofErr w:type="spellStart"/>
      <w:r w:rsidRPr="00334756">
        <w:t>Waziyatawin</w:t>
      </w:r>
      <w:proofErr w:type="spellEnd"/>
      <w:r w:rsidRPr="00334756">
        <w:t xml:space="preserve">, </w:t>
      </w:r>
      <w:proofErr w:type="spellStart"/>
      <w:r>
        <w:rPr>
          <w:rFonts w:ascii="Arial" w:hAnsi="Arial" w:cs="Arial"/>
          <w:color w:val="222222"/>
          <w:sz w:val="20"/>
          <w:szCs w:val="20"/>
          <w:shd w:val="clear" w:color="auto" w:fill="FFFFFF"/>
        </w:rPr>
        <w:t>Waziyatawin</w:t>
      </w:r>
      <w:proofErr w:type="spellEnd"/>
      <w:r>
        <w:rPr>
          <w:rFonts w:ascii="Arial" w:hAnsi="Arial" w:cs="Arial"/>
          <w:color w:val="222222"/>
          <w:sz w:val="20"/>
          <w:szCs w:val="20"/>
          <w:shd w:val="clear" w:color="auto" w:fill="FFFFFF"/>
        </w:rPr>
        <w:t xml:space="preserve"> is a Dakota professor, author, and activist from the </w:t>
      </w:r>
      <w:proofErr w:type="spellStart"/>
      <w:r>
        <w:rPr>
          <w:rFonts w:ascii="Arial" w:hAnsi="Arial" w:cs="Arial"/>
          <w:color w:val="222222"/>
          <w:sz w:val="20"/>
          <w:szCs w:val="20"/>
          <w:shd w:val="clear" w:color="auto" w:fill="FFFFFF"/>
        </w:rPr>
        <w:t>Pezihutazizi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Otunwe</w:t>
      </w:r>
      <w:proofErr w:type="spellEnd"/>
      <w:r>
        <w:rPr>
          <w:rFonts w:ascii="Arial" w:hAnsi="Arial" w:cs="Arial"/>
          <w:color w:val="222222"/>
          <w:sz w:val="20"/>
          <w:szCs w:val="20"/>
          <w:shd w:val="clear" w:color="auto" w:fill="FFFFFF"/>
        </w:rPr>
        <w:t xml:space="preserve"> in southwestern </w:t>
      </w:r>
      <w:proofErr w:type="gramStart"/>
      <w:r>
        <w:rPr>
          <w:rFonts w:ascii="Arial" w:hAnsi="Arial" w:cs="Arial"/>
          <w:color w:val="222222"/>
          <w:sz w:val="20"/>
          <w:szCs w:val="20"/>
          <w:shd w:val="clear" w:color="auto" w:fill="FFFFFF"/>
        </w:rPr>
        <w:t>Minnesota</w:t>
      </w:r>
      <w:r w:rsidRPr="00334756">
        <w:t xml:space="preserve"> </w:t>
      </w:r>
      <w:r>
        <w:t>,</w:t>
      </w:r>
      <w:proofErr w:type="gramEnd"/>
      <w:r>
        <w:t xml:space="preserve"> </w:t>
      </w:r>
      <w:r w:rsidRPr="00334756">
        <w:t xml:space="preserve">1-2-2011, "Colonialism on the Ground," Unsettling America, </w:t>
      </w:r>
      <w:hyperlink r:id="rId15" w:anchor="more-45" w:history="1">
        <w:r w:rsidRPr="00241A0C">
          <w:rPr>
            <w:rStyle w:val="Hyperlink"/>
          </w:rPr>
          <w:t>https://unsettlingamerica.wordpress.com/2011/01/02/colonialism-on-the-ground/#more-45</w:t>
        </w:r>
      </w:hyperlink>
      <w:r>
        <w:t>, accessed 7/26/15) CH</w:t>
      </w:r>
    </w:p>
    <w:p w:rsidR="004B43A9" w:rsidRPr="004B43A9" w:rsidRDefault="004B43A9" w:rsidP="004B43A9">
      <w:pPr>
        <w:rPr>
          <w:rStyle w:val="StyleUnderline"/>
        </w:rPr>
      </w:pPr>
      <w:r w:rsidRPr="00334756">
        <w:t>Lest critics insist that a recognition of colonialism means condemning Indigenous Peoples to a</w:t>
      </w:r>
      <w:r>
        <w:t xml:space="preserve"> </w:t>
      </w:r>
      <w:r w:rsidRPr="00334756">
        <w:t xml:space="preserve">perpetual state of </w:t>
      </w:r>
      <w:proofErr w:type="spellStart"/>
      <w:r w:rsidRPr="00334756">
        <w:t>victimage</w:t>
      </w:r>
      <w:proofErr w:type="spellEnd"/>
      <w:r w:rsidRPr="00334756">
        <w:t xml:space="preserve">, let me state now that </w:t>
      </w:r>
      <w:r w:rsidRPr="00CE296A">
        <w:rPr>
          <w:rStyle w:val="StyleUnderline"/>
        </w:rPr>
        <w:t>this position does not deny Indigenous capacity for action and resistance, but only that our actions are often violently limited within a colonial structur</w:t>
      </w:r>
      <w:r w:rsidRPr="00334756">
        <w:t>e.</w:t>
      </w:r>
      <w:r>
        <w:t xml:space="preserve"> </w:t>
      </w:r>
      <w:r w:rsidRPr="00334756">
        <w:t xml:space="preserve">One of </w:t>
      </w:r>
      <w:r w:rsidRPr="00CE296A">
        <w:rPr>
          <w:rStyle w:val="StyleUnderline"/>
        </w:rPr>
        <w:t xml:space="preserve">the criticisms frequently hurled at decolonization theorists is that decolonization research, analysis, and activism and its accompanying focus on colonization, means an acceptance and advocacy of </w:t>
      </w:r>
      <w:proofErr w:type="spellStart"/>
      <w:r w:rsidRPr="00CE296A">
        <w:rPr>
          <w:rStyle w:val="StyleUnderline"/>
        </w:rPr>
        <w:t>victimage</w:t>
      </w:r>
      <w:proofErr w:type="spellEnd"/>
      <w:r w:rsidRPr="00CE296A">
        <w:rPr>
          <w:rStyle w:val="StyleUnderline"/>
        </w:rPr>
        <w:t>, that when we attribute our social problems to external colonial forces we are denying Indigenous agency</w:t>
      </w:r>
      <w:r w:rsidRPr="00334756">
        <w:t>.</w:t>
      </w:r>
      <w:r>
        <w:t xml:space="preserve"> </w:t>
      </w:r>
      <w:r w:rsidRPr="00334756">
        <w:t xml:space="preserve">I think just </w:t>
      </w:r>
      <w:r w:rsidRPr="00CE296A">
        <w:rPr>
          <w:rStyle w:val="StyleUnderline"/>
        </w:rPr>
        <w:t>the opposite is true</w:t>
      </w:r>
      <w:r w:rsidRPr="00334756">
        <w:t>.</w:t>
      </w:r>
      <w:r>
        <w:t xml:space="preserve"> </w:t>
      </w:r>
      <w:r w:rsidRPr="00CE296A">
        <w:rPr>
          <w:rStyle w:val="StyleUnderline"/>
        </w:rPr>
        <w:t>While employing colonialism as an intellectual framework acknowledges the horrendous injustices perpetrated against Indigenous Peoples and the limited choices our peoples faced as a consequence, this is not inappropriate, nor is it overstated</w:t>
      </w:r>
      <w:r w:rsidRPr="00334756">
        <w:t>.</w:t>
      </w:r>
      <w:r>
        <w:t xml:space="preserve"> </w:t>
      </w:r>
      <w:r w:rsidRPr="00334756">
        <w:t>When the loss of Indigenous life in the Americas weighs in</w:t>
      </w:r>
      <w:r>
        <w:t xml:space="preserve"> </w:t>
      </w:r>
      <w:r w:rsidRPr="00334756">
        <w:t>minimally at 95% and the ensuing land theft, loss of resources, means of subsistence and attempts at cultural</w:t>
      </w:r>
      <w:r>
        <w:t xml:space="preserve"> </w:t>
      </w:r>
      <w:r w:rsidRPr="00334756">
        <w:t>eradication are considered, to focus solely on the agency of the less than 5% who survived and are facing severe</w:t>
      </w:r>
      <w:r>
        <w:t xml:space="preserve"> </w:t>
      </w:r>
      <w:r w:rsidRPr="00334756">
        <w:t>social problems seems disingenuous at best.</w:t>
      </w:r>
      <w:r>
        <w:t xml:space="preserve"> </w:t>
      </w:r>
      <w:r w:rsidRPr="00CE296A">
        <w:rPr>
          <w:rStyle w:val="StyleUnderline"/>
        </w:rPr>
        <w:t>An analysis of colonialism allows us to make sense of our current condition, strategically develop more effective means of resistance, recover the pre-colonial traditions that strengthen us as Indigenous Peoples, and connect with the struggles of colonized peoples throughout the world to transform the world. When colonialism is removed from the analysis, we have little alternative other than to simply blame ourselves for the current social ills</w:t>
      </w:r>
      <w:r w:rsidRPr="00334756">
        <w:t>.</w:t>
      </w:r>
      <w:r>
        <w:t xml:space="preserve"> </w:t>
      </w:r>
      <w:r w:rsidRPr="00334756">
        <w:t>This blaming the victim strategy only increases violence</w:t>
      </w:r>
      <w:r>
        <w:t xml:space="preserve"> </w:t>
      </w:r>
      <w:r w:rsidRPr="00334756">
        <w:t>against our own people.</w:t>
      </w:r>
      <w:r>
        <w:t xml:space="preserve"> </w:t>
      </w:r>
      <w:r w:rsidRPr="00334756">
        <w:t>Predictably, those who most fiercely deny the effects of colonialism are often the ones who advocate the</w:t>
      </w:r>
      <w:r>
        <w:t xml:space="preserve"> </w:t>
      </w:r>
      <w:r w:rsidRPr="00334756">
        <w:t>most strongly for working within the existing system.</w:t>
      </w:r>
      <w:r>
        <w:t xml:space="preserve"> </w:t>
      </w:r>
      <w:r w:rsidRPr="00334756">
        <w:t>They reject dreams of liberation and defeatist rhetoric</w:t>
      </w:r>
      <w:r>
        <w:t xml:space="preserve"> </w:t>
      </w:r>
      <w:r w:rsidRPr="00334756">
        <w:t>characterizes their position.</w:t>
      </w:r>
      <w:r>
        <w:t xml:space="preserve"> </w:t>
      </w:r>
      <w:r w:rsidRPr="00334756">
        <w:t>It includes such sentiments as “The world is not going to change,” or “We have</w:t>
      </w:r>
      <w:r>
        <w:t xml:space="preserve"> </w:t>
      </w:r>
      <w:r w:rsidRPr="00334756">
        <w:t>to accept the way things are and do what we can within the existing system.”</w:t>
      </w:r>
      <w:r>
        <w:t xml:space="preserve"> </w:t>
      </w:r>
      <w:r w:rsidRPr="00334756">
        <w:t>Ironically</w:t>
      </w:r>
      <w:r w:rsidRPr="004B43A9">
        <w:rPr>
          <w:rStyle w:val="StyleUnderline"/>
        </w:rPr>
        <w:t>, this position denies the profound nature and propensity of human agency and relegates the results of human activity to negligible proportions. This is what decolonization advocates cannot accept</w:t>
      </w:r>
      <w:r w:rsidRPr="00334756">
        <w:t>.</w:t>
      </w:r>
      <w:r>
        <w:t xml:space="preserve"> </w:t>
      </w:r>
      <w:r w:rsidRPr="00334756">
        <w:t xml:space="preserve">Instead, we put our </w:t>
      </w:r>
      <w:proofErr w:type="spellStart"/>
      <w:r w:rsidRPr="00334756">
        <w:t>famaking</w:t>
      </w:r>
      <w:proofErr w:type="spellEnd"/>
      <w:r w:rsidRPr="00334756">
        <w:t xml:space="preserve"> revolutionary change, looking to the highest potential of human agency.</w:t>
      </w:r>
      <w:r>
        <w:t xml:space="preserve"> </w:t>
      </w:r>
      <w:r w:rsidRPr="00CE296A">
        <w:rPr>
          <w:rStyle w:val="StyleUnderline"/>
        </w:rPr>
        <w:t>There was a time when my ancestors did not need to have strategies to resist forces of colonialism. When they did, the processes of invasion, military conquest and subjugation were unleashed so abruptly, impromptu strategies were courageously, but unsuccessfully attempted. None of them prevented the total onslaught of colonial violence that ensued</w:t>
      </w:r>
      <w:r w:rsidRPr="00334756">
        <w:t>.</w:t>
      </w:r>
      <w:r>
        <w:t xml:space="preserve"> </w:t>
      </w:r>
      <w:r w:rsidRPr="00334756">
        <w:t>Through time and processes of complete and humiliating</w:t>
      </w:r>
      <w:r>
        <w:t xml:space="preserve"> </w:t>
      </w:r>
      <w:r w:rsidRPr="00334756">
        <w:t>subjugation that affected every aspect of the lives of subsequent generations, resistance weakened into</w:t>
      </w:r>
      <w:r>
        <w:t xml:space="preserve"> </w:t>
      </w:r>
      <w:r w:rsidRPr="00334756">
        <w:t>complacency.</w:t>
      </w:r>
      <w:r>
        <w:t xml:space="preserve"> </w:t>
      </w:r>
      <w:r w:rsidRPr="00334756">
        <w:t>Of course, not all Indigenous people chose this path and instead stayed the course of spirited</w:t>
      </w:r>
      <w:r>
        <w:t xml:space="preserve"> </w:t>
      </w:r>
      <w:r w:rsidRPr="00334756">
        <w:t>resistance, but today they represent the exceptions rather than the rule.</w:t>
      </w:r>
      <w:r>
        <w:t xml:space="preserve"> </w:t>
      </w:r>
      <w:r w:rsidRPr="00334756">
        <w:t>The vast majority found it easier to attempt to negotiate petty benefits from the colonial system while maintaining low visibility and small dreams.</w:t>
      </w:r>
      <w:r>
        <w:t xml:space="preserve"> </w:t>
      </w:r>
      <w:r w:rsidRPr="00334756">
        <w:t xml:space="preserve">Today, however, </w:t>
      </w:r>
      <w:r w:rsidRPr="004B43A9">
        <w:rPr>
          <w:rStyle w:val="StyleUnderline"/>
        </w:rPr>
        <w:t>we have reached an era in which the existing system is on the verge of collapse, with colonizer and colonized alike resting near a precipitous edge. We can either succumb to the ongoing discourse of complacency propagated by the colonizing government, or we can mobilize for revolutionary change.</w:t>
      </w:r>
    </w:p>
    <w:p w:rsidR="00334756" w:rsidRPr="00334756" w:rsidRDefault="00334756" w:rsidP="00334756"/>
    <w:p w:rsidR="00923B8B" w:rsidRDefault="00923B8B" w:rsidP="00923B8B">
      <w:pPr>
        <w:pStyle w:val="Heading4"/>
      </w:pPr>
      <w:r>
        <w:t xml:space="preserve">Only a full </w:t>
      </w:r>
      <w:proofErr w:type="spellStart"/>
      <w:r>
        <w:t>decolonial</w:t>
      </w:r>
      <w:proofErr w:type="spellEnd"/>
      <w:r>
        <w:t xml:space="preserve"> revolution and rejection of the state can solve.</w:t>
      </w:r>
    </w:p>
    <w:p w:rsidR="00923B8B" w:rsidRDefault="00923B8B" w:rsidP="00923B8B">
      <w:pPr>
        <w:rPr>
          <w:rStyle w:val="Style13ptBold"/>
        </w:rPr>
      </w:pPr>
      <w:proofErr w:type="spellStart"/>
      <w:r>
        <w:rPr>
          <w:rStyle w:val="Style13ptBold"/>
        </w:rPr>
        <w:t>Memmi</w:t>
      </w:r>
      <w:proofErr w:type="spellEnd"/>
      <w:r>
        <w:rPr>
          <w:rStyle w:val="Style13ptBold"/>
        </w:rPr>
        <w:t xml:space="preserve"> 57 </w:t>
      </w:r>
    </w:p>
    <w:p w:rsidR="00923B8B" w:rsidRPr="007062B3" w:rsidRDefault="00923B8B" w:rsidP="00923B8B">
      <w:pPr>
        <w:rPr>
          <w:rStyle w:val="Style13ptBold"/>
          <w:b w:val="0"/>
          <w:bCs w:val="0"/>
          <w:sz w:val="22"/>
        </w:rPr>
      </w:pPr>
      <w:r>
        <w:t xml:space="preserve">Albert </w:t>
      </w:r>
      <w:proofErr w:type="spellStart"/>
      <w:r>
        <w:t>Memmi</w:t>
      </w:r>
      <w:proofErr w:type="spellEnd"/>
      <w:r>
        <w:t xml:space="preserve">, 1957, Albert </w:t>
      </w:r>
      <w:proofErr w:type="spellStart"/>
      <w:r>
        <w:t>Memmi</w:t>
      </w:r>
      <w:proofErr w:type="spellEnd"/>
      <w:r>
        <w:t xml:space="preserve"> is a French writer and essayist of Tunisian-Jewish origin, The Colonizer and The Colonized, pp. 194-196, </w:t>
      </w:r>
      <w:hyperlink r:id="rId16" w:history="1">
        <w:r w:rsidRPr="007D2862">
          <w:rPr>
            <w:rStyle w:val="Hyperlink"/>
          </w:rPr>
          <w:t>http://atlasarts.org.uk/wp-content/uploads/2015/03/Albert-Memmi-The-Colonizer-and-the-Colonized.pdf</w:t>
        </w:r>
      </w:hyperlink>
      <w:r>
        <w:t>, accessed 7/27/15) CH</w:t>
      </w:r>
    </w:p>
    <w:p w:rsidR="00923B8B" w:rsidRDefault="00923B8B" w:rsidP="00923B8B">
      <w:r>
        <w:t xml:space="preserve">A day necessarily comes when the colonized lifts his head and topples the always unstable equilibrium of colonization. For the colonized just as for the colonizer, there is no way out other than a complete end to colonization. The refusal of the colonized cannot be anything but absolute, that is, not only revolt, but a revolution. </w:t>
      </w:r>
      <w:r w:rsidRPr="00507451">
        <w:rPr>
          <w:rStyle w:val="StyleUnderline"/>
        </w:rPr>
        <w:t>Revolt. The mere existence of the colonizer creates oppression, and only the complete liquidation of colonization permits the colonized to· be freed</w:t>
      </w:r>
      <w:r>
        <w:t xml:space="preserve">. </w:t>
      </w:r>
      <w:r w:rsidRPr="00D71BA7">
        <w:rPr>
          <w:rStyle w:val="StyleUnderline"/>
        </w:rPr>
        <w:t>Much has been expected of reforms in recent times</w:t>
      </w:r>
      <w:r>
        <w:t xml:space="preserve">, of </w:t>
      </w:r>
      <w:proofErr w:type="spellStart"/>
      <w:r>
        <w:t>bourguibisme</w:t>
      </w:r>
      <w:proofErr w:type="spellEnd"/>
      <w:r>
        <w:t xml:space="preserve">, for example. It seems to me that there is a misunderstanding. </w:t>
      </w:r>
      <w:proofErr w:type="spellStart"/>
      <w:r>
        <w:t>Bourguibisme</w:t>
      </w:r>
      <w:proofErr w:type="spellEnd"/>
      <w:r>
        <w:t xml:space="preserve">, if </w:t>
      </w:r>
      <w:r w:rsidRPr="00D71BA7">
        <w:rPr>
          <w:rStyle w:val="StyleUnderline"/>
        </w:rPr>
        <w:t>it means to proceed by stages, never meant being ·satisfied with any stage, whatever it might be</w:t>
      </w:r>
      <w:r>
        <w:t xml:space="preserve">. The leaders of the blacks presently speak of a French Union. Again, it is only one stage on the road to complete and inevitable independence. If </w:t>
      </w:r>
      <w:proofErr w:type="spellStart"/>
      <w:r>
        <w:t>Bourguiba</w:t>
      </w:r>
      <w:proofErr w:type="spellEnd"/>
      <w:r>
        <w:t xml:space="preserve"> should believe in the </w:t>
      </w:r>
      <w:proofErr w:type="spellStart"/>
      <w:r>
        <w:t>bourguibisme</w:t>
      </w:r>
      <w:proofErr w:type="spellEnd"/>
      <w:r>
        <w:t xml:space="preserve"> ascribed to him, and the leaders of Black Africa believe in a permanent French Union, the process of liquidating colonization would leave them behind. Already, the younger generation fails to understand the relative moderation of their elders. </w:t>
      </w:r>
      <w:r w:rsidRPr="00D71BA7">
        <w:rPr>
          <w:rStyle w:val="StyleUnderline"/>
        </w:rPr>
        <w:t>Revolution. We have seen that colonization materially kills the colonized. It must be added that it kills him spiritually. Colonization distorts relationships, destroys or petrifies institutions, and corrupts men, both colonizers and colonized. To live, the colonized needs to do away with colonization</w:t>
      </w:r>
      <w:r>
        <w:t>. To become a man</w:t>
      </w:r>
      <w:r w:rsidRPr="00D71BA7">
        <w:rPr>
          <w:rStyle w:val="StyleUnderline"/>
        </w:rPr>
        <w:t xml:space="preserve">, he must do away with the colonized being that he has become. If the European must annihilate the colonizer within himself, the colonized must rise above his colonized being. The liquidation of colonization is nothing but a prelude to complete liberation, to self-recovery. In order to free himself from colonization, the </w:t>
      </w:r>
      <w:proofErr w:type="spellStart"/>
      <w:r w:rsidRPr="00D71BA7">
        <w:rPr>
          <w:rStyle w:val="StyleUnderline"/>
        </w:rPr>
        <w:t>colonjzed</w:t>
      </w:r>
      <w:proofErr w:type="spellEnd"/>
      <w:r w:rsidRPr="00D71BA7">
        <w:rPr>
          <w:rStyle w:val="StyleUnderline"/>
        </w:rPr>
        <w:t xml:space="preserve"> must start with his oppression, the deficiencies of his group</w:t>
      </w:r>
      <w:r>
        <w:t xml:space="preserve">. In order that his liberation may be complete, he must free himself from those inevitable conditions of his struggle; </w:t>
      </w:r>
      <w:proofErr w:type="gramStart"/>
      <w:r>
        <w:t>A</w:t>
      </w:r>
      <w:proofErr w:type="gramEnd"/>
      <w:r>
        <w:t xml:space="preserve"> nationalist, because he had to fight for the emergence and dignity of his nation, he must conquer himself and be free in relation to that nation. He can, of course, assert himself as a nationalist. </w:t>
      </w:r>
      <w:r w:rsidRPr="00D71BA7">
        <w:rPr>
          <w:rStyle w:val="StyleUnderline"/>
        </w:rPr>
        <w:t>But it is indispensable that he have a free choice and not that he exist only through his nation. He must conquer himself and be free in relation to the religion of his group, which he can retain or reject, but he must stop existing only through i</w:t>
      </w:r>
      <w:r>
        <w:t xml:space="preserve">t. The same applies to the past, tradition, ethnic characteristics, etc. </w:t>
      </w:r>
      <w:r w:rsidRPr="00D71BA7">
        <w:rPr>
          <w:rStyle w:val="StyleUnderline"/>
        </w:rPr>
        <w:t>Finally, he must cease defining himself through the categories of colonizers</w:t>
      </w:r>
      <w:r>
        <w:t xml:space="preserve">. The same holds true of what more subtly characterizes him in a negative way. For example, the famous and absurd incompatibility between East and West, that antithesis hardened by the colonizer, who thereby sets up a permanent barrier between </w:t>
      </w:r>
      <w:proofErr w:type="spellStart"/>
      <w:r>
        <w:t>himsdf</w:t>
      </w:r>
      <w:proofErr w:type="spellEnd"/>
      <w:r>
        <w:t xml:space="preserve"> and the </w:t>
      </w:r>
      <w:proofErr w:type="gramStart"/>
      <w:r>
        <w:t>colonized.</w:t>
      </w:r>
      <w:proofErr w:type="gramEnd"/>
      <w:r>
        <w:t xml:space="preserve"> What does the return to the East mean, anyway? </w:t>
      </w:r>
      <w:r w:rsidRPr="00D71BA7">
        <w:rPr>
          <w:rStyle w:val="StyleUnderline"/>
        </w:rPr>
        <w:t>Even if oppression has assumed the face of England or France, cultural and technical acquirements belong to all peoples. Science is neither Western nor Eastern, any more than it is bourgeois or proletarian</w:t>
      </w:r>
      <w:r>
        <w:t>. There are only two ways of pouring concrete--the right way and the wrong way.</w:t>
      </w:r>
    </w:p>
    <w:p w:rsidR="00923B8B" w:rsidRDefault="00923B8B" w:rsidP="00923B8B"/>
    <w:p w:rsidR="00AC04F5" w:rsidRDefault="00AC04F5" w:rsidP="00AC04F5">
      <w:pPr>
        <w:pStyle w:val="Heading2"/>
      </w:pPr>
      <w:r>
        <w:t>Impacts</w:t>
      </w:r>
    </w:p>
    <w:p w:rsidR="00AC04F5" w:rsidRDefault="00AC04F5" w:rsidP="00AC04F5">
      <w:pPr>
        <w:pStyle w:val="Heading4"/>
      </w:pPr>
      <w:r w:rsidRPr="006B1FD2">
        <w:t>The continued subjugation of the native dehumanizes and dooms the indigenous people to genocide, decolonization must occur to solve</w:t>
      </w:r>
      <w:r>
        <w:t xml:space="preserve">. Be skeptical of any movements that do not start with ridding the state of colonial </w:t>
      </w:r>
      <w:proofErr w:type="spellStart"/>
      <w:r>
        <w:t>opression</w:t>
      </w:r>
      <w:proofErr w:type="spellEnd"/>
    </w:p>
    <w:p w:rsidR="00AC04F5" w:rsidRPr="006B1FD2" w:rsidRDefault="00AC04F5" w:rsidP="00AC04F5">
      <w:pPr>
        <w:rPr>
          <w:b/>
          <w:bCs/>
          <w:sz w:val="26"/>
        </w:rPr>
      </w:pPr>
      <w:r>
        <w:t xml:space="preserve"> </w:t>
      </w:r>
      <w:proofErr w:type="spellStart"/>
      <w:r>
        <w:rPr>
          <w:rStyle w:val="Style13ptBold"/>
        </w:rPr>
        <w:t>Razack</w:t>
      </w:r>
      <w:proofErr w:type="spellEnd"/>
      <w:r>
        <w:rPr>
          <w:rStyle w:val="Style13ptBold"/>
        </w:rPr>
        <w:t xml:space="preserve"> 14 </w:t>
      </w:r>
      <w:r>
        <w:t>(</w:t>
      </w:r>
      <w:proofErr w:type="spellStart"/>
      <w:r w:rsidRPr="006B1FD2">
        <w:t>Sherene</w:t>
      </w:r>
      <w:proofErr w:type="spellEnd"/>
      <w:r w:rsidRPr="006B1FD2">
        <w:t xml:space="preserve"> </w:t>
      </w:r>
      <w:proofErr w:type="spellStart"/>
      <w:r w:rsidRPr="006B1FD2">
        <w:t>Razack</w:t>
      </w:r>
      <w:proofErr w:type="spellEnd"/>
      <w:r w:rsidRPr="006B1FD2">
        <w:t>, Professor of Sociology and Equity Studies at the University of Toronto, 10-7-2014, "</w:t>
      </w:r>
      <w:proofErr w:type="spellStart"/>
      <w:r w:rsidRPr="006B1FD2">
        <w:t>Sherene</w:t>
      </w:r>
      <w:proofErr w:type="spellEnd"/>
      <w:r w:rsidRPr="006B1FD2">
        <w:t xml:space="preserve"> </w:t>
      </w:r>
      <w:proofErr w:type="spellStart"/>
      <w:r w:rsidRPr="006B1FD2">
        <w:t>Razack</w:t>
      </w:r>
      <w:proofErr w:type="spellEnd"/>
      <w:r w:rsidRPr="006B1FD2">
        <w:t xml:space="preserve"> on Our Settler Legacy," Possible </w:t>
      </w:r>
      <w:proofErr w:type="spellStart"/>
      <w:r w:rsidRPr="006B1FD2">
        <w:t>Canadas</w:t>
      </w:r>
      <w:proofErr w:type="spellEnd"/>
      <w:r w:rsidRPr="006B1FD2">
        <w:t xml:space="preserve">, </w:t>
      </w:r>
      <w:hyperlink r:id="rId17" w:history="1">
        <w:r w:rsidRPr="008B2250">
          <w:rPr>
            <w:rStyle w:val="Hyperlink"/>
          </w:rPr>
          <w:t>http://possiblecanadas.ca/en/sherene-razack-canadas-settler-legacy-2/</w:t>
        </w:r>
      </w:hyperlink>
      <w:r>
        <w:t>) CH</w:t>
      </w:r>
    </w:p>
    <w:p w:rsidR="00AC04F5" w:rsidRPr="009573EC" w:rsidRDefault="00AC04F5" w:rsidP="009573EC">
      <w:r w:rsidRPr="006B1FD2">
        <w:t xml:space="preserve">The growing, institutionalized dehumanization towards specific groups. It’s as though </w:t>
      </w:r>
      <w:r w:rsidRPr="00EA6F6B">
        <w:rPr>
          <w:rStyle w:val="StyleUnderline"/>
          <w:highlight w:val="yellow"/>
        </w:rPr>
        <w:t>society is evolving based on the principle that human life doesn’t matter</w:t>
      </w:r>
      <w:r w:rsidRPr="006B1FD2">
        <w:t xml:space="preserve">. Every morning, I read about 10 things that make me think we’re growing increasingly distant from each other. It begins with race and becomes a structure that invades everything. White </w:t>
      </w:r>
      <w:r w:rsidRPr="00EA6F6B">
        <w:rPr>
          <w:rStyle w:val="StyleUnderline"/>
          <w:highlight w:val="yellow"/>
        </w:rPr>
        <w:t>people routinely dehumanize Indigenous people</w:t>
      </w:r>
      <w:r w:rsidRPr="006B1FD2">
        <w:t xml:space="preserve">. I’m talking of a spectrum of violent acts, like police officers who drive a man out of the city and leave him to freeze to death. </w:t>
      </w:r>
      <w:r w:rsidRPr="00EA6F6B">
        <w:rPr>
          <w:rStyle w:val="StyleUnderline"/>
          <w:highlight w:val="yellow"/>
        </w:rPr>
        <w:t>The principle that this person’s life is not worth as much as yours is both an everyday act and a state practice</w:t>
      </w:r>
      <w:r w:rsidRPr="006B1FD2">
        <w:t xml:space="preserve">. Look at the “tough on crime” initiatives that conservatives love. What kind of cruelty and disregard for human life do these kinds of policies come out of? I always think about how dominant subjects make themselves dominant. You’re not born that way. I tell my class, “No one is born White.” You have to learn it and you have to keep performing it every day. </w:t>
      </w:r>
      <w:r w:rsidRPr="006B1FD2">
        <w:rPr>
          <w:rStyle w:val="StyleUnderline"/>
        </w:rPr>
        <w:t>People don’t easily believe in their own superiority or that others are lower forms of humanity. They have to convince themselves, and they’re terribly haunted by it. The Settlers had to learn that Indigenous people were inferior, were savages</w:t>
      </w:r>
      <w:r w:rsidRPr="006B1FD2">
        <w:t xml:space="preserve">. But it was a very hard lesson to learn, because for one thing, they’re not. Indigenous people had a lot of knowledge about this place and clearly had a developed society. Because we have to be taught not to recognize the humanity of others, maybe we can interrupt this process. We have to learn that </w:t>
      </w:r>
      <w:r w:rsidRPr="006B1FD2">
        <w:rPr>
          <w:rStyle w:val="StyleUnderline"/>
        </w:rPr>
        <w:t>the colonial project</w:t>
      </w:r>
      <w:r w:rsidRPr="006B1FD2">
        <w:t xml:space="preserve"> that is Canada </w:t>
      </w:r>
      <w:r w:rsidRPr="006B1FD2">
        <w:rPr>
          <w:rStyle w:val="StyleUnderline"/>
        </w:rPr>
        <w:t>is not viable</w:t>
      </w:r>
      <w:r w:rsidRPr="006B1FD2">
        <w:t>, because it is not structured on the principle of a common humanity. We could look at all the instances where spectacular meanness and repression have not produced anything good, moments when Canada was tempted to be extremely vicious to Indigenous peoples. If that principle structures your country, which is what structures this country, then it’s almost like you can’t go anywhere good from there</w:t>
      </w:r>
      <w:r w:rsidRPr="006B1FD2">
        <w:rPr>
          <w:rStyle w:val="StyleUnderline"/>
        </w:rPr>
        <w:t xml:space="preserve">. </w:t>
      </w:r>
      <w:r w:rsidRPr="00EA6F6B">
        <w:rPr>
          <w:rStyle w:val="StyleUnderline"/>
          <w:highlight w:val="yellow"/>
        </w:rPr>
        <w:t>We can’t move into recognizing the humanity of refugees or other people if our day-to-day life is intensely structured by the inhumanity with which we have treated Aboriginal people</w:t>
      </w:r>
      <w:r w:rsidRPr="006B1FD2">
        <w:rPr>
          <w:rStyle w:val="StyleUnderline"/>
        </w:rPr>
        <w:t xml:space="preserve">. Almost everything we do came out of that colonial moment when we tried to figure out how to steal the land. </w:t>
      </w:r>
      <w:r w:rsidRPr="00EA6F6B">
        <w:rPr>
          <w:rStyle w:val="StyleUnderline"/>
          <w:highlight w:val="yellow"/>
        </w:rPr>
        <w:t xml:space="preserve">We have to confront this colonial paradigm before we can open the way to </w:t>
      </w:r>
      <w:proofErr w:type="gramStart"/>
      <w:r w:rsidRPr="00EA6F6B">
        <w:rPr>
          <w:rStyle w:val="StyleUnderline"/>
          <w:highlight w:val="yellow"/>
        </w:rPr>
        <w:t>Others</w:t>
      </w:r>
      <w:proofErr w:type="gramEnd"/>
      <w:r w:rsidRPr="00EA6F6B">
        <w:rPr>
          <w:rStyle w:val="StyleUnderline"/>
          <w:highlight w:val="yellow"/>
        </w:rPr>
        <w:t>.</w:t>
      </w:r>
    </w:p>
    <w:p w:rsidR="00137F16" w:rsidRDefault="00137F16" w:rsidP="002D29B5">
      <w:pPr>
        <w:rPr>
          <w:sz w:val="16"/>
        </w:rPr>
      </w:pPr>
    </w:p>
    <w:p w:rsidR="00BC22C3" w:rsidRDefault="00BC22C3" w:rsidP="00BC22C3">
      <w:pPr>
        <w:pStyle w:val="Heading4"/>
      </w:pPr>
      <w:r>
        <w:t xml:space="preserve">This dehumanization is how the extermination of the natives ensues, only by portraying the native body as lesser can the colonizer justify the continuous oppression. </w:t>
      </w:r>
    </w:p>
    <w:p w:rsidR="00BC22C3" w:rsidRPr="00A53DDD" w:rsidRDefault="00A53DDD" w:rsidP="00A53DDD">
      <w:r>
        <w:rPr>
          <w:rStyle w:val="Style13ptBold"/>
        </w:rPr>
        <w:t>Gordimer 3</w:t>
      </w:r>
    </w:p>
    <w:p w:rsidR="00A53DDD" w:rsidRPr="00A53DDD" w:rsidRDefault="00A53DDD" w:rsidP="00A53DDD">
      <w:r>
        <w:t xml:space="preserve">(Nadine Gordimer, 2003, Introduction of The Colonizer and the Colonized, by Albert </w:t>
      </w:r>
      <w:proofErr w:type="spellStart"/>
      <w:r>
        <w:t>Memmi</w:t>
      </w:r>
      <w:proofErr w:type="spellEnd"/>
      <w:r>
        <w:t xml:space="preserve">, </w:t>
      </w:r>
      <w:hyperlink r:id="rId18" w:history="1">
        <w:r w:rsidRPr="007D2862">
          <w:rPr>
            <w:rStyle w:val="Hyperlink"/>
          </w:rPr>
          <w:t>http://atlasarts.org.uk/wp-content/uploads/2015/03/Albert-Memmi-The-Colonizer-and-the-Colonized.pdf</w:t>
        </w:r>
      </w:hyperlink>
      <w:r>
        <w:t>, pp. 22-24</w:t>
      </w:r>
      <w:r w:rsidR="00F63E51">
        <w:t>) CH</w:t>
      </w:r>
    </w:p>
    <w:p w:rsidR="00077EB8" w:rsidRDefault="00077EB8" w:rsidP="002D29B5">
      <w:pPr>
        <w:rPr>
          <w:sz w:val="16"/>
        </w:rPr>
      </w:pPr>
      <w:r>
        <w:rPr>
          <w:sz w:val="16"/>
        </w:rPr>
        <w:t>*we don’t endorse gendered language</w:t>
      </w:r>
    </w:p>
    <w:p w:rsidR="00507451" w:rsidRPr="00022791" w:rsidRDefault="00C1554E" w:rsidP="002D29B5">
      <w:pPr>
        <w:rPr>
          <w:u w:val="single"/>
        </w:rPr>
      </w:pPr>
      <w:proofErr w:type="spellStart"/>
      <w:r w:rsidRPr="00077EB8">
        <w:rPr>
          <w:sz w:val="16"/>
        </w:rPr>
        <w:t>Memmi</w:t>
      </w:r>
      <w:proofErr w:type="spellEnd"/>
      <w:r w:rsidRPr="00077EB8">
        <w:rPr>
          <w:sz w:val="16"/>
        </w:rPr>
        <w:t xml:space="preserve"> has strikingly described the sequence of steps that leads them</w:t>
      </w:r>
      <w:r w:rsidR="00507451" w:rsidRPr="00077EB8">
        <w:rPr>
          <w:sz w:val="16"/>
        </w:rPr>
        <w:t xml:space="preserve"> to "self-absolution." Conserva</w:t>
      </w:r>
      <w:r w:rsidRPr="00077EB8">
        <w:rPr>
          <w:sz w:val="16"/>
        </w:rPr>
        <w:t xml:space="preserve">tism brings about the selection of mediocre men. How can an elite of usurpers, aware of their mediocrity, establish their privileges? By one means only: </w:t>
      </w:r>
      <w:r w:rsidRPr="00C60F6B">
        <w:rPr>
          <w:rStyle w:val="StyleUnderline"/>
        </w:rPr>
        <w:t>debasing the colonized to exalt</w:t>
      </w:r>
      <w:r w:rsidR="00C60F6B" w:rsidRPr="00C60F6B">
        <w:rPr>
          <w:rStyle w:val="StyleUnderline"/>
        </w:rPr>
        <w:t xml:space="preserve"> themselves, denying ' the title</w:t>
      </w:r>
      <w:r w:rsidRPr="00C60F6B">
        <w:rPr>
          <w:rStyle w:val="StyleUnderline"/>
        </w:rPr>
        <w:t xml:space="preserve"> of humanity to the natives, and defining them as simply absences of qualities-animals, not humans</w:t>
      </w:r>
      <w:r w:rsidRPr="00077EB8">
        <w:rPr>
          <w:sz w:val="16"/>
        </w:rPr>
        <w:t xml:space="preserve">. This does not prove hard to do, for </w:t>
      </w:r>
      <w:r w:rsidRPr="00C60F6B">
        <w:rPr>
          <w:rStyle w:val="StyleUnderline"/>
        </w:rPr>
        <w:t>the system deprives them of e</w:t>
      </w:r>
      <w:r w:rsidR="00C60F6B">
        <w:rPr>
          <w:rStyle w:val="StyleUnderline"/>
        </w:rPr>
        <w:t>verything. Colonialist prac</w:t>
      </w:r>
      <w:r w:rsidRPr="00C60F6B">
        <w:rPr>
          <w:rStyle w:val="StyleUnderline"/>
        </w:rPr>
        <w:t>tice has engraved the colonialist idea into things themselves; it is the movement of things that designates colonizer and colonized alike.</w:t>
      </w:r>
      <w:r w:rsidRPr="00077EB8">
        <w:rPr>
          <w:sz w:val="16"/>
        </w:rPr>
        <w:t xml:space="preserve"> </w:t>
      </w:r>
      <w:r w:rsidRPr="00C60F6B">
        <w:rPr>
          <w:rStyle w:val="StyleUnderline"/>
        </w:rPr>
        <w:t>Thus oppression justifies itself through oppression: the oppressors p</w:t>
      </w:r>
      <w:r w:rsidR="00C60F6B">
        <w:rPr>
          <w:rStyle w:val="StyleUnderline"/>
        </w:rPr>
        <w:t>roduce and maintain by force the</w:t>
      </w:r>
      <w:r w:rsidRPr="00C60F6B">
        <w:rPr>
          <w:rStyle w:val="StyleUnderline"/>
        </w:rPr>
        <w:t xml:space="preserve"> evils that render the oppressed, in their eyes, more and more like what they would have to be like to deserve their fate</w:t>
      </w:r>
      <w:r w:rsidRPr="00077EB8">
        <w:rPr>
          <w:sz w:val="16"/>
        </w:rPr>
        <w:t xml:space="preserve">. </w:t>
      </w:r>
      <w:r w:rsidRPr="00C60F6B">
        <w:rPr>
          <w:rStyle w:val="StyleUnderline"/>
        </w:rPr>
        <w:t>The colonizer can only exonerate himself in the systematic pursuit of the "dehumanization" of the colonized by identifying himself a little more each day with the colonialist apparatus</w:t>
      </w:r>
      <w:r w:rsidRPr="00077EB8">
        <w:rPr>
          <w:sz w:val="16"/>
        </w:rPr>
        <w:t xml:space="preserve">. Terror and exploitation dehumanize, and </w:t>
      </w:r>
      <w:r w:rsidRPr="00077EB8">
        <w:rPr>
          <w:rStyle w:val="StyleUnderline"/>
        </w:rPr>
        <w:t>the exploiter · authorizes himself with that dehumanization to carry his exploitation· further.</w:t>
      </w:r>
      <w:r w:rsidRPr="00077EB8">
        <w:rPr>
          <w:sz w:val="16"/>
        </w:rPr>
        <w:t xml:space="preserve"> The engine of colonialism turns in a circle; it is impossible to distinguish between its praxis and objective necessity. Moments of colonialism, they sometimes condition one another and sometimes blend. </w:t>
      </w:r>
      <w:r w:rsidRPr="00C60F6B">
        <w:rPr>
          <w:rStyle w:val="StyleUnderline"/>
        </w:rPr>
        <w:t>Oppression means, first of all, the oppressor's hatred for the oppressed</w:t>
      </w:r>
      <w:r w:rsidRPr="00077EB8">
        <w:rPr>
          <w:sz w:val="16"/>
        </w:rPr>
        <w:t xml:space="preserve">. There exists a solitary limit to this venture of destructiveness, and that is colonialism itself. Here the </w:t>
      </w:r>
      <w:r w:rsidR="00C60F6B" w:rsidRPr="00077EB8">
        <w:rPr>
          <w:sz w:val="16"/>
        </w:rPr>
        <w:t>colonizer encounters a contra</w:t>
      </w:r>
      <w:r w:rsidRPr="00077EB8">
        <w:rPr>
          <w:sz w:val="16"/>
        </w:rPr>
        <w:t xml:space="preserve">diction of his own: "Were the colonized to disappear, so would colonization-with the colonizer." There would be no more </w:t>
      </w:r>
      <w:proofErr w:type="spellStart"/>
      <w:r w:rsidRPr="00077EB8">
        <w:rPr>
          <w:sz w:val="16"/>
        </w:rPr>
        <w:t>subproletariat</w:t>
      </w:r>
      <w:proofErr w:type="spellEnd"/>
      <w:r w:rsidRPr="00077EB8">
        <w:rPr>
          <w:sz w:val="16"/>
        </w:rPr>
        <w:t>, no more over-exploitation. The usual forms of capitalistic exploitation would reassert themselves, and prices and wages would fall into line with those of the mother country. This would spell ruin. The system wills simultaneously the death and the multiplication of its victims. Any transformation would be fatal to the system. Whether the colonized are assimilated or massacred, the cost of labor will rise. The onerous engine suspends between life and death, and always c</w:t>
      </w:r>
      <w:r w:rsidR="00507451" w:rsidRPr="00077EB8">
        <w:rPr>
          <w:sz w:val="16"/>
        </w:rPr>
        <w:t>loser to death, those who are c</w:t>
      </w:r>
      <w:r w:rsidRPr="00077EB8">
        <w:rPr>
          <w:sz w:val="16"/>
        </w:rPr>
        <w:t xml:space="preserve">ompelled to drive it. A petrified ideology devotes itself to regarding human beings as talking beasts. But it does so in vain, for the colonizers must recognize them first, even to give them the harshest or most insulting of orders. And since the colonizers cannot </w:t>
      </w:r>
      <w:proofErr w:type="spellStart"/>
      <w:r w:rsidRPr="00077EB8">
        <w:rPr>
          <w:sz w:val="16"/>
        </w:rPr>
        <w:t>constantiy</w:t>
      </w:r>
      <w:proofErr w:type="spellEnd"/>
      <w:r w:rsidRPr="00077EB8">
        <w:rPr>
          <w:sz w:val="16"/>
        </w:rPr>
        <w:t xml:space="preserve"> supervise the colonized, the colonizers must resolve to trust them. No one can treat a man like a dog without first regarding him as a </w:t>
      </w:r>
      <w:r w:rsidR="00D71BA7" w:rsidRPr="00077EB8">
        <w:rPr>
          <w:sz w:val="16"/>
        </w:rPr>
        <w:t>man. The impossible dehumaniza</w:t>
      </w:r>
      <w:r w:rsidRPr="00077EB8">
        <w:rPr>
          <w:sz w:val="16"/>
        </w:rPr>
        <w:t xml:space="preserve">tion of the oppressed, on the other side of the coin, becomes the alienation of the oppressor. </w:t>
      </w:r>
      <w:r w:rsidRPr="00077EB8">
        <w:rPr>
          <w:rStyle w:val="StyleUnderline"/>
        </w:rPr>
        <w:t>It is the oppressor himself who restores, with his slightest gesture, the humanity he seeks to destroy; and, since he denies humanity in others, he regards it everywhere as his enemy. To handle th</w:t>
      </w:r>
      <w:r w:rsidR="00A53DDD">
        <w:rPr>
          <w:rStyle w:val="StyleUnderline"/>
        </w:rPr>
        <w:t>is, the colonizer must assume th</w:t>
      </w:r>
      <w:r w:rsidRPr="00077EB8">
        <w:rPr>
          <w:rStyle w:val="StyleUnderline"/>
        </w:rPr>
        <w:t>e opaque rigidity and imperviousness of stone. In short, he must dehumanize himself, as well.</w:t>
      </w:r>
    </w:p>
    <w:p w:rsidR="00507451" w:rsidRDefault="00507451" w:rsidP="002D29B5"/>
    <w:p w:rsidR="00EF173D" w:rsidRDefault="00EF173D">
      <w:pPr>
        <w:rPr>
          <w:rStyle w:val="StyleUnderline"/>
        </w:rPr>
      </w:pPr>
    </w:p>
    <w:p w:rsidR="00EF173D" w:rsidRPr="00022791" w:rsidRDefault="00EF173D" w:rsidP="00EF173D">
      <w:pPr>
        <w:rPr>
          <w:rStyle w:val="Style13ptBold"/>
        </w:rPr>
      </w:pPr>
      <w:r>
        <w:rPr>
          <w:rStyle w:val="Style13ptBold"/>
        </w:rPr>
        <w:t>Rivers 2009</w:t>
      </w:r>
    </w:p>
    <w:p w:rsidR="00EF173D" w:rsidRPr="00EF173D" w:rsidRDefault="00EF173D">
      <w:pPr>
        <w:rPr>
          <w:rStyle w:val="StyleUnderline"/>
          <w:u w:val="none"/>
        </w:rPr>
      </w:pPr>
      <w:r w:rsidRPr="00022791">
        <w:t xml:space="preserve">(September 2009, </w:t>
      </w:r>
      <w:r>
        <w:t xml:space="preserve">Anarchist Organizer, From a Male-bodied Settler Moving Towards </w:t>
      </w:r>
      <w:proofErr w:type="spellStart"/>
      <w:r>
        <w:t>Allyship</w:t>
      </w:r>
      <w:proofErr w:type="spellEnd"/>
      <w:r>
        <w:t xml:space="preserve"> With Dakota Decolonization and Female and Male-Bodied Settlers, Unsettling Ourselves: Reflections and Resources for Deconstructing Colonial Mentality, pp. 111-112, h</w:t>
      </w:r>
      <w:r w:rsidRPr="00022791">
        <w:t>ttps://unsettlingminnesota.files.wordpress.com/2009/11/unsettling-minnesota-sourcebook1point0.pdf</w:t>
      </w:r>
      <w:r>
        <w:t>, accessed 7/27/15) CH</w:t>
      </w:r>
    </w:p>
    <w:p w:rsidR="000E0E50" w:rsidRDefault="000E0E50">
      <w:r>
        <w:t>The process of becoming an ally to indigenous people fighting for decolonization differs according to one’s identity, and perceived identity. What it takes for a perceived white male to be trusted and accepted as an ally is different than a female or non-white male. Western civilization’s manifestation of colonization is uniquely tied to the privilege carried by white males. The history of complacency, cowardice, betrayal, dishonesty, aggression, rape, murder and genocide is one that every male-bodied person must accept and actively confront if they hope to create an alternate world. For the land we continue to pillage and scar, for indigenous whose way of life we continue to deny, for our female-bodied friends fighting for a life free of sexual and gender violence, for a life without degradation or objectification, and for ourselves, male-bodied creatures who desire a more healthy way of living, we must act. We must act with respect, communication, and a creative drive that comes from within. If we do not define and design this action ourselves, if we relegate responsibility of instigation to those who are affected by our privilege, we are simply adding to the burden of those who deal with this shit every day. It is my hope to be a part of a male-bodied momentum actively confronting male-bodied privilege, sexism, colonialism and hetero-patriarchy with each other. A momentum amongst men in which we talk and share and call each other out and are so much more the better for it. This is one aspect of my process of unlearning. As I come to understand my settler privilege and history of benefiting from colonization, I also come face to face with my racism tendencies and am forced to see my hetero-patriarchal upraising. While this may not be a direct dialogue with you, this is an expression of vulnerability and I expect what I have written to be challenged. Writing an essay does not make me any closer to being an ally to those I care about, but how I go about sharing my ideas can be one step towards mutual liberation. I will move forward with the uncomfortable and towards my fear, listening to others and reaching out to those I share privilege with. I do not know if I will live up to my beliefs, I do not know how to live up to the responsibility that comes with such a history of genocide and oppression, but I will live trying. As a second growth redwood once said to me as I sat high in its arms refusing to let it be cut, “Cut me down if you dare, I do not live like you and until you take my life I will be here. Living.”</w:t>
      </w:r>
    </w:p>
    <w:p w:rsidR="000E0E50" w:rsidRDefault="000E0E50" w:rsidP="000E0E50">
      <w:pPr>
        <w:pStyle w:val="Heading4"/>
      </w:pPr>
      <w:r>
        <w:t>Colonization is al</w:t>
      </w:r>
      <w:r w:rsidR="00E17336">
        <w:t>ive and well in the status quo</w:t>
      </w:r>
    </w:p>
    <w:p w:rsidR="00CE296A" w:rsidRPr="00334756" w:rsidRDefault="00CE296A" w:rsidP="00CE296A">
      <w:pPr>
        <w:rPr>
          <w:rStyle w:val="Style13ptBold"/>
        </w:rPr>
      </w:pPr>
      <w:proofErr w:type="spellStart"/>
      <w:r w:rsidRPr="00334756">
        <w:rPr>
          <w:rStyle w:val="Style13ptBold"/>
        </w:rPr>
        <w:t>Waziyatawin</w:t>
      </w:r>
      <w:proofErr w:type="spellEnd"/>
      <w:r w:rsidRPr="00334756">
        <w:rPr>
          <w:rStyle w:val="Style13ptBold"/>
        </w:rPr>
        <w:t xml:space="preserve"> 11</w:t>
      </w:r>
    </w:p>
    <w:p w:rsidR="00CE296A" w:rsidRPr="00334756" w:rsidRDefault="00CE296A" w:rsidP="00CE296A">
      <w:r>
        <w:t>(</w:t>
      </w:r>
      <w:proofErr w:type="spellStart"/>
      <w:r w:rsidRPr="00334756">
        <w:t>Waziyatawin</w:t>
      </w:r>
      <w:proofErr w:type="spellEnd"/>
      <w:r w:rsidRPr="00334756">
        <w:t xml:space="preserve">, </w:t>
      </w:r>
      <w:proofErr w:type="spellStart"/>
      <w:r>
        <w:rPr>
          <w:rFonts w:ascii="Arial" w:hAnsi="Arial" w:cs="Arial"/>
          <w:color w:val="222222"/>
          <w:sz w:val="20"/>
          <w:szCs w:val="20"/>
          <w:shd w:val="clear" w:color="auto" w:fill="FFFFFF"/>
        </w:rPr>
        <w:t>Waziyatawin</w:t>
      </w:r>
      <w:proofErr w:type="spellEnd"/>
      <w:r>
        <w:rPr>
          <w:rFonts w:ascii="Arial" w:hAnsi="Arial" w:cs="Arial"/>
          <w:color w:val="222222"/>
          <w:sz w:val="20"/>
          <w:szCs w:val="20"/>
          <w:shd w:val="clear" w:color="auto" w:fill="FFFFFF"/>
        </w:rPr>
        <w:t xml:space="preserve"> is a Dakota professor, author, and activist from the </w:t>
      </w:r>
      <w:proofErr w:type="spellStart"/>
      <w:r>
        <w:rPr>
          <w:rFonts w:ascii="Arial" w:hAnsi="Arial" w:cs="Arial"/>
          <w:color w:val="222222"/>
          <w:sz w:val="20"/>
          <w:szCs w:val="20"/>
          <w:shd w:val="clear" w:color="auto" w:fill="FFFFFF"/>
        </w:rPr>
        <w:t>Pezihutazizi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Otunwe</w:t>
      </w:r>
      <w:proofErr w:type="spellEnd"/>
      <w:r>
        <w:rPr>
          <w:rFonts w:ascii="Arial" w:hAnsi="Arial" w:cs="Arial"/>
          <w:color w:val="222222"/>
          <w:sz w:val="20"/>
          <w:szCs w:val="20"/>
          <w:shd w:val="clear" w:color="auto" w:fill="FFFFFF"/>
        </w:rPr>
        <w:t xml:space="preserve"> in southwestern </w:t>
      </w:r>
      <w:proofErr w:type="gramStart"/>
      <w:r>
        <w:rPr>
          <w:rFonts w:ascii="Arial" w:hAnsi="Arial" w:cs="Arial"/>
          <w:color w:val="222222"/>
          <w:sz w:val="20"/>
          <w:szCs w:val="20"/>
          <w:shd w:val="clear" w:color="auto" w:fill="FFFFFF"/>
        </w:rPr>
        <w:t>Minnesota</w:t>
      </w:r>
      <w:r w:rsidRPr="00334756">
        <w:t xml:space="preserve"> </w:t>
      </w:r>
      <w:r>
        <w:t>,</w:t>
      </w:r>
      <w:proofErr w:type="gramEnd"/>
      <w:r>
        <w:t xml:space="preserve"> </w:t>
      </w:r>
      <w:r w:rsidRPr="00334756">
        <w:t xml:space="preserve">1-2-2011, "Colonialism on the Ground," Unsettling America, </w:t>
      </w:r>
      <w:hyperlink r:id="rId19" w:anchor="more-45" w:history="1">
        <w:r w:rsidRPr="00241A0C">
          <w:rPr>
            <w:rStyle w:val="Hyperlink"/>
          </w:rPr>
          <w:t>https://unsettlingamerica.wordpress.com/2011/01/02/colonialism-on-the-ground/#more-45</w:t>
        </w:r>
      </w:hyperlink>
      <w:r>
        <w:t>, accessed 7/26/15) CH</w:t>
      </w:r>
    </w:p>
    <w:p w:rsidR="00CE296A" w:rsidRPr="00CE296A" w:rsidRDefault="00EF173D" w:rsidP="00EF173D">
      <w:pPr>
        <w:tabs>
          <w:tab w:val="left" w:pos="5068"/>
        </w:tabs>
      </w:pPr>
      <w:r>
        <w:tab/>
      </w:r>
    </w:p>
    <w:p w:rsidR="00E17336" w:rsidRDefault="00E17336" w:rsidP="00E17336">
      <w:r>
        <w:t>To be sure, the brand of colonialism in the United States today differs from the brands of earlier times when imperial forces from Europe established colonies in the “New World” as a means of expanding the wealth and power of their nations while also battling with competing imperial nations over pieces of the global pie. Thus, in the United States American schools teach our children that the “colonial era” ended when the United States gained its freedom from Great Britain. However, this denial of itself is simply one of colonialism’s myths. This denial is so extreme that even today the United States government insists on the language of “possessions” rather than “colonies” to identify its holdings outside the contiguous land base it claims in North America, despite the fact that many of them fit classic definitions of colonies precisely because they have not been absorbed into the state. But, the interest in domination and control over territories was established even before the entity of the United States was born. As American colonies gained their independence from their Mother Country, they sought to further expand their wealth and influence through the continuing invasion and acquisition of other Peoples’ lands and resources and the subjugation of the Original Peoples. The shedding of the constraints of their Mother Country simply facilitated and hastened that project. The United States soundly expanded its empire and is now so deeply entrenched in its colonial acquisitions that to anyone but the most conscientious observer, those roots have been lost in obscurity.</w:t>
      </w:r>
    </w:p>
    <w:p w:rsidR="00A53DDD" w:rsidRDefault="00BC1F64" w:rsidP="00BC1F64">
      <w:pPr>
        <w:pStyle w:val="Heading2"/>
        <w:tabs>
          <w:tab w:val="left" w:pos="235"/>
          <w:tab w:val="center" w:pos="7096"/>
        </w:tabs>
        <w:jc w:val="left"/>
      </w:pPr>
      <w:r>
        <w:tab/>
      </w:r>
      <w:r>
        <w:tab/>
      </w:r>
      <w:r w:rsidR="00A53DDD">
        <w:t>AT: Perms</w:t>
      </w:r>
    </w:p>
    <w:p w:rsidR="00A53DDD" w:rsidRDefault="00A53DDD" w:rsidP="00A53DDD">
      <w:pPr>
        <w:pStyle w:val="Heading3"/>
      </w:pPr>
      <w:r>
        <w:t>PDB</w:t>
      </w:r>
    </w:p>
    <w:p w:rsidR="00A53DDD" w:rsidRPr="004101C8" w:rsidRDefault="00A53DDD" w:rsidP="00A53DDD">
      <w:pPr>
        <w:pStyle w:val="Heading4"/>
      </w:pPr>
      <w:r>
        <w:t>We have 5 answers</w:t>
      </w:r>
    </w:p>
    <w:p w:rsidR="00A53DDD" w:rsidRDefault="00A53DDD" w:rsidP="00A53DDD">
      <w:pPr>
        <w:pStyle w:val="Heading4"/>
        <w:numPr>
          <w:ilvl w:val="0"/>
          <w:numId w:val="11"/>
        </w:numPr>
      </w:pPr>
      <w:r>
        <w:t xml:space="preserve">Extend the </w:t>
      </w:r>
      <w:proofErr w:type="spellStart"/>
      <w:r>
        <w:t>d’errico</w:t>
      </w:r>
      <w:proofErr w:type="spellEnd"/>
      <w:r>
        <w:t xml:space="preserve"> evidence. The central project in this debate has to be to decolonize and to foreground indigenous epistemologies and perspectives. The perm just makes the alt another cog in the machinery of mainstream white society. The end logic of the perm is not to get the best of both worlds but to put decolonization in the backseat to the </w:t>
      </w:r>
      <w:proofErr w:type="spellStart"/>
      <w:r>
        <w:t>aff</w:t>
      </w:r>
      <w:proofErr w:type="spellEnd"/>
      <w:r>
        <w:t xml:space="preserve"> and say “yeah, we’ll get to that later.”</w:t>
      </w:r>
    </w:p>
    <w:p w:rsidR="00A53DDD" w:rsidRDefault="00A53DDD" w:rsidP="00A53DDD">
      <w:pPr>
        <w:pStyle w:val="Heading4"/>
        <w:numPr>
          <w:ilvl w:val="0"/>
          <w:numId w:val="11"/>
        </w:numPr>
      </w:pPr>
      <w:r>
        <w:t xml:space="preserve">Extend the alt and ANY RISK OF A LINK means you vote neg. The perm is just a pathetic attempt by mainstream white society at reformism and ultimately assimilation of indigenous peoples. The perm just ends up compartmentalizing indigeneity within existing leftist narratives, but really leaving the status quo’s liberal pluralism in place. There’s no solvency because the </w:t>
      </w:r>
      <w:proofErr w:type="spellStart"/>
      <w:r>
        <w:t>walia</w:t>
      </w:r>
      <w:proofErr w:type="spellEnd"/>
      <w:r>
        <w:t xml:space="preserve"> </w:t>
      </w:r>
      <w:proofErr w:type="spellStart"/>
      <w:proofErr w:type="gramStart"/>
      <w:r>
        <w:t>ev</w:t>
      </w:r>
      <w:proofErr w:type="spellEnd"/>
      <w:proofErr w:type="gramEnd"/>
      <w:r>
        <w:t xml:space="preserve"> indicates that indigenous struggles “demand solidarity.”</w:t>
      </w:r>
    </w:p>
    <w:p w:rsidR="00A53DDD" w:rsidRDefault="00A53DDD" w:rsidP="00A53DDD">
      <w:pPr>
        <w:pStyle w:val="Heading4"/>
        <w:numPr>
          <w:ilvl w:val="0"/>
          <w:numId w:val="11"/>
        </w:numPr>
      </w:pPr>
      <w:r>
        <w:t xml:space="preserve">Extend the Tuck and Yang </w:t>
      </w:r>
      <w:proofErr w:type="spellStart"/>
      <w:proofErr w:type="gramStart"/>
      <w:r>
        <w:t>ev</w:t>
      </w:r>
      <w:proofErr w:type="spellEnd"/>
      <w:proofErr w:type="gramEnd"/>
      <w:r>
        <w:t>. Refuse any combination of the settler mentality and decolonization. Failure to do so only ends up rescuing the settler state and condemning indigenous peoples to eternal damnation in the settler state.</w:t>
      </w:r>
    </w:p>
    <w:p w:rsidR="00A53DDD" w:rsidRDefault="00A53DDD" w:rsidP="00A53DDD">
      <w:pPr>
        <w:pStyle w:val="Heading4"/>
        <w:numPr>
          <w:ilvl w:val="0"/>
          <w:numId w:val="11"/>
        </w:numPr>
      </w:pPr>
      <w:r>
        <w:t xml:space="preserve">The perm doesn’t solve the </w:t>
      </w:r>
      <w:proofErr w:type="spellStart"/>
      <w:r>
        <w:t>aff</w:t>
      </w:r>
      <w:proofErr w:type="spellEnd"/>
      <w:r>
        <w:t xml:space="preserve"> OR the </w:t>
      </w:r>
      <w:proofErr w:type="spellStart"/>
      <w:r>
        <w:t>neg</w:t>
      </w:r>
      <w:proofErr w:type="spellEnd"/>
      <w:r>
        <w:t xml:space="preserve"> that the failure to SOLELY decolonize results in rightist cooption. </w:t>
      </w:r>
    </w:p>
    <w:p w:rsidR="00A53DDD" w:rsidRPr="00CC0753" w:rsidRDefault="00A53DDD" w:rsidP="00A53DDD">
      <w:pPr>
        <w:pStyle w:val="Heading4"/>
        <w:numPr>
          <w:ilvl w:val="0"/>
          <w:numId w:val="11"/>
        </w:numPr>
      </w:pPr>
      <w:r>
        <w:t>Put the burden on them to articulate what the perm is. If they can’t say specifically how the perm would work in relation to total and unyielding decolonization, vote neg. We impact turned the method of the 1ac so I’m not really sure how the perm works.</w:t>
      </w:r>
    </w:p>
    <w:p w:rsidR="00A53DDD" w:rsidRPr="00A53DDD" w:rsidRDefault="00A53DDD" w:rsidP="00A53DDD">
      <w:pPr>
        <w:tabs>
          <w:tab w:val="left" w:pos="4652"/>
        </w:tabs>
      </w:pPr>
      <w:r>
        <w:tab/>
      </w:r>
    </w:p>
    <w:p w:rsidR="00334756" w:rsidRDefault="00A53DDD" w:rsidP="000C5B3F">
      <w:pPr>
        <w:pStyle w:val="Heading3"/>
      </w:pPr>
      <w:r>
        <w:t>All other instances</w:t>
      </w:r>
    </w:p>
    <w:p w:rsidR="000C5B3F" w:rsidRPr="004101C8" w:rsidRDefault="000C5B3F" w:rsidP="000C5B3F">
      <w:pPr>
        <w:pStyle w:val="Heading4"/>
      </w:pPr>
      <w:r>
        <w:t>We have 7 answers</w:t>
      </w:r>
    </w:p>
    <w:p w:rsidR="000C5B3F" w:rsidRDefault="000C5B3F" w:rsidP="000C5B3F">
      <w:pPr>
        <w:pStyle w:val="Heading4"/>
        <w:numPr>
          <w:ilvl w:val="0"/>
          <w:numId w:val="12"/>
        </w:numPr>
      </w:pPr>
      <w:r>
        <w:t>It’s intrinsic: they’re adding the idea of “other instances” that doesn’t exist in either the plan or the alt</w:t>
      </w:r>
    </w:p>
    <w:p w:rsidR="000C5B3F" w:rsidRPr="006F1BD0" w:rsidRDefault="000C5B3F" w:rsidP="000C5B3F">
      <w:pPr>
        <w:pStyle w:val="Heading4"/>
      </w:pPr>
      <w:r>
        <w:t>1. INTRINSICNESS PERMUTATIONS BEG THE QUESTION OF COMPETITION.</w:t>
      </w:r>
    </w:p>
    <w:p w:rsidR="000C5B3F" w:rsidRPr="006F1BD0" w:rsidRDefault="000C5B3F" w:rsidP="000C5B3F">
      <w:r>
        <w:t xml:space="preserve">Competition questions whether the plan and the counterplan as they are presented in the first affirmative and negative </w:t>
      </w:r>
      <w:proofErr w:type="spellStart"/>
      <w:r>
        <w:t>constructives</w:t>
      </w:r>
      <w:proofErr w:type="spellEnd"/>
      <w:r>
        <w:t xml:space="preserve"> compete with one another. </w:t>
      </w:r>
      <w:proofErr w:type="spellStart"/>
      <w:r>
        <w:t>Intrinsicness</w:t>
      </w:r>
      <w:proofErr w:type="spellEnd"/>
      <w:r>
        <w:t xml:space="preserve"> permutations ask whether there is a third policy that can, in conjunction with the first policy, solve the problems addressed by the counterplan. This does not test the competitiveness of the first two policies.</w:t>
      </w:r>
    </w:p>
    <w:p w:rsidR="000C5B3F" w:rsidRPr="006F1BD0" w:rsidRDefault="000C5B3F" w:rsidP="000C5B3F">
      <w:pPr>
        <w:pStyle w:val="Heading4"/>
      </w:pPr>
      <w:r>
        <w:t>2. INTRINSICNESS PERMUTATIONS ARE MOVING TARGETS.</w:t>
      </w:r>
    </w:p>
    <w:p w:rsidR="000C5B3F" w:rsidRPr="006F1BD0" w:rsidRDefault="000C5B3F" w:rsidP="000C5B3F">
      <w:r>
        <w:t xml:space="preserve">The affirmative is simply adding a </w:t>
      </w:r>
      <w:proofErr w:type="spellStart"/>
      <w:r>
        <w:t>nontopical</w:t>
      </w:r>
      <w:proofErr w:type="spellEnd"/>
      <w:r>
        <w:t xml:space="preserve"> amendment to the plan. They gain an advantage in the form of the negative counterplan’s net benefit. This destroys the first negative </w:t>
      </w:r>
      <w:proofErr w:type="spellStart"/>
      <w:r>
        <w:t>constructive’s</w:t>
      </w:r>
      <w:proofErr w:type="spellEnd"/>
      <w:r>
        <w:t xml:space="preserve"> time allocation, creating an irreparable time skew.</w:t>
      </w:r>
    </w:p>
    <w:p w:rsidR="000C5B3F" w:rsidRPr="006F1BD0" w:rsidRDefault="000C5B3F" w:rsidP="000C5B3F">
      <w:pPr>
        <w:pStyle w:val="Heading4"/>
      </w:pPr>
      <w:r>
        <w:t>3. INTRINSICNESS PERMUTATIONS DISPROVE THE VALUE OF THE PLAN.</w:t>
      </w:r>
    </w:p>
    <w:p w:rsidR="000C5B3F" w:rsidRPr="006F1BD0" w:rsidRDefault="000C5B3F" w:rsidP="000C5B3F">
      <w:proofErr w:type="spellStart"/>
      <w:r>
        <w:t>Intrinsicness</w:t>
      </w:r>
      <w:proofErr w:type="spellEnd"/>
      <w:r>
        <w:t xml:space="preserve"> permutations prove that the plan, in the original form presented in the first affirmative constructive, is not sufficient. A judge cannot vote for the third policy option in the </w:t>
      </w:r>
      <w:proofErr w:type="spellStart"/>
      <w:r>
        <w:t>intrinsicness</w:t>
      </w:r>
      <w:proofErr w:type="spellEnd"/>
      <w:r>
        <w:t xml:space="preserve"> permutation, the judge must vote for or against the plan, which permutation admits is inadequate to solve the problems articulated by the plan and the counterplan. </w:t>
      </w:r>
    </w:p>
    <w:p w:rsidR="000C5B3F" w:rsidRPr="006F1BD0" w:rsidRDefault="000C5B3F" w:rsidP="000C5B3F">
      <w:pPr>
        <w:pStyle w:val="Heading4"/>
      </w:pPr>
      <w:r>
        <w:t>4. INTRINSICNESS PERMUTATIONS ARE NOT CONNECTED TO THE REAL WORLD.</w:t>
      </w:r>
    </w:p>
    <w:p w:rsidR="000C5B3F" w:rsidRPr="006F1BD0" w:rsidRDefault="000C5B3F" w:rsidP="000C5B3F">
      <w:proofErr w:type="spellStart"/>
      <w:r>
        <w:t>Intrinsicness</w:t>
      </w:r>
      <w:proofErr w:type="spellEnd"/>
      <w:r>
        <w:t xml:space="preserve"> permutations destroy debate’s connection with the real world. When Congress is debating a particular piece of legislation, and a counterproposal is introduced, Congress would not add to the original piece of legislation to address the problems introduced by the counterproposal. </w:t>
      </w:r>
    </w:p>
    <w:p w:rsidR="000C5B3F" w:rsidRDefault="000C5B3F" w:rsidP="000C5B3F">
      <w:pPr>
        <w:pStyle w:val="Heading4"/>
      </w:pPr>
      <w:r>
        <w:t>That’s a voter for the reasons above. Perms take 3 seconds to make and 3 minutes to answer.</w:t>
      </w:r>
    </w:p>
    <w:p w:rsidR="000C5B3F" w:rsidRDefault="000C5B3F" w:rsidP="000C5B3F">
      <w:pPr>
        <w:pStyle w:val="Heading4"/>
        <w:numPr>
          <w:ilvl w:val="0"/>
          <w:numId w:val="12"/>
        </w:numPr>
      </w:pPr>
      <w:r>
        <w:t xml:space="preserve">Extend the </w:t>
      </w:r>
      <w:proofErr w:type="spellStart"/>
      <w:r>
        <w:t>d’errico</w:t>
      </w:r>
      <w:proofErr w:type="spellEnd"/>
      <w:r>
        <w:t xml:space="preserve"> evidence. The central project in this debate has to be to decolonize and to foreground indigenous epistemologies and perspectives. The perm just makes the alt another cog in the machinery of mainstream white society. You can’t fiat that we’ll actually do the alt in all other instances. This destroys all alt solvency so there’s no net benefit to the perm.</w:t>
      </w:r>
    </w:p>
    <w:p w:rsidR="000C5B3F" w:rsidRDefault="000C5B3F" w:rsidP="000C5B3F">
      <w:pPr>
        <w:pStyle w:val="Heading4"/>
        <w:numPr>
          <w:ilvl w:val="0"/>
          <w:numId w:val="12"/>
        </w:numPr>
      </w:pPr>
      <w:r>
        <w:t xml:space="preserve">Extend the alt. ANY RISK OF A LINK means you vote neg. The perm is just a pathetic attempt by mainstream white society at reformism and ultimately assimilation of indigenous peoples. The perm just ends up compartmentalizing indigeneity within existing leftist narratives, but really leaving the status quo’s liberal pluralism in place. There’s no solvency because the </w:t>
      </w:r>
      <w:proofErr w:type="spellStart"/>
      <w:r>
        <w:t>walia</w:t>
      </w:r>
      <w:proofErr w:type="spellEnd"/>
      <w:r>
        <w:t xml:space="preserve"> </w:t>
      </w:r>
      <w:proofErr w:type="spellStart"/>
      <w:proofErr w:type="gramStart"/>
      <w:r>
        <w:t>ev</w:t>
      </w:r>
      <w:proofErr w:type="spellEnd"/>
      <w:proofErr w:type="gramEnd"/>
      <w:r>
        <w:t xml:space="preserve"> indicates that indigenous struggles “demand solidarity.”</w:t>
      </w:r>
    </w:p>
    <w:p w:rsidR="000C5B3F" w:rsidRPr="007654AE" w:rsidRDefault="000C5B3F" w:rsidP="000C5B3F">
      <w:pPr>
        <w:pStyle w:val="Heading4"/>
        <w:numPr>
          <w:ilvl w:val="0"/>
          <w:numId w:val="12"/>
        </w:numPr>
      </w:pPr>
      <w:r>
        <w:t xml:space="preserve">Failure to refuse the myth of progress that the </w:t>
      </w:r>
      <w:proofErr w:type="spellStart"/>
      <w:r>
        <w:t>aff</w:t>
      </w:r>
      <w:proofErr w:type="spellEnd"/>
      <w:r>
        <w:t xml:space="preserve"> offers only ends up rescuing the settler state and condemning indigenous peoples to eternal damnation.</w:t>
      </w:r>
    </w:p>
    <w:p w:rsidR="000C5B3F" w:rsidRDefault="000C5B3F" w:rsidP="000C5B3F">
      <w:pPr>
        <w:pStyle w:val="Heading4"/>
        <w:numPr>
          <w:ilvl w:val="0"/>
          <w:numId w:val="12"/>
        </w:numPr>
      </w:pPr>
      <w:r>
        <w:t xml:space="preserve">We hit perm all other instances every round. If you vote on this perm, you’re not really voting to do the alt in all other instances, because you don’t have control over what the judge in the next round will do. The end logic of this perm is that we keep telling ourselves that we’ll do the alt in all other instances but that this instance is SO IMPORTANT that we can’t ignore it. We keep delaying the alt and no decolonization ever gets done. </w:t>
      </w:r>
    </w:p>
    <w:p w:rsidR="000C5B3F" w:rsidRPr="00134E95" w:rsidRDefault="000C5B3F" w:rsidP="000C5B3F">
      <w:pPr>
        <w:pStyle w:val="Heading4"/>
        <w:numPr>
          <w:ilvl w:val="0"/>
          <w:numId w:val="12"/>
        </w:numPr>
      </w:pPr>
      <w:r>
        <w:t>The presentation of indigeneity</w:t>
      </w:r>
      <w:r w:rsidRPr="00134E95">
        <w:t xml:space="preserve"> is a continuation of </w:t>
      </w:r>
      <w:r>
        <w:t>indigenous</w:t>
      </w:r>
      <w:r w:rsidRPr="00134E95">
        <w:t xml:space="preserve"> literary narratives.</w:t>
      </w:r>
      <w:r>
        <w:t xml:space="preserve"> You have an ethical responsibility to expose neocolonialism in every instance – it’s</w:t>
      </w:r>
      <w:r w:rsidRPr="00134E95">
        <w:t xml:space="preserve"> the most effective way to resist it.</w:t>
      </w:r>
    </w:p>
    <w:p w:rsidR="000C5B3F" w:rsidRPr="00CC0753" w:rsidRDefault="000C5B3F" w:rsidP="000C5B3F">
      <w:pPr>
        <w:pStyle w:val="Heading4"/>
        <w:numPr>
          <w:ilvl w:val="0"/>
          <w:numId w:val="12"/>
        </w:numPr>
      </w:pPr>
      <w:r>
        <w:t>Put the burden on them to articulate what the perm is. If they can’t say specifically how the perm would work in relation to total and unyielding decolonization, vote neg. We impact turned the method of the 1ac so I’m not really sure how the perm works.</w:t>
      </w:r>
    </w:p>
    <w:p w:rsidR="00334756" w:rsidRDefault="000C5B3F" w:rsidP="000C5B3F">
      <w:pPr>
        <w:pStyle w:val="Heading2"/>
      </w:pPr>
      <w:r>
        <w:t>2NC AT</w:t>
      </w:r>
    </w:p>
    <w:p w:rsidR="000C5B3F" w:rsidRDefault="000C5B3F" w:rsidP="000C5B3F">
      <w:pPr>
        <w:pStyle w:val="Heading3"/>
      </w:pPr>
      <w:r>
        <w:t>AT cede the political</w:t>
      </w:r>
    </w:p>
    <w:p w:rsidR="005008B2" w:rsidRDefault="005008B2" w:rsidP="005008B2">
      <w:pPr>
        <w:pStyle w:val="Heading4"/>
        <w:numPr>
          <w:ilvl w:val="0"/>
          <w:numId w:val="13"/>
        </w:numPr>
      </w:pPr>
      <w:proofErr w:type="gramStart"/>
      <w:r>
        <w:t>the</w:t>
      </w:r>
      <w:proofErr w:type="gramEnd"/>
      <w:r>
        <w:t xml:space="preserve"> only way to solve for colonization is to disregard the state, the </w:t>
      </w:r>
      <w:proofErr w:type="spellStart"/>
      <w:r>
        <w:t>affirmitives</w:t>
      </w:r>
      <w:proofErr w:type="spellEnd"/>
      <w:r w:rsidR="003428A3">
        <w:t xml:space="preserve"> allegiance to the state dooms the indigenous to continued colonization</w:t>
      </w:r>
    </w:p>
    <w:p w:rsidR="003428A3" w:rsidRDefault="003428A3" w:rsidP="003428A3">
      <w:pPr>
        <w:rPr>
          <w:rStyle w:val="Style13ptBold"/>
        </w:rPr>
      </w:pPr>
      <w:r>
        <w:rPr>
          <w:rStyle w:val="Style13ptBold"/>
        </w:rPr>
        <w:t>Smith 2005</w:t>
      </w:r>
    </w:p>
    <w:p w:rsidR="003428A3" w:rsidRPr="005008B2" w:rsidRDefault="003428A3" w:rsidP="003428A3">
      <w:pPr>
        <w:rPr>
          <w:shd w:val="clear" w:color="auto" w:fill="FFFFFF"/>
        </w:rPr>
      </w:pPr>
      <w:r>
        <w:rPr>
          <w:shd w:val="clear" w:color="auto" w:fill="FFFFFF"/>
        </w:rPr>
        <w:t xml:space="preserve">(Andrea Smith, Native American Feminism, Sovereignty, and Social Change , </w:t>
      </w:r>
      <w:r>
        <w:t>Andrea Smith is associate professor in the Department of Media and Cultural Studies at the University of California, Riverside</w:t>
      </w:r>
      <w:r>
        <w:rPr>
          <w:shd w:val="clear" w:color="auto" w:fill="FFFFFF"/>
        </w:rPr>
        <w:t xml:space="preserve">, Spring 2005, </w:t>
      </w:r>
      <w:r w:rsidRPr="005008B2">
        <w:t>Feminist Studies</w:t>
      </w:r>
      <w:r>
        <w:t xml:space="preserve">, </w:t>
      </w:r>
      <w:r w:rsidRPr="005008B2">
        <w:t>Vol. 31, No. 1</w:t>
      </w:r>
      <w:r>
        <w:t xml:space="preserve">, pp. 128-129, </w:t>
      </w:r>
      <w:hyperlink r:id="rId20" w:history="1">
        <w:r w:rsidRPr="007D2862">
          <w:rPr>
            <w:rStyle w:val="Hyperlink"/>
          </w:rPr>
          <w:t>http://www.jstor.org/stable/20459010?seq=1#page_scan_tab_contents</w:t>
        </w:r>
      </w:hyperlink>
      <w:r>
        <w:t>) CH</w:t>
      </w:r>
    </w:p>
    <w:p w:rsidR="003428A3" w:rsidRDefault="003428A3" w:rsidP="003428A3">
      <w:pPr>
        <w:rPr>
          <w:rStyle w:val="StyleUnderline"/>
        </w:rPr>
      </w:pPr>
      <w:r>
        <w:t xml:space="preserve">Native feminist theory and activism make a critical contribution to feminist politics as a whole by questioning the legitimacy of the United States specifically and the nation-state as the appropriate form of governance generally. </w:t>
      </w:r>
      <w:r w:rsidRPr="00EB1745">
        <w:rPr>
          <w:rStyle w:val="StyleUnderline"/>
        </w:rPr>
        <w:t>Progressive activists and scholars, although prepared to make critiques of the U.S. government, are often not prepared to question its legitimacy</w:t>
      </w:r>
      <w:r>
        <w:t xml:space="preserve">. A case in point is the strategy of many racial justice organizations in the United States to rally against hate crimes resulting from the attacks of 9/11 under the banner, "We're American too." However, what the analysis of Native women activists suggests is that </w:t>
      </w:r>
      <w:r w:rsidRPr="00EB1745">
        <w:rPr>
          <w:rStyle w:val="StyleUnderline"/>
        </w:rPr>
        <w:t>this implicit allegiance to "America" legitimizes the genocide and colonization of Native peoples, as there could be no "America" without this genocide. Thus by making anticolonial struggle central to feminist politics, Native women make central to their organizing the question of what is the appropriate form of governance for the world in general. Does self-determination for indigenous peoples equal aspirations for a nation-state, or are there other forms of governance we can create that are not based on domination and control</w:t>
      </w:r>
      <w:r>
        <w:t xml:space="preserve">? Questioning the United States, in particular, and </w:t>
      </w:r>
      <w:r w:rsidRPr="00EB1745">
        <w:rPr>
          <w:rStyle w:val="StyleUnderline"/>
        </w:rPr>
        <w:t>questioning the nation state as the appropriate form of governance for the world, in general, allow us to free our political imagination to begin thinking of how we can begin to build a world we would actually want to live in.</w:t>
      </w:r>
      <w:r>
        <w:t xml:space="preserve"> Such a political project is particularly important for colonized peoples seeking national liberation because it allows us to differentiate "nation" from "nation state." Helpful in this project of imagination is the work of Native women activists who have begun articulating notions of nation and sovereignty that are separate from nation-states. Whereas nation-states are governed through domination and coercion, indigenous sovereignty and nation hood is predicated on interrelatedness and responsibility. As Crystal </w:t>
      </w:r>
      <w:proofErr w:type="spellStart"/>
      <w:r>
        <w:t>Ecohawk</w:t>
      </w:r>
      <w:proofErr w:type="spellEnd"/>
      <w:r>
        <w:t xml:space="preserve"> </w:t>
      </w:r>
      <w:r w:rsidRPr="00EB1745">
        <w:rPr>
          <w:rStyle w:val="StyleUnderline"/>
        </w:rPr>
        <w:t>states: Sovereignty is an active, living process within this knot of human, material and spiritual relationships bound together by mutual responsibilities and obligations</w:t>
      </w:r>
      <w:r>
        <w:t xml:space="preserve">. </w:t>
      </w:r>
      <w:r w:rsidRPr="00EB1745">
        <w:rPr>
          <w:rStyle w:val="StyleUnderline"/>
        </w:rPr>
        <w:t>From that knot of relationships is born our histories, our identity, the traditional ways in which we govern ourselves, our beliefs, our relationship to the land, and how we feed, clothe, house and take care of our families, comm</w:t>
      </w:r>
      <w:r>
        <w:rPr>
          <w:rStyle w:val="StyleUnderline"/>
        </w:rPr>
        <w:t>unities and Nations.</w:t>
      </w:r>
    </w:p>
    <w:p w:rsidR="003428A3" w:rsidRDefault="003428A3" w:rsidP="003428A3">
      <w:pPr>
        <w:pStyle w:val="Heading4"/>
        <w:numPr>
          <w:ilvl w:val="0"/>
          <w:numId w:val="13"/>
        </w:numPr>
      </w:pPr>
      <w:r>
        <w:t xml:space="preserve">Extend Tuck and Yang 12 from the 1NC, the state is </w:t>
      </w:r>
      <w:proofErr w:type="spellStart"/>
      <w:r>
        <w:t>hella</w:t>
      </w:r>
      <w:proofErr w:type="spellEnd"/>
      <w:r>
        <w:t xml:space="preserve"> racist only way to resolve is to reject it. </w:t>
      </w:r>
    </w:p>
    <w:p w:rsidR="00761992" w:rsidRDefault="00761992" w:rsidP="00761992">
      <w:pPr>
        <w:pStyle w:val="Heading3"/>
      </w:pPr>
      <w:r>
        <w:t>AT Smiths a Liar who isn’t native</w:t>
      </w:r>
    </w:p>
    <w:p w:rsidR="00761992" w:rsidRDefault="00761992" w:rsidP="00761992">
      <w:pPr>
        <w:pStyle w:val="Heading4"/>
      </w:pPr>
      <w:r>
        <w:t xml:space="preserve">Her scholarship is valuable to endorse for the </w:t>
      </w:r>
      <w:proofErr w:type="spellStart"/>
      <w:r>
        <w:t>decolonial</w:t>
      </w:r>
      <w:proofErr w:type="spellEnd"/>
      <w:r>
        <w:t xml:space="preserve"> movement even in light of ethnic fraud – this is written by a Cherokee author</w:t>
      </w:r>
    </w:p>
    <w:p w:rsidR="00761992" w:rsidRDefault="00761992" w:rsidP="00761992">
      <w:r w:rsidRPr="00504B71">
        <w:rPr>
          <w:rStyle w:val="Style13ptBold"/>
        </w:rPr>
        <w:t>Russell 8</w:t>
      </w:r>
      <w:r>
        <w:t xml:space="preserve"> (</w:t>
      </w:r>
      <w:r w:rsidRPr="00504B71">
        <w:t xml:space="preserve">Steve, Cherokee Nation of Oklahoma member and Texas trial court judge, </w:t>
      </w:r>
      <w:r w:rsidRPr="00504B71">
        <w:rPr>
          <w:i/>
        </w:rPr>
        <w:t>Russell: When does ethnic fraud matter?</w:t>
      </w:r>
      <w:r>
        <w:t xml:space="preserve"> 4/4/2008, Indian Country Today Media Network, </w:t>
      </w:r>
      <w:hyperlink r:id="rId21" w:history="1">
        <w:r w:rsidRPr="00052EDE">
          <w:rPr>
            <w:rStyle w:val="Hyperlink"/>
          </w:rPr>
          <w:t>http://indiancountrytodaymedianetwork.com/2008/04/04/russell-when-does-ethnic-fraud-matter-79578</w:t>
        </w:r>
      </w:hyperlink>
      <w:r>
        <w:t>)</w:t>
      </w:r>
    </w:p>
    <w:p w:rsidR="00761992" w:rsidRPr="00504B71" w:rsidRDefault="00761992" w:rsidP="00761992">
      <w:pPr>
        <w:rPr>
          <w:sz w:val="16"/>
        </w:rPr>
      </w:pPr>
      <w:r w:rsidRPr="00504B71">
        <w:rPr>
          <w:i/>
          <w:sz w:val="16"/>
        </w:rPr>
        <w:br/>
      </w:r>
      <w:r w:rsidRPr="00504B71">
        <w:rPr>
          <w:sz w:val="16"/>
        </w:rPr>
        <w:t xml:space="preserve">Now, if Smith or Churchill or any other professor was hired because of a claimed privilege of birth, shame on the university. But sometimes you want an Indian for other reasons, not the least of which is to mentor Indian students. Or, when a person claims esoteric knowledge of tribal matters (a rare claim), he opens himself to a charge of fraud if he has not lived in an Indian community. This has less to do with tribal enrollment than with life experience. They don't check your card at the stomp grounds in either the Cherokee or the Creek nations - those two being my limited experience. So </w:t>
      </w:r>
      <w:r w:rsidRPr="004B2905">
        <w:rPr>
          <w:rStyle w:val="StyleUnderline"/>
        </w:rPr>
        <w:t>I do not play the identity police with academic judgments</w:t>
      </w:r>
      <w:r w:rsidRPr="00504B71">
        <w:rPr>
          <w:sz w:val="16"/>
        </w:rPr>
        <w:t xml:space="preserve">. Academia claims not to practice Indian preference. </w:t>
      </w:r>
      <w:r w:rsidRPr="00504B71">
        <w:rPr>
          <w:rStyle w:val="Emphasis"/>
          <w:highlight w:val="cyan"/>
        </w:rPr>
        <w:t>When I say academia stacks</w:t>
      </w:r>
      <w:r w:rsidRPr="004B2905">
        <w:rPr>
          <w:rStyle w:val="Emphasis"/>
        </w:rPr>
        <w:t xml:space="preserve"> the deck </w:t>
      </w:r>
      <w:r w:rsidRPr="00504B71">
        <w:rPr>
          <w:rStyle w:val="Emphasis"/>
          <w:highlight w:val="cyan"/>
        </w:rPr>
        <w:t>against Indian work, I am talking about the work rather than the Indians</w:t>
      </w:r>
      <w:r w:rsidRPr="004B2905">
        <w:rPr>
          <w:rStyle w:val="Emphasis"/>
        </w:rPr>
        <w:t>, who are just caught up in a prejudice rooted in history</w:t>
      </w:r>
      <w:r w:rsidRPr="00504B71">
        <w:rPr>
          <w:sz w:val="16"/>
        </w:rPr>
        <w:t xml:space="preserve">. </w:t>
      </w:r>
      <w:r w:rsidRPr="00504B71">
        <w:rPr>
          <w:rStyle w:val="StyleUnderline"/>
          <w:highlight w:val="cyan"/>
        </w:rPr>
        <w:t>That prejudice has a heavier impact on people who are Indians by birth</w:t>
      </w:r>
      <w:r w:rsidRPr="004B2905">
        <w:rPr>
          <w:rStyle w:val="StyleUnderline"/>
        </w:rPr>
        <w:t xml:space="preserve"> because we are more hesitant to step back from the issues than those who are Indians by fantasy</w:t>
      </w:r>
      <w:r w:rsidRPr="00504B71">
        <w:rPr>
          <w:sz w:val="16"/>
        </w:rPr>
        <w:t xml:space="preserve"> or affirmative action fakers. When there is reason to hire an Indian, the process is not rocket science. If the individual is tribally enrolled, the burden of proof should be on anybody who claims that individual is not Indian. If a person who is not tribally enrolled claims to be Indian, the burden should be on the claimant. </w:t>
      </w:r>
      <w:r w:rsidRPr="00504B71">
        <w:rPr>
          <w:rStyle w:val="StyleUnderline"/>
          <w:highlight w:val="cyan"/>
        </w:rPr>
        <w:t>The test of being Indian is not who you claim, but rather who claims you</w:t>
      </w:r>
      <w:r w:rsidRPr="004B2905">
        <w:rPr>
          <w:rStyle w:val="StyleUnderline"/>
        </w:rPr>
        <w:t>. If the University of Michigan wants a researcher and teacher, it would appear by objective criteria they have one.</w:t>
      </w:r>
      <w:r w:rsidRPr="00504B71">
        <w:rPr>
          <w:sz w:val="16"/>
        </w:rPr>
        <w:t xml:space="preserve"> If they want a Cherokee, not. Smith's record does not appear to require augmentation by hereditary advantage. Ethnic fraud is harmful to tribes and sometimes to individual real Indians if they are passed over for a fake in a job that really does call for a tribal person. Ethnic fraud is not harmful to universities unless they allow it to be. The University of Michigan should articulate its values and rule according to those values. That's the university. That is not me. I'm not sure I would want to associate with an ethnic fraud, as some I have met are truly disturbed individuals. How can somebody choose to insult his or her real relatives so gravely? Often, these people are outed by offended relatives. If they do take something meant for real Indians, they are no better than any other thieves. That's my moral judgment. That's not a judgment that is open to a public university unless ethnicity was a bona fide qualification for the job. If the purpose of Indian studies is to create jobs for incompetent Indians, let alone incompetent fakes, Indian studies has no business existing. It breaks my heart to hear Indian scholars claim their scholarship would not stand up to the level of scrutiny that Churchill's antics drew. Pray tell, why not? Are we scholars or, as the Rush </w:t>
      </w:r>
      <w:proofErr w:type="spellStart"/>
      <w:r w:rsidRPr="00504B71">
        <w:rPr>
          <w:sz w:val="16"/>
        </w:rPr>
        <w:t>Limbaughs</w:t>
      </w:r>
      <w:proofErr w:type="spellEnd"/>
      <w:r w:rsidRPr="00504B71">
        <w:rPr>
          <w:sz w:val="16"/>
        </w:rPr>
        <w:t xml:space="preserve"> of the world would say, ''race pimps?'' </w:t>
      </w:r>
      <w:r w:rsidRPr="00504B71">
        <w:rPr>
          <w:rStyle w:val="StyleUnderline"/>
          <w:highlight w:val="cyan"/>
        </w:rPr>
        <w:t>Indian studies</w:t>
      </w:r>
      <w:r w:rsidRPr="004B2905">
        <w:rPr>
          <w:rStyle w:val="StyleUnderline"/>
        </w:rPr>
        <w:t xml:space="preserve">, conducted as rigorously as any other program at a research university, </w:t>
      </w:r>
      <w:r w:rsidRPr="00504B71">
        <w:rPr>
          <w:rStyle w:val="StyleUnderline"/>
          <w:highlight w:val="cyan"/>
        </w:rPr>
        <w:t>have a great deal of value.</w:t>
      </w:r>
      <w:r w:rsidRPr="004B2905">
        <w:rPr>
          <w:rStyle w:val="StyleUnderline"/>
        </w:rPr>
        <w:t xml:space="preserve"> For Indians, solutions to their many social problems. </w:t>
      </w:r>
      <w:r w:rsidRPr="00504B71">
        <w:rPr>
          <w:rStyle w:val="StyleUnderline"/>
          <w:highlight w:val="cyan"/>
        </w:rPr>
        <w:t>For non-Indians, a window on the origins of their privilege.</w:t>
      </w:r>
      <w:r w:rsidRPr="004B2905">
        <w:rPr>
          <w:rStyle w:val="StyleUnderline"/>
        </w:rPr>
        <w:t xml:space="preserve"> For both, an opportunity to study some very exciting writers and visual artists whose work demands different critical skills. </w:t>
      </w:r>
      <w:r w:rsidRPr="00504B71">
        <w:rPr>
          <w:rStyle w:val="Emphasis"/>
          <w:highlight w:val="cyan"/>
        </w:rPr>
        <w:t>Inconvenient truths from Indian history are true without regard to the identity of the person who documents them</w:t>
      </w:r>
      <w:r w:rsidRPr="004B2905">
        <w:rPr>
          <w:rStyle w:val="StyleUnderline"/>
        </w:rPr>
        <w:t xml:space="preserve">. </w:t>
      </w:r>
      <w:r w:rsidRPr="00504B71">
        <w:rPr>
          <w:rStyle w:val="StyleUnderline"/>
          <w:highlight w:val="cyan"/>
        </w:rPr>
        <w:t>This is important work that deserves more respect</w:t>
      </w:r>
      <w:r w:rsidRPr="004B2905">
        <w:rPr>
          <w:rStyle w:val="StyleUnderline"/>
        </w:rPr>
        <w:t xml:space="preserve"> than it gets. The work, by its nature, has no ethnicity, any more than, say, Jewish studies requires Jewish scholars. Anybody can learn Hebrew. </w:t>
      </w:r>
      <w:r w:rsidRPr="00504B71">
        <w:rPr>
          <w:rStyle w:val="Emphasis"/>
          <w:highlight w:val="cyan"/>
        </w:rPr>
        <w:t>Offensive as Indians may find ethnic fraud, combating it vigorously is at war with the idea of Indian studies as a legitimate academic discipline.</w:t>
      </w:r>
      <w:r w:rsidRPr="00504B71">
        <w:rPr>
          <w:sz w:val="16"/>
        </w:rPr>
        <w:t xml:space="preserve"> We, like the University of Michigan, need to clarify our values.</w:t>
      </w:r>
    </w:p>
    <w:p w:rsidR="00761992" w:rsidRPr="00761992" w:rsidRDefault="00761992" w:rsidP="00761992">
      <w:r w:rsidRPr="004B2905">
        <w:rPr>
          <w:rFonts w:ascii="Arial" w:eastAsia="Times New Roman" w:hAnsi="Arial" w:cs="Arial"/>
          <w:color w:val="000000"/>
          <w:sz w:val="16"/>
          <w:szCs w:val="24"/>
        </w:rPr>
        <w:br/>
      </w:r>
    </w:p>
    <w:p w:rsidR="003428A3" w:rsidRPr="003428A3" w:rsidRDefault="003428A3" w:rsidP="003428A3"/>
    <w:p w:rsidR="000C5B3F" w:rsidRPr="003428A3" w:rsidRDefault="000C5B3F" w:rsidP="003428A3"/>
    <w:p w:rsidR="00E17336" w:rsidRPr="003428A3" w:rsidRDefault="00E17336" w:rsidP="003428A3"/>
    <w:sectPr w:rsidR="00E17336" w:rsidRPr="00342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5775E8"/>
    <w:multiLevelType w:val="hybridMultilevel"/>
    <w:tmpl w:val="CE0C5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D63063"/>
    <w:multiLevelType w:val="hybridMultilevel"/>
    <w:tmpl w:val="6B30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3008FA"/>
    <w:multiLevelType w:val="hybridMultilevel"/>
    <w:tmpl w:val="A272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es Horn"/>
    <w:docVar w:name="RibbonPointer" w:val="268116628"/>
    <w:docVar w:name="VerbatimVersion" w:val="5.1"/>
  </w:docVars>
  <w:rsids>
    <w:rsidRoot w:val="00FC4F15"/>
    <w:rsid w:val="000105E4"/>
    <w:rsid w:val="000139A3"/>
    <w:rsid w:val="00022791"/>
    <w:rsid w:val="000323B6"/>
    <w:rsid w:val="00077EB8"/>
    <w:rsid w:val="000919FE"/>
    <w:rsid w:val="000A34EF"/>
    <w:rsid w:val="000C5B3F"/>
    <w:rsid w:val="000E0E50"/>
    <w:rsid w:val="000E70F4"/>
    <w:rsid w:val="00100833"/>
    <w:rsid w:val="00104529"/>
    <w:rsid w:val="00105942"/>
    <w:rsid w:val="00107396"/>
    <w:rsid w:val="00121E8E"/>
    <w:rsid w:val="00137F16"/>
    <w:rsid w:val="00144A4C"/>
    <w:rsid w:val="00170A83"/>
    <w:rsid w:val="00176AB0"/>
    <w:rsid w:val="00177B7D"/>
    <w:rsid w:val="0018322D"/>
    <w:rsid w:val="001B5139"/>
    <w:rsid w:val="001B5776"/>
    <w:rsid w:val="001E527A"/>
    <w:rsid w:val="001F78CE"/>
    <w:rsid w:val="00251FC7"/>
    <w:rsid w:val="00257123"/>
    <w:rsid w:val="002855A7"/>
    <w:rsid w:val="002B146A"/>
    <w:rsid w:val="002B5E17"/>
    <w:rsid w:val="002C0197"/>
    <w:rsid w:val="002D29B5"/>
    <w:rsid w:val="002E7AC5"/>
    <w:rsid w:val="002F3BB1"/>
    <w:rsid w:val="00315690"/>
    <w:rsid w:val="00316B75"/>
    <w:rsid w:val="00325646"/>
    <w:rsid w:val="00334756"/>
    <w:rsid w:val="003428A3"/>
    <w:rsid w:val="003460F2"/>
    <w:rsid w:val="00355761"/>
    <w:rsid w:val="0038158C"/>
    <w:rsid w:val="003902BA"/>
    <w:rsid w:val="003A09E2"/>
    <w:rsid w:val="00407037"/>
    <w:rsid w:val="00411DFC"/>
    <w:rsid w:val="004340ED"/>
    <w:rsid w:val="004605D6"/>
    <w:rsid w:val="00464BCD"/>
    <w:rsid w:val="004B43A9"/>
    <w:rsid w:val="004C60E8"/>
    <w:rsid w:val="004E3579"/>
    <w:rsid w:val="004E728B"/>
    <w:rsid w:val="004F39E0"/>
    <w:rsid w:val="005008B2"/>
    <w:rsid w:val="00505289"/>
    <w:rsid w:val="00507451"/>
    <w:rsid w:val="005344AB"/>
    <w:rsid w:val="00537BD5"/>
    <w:rsid w:val="0057268A"/>
    <w:rsid w:val="00577186"/>
    <w:rsid w:val="005D2912"/>
    <w:rsid w:val="005F00BD"/>
    <w:rsid w:val="006065BD"/>
    <w:rsid w:val="0062366A"/>
    <w:rsid w:val="00636D67"/>
    <w:rsid w:val="00636EC6"/>
    <w:rsid w:val="00645FA9"/>
    <w:rsid w:val="00647866"/>
    <w:rsid w:val="00665003"/>
    <w:rsid w:val="00691952"/>
    <w:rsid w:val="0069247B"/>
    <w:rsid w:val="006A2AD0"/>
    <w:rsid w:val="006B1FD2"/>
    <w:rsid w:val="006C2375"/>
    <w:rsid w:val="006D4ECC"/>
    <w:rsid w:val="006F27DC"/>
    <w:rsid w:val="007062B3"/>
    <w:rsid w:val="00722258"/>
    <w:rsid w:val="007243E5"/>
    <w:rsid w:val="00735C3E"/>
    <w:rsid w:val="00761992"/>
    <w:rsid w:val="00766EA0"/>
    <w:rsid w:val="007962FA"/>
    <w:rsid w:val="007A2226"/>
    <w:rsid w:val="007F5B66"/>
    <w:rsid w:val="00823A1C"/>
    <w:rsid w:val="00845B9D"/>
    <w:rsid w:val="00860984"/>
    <w:rsid w:val="00876800"/>
    <w:rsid w:val="008A2B82"/>
    <w:rsid w:val="008B3ECB"/>
    <w:rsid w:val="008B4E85"/>
    <w:rsid w:val="008C1B2E"/>
    <w:rsid w:val="0091627E"/>
    <w:rsid w:val="00923B8B"/>
    <w:rsid w:val="009573EC"/>
    <w:rsid w:val="00963B07"/>
    <w:rsid w:val="0097032B"/>
    <w:rsid w:val="009823C0"/>
    <w:rsid w:val="009B74D2"/>
    <w:rsid w:val="009C0F5D"/>
    <w:rsid w:val="009D2EAD"/>
    <w:rsid w:val="009D54B2"/>
    <w:rsid w:val="009E1922"/>
    <w:rsid w:val="009F7ED2"/>
    <w:rsid w:val="00A53DDD"/>
    <w:rsid w:val="00A8466B"/>
    <w:rsid w:val="00A93661"/>
    <w:rsid w:val="00A95652"/>
    <w:rsid w:val="00AC04F5"/>
    <w:rsid w:val="00AC0AB8"/>
    <w:rsid w:val="00AD4EB5"/>
    <w:rsid w:val="00AD4FBB"/>
    <w:rsid w:val="00AE2A7F"/>
    <w:rsid w:val="00B30A09"/>
    <w:rsid w:val="00B33C6D"/>
    <w:rsid w:val="00B4508F"/>
    <w:rsid w:val="00B55AD5"/>
    <w:rsid w:val="00B8057C"/>
    <w:rsid w:val="00BA5E87"/>
    <w:rsid w:val="00BC1F64"/>
    <w:rsid w:val="00BC22C3"/>
    <w:rsid w:val="00BD6238"/>
    <w:rsid w:val="00BF4F9B"/>
    <w:rsid w:val="00BF593B"/>
    <w:rsid w:val="00BF773A"/>
    <w:rsid w:val="00BF7E81"/>
    <w:rsid w:val="00C13773"/>
    <w:rsid w:val="00C1554E"/>
    <w:rsid w:val="00C17CC8"/>
    <w:rsid w:val="00C60F6B"/>
    <w:rsid w:val="00C83417"/>
    <w:rsid w:val="00C9604F"/>
    <w:rsid w:val="00CA19AA"/>
    <w:rsid w:val="00CA21F2"/>
    <w:rsid w:val="00CA3A78"/>
    <w:rsid w:val="00CA453B"/>
    <w:rsid w:val="00CB0BB1"/>
    <w:rsid w:val="00CC5298"/>
    <w:rsid w:val="00CD736E"/>
    <w:rsid w:val="00CD798D"/>
    <w:rsid w:val="00CE161E"/>
    <w:rsid w:val="00CE296A"/>
    <w:rsid w:val="00CF59A8"/>
    <w:rsid w:val="00D325A9"/>
    <w:rsid w:val="00D36A8A"/>
    <w:rsid w:val="00D61409"/>
    <w:rsid w:val="00D6691E"/>
    <w:rsid w:val="00D71170"/>
    <w:rsid w:val="00D71BA7"/>
    <w:rsid w:val="00D85DA9"/>
    <w:rsid w:val="00D94D6E"/>
    <w:rsid w:val="00DA1C92"/>
    <w:rsid w:val="00DA25D4"/>
    <w:rsid w:val="00DA6538"/>
    <w:rsid w:val="00DB65F2"/>
    <w:rsid w:val="00DC20F9"/>
    <w:rsid w:val="00E15E75"/>
    <w:rsid w:val="00E17336"/>
    <w:rsid w:val="00E31D1C"/>
    <w:rsid w:val="00E5262C"/>
    <w:rsid w:val="00E53CC6"/>
    <w:rsid w:val="00E63588"/>
    <w:rsid w:val="00E87EFF"/>
    <w:rsid w:val="00EA6F6B"/>
    <w:rsid w:val="00EB1745"/>
    <w:rsid w:val="00EC7DC4"/>
    <w:rsid w:val="00ED30CF"/>
    <w:rsid w:val="00EF173D"/>
    <w:rsid w:val="00F176EF"/>
    <w:rsid w:val="00F3366C"/>
    <w:rsid w:val="00F45E10"/>
    <w:rsid w:val="00F6364A"/>
    <w:rsid w:val="00F63E51"/>
    <w:rsid w:val="00F9113A"/>
    <w:rsid w:val="00FB2FA3"/>
    <w:rsid w:val="00FC450A"/>
    <w:rsid w:val="00FC4F15"/>
    <w:rsid w:val="00FE2546"/>
    <w:rsid w:val="00FE69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06DDED-3734-4724-AB1B-588A694E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3B8B"/>
    <w:pPr>
      <w:spacing w:after="160" w:line="259" w:lineRule="auto"/>
    </w:pPr>
    <w:rPr>
      <w:rFonts w:ascii="Calibri" w:hAnsi="Calibri"/>
    </w:rPr>
  </w:style>
  <w:style w:type="paragraph" w:styleId="Heading1">
    <w:name w:val="heading 1"/>
    <w:aliases w:val="Pocket"/>
    <w:basedOn w:val="Normal"/>
    <w:next w:val="Normal"/>
    <w:link w:val="Heading1Char"/>
    <w:qFormat/>
    <w:rsid w:val="00923B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3B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3B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3"/>
    <w:unhideWhenUsed/>
    <w:qFormat/>
    <w:rsid w:val="00923B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3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B8B"/>
  </w:style>
  <w:style w:type="character" w:customStyle="1" w:styleId="Heading1Char">
    <w:name w:val="Heading 1 Char"/>
    <w:aliases w:val="Pocket Char"/>
    <w:basedOn w:val="DefaultParagraphFont"/>
    <w:link w:val="Heading1"/>
    <w:rsid w:val="00923B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3B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3B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3"/>
    <w:rsid w:val="00923B8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Shrunk,normal card text,bold underline,qualifications in card,qualifications,Debate,Box"/>
    <w:basedOn w:val="DefaultParagraphFont"/>
    <w:link w:val="textbold"/>
    <w:uiPriority w:val="7"/>
    <w:qFormat/>
    <w:rsid w:val="00923B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23B8B"/>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923B8B"/>
    <w:rPr>
      <w:b w:val="0"/>
      <w:sz w:val="22"/>
      <w:u w:val="single"/>
    </w:rPr>
  </w:style>
  <w:style w:type="character" w:styleId="Hyperlink">
    <w:name w:val="Hyperlink"/>
    <w:basedOn w:val="DefaultParagraphFont"/>
    <w:uiPriority w:val="99"/>
    <w:unhideWhenUsed/>
    <w:rsid w:val="00923B8B"/>
    <w:rPr>
      <w:color w:val="auto"/>
      <w:u w:val="none"/>
    </w:rPr>
  </w:style>
  <w:style w:type="character" w:styleId="FollowedHyperlink">
    <w:name w:val="FollowedHyperlink"/>
    <w:basedOn w:val="DefaultParagraphFont"/>
    <w:uiPriority w:val="99"/>
    <w:semiHidden/>
    <w:unhideWhenUsed/>
    <w:rsid w:val="00923B8B"/>
    <w:rPr>
      <w:color w:val="auto"/>
      <w:u w:val="none"/>
    </w:rPr>
  </w:style>
  <w:style w:type="paragraph" w:customStyle="1" w:styleId="textbold">
    <w:name w:val="text bold"/>
    <w:basedOn w:val="Normal"/>
    <w:link w:val="Emphasis"/>
    <w:uiPriority w:val="7"/>
    <w:qFormat/>
    <w:rsid w:val="007962FA"/>
    <w:pPr>
      <w:ind w:left="720"/>
      <w:jc w:val="both"/>
    </w:pPr>
    <w:rPr>
      <w:b/>
      <w:iCs/>
      <w:u w:val="single"/>
    </w:rPr>
  </w:style>
  <w:style w:type="paragraph" w:styleId="NormalWeb">
    <w:name w:val="Normal (Web)"/>
    <w:basedOn w:val="Normal"/>
    <w:uiPriority w:val="99"/>
    <w:semiHidden/>
    <w:unhideWhenUsed/>
    <w:rsid w:val="006B1F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1FD2"/>
    <w:rPr>
      <w:b/>
      <w:bCs/>
    </w:rPr>
  </w:style>
  <w:style w:type="character" w:customStyle="1" w:styleId="apple-converted-space">
    <w:name w:val="apple-converted-space"/>
    <w:basedOn w:val="DefaultParagraphFont"/>
    <w:rsid w:val="006B1FD2"/>
  </w:style>
  <w:style w:type="character" w:styleId="HTMLCite">
    <w:name w:val="HTML Cite"/>
    <w:basedOn w:val="DefaultParagraphFont"/>
    <w:uiPriority w:val="99"/>
    <w:semiHidden/>
    <w:unhideWhenUsed/>
    <w:rsid w:val="005008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7206">
      <w:bodyDiv w:val="1"/>
      <w:marLeft w:val="0"/>
      <w:marRight w:val="0"/>
      <w:marTop w:val="0"/>
      <w:marBottom w:val="0"/>
      <w:divBdr>
        <w:top w:val="none" w:sz="0" w:space="0" w:color="auto"/>
        <w:left w:val="none" w:sz="0" w:space="0" w:color="auto"/>
        <w:bottom w:val="none" w:sz="0" w:space="0" w:color="auto"/>
        <w:right w:val="none" w:sz="0" w:space="0" w:color="auto"/>
      </w:divBdr>
    </w:div>
    <w:div w:id="297344884">
      <w:bodyDiv w:val="1"/>
      <w:marLeft w:val="0"/>
      <w:marRight w:val="0"/>
      <w:marTop w:val="0"/>
      <w:marBottom w:val="0"/>
      <w:divBdr>
        <w:top w:val="none" w:sz="0" w:space="0" w:color="auto"/>
        <w:left w:val="none" w:sz="0" w:space="0" w:color="auto"/>
        <w:bottom w:val="none" w:sz="0" w:space="0" w:color="auto"/>
        <w:right w:val="none" w:sz="0" w:space="0" w:color="auto"/>
      </w:divBdr>
      <w:divsChild>
        <w:div w:id="827750232">
          <w:marLeft w:val="0"/>
          <w:marRight w:val="0"/>
          <w:marTop w:val="0"/>
          <w:marBottom w:val="0"/>
          <w:divBdr>
            <w:top w:val="none" w:sz="0" w:space="0" w:color="auto"/>
            <w:left w:val="none" w:sz="0" w:space="0" w:color="auto"/>
            <w:bottom w:val="none" w:sz="0" w:space="0" w:color="auto"/>
            <w:right w:val="none" w:sz="0" w:space="0" w:color="auto"/>
          </w:divBdr>
        </w:div>
      </w:divsChild>
    </w:div>
    <w:div w:id="565604945">
      <w:bodyDiv w:val="1"/>
      <w:marLeft w:val="0"/>
      <w:marRight w:val="0"/>
      <w:marTop w:val="0"/>
      <w:marBottom w:val="0"/>
      <w:divBdr>
        <w:top w:val="none" w:sz="0" w:space="0" w:color="auto"/>
        <w:left w:val="none" w:sz="0" w:space="0" w:color="auto"/>
        <w:bottom w:val="none" w:sz="0" w:space="0" w:color="auto"/>
        <w:right w:val="none" w:sz="0" w:space="0" w:color="auto"/>
      </w:divBdr>
    </w:div>
    <w:div w:id="593632420">
      <w:bodyDiv w:val="1"/>
      <w:marLeft w:val="0"/>
      <w:marRight w:val="0"/>
      <w:marTop w:val="0"/>
      <w:marBottom w:val="0"/>
      <w:divBdr>
        <w:top w:val="none" w:sz="0" w:space="0" w:color="auto"/>
        <w:left w:val="none" w:sz="0" w:space="0" w:color="auto"/>
        <w:bottom w:val="none" w:sz="0" w:space="0" w:color="auto"/>
        <w:right w:val="none" w:sz="0" w:space="0" w:color="auto"/>
      </w:divBdr>
    </w:div>
    <w:div w:id="595748948">
      <w:bodyDiv w:val="1"/>
      <w:marLeft w:val="0"/>
      <w:marRight w:val="0"/>
      <w:marTop w:val="0"/>
      <w:marBottom w:val="0"/>
      <w:divBdr>
        <w:top w:val="none" w:sz="0" w:space="0" w:color="auto"/>
        <w:left w:val="none" w:sz="0" w:space="0" w:color="auto"/>
        <w:bottom w:val="none" w:sz="0" w:space="0" w:color="auto"/>
        <w:right w:val="none" w:sz="0" w:space="0" w:color="auto"/>
      </w:divBdr>
      <w:divsChild>
        <w:div w:id="4669693">
          <w:marLeft w:val="0"/>
          <w:marRight w:val="0"/>
          <w:marTop w:val="0"/>
          <w:marBottom w:val="0"/>
          <w:divBdr>
            <w:top w:val="none" w:sz="0" w:space="0" w:color="auto"/>
            <w:left w:val="none" w:sz="0" w:space="0" w:color="auto"/>
            <w:bottom w:val="none" w:sz="0" w:space="0" w:color="auto"/>
            <w:right w:val="none" w:sz="0" w:space="0" w:color="auto"/>
          </w:divBdr>
        </w:div>
        <w:div w:id="894510504">
          <w:marLeft w:val="0"/>
          <w:marRight w:val="0"/>
          <w:marTop w:val="0"/>
          <w:marBottom w:val="0"/>
          <w:divBdr>
            <w:top w:val="none" w:sz="0" w:space="0" w:color="auto"/>
            <w:left w:val="none" w:sz="0" w:space="0" w:color="auto"/>
            <w:bottom w:val="none" w:sz="0" w:space="0" w:color="auto"/>
            <w:right w:val="none" w:sz="0" w:space="0" w:color="auto"/>
          </w:divBdr>
        </w:div>
      </w:divsChild>
    </w:div>
    <w:div w:id="706374898">
      <w:bodyDiv w:val="1"/>
      <w:marLeft w:val="0"/>
      <w:marRight w:val="0"/>
      <w:marTop w:val="0"/>
      <w:marBottom w:val="0"/>
      <w:divBdr>
        <w:top w:val="none" w:sz="0" w:space="0" w:color="auto"/>
        <w:left w:val="none" w:sz="0" w:space="0" w:color="auto"/>
        <w:bottom w:val="none" w:sz="0" w:space="0" w:color="auto"/>
        <w:right w:val="none" w:sz="0" w:space="0" w:color="auto"/>
      </w:divBdr>
    </w:div>
    <w:div w:id="946499974">
      <w:bodyDiv w:val="1"/>
      <w:marLeft w:val="0"/>
      <w:marRight w:val="0"/>
      <w:marTop w:val="0"/>
      <w:marBottom w:val="0"/>
      <w:divBdr>
        <w:top w:val="none" w:sz="0" w:space="0" w:color="auto"/>
        <w:left w:val="none" w:sz="0" w:space="0" w:color="auto"/>
        <w:bottom w:val="none" w:sz="0" w:space="0" w:color="auto"/>
        <w:right w:val="none" w:sz="0" w:space="0" w:color="auto"/>
      </w:divBdr>
    </w:div>
    <w:div w:id="1183787209">
      <w:bodyDiv w:val="1"/>
      <w:marLeft w:val="0"/>
      <w:marRight w:val="0"/>
      <w:marTop w:val="0"/>
      <w:marBottom w:val="0"/>
      <w:divBdr>
        <w:top w:val="none" w:sz="0" w:space="0" w:color="auto"/>
        <w:left w:val="none" w:sz="0" w:space="0" w:color="auto"/>
        <w:bottom w:val="none" w:sz="0" w:space="0" w:color="auto"/>
        <w:right w:val="none" w:sz="0" w:space="0" w:color="auto"/>
      </w:divBdr>
    </w:div>
    <w:div w:id="1186211348">
      <w:bodyDiv w:val="1"/>
      <w:marLeft w:val="0"/>
      <w:marRight w:val="0"/>
      <w:marTop w:val="0"/>
      <w:marBottom w:val="0"/>
      <w:divBdr>
        <w:top w:val="none" w:sz="0" w:space="0" w:color="auto"/>
        <w:left w:val="none" w:sz="0" w:space="0" w:color="auto"/>
        <w:bottom w:val="none" w:sz="0" w:space="0" w:color="auto"/>
        <w:right w:val="none" w:sz="0" w:space="0" w:color="auto"/>
      </w:divBdr>
    </w:div>
    <w:div w:id="1335768496">
      <w:bodyDiv w:val="1"/>
      <w:marLeft w:val="0"/>
      <w:marRight w:val="0"/>
      <w:marTop w:val="0"/>
      <w:marBottom w:val="0"/>
      <w:divBdr>
        <w:top w:val="none" w:sz="0" w:space="0" w:color="auto"/>
        <w:left w:val="none" w:sz="0" w:space="0" w:color="auto"/>
        <w:bottom w:val="none" w:sz="0" w:space="0" w:color="auto"/>
        <w:right w:val="none" w:sz="0" w:space="0" w:color="auto"/>
      </w:divBdr>
    </w:div>
    <w:div w:id="1685981365">
      <w:bodyDiv w:val="1"/>
      <w:marLeft w:val="0"/>
      <w:marRight w:val="0"/>
      <w:marTop w:val="0"/>
      <w:marBottom w:val="0"/>
      <w:divBdr>
        <w:top w:val="none" w:sz="0" w:space="0" w:color="auto"/>
        <w:left w:val="none" w:sz="0" w:space="0" w:color="auto"/>
        <w:bottom w:val="none" w:sz="0" w:space="0" w:color="auto"/>
        <w:right w:val="none" w:sz="0" w:space="0" w:color="auto"/>
      </w:divBdr>
    </w:div>
    <w:div w:id="200280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0459010?seq=1#page_scan_tab_contents" TargetMode="External"/><Relationship Id="rId13" Type="http://schemas.openxmlformats.org/officeDocument/2006/relationships/hyperlink" Target="https://unsettlingamerica.wordpress.com/2011/01/02/colonialism-on-the-ground/" TargetMode="External"/><Relationship Id="rId18" Type="http://schemas.openxmlformats.org/officeDocument/2006/relationships/hyperlink" Target="http://atlasarts.org.uk/wp-content/uploads/2015/03/Albert-Memmi-The-Colonizer-and-the-Colonized.pdf" TargetMode="External"/><Relationship Id="rId3" Type="http://schemas.openxmlformats.org/officeDocument/2006/relationships/styles" Target="styles.xml"/><Relationship Id="rId21" Type="http://schemas.openxmlformats.org/officeDocument/2006/relationships/hyperlink" Target="http://indiancountrytodaymedianetwork.com/2008/04/04/russell-when-does-ethnic-fraud-matter-79578" TargetMode="External"/><Relationship Id="rId7" Type="http://schemas.openxmlformats.org/officeDocument/2006/relationships/hyperlink" Target="http://atlasarts.org.uk/wp-content/uploads/2015/03/Albert-Memmi-The-Colonizer-and-the-Colonized.pdf" TargetMode="External"/><Relationship Id="rId12" Type="http://schemas.openxmlformats.org/officeDocument/2006/relationships/hyperlink" Target="https://decolonization.wordpress.com/2013/02/13/decolonizing-the-violence-against-indigenous-women/" TargetMode="External"/><Relationship Id="rId17" Type="http://schemas.openxmlformats.org/officeDocument/2006/relationships/hyperlink" Target="http://possiblecanadas.ca/en/sherene-razack-canadas-settler-legacy-2/" TargetMode="External"/><Relationship Id="rId2" Type="http://schemas.openxmlformats.org/officeDocument/2006/relationships/numbering" Target="numbering.xml"/><Relationship Id="rId16" Type="http://schemas.openxmlformats.org/officeDocument/2006/relationships/hyperlink" Target="http://atlasarts.org.uk/wp-content/uploads/2015/03/Albert-Memmi-The-Colonizer-and-the-Colonized.pdf" TargetMode="External"/><Relationship Id="rId20" Type="http://schemas.openxmlformats.org/officeDocument/2006/relationships/hyperlink" Target="http://www.jstor.org/stable/20459010?seq=1#page_scan_tab_contents" TargetMode="External"/><Relationship Id="rId1" Type="http://schemas.openxmlformats.org/officeDocument/2006/relationships/customXml" Target="../customXml/item1.xml"/><Relationship Id="rId6" Type="http://schemas.openxmlformats.org/officeDocument/2006/relationships/hyperlink" Target="https://unsettlingamerica.wordpress.com/2011/01/02/colonialism-on-the-ground/" TargetMode="External"/><Relationship Id="rId11" Type="http://schemas.openxmlformats.org/officeDocument/2006/relationships/hyperlink" Target="http://possiblecanadas.ca/en/sherene-razack-canadas-settler-legacy-2/" TargetMode="External"/><Relationship Id="rId5" Type="http://schemas.openxmlformats.org/officeDocument/2006/relationships/webSettings" Target="webSettings.xml"/><Relationship Id="rId15" Type="http://schemas.openxmlformats.org/officeDocument/2006/relationships/hyperlink" Target="https://unsettlingamerica.wordpress.com/2011/01/02/colonialism-on-the-ground/" TargetMode="External"/><Relationship Id="rId23" Type="http://schemas.openxmlformats.org/officeDocument/2006/relationships/theme" Target="theme/theme1.xml"/><Relationship Id="rId10" Type="http://schemas.openxmlformats.org/officeDocument/2006/relationships/hyperlink" Target="http://www.worlddialogue.org/content.php?id=488" TargetMode="External"/><Relationship Id="rId19" Type="http://schemas.openxmlformats.org/officeDocument/2006/relationships/hyperlink" Target="https://unsettlingamerica.wordpress.com/2011/01/02/colonialism-on-the-ground/" TargetMode="External"/><Relationship Id="rId4" Type="http://schemas.openxmlformats.org/officeDocument/2006/relationships/settings" Target="settings.xml"/><Relationship Id="rId9" Type="http://schemas.openxmlformats.org/officeDocument/2006/relationships/hyperlink" Target="http://atlasarts.org.uk/wp-content/uploads/2015/03/Albert-Memmi-The-Colonizer-and-the-Colonized.pdf" TargetMode="External"/><Relationship Id="rId14" Type="http://schemas.openxmlformats.org/officeDocument/2006/relationships/hyperlink" Target="http://theanarchistlibrary.org/library/nora-butler-burke-building-a-canadian-decolonization-movement-fighting-the-occupation-at-hom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7D567-48D0-40B2-8D00-C421A1377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1510</TotalTime>
  <Pages>1</Pages>
  <Words>18407</Words>
  <Characters>104924</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Horn</dc:creator>
  <cp:keywords>5.1.1</cp:keywords>
  <dc:description/>
  <cp:lastModifiedBy>Charles Horn</cp:lastModifiedBy>
  <cp:revision>24</cp:revision>
  <dcterms:created xsi:type="dcterms:W3CDTF">2015-07-23T00:27:00Z</dcterms:created>
  <dcterms:modified xsi:type="dcterms:W3CDTF">2015-07-28T18:24:00Z</dcterms:modified>
</cp:coreProperties>
</file>