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BC5BB4" w14:textId="7C16F7A8" w:rsidR="00FB6BBA" w:rsidRDefault="00FB6BBA" w:rsidP="00615A4C">
      <w:pPr>
        <w:pStyle w:val="Heading1"/>
      </w:pPr>
      <w:r>
        <w:t xml:space="preserve">***Social Movements Surveillance </w:t>
      </w:r>
      <w:proofErr w:type="spellStart"/>
      <w:r>
        <w:t>Aff</w:t>
      </w:r>
      <w:proofErr w:type="spellEnd"/>
    </w:p>
    <w:p w14:paraId="77FB721F" w14:textId="77777777" w:rsidR="00E42E4C" w:rsidRDefault="00615A4C" w:rsidP="00FB6BBA">
      <w:pPr>
        <w:pStyle w:val="Heading2"/>
      </w:pPr>
      <w:r>
        <w:lastRenderedPageBreak/>
        <w:t>Resolution</w:t>
      </w:r>
    </w:p>
    <w:p w14:paraId="0455F6E4" w14:textId="77777777" w:rsidR="00615A4C" w:rsidRPr="00615A4C" w:rsidRDefault="00615A4C" w:rsidP="00615A4C">
      <w:pPr>
        <w:pStyle w:val="Heading4"/>
        <w:rPr>
          <w:rFonts w:ascii="Times" w:hAnsi="Times"/>
        </w:rPr>
      </w:pPr>
      <w:r w:rsidRPr="00615A4C">
        <w:rPr>
          <w:shd w:val="clear" w:color="auto" w:fill="FFFFFF"/>
        </w:rPr>
        <w:t>Resolved: The United States federal government should substantially curtail its domestic surveillance.</w:t>
      </w:r>
    </w:p>
    <w:p w14:paraId="1827DE1F" w14:textId="77777777" w:rsidR="00FB6BBA" w:rsidRDefault="00FB6BBA" w:rsidP="008D5192">
      <w:pPr>
        <w:pStyle w:val="Heading1"/>
      </w:pPr>
    </w:p>
    <w:p w14:paraId="38C47B9B" w14:textId="0E7A42F9" w:rsidR="0069332D" w:rsidRDefault="00221A6A" w:rsidP="008D5192">
      <w:pPr>
        <w:pStyle w:val="Heading1"/>
      </w:pPr>
      <w:r>
        <w:t>1AC</w:t>
      </w:r>
    </w:p>
    <w:p w14:paraId="11EE7F3D" w14:textId="527B6ABE" w:rsidR="007D01E2" w:rsidRDefault="007D01E2" w:rsidP="007D01E2">
      <w:pPr>
        <w:pStyle w:val="Heading2"/>
      </w:pPr>
      <w:r>
        <w:t>1AC</w:t>
      </w:r>
      <w:r w:rsidR="00E102E6">
        <w:t xml:space="preserve"> - Critical</w:t>
      </w:r>
    </w:p>
    <w:p w14:paraId="64C6ACBE" w14:textId="171E64D5" w:rsidR="00A14D80" w:rsidRDefault="00376321" w:rsidP="00A14D80">
      <w:pPr>
        <w:pStyle w:val="Heading4"/>
      </w:pPr>
      <w:r>
        <w:t>Domestic su</w:t>
      </w:r>
      <w:r w:rsidR="00A14D80">
        <w:t>rveillance</w:t>
      </w:r>
      <w:r>
        <w:t xml:space="preserve"> in America has historically been used to</w:t>
      </w:r>
      <w:r w:rsidR="00A14D80">
        <w:t xml:space="preserve"> document and police people through an </w:t>
      </w:r>
      <w:proofErr w:type="spellStart"/>
      <w:r w:rsidR="00A14D80">
        <w:t>officializing</w:t>
      </w:r>
      <w:proofErr w:type="spellEnd"/>
      <w:r w:rsidR="00A14D80">
        <w:t xml:space="preserve"> white gaze that entrenches and protects U.S. colonialism</w:t>
      </w:r>
      <w:r>
        <w:t xml:space="preserve"> – the “mapping” and defining of the popula</w:t>
      </w:r>
      <w:r w:rsidR="004B3197">
        <w:t xml:space="preserve">tion is </w:t>
      </w:r>
      <w:proofErr w:type="spellStart"/>
      <w:r w:rsidR="004B3197">
        <w:t>racialized</w:t>
      </w:r>
      <w:proofErr w:type="spellEnd"/>
      <w:r w:rsidR="004B3197">
        <w:t xml:space="preserve"> and used to differentiate and control populations </w:t>
      </w:r>
    </w:p>
    <w:p w14:paraId="34DDE125" w14:textId="77777777" w:rsidR="00A14D80" w:rsidRDefault="00A14D80" w:rsidP="00A14D80">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3F132667" w14:textId="77777777" w:rsidR="00A14D80" w:rsidRPr="00376321" w:rsidRDefault="00A14D80" w:rsidP="00A14D80">
      <w:pPr>
        <w:rPr>
          <w:sz w:val="16"/>
        </w:rPr>
      </w:pPr>
      <w:r w:rsidRPr="00376321">
        <w:rPr>
          <w:sz w:val="16"/>
        </w:rPr>
        <w:t xml:space="preserve">John </w:t>
      </w:r>
      <w:proofErr w:type="spellStart"/>
      <w:r w:rsidRPr="00376321">
        <w:rPr>
          <w:sz w:val="16"/>
        </w:rPr>
        <w:t>Comaroff’s</w:t>
      </w:r>
      <w:proofErr w:type="spellEnd"/>
      <w:r w:rsidRPr="00376321">
        <w:rPr>
          <w:sz w:val="16"/>
        </w:rPr>
        <w:t xml:space="preserve"> description of this process in southern Africa serves equally to summarize </w:t>
      </w:r>
      <w:r w:rsidRPr="00D83CF9">
        <w:rPr>
          <w:rStyle w:val="StyleUnderline"/>
          <w:highlight w:val="cyan"/>
        </w:rPr>
        <w:t xml:space="preserve">the colonial states of North America: </w:t>
      </w:r>
      <w:r w:rsidRPr="00376321">
        <w:rPr>
          <w:rStyle w:val="StyleUnderline"/>
          <w:sz w:val="16"/>
          <w:u w:val="none"/>
        </w:rPr>
        <w:t>“The ‘discovery’ of dark, unknown</w:t>
      </w:r>
      <w:r w:rsidRPr="00D83CF9">
        <w:rPr>
          <w:rStyle w:val="StyleUnderline"/>
          <w:highlight w:val="cyan"/>
        </w:rPr>
        <w:t xml:space="preserve"> lands, which were conceptually emptied of their peoples and cultures so that their ‘wilderness’ might be brought properly to order—i.e., fixed and named and mapped—</w:t>
      </w:r>
      <w:r w:rsidRPr="0069332D">
        <w:rPr>
          <w:rStyle w:val="Emphasis"/>
          <w:highlight w:val="cyan"/>
        </w:rPr>
        <w:t xml:space="preserve">by an </w:t>
      </w:r>
      <w:proofErr w:type="spellStart"/>
      <w:r w:rsidRPr="0069332D">
        <w:rPr>
          <w:rStyle w:val="Emphasis"/>
          <w:highlight w:val="cyan"/>
        </w:rPr>
        <w:t>officializing</w:t>
      </w:r>
      <w:proofErr w:type="spellEnd"/>
      <w:r w:rsidRPr="0069332D">
        <w:rPr>
          <w:rStyle w:val="Emphasis"/>
          <w:highlight w:val="cyan"/>
        </w:rPr>
        <w:t xml:space="preserve"> white gaze</w:t>
      </w:r>
      <w:r w:rsidRPr="0022044B">
        <w:rPr>
          <w:rStyle w:val="StyleUnderline"/>
        </w:rPr>
        <w:t>.</w:t>
      </w:r>
      <w:r w:rsidRPr="00376321">
        <w:rPr>
          <w:sz w:val="16"/>
        </w:rPr>
        <w:t xml:space="preserve">”9 Through, </w:t>
      </w:r>
      <w:r w:rsidRPr="0022044B">
        <w:rPr>
          <w:rStyle w:val="StyleUnderline"/>
        </w:rPr>
        <w:t xml:space="preserve">for example, the Bureau of Indian Affairs, </w:t>
      </w:r>
      <w:r w:rsidRPr="0069332D">
        <w:rPr>
          <w:rStyle w:val="StyleUnderline"/>
          <w:highlight w:val="cyan"/>
        </w:rPr>
        <w:t>the United States sought to develop methods of identification, categorization, and enumeration that made the Indigenous population “visible” to the surveillance gaze as racial “others</w:t>
      </w:r>
      <w:r w:rsidRPr="004E4A48">
        <w:rPr>
          <w:rStyle w:val="StyleUnderline"/>
        </w:rPr>
        <w:t>.” Surveillance that defined and demarcated according to officially constructed racial typologies enabled the colonial state to sort “tribes” according to whether they accepted the priorities of the settler-colonial mission (the “good” Indians) or resisted it (the “bad” Indians</w:t>
      </w:r>
      <w:r w:rsidRPr="00376321">
        <w:rPr>
          <w:sz w:val="16"/>
        </w:rPr>
        <w:t>)</w:t>
      </w:r>
      <w:proofErr w:type="gramStart"/>
      <w:r w:rsidRPr="00376321">
        <w:rPr>
          <w:sz w:val="16"/>
        </w:rPr>
        <w:t>.10</w:t>
      </w:r>
      <w:proofErr w:type="gramEnd"/>
      <w:r w:rsidRPr="00376321">
        <w:rPr>
          <w:sz w:val="16"/>
        </w:rPr>
        <w:t xml:space="preserve"> In turn, an idea of the US nation itself was produced as a homeland of white, propertied men to be secured against racial others. No wonder, then, that the founding texts of the modern state invoke the Indigenous populations of America as bearers of the “state of nature,” to which the modern state is </w:t>
      </w:r>
      <w:proofErr w:type="spellStart"/>
      <w:r w:rsidRPr="00376321">
        <w:rPr>
          <w:sz w:val="16"/>
        </w:rPr>
        <w:t>counterposed</w:t>
      </w:r>
      <w:proofErr w:type="spellEnd"/>
      <w:r w:rsidRPr="00376321">
        <w:rPr>
          <w:sz w:val="16"/>
        </w:rPr>
        <w:t xml:space="preserve">—witness Hobbes’s references to the “the Savage people of America.”11 The earliest process of gathering systematic knowledge about the “other” by colonizers often began with trade and religious missionary work. In the early seventeenth century, trade in furs with the Native population of Quebec was accompanied by the missionary project. Jesuit Paul Le </w:t>
      </w:r>
      <w:proofErr w:type="spellStart"/>
      <w:r w:rsidRPr="00376321">
        <w:rPr>
          <w:sz w:val="16"/>
        </w:rPr>
        <w:t>Jeune</w:t>
      </w:r>
      <w:proofErr w:type="spellEnd"/>
      <w:r w:rsidRPr="00376321">
        <w:rPr>
          <w:sz w:val="16"/>
        </w:rPr>
        <w:t xml:space="preserve"> worked extensively with the Montagnais-Naskapi and maintained a detailed record of the people he hoped to convert and “civilize.”12 By studying and documenting where and how the “savages” lived, the nature of their relationships, their child-rearing habits, and the like, Le </w:t>
      </w:r>
      <w:proofErr w:type="spellStart"/>
      <w:r w:rsidRPr="00376321">
        <w:rPr>
          <w:sz w:val="16"/>
        </w:rPr>
        <w:t>Juene</w:t>
      </w:r>
      <w:proofErr w:type="spellEnd"/>
      <w:r w:rsidRPr="00376321">
        <w:rPr>
          <w:sz w:val="16"/>
        </w:rPr>
        <w:t xml:space="preserve"> derived a four-point program to change the behaviors of the Naskapi in order to bring them into line with French Jesuit morality. In addition to </w:t>
      </w:r>
      <w:proofErr w:type="spellStart"/>
      <w:r w:rsidRPr="00376321">
        <w:rPr>
          <w:sz w:val="16"/>
        </w:rPr>
        <w:t>sedentarization</w:t>
      </w:r>
      <w:proofErr w:type="spellEnd"/>
      <w:r w:rsidRPr="00376321">
        <w:rPr>
          <w:sz w:val="16"/>
        </w:rPr>
        <w:t xml:space="preserve">, the establishment of chiefly authority, and the training and punishment of children, Le </w:t>
      </w:r>
      <w:proofErr w:type="spellStart"/>
      <w:r w:rsidRPr="00376321">
        <w:rPr>
          <w:sz w:val="16"/>
        </w:rPr>
        <w:t>Juene</w:t>
      </w:r>
      <w:proofErr w:type="spellEnd"/>
      <w:r w:rsidRPr="00376321">
        <w:rPr>
          <w:sz w:val="16"/>
        </w:rPr>
        <w:t xml:space="preserve"> sought to curtail the independence of Naskapi women and to impose a European family structure based on male authority and female subservience.13 The net result of such missionary work was to pave the way for the racial projects of colonization and/or “integration” into a colonial settler nation. By the nineteenth century, </w:t>
      </w:r>
      <w:r w:rsidRPr="0069332D">
        <w:rPr>
          <w:rStyle w:val="StyleUnderline"/>
          <w:highlight w:val="cyan"/>
        </w:rPr>
        <w:t>such informal techniques of surveillance began to be absorbed into government bureaucracy</w:t>
      </w:r>
      <w:r w:rsidRPr="00376321">
        <w:rPr>
          <w:sz w:val="16"/>
        </w:rPr>
        <w:t xml:space="preserve">. In 1824, Secretary of War John C. Calhoun established the Office of Indian Affairs (later “Bureau”), which had as one of its tasks the mapping and counting of Native Americans. The key security question was whether to forcibly displace Native Americans beyond the colonial territory or incorporate them as colonized subjects; the former policy was implemented in 1830 when Congress passed the Indian Removal Act and President Jackson began to drive Indians to the west of the Mississippi River. </w:t>
      </w:r>
      <w:r w:rsidRPr="004E4A48">
        <w:rPr>
          <w:rStyle w:val="StyleUnderline"/>
        </w:rPr>
        <w:t xml:space="preserve">Systematic surveillance became even more important after 1848, when Indian Affairs responsibility transferred from the Department of War to the Department of the Interior, and the Bureau of Indian Affairs sought to comprehensively map the Indigenous population as part of a “civilizing” project to change “the savage into a civilized man,” as a congressional committee put it. By the 1870s, Indians were “the quantified objects of governmental intervention”; </w:t>
      </w:r>
      <w:r w:rsidRPr="0069332D">
        <w:rPr>
          <w:rStyle w:val="Emphasis"/>
          <w:highlight w:val="cyan"/>
        </w:rPr>
        <w:t xml:space="preserve">resistance was subdued as much through “rational” techniques of </w:t>
      </w:r>
      <w:proofErr w:type="spellStart"/>
      <w:r w:rsidRPr="0069332D">
        <w:rPr>
          <w:rStyle w:val="Emphasis"/>
          <w:highlight w:val="cyan"/>
        </w:rPr>
        <w:t>racialized</w:t>
      </w:r>
      <w:proofErr w:type="spellEnd"/>
      <w:r w:rsidRPr="0069332D">
        <w:rPr>
          <w:rStyle w:val="Emphasis"/>
          <w:highlight w:val="cyan"/>
        </w:rPr>
        <w:t xml:space="preserve"> surveillance and a professional bureaucracy as through war</w:t>
      </w:r>
      <w:r w:rsidRPr="004E4A48">
        <w:rPr>
          <w:rStyle w:val="StyleUnderline"/>
        </w:rPr>
        <w:t>.14 The assimilation of Indians became a comprehensive policy through the Code of Indian Offenses, which included bans on Indigenous cultural practices that had earlier been catalogued by ethnographic surveillance</w:t>
      </w:r>
      <w:r w:rsidRPr="00376321">
        <w:rPr>
          <w:sz w:val="16"/>
        </w:rPr>
        <w:t xml:space="preserve">. Tim </w:t>
      </w:r>
      <w:proofErr w:type="spellStart"/>
      <w:r w:rsidRPr="00376321">
        <w:rPr>
          <w:sz w:val="16"/>
        </w:rPr>
        <w:t>Rowse</w:t>
      </w:r>
      <w:proofErr w:type="spellEnd"/>
      <w:r w:rsidRPr="00376321">
        <w:rPr>
          <w:sz w:val="16"/>
        </w:rPr>
        <w:t xml:space="preserve"> writes that For the U.S. government to extinguish Indian </w:t>
      </w:r>
      <w:proofErr w:type="gramStart"/>
      <w:r w:rsidRPr="00376321">
        <w:rPr>
          <w:sz w:val="16"/>
        </w:rPr>
        <w:t>sovereignty,</w:t>
      </w:r>
      <w:proofErr w:type="gramEnd"/>
      <w:r w:rsidRPr="00376321">
        <w:rPr>
          <w:sz w:val="16"/>
        </w:rPr>
        <w:t xml:space="preserve"> it had to be confident in its own. There is no doubting the strength of the sense of “manifest destiny” in the United States during the nineteenth-century, but as the new nation conquered and purchased, and filled the new territories with colonists, it had also to develop its administrative capacity to govern the added territories and peoples. U.S. sovereign power was not just a legal doctrine and a popular conviction; it was an administrative challenge and achievement that included acquiring, by the 1870s, the ability to conceive and measure an object called “the Indian population.”15 </w:t>
      </w:r>
      <w:r w:rsidRPr="00376321">
        <w:rPr>
          <w:sz w:val="16"/>
          <w:highlight w:val="cyan"/>
        </w:rPr>
        <w:t>T</w:t>
      </w:r>
      <w:r w:rsidRPr="0069332D">
        <w:rPr>
          <w:rStyle w:val="StyleUnderline"/>
          <w:highlight w:val="cyan"/>
        </w:rPr>
        <w:t>he use of surveillance to produce a census of a colonized population was the first step to controlling it</w:t>
      </w:r>
      <w:r w:rsidRPr="00376321">
        <w:rPr>
          <w:sz w:val="16"/>
        </w:rPr>
        <w:t xml:space="preserve">. </w:t>
      </w:r>
      <w:proofErr w:type="spellStart"/>
      <w:r w:rsidRPr="00376321">
        <w:rPr>
          <w:sz w:val="16"/>
        </w:rPr>
        <w:t>Mahmood</w:t>
      </w:r>
      <w:proofErr w:type="spellEnd"/>
      <w:r w:rsidRPr="00376321">
        <w:rPr>
          <w:sz w:val="16"/>
        </w:rPr>
        <w:t xml:space="preserve"> </w:t>
      </w:r>
      <w:proofErr w:type="spellStart"/>
      <w:r w:rsidRPr="00376321">
        <w:rPr>
          <w:sz w:val="16"/>
        </w:rPr>
        <w:t>Mamdani</w:t>
      </w:r>
      <w:proofErr w:type="spellEnd"/>
      <w:r w:rsidRPr="00376321">
        <w:rPr>
          <w:sz w:val="16"/>
        </w:rPr>
        <w:t xml:space="preserve"> refers to this as “define and rule,” a process in which, </w:t>
      </w:r>
      <w:r w:rsidRPr="0069332D">
        <w:rPr>
          <w:rStyle w:val="StyleUnderline"/>
          <w:highlight w:val="cyan"/>
        </w:rPr>
        <w:t>before managing a heterogeneous population, a colonial power must first set about defining it</w:t>
      </w:r>
      <w:r w:rsidRPr="004E4A48">
        <w:rPr>
          <w:rStyle w:val="StyleUnderline"/>
        </w:rPr>
        <w:t>; to do so, t</w:t>
      </w:r>
      <w:r w:rsidRPr="0069332D">
        <w:rPr>
          <w:rStyle w:val="StyleUnderline"/>
          <w:highlight w:val="cyan"/>
        </w:rPr>
        <w:t>he colonial state “wielded the census not only as a way of acknowledging difference but also as a</w:t>
      </w:r>
      <w:r w:rsidRPr="004E4A48">
        <w:rPr>
          <w:rStyle w:val="StyleUnderline"/>
        </w:rPr>
        <w:t xml:space="preserve"> way of shaping, sometimes even </w:t>
      </w:r>
      <w:r w:rsidRPr="0069332D">
        <w:rPr>
          <w:rStyle w:val="StyleUnderline"/>
          <w:highlight w:val="cyan"/>
        </w:rPr>
        <w:t>creating, difference</w:t>
      </w:r>
      <w:r w:rsidRPr="004E4A48">
        <w:rPr>
          <w:rStyle w:val="StyleUnderline"/>
        </w:rPr>
        <w:t xml:space="preserve">.”16 </w:t>
      </w:r>
      <w:r w:rsidRPr="0069332D">
        <w:rPr>
          <w:rStyle w:val="StyleUnderline"/>
          <w:highlight w:val="cyan"/>
        </w:rPr>
        <w:t>The “ethnic mapping” and “demographics unit” programs practiced by US law enforcement agencies today in the name of counterterrorism are the inheritors of these colonial practices.</w:t>
      </w:r>
      <w:r w:rsidRPr="004E4A48">
        <w:rPr>
          <w:rStyle w:val="StyleUnderline"/>
        </w:rPr>
        <w:t xml:space="preserve"> Both then and now, </w:t>
      </w:r>
      <w:r w:rsidRPr="0069332D">
        <w:rPr>
          <w:rStyle w:val="StyleUnderline"/>
          <w:highlight w:val="cyan"/>
        </w:rPr>
        <w:t xml:space="preserve">state agencies’ use of demographic information to identify “concentrations” of ethnically defined populations in order to target surveillance resources and to identify kinship networks can be utilized </w:t>
      </w:r>
      <w:r w:rsidRPr="0069332D">
        <w:rPr>
          <w:rStyle w:val="Emphasis"/>
          <w:highlight w:val="cyan"/>
        </w:rPr>
        <w:t>for the purposes of political policing</w:t>
      </w:r>
      <w:r w:rsidRPr="004E4A48">
        <w:rPr>
          <w:rStyle w:val="StyleUnderline"/>
        </w:rPr>
        <w:t>.</w:t>
      </w:r>
      <w:r w:rsidRPr="00376321">
        <w:rPr>
          <w:sz w:val="16"/>
        </w:rPr>
        <w:t xml:space="preserve"> Likewise, today’s principles of counterinsurgency warfare—winning hearts and minds by dividing the insurgent from the nonresistant—echo similar techniques applied in the nineteenth century at the settler frontier.</w:t>
      </w:r>
    </w:p>
    <w:p w14:paraId="5CB50EB7" w14:textId="43FB54BA" w:rsidR="00A14D80" w:rsidRDefault="00A14D80" w:rsidP="00A14D80">
      <w:pPr>
        <w:pStyle w:val="Heading4"/>
      </w:pPr>
    </w:p>
    <w:p w14:paraId="040F043E" w14:textId="7168290A" w:rsidR="004B3197" w:rsidRDefault="004B3197" w:rsidP="004B3197">
      <w:pPr>
        <w:pStyle w:val="Heading4"/>
      </w:pPr>
      <w:r>
        <w:t>The secret surveillance efforts by COINTELPRO, police departments and the NSA used to infiltrate activist groups such as the Black Panther Party demonstrate a history of social repression through surveillance that are aimed at policing radical activists, minorities and Black people in particular</w:t>
      </w:r>
    </w:p>
    <w:p w14:paraId="29025F65" w14:textId="77777777" w:rsidR="00A14D80" w:rsidRDefault="00A14D80" w:rsidP="00A14D80">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5B126228" w14:textId="77777777" w:rsidR="00A14D80" w:rsidRDefault="00A14D80" w:rsidP="00A14D80">
      <w:pPr>
        <w:rPr>
          <w:sz w:val="16"/>
        </w:rPr>
      </w:pPr>
      <w:r w:rsidRPr="0069332D">
        <w:rPr>
          <w:rStyle w:val="StyleUnderline"/>
          <w:highlight w:val="cyan"/>
        </w:rPr>
        <w:t>Surveillance was central to sustaining and reproducing</w:t>
      </w:r>
      <w:r w:rsidRPr="00604964">
        <w:rPr>
          <w:rStyle w:val="StyleUnderline"/>
        </w:rPr>
        <w:t xml:space="preserve"> </w:t>
      </w:r>
      <w:r w:rsidRPr="001478AB">
        <w:rPr>
          <w:sz w:val="16"/>
        </w:rPr>
        <w:t xml:space="preserve">this system. From the 1940s to the early 1970s, </w:t>
      </w:r>
      <w:r w:rsidRPr="0069332D">
        <w:rPr>
          <w:rStyle w:val="StyleUnderline"/>
          <w:highlight w:val="cyan"/>
        </w:rPr>
        <w:t>FBI wiretapping and bugging operations focused on a wide range of movements, activists, and public figures.</w:t>
      </w:r>
      <w:r w:rsidRPr="00604964">
        <w:rPr>
          <w:rStyle w:val="StyleUnderline"/>
        </w:rPr>
        <w:t xml:space="preserve"> </w:t>
      </w:r>
      <w:r w:rsidRPr="001478AB">
        <w:rPr>
          <w:sz w:val="16"/>
        </w:rPr>
        <w:t xml:space="preserve">The following list of targets compiled by historian </w:t>
      </w:r>
      <w:proofErr w:type="spellStart"/>
      <w:r w:rsidRPr="001478AB">
        <w:rPr>
          <w:sz w:val="16"/>
        </w:rPr>
        <w:t>Athan</w:t>
      </w:r>
      <w:proofErr w:type="spellEnd"/>
      <w:r w:rsidRPr="001478AB">
        <w:rPr>
          <w:sz w:val="16"/>
        </w:rPr>
        <w:t xml:space="preserve"> </w:t>
      </w:r>
      <w:proofErr w:type="spellStart"/>
      <w:r w:rsidRPr="001478AB">
        <w:rPr>
          <w:sz w:val="16"/>
        </w:rPr>
        <w:t>Theoharis</w:t>
      </w:r>
      <w:proofErr w:type="spellEnd"/>
      <w:r w:rsidRPr="001478AB">
        <w:rPr>
          <w:sz w:val="16"/>
        </w:rPr>
        <w:t xml:space="preserve"> gives a flavor of the surveillance and is worth quoting in full: Radical activists (David </w:t>
      </w:r>
      <w:proofErr w:type="spellStart"/>
      <w:r w:rsidRPr="001478AB">
        <w:rPr>
          <w:sz w:val="16"/>
        </w:rPr>
        <w:t>Dallin</w:t>
      </w:r>
      <w:proofErr w:type="spellEnd"/>
      <w:r w:rsidRPr="001478AB">
        <w:rPr>
          <w:sz w:val="16"/>
        </w:rPr>
        <w:t xml:space="preserve">, Charles </w:t>
      </w:r>
      <w:proofErr w:type="spellStart"/>
      <w:r w:rsidRPr="001478AB">
        <w:rPr>
          <w:sz w:val="16"/>
        </w:rPr>
        <w:t>Malamuth</w:t>
      </w:r>
      <w:proofErr w:type="spellEnd"/>
      <w:r w:rsidRPr="001478AB">
        <w:rPr>
          <w:sz w:val="16"/>
        </w:rPr>
        <w:t xml:space="preserve">, C. B. Baldwin, Frank Oppenheimer, </w:t>
      </w:r>
      <w:proofErr w:type="spellStart"/>
      <w:r w:rsidRPr="001478AB">
        <w:rPr>
          <w:sz w:val="16"/>
        </w:rPr>
        <w:t>Bertolt</w:t>
      </w:r>
      <w:proofErr w:type="spellEnd"/>
      <w:r w:rsidRPr="001478AB">
        <w:rPr>
          <w:sz w:val="16"/>
        </w:rPr>
        <w:t xml:space="preserve"> Brecht, Thomas Mann, Heinrich Mann, Helene </w:t>
      </w:r>
      <w:proofErr w:type="spellStart"/>
      <w:r w:rsidRPr="001478AB">
        <w:rPr>
          <w:sz w:val="16"/>
        </w:rPr>
        <w:t>Weigel</w:t>
      </w:r>
      <w:proofErr w:type="spellEnd"/>
      <w:r w:rsidRPr="001478AB">
        <w:rPr>
          <w:sz w:val="16"/>
        </w:rPr>
        <w:t xml:space="preserve">, Berthold </w:t>
      </w:r>
      <w:proofErr w:type="spellStart"/>
      <w:r w:rsidRPr="001478AB">
        <w:rPr>
          <w:sz w:val="16"/>
        </w:rPr>
        <w:t>Viertel</w:t>
      </w:r>
      <w:proofErr w:type="spellEnd"/>
      <w:r w:rsidRPr="001478AB">
        <w:rPr>
          <w:sz w:val="16"/>
        </w:rPr>
        <w:t xml:space="preserve">, Anna </w:t>
      </w:r>
      <w:proofErr w:type="spellStart"/>
      <w:r w:rsidRPr="001478AB">
        <w:rPr>
          <w:sz w:val="16"/>
        </w:rPr>
        <w:t>Seghers</w:t>
      </w:r>
      <w:proofErr w:type="spellEnd"/>
      <w:r w:rsidRPr="001478AB">
        <w:rPr>
          <w:sz w:val="16"/>
        </w:rPr>
        <w:t xml:space="preserve">, </w:t>
      </w:r>
      <w:proofErr w:type="spellStart"/>
      <w:r w:rsidRPr="001478AB">
        <w:rPr>
          <w:sz w:val="16"/>
        </w:rPr>
        <w:t>Bodo</w:t>
      </w:r>
      <w:proofErr w:type="spellEnd"/>
      <w:r w:rsidRPr="001478AB">
        <w:rPr>
          <w:sz w:val="16"/>
        </w:rPr>
        <w:t xml:space="preserve"> </w:t>
      </w:r>
      <w:proofErr w:type="spellStart"/>
      <w:r w:rsidRPr="001478AB">
        <w:rPr>
          <w:sz w:val="16"/>
        </w:rPr>
        <w:t>Uhse</w:t>
      </w:r>
      <w:proofErr w:type="spellEnd"/>
      <w:r w:rsidRPr="001478AB">
        <w:rPr>
          <w:sz w:val="16"/>
        </w:rPr>
        <w:t xml:space="preserve">, Richard </w:t>
      </w:r>
      <w:proofErr w:type="spellStart"/>
      <w:r w:rsidRPr="001478AB">
        <w:rPr>
          <w:sz w:val="16"/>
        </w:rPr>
        <w:t>Criley</w:t>
      </w:r>
      <w:proofErr w:type="spellEnd"/>
      <w:r w:rsidRPr="001478AB">
        <w:rPr>
          <w:sz w:val="16"/>
        </w:rPr>
        <w:t xml:space="preserve">, Frank Wilkinson), prominent liberal and radical attorneys (Bartley Crum, Martin Popper, Thomas Corcoran, David Wahl, Benjamin Margolis, Carol King, Robert Silberstein, National Lawyers Guild, Fred Black), Radical labor leaders and unions (Harry Bridges; United Auto Workers; National Maritime Union; National Union of Marine Cooks and Stewards; United Public Workers; United Electrical Radio and Machine Workers; Food, Tobacco, Agricultural and Allied Workers; International Longshoremen’s and Warehousemen’s Union; CIO Maritime Committee; Congress of Industrial Organizations Council), Journalists (I. F. Stone, Philip Jaffe, Kate Mitchell, Mark </w:t>
      </w:r>
      <w:proofErr w:type="spellStart"/>
      <w:r w:rsidRPr="001478AB">
        <w:rPr>
          <w:sz w:val="16"/>
        </w:rPr>
        <w:t>Gayn</w:t>
      </w:r>
      <w:proofErr w:type="spellEnd"/>
      <w:r w:rsidRPr="001478AB">
        <w:rPr>
          <w:sz w:val="16"/>
        </w:rPr>
        <w:t xml:space="preserve">, Leonard Lyons, William Beecher, Marvin Kalb, Henry Brandon, Hedrick Smith, Lloyd Norman, Hanson Baldwin, Inga </w:t>
      </w:r>
      <w:proofErr w:type="spellStart"/>
      <w:r w:rsidRPr="001478AB">
        <w:rPr>
          <w:sz w:val="16"/>
        </w:rPr>
        <w:t>Arvad</w:t>
      </w:r>
      <w:proofErr w:type="spellEnd"/>
      <w:r w:rsidRPr="001478AB">
        <w:rPr>
          <w:sz w:val="16"/>
        </w:rPr>
        <w:t xml:space="preserve">), Civil-rights activists and organizations (Martin Luther King, Jr.; Malcolm X; Southern Christian Leadership Conference; National Association for the Advancement of Colored People; March on Washington Movement; Gandhi Society for Human Rights; Elijah Muhammad; Nation of Islam; </w:t>
      </w:r>
      <w:proofErr w:type="spellStart"/>
      <w:r w:rsidRPr="001478AB">
        <w:rPr>
          <w:sz w:val="16"/>
        </w:rPr>
        <w:t>Stokely</w:t>
      </w:r>
      <w:proofErr w:type="spellEnd"/>
      <w:r w:rsidRPr="001478AB">
        <w:rPr>
          <w:sz w:val="16"/>
        </w:rPr>
        <w:t xml:space="preserve"> Carmichael; H. Rap Brown; Student Non-Violent Coordinating Committee; Alabama Peoples Education Association; Committee to Aid the Monroe Defendants; Southern Conference for Human Welfare; Black Panther Party; Universal Negro Improvement Association; African Liberation Day Committee), The Students for a Democratic Society, Ku Klux Klan, National Committee to Abolish HUAC, Socialist Workers Party, Washington Bookstore Association, Northern California Association of Scientists, Federation of American Scientists, American Association of Scientific Workers, pre–World War II isolationists (Henry Grunewald, Ethel Brigham, John O’Brien, Lillian </w:t>
      </w:r>
      <w:proofErr w:type="spellStart"/>
      <w:r w:rsidRPr="001478AB">
        <w:rPr>
          <w:sz w:val="16"/>
        </w:rPr>
        <w:t>Moorehead</w:t>
      </w:r>
      <w:proofErr w:type="spellEnd"/>
      <w:r w:rsidRPr="001478AB">
        <w:rPr>
          <w:sz w:val="16"/>
        </w:rPr>
        <w:t xml:space="preserve">, Laura Ingalls, America First, Jehovah’s Witnesses, Los Angeles Chamber of Commerce), and even prominent personalities (Joe Namath, Harlow Shapley, Edward Condon, Edward Prichard, Muhammad Ali, Benjamin Spock).40 In a bid to shape public opinion, the FBI also launched a mass media campaign in 1946 that released “educational materials” to cooperative journalists and legislators. </w:t>
      </w:r>
      <w:r w:rsidRPr="0069332D">
        <w:rPr>
          <w:rStyle w:val="StyleUnderline"/>
          <w:highlight w:val="cyan"/>
        </w:rPr>
        <w:t xml:space="preserve">In the late 1950s, the FBI </w:t>
      </w:r>
      <w:r w:rsidRPr="00A14D80">
        <w:rPr>
          <w:rStyle w:val="StyleUnderline"/>
          <w:highlight w:val="cyan"/>
        </w:rPr>
        <w:t>launched its secret</w:t>
      </w:r>
      <w:r w:rsidRPr="00604964">
        <w:rPr>
          <w:rStyle w:val="StyleUnderline"/>
        </w:rPr>
        <w:t xml:space="preserve"> counterintelligence program (</w:t>
      </w:r>
      <w:r w:rsidRPr="0069332D">
        <w:rPr>
          <w:rStyle w:val="StyleUnderline"/>
          <w:highlight w:val="cyan"/>
        </w:rPr>
        <w:t>COINTELPRO), which used provocateurs and informants to infiltrate communist groups</w:t>
      </w:r>
      <w:r w:rsidRPr="00604964">
        <w:rPr>
          <w:rStyle w:val="StyleUnderline"/>
        </w:rPr>
        <w:t xml:space="preserve"> initially, but later widened to include </w:t>
      </w:r>
      <w:r w:rsidRPr="0069332D">
        <w:rPr>
          <w:rStyle w:val="StyleUnderline"/>
          <w:highlight w:val="cyan"/>
        </w:rPr>
        <w:t>Puerto Rican nationalists, the student movement, the civil rights movement, and Black liberation movements</w:t>
      </w:r>
      <w:r w:rsidRPr="001478AB">
        <w:rPr>
          <w:sz w:val="16"/>
        </w:rPr>
        <w:t xml:space="preserve">. About 1,500 of the 8,500 American Communist Party members were likely FBI informants in the early 1960s. </w:t>
      </w:r>
      <w:r w:rsidRPr="0069332D">
        <w:rPr>
          <w:rStyle w:val="StyleUnderline"/>
          <w:highlight w:val="cyan"/>
        </w:rPr>
        <w:t>By the end of the decade, agents who had previously worked in US foreign intelligence were transferring to the burgeoning field of domestic intelligence to spy on radical movements,</w:t>
      </w:r>
      <w:r w:rsidRPr="00604964">
        <w:rPr>
          <w:rStyle w:val="StyleUnderline"/>
        </w:rPr>
        <w:t xml:space="preserve"> whether employed by the bureau, military intelligence, or the expanding red squads in local police departments.41</w:t>
      </w:r>
      <w:r>
        <w:rPr>
          <w:rStyle w:val="StyleUnderline"/>
        </w:rPr>
        <w:t xml:space="preserve"> </w:t>
      </w:r>
      <w:r w:rsidRPr="0069332D">
        <w:rPr>
          <w:rStyle w:val="StyleUnderline"/>
          <w:highlight w:val="cyan"/>
        </w:rPr>
        <w:t>A key part</w:t>
      </w:r>
      <w:r w:rsidRPr="00604964">
        <w:rPr>
          <w:rStyle w:val="StyleUnderline"/>
        </w:rPr>
        <w:t xml:space="preserve"> of the FBI’s </w:t>
      </w:r>
      <w:proofErr w:type="spellStart"/>
      <w:r w:rsidRPr="00604964">
        <w:rPr>
          <w:rStyle w:val="StyleUnderline"/>
        </w:rPr>
        <w:t>countersubversion</w:t>
      </w:r>
      <w:proofErr w:type="spellEnd"/>
      <w:r w:rsidRPr="00604964">
        <w:rPr>
          <w:rStyle w:val="StyleUnderline"/>
        </w:rPr>
        <w:t xml:space="preserve"> strategy </w:t>
      </w:r>
      <w:r w:rsidRPr="0069332D">
        <w:rPr>
          <w:rStyle w:val="StyleUnderline"/>
          <w:highlight w:val="cyan"/>
        </w:rPr>
        <w:t>was the manipulation of political activists into committing criminal acts so that they could be</w:t>
      </w:r>
      <w:r w:rsidRPr="00604964">
        <w:rPr>
          <w:rStyle w:val="StyleUnderline"/>
        </w:rPr>
        <w:t xml:space="preserve"> arrested and </w:t>
      </w:r>
      <w:r w:rsidRPr="0069332D">
        <w:rPr>
          <w:rStyle w:val="StyleUnderline"/>
          <w:highlight w:val="cyan"/>
        </w:rPr>
        <w:t xml:space="preserve">prosecuted. </w:t>
      </w:r>
      <w:proofErr w:type="gramStart"/>
      <w:r w:rsidRPr="0069332D">
        <w:rPr>
          <w:rStyle w:val="StyleUnderline"/>
          <w:highlight w:val="cyan"/>
        </w:rPr>
        <w:t>Agents</w:t>
      </w:r>
      <w:proofErr w:type="gramEnd"/>
      <w:r w:rsidRPr="00604964">
        <w:rPr>
          <w:rStyle w:val="StyleUnderline"/>
        </w:rPr>
        <w:t xml:space="preserve"> provocateurs working for the FBI </w:t>
      </w:r>
      <w:r w:rsidRPr="0069332D">
        <w:rPr>
          <w:rStyle w:val="StyleUnderline"/>
          <w:highlight w:val="cyan"/>
        </w:rPr>
        <w:t>initiated disruptions of meetings and demonstrations, fights between rival groups, attacks on police, and bombings</w:t>
      </w:r>
      <w:r w:rsidRPr="0069332D">
        <w:rPr>
          <w:sz w:val="16"/>
          <w:highlight w:val="cyan"/>
        </w:rPr>
        <w:t xml:space="preserve">. </w:t>
      </w:r>
      <w:r w:rsidRPr="0069332D">
        <w:rPr>
          <w:sz w:val="16"/>
        </w:rPr>
        <w:t xml:space="preserve">FBI agents also secretly distributed derogatory and scurrilous material to police, Congress, elected officials, other federal agencies, and the mass media.42 In an attempt to “neutralize” </w:t>
      </w:r>
      <w:r w:rsidRPr="0069332D">
        <w:rPr>
          <w:rStyle w:val="StyleUnderline"/>
          <w:highlight w:val="cyan"/>
        </w:rPr>
        <w:t>Martin Luther King, Jr</w:t>
      </w:r>
      <w:r w:rsidRPr="0069332D">
        <w:rPr>
          <w:rStyle w:val="StyleUnderline"/>
        </w:rPr>
        <w:t>.,</w:t>
      </w:r>
      <w:r w:rsidRPr="0069332D">
        <w:rPr>
          <w:sz w:val="16"/>
        </w:rPr>
        <w:t xml:space="preserve"> who, the FBI worried, might abandon his “obedience to white liberal doctrines” (as indeed he did), he </w:t>
      </w:r>
      <w:r w:rsidRPr="0069332D">
        <w:rPr>
          <w:rStyle w:val="StyleUnderline"/>
          <w:highlight w:val="cyan"/>
        </w:rPr>
        <w:t>was placed under</w:t>
      </w:r>
      <w:r w:rsidRPr="0069332D">
        <w:rPr>
          <w:rStyle w:val="StyleUnderline"/>
        </w:rPr>
        <w:t xml:space="preserve"> intense </w:t>
      </w:r>
      <w:r w:rsidRPr="0069332D">
        <w:rPr>
          <w:rStyle w:val="StyleUnderline"/>
          <w:highlight w:val="cyan"/>
        </w:rPr>
        <w:t>surveillance, and attempts were made to destroy his marriage and induce his suicide</w:t>
      </w:r>
      <w:r w:rsidRPr="0069332D">
        <w:rPr>
          <w:sz w:val="16"/>
        </w:rPr>
        <w:t xml:space="preserve">. In various cities, </w:t>
      </w:r>
      <w:r w:rsidRPr="0069332D">
        <w:rPr>
          <w:rStyle w:val="StyleUnderline"/>
          <w:highlight w:val="cyan"/>
        </w:rPr>
        <w:t>the FBI and local police used fake letters and informants to stir up violence</w:t>
      </w:r>
      <w:r w:rsidRPr="0069332D">
        <w:rPr>
          <w:rStyle w:val="StyleUnderline"/>
        </w:rPr>
        <w:t xml:space="preserve"> between rival factions and gangs </w:t>
      </w:r>
      <w:r w:rsidRPr="0069332D">
        <w:rPr>
          <w:rStyle w:val="StyleUnderline"/>
          <w:highlight w:val="cyan"/>
        </w:rPr>
        <w:t>to disrupt the Black Panther Party</w:t>
      </w:r>
      <w:r w:rsidRPr="0069332D">
        <w:rPr>
          <w:rStyle w:val="StyleUnderline"/>
        </w:rPr>
        <w:t xml:space="preserve">. In a number of cases, </w:t>
      </w:r>
      <w:r w:rsidRPr="0069332D">
        <w:rPr>
          <w:rStyle w:val="StyleUnderline"/>
          <w:highlight w:val="cyan"/>
        </w:rPr>
        <w:t xml:space="preserve">police departments or federal agents carried out </w:t>
      </w:r>
      <w:r w:rsidRPr="0069332D">
        <w:rPr>
          <w:rStyle w:val="StyleUnderline"/>
        </w:rPr>
        <w:t xml:space="preserve">the direct </w:t>
      </w:r>
      <w:r w:rsidRPr="0069332D">
        <w:rPr>
          <w:rStyle w:val="StyleUnderline"/>
          <w:highlight w:val="cyan"/>
        </w:rPr>
        <w:t>assassination of Black Panthers</w:t>
      </w:r>
      <w:r w:rsidRPr="0069332D">
        <w:rPr>
          <w:sz w:val="16"/>
        </w:rPr>
        <w:t xml:space="preserve">.44 </w:t>
      </w:r>
      <w:r w:rsidRPr="0069332D">
        <w:rPr>
          <w:rStyle w:val="StyleUnderline"/>
          <w:highlight w:val="cyan"/>
        </w:rPr>
        <w:t>Since</w:t>
      </w:r>
      <w:r w:rsidRPr="0069332D">
        <w:rPr>
          <w:rStyle w:val="StyleUnderline"/>
        </w:rPr>
        <w:t xml:space="preserve"> </w:t>
      </w:r>
      <w:r w:rsidRPr="0069332D">
        <w:rPr>
          <w:rStyle w:val="StyleUnderline"/>
          <w:highlight w:val="cyan"/>
        </w:rPr>
        <w:t>1945, the government had been running a mass spying program</w:t>
      </w:r>
      <w:r w:rsidRPr="0069332D">
        <w:rPr>
          <w:rStyle w:val="StyleUnderline"/>
        </w:rPr>
        <w:t xml:space="preserve"> known as Project Shamrock, </w:t>
      </w:r>
      <w:r w:rsidRPr="0069332D">
        <w:rPr>
          <w:rStyle w:val="StyleUnderline"/>
          <w:highlight w:val="cyan"/>
        </w:rPr>
        <w:t>which the NSA took over in 1952</w:t>
      </w:r>
      <w:r w:rsidRPr="0069332D">
        <w:rPr>
          <w:sz w:val="16"/>
        </w:rPr>
        <w:t xml:space="preserve">. The telecommunications companies at the time handed over to the NSA all telegrams sent out of and into the United States. By the early 1970s, </w:t>
      </w:r>
      <w:r w:rsidRPr="0069332D">
        <w:rPr>
          <w:rStyle w:val="StyleUnderline"/>
        </w:rPr>
        <w:t>NSA analysts were collecting and analyzing approximately 150,000 telegrams a month</w:t>
      </w:r>
      <w:r w:rsidRPr="0069332D">
        <w:rPr>
          <w:sz w:val="16"/>
        </w:rPr>
        <w:t xml:space="preserve">. In 1967, the FBI and CIA submitted lists of names to the National Security Agency of key activists in the civil rights and anti-Vietnam War movements, hoping that the NSA would be able to find evidence of the communist conspiracy that President Lyndon Johnson thought must be causing the new militancy of the 1960s. The list included politically active public figures such as actress Jane Fonda and singer Joan Baez, as well as Martin Luther King, Jr., Eldridge Cleaver, and </w:t>
      </w:r>
      <w:proofErr w:type="spellStart"/>
      <w:r w:rsidRPr="0069332D">
        <w:rPr>
          <w:sz w:val="16"/>
        </w:rPr>
        <w:t>Abbie</w:t>
      </w:r>
      <w:proofErr w:type="spellEnd"/>
      <w:r w:rsidRPr="0069332D">
        <w:rPr>
          <w:sz w:val="16"/>
        </w:rPr>
        <w:t xml:space="preserve"> Hoffman. NSA officers began surveillance of these activists’ communications, using special records procedures to prevent discovery of what they knew to be an illegal program. This “watch list” program was expanded under President Nixon and named Operation Minaret; in all, the international communications of more than a thousand US citizens and organizations and more than two thousand foreign citizens were intercepted.45 Such was the proliferation of government spying in the 1960s that even such a minor law enforcement</w:t>
      </w:r>
      <w:r w:rsidRPr="001478AB">
        <w:rPr>
          <w:sz w:val="16"/>
        </w:rPr>
        <w:t xml:space="preserve"> agency as the Ohio Highway Patrol ran an intelligence unit claiming to have student informers on every campus in the state.46 The vast expansion of state surveillance in the 1960s was a response to the new militancy of the movements against the imperialist war in Vietnam and for civil rights and Black liberation. Initially, security officials assumed the Civil Rights movement in the South, the campus protests, and the Black insurrections in northern cities were the result of a communist conspiracy; informants and electronic monitoring were deployed to try to identify the hidden agitators thought to be manipulating events behind the scenes. But </w:t>
      </w:r>
      <w:r w:rsidRPr="001478AB">
        <w:rPr>
          <w:rStyle w:val="StyleUnderline"/>
        </w:rPr>
        <w:t xml:space="preserve">it soon became apparent that these movements were manifestations of a new kind of politics that could not be understood according to the conspiratorial calculus of “front groups” and “fellow travelers”; </w:t>
      </w:r>
      <w:r w:rsidRPr="0069332D">
        <w:rPr>
          <w:rStyle w:val="StyleUnderline"/>
          <w:highlight w:val="cyan"/>
        </w:rPr>
        <w:t>surveillance therefore had to be widened to monitor ordinary participants, particularly in Black communities,</w:t>
      </w:r>
      <w:r w:rsidRPr="001478AB">
        <w:rPr>
          <w:rStyle w:val="StyleUnderline"/>
        </w:rPr>
        <w:t xml:space="preserve"> in what was increasingly seen as a popular insurgency. Even then, the hope was that new electronic technologies would be the answer. </w:t>
      </w:r>
      <w:r w:rsidRPr="0069332D">
        <w:rPr>
          <w:rStyle w:val="StyleUnderline"/>
          <w:highlight w:val="cyan"/>
        </w:rPr>
        <w:t>National security advisor</w:t>
      </w:r>
      <w:r w:rsidRPr="001478AB">
        <w:rPr>
          <w:rStyle w:val="StyleUnderline"/>
        </w:rPr>
        <w:t xml:space="preserve"> </w:t>
      </w:r>
      <w:proofErr w:type="spellStart"/>
      <w:r w:rsidRPr="001478AB">
        <w:rPr>
          <w:rStyle w:val="StyleUnderline"/>
        </w:rPr>
        <w:t>Zbigniew</w:t>
      </w:r>
      <w:proofErr w:type="spellEnd"/>
      <w:r w:rsidRPr="001478AB">
        <w:rPr>
          <w:rStyle w:val="StyleUnderline"/>
        </w:rPr>
        <w:t xml:space="preserve"> </w:t>
      </w:r>
      <w:r w:rsidRPr="0069332D">
        <w:rPr>
          <w:rStyle w:val="StyleUnderline"/>
          <w:highlight w:val="cyan"/>
        </w:rPr>
        <w:t>Brzezinski commented in 1970 that technology would make it “possible to assert almost continuous surveillance over every citizen and maintain up-to-date files, containing even personal information about the . . . behavior of the citizen, in addition to the more customary data</w:t>
      </w:r>
      <w:r w:rsidRPr="0069332D">
        <w:rPr>
          <w:sz w:val="16"/>
          <w:highlight w:val="cyan"/>
        </w:rPr>
        <w:t>.”47</w:t>
      </w:r>
    </w:p>
    <w:p w14:paraId="66046156" w14:textId="77777777" w:rsidR="004C53C1" w:rsidRPr="004C53C1" w:rsidRDefault="004C53C1" w:rsidP="004C53C1">
      <w:pPr>
        <w:rPr>
          <w:sz w:val="16"/>
        </w:rPr>
      </w:pPr>
    </w:p>
    <w:p w14:paraId="7D105CF7" w14:textId="59F0A3BB" w:rsidR="004C53C1" w:rsidRDefault="004C53C1" w:rsidP="004C53C1">
      <w:pPr>
        <w:pStyle w:val="Heading4"/>
      </w:pPr>
      <w:r>
        <w:t xml:space="preserve">The US surveillance regime operates not only through covert observation but also explicitly in order to intimidate, threaten, and encouraging dissidents to self-police and internalize the surveillance that maintains the status quo </w:t>
      </w:r>
    </w:p>
    <w:p w14:paraId="77CB5D46" w14:textId="77777777" w:rsidR="004C53C1" w:rsidRPr="00001EAA" w:rsidRDefault="004C53C1" w:rsidP="004C53C1">
      <w:r>
        <w:rPr>
          <w:b/>
        </w:rPr>
        <w:t xml:space="preserve">Cooper in 9  - </w:t>
      </w:r>
      <w:r w:rsidRPr="00001EAA">
        <w:t xml:space="preserve">professor of law at Suffolk University </w:t>
      </w:r>
      <w:r>
        <w:t xml:space="preserve">&lt;Frank. “Surveillance and Identity Performance: Some Thoughts Inspired by Martin Luther King” (2009). </w:t>
      </w:r>
      <w:proofErr w:type="gramStart"/>
      <w:r>
        <w:t>Suffolk University Law School Faculty Publications.</w:t>
      </w:r>
      <w:proofErr w:type="gramEnd"/>
      <w:r>
        <w:t xml:space="preserve"> Paper 55&gt;</w:t>
      </w:r>
    </w:p>
    <w:p w14:paraId="4FC635D9" w14:textId="77777777" w:rsidR="004C53C1" w:rsidRPr="00001EAA" w:rsidRDefault="004C53C1" w:rsidP="004C53C1">
      <w:pPr>
        <w:rPr>
          <w:sz w:val="16"/>
        </w:rPr>
      </w:pPr>
      <w:r w:rsidRPr="00001EAA">
        <w:rPr>
          <w:sz w:val="16"/>
        </w:rPr>
        <w:t xml:space="preserve">It seems that King, far from being the steadfast figure depicted by U2, struggled with how to respond to the FBI surveillance. Ultimately, King decided to act as though he either did not know about or did not care about the FBI surveillance.9 </w:t>
      </w:r>
      <w:proofErr w:type="gramStart"/>
      <w:r w:rsidRPr="00001EAA">
        <w:rPr>
          <w:sz w:val="16"/>
        </w:rPr>
        <w:t>But</w:t>
      </w:r>
      <w:proofErr w:type="gramEnd"/>
      <w:r w:rsidRPr="00001EAA">
        <w:rPr>
          <w:sz w:val="16"/>
        </w:rPr>
        <w:t xml:space="preserve"> that was an act. </w:t>
      </w:r>
      <w:r w:rsidRPr="00001EAA">
        <w:rPr>
          <w:rStyle w:val="StyleUnderline"/>
          <w:highlight w:val="cyan"/>
        </w:rPr>
        <w:t>King and his advisors debated about</w:t>
      </w:r>
      <w:r w:rsidRPr="00001EAA">
        <w:rPr>
          <w:rStyle w:val="StyleUnderline"/>
        </w:rPr>
        <w:t xml:space="preserve"> </w:t>
      </w:r>
      <w:r w:rsidRPr="00001EAA">
        <w:rPr>
          <w:rStyle w:val="StyleUnderline"/>
          <w:highlight w:val="cyan"/>
        </w:rPr>
        <w:t>whether to expose the FBI’s campaign against him and decided it would</w:t>
      </w:r>
      <w:r w:rsidRPr="00001EAA">
        <w:rPr>
          <w:rStyle w:val="StyleUnderline"/>
        </w:rPr>
        <w:t xml:space="preserve"> ultimately </w:t>
      </w:r>
      <w:r w:rsidRPr="00001EAA">
        <w:rPr>
          <w:rStyle w:val="StyleUnderline"/>
          <w:highlight w:val="cyan"/>
        </w:rPr>
        <w:t>do him more harm</w:t>
      </w:r>
      <w:r w:rsidRPr="00001EAA">
        <w:rPr>
          <w:rStyle w:val="StyleUnderline"/>
        </w:rPr>
        <w:t xml:space="preserve"> than good</w:t>
      </w:r>
      <w:r w:rsidRPr="00001EAA">
        <w:rPr>
          <w:sz w:val="16"/>
        </w:rPr>
        <w:t xml:space="preserve">.10 Thus, </w:t>
      </w:r>
      <w:r w:rsidRPr="00001EAA">
        <w:rPr>
          <w:rStyle w:val="StyleUnderline"/>
        </w:rPr>
        <w:t>King</w:t>
      </w:r>
      <w:r>
        <w:rPr>
          <w:rStyle w:val="StyleUnderline"/>
        </w:rPr>
        <w:t xml:space="preserve"> </w:t>
      </w:r>
      <w:r w:rsidRPr="00001EAA">
        <w:rPr>
          <w:rStyle w:val="StyleUnderline"/>
        </w:rPr>
        <w:t>may or may not have felt as proud as he acted in the face of FBI</w:t>
      </w:r>
      <w:r>
        <w:rPr>
          <w:rStyle w:val="StyleUnderline"/>
        </w:rPr>
        <w:t xml:space="preserve"> </w:t>
      </w:r>
      <w:r w:rsidRPr="00001EAA">
        <w:rPr>
          <w:rStyle w:val="StyleUnderline"/>
        </w:rPr>
        <w:t>surveillance</w:t>
      </w:r>
      <w:r w:rsidRPr="00001EAA">
        <w:rPr>
          <w:sz w:val="16"/>
        </w:rPr>
        <w:t xml:space="preserve">. There is, therefore, a tension between thinking of King as having a core self that was prideful and thinking of that prideful self as nothing more than a performance. In keeping with Judith Butler’s theory of performativity, I will suggest that the performance of identity is all that identity consists of.11 </w:t>
      </w:r>
      <w:proofErr w:type="gramStart"/>
      <w:r w:rsidRPr="00001EAA">
        <w:rPr>
          <w:sz w:val="16"/>
        </w:rPr>
        <w:t>We</w:t>
      </w:r>
      <w:proofErr w:type="gramEnd"/>
      <w:r w:rsidRPr="00001EAA">
        <w:rPr>
          <w:sz w:val="16"/>
        </w:rPr>
        <w:t xml:space="preserve"> are no more than what we pretend to be. The external self we project to others is as “real” as the internal self that we feel we are holding back. So we need not resolve the issue of whether King’s pride was how he really felt or just an act. If King played a proud individual on television, that was as true a part of his identity as any other. This </w:t>
      </w:r>
      <w:proofErr w:type="spellStart"/>
      <w:r w:rsidRPr="00001EAA">
        <w:rPr>
          <w:sz w:val="16"/>
        </w:rPr>
        <w:t>performative</w:t>
      </w:r>
      <w:proofErr w:type="spellEnd"/>
      <w:r w:rsidRPr="00001EAA">
        <w:rPr>
          <w:sz w:val="16"/>
        </w:rPr>
        <w:t xml:space="preserve"> notion of the self has implications for how we think about surveillance; I will start to map out those implications in this essay. A novel way of thinking about </w:t>
      </w:r>
      <w:r w:rsidRPr="00001EAA">
        <w:rPr>
          <w:rStyle w:val="StyleUnderline"/>
          <w:highlight w:val="cyan"/>
        </w:rPr>
        <w:t>the FBI’s surveillance of King</w:t>
      </w:r>
      <w:r w:rsidRPr="00001EAA">
        <w:rPr>
          <w:sz w:val="16"/>
        </w:rPr>
        <w:t xml:space="preserve"> is that the FBI had a suicide pact with King. The FBI had </w:t>
      </w:r>
      <w:r w:rsidRPr="00001EAA">
        <w:rPr>
          <w:rStyle w:val="StyleUnderline"/>
          <w:highlight w:val="cyan"/>
        </w:rPr>
        <w:t xml:space="preserve">offered King </w:t>
      </w:r>
      <w:proofErr w:type="gramStart"/>
      <w:r w:rsidRPr="00001EAA">
        <w:rPr>
          <w:rStyle w:val="StyleUnderline"/>
          <w:highlight w:val="cyan"/>
        </w:rPr>
        <w:t>a</w:t>
      </w:r>
      <w:proofErr w:type="gramEnd"/>
      <w:r w:rsidRPr="00001EAA">
        <w:rPr>
          <w:rStyle w:val="StyleUnderline"/>
          <w:highlight w:val="cyan"/>
        </w:rPr>
        <w:t xml:space="preserve"> </w:t>
      </w:r>
      <w:proofErr w:type="spellStart"/>
      <w:r w:rsidRPr="00001EAA">
        <w:rPr>
          <w:rStyle w:val="StyleUnderline"/>
          <w:highlight w:val="cyan"/>
        </w:rPr>
        <w:t>onesided</w:t>
      </w:r>
      <w:proofErr w:type="spellEnd"/>
      <w:r w:rsidRPr="00001EAA">
        <w:rPr>
          <w:rStyle w:val="StyleUnderline"/>
          <w:highlight w:val="cyan"/>
        </w:rPr>
        <w:t xml:space="preserve"> deal: destroy yourself or we will use our surveillance to destroy you</w:t>
      </w:r>
      <w:r w:rsidRPr="00001EAA">
        <w:rPr>
          <w:rStyle w:val="StyleUnderline"/>
        </w:rPr>
        <w:t>.</w:t>
      </w:r>
      <w:r>
        <w:rPr>
          <w:rStyle w:val="StyleUnderline"/>
        </w:rPr>
        <w:t xml:space="preserve"> </w:t>
      </w:r>
      <w:r w:rsidRPr="00001EAA">
        <w:rPr>
          <w:sz w:val="16"/>
        </w:rPr>
        <w:t xml:space="preserve">It may be, however, that this suicide pact was not so one-sided. The FBI may have been destroying itself at the same time it tried to destroy King.12 In the mid-1970s, the Church Committee would reveal the nature of the FBI’s 1960s surveillance activities. Revelation of the FBI’s surveillance of King was a centerpiece of the Church Committee’s criticisms of the FBI.13 As a result of the Church Committee’s report, Congress attempted to seriously curtail the FBI’s surveillance powers.14 The FBI’s suicide pact with King wound up being mutual: we will destroy ourselves in an attempt to destroy you. The dynamics of this suicide pact may well be reproduced </w:t>
      </w:r>
      <w:r w:rsidRPr="00001EAA">
        <w:rPr>
          <w:rStyle w:val="StyleUnderline"/>
          <w:highlight w:val="cyan"/>
        </w:rPr>
        <w:t xml:space="preserve">in the United </w:t>
      </w:r>
      <w:proofErr w:type="spellStart"/>
      <w:r w:rsidRPr="00001EAA">
        <w:rPr>
          <w:rStyle w:val="StyleUnderline"/>
          <w:highlight w:val="cyan"/>
        </w:rPr>
        <w:t>States’s</w:t>
      </w:r>
      <w:proofErr w:type="spellEnd"/>
      <w:r w:rsidRPr="00001EAA">
        <w:rPr>
          <w:rStyle w:val="StyleUnderline"/>
          <w:highlight w:val="cyan"/>
        </w:rPr>
        <w:t xml:space="preserve"> contemporary surveillance regime. The </w:t>
      </w:r>
      <w:proofErr w:type="spellStart"/>
      <w:r w:rsidRPr="00001EAA">
        <w:rPr>
          <w:rStyle w:val="StyleUnderline"/>
          <w:highlight w:val="cyan"/>
        </w:rPr>
        <w:t>surveilled</w:t>
      </w:r>
      <w:proofErr w:type="spellEnd"/>
      <w:r w:rsidRPr="00001EAA">
        <w:rPr>
          <w:rStyle w:val="StyleUnderline"/>
          <w:highlight w:val="cyan"/>
        </w:rPr>
        <w:t xml:space="preserve"> are encouraged to destroy </w:t>
      </w:r>
      <w:proofErr w:type="gramStart"/>
      <w:r w:rsidRPr="00001EAA">
        <w:rPr>
          <w:rStyle w:val="StyleUnderline"/>
          <w:highlight w:val="cyan"/>
        </w:rPr>
        <w:t>themselves</w:t>
      </w:r>
      <w:proofErr w:type="gramEnd"/>
      <w:r w:rsidRPr="00001EAA">
        <w:rPr>
          <w:rStyle w:val="StyleUnderline"/>
        </w:rPr>
        <w:t xml:space="preserve"> in order to avoid surveillance.</w:t>
      </w:r>
      <w:r>
        <w:rPr>
          <w:rStyle w:val="StyleUnderline"/>
        </w:rPr>
        <w:t xml:space="preserve"> </w:t>
      </w:r>
      <w:r w:rsidRPr="00001EAA">
        <w:rPr>
          <w:sz w:val="16"/>
        </w:rPr>
        <w:t xml:space="preserve">Meanwhile, </w:t>
      </w:r>
      <w:r w:rsidRPr="00001EAA">
        <w:rPr>
          <w:rStyle w:val="StyleUnderline"/>
        </w:rPr>
        <w:t>the FBI destroys itself, whether it is eventually curtailed or</w:t>
      </w:r>
      <w:r>
        <w:rPr>
          <w:rStyle w:val="StyleUnderline"/>
        </w:rPr>
        <w:t xml:space="preserve"> </w:t>
      </w:r>
      <w:r w:rsidRPr="00001EAA">
        <w:rPr>
          <w:rStyle w:val="StyleUnderline"/>
        </w:rPr>
        <w:t xml:space="preserve">not, in the process of surveying its citizenry. </w:t>
      </w:r>
      <w:r w:rsidRPr="00001EAA">
        <w:rPr>
          <w:rStyle w:val="StyleUnderline"/>
          <w:highlight w:val="cyan"/>
        </w:rPr>
        <w:t xml:space="preserve">The </w:t>
      </w:r>
      <w:proofErr w:type="spellStart"/>
      <w:r w:rsidRPr="00001EAA">
        <w:rPr>
          <w:rStyle w:val="StyleUnderline"/>
          <w:highlight w:val="cyan"/>
        </w:rPr>
        <w:t>surveilled</w:t>
      </w:r>
      <w:proofErr w:type="spellEnd"/>
      <w:r w:rsidRPr="00001EAA">
        <w:rPr>
          <w:rStyle w:val="StyleUnderline"/>
          <w:highlight w:val="cyan"/>
        </w:rPr>
        <w:t xml:space="preserve"> are encouraged to destroy themselves</w:t>
      </w:r>
      <w:r w:rsidRPr="00001EAA">
        <w:rPr>
          <w:sz w:val="16"/>
        </w:rPr>
        <w:t xml:space="preserve"> in at least two ways. </w:t>
      </w:r>
      <w:r w:rsidRPr="00001EAA">
        <w:rPr>
          <w:rStyle w:val="StyleUnderline"/>
        </w:rPr>
        <w:t xml:space="preserve">First, </w:t>
      </w:r>
      <w:r w:rsidRPr="00001EAA">
        <w:rPr>
          <w:rStyle w:val="StyleUnderline"/>
          <w:highlight w:val="cyan"/>
        </w:rPr>
        <w:t>surveillance chills</w:t>
      </w:r>
      <w:r w:rsidRPr="00001EAA">
        <w:rPr>
          <w:rStyle w:val="StyleUnderline"/>
        </w:rPr>
        <w:t xml:space="preserve">.15 </w:t>
      </w:r>
      <w:r w:rsidRPr="00001EAA">
        <w:rPr>
          <w:rStyle w:val="StyleUnderline"/>
          <w:highlight w:val="cyan"/>
        </w:rPr>
        <w:t xml:space="preserve">When we believe our expressions or associations might be </w:t>
      </w:r>
      <w:proofErr w:type="spellStart"/>
      <w:r w:rsidRPr="00001EAA">
        <w:rPr>
          <w:rStyle w:val="StyleUnderline"/>
          <w:highlight w:val="cyan"/>
        </w:rPr>
        <w:t>surveilled</w:t>
      </w:r>
      <w:proofErr w:type="spellEnd"/>
      <w:r w:rsidRPr="00001EAA">
        <w:rPr>
          <w:rStyle w:val="StyleUnderline"/>
          <w:highlight w:val="cyan"/>
        </w:rPr>
        <w:t>, we curtail our activities</w:t>
      </w:r>
      <w:r w:rsidRPr="00001EAA">
        <w:rPr>
          <w:rStyle w:val="StyleUnderline"/>
        </w:rPr>
        <w:t xml:space="preserve"> by a wider berth than is necessary </w:t>
      </w:r>
      <w:r w:rsidRPr="00001EAA">
        <w:rPr>
          <w:rStyle w:val="StyleUnderline"/>
          <w:highlight w:val="cyan"/>
        </w:rPr>
        <w:t>in order to assure we are in compliance with official norms</w:t>
      </w:r>
      <w:r w:rsidRPr="00001EAA">
        <w:rPr>
          <w:sz w:val="16"/>
        </w:rPr>
        <w:t xml:space="preserve">.16 Second, and more relevant to performativity theory, </w:t>
      </w:r>
      <w:r w:rsidRPr="00001EAA">
        <w:rPr>
          <w:rStyle w:val="StyleUnderline"/>
          <w:highlight w:val="cyan"/>
        </w:rPr>
        <w:t>pervasive surveillance</w:t>
      </w:r>
      <w:r w:rsidRPr="00001EAA">
        <w:rPr>
          <w:rStyle w:val="StyleUnderline"/>
        </w:rPr>
        <w:t xml:space="preserve"> </w:t>
      </w:r>
      <w:r w:rsidRPr="00001EAA">
        <w:rPr>
          <w:rStyle w:val="StyleUnderline"/>
          <w:highlight w:val="cyan"/>
        </w:rPr>
        <w:t>encourages people to perform their identities in certain ways</w:t>
      </w:r>
      <w:r w:rsidRPr="00001EAA">
        <w:rPr>
          <w:rStyle w:val="StyleUnderline"/>
        </w:rPr>
        <w:t xml:space="preserve"> and discourages them</w:t>
      </w:r>
      <w:r>
        <w:rPr>
          <w:rStyle w:val="StyleUnderline"/>
        </w:rPr>
        <w:t xml:space="preserve"> </w:t>
      </w:r>
      <w:r w:rsidRPr="00001EAA">
        <w:rPr>
          <w:rStyle w:val="StyleUnderline"/>
        </w:rPr>
        <w:t>from performing their identities in other ways</w:t>
      </w:r>
      <w:r w:rsidRPr="00001EAA">
        <w:rPr>
          <w:sz w:val="16"/>
        </w:rPr>
        <w:t xml:space="preserve">.17 </w:t>
      </w:r>
      <w:r w:rsidRPr="00001EAA">
        <w:rPr>
          <w:rStyle w:val="StyleUnderline"/>
          <w:highlight w:val="cyan"/>
        </w:rPr>
        <w:t>Surveillance curbs dissenters</w:t>
      </w:r>
      <w:r w:rsidRPr="00001EAA">
        <w:rPr>
          <w:rStyle w:val="StyleUnderline"/>
        </w:rPr>
        <w:t xml:space="preserve"> more than those in the mainstream </w:t>
      </w:r>
      <w:r w:rsidRPr="00E868B3">
        <w:rPr>
          <w:rStyle w:val="StyleUnderline"/>
          <w:highlight w:val="cyan"/>
        </w:rPr>
        <w:t>and thus maintains the status quo</w:t>
      </w:r>
      <w:r w:rsidRPr="00001EAA">
        <w:rPr>
          <w:rStyle w:val="StyleUnderline"/>
        </w:rPr>
        <w:t>.</w:t>
      </w:r>
      <w:r w:rsidRPr="00001EAA">
        <w:rPr>
          <w:sz w:val="16"/>
        </w:rPr>
        <w:t xml:space="preserve">18 Meanwhile, the government destroys itself by means of its own surveillance. This is so assuming that what makes our form of government special is its commitment to the self-actualization of its citizens.19 Self-actualization is the process whereby people create their own identity by means of experimenting with different behaviors. It is possible for people to live in an environment that is more or less alienating to the way in which they perform their identities. Performativity scholars such as Devon </w:t>
      </w:r>
      <w:proofErr w:type="spellStart"/>
      <w:r w:rsidRPr="00001EAA">
        <w:rPr>
          <w:sz w:val="16"/>
        </w:rPr>
        <w:t>Carbado</w:t>
      </w:r>
      <w:proofErr w:type="spellEnd"/>
      <w:r w:rsidRPr="00001EAA">
        <w:rPr>
          <w:sz w:val="16"/>
        </w:rPr>
        <w:t xml:space="preserve"> and </w:t>
      </w:r>
      <w:proofErr w:type="spellStart"/>
      <w:r w:rsidRPr="00001EAA">
        <w:rPr>
          <w:sz w:val="16"/>
        </w:rPr>
        <w:t>Mitu</w:t>
      </w:r>
      <w:proofErr w:type="spellEnd"/>
      <w:r w:rsidRPr="00001EAA">
        <w:rPr>
          <w:sz w:val="16"/>
        </w:rPr>
        <w:t xml:space="preserve"> </w:t>
      </w:r>
      <w:proofErr w:type="spellStart"/>
      <w:r w:rsidRPr="00001EAA">
        <w:rPr>
          <w:sz w:val="16"/>
        </w:rPr>
        <w:t>Gulati</w:t>
      </w:r>
      <w:proofErr w:type="spellEnd"/>
      <w:r w:rsidRPr="00001EAA">
        <w:rPr>
          <w:sz w:val="16"/>
        </w:rPr>
        <w:t xml:space="preserve"> say that people can have an internal sense of self that is distinct from the identity that others attribute to them.20 Kenji Yoshino emphasizes that individuals may self-actualize but only when they are generally free to perform their external identity in ways that are consistent with their internal senses of self without fear of repercussions.21 I argue that </w:t>
      </w:r>
      <w:r w:rsidRPr="00001EAA">
        <w:rPr>
          <w:rStyle w:val="StyleUnderline"/>
        </w:rPr>
        <w:t>while the internal sense of self is not more</w:t>
      </w:r>
      <w:r>
        <w:rPr>
          <w:rStyle w:val="StyleUnderline"/>
        </w:rPr>
        <w:t xml:space="preserve"> </w:t>
      </w:r>
      <w:r w:rsidRPr="00001EAA">
        <w:rPr>
          <w:rStyle w:val="StyleUnderline"/>
        </w:rPr>
        <w:t>real than the performance of the self, allowing people to make their</w:t>
      </w:r>
      <w:r>
        <w:rPr>
          <w:rStyle w:val="StyleUnderline"/>
        </w:rPr>
        <w:t xml:space="preserve"> </w:t>
      </w:r>
      <w:r w:rsidRPr="00001EAA">
        <w:rPr>
          <w:rStyle w:val="StyleUnderline"/>
        </w:rPr>
        <w:t>internal and performed selves consistent will make people feel more self</w:t>
      </w:r>
      <w:r>
        <w:rPr>
          <w:rStyle w:val="StyleUnderline"/>
        </w:rPr>
        <w:t xml:space="preserve"> </w:t>
      </w:r>
      <w:r w:rsidRPr="00001EAA">
        <w:rPr>
          <w:rStyle w:val="StyleUnderline"/>
        </w:rPr>
        <w:t>actualized</w:t>
      </w:r>
      <w:r w:rsidRPr="00001EAA">
        <w:rPr>
          <w:sz w:val="16"/>
        </w:rPr>
        <w:t>. Our government is at its best when it maximizes the ability of individuals to self-actualize through identity performance.</w:t>
      </w:r>
    </w:p>
    <w:p w14:paraId="4FEF84D2" w14:textId="77777777" w:rsidR="004B3197" w:rsidRPr="004B3197" w:rsidRDefault="004B3197" w:rsidP="004B3197"/>
    <w:p w14:paraId="4FDE8A29" w14:textId="664324D2" w:rsidR="00AF0B45" w:rsidRDefault="007D01E2" w:rsidP="00AF0B45">
      <w:pPr>
        <w:pStyle w:val="Heading4"/>
      </w:pPr>
      <w:r>
        <w:t>Specifically, s</w:t>
      </w:r>
      <w:r w:rsidR="00AF0B45">
        <w:t>urveillance has been used in order to repress change and social movements through the policing of “riots” - Black Power and other radical movement “riots” in the 1960’s demanding justice were met with increased surveillance practices in order to control, infiltrate and police those social movements</w:t>
      </w:r>
    </w:p>
    <w:p w14:paraId="27672BE6" w14:textId="77777777" w:rsidR="00AF0B45" w:rsidRDefault="00AF0B45" w:rsidP="00AF0B45">
      <w:r w:rsidRPr="00A74FBE">
        <w:rPr>
          <w:b/>
        </w:rPr>
        <w:t>Oliver in 8</w:t>
      </w:r>
      <w:r>
        <w:t xml:space="preserve"> – Professor of Sociology at University of Wisconsin-Madison &lt;Pamela. “</w:t>
      </w:r>
      <w:r w:rsidRPr="00A74FBE">
        <w:t>REPRESSION AND CRIME CONTROL: WHY SOCIAL MOVEMENT SCHOLARS SHOULD PAY ATTENTION TO MASS INCARC</w:t>
      </w:r>
      <w:r>
        <w:t xml:space="preserve">ERATION AS A FORM OF REPRESSION” </w:t>
      </w:r>
      <w:r w:rsidRPr="00A74FBE">
        <w:t>2008 Mobilization: The International Quarterly 13(1): 1-24</w:t>
      </w:r>
      <w:r>
        <w:t xml:space="preserve">&gt; </w:t>
      </w:r>
    </w:p>
    <w:p w14:paraId="3C0BEAB3" w14:textId="77777777" w:rsidR="00AF0B45" w:rsidRPr="00760903" w:rsidRDefault="00AF0B45" w:rsidP="00AF0B45">
      <w:pPr>
        <w:rPr>
          <w:sz w:val="16"/>
        </w:rPr>
      </w:pPr>
      <w:r w:rsidRPr="00760903">
        <w:rPr>
          <w:rStyle w:val="StyleUnderline"/>
          <w:highlight w:val="cyan"/>
        </w:rPr>
        <w:t>Today’s young people are generally taught a celebratory history of the civil rights movement</w:t>
      </w:r>
      <w:r w:rsidRPr="00760903">
        <w:rPr>
          <w:rStyle w:val="StyleUnderline"/>
        </w:rPr>
        <w:t xml:space="preserve"> and the politics of nonviolent resistance centered on the icons of Martin Luther King, Jr. </w:t>
      </w:r>
      <w:r w:rsidRPr="00760903">
        <w:rPr>
          <w:rStyle w:val="StyleUnderline"/>
          <w:highlight w:val="cyan"/>
        </w:rPr>
        <w:t>and</w:t>
      </w:r>
      <w:r w:rsidRPr="00760903">
        <w:rPr>
          <w:rStyle w:val="StyleUnderline"/>
        </w:rPr>
        <w:t xml:space="preserve"> Rosa Parks. Our young </w:t>
      </w:r>
      <w:r w:rsidRPr="00760903">
        <w:rPr>
          <w:rStyle w:val="StyleUnderline"/>
          <w:highlight w:val="cyan"/>
        </w:rPr>
        <w:t>are rarely taught about the riots,</w:t>
      </w:r>
      <w:r w:rsidRPr="00760903">
        <w:rPr>
          <w:rStyle w:val="StyleUnderline"/>
        </w:rPr>
        <w:t xml:space="preserve"> and even many academic sources on the Black movement ignore or downplay the riots</w:t>
      </w:r>
      <w:r w:rsidRPr="00760903">
        <w:rPr>
          <w:sz w:val="16"/>
        </w:rPr>
        <w:t xml:space="preserve">. It seems as if those who are old enough to remember the riots are trying to forget them. But the riots and the larger context of violence around the Black movement are central to understanding the massive repression we have seen in the U.S. since then. </w:t>
      </w:r>
      <w:r w:rsidRPr="00760903">
        <w:rPr>
          <w:rStyle w:val="StyleUnderline"/>
        </w:rPr>
        <w:t xml:space="preserve">The most important thing to understand about this story is that </w:t>
      </w:r>
      <w:r w:rsidRPr="00760903">
        <w:rPr>
          <w:rStyle w:val="StyleUnderline"/>
          <w:highlight w:val="cyan"/>
        </w:rPr>
        <w:t>the story itself was hotly contested and debated</w:t>
      </w:r>
      <w:r w:rsidRPr="00760903">
        <w:rPr>
          <w:rStyle w:val="StyleUnderline"/>
        </w:rPr>
        <w:t xml:space="preserve"> at the time. In fact, </w:t>
      </w:r>
      <w:r w:rsidRPr="00760903">
        <w:rPr>
          <w:rStyle w:val="StyleUnderline"/>
          <w:highlight w:val="cyan"/>
        </w:rPr>
        <w:t>there was an intense debate</w:t>
      </w:r>
      <w:r w:rsidRPr="00760903">
        <w:rPr>
          <w:rStyle w:val="StyleUnderline"/>
        </w:rPr>
        <w:t xml:space="preserve"> </w:t>
      </w:r>
      <w:r w:rsidRPr="00760903">
        <w:rPr>
          <w:rStyle w:val="StyleUnderline"/>
          <w:highlight w:val="cyan"/>
        </w:rPr>
        <w:t xml:space="preserve">about what to call them: rebellions, insurrections, civil disorders, </w:t>
      </w:r>
      <w:proofErr w:type="gramStart"/>
      <w:r w:rsidRPr="00760903">
        <w:rPr>
          <w:rStyle w:val="StyleUnderline"/>
          <w:highlight w:val="cyan"/>
        </w:rPr>
        <w:t>urban</w:t>
      </w:r>
      <w:proofErr w:type="gramEnd"/>
      <w:r w:rsidRPr="00760903">
        <w:rPr>
          <w:rStyle w:val="StyleUnderline"/>
          <w:highlight w:val="cyan"/>
        </w:rPr>
        <w:t xml:space="preserve"> unrest</w:t>
      </w:r>
      <w:r w:rsidRPr="00760903">
        <w:rPr>
          <w:rStyle w:val="StyleUnderline"/>
        </w:rPr>
        <w:t>?</w:t>
      </w:r>
      <w:r w:rsidRPr="00760903">
        <w:rPr>
          <w:sz w:val="16"/>
        </w:rPr>
        <w:t xml:space="preserve"> I use the term “riot” because that is what they were called in the mainstream White press. Dozens of long books and hundreds of articles have told the story in many different ways. In my telling, I am trying briefly to capture the flavor of the debates, emotions, and issues at stake at the time. The year 1968 was traumatic on many fronts. Robert Kennedy and Martin Luther King, Jr. were assassinated. The U.S. antiwar movement was dominating college campus life. </w:t>
      </w:r>
      <w:proofErr w:type="spellStart"/>
      <w:r w:rsidRPr="00760903">
        <w:rPr>
          <w:sz w:val="16"/>
        </w:rPr>
        <w:t>Inde</w:t>
      </w:r>
      <w:proofErr w:type="spellEnd"/>
      <w:r w:rsidRPr="00760903">
        <w:rPr>
          <w:sz w:val="16"/>
        </w:rPr>
        <w:t xml:space="preserve">- </w:t>
      </w:r>
      <w:proofErr w:type="spellStart"/>
      <w:r w:rsidRPr="00760903">
        <w:rPr>
          <w:sz w:val="16"/>
        </w:rPr>
        <w:t>pendence</w:t>
      </w:r>
      <w:proofErr w:type="spellEnd"/>
      <w:r w:rsidRPr="00760903">
        <w:rPr>
          <w:sz w:val="16"/>
        </w:rPr>
        <w:t xml:space="preserve"> movements were strong in Africa. There was revolutionary turmoil in France and protest movements in many countries. All of this social unrest is relevant, but for under- standing repression in the U.S., we need to remember the Black urban riots. Race riots are a longstanding feature of U.S. history, but </w:t>
      </w:r>
      <w:proofErr w:type="gramStart"/>
      <w:r w:rsidRPr="00760903">
        <w:rPr>
          <w:rStyle w:val="StyleUnderline"/>
          <w:highlight w:val="cyan"/>
        </w:rPr>
        <w:t xml:space="preserve">riots prior to the 1960s </w:t>
      </w:r>
      <w:r w:rsidRPr="00760903">
        <w:rPr>
          <w:rStyle w:val="StyleUnderline"/>
        </w:rPr>
        <w:t>were usually initiated by Whites</w:t>
      </w:r>
      <w:proofErr w:type="gramEnd"/>
      <w:r w:rsidRPr="00760903">
        <w:rPr>
          <w:rStyle w:val="StyleUnderline"/>
        </w:rPr>
        <w:t xml:space="preserve"> and </w:t>
      </w:r>
      <w:r w:rsidRPr="00760903">
        <w:rPr>
          <w:rStyle w:val="StyleUnderline"/>
          <w:highlight w:val="cyan"/>
        </w:rPr>
        <w:t>often involved one-sided White attacks on Black communities</w:t>
      </w:r>
      <w:r w:rsidRPr="00760903">
        <w:rPr>
          <w:sz w:val="16"/>
        </w:rPr>
        <w:t xml:space="preserve">. The 1960s riots, by contrast, primarily involved Black people looting and burning property. Riots increased in frequency from 1963. The huge 1965 Los Angeles (Watts) riot lasted several days, was covered full-time on television, and included rooftop snipers shooting at firemen and crowds chanting “burn baby, burn”; it has been called the entry of the Black working class into the struggle. There were more riots in 1966 and then a huge wave of hundreds of riots in 1967, including huge riots in Newark and Detroit, and then hundreds of riots again in 1968 after the death of Martin Luther King, Jr. The general time trend can be seen in figure 3, copied from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which shows event counts from New York Times articles. Research by Myers (1997; 2000) shows that riots diffused between cities in waves connected by mass media coverage, especially television broadcast networks, while within cities, participants learned of riots through informal communication (</w:t>
      </w:r>
      <w:proofErr w:type="spellStart"/>
      <w:r w:rsidRPr="00760903">
        <w:rPr>
          <w:sz w:val="16"/>
        </w:rPr>
        <w:t>Feagin</w:t>
      </w:r>
      <w:proofErr w:type="spellEnd"/>
      <w:r w:rsidRPr="00760903">
        <w:rPr>
          <w:sz w:val="16"/>
        </w:rPr>
        <w:t xml:space="preserve"> and Hahn 1973). By the end of the 1960s, virtually every city with a large Black population had had at least one riot; some had had dozens. Whole sections of major cities had been burned out. Part of the debate was where to begin the story. Violence began, of course, much earlier, in the White terrorism of the post-Reconstruction era, in the White communal urban riots of the early 20th century, and in the violent resistance of both Southern Whites and Northern Whites to nonviolent political actions by Blacks. After the Birmingham protest, 1963 saw a huge wave of disruptive nonviolent protests in dozens of cities and a huge wave of White violence in response. Throughout the 1960s, Black leaders and the Black masses hotly debated whether Black people should eschew all protest to avoid White violent retaliation, engage in disruptive protest and respond to White violence with “unmerited suffering” as a moral victory, or fight back when attacked. </w:t>
      </w:r>
      <w:r w:rsidRPr="00760903">
        <w:rPr>
          <w:rStyle w:val="Emphasis"/>
          <w:highlight w:val="cyan"/>
        </w:rPr>
        <w:t>The White press treated any Black claims to the right to self-defense as extremist violent calls to race war.</w:t>
      </w:r>
      <w:r w:rsidRPr="00760903">
        <w:rPr>
          <w:rStyle w:val="Emphasis"/>
        </w:rPr>
        <w:t xml:space="preserve"> </w:t>
      </w:r>
      <w:r w:rsidRPr="00760903">
        <w:rPr>
          <w:sz w:val="16"/>
        </w:rPr>
        <w:t xml:space="preserve">By 1968, rhetoric had escalated even more, and both Blacks and Whites were using apocalyptic language (see, for example, Urban America and Urban Coalition 1969; </w:t>
      </w:r>
      <w:proofErr w:type="spellStart"/>
      <w:r w:rsidRPr="00760903">
        <w:rPr>
          <w:sz w:val="16"/>
        </w:rPr>
        <w:t>Yette</w:t>
      </w:r>
      <w:proofErr w:type="spellEnd"/>
      <w:r w:rsidRPr="00760903">
        <w:rPr>
          <w:sz w:val="16"/>
        </w:rPr>
        <w:t xml:space="preserve"> 1971). Surveys of Blacks conducted be- tween 1964 and 1968 found that 12 to 17% of Black respondents advocated violence as the best way for Blacks to gain their rights, one-third to two-thirds (depending on the survey) said that violence helped the cause, and 11 to 35% (depending on the city) were estimated to have participated in several large riots (</w:t>
      </w:r>
      <w:proofErr w:type="spellStart"/>
      <w:r w:rsidRPr="00760903">
        <w:rPr>
          <w:sz w:val="16"/>
        </w:rPr>
        <w:t>Feagin</w:t>
      </w:r>
      <w:proofErr w:type="spellEnd"/>
      <w:r w:rsidRPr="00760903">
        <w:rPr>
          <w:sz w:val="16"/>
        </w:rPr>
        <w:t xml:space="preserve"> and Hahn 1973: 275-82). Some kind of violent race war seemed possible to many observers; in fact, it seemed to be already underway. A poll in 1968 found that 81% of the population said that “law and order has broken down” and 53% </w:t>
      </w:r>
      <w:proofErr w:type="gramStart"/>
      <w:r w:rsidRPr="00760903">
        <w:rPr>
          <w:sz w:val="16"/>
        </w:rPr>
        <w:t>reported</w:t>
      </w:r>
      <w:proofErr w:type="gramEnd"/>
      <w:r w:rsidRPr="00760903">
        <w:rPr>
          <w:sz w:val="16"/>
        </w:rPr>
        <w:t xml:space="preserve"> “fear of racial violence” (Louis Harris and Associates1968; Urban America and Urban Coalition 1969). The race war did not happen and the riots declined after 1969. Contrary to popular belief, however, riots did not go away entirely, as figure 3 indicates. </w:t>
      </w:r>
      <w:proofErr w:type="spellStart"/>
      <w:r w:rsidRPr="00760903">
        <w:rPr>
          <w:sz w:val="16"/>
        </w:rPr>
        <w:t>Feagin</w:t>
      </w:r>
      <w:proofErr w:type="spellEnd"/>
      <w:r w:rsidRPr="00760903">
        <w:rPr>
          <w:sz w:val="16"/>
        </w:rPr>
        <w:t xml:space="preserve"> and Hahn (1973) cite evidence from a variety of sources that there were hundreds of disorders between 1969 and 1972. There were scattered riots periodically after that, including a big riot in Miami in 1980 (Ladner, Schwartz, </w:t>
      </w:r>
      <w:proofErr w:type="spellStart"/>
      <w:r w:rsidRPr="00760903">
        <w:rPr>
          <w:sz w:val="16"/>
        </w:rPr>
        <w:t>Roker</w:t>
      </w:r>
      <w:proofErr w:type="spellEnd"/>
      <w:r w:rsidRPr="00760903">
        <w:rPr>
          <w:sz w:val="16"/>
        </w:rPr>
        <w:t xml:space="preserve">, </w:t>
      </w:r>
      <w:proofErr w:type="spellStart"/>
      <w:r w:rsidRPr="00760903">
        <w:rPr>
          <w:sz w:val="16"/>
        </w:rPr>
        <w:t>Titterud</w:t>
      </w:r>
      <w:proofErr w:type="spellEnd"/>
      <w:r w:rsidRPr="00760903">
        <w:rPr>
          <w:sz w:val="16"/>
        </w:rPr>
        <w:t xml:space="preserve"> 1981) and a huge riot in Los Angeles after the 1992 “not guilty” verdict for the police who beat Rodney King with a smaller wave of rioting elsewhere (Associated Press 1992). </w:t>
      </w:r>
      <w:r w:rsidRPr="00760903">
        <w:rPr>
          <w:rStyle w:val="StyleUnderline"/>
          <w:highlight w:val="cyan"/>
        </w:rPr>
        <w:t xml:space="preserve">In the late 1960s, Black Power organizations were expressing political anger and </w:t>
      </w:r>
      <w:proofErr w:type="spellStart"/>
      <w:r w:rsidRPr="00760903">
        <w:rPr>
          <w:rStyle w:val="StyleUnderline"/>
          <w:highlight w:val="cyan"/>
        </w:rPr>
        <w:t>advo</w:t>
      </w:r>
      <w:proofErr w:type="spellEnd"/>
      <w:r w:rsidRPr="00760903">
        <w:rPr>
          <w:rStyle w:val="StyleUnderline"/>
          <w:highlight w:val="cyan"/>
        </w:rPr>
        <w:t xml:space="preserve">- </w:t>
      </w:r>
      <w:proofErr w:type="spellStart"/>
      <w:r w:rsidRPr="00760903">
        <w:rPr>
          <w:rStyle w:val="StyleUnderline"/>
          <w:highlight w:val="cyan"/>
        </w:rPr>
        <w:t>cating</w:t>
      </w:r>
      <w:proofErr w:type="spellEnd"/>
      <w:r w:rsidRPr="00760903">
        <w:rPr>
          <w:rStyle w:val="StyleUnderline"/>
          <w:highlight w:val="cyan"/>
        </w:rPr>
        <w:t xml:space="preserve"> defiance of White law</w:t>
      </w:r>
      <w:r w:rsidRPr="00760903">
        <w:rPr>
          <w:sz w:val="16"/>
        </w:rPr>
        <w:t xml:space="preserve">. Before he was killed in 1965, </w:t>
      </w:r>
      <w:r w:rsidRPr="00760903">
        <w:rPr>
          <w:rStyle w:val="StyleUnderline"/>
          <w:highlight w:val="cyan"/>
        </w:rPr>
        <w:t>Malcolm X</w:t>
      </w:r>
      <w:r w:rsidRPr="00760903">
        <w:rPr>
          <w:rStyle w:val="StyleUnderline"/>
        </w:rPr>
        <w:t xml:space="preserve"> had </w:t>
      </w:r>
      <w:r w:rsidRPr="00760903">
        <w:rPr>
          <w:rStyle w:val="StyleUnderline"/>
          <w:highlight w:val="cyan"/>
        </w:rPr>
        <w:t>received wide publicity for criticizing nonviolence as a strategy in the face of White violence</w:t>
      </w:r>
      <w:r w:rsidRPr="00760903">
        <w:rPr>
          <w:rStyle w:val="StyleUnderline"/>
        </w:rPr>
        <w:t xml:space="preserve">. In 1966, </w:t>
      </w:r>
      <w:r w:rsidRPr="00760903">
        <w:rPr>
          <w:rStyle w:val="StyleUnderline"/>
          <w:highlight w:val="cyan"/>
        </w:rPr>
        <w:t>SNCC publicly launched the slogan “Black Power”</w:t>
      </w:r>
      <w:r w:rsidRPr="00760903">
        <w:rPr>
          <w:rStyle w:val="StyleUnderline"/>
        </w:rPr>
        <w:t xml:space="preserve"> </w:t>
      </w:r>
      <w:r w:rsidRPr="00760903">
        <w:rPr>
          <w:sz w:val="16"/>
        </w:rPr>
        <w:t xml:space="preserve">during the march through Mississippi where King and Carmichael debated strategy in front of reporters. </w:t>
      </w:r>
      <w:r w:rsidRPr="00760903">
        <w:rPr>
          <w:rStyle w:val="StyleUnderline"/>
          <w:highlight w:val="cyan"/>
        </w:rPr>
        <w:t>Malcolm, Carmichael and most other Black Power advocates understood the slogan to involve economic and political power and the</w:t>
      </w:r>
      <w:r w:rsidRPr="00760903">
        <w:rPr>
          <w:rStyle w:val="StyleUnderline"/>
        </w:rPr>
        <w:t xml:space="preserve"> </w:t>
      </w:r>
      <w:r w:rsidRPr="00760903">
        <w:rPr>
          <w:rStyle w:val="StyleUnderline"/>
          <w:highlight w:val="cyan"/>
        </w:rPr>
        <w:t>willingness to meet White violence with self-defense, not</w:t>
      </w:r>
      <w:r w:rsidRPr="00760903">
        <w:rPr>
          <w:rStyle w:val="StyleUnderline"/>
        </w:rPr>
        <w:t xml:space="preserve"> as a call for </w:t>
      </w:r>
      <w:r w:rsidRPr="00760903">
        <w:rPr>
          <w:rStyle w:val="StyleUnderline"/>
          <w:highlight w:val="cyan"/>
        </w:rPr>
        <w:t>armed aggression</w:t>
      </w:r>
      <w:r w:rsidRPr="00760903">
        <w:rPr>
          <w:rStyle w:val="StyleUnderline"/>
        </w:rPr>
        <w:t xml:space="preserve"> against White power, but </w:t>
      </w:r>
      <w:r w:rsidRPr="00760903">
        <w:rPr>
          <w:rStyle w:val="StyleUnderline"/>
          <w:highlight w:val="cyan"/>
        </w:rPr>
        <w:t>the slogan was frightening to most Whites</w:t>
      </w:r>
      <w:r w:rsidRPr="00760903">
        <w:rPr>
          <w:sz w:val="16"/>
        </w:rPr>
        <w:t xml:space="preserve">. There is telling footage in the first episode of part 2 of the Eyes on the Prize PBS video (newly re- released): one of the White civil rights workers who participated in the 1966 Mississippi march tells the camera that he felt very frightened when standing in the middle of an angry Black crowd shouting “Black Power.”1 (Movement scholars who stress the importance of emotion would do well to revisit the frustration and anger of the Black movement in the late 1960s, as well as White fear.) There were intense debates at the time about the causes and meaning of the riots. </w:t>
      </w:r>
      <w:r w:rsidRPr="00760903">
        <w:rPr>
          <w:rStyle w:val="StyleUnderline"/>
        </w:rPr>
        <w:t xml:space="preserve">Black people generally saw the riots as extreme expressions of Black political grievances, and many saw them as rebellions or insurrections. </w:t>
      </w:r>
      <w:r w:rsidRPr="00760903">
        <w:rPr>
          <w:rStyle w:val="StyleUnderline"/>
          <w:highlight w:val="cyan"/>
        </w:rPr>
        <w:t>A large majority of Black people told survey researchers</w:t>
      </w:r>
      <w:r w:rsidRPr="00760903">
        <w:rPr>
          <w:rStyle w:val="StyleUnderline"/>
        </w:rPr>
        <w:t xml:space="preserve"> that </w:t>
      </w:r>
      <w:r w:rsidRPr="00760903">
        <w:rPr>
          <w:rStyle w:val="StyleUnderline"/>
          <w:highlight w:val="cyan"/>
        </w:rPr>
        <w:t>the underlying cause of the riots was dissatisfaction with racial discrimination and inequality</w:t>
      </w:r>
      <w:r w:rsidRPr="00760903">
        <w:rPr>
          <w:rStyle w:val="StyleUnderline"/>
        </w:rPr>
        <w:t>.</w:t>
      </w:r>
      <w:r w:rsidRPr="00760903">
        <w:rPr>
          <w:sz w:val="16"/>
        </w:rPr>
        <w:t xml:space="preserve"> (</w:t>
      </w:r>
      <w:proofErr w:type="spellStart"/>
      <w:r w:rsidRPr="00760903">
        <w:rPr>
          <w:sz w:val="16"/>
        </w:rPr>
        <w:t>Feagin</w:t>
      </w:r>
      <w:proofErr w:type="spellEnd"/>
      <w:r w:rsidRPr="00760903">
        <w:rPr>
          <w:sz w:val="16"/>
        </w:rPr>
        <w:t xml:space="preserve"> and </w:t>
      </w:r>
      <w:proofErr w:type="spellStart"/>
      <w:r w:rsidRPr="00760903">
        <w:rPr>
          <w:sz w:val="16"/>
        </w:rPr>
        <w:t>Sheatsley</w:t>
      </w:r>
      <w:proofErr w:type="spellEnd"/>
      <w:r w:rsidRPr="00760903">
        <w:rPr>
          <w:sz w:val="16"/>
        </w:rPr>
        <w:t xml:space="preserve"> 1968; Louis Harris and Associates 1968; Urban Am- </w:t>
      </w:r>
      <w:proofErr w:type="spellStart"/>
      <w:r w:rsidRPr="00760903">
        <w:rPr>
          <w:sz w:val="16"/>
        </w:rPr>
        <w:t>erica</w:t>
      </w:r>
      <w:proofErr w:type="spellEnd"/>
      <w:r w:rsidRPr="00760903">
        <w:rPr>
          <w:sz w:val="16"/>
        </w:rPr>
        <w:t xml:space="preserve"> and Urban Coalition 1969) One survey in Los Angeles in the late 1960s conducted by a less sympathetic researcher found that Blacks who subscribed to “Black Muslim” ideology were more likely to support riots, also finding that their support was more oriented toward concerns about Black disadvantage than to Muslim theology (Tomlinson 1970). At the same time, Black people disagreed strongly about whether the riots would help, hurt, or make no difference to the Black cause, with roughly equal numbers choosing each option (Urban America and Urban Coalition 1969). Moderate Black leaders and many social scientists argued that insurrection was the weapon of those whose grievances were not met through peaceful channels (see, for example, </w:t>
      </w:r>
      <w:proofErr w:type="spellStart"/>
      <w:r w:rsidRPr="00760903">
        <w:rPr>
          <w:sz w:val="16"/>
        </w:rPr>
        <w:t>Lieberson</w:t>
      </w:r>
      <w:proofErr w:type="spellEnd"/>
      <w:r w:rsidRPr="00760903">
        <w:rPr>
          <w:sz w:val="16"/>
        </w:rPr>
        <w:t xml:space="preserve"> and Silverman 1965; </w:t>
      </w:r>
      <w:proofErr w:type="spellStart"/>
      <w:r w:rsidRPr="00760903">
        <w:rPr>
          <w:sz w:val="16"/>
        </w:rPr>
        <w:t>Lieske</w:t>
      </w:r>
      <w:proofErr w:type="spellEnd"/>
      <w:r w:rsidRPr="00760903">
        <w:rPr>
          <w:sz w:val="16"/>
        </w:rPr>
        <w:t xml:space="preserve"> 1978). The </w:t>
      </w:r>
      <w:proofErr w:type="spellStart"/>
      <w:r w:rsidRPr="00760903">
        <w:rPr>
          <w:sz w:val="16"/>
        </w:rPr>
        <w:t>Kerner</w:t>
      </w:r>
      <w:proofErr w:type="spellEnd"/>
      <w:r w:rsidRPr="00760903">
        <w:rPr>
          <w:sz w:val="16"/>
        </w:rPr>
        <w:t xml:space="preserve"> Commission (United States Nation- al Advisory Commission on Civil Disorders 1968), writing after the 1967 riots and before the 1968 riots, argued that </w:t>
      </w:r>
      <w:r w:rsidRPr="00760903">
        <w:rPr>
          <w:rStyle w:val="StyleUnderline"/>
          <w:highlight w:val="cyan"/>
        </w:rPr>
        <w:t>the cause of the riots was White racism, discrimination, blocked hopes, and a climate of lawlessness that had been created by widespread White resistance to laws mandating equal treatment</w:t>
      </w:r>
      <w:r w:rsidRPr="00760903">
        <w:rPr>
          <w:sz w:val="16"/>
          <w:highlight w:val="cyan"/>
        </w:rPr>
        <w:t>.</w:t>
      </w:r>
      <w:r w:rsidRPr="00760903">
        <w:rPr>
          <w:sz w:val="16"/>
        </w:rPr>
        <w:t xml:space="preserve"> President Johnson officially rejected this report. Social scientists stressed that discriminatory and oppressive police practices both fueled underlying grievances and had exacerbated racial tensions both historically and in the recent era (Marx 1970a; Perez, Berg, and Myers 2003). Bryan (1979) explicitly argues from the survey data that the riots needed to be understood as part of the Black movement. In more recent studies of a longer series of race riots, </w:t>
      </w:r>
      <w:proofErr w:type="spellStart"/>
      <w:r w:rsidRPr="00760903">
        <w:rPr>
          <w:sz w:val="16"/>
        </w:rPr>
        <w:t>Olzak</w:t>
      </w:r>
      <w:proofErr w:type="spellEnd"/>
      <w:r w:rsidRPr="00760903">
        <w:rPr>
          <w:sz w:val="16"/>
        </w:rPr>
        <w:t xml:space="preserve"> and colleagues found that ethnic competition in labor markets predicts riots, not simple deprivation (</w:t>
      </w:r>
      <w:proofErr w:type="spellStart"/>
      <w:r w:rsidRPr="00760903">
        <w:rPr>
          <w:sz w:val="16"/>
        </w:rPr>
        <w:t>Olzak</w:t>
      </w:r>
      <w:proofErr w:type="spellEnd"/>
      <w:r w:rsidRPr="00760903">
        <w:rPr>
          <w:sz w:val="16"/>
        </w:rPr>
        <w:t xml:space="preserve"> and Shanahan 1996;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Herman stresses the additional importance of residential succession and spatial competition, showing that most riot fatalities in Detroit and Newark in 1967 occurred in areas of high racial turnover (2005). Popular White views were very different. Several surveys were cited in a special report written in 1968 one year after the </w:t>
      </w:r>
      <w:proofErr w:type="spellStart"/>
      <w:r w:rsidRPr="00760903">
        <w:rPr>
          <w:sz w:val="16"/>
        </w:rPr>
        <w:t>Kerner</w:t>
      </w:r>
      <w:proofErr w:type="spellEnd"/>
      <w:r w:rsidRPr="00760903">
        <w:rPr>
          <w:sz w:val="16"/>
        </w:rPr>
        <w:t xml:space="preserve"> Commission report (Urban America and Urban Coalition 1969: 103-104). Nearly half (48.5%) of Whites said the disorders had been planned, versus only 18% of Blacks. Instead of “discrimination and unfair treatment” (chosen by 48.5% of Blacks), Whites said that the main causes of the disorder were “looters and other undesirables” (34%) and “Black power or other radicals” (23.5%). When asked their opinion Repression and Crime Control 7 of the </w:t>
      </w:r>
      <w:proofErr w:type="spellStart"/>
      <w:r w:rsidRPr="00760903">
        <w:rPr>
          <w:sz w:val="16"/>
        </w:rPr>
        <w:t>Kerner</w:t>
      </w:r>
      <w:proofErr w:type="spellEnd"/>
      <w:r w:rsidRPr="00760903">
        <w:rPr>
          <w:sz w:val="16"/>
        </w:rPr>
        <w:t xml:space="preserve"> Commission report, 53% of whites disagreed that riots were mainly caused by racism, and 59% disagreed that they were not organized. When asked whether disorders help or hurt “the cause of Negro rights,” 64% of Whites said hurt, mostly because they increased “anti-Negro sentiments” (versus 23% of Blacks). When Whites were asked whether Negroes with same education were better or worse off than they were, 42% said better, 46% said same, 5% said worse. Then when they were shown data that Blacks were worse off and asked why, 19% of Whites chose discrimination, 56% “something about Negroes themselves,” and 19% a mixture of both. A survey of members of Congress found that they tended toward the popular White views of the riots (Hahn and </w:t>
      </w:r>
      <w:proofErr w:type="spellStart"/>
      <w:r w:rsidRPr="00760903">
        <w:rPr>
          <w:sz w:val="16"/>
        </w:rPr>
        <w:t>Feagin</w:t>
      </w:r>
      <w:proofErr w:type="spellEnd"/>
      <w:r w:rsidRPr="00760903">
        <w:rPr>
          <w:sz w:val="16"/>
        </w:rPr>
        <w:t xml:space="preserve"> 1970). Many Whites mixed sympathy with fear in their views of Blacks. Most Whites in the 1960s understood Black Power to refer to riots and violent resistance and a majority reported feeling afraid of riots (Urban America and Urban Coalition 1969). This was not inconsistent with recognizing the reality of Black grievances. In the same surveys cited above, when Whites were asked if they would approve of programs to improve living conditions for Blacks, 53% said yes even if it cost them a 10% tax increase (Urban America and Urban Coalition 1969). </w:t>
      </w:r>
      <w:r w:rsidRPr="00760903">
        <w:rPr>
          <w:rStyle w:val="StyleUnderline"/>
          <w:highlight w:val="cyan"/>
        </w:rPr>
        <w:t>The riots had political consequences</w:t>
      </w:r>
      <w:r w:rsidRPr="00760903">
        <w:rPr>
          <w:sz w:val="16"/>
        </w:rPr>
        <w:t xml:space="preserve">, as a substantial body of scholarship has </w:t>
      </w:r>
      <w:proofErr w:type="spellStart"/>
      <w:r w:rsidRPr="00760903">
        <w:rPr>
          <w:sz w:val="16"/>
        </w:rPr>
        <w:t>docu</w:t>
      </w:r>
      <w:proofErr w:type="spellEnd"/>
      <w:r w:rsidRPr="00760903">
        <w:rPr>
          <w:sz w:val="16"/>
        </w:rPr>
        <w:t xml:space="preserve">- </w:t>
      </w:r>
      <w:proofErr w:type="spellStart"/>
      <w:r w:rsidRPr="00760903">
        <w:rPr>
          <w:sz w:val="16"/>
        </w:rPr>
        <w:t>mented</w:t>
      </w:r>
      <w:proofErr w:type="spellEnd"/>
      <w:r w:rsidRPr="00760903">
        <w:rPr>
          <w:sz w:val="16"/>
        </w:rPr>
        <w:t xml:space="preserve">. For example, Button’s (1978) detailed compilation of qualitative interview data and quantitative expenditure patterns show substantial impacts </w:t>
      </w:r>
      <w:r w:rsidRPr="00760903">
        <w:rPr>
          <w:rStyle w:val="StyleUnderline"/>
        </w:rPr>
        <w:t>on policies to prevent riots through welfare payments, low income housing, jobs programs</w:t>
      </w:r>
      <w:r w:rsidRPr="00760903">
        <w:rPr>
          <w:sz w:val="16"/>
        </w:rPr>
        <w:t>—especially summer jobs programs for youths, which were seen as “riot insurance”—</w:t>
      </w:r>
      <w:r w:rsidRPr="00760903">
        <w:rPr>
          <w:rStyle w:val="StyleUnderline"/>
        </w:rPr>
        <w:t>and training for police in better community relations</w:t>
      </w:r>
      <w:r w:rsidRPr="00760903">
        <w:rPr>
          <w:sz w:val="16"/>
        </w:rPr>
        <w:t xml:space="preserve">, especially before 1968. </w:t>
      </w:r>
      <w:proofErr w:type="spellStart"/>
      <w:r w:rsidRPr="00760903">
        <w:rPr>
          <w:sz w:val="16"/>
        </w:rPr>
        <w:t>Feagin</w:t>
      </w:r>
      <w:proofErr w:type="spellEnd"/>
      <w:r w:rsidRPr="00760903">
        <w:rPr>
          <w:sz w:val="16"/>
        </w:rPr>
        <w:t xml:space="preserve"> and Hahn (1973) provide another summary of these responses. Haines (1983) showed that foundation funding for moderate Black political organizations also escalated in response to the riots. B</w:t>
      </w:r>
      <w:r w:rsidRPr="00760903">
        <w:rPr>
          <w:rStyle w:val="StyleUnderline"/>
        </w:rPr>
        <w:t>ut alongside the “carrot” of improved social provision was the “stick” of coercive social control</w:t>
      </w:r>
      <w:r w:rsidRPr="00760903">
        <w:rPr>
          <w:sz w:val="16"/>
        </w:rPr>
        <w:t xml:space="preserve">. Comparing the percentage increase in per capita expenditures of various types in all the cities over size 50,000 that did and did not have Black riots, </w:t>
      </w:r>
      <w:r w:rsidRPr="00760903">
        <w:rPr>
          <w:rStyle w:val="StyleUnderline"/>
        </w:rPr>
        <w:t>Welch</w:t>
      </w:r>
      <w:r w:rsidRPr="00760903">
        <w:rPr>
          <w:sz w:val="16"/>
        </w:rPr>
        <w:t xml:space="preserve"> (1975) fo</w:t>
      </w:r>
      <w:r w:rsidRPr="00760903">
        <w:rPr>
          <w:rStyle w:val="StyleUnderline"/>
        </w:rPr>
        <w:t xml:space="preserve">und </w:t>
      </w:r>
      <w:r w:rsidRPr="00AF0B45">
        <w:rPr>
          <w:rStyle w:val="StyleUnderline"/>
          <w:highlight w:val="cyan"/>
        </w:rPr>
        <w:t>a strong positive effect of riots on increases in police expenditures</w:t>
      </w:r>
      <w:r w:rsidRPr="00760903">
        <w:rPr>
          <w:rStyle w:val="StyleUnderline"/>
        </w:rPr>
        <w:t xml:space="preserve">; the difference for welfare expenditures was positive but not significant, while there was no difference for the other kinds of expenditures. </w:t>
      </w:r>
      <w:r w:rsidRPr="00AF0B45">
        <w:rPr>
          <w:rStyle w:val="StyleUnderline"/>
          <w:highlight w:val="cyan"/>
        </w:rPr>
        <w:t>There</w:t>
      </w:r>
      <w:r w:rsidRPr="00760903">
        <w:rPr>
          <w:rStyle w:val="StyleUnderline"/>
        </w:rPr>
        <w:t xml:space="preserve"> </w:t>
      </w:r>
      <w:r w:rsidRPr="00AF0B45">
        <w:rPr>
          <w:rStyle w:val="StyleUnderline"/>
          <w:highlight w:val="cyan"/>
        </w:rPr>
        <w:t>were substantial expenditures on riot control, including increasing funding</w:t>
      </w:r>
      <w:r w:rsidRPr="00760903">
        <w:rPr>
          <w:rStyle w:val="StyleUnderline"/>
        </w:rPr>
        <w:t xml:space="preserve"> and training </w:t>
      </w:r>
      <w:r w:rsidRPr="00AF0B45">
        <w:rPr>
          <w:rStyle w:val="StyleUnderline"/>
          <w:highlight w:val="cyan"/>
        </w:rPr>
        <w:t>to the National Guard and the Army</w:t>
      </w:r>
      <w:r w:rsidRPr="00760903">
        <w:rPr>
          <w:rStyle w:val="StyleUnderline"/>
        </w:rPr>
        <w:t xml:space="preserve"> as military back up t</w:t>
      </w:r>
      <w:r w:rsidRPr="00AF0B45">
        <w:rPr>
          <w:rStyle w:val="StyleUnderline"/>
          <w:highlight w:val="cyan"/>
        </w:rPr>
        <w:t xml:space="preserve">o police for riot control, </w:t>
      </w:r>
      <w:r w:rsidRPr="00AF0B45">
        <w:rPr>
          <w:rStyle w:val="Emphasis"/>
          <w:highlight w:val="cyan"/>
        </w:rPr>
        <w:t>a build up of domestic intelligence and surveillance capacity and coordination, including undercover agents from both military and the FBI as well as local police</w:t>
      </w:r>
      <w:r w:rsidRPr="00760903">
        <w:rPr>
          <w:sz w:val="16"/>
        </w:rPr>
        <w:t xml:space="preserve">, and in- creased federal funding for local police departments (Urban America and Urban Coalition 1969; also see Button 1978: 107-179 and </w:t>
      </w:r>
      <w:proofErr w:type="spellStart"/>
      <w:r w:rsidRPr="00760903">
        <w:rPr>
          <w:sz w:val="16"/>
        </w:rPr>
        <w:t>Feagin</w:t>
      </w:r>
      <w:proofErr w:type="spellEnd"/>
      <w:r w:rsidRPr="00760903">
        <w:rPr>
          <w:sz w:val="16"/>
        </w:rPr>
        <w:t xml:space="preserve"> and Hahn 1973: 226-38). By 1968, there had been a huge military build up to prepare for a possible civil war, as well as a huge build up in police departments all over the country. </w:t>
      </w:r>
      <w:r w:rsidRPr="00760903">
        <w:rPr>
          <w:rStyle w:val="StyleUnderline"/>
        </w:rPr>
        <w:t>Loc</w:t>
      </w:r>
      <w:r w:rsidRPr="00AF0B45">
        <w:rPr>
          <w:rStyle w:val="StyleUnderline"/>
          <w:highlight w:val="cyan"/>
        </w:rPr>
        <w:t xml:space="preserve">al police, the FBI, the U.S. Army, and the CIA all had major domestic surveillance operations that had placed informers </w:t>
      </w:r>
      <w:r w:rsidRPr="00AF0B45">
        <w:rPr>
          <w:rStyle w:val="StyleUnderline"/>
        </w:rPr>
        <w:t>and agents</w:t>
      </w:r>
      <w:r w:rsidRPr="00AF0B45">
        <w:rPr>
          <w:rStyle w:val="StyleUnderline"/>
          <w:highlight w:val="cyan"/>
        </w:rPr>
        <w:t xml:space="preserve"> in </w:t>
      </w:r>
      <w:r w:rsidRPr="00AF0B45">
        <w:rPr>
          <w:rStyle w:val="StyleUnderline"/>
        </w:rPr>
        <w:t xml:space="preserve">virtually </w:t>
      </w:r>
      <w:r w:rsidRPr="00AF0B45">
        <w:rPr>
          <w:rStyle w:val="StyleUnderline"/>
          <w:highlight w:val="cyan"/>
        </w:rPr>
        <w:t>every movement organization in the country</w:t>
      </w:r>
      <w:r w:rsidRPr="00AF0B45">
        <w:rPr>
          <w:sz w:val="16"/>
          <w:highlight w:val="cyan"/>
        </w:rPr>
        <w:t>.</w:t>
      </w:r>
      <w:r w:rsidRPr="00760903">
        <w:rPr>
          <w:sz w:val="16"/>
        </w:rPr>
        <w:t xml:space="preserve"> In the 1964 election, Goldwater made “safety in the streets” and opposition to civil rights part of his campaign platform, and Black Republicans were essentially driven out of the party (Branch 1998); </w:t>
      </w:r>
      <w:proofErr w:type="gramStart"/>
      <w:r w:rsidRPr="00760903">
        <w:rPr>
          <w:sz w:val="16"/>
        </w:rPr>
        <w:t>Goldwater was soundly defeated by Johnson</w:t>
      </w:r>
      <w:proofErr w:type="gramEnd"/>
      <w:r w:rsidRPr="00760903">
        <w:rPr>
          <w:sz w:val="16"/>
        </w:rPr>
        <w:t xml:space="preserve"> even as White Southerners changed from Democrat to Republican. By the 1968 election, support for the repressive res- </w:t>
      </w:r>
      <w:proofErr w:type="spellStart"/>
      <w:r w:rsidRPr="00760903">
        <w:rPr>
          <w:sz w:val="16"/>
        </w:rPr>
        <w:t>ponse</w:t>
      </w:r>
      <w:proofErr w:type="spellEnd"/>
      <w:r w:rsidRPr="00760903">
        <w:rPr>
          <w:sz w:val="16"/>
        </w:rPr>
        <w:t xml:space="preserve"> to riots had grown. Humphrey argued that riots were caused by discrimination and deprivation, and many still agreed with him, but it was Nixon’s law-and-order program and the “Southern strategy” that won the election, with overtly racist George Wallace taking another 13% of the popular vote. Although Nixon continued funding for many of the social welfare “prevention” programs until the threat of riots was deemed low after the 1972 election, his administration and especially his attorney general, John Mitchell, escalated the federal support for the repressive approach to riot control. There was a huge increase in federal funding for police between 1968 and 1972, including a doubling of federal funding for riot control by local police (Button 1978: 138-39). Not only riots were repressed in the 1960s, of course. </w:t>
      </w:r>
      <w:r w:rsidRPr="00760903">
        <w:rPr>
          <w:rStyle w:val="StyleUnderline"/>
        </w:rPr>
        <w:t>The White populace in general and key elements of the White elite—particularly the FBI and the US military—believed that the Black riots were planned and orchestrated by Black militants with Communist connections, or by Black Muslims</w:t>
      </w:r>
      <w:r w:rsidRPr="00760903">
        <w:rPr>
          <w:sz w:val="16"/>
        </w:rPr>
        <w:t xml:space="preserve"> (who, while not Communist, were seen as just as dangerous). </w:t>
      </w:r>
      <w:r w:rsidRPr="00760903">
        <w:rPr>
          <w:rStyle w:val="StyleUnderline"/>
        </w:rPr>
        <w:t xml:space="preserve">Communist conspiracies also were believed to underlie the other radical movements of the period, including especially the student antiwar movement and all of the various left-wing parties and tendencies that flowered in that era, but also all the radical ethnic movements, including the Chicano and American Indian movements, as well as Black separatists and militants. </w:t>
      </w:r>
      <w:r w:rsidRPr="00AF0B45">
        <w:rPr>
          <w:rStyle w:val="StyleUnderline"/>
          <w:highlight w:val="cyan"/>
        </w:rPr>
        <w:t>The massive repression of all types of “radical” social movements is well documented</w:t>
      </w:r>
      <w:r w:rsidRPr="00760903">
        <w:rPr>
          <w:sz w:val="16"/>
        </w:rPr>
        <w:t xml:space="preserve"> (Marx 1970a; 1973; and 1974). </w:t>
      </w:r>
      <w:r w:rsidRPr="00AF0B45">
        <w:rPr>
          <w:rStyle w:val="Emphasis"/>
          <w:highlight w:val="cyan"/>
        </w:rPr>
        <w:t>There was massive surveillance and infiltration of the whole array of left wing and ethnic minority organizations</w:t>
      </w:r>
      <w:r w:rsidRPr="00760903">
        <w:rPr>
          <w:sz w:val="16"/>
        </w:rPr>
        <w:t>, and also of the KKK, and this repression played a major role in disrupting the organizations against which it was directed.</w:t>
      </w:r>
    </w:p>
    <w:p w14:paraId="46AEB469" w14:textId="77777777" w:rsidR="0094205D" w:rsidRDefault="0094205D" w:rsidP="00957E66">
      <w:pPr>
        <w:rPr>
          <w:sz w:val="16"/>
        </w:rPr>
      </w:pPr>
    </w:p>
    <w:p w14:paraId="397176BF" w14:textId="668FEF1D" w:rsidR="007D01E2" w:rsidRDefault="007D01E2" w:rsidP="007D01E2">
      <w:pPr>
        <w:pStyle w:val="Heading4"/>
      </w:pPr>
      <w:r>
        <w:t xml:space="preserve">This legacy of repression through surveillance continues today – surveillance of the demonstrations in Baltimore show the way that it is used to target and coordinate state repression of activists </w:t>
      </w:r>
    </w:p>
    <w:p w14:paraId="68EA09DF" w14:textId="77777777" w:rsidR="007D01E2" w:rsidRPr="00832768" w:rsidRDefault="007D01E2" w:rsidP="007D01E2">
      <w:proofErr w:type="spellStart"/>
      <w:r>
        <w:rPr>
          <w:b/>
        </w:rPr>
        <w:t>Gaist</w:t>
      </w:r>
      <w:proofErr w:type="spellEnd"/>
      <w:r>
        <w:rPr>
          <w:b/>
        </w:rPr>
        <w:t xml:space="preserve"> in 15 </w:t>
      </w:r>
      <w:r>
        <w:t>&lt;Thomas. “</w:t>
      </w:r>
      <w:r w:rsidRPr="00832768">
        <w:t>FBI spy planes used in police-military operation against Baltimore protests</w:t>
      </w:r>
      <w:r>
        <w:t xml:space="preserve">” May 7, 2015. </w:t>
      </w:r>
      <w:r w:rsidRPr="00832768">
        <w:t>http://www.wsws.org/en/articles/2015/05/07/balt-m07.html</w:t>
      </w:r>
      <w:r>
        <w:t>&gt;</w:t>
      </w:r>
    </w:p>
    <w:p w14:paraId="49EA2BE6" w14:textId="6AD073A0" w:rsidR="007D01E2" w:rsidRPr="004C53C1" w:rsidRDefault="007D01E2" w:rsidP="007D01E2">
      <w:pPr>
        <w:rPr>
          <w:u w:val="single"/>
        </w:rPr>
      </w:pPr>
      <w:r w:rsidRPr="007C22C4">
        <w:rPr>
          <w:rStyle w:val="StyleUnderline"/>
          <w:highlight w:val="cyan"/>
        </w:rPr>
        <w:t>Two small planes flew</w:t>
      </w:r>
      <w:r w:rsidRPr="007C22C4">
        <w:rPr>
          <w:rStyle w:val="StyleUnderline"/>
        </w:rPr>
        <w:t xml:space="preserve"> carefully planned routes </w:t>
      </w:r>
      <w:r w:rsidRPr="007C22C4">
        <w:rPr>
          <w:rStyle w:val="StyleUnderline"/>
          <w:highlight w:val="cyan"/>
        </w:rPr>
        <w:t>over crowds assembled in West Baltimore during the mass demonstrations</w:t>
      </w:r>
      <w:r w:rsidRPr="007C22C4">
        <w:rPr>
          <w:rStyle w:val="StyleUnderline"/>
        </w:rPr>
        <w:t xml:space="preserve"> against the police murder,</w:t>
      </w:r>
      <w:r w:rsidRPr="007C22C4">
        <w:rPr>
          <w:sz w:val="16"/>
        </w:rPr>
        <w:t xml:space="preserve"> according to flight records from a third party called </w:t>
      </w:r>
      <w:proofErr w:type="spellStart"/>
      <w:r w:rsidRPr="007C22C4">
        <w:rPr>
          <w:sz w:val="16"/>
        </w:rPr>
        <w:t>Flightradar</w:t>
      </w:r>
      <w:proofErr w:type="spellEnd"/>
      <w:r w:rsidRPr="007C22C4">
        <w:rPr>
          <w:sz w:val="16"/>
        </w:rPr>
        <w:t xml:space="preserve"> 24, cited by the </w:t>
      </w:r>
      <w:proofErr w:type="gramStart"/>
      <w:r w:rsidRPr="007C22C4">
        <w:rPr>
          <w:sz w:val="16"/>
        </w:rPr>
        <w:t>Post .</w:t>
      </w:r>
      <w:proofErr w:type="gramEnd"/>
      <w:r w:rsidRPr="007C22C4">
        <w:rPr>
          <w:sz w:val="16"/>
        </w:rPr>
        <w:t xml:space="preserve"> </w:t>
      </w:r>
      <w:r w:rsidRPr="007C22C4">
        <w:rPr>
          <w:rStyle w:val="StyleUnderline"/>
        </w:rPr>
        <w:t xml:space="preserve">An unnamed source said the </w:t>
      </w:r>
      <w:r w:rsidRPr="007C22C4">
        <w:rPr>
          <w:rStyle w:val="StyleUnderline"/>
          <w:highlight w:val="cyan"/>
        </w:rPr>
        <w:t>planes were equipped with infrared technology designed to track the movements of</w:t>
      </w:r>
      <w:r w:rsidRPr="007C22C4">
        <w:rPr>
          <w:rStyle w:val="StyleUnderline"/>
        </w:rPr>
        <w:t xml:space="preserve"> individual </w:t>
      </w:r>
      <w:r w:rsidRPr="007C22C4">
        <w:rPr>
          <w:rStyle w:val="StyleUnderline"/>
          <w:highlight w:val="cyan"/>
        </w:rPr>
        <w:t>human beings on the ground</w:t>
      </w:r>
      <w:r w:rsidRPr="007C22C4">
        <w:rPr>
          <w:rStyle w:val="StyleUnderline"/>
        </w:rPr>
        <w:t xml:space="preserve">. The Baltimore Police Department deferred all inquiries on the matter to </w:t>
      </w:r>
      <w:r w:rsidRPr="007C22C4">
        <w:rPr>
          <w:rStyle w:val="StyleUnderline"/>
          <w:highlight w:val="cyan"/>
        </w:rPr>
        <w:t>the FBI</w:t>
      </w:r>
      <w:r w:rsidRPr="007C22C4">
        <w:rPr>
          <w:rStyle w:val="StyleUnderline"/>
        </w:rPr>
        <w:t xml:space="preserve">, which </w:t>
      </w:r>
      <w:r w:rsidRPr="007C22C4">
        <w:rPr>
          <w:rStyle w:val="StyleUnderline"/>
          <w:highlight w:val="cyan"/>
        </w:rPr>
        <w:t>has refused to comment</w:t>
      </w:r>
      <w:r w:rsidRPr="007C22C4">
        <w:rPr>
          <w:rStyle w:val="StyleUnderline"/>
        </w:rPr>
        <w:t>.</w:t>
      </w:r>
      <w:r>
        <w:rPr>
          <w:rStyle w:val="StyleUnderline"/>
        </w:rPr>
        <w:t xml:space="preserve"> </w:t>
      </w:r>
      <w:r w:rsidRPr="007C22C4">
        <w:rPr>
          <w:rStyle w:val="StyleUnderline"/>
        </w:rPr>
        <w:t xml:space="preserve">Thus far, </w:t>
      </w:r>
      <w:r w:rsidRPr="007C22C4">
        <w:rPr>
          <w:rStyle w:val="StyleUnderline"/>
          <w:highlight w:val="cyan"/>
        </w:rPr>
        <w:t>the US government has rejected demands by the ACLU and other civil liberties groups for an explanation of the domestic spying operation</w:t>
      </w:r>
      <w:r w:rsidRPr="007C22C4">
        <w:rPr>
          <w:rStyle w:val="StyleUnderline"/>
        </w:rPr>
        <w:t>. The extended aerial surveillance operation only came to light as a result of personal investigations by citizens who noticed unusual airplane activity overhead.</w:t>
      </w:r>
      <w:r>
        <w:rPr>
          <w:rStyle w:val="StyleUnderline"/>
        </w:rPr>
        <w:t xml:space="preserve"> </w:t>
      </w:r>
      <w:r w:rsidRPr="007C22C4">
        <w:rPr>
          <w:sz w:val="16"/>
        </w:rPr>
        <w:t xml:space="preserve">It remains unclear precisely what other forms of technology outside of infrared surveillance were onboard the aircraft. </w:t>
      </w:r>
      <w:r w:rsidRPr="007C22C4">
        <w:rPr>
          <w:rStyle w:val="StyleUnderline"/>
          <w:highlight w:val="cyan"/>
        </w:rPr>
        <w:t>One could assume</w:t>
      </w:r>
      <w:r w:rsidRPr="007C22C4">
        <w:rPr>
          <w:rStyle w:val="StyleUnderline"/>
        </w:rPr>
        <w:t xml:space="preserve">, however, that </w:t>
      </w:r>
      <w:r w:rsidRPr="007C22C4">
        <w:rPr>
          <w:rStyle w:val="StyleUnderline"/>
          <w:highlight w:val="cyan"/>
        </w:rPr>
        <w:t>the monitoring of crowd movements was used to help coordinate the military response against protesters</w:t>
      </w:r>
      <w:r w:rsidRPr="007C22C4">
        <w:rPr>
          <w:rStyle w:val="StyleUnderline"/>
        </w:rPr>
        <w:t xml:space="preserve">, much like satellite, drone and other airborne technologies do for battlefield operations in Afghanistan or Iraq. </w:t>
      </w:r>
      <w:r w:rsidRPr="007C22C4">
        <w:rPr>
          <w:rStyle w:val="StyleUnderline"/>
          <w:highlight w:val="cyan"/>
        </w:rPr>
        <w:t>Known technologies used by the government include mass cell phone data capture, high-resolution photography and facial recognition. An unnamed US official</w:t>
      </w:r>
      <w:r w:rsidRPr="007C22C4">
        <w:rPr>
          <w:rStyle w:val="StyleUnderline"/>
        </w:rPr>
        <w:t xml:space="preserve"> who spoke with the Post confirmed </w:t>
      </w:r>
      <w:r w:rsidRPr="007C22C4">
        <w:rPr>
          <w:rStyle w:val="StyleUnderline"/>
          <w:highlight w:val="cyan"/>
        </w:rPr>
        <w:t>the use of federal “surveillance assets” in support of the military-police mobilization in Baltimore</w:t>
      </w:r>
      <w:r w:rsidRPr="007C22C4">
        <w:rPr>
          <w:sz w:val="16"/>
        </w:rPr>
        <w:t xml:space="preserve">. The FBI deployed the planes to bolster the surveillance assets deployed by the city’s own police agencies, the Post source said. Government aviation watchdogs had previously tracked one of the planes used in the operation while it was making unexplained patrols around Langley, Virginia, the headquarters of the Central Intelligence Agency. The revelations have highlighted the increasing deployment of militarized spying technologies and urban warfare techniques, honed by US military forces in the Middle East and Central Asia, against the American people. Private spying firms with ties to the US government, such as Persistent Surveillance Systems, have developed airborne surveillance technologies on behalf of the government that are capable of recording huge areas, up to 25-square-miles of urban environment at a time. Persistent CEO Ross McNutt noted that standard scale aerial surveillance technology used by the government records high-resolution footage of urban environments simultaneously across five city blocks, at a minimum. In response to the eruption of social outrage after the April 20 funeral of police murder victim Freddie Gray, the state’s Republican governor declared a “state of emergency” and deployed thousands of National Guard troops and militarized police units. The city’s Democratic mayor also imposed a 10 pm-5 a.m. curfew. Humvees, armored vehicles, helicopters and fixed wing aircraft were put into operation by state and federal security forces as part of a coordinated plan to suppress the demonstrations. Gatherings of discontented, unarmed civilians were subjected to a barrage of “non-lethal” weaponry and hundreds were arrested. The crackdown in Baltimore proceeded in line with doctrines drawn up by the US Defense Department in its “Graduated Defense Matrix,” which lays out tactics for the military suppression of large-scale demonstrations. The operation in Baltimore was a further test of martial law-style operations. Previous exercises took place in connection with the lockdown in Boston in 2013 and last year’s suppression of protests against the police killing of Michael Brown in Ferguson, Missouri. Ferguson is a small suburb of St. Louis, but Baltimore is a city of 622,000, located just 40 miles from Washington, DC. </w:t>
      </w:r>
      <w:r w:rsidRPr="007C22C4">
        <w:rPr>
          <w:rStyle w:val="StyleUnderline"/>
          <w:highlight w:val="cyan"/>
        </w:rPr>
        <w:t>During the Baltimore protests various career police officers boasted on CNN that</w:t>
      </w:r>
      <w:r w:rsidRPr="007C22C4">
        <w:rPr>
          <w:rStyle w:val="StyleUnderline"/>
        </w:rPr>
        <w:t xml:space="preserve"> federal and state </w:t>
      </w:r>
      <w:r w:rsidRPr="00BF25CA">
        <w:rPr>
          <w:rStyle w:val="StyleUnderline"/>
          <w:highlight w:val="cyan"/>
        </w:rPr>
        <w:t>law enforcement agencies had “intelligence assets” among the crowds</w:t>
      </w:r>
      <w:r w:rsidRPr="007C22C4">
        <w:rPr>
          <w:rStyle w:val="StyleUnderline"/>
        </w:rPr>
        <w:t xml:space="preserve"> in Baltimore. </w:t>
      </w:r>
      <w:r w:rsidRPr="00BF25CA">
        <w:rPr>
          <w:rStyle w:val="StyleUnderline"/>
          <w:highlight w:val="cyan"/>
        </w:rPr>
        <w:t>The police also said they were monitoring social media to track protests</w:t>
      </w:r>
      <w:r w:rsidRPr="007C22C4">
        <w:rPr>
          <w:rStyle w:val="StyleUnderline"/>
        </w:rPr>
        <w:t>.</w:t>
      </w:r>
      <w:r>
        <w:rPr>
          <w:rStyle w:val="StyleUnderline"/>
        </w:rPr>
        <w:t xml:space="preserve"> </w:t>
      </w:r>
      <w:r w:rsidRPr="007C22C4">
        <w:rPr>
          <w:sz w:val="16"/>
        </w:rPr>
        <w:t xml:space="preserve">The military operation in Baltimore is the latest indication of the advanced preparations for military rule in America. Politically isolated, incapable of and opposed to any measures to ameliorate the conditions of grinding poverty and immense social inequality in America, the ruling class looks upon the masses of workers and youth with hatred and fear. It has recently been revealed that paramilitary forces referred to protesters in Ferguson last year as “enemy forces.” </w:t>
      </w:r>
      <w:r w:rsidRPr="00BF25CA">
        <w:rPr>
          <w:rStyle w:val="StyleUnderline"/>
          <w:highlight w:val="cyan"/>
        </w:rPr>
        <w:t>The operation in Baltimore is part of</w:t>
      </w:r>
      <w:r w:rsidRPr="007C22C4">
        <w:rPr>
          <w:rStyle w:val="StyleUnderline"/>
        </w:rPr>
        <w:t xml:space="preserve"> an </w:t>
      </w:r>
      <w:r w:rsidRPr="00BF25CA">
        <w:rPr>
          <w:rStyle w:val="StyleUnderline"/>
          <w:highlight w:val="cyan"/>
        </w:rPr>
        <w:t>expanding</w:t>
      </w:r>
      <w:r w:rsidRPr="007C22C4">
        <w:rPr>
          <w:rStyle w:val="StyleUnderline"/>
        </w:rPr>
        <w:t xml:space="preserve"> program of “</w:t>
      </w:r>
      <w:r w:rsidRPr="00BF25CA">
        <w:rPr>
          <w:rStyle w:val="StyleUnderline"/>
          <w:highlight w:val="cyan"/>
        </w:rPr>
        <w:t>persistent surveillance</w:t>
      </w:r>
      <w:r w:rsidRPr="007C22C4">
        <w:rPr>
          <w:rStyle w:val="StyleUnderline"/>
        </w:rPr>
        <w:t>.” According to the ACLU, new technologies, using sophisticated high-tech version of radar that is “akin to a camera” to track movements in detail across an immense territory, have been deployed or are in development,</w:t>
      </w:r>
    </w:p>
    <w:p w14:paraId="1FA37AB0" w14:textId="77777777" w:rsidR="00676217" w:rsidRDefault="00676217" w:rsidP="00676217">
      <w:pPr>
        <w:pStyle w:val="Heading4"/>
      </w:pPr>
    </w:p>
    <w:p w14:paraId="2B9E5FA7" w14:textId="2E7B8705" w:rsidR="00676217" w:rsidRDefault="004C53C1" w:rsidP="00676217">
      <w:pPr>
        <w:pStyle w:val="Heading4"/>
      </w:pPr>
      <w:r>
        <w:t>White supremacy and colonialism are</w:t>
      </w:r>
      <w:r w:rsidR="00676217">
        <w:t xml:space="preserve"> maintained through enduring archetypes not the law – the structure just morphs to respond to legal changes intended to remedy inj</w:t>
      </w:r>
      <w:r>
        <w:t>ustice i.e. even though there are</w:t>
      </w:r>
      <w:r w:rsidR="00676217">
        <w:t xml:space="preserve"> no longer laws explicitly allowing slavery or segregation, the structure of oppression is still maintained in “race neutral” laws</w:t>
      </w:r>
    </w:p>
    <w:p w14:paraId="75C85558" w14:textId="77777777" w:rsidR="00676217" w:rsidRPr="00963502" w:rsidRDefault="00676217" w:rsidP="00676217">
      <w:pPr>
        <w:rPr>
          <w:szCs w:val="22"/>
        </w:rPr>
      </w:pPr>
      <w:proofErr w:type="spellStart"/>
      <w:r>
        <w:rPr>
          <w:b/>
          <w:szCs w:val="22"/>
        </w:rPr>
        <w:t>Heitzeg</w:t>
      </w:r>
      <w:proofErr w:type="spellEnd"/>
      <w:r>
        <w:rPr>
          <w:b/>
          <w:szCs w:val="22"/>
        </w:rPr>
        <w:t xml:space="preserve"> in 15 - </w:t>
      </w:r>
      <w:r w:rsidRPr="002E17B0">
        <w:rPr>
          <w:szCs w:val="22"/>
        </w:rPr>
        <w:t>Professor of Sociology and Director of the</w:t>
      </w:r>
      <w:r>
        <w:rPr>
          <w:szCs w:val="22"/>
        </w:rPr>
        <w:t xml:space="preserve"> </w:t>
      </w:r>
      <w:r w:rsidRPr="002E17B0">
        <w:rPr>
          <w:szCs w:val="22"/>
        </w:rPr>
        <w:t>interdisciplinary Critical Studies of Race/Ethnicity Program at St. Catherine</w:t>
      </w:r>
      <w:r>
        <w:rPr>
          <w:szCs w:val="22"/>
        </w:rPr>
        <w:t xml:space="preserve"> </w:t>
      </w:r>
      <w:r w:rsidRPr="002E17B0">
        <w:rPr>
          <w:szCs w:val="22"/>
        </w:rPr>
        <w:t>University, St. Paul, MN</w:t>
      </w:r>
      <w:r>
        <w:rPr>
          <w:b/>
          <w:szCs w:val="22"/>
        </w:rPr>
        <w:t xml:space="preserve"> </w:t>
      </w:r>
      <w:r>
        <w:rPr>
          <w:szCs w:val="22"/>
        </w:rPr>
        <w:t>&lt;Nancy. “</w:t>
      </w:r>
      <w:r w:rsidRPr="00963502">
        <w:rPr>
          <w:szCs w:val="22"/>
        </w:rPr>
        <w:t>On The Occasion Of The 50th Anniversary Of The</w:t>
      </w:r>
      <w:r>
        <w:rPr>
          <w:szCs w:val="22"/>
        </w:rPr>
        <w:t xml:space="preserve"> </w:t>
      </w:r>
      <w:r w:rsidRPr="00963502">
        <w:rPr>
          <w:szCs w:val="22"/>
        </w:rPr>
        <w:t>Civil Rights Act Of 1964: Persistent White</w:t>
      </w:r>
      <w:r>
        <w:rPr>
          <w:szCs w:val="22"/>
        </w:rPr>
        <w:t xml:space="preserve"> </w:t>
      </w:r>
      <w:r w:rsidRPr="00963502">
        <w:rPr>
          <w:szCs w:val="22"/>
        </w:rPr>
        <w:t>Supremacy, Relentless Anti-Blackness, And The</w:t>
      </w:r>
      <w:r>
        <w:rPr>
          <w:szCs w:val="22"/>
        </w:rPr>
        <w:t xml:space="preserve"> </w:t>
      </w:r>
      <w:r w:rsidRPr="00963502">
        <w:rPr>
          <w:szCs w:val="22"/>
        </w:rPr>
        <w:t>Limits Of The Law</w:t>
      </w:r>
      <w:r>
        <w:rPr>
          <w:szCs w:val="22"/>
        </w:rPr>
        <w:t xml:space="preserve">” </w:t>
      </w:r>
      <w:r w:rsidRPr="00963502">
        <w:rPr>
          <w:szCs w:val="22"/>
        </w:rPr>
        <w:t>Hamline University's School of Law's Journal of Public Law and</w:t>
      </w:r>
      <w:r>
        <w:rPr>
          <w:szCs w:val="22"/>
        </w:rPr>
        <w:t xml:space="preserve"> </w:t>
      </w:r>
      <w:r w:rsidRPr="00963502">
        <w:rPr>
          <w:szCs w:val="22"/>
        </w:rPr>
        <w:t>Policy</w:t>
      </w:r>
      <w:r>
        <w:rPr>
          <w:szCs w:val="22"/>
        </w:rPr>
        <w:t xml:space="preserve"> Volume 36 </w:t>
      </w:r>
      <w:r w:rsidRPr="00963502">
        <w:rPr>
          <w:szCs w:val="22"/>
        </w:rPr>
        <w:t>Issue 1 Article 3</w:t>
      </w:r>
      <w:r>
        <w:rPr>
          <w:szCs w:val="22"/>
        </w:rPr>
        <w:t xml:space="preserve">. </w:t>
      </w:r>
      <w:proofErr w:type="spellStart"/>
      <w:r>
        <w:rPr>
          <w:szCs w:val="22"/>
        </w:rPr>
        <w:t>Pgs</w:t>
      </w:r>
      <w:proofErr w:type="spellEnd"/>
      <w:r>
        <w:rPr>
          <w:szCs w:val="22"/>
        </w:rPr>
        <w:t xml:space="preserve"> 54-79&gt;</w:t>
      </w:r>
    </w:p>
    <w:p w14:paraId="217EFC58" w14:textId="77777777" w:rsidR="00676217" w:rsidRPr="00963502" w:rsidRDefault="00676217" w:rsidP="00676217">
      <w:pPr>
        <w:rPr>
          <w:sz w:val="16"/>
          <w:szCs w:val="22"/>
        </w:rPr>
      </w:pPr>
      <w:r w:rsidRPr="00963502">
        <w:rPr>
          <w:rStyle w:val="StyleUnderline"/>
          <w:highlight w:val="cyan"/>
        </w:rPr>
        <w:t>White supremacy</w:t>
      </w:r>
      <w:r w:rsidRPr="00963502">
        <w:rPr>
          <w:rStyle w:val="StyleUnderline"/>
        </w:rPr>
        <w:t xml:space="preserve"> - </w:t>
      </w:r>
      <w:r w:rsidRPr="00963502">
        <w:rPr>
          <w:rStyle w:val="StyleUnderline"/>
          <w:highlight w:val="cyan"/>
        </w:rPr>
        <w:t>once writ large in the law via slavery and Jim Crow segregation – was removed from its legalized pedestal</w:t>
      </w:r>
      <w:r w:rsidRPr="00963502">
        <w:rPr>
          <w:sz w:val="16"/>
          <w:szCs w:val="22"/>
        </w:rPr>
        <w:t xml:space="preserve"> with the Civil Rights Act of 1964, The Voting Rights Act of 1965 and finally, The Fair Housing Act of 1968.2 </w:t>
      </w:r>
      <w:r w:rsidRPr="00963502">
        <w:rPr>
          <w:rStyle w:val="StyleUnderline"/>
          <w:highlight w:val="cyan"/>
        </w:rPr>
        <w:t>The law became “race neutral”</w:t>
      </w:r>
      <w:r>
        <w:rPr>
          <w:rStyle w:val="StyleUnderline"/>
        </w:rPr>
        <w:t xml:space="preserve"> </w:t>
      </w:r>
      <w:r w:rsidRPr="00963502">
        <w:rPr>
          <w:rStyle w:val="StyleUnderline"/>
        </w:rPr>
        <w:t>and it now suddenly was illegal to discriminate on the basis</w:t>
      </w:r>
      <w:r>
        <w:rPr>
          <w:rStyle w:val="StyleUnderline"/>
        </w:rPr>
        <w:t xml:space="preserve"> </w:t>
      </w:r>
      <w:r w:rsidRPr="00963502">
        <w:rPr>
          <w:rStyle w:val="StyleUnderline"/>
        </w:rPr>
        <w:t>on race</w:t>
      </w:r>
      <w:r w:rsidRPr="00963502">
        <w:rPr>
          <w:sz w:val="16"/>
          <w:szCs w:val="22"/>
        </w:rPr>
        <w:t xml:space="preserve"> – in housing, employment, public accommodations and access to the franchise. Advocates hoped that this legislation would finally bring to fruition the overdue promise of the Civil War Amendments, long subverted via both legislation and judicial interpretation.3 </w:t>
      </w:r>
      <w:r w:rsidRPr="00963502">
        <w:rPr>
          <w:rStyle w:val="StyleUnderline"/>
          <w:highlight w:val="cyan"/>
        </w:rPr>
        <w:t>These strokes of the pen</w:t>
      </w:r>
      <w:r w:rsidRPr="00963502">
        <w:rPr>
          <w:rStyle w:val="StyleUnderline"/>
        </w:rPr>
        <w:t xml:space="preserve">, of course, </w:t>
      </w:r>
      <w:r w:rsidRPr="00963502">
        <w:rPr>
          <w:rStyle w:val="StyleUnderline"/>
          <w:highlight w:val="cyan"/>
        </w:rPr>
        <w:t>could not remove bigotry long steeped in racist archetypes; nor could this legislation remove</w:t>
      </w:r>
      <w:r>
        <w:rPr>
          <w:rStyle w:val="StyleUnderline"/>
        </w:rPr>
        <w:t xml:space="preserve"> </w:t>
      </w:r>
      <w:r w:rsidRPr="00963502">
        <w:rPr>
          <w:rStyle w:val="StyleUnderline"/>
        </w:rPr>
        <w:t>the struc</w:t>
      </w:r>
      <w:r w:rsidRPr="00963502">
        <w:rPr>
          <w:rStyle w:val="StyleUnderline"/>
          <w:highlight w:val="cyan"/>
        </w:rPr>
        <w:t>tural barriers of nearly 400 years of white racial preference and cumulative advantage in</w:t>
      </w:r>
      <w:r w:rsidRPr="00963502">
        <w:rPr>
          <w:rStyle w:val="StyleUnderline"/>
        </w:rPr>
        <w:t xml:space="preserve"> the accumulation of </w:t>
      </w:r>
      <w:r w:rsidRPr="00963502">
        <w:rPr>
          <w:rStyle w:val="StyleUnderline"/>
          <w:highlight w:val="cyan"/>
        </w:rPr>
        <w:t>wealth and property, access to education and housing, health and well-being, and</w:t>
      </w:r>
      <w:r>
        <w:rPr>
          <w:rStyle w:val="StyleUnderline"/>
        </w:rPr>
        <w:t xml:space="preserve"> </w:t>
      </w:r>
      <w:r w:rsidRPr="00963502">
        <w:rPr>
          <w:rStyle w:val="StyleUnderline"/>
        </w:rPr>
        <w:t xml:space="preserve">all matter of </w:t>
      </w:r>
      <w:r w:rsidRPr="00963502">
        <w:rPr>
          <w:rStyle w:val="StyleUnderline"/>
          <w:highlight w:val="cyan"/>
        </w:rPr>
        <w:t>social opportunities</w:t>
      </w:r>
      <w:r w:rsidRPr="00963502">
        <w:rPr>
          <w:sz w:val="16"/>
          <w:szCs w:val="22"/>
        </w:rPr>
        <w:t xml:space="preserve">.4 </w:t>
      </w:r>
      <w:r w:rsidRPr="00963502">
        <w:rPr>
          <w:rStyle w:val="StyleUnderline"/>
        </w:rPr>
        <w:t xml:space="preserve">Racism, </w:t>
      </w:r>
      <w:r w:rsidRPr="002E17B0">
        <w:rPr>
          <w:rStyle w:val="StyleUnderline"/>
        </w:rPr>
        <w:t xml:space="preserve">as </w:t>
      </w:r>
      <w:r w:rsidRPr="002E17B0">
        <w:rPr>
          <w:rStyle w:val="StyleUnderline"/>
          <w:highlight w:val="cyan"/>
        </w:rPr>
        <w:t xml:space="preserve">both white supremacist/anti-black ideology and institutionalized arrangement, </w:t>
      </w:r>
      <w:r w:rsidRPr="002E17B0">
        <w:rPr>
          <w:rStyle w:val="Emphasis"/>
          <w:highlight w:val="cyan"/>
        </w:rPr>
        <w:t>remains merely transformed with its systemic foundations intact</w:t>
      </w:r>
      <w:r w:rsidRPr="00963502">
        <w:rPr>
          <w:rStyle w:val="Emphasis"/>
        </w:rPr>
        <w:t>.</w:t>
      </w:r>
      <w:r>
        <w:rPr>
          <w:rStyle w:val="Emphasis"/>
        </w:rPr>
        <w:t xml:space="preserve"> </w:t>
      </w:r>
      <w:r w:rsidRPr="00963502">
        <w:rPr>
          <w:sz w:val="16"/>
          <w:szCs w:val="22"/>
        </w:rPr>
        <w:t xml:space="preserve">Segregation in housing and education persists at levels beyond that noted in Brown v. Board of Education, racial wealth gaps grow, and racial disparities in criminal injustice proliferate at a pace that has led to the label “The New Jim Crow”. In tragic irony, the Civil Rights Act’s requirement of </w:t>
      </w:r>
      <w:r w:rsidRPr="002E17B0">
        <w:rPr>
          <w:rStyle w:val="StyleUnderline"/>
          <w:highlight w:val="cyan"/>
        </w:rPr>
        <w:t>race neutrality has perhaps ushered in</w:t>
      </w:r>
      <w:r w:rsidRPr="00963502">
        <w:rPr>
          <w:rStyle w:val="StyleUnderline"/>
        </w:rPr>
        <w:t xml:space="preserve"> an era of </w:t>
      </w:r>
      <w:r w:rsidRPr="002E17B0">
        <w:rPr>
          <w:rStyle w:val="StyleUnderline"/>
          <w:highlight w:val="cyan"/>
        </w:rPr>
        <w:t>more insidious de facto discrimination that i</w:t>
      </w:r>
      <w:r w:rsidRPr="00963502">
        <w:rPr>
          <w:rStyle w:val="StyleUnderline"/>
        </w:rPr>
        <w:t xml:space="preserve">s now </w:t>
      </w:r>
      <w:r w:rsidRPr="002E17B0">
        <w:rPr>
          <w:rStyle w:val="StyleUnderline"/>
          <w:highlight w:val="cyan"/>
        </w:rPr>
        <w:t>denied through “color-blind” rhetoric</w:t>
      </w:r>
      <w:r w:rsidRPr="00963502">
        <w:rPr>
          <w:sz w:val="16"/>
          <w:szCs w:val="22"/>
        </w:rPr>
        <w:t xml:space="preserve">. A large body of research documents the paradigmatic shift from overt essentialist racism to color-blindness.6 </w:t>
      </w:r>
      <w:r w:rsidRPr="002E17B0">
        <w:rPr>
          <w:rStyle w:val="StyleUnderline"/>
          <w:highlight w:val="cyan"/>
        </w:rPr>
        <w:t>This</w:t>
      </w:r>
      <w:r w:rsidRPr="00963502">
        <w:rPr>
          <w:rStyle w:val="StyleUnderline"/>
        </w:rPr>
        <w:t xml:space="preserve"> style of racism </w:t>
      </w:r>
      <w:r w:rsidRPr="002E17B0">
        <w:rPr>
          <w:rStyle w:val="StyleUnderline"/>
          <w:highlight w:val="cyan"/>
        </w:rPr>
        <w:t>relies heavily on ideological frames and linguistic shifts which allow whites to assert they “do not see race,” deny structural racism, claim a level playing field</w:t>
      </w:r>
      <w:r w:rsidRPr="00963502">
        <w:rPr>
          <w:rStyle w:val="StyleUnderline"/>
        </w:rPr>
        <w:t xml:space="preserve"> that now victimizes them with “reverse</w:t>
      </w:r>
      <w:r>
        <w:rPr>
          <w:rStyle w:val="StyleUnderline"/>
        </w:rPr>
        <w:t xml:space="preserve"> </w:t>
      </w:r>
      <w:r w:rsidRPr="00963502">
        <w:rPr>
          <w:rStyle w:val="StyleUnderline"/>
        </w:rPr>
        <w:t xml:space="preserve">discrimination” and appeals to the “race card,” </w:t>
      </w:r>
      <w:r w:rsidRPr="002E17B0">
        <w:rPr>
          <w:rStyle w:val="StyleUnderline"/>
          <w:highlight w:val="cyan"/>
        </w:rPr>
        <w:t xml:space="preserve">and argue that any discussion of race/racism </w:t>
      </w:r>
      <w:r w:rsidRPr="002E17B0">
        <w:rPr>
          <w:rStyle w:val="StyleUnderline"/>
        </w:rPr>
        <w:t>is,</w:t>
      </w:r>
      <w:r w:rsidRPr="00963502">
        <w:rPr>
          <w:rStyle w:val="StyleUnderline"/>
        </w:rPr>
        <w:t xml:space="preserve"> in fact, racist and only </w:t>
      </w:r>
      <w:r w:rsidRPr="002E17B0">
        <w:rPr>
          <w:rStyle w:val="StyleUnderline"/>
          <w:highlight w:val="cyan"/>
        </w:rPr>
        <w:t>serves to foment divisions</w:t>
      </w:r>
      <w:r w:rsidRPr="00963502">
        <w:rPr>
          <w:rStyle w:val="StyleUnderline"/>
        </w:rPr>
        <w:t xml:space="preserve"> rather than reflect/redress societal realities</w:t>
      </w:r>
      <w:r w:rsidRPr="00963502">
        <w:rPr>
          <w:sz w:val="16"/>
          <w:szCs w:val="22"/>
        </w:rPr>
        <w:t xml:space="preserve">. “Color-blind racism” also creates a set of code terms that implicitly indict people of color without ever mentioning race.7 In the Post-Civil Rights </w:t>
      </w:r>
      <w:proofErr w:type="gramStart"/>
      <w:r w:rsidRPr="00963502">
        <w:rPr>
          <w:sz w:val="16"/>
          <w:szCs w:val="22"/>
        </w:rPr>
        <w:t>Era,</w:t>
      </w:r>
      <w:proofErr w:type="gramEnd"/>
      <w:r w:rsidRPr="00963502">
        <w:rPr>
          <w:sz w:val="16"/>
          <w:szCs w:val="22"/>
        </w:rPr>
        <w:t xml:space="preserve"> </w:t>
      </w:r>
      <w:r w:rsidRPr="00963502">
        <w:rPr>
          <w:rStyle w:val="StyleUnderline"/>
        </w:rPr>
        <w:t>the color-blind paradigm has</w:t>
      </w:r>
      <w:r>
        <w:rPr>
          <w:rStyle w:val="StyleUnderline"/>
        </w:rPr>
        <w:t xml:space="preserve"> </w:t>
      </w:r>
      <w:r w:rsidRPr="00963502">
        <w:rPr>
          <w:rStyle w:val="StyleUnderline"/>
        </w:rPr>
        <w:t>become deeply ensconced in law and politics</w:t>
      </w:r>
      <w:r w:rsidRPr="00963502">
        <w:rPr>
          <w:sz w:val="16"/>
          <w:szCs w:val="22"/>
        </w:rPr>
        <w:t>. Continued movement towards “race-neutrality” is the hallmark of a series of Supreme Court decisions that deny the role of institutionalized racism and increasingly limit the role of race in constitutional remedies for inequality in matters of affirmative action and educational access, voting rights, and all matters of criminal injustice.8 Criminal justice – as it did post- Reconstruction – continues to play a central role in the continued subjugation of Blacks, in particular, and will serve as the central example of both past and current patterns of discrimination.</w:t>
      </w:r>
    </w:p>
    <w:p w14:paraId="429EB09E" w14:textId="77777777" w:rsidR="00221A6A" w:rsidRDefault="00221A6A" w:rsidP="00957E66">
      <w:pPr>
        <w:rPr>
          <w:sz w:val="16"/>
        </w:rPr>
      </w:pPr>
    </w:p>
    <w:p w14:paraId="67D3A289" w14:textId="77777777" w:rsidR="004C53C1" w:rsidRDefault="004C53C1" w:rsidP="004C53C1">
      <w:pPr>
        <w:pStyle w:val="Heading4"/>
      </w:pPr>
      <w:r>
        <w:t>This is especially true in the context of surveillance – it operates by policing and maintaining racial hierarchy under the guise of a “post-racial,” multicultural America</w:t>
      </w:r>
    </w:p>
    <w:p w14:paraId="3D0F5E60" w14:textId="77777777" w:rsidR="004C53C1" w:rsidRDefault="004C53C1" w:rsidP="004C53C1">
      <w:r w:rsidRPr="0094205D">
        <w:rPr>
          <w:b/>
        </w:rPr>
        <w:t>Douglas in 12</w:t>
      </w:r>
      <w:r>
        <w:t xml:space="preserve"> &lt;Delia. “Venus, Serena, and the Inconspicuous Consumption of Blackness: A Commentary on Surveillance, Race Talk, and New Racism(s)” Journal of Black Studies 43(2) 127–145&gt;</w:t>
      </w:r>
    </w:p>
    <w:p w14:paraId="11A46557" w14:textId="77777777" w:rsidR="004C53C1" w:rsidRPr="0094205D" w:rsidRDefault="004C53C1" w:rsidP="004C53C1">
      <w:pPr>
        <w:rPr>
          <w:sz w:val="16"/>
        </w:rPr>
      </w:pPr>
      <w:r w:rsidRPr="0094205D">
        <w:rPr>
          <w:rStyle w:val="StyleUnderline"/>
          <w:highlight w:val="cyan"/>
        </w:rPr>
        <w:t>Neither the end of</w:t>
      </w:r>
      <w:r w:rsidRPr="0094205D">
        <w:rPr>
          <w:rStyle w:val="StyleUnderline"/>
        </w:rPr>
        <w:t xml:space="preserve"> official </w:t>
      </w:r>
      <w:r w:rsidRPr="0094205D">
        <w:rPr>
          <w:rStyle w:val="StyleUnderline"/>
          <w:highlight w:val="cyan"/>
        </w:rPr>
        <w:t>segregation nor</w:t>
      </w:r>
      <w:r w:rsidRPr="0094205D">
        <w:rPr>
          <w:rStyle w:val="StyleUnderline"/>
        </w:rPr>
        <w:t xml:space="preserve"> the </w:t>
      </w:r>
      <w:r w:rsidRPr="0094205D">
        <w:rPr>
          <w:rStyle w:val="StyleUnderline"/>
          <w:highlight w:val="cyan"/>
        </w:rPr>
        <w:t>increased diversity of the U.S. population has led to</w:t>
      </w:r>
      <w:r w:rsidRPr="0094205D">
        <w:rPr>
          <w:rStyle w:val="StyleUnderline"/>
        </w:rPr>
        <w:t xml:space="preserve"> the </w:t>
      </w:r>
      <w:r w:rsidRPr="0094205D">
        <w:rPr>
          <w:rStyle w:val="StyleUnderline"/>
          <w:highlight w:val="cyan"/>
        </w:rPr>
        <w:t>expansion of democratic ideals</w:t>
      </w:r>
      <w:r w:rsidRPr="0094205D">
        <w:rPr>
          <w:sz w:val="16"/>
        </w:rPr>
        <w:t xml:space="preserve">. Rather, in response to these judicial and demographic shifts, </w:t>
      </w:r>
      <w:r w:rsidRPr="0094205D">
        <w:rPr>
          <w:rStyle w:val="StyleUnderline"/>
          <w:highlight w:val="cyan"/>
        </w:rPr>
        <w:t>this post–civil rights era has been marked by</w:t>
      </w:r>
      <w:r w:rsidRPr="0094205D">
        <w:rPr>
          <w:rStyle w:val="StyleUnderline"/>
        </w:rPr>
        <w:t xml:space="preserve"> </w:t>
      </w:r>
      <w:r w:rsidRPr="0094205D">
        <w:rPr>
          <w:rStyle w:val="StyleUnderline"/>
          <w:highlight w:val="cyan"/>
        </w:rPr>
        <w:t>Whites’ increased</w:t>
      </w:r>
      <w:r w:rsidRPr="0094205D">
        <w:rPr>
          <w:rStyle w:val="StyleUnderline"/>
        </w:rPr>
        <w:t xml:space="preserve"> sense of </w:t>
      </w:r>
      <w:r w:rsidRPr="0094205D">
        <w:rPr>
          <w:rStyle w:val="StyleUnderline"/>
          <w:highlight w:val="cyan"/>
        </w:rPr>
        <w:t>anxiety about the undermining of White racial domination</w:t>
      </w:r>
      <w:r w:rsidRPr="0094205D">
        <w:rPr>
          <w:sz w:val="16"/>
        </w:rPr>
        <w:t xml:space="preserve"> (Bonilla-Silva, 2004; McKinney, 2005; </w:t>
      </w:r>
      <w:proofErr w:type="spellStart"/>
      <w:r w:rsidRPr="0094205D">
        <w:rPr>
          <w:sz w:val="16"/>
        </w:rPr>
        <w:t>Winant</w:t>
      </w:r>
      <w:proofErr w:type="spellEnd"/>
      <w:r w:rsidRPr="0094205D">
        <w:rPr>
          <w:sz w:val="16"/>
        </w:rPr>
        <w:t xml:space="preserve">, 1997). Consequently, we are witnessing a number of </w:t>
      </w:r>
      <w:r w:rsidRPr="0094205D">
        <w:rPr>
          <w:rStyle w:val="StyleUnderline"/>
          <w:highlight w:val="cyan"/>
        </w:rPr>
        <w:t>discursive moves</w:t>
      </w:r>
      <w:r w:rsidRPr="0094205D">
        <w:rPr>
          <w:sz w:val="16"/>
        </w:rPr>
        <w:t xml:space="preserve"> that </w:t>
      </w:r>
      <w:r w:rsidRPr="0094205D">
        <w:rPr>
          <w:rStyle w:val="StyleUnderline"/>
          <w:highlight w:val="cyan"/>
        </w:rPr>
        <w:t>work to maintain White racial privilege and power while s</w:t>
      </w:r>
      <w:r w:rsidRPr="0094205D">
        <w:rPr>
          <w:rStyle w:val="StyleUnderline"/>
        </w:rPr>
        <w:t xml:space="preserve">imultaneously </w:t>
      </w:r>
      <w:r w:rsidRPr="0094205D">
        <w:rPr>
          <w:rStyle w:val="StyleUnderline"/>
          <w:highlight w:val="cyan"/>
        </w:rPr>
        <w:t>downplaying the persistence of racial inequality</w:t>
      </w:r>
      <w:r w:rsidRPr="0094205D">
        <w:rPr>
          <w:sz w:val="16"/>
        </w:rPr>
        <w:t xml:space="preserve">. Many agree, for example, that the form and content of contemporary racism(s) are subtle and covert, in that </w:t>
      </w:r>
      <w:proofErr w:type="spellStart"/>
      <w:r w:rsidRPr="0094205D">
        <w:rPr>
          <w:rStyle w:val="Emphasis"/>
          <w:highlight w:val="cyan"/>
        </w:rPr>
        <w:t>racialized</w:t>
      </w:r>
      <w:proofErr w:type="spellEnd"/>
      <w:r w:rsidRPr="0094205D">
        <w:rPr>
          <w:rStyle w:val="Emphasis"/>
          <w:highlight w:val="cyan"/>
        </w:rPr>
        <w:t xml:space="preserve"> discrimination and animosity are embedded in our “everyday” practices, attitudes, identifications, social relations, and organizations</w:t>
      </w:r>
      <w:r w:rsidRPr="0094205D">
        <w:rPr>
          <w:sz w:val="16"/>
        </w:rPr>
        <w:t xml:space="preserve"> (Bonilla-Silva, 2003; </w:t>
      </w:r>
      <w:proofErr w:type="spellStart"/>
      <w:r w:rsidRPr="0094205D">
        <w:rPr>
          <w:sz w:val="16"/>
        </w:rPr>
        <w:t>Essed</w:t>
      </w:r>
      <w:proofErr w:type="spellEnd"/>
      <w:r w:rsidRPr="0094205D">
        <w:rPr>
          <w:sz w:val="16"/>
        </w:rPr>
        <w:t xml:space="preserve">, 2002). In addition, research indicates that </w:t>
      </w:r>
      <w:r w:rsidRPr="0094205D">
        <w:rPr>
          <w:rStyle w:val="StyleUnderline"/>
          <w:highlight w:val="cyan"/>
        </w:rPr>
        <w:t>in this presumed era of</w:t>
      </w:r>
      <w:r w:rsidRPr="0094205D">
        <w:rPr>
          <w:rStyle w:val="StyleUnderline"/>
        </w:rPr>
        <w:t xml:space="preserve"> color blindness and </w:t>
      </w:r>
      <w:proofErr w:type="spellStart"/>
      <w:r w:rsidRPr="0094205D">
        <w:rPr>
          <w:rStyle w:val="StyleUnderline"/>
          <w:highlight w:val="cyan"/>
        </w:rPr>
        <w:t>postraciality</w:t>
      </w:r>
      <w:proofErr w:type="spellEnd"/>
      <w:r w:rsidRPr="0094205D">
        <w:rPr>
          <w:rStyle w:val="StyleUnderline"/>
          <w:highlight w:val="cyan"/>
        </w:rPr>
        <w:t>, the presence of Blacks takes on a particular conspicuousness</w:t>
      </w:r>
      <w:r w:rsidRPr="0094205D">
        <w:rPr>
          <w:rStyle w:val="StyleUnderline"/>
        </w:rPr>
        <w:t xml:space="preserve"> in relation to other racial groups; </w:t>
      </w:r>
      <w:r w:rsidRPr="0094205D">
        <w:rPr>
          <w:rStyle w:val="StyleUnderline"/>
          <w:highlight w:val="cyan"/>
        </w:rPr>
        <w:t>anti-Black hostility is alive and well</w:t>
      </w:r>
      <w:r w:rsidRPr="0094205D">
        <w:rPr>
          <w:rStyle w:val="StyleUnderline"/>
        </w:rPr>
        <w:t xml:space="preserve"> </w:t>
      </w:r>
      <w:r w:rsidRPr="0094205D">
        <w:rPr>
          <w:sz w:val="16"/>
        </w:rPr>
        <w:t>(</w:t>
      </w:r>
      <w:proofErr w:type="spellStart"/>
      <w:r w:rsidRPr="0094205D">
        <w:rPr>
          <w:sz w:val="16"/>
        </w:rPr>
        <w:t>Feagin</w:t>
      </w:r>
      <w:proofErr w:type="spellEnd"/>
      <w:r w:rsidRPr="0094205D">
        <w:rPr>
          <w:sz w:val="16"/>
        </w:rPr>
        <w:t xml:space="preserve">, 1991; Joseph, 2009; Reeves, 1998). Furthermore, </w:t>
      </w:r>
      <w:r w:rsidRPr="0094205D">
        <w:rPr>
          <w:rStyle w:val="StyleUnderline"/>
          <w:highlight w:val="cyan"/>
        </w:rPr>
        <w:t>the end of</w:t>
      </w:r>
      <w:r w:rsidRPr="0094205D">
        <w:rPr>
          <w:rStyle w:val="StyleUnderline"/>
        </w:rPr>
        <w:t xml:space="preserve"> legal racial </w:t>
      </w:r>
      <w:r w:rsidRPr="0094205D">
        <w:rPr>
          <w:rStyle w:val="StyleUnderline"/>
          <w:highlight w:val="cyan"/>
        </w:rPr>
        <w:t>separation is marked by</w:t>
      </w:r>
      <w:r w:rsidRPr="0094205D">
        <w:rPr>
          <w:rStyle w:val="StyleUnderline"/>
        </w:rPr>
        <w:t xml:space="preserve"> the emergence</w:t>
      </w:r>
      <w:r>
        <w:rPr>
          <w:rStyle w:val="StyleUnderline"/>
        </w:rPr>
        <w:t xml:space="preserve"> </w:t>
      </w:r>
      <w:r w:rsidRPr="0094205D">
        <w:rPr>
          <w:rStyle w:val="StyleUnderline"/>
        </w:rPr>
        <w:t xml:space="preserve">of </w:t>
      </w:r>
      <w:r w:rsidRPr="0094205D">
        <w:rPr>
          <w:rStyle w:val="StyleUnderline"/>
          <w:highlight w:val="cyan"/>
        </w:rPr>
        <w:t>a “new politics of containment”</w:t>
      </w:r>
      <w:r w:rsidRPr="0094205D">
        <w:rPr>
          <w:sz w:val="16"/>
        </w:rPr>
        <w:t xml:space="preserve"> (Collins, 1998, p. 35), made manifest through the application of various formations of power such that </w:t>
      </w:r>
      <w:r w:rsidRPr="0094205D">
        <w:rPr>
          <w:rStyle w:val="StyleUnderline"/>
        </w:rPr>
        <w:t>surveillance</w:t>
      </w:r>
      <w:r>
        <w:rPr>
          <w:rStyle w:val="StyleUnderline"/>
        </w:rPr>
        <w:t xml:space="preserve"> </w:t>
      </w:r>
      <w:r w:rsidRPr="0094205D">
        <w:rPr>
          <w:rStyle w:val="StyleUnderline"/>
        </w:rPr>
        <w:t xml:space="preserve">has become an important method of social control. </w:t>
      </w:r>
      <w:r w:rsidRPr="0094205D">
        <w:rPr>
          <w:rStyle w:val="StyleUnderline"/>
          <w:highlight w:val="cyan"/>
        </w:rPr>
        <w:t>Surveillance refers not only to</w:t>
      </w:r>
      <w:r w:rsidRPr="0094205D">
        <w:rPr>
          <w:rStyle w:val="StyleUnderline"/>
        </w:rPr>
        <w:t xml:space="preserve"> the practice of </w:t>
      </w:r>
      <w:r w:rsidRPr="0094205D">
        <w:rPr>
          <w:rStyle w:val="StyleUnderline"/>
          <w:highlight w:val="cyan"/>
        </w:rPr>
        <w:t>observing people</w:t>
      </w:r>
      <w:r w:rsidRPr="0094205D">
        <w:rPr>
          <w:rStyle w:val="StyleUnderline"/>
        </w:rPr>
        <w:t xml:space="preserve"> in public spaces; </w:t>
      </w:r>
      <w:r w:rsidRPr="0094205D">
        <w:rPr>
          <w:rStyle w:val="Emphasis"/>
          <w:highlight w:val="cyan"/>
        </w:rPr>
        <w:t>it is also linked to the rapid and seemingly endless display of media representations that influence public discourse</w:t>
      </w:r>
      <w:r w:rsidRPr="0094205D">
        <w:rPr>
          <w:sz w:val="16"/>
        </w:rPr>
        <w:t xml:space="preserve"> (Collins, 1998; Fiske, 1996). Consequently, mass media have become a key pedagogical device as visual and print media imagery and narratives have infiltrated our lives in an unprecedented manner (Gabriel, 1998; Giroux, 1997). As a result, </w:t>
      </w:r>
      <w:r w:rsidRPr="0094205D">
        <w:rPr>
          <w:rStyle w:val="StyleUnderline"/>
        </w:rPr>
        <w:t xml:space="preserve">the volume of </w:t>
      </w:r>
      <w:r w:rsidRPr="0094205D">
        <w:rPr>
          <w:rStyle w:val="StyleUnderline"/>
          <w:highlight w:val="cyan"/>
        </w:rPr>
        <w:t>narratives obscures</w:t>
      </w:r>
      <w:r w:rsidRPr="0094205D">
        <w:rPr>
          <w:rStyle w:val="StyleUnderline"/>
        </w:rPr>
        <w:t xml:space="preserve"> the increasingly</w:t>
      </w:r>
      <w:r>
        <w:rPr>
          <w:rStyle w:val="StyleUnderline"/>
        </w:rPr>
        <w:t xml:space="preserve"> </w:t>
      </w:r>
      <w:r w:rsidRPr="0094205D">
        <w:rPr>
          <w:rStyle w:val="StyleUnderline"/>
        </w:rPr>
        <w:t xml:space="preserve">limited range of </w:t>
      </w:r>
      <w:r w:rsidRPr="0094205D">
        <w:rPr>
          <w:rStyle w:val="StyleUnderline"/>
          <w:highlight w:val="cyan"/>
        </w:rPr>
        <w:t>ideas and interpretations that are available to us</w:t>
      </w:r>
      <w:r w:rsidRPr="0094205D">
        <w:rPr>
          <w:rStyle w:val="StyleUnderline"/>
        </w:rPr>
        <w:t xml:space="preserve"> in our</w:t>
      </w:r>
      <w:r>
        <w:rPr>
          <w:rStyle w:val="StyleUnderline"/>
        </w:rPr>
        <w:t xml:space="preserve"> </w:t>
      </w:r>
      <w:r w:rsidRPr="0094205D">
        <w:rPr>
          <w:rStyle w:val="StyleUnderline"/>
        </w:rPr>
        <w:t>efforts to make sense of and respond to the social world</w:t>
      </w:r>
      <w:r w:rsidRPr="0094205D">
        <w:rPr>
          <w:sz w:val="16"/>
        </w:rPr>
        <w:t xml:space="preserve"> (Gray, 2005; Morrison, 1992, 1997). Thus </w:t>
      </w:r>
      <w:r w:rsidRPr="0094205D">
        <w:rPr>
          <w:rStyle w:val="Emphasis"/>
          <w:highlight w:val="cyan"/>
        </w:rPr>
        <w:t>surveillance is significant precisely because it currently functions as a sophisticated form of suppression and control in multiracial and multicultural societies</w:t>
      </w:r>
      <w:r w:rsidRPr="0094205D">
        <w:rPr>
          <w:sz w:val="16"/>
        </w:rPr>
        <w:t xml:space="preserve"> (</w:t>
      </w:r>
      <w:proofErr w:type="spellStart"/>
      <w:r w:rsidRPr="0094205D">
        <w:rPr>
          <w:sz w:val="16"/>
        </w:rPr>
        <w:t>Essed</w:t>
      </w:r>
      <w:proofErr w:type="spellEnd"/>
      <w:r w:rsidRPr="0094205D">
        <w:rPr>
          <w:sz w:val="16"/>
        </w:rPr>
        <w:t>, 1991; Goldberg, 2005).</w:t>
      </w:r>
    </w:p>
    <w:p w14:paraId="64D20340" w14:textId="77777777" w:rsidR="004C53C1" w:rsidRDefault="004C53C1" w:rsidP="00221A6A">
      <w:pPr>
        <w:pStyle w:val="Heading4"/>
      </w:pPr>
    </w:p>
    <w:p w14:paraId="7323D0C0" w14:textId="4308003C" w:rsidR="000E4623" w:rsidRDefault="000E4623" w:rsidP="000E4623">
      <w:pPr>
        <w:pStyle w:val="Heading4"/>
      </w:pPr>
      <w:r>
        <w:t xml:space="preserve">Therefore, ____ and I advocate counterhegemonic storytelling as a method for curtailing domestic surveillance in the United States. </w:t>
      </w:r>
    </w:p>
    <w:p w14:paraId="31A28654" w14:textId="77777777" w:rsidR="000E4623" w:rsidRPr="000E4623" w:rsidRDefault="000E4623" w:rsidP="000E4623"/>
    <w:p w14:paraId="2A5D4BCA" w14:textId="37F04947" w:rsidR="00221A6A" w:rsidRDefault="000E4623" w:rsidP="00221A6A">
      <w:pPr>
        <w:pStyle w:val="Heading4"/>
      </w:pPr>
      <w:r>
        <w:t>This is necessary in order</w:t>
      </w:r>
      <w:r w:rsidR="00221A6A">
        <w:t xml:space="preserve"> to challenge the dominant narratives used to authorize </w:t>
      </w:r>
      <w:proofErr w:type="spellStart"/>
      <w:r w:rsidR="00221A6A">
        <w:t>racialized</w:t>
      </w:r>
      <w:proofErr w:type="spellEnd"/>
      <w:r w:rsidR="00221A6A">
        <w:t xml:space="preserve"> surveillance practices – it reshapes, reverses, and reframes the status quo ways of knowing colonized people as threatening, exotic, and inferior</w:t>
      </w:r>
    </w:p>
    <w:p w14:paraId="58315681" w14:textId="77777777" w:rsidR="00221A6A" w:rsidRPr="00715419" w:rsidRDefault="00221A6A" w:rsidP="00221A6A">
      <w:proofErr w:type="spellStart"/>
      <w:r>
        <w:rPr>
          <w:b/>
        </w:rPr>
        <w:t>Jiwani</w:t>
      </w:r>
      <w:proofErr w:type="spellEnd"/>
      <w:r>
        <w:rPr>
          <w:b/>
        </w:rPr>
        <w:t xml:space="preserve"> in 11 </w:t>
      </w:r>
      <w:r>
        <w:t>&lt;</w:t>
      </w:r>
      <w:proofErr w:type="spellStart"/>
      <w:r>
        <w:t>Yasmin</w:t>
      </w:r>
      <w:proofErr w:type="spellEnd"/>
      <w:r>
        <w:t>. “Pedagogies of Hope: Counter Narratives and Anti-Disciplinary Tactics” 30</w:t>
      </w:r>
      <w:r w:rsidRPr="00715419">
        <w:rPr>
          <w:vertAlign w:val="superscript"/>
        </w:rPr>
        <w:t>th</w:t>
      </w:r>
      <w:r>
        <w:t xml:space="preserve"> August 2011. The Review of Education, Pedagogy, and Cultural Studies, 33:333–353&gt;</w:t>
      </w:r>
    </w:p>
    <w:p w14:paraId="77D06FB2" w14:textId="77777777" w:rsidR="00221A6A" w:rsidRDefault="00221A6A" w:rsidP="00221A6A">
      <w:pPr>
        <w:rPr>
          <w:sz w:val="14"/>
        </w:rPr>
      </w:pPr>
      <w:r w:rsidRPr="007517EE">
        <w:rPr>
          <w:sz w:val="14"/>
        </w:rPr>
        <w:t>In thinking through</w:t>
      </w:r>
      <w:r w:rsidRPr="00715419">
        <w:rPr>
          <w:rStyle w:val="StyleUnderline"/>
        </w:rPr>
        <w:t xml:space="preserve"> </w:t>
      </w:r>
      <w:r w:rsidRPr="007517EE">
        <w:rPr>
          <w:rStyle w:val="StyleUnderline"/>
          <w:highlight w:val="cyan"/>
        </w:rPr>
        <w:t>tactical interventions contesting and disrupting colonial and hegemonic ways of colonial storytelling</w:t>
      </w:r>
      <w:r w:rsidRPr="007517EE">
        <w:rPr>
          <w:b/>
          <w:sz w:val="14"/>
        </w:rPr>
        <w:t xml:space="preserve">, </w:t>
      </w:r>
      <w:r w:rsidRPr="007517EE">
        <w:rPr>
          <w:sz w:val="14"/>
        </w:rPr>
        <w:t xml:space="preserve">we might conceive of them as forms of ‘‘making do’’ that cluster around particular thematic categories. These </w:t>
      </w:r>
      <w:r w:rsidRPr="007517EE">
        <w:rPr>
          <w:rStyle w:val="StyleUnderline"/>
          <w:highlight w:val="cyan"/>
        </w:rPr>
        <w:t>include</w:t>
      </w:r>
      <w:r w:rsidRPr="00715419">
        <w:rPr>
          <w:rStyle w:val="StyleUnderline"/>
        </w:rPr>
        <w:t xml:space="preserve"> reverse, </w:t>
      </w:r>
      <w:r w:rsidRPr="007517EE">
        <w:rPr>
          <w:rStyle w:val="StyleUnderline"/>
          <w:highlight w:val="cyan"/>
        </w:rPr>
        <w:t>reversing the gaze so that the ‘‘hidden scripts’’ of the colonized and their ways of seeing the world are brought to the fore</w:t>
      </w:r>
      <w:r w:rsidRPr="00715419">
        <w:rPr>
          <w:rStyle w:val="StyleUnderline"/>
        </w:rPr>
        <w:t xml:space="preserve"> </w:t>
      </w:r>
      <w:r w:rsidRPr="007517EE">
        <w:rPr>
          <w:sz w:val="14"/>
        </w:rPr>
        <w:t>thereby throwing into relief the powers of dominance and the experiences of the colonized; re-appropriation, appropriating the language, forms, and images previously taken by the colonizers and imbuing them with meanings that resonate with the colonized</w:t>
      </w:r>
      <w:r w:rsidRPr="007517EE">
        <w:rPr>
          <w:rStyle w:val="StyleUnderline"/>
          <w:highlight w:val="cyan"/>
        </w:rPr>
        <w:t>; reframing, taking taken-for-granted meanings or chains of signification and recasting them in ways that testify to the agency and power of the colonized or subjugated; and jamming, making apparent the concealed messages of dominant images and representations and through rupturing the chains of signification creating new meanings or alternative messages</w:t>
      </w:r>
      <w:r w:rsidRPr="007517EE">
        <w:rPr>
          <w:sz w:val="14"/>
        </w:rPr>
        <w:t xml:space="preserve">. There are a number of interesting visual examples of these tactical interventions that I detail below. However, before turning to these examples, a detour revisiting some key, characteristic features of the dominant colonial and hegemonic narratives that abound in visual media </w:t>
      </w:r>
      <w:proofErr w:type="gramStart"/>
      <w:r w:rsidRPr="007517EE">
        <w:rPr>
          <w:sz w:val="14"/>
        </w:rPr>
        <w:t>is</w:t>
      </w:r>
      <w:proofErr w:type="gramEnd"/>
      <w:r w:rsidRPr="007517EE">
        <w:rPr>
          <w:sz w:val="14"/>
        </w:rPr>
        <w:t xml:space="preserve"> necessary. Although there are many colonial narratives, for the sake of brevity and as an analytical device I am condensing what seem to be the central features of the ideal-type colonial narrative, particularly in its visual and literary forms. I am collapsing Orientalism (Said 1978) as a specific field of discursive formation within this ideal type, bearing in mind that colonial discursive formations are polyvalent (Lowe 1994). However, there are central unifying elements that cohere the various facets of these discourses (see Said 1985). In his insightful and influential study of colonial literature, Abdul </w:t>
      </w:r>
      <w:proofErr w:type="spellStart"/>
      <w:r w:rsidRPr="007517EE">
        <w:rPr>
          <w:sz w:val="14"/>
        </w:rPr>
        <w:t>JanMohamed</w:t>
      </w:r>
      <w:proofErr w:type="spellEnd"/>
      <w:r w:rsidRPr="007517EE">
        <w:rPr>
          <w:sz w:val="14"/>
        </w:rPr>
        <w:t xml:space="preserve"> (1985) identifies the key characteristic of colonial discourse as the construction of difference through allegorical extensions. These are fully activated during the hegemonic phase of colonialism when consent by the governed is essential to continued domination. </w:t>
      </w:r>
      <w:proofErr w:type="spellStart"/>
      <w:r w:rsidRPr="007517EE">
        <w:rPr>
          <w:sz w:val="14"/>
        </w:rPr>
        <w:t>JanMohamed</w:t>
      </w:r>
      <w:proofErr w:type="spellEnd"/>
      <w:r w:rsidRPr="007517EE">
        <w:rPr>
          <w:sz w:val="14"/>
        </w:rPr>
        <w:t xml:space="preserve"> asserts: </w:t>
      </w:r>
      <w:r w:rsidRPr="007517EE">
        <w:rPr>
          <w:rStyle w:val="StyleUnderline"/>
          <w:highlight w:val="cyan"/>
        </w:rPr>
        <w:t>The dominant model of power- and interest-relations in all colonial societies is the Manichean opposition between the putative superiority of the European and the supposed inferiority of the native. This axis</w:t>
      </w:r>
      <w:r w:rsidRPr="001B39E3">
        <w:rPr>
          <w:rStyle w:val="StyleUnderline"/>
        </w:rPr>
        <w:t xml:space="preserve"> in turn provides</w:t>
      </w:r>
      <w:r>
        <w:rPr>
          <w:rStyle w:val="StyleUnderline"/>
        </w:rPr>
        <w:t xml:space="preserve"> </w:t>
      </w:r>
      <w:r w:rsidRPr="007517EE">
        <w:rPr>
          <w:rStyle w:val="StyleUnderline"/>
          <w:highlight w:val="cyan"/>
        </w:rPr>
        <w:t>the central feature of the colonialist cognitive framework and</w:t>
      </w:r>
      <w:r w:rsidRPr="001B39E3">
        <w:rPr>
          <w:rStyle w:val="StyleUnderline"/>
        </w:rPr>
        <w:t xml:space="preserve"> colonialist</w:t>
      </w:r>
      <w:r>
        <w:rPr>
          <w:rStyle w:val="StyleUnderline"/>
        </w:rPr>
        <w:t xml:space="preserve"> </w:t>
      </w:r>
      <w:r w:rsidRPr="007517EE">
        <w:rPr>
          <w:rStyle w:val="StyleUnderline"/>
          <w:highlight w:val="cyan"/>
        </w:rPr>
        <w:t>literary representation</w:t>
      </w:r>
      <w:r w:rsidRPr="001B39E3">
        <w:rPr>
          <w:rStyle w:val="StyleUnderline"/>
        </w:rPr>
        <w:t>:</w:t>
      </w:r>
      <w:r w:rsidRPr="007517EE">
        <w:rPr>
          <w:sz w:val="14"/>
        </w:rPr>
        <w:t xml:space="preserve"> the Manichean allegory, a field of diverse yet </w:t>
      </w:r>
      <w:r w:rsidRPr="007517EE">
        <w:rPr>
          <w:rStyle w:val="StyleUnderline"/>
          <w:highlight w:val="cyan"/>
        </w:rPr>
        <w:t>interchangeable oppositions between white and black, good and evil, superiority and inferiority, civilization and savagery, intelligence and emotion, rationality and sensuality, self and other, subject and object</w:t>
      </w:r>
      <w:r w:rsidRPr="007517EE">
        <w:rPr>
          <w:sz w:val="14"/>
        </w:rPr>
        <w:t xml:space="preserve">. The power relations underlying this model set in motion such strong currents that even a writer who is reluctant to acknowledge it and who may indeed be highly critical of imperialist exploitation is drawn into its vortex. (1985, 63) </w:t>
      </w:r>
      <w:r w:rsidRPr="001B39E3">
        <w:rPr>
          <w:rStyle w:val="StyleUnderline"/>
        </w:rPr>
        <w:t>Such</w:t>
      </w:r>
      <w:r w:rsidRPr="007517EE">
        <w:rPr>
          <w:sz w:val="14"/>
        </w:rPr>
        <w:t xml:space="preserve"> Manichean </w:t>
      </w:r>
      <w:r w:rsidRPr="001B39E3">
        <w:rPr>
          <w:rStyle w:val="StyleUnderline"/>
        </w:rPr>
        <w:t>allegories, it could be argued, in effect constitute a</w:t>
      </w:r>
      <w:r>
        <w:rPr>
          <w:rStyle w:val="StyleUnderline"/>
        </w:rPr>
        <w:t xml:space="preserve"> </w:t>
      </w:r>
      <w:r w:rsidRPr="001B39E3">
        <w:rPr>
          <w:rStyle w:val="StyleUnderline"/>
        </w:rPr>
        <w:t>‘‘grammar of race.’’ This grammar</w:t>
      </w:r>
      <w:r w:rsidRPr="007517EE">
        <w:rPr>
          <w:sz w:val="14"/>
        </w:rPr>
        <w:t xml:space="preserve">, as Stuart Hall (1990, 14) maintains, </w:t>
      </w:r>
      <w:r w:rsidRPr="001B39E3">
        <w:rPr>
          <w:rStyle w:val="StyleUnderline"/>
        </w:rPr>
        <w:t>is central to colonial discursive formations and structured</w:t>
      </w:r>
      <w:r>
        <w:rPr>
          <w:rStyle w:val="StyleUnderline"/>
        </w:rPr>
        <w:t xml:space="preserve"> </w:t>
      </w:r>
      <w:r w:rsidRPr="001B39E3">
        <w:rPr>
          <w:rStyle w:val="StyleUnderline"/>
        </w:rPr>
        <w:t>around the following power coordinates: ‘‘</w:t>
      </w:r>
      <w:r w:rsidRPr="007517EE">
        <w:rPr>
          <w:rStyle w:val="StyleUnderline"/>
          <w:highlight w:val="cyan"/>
        </w:rPr>
        <w:t>fixed relations of subordination and domination,’’ with stereotypes ‘‘grouped around the poles of ‘superior’ and ‘inferior’ natural species</w:t>
      </w:r>
      <w:r w:rsidRPr="001B39E3">
        <w:rPr>
          <w:rStyle w:val="StyleUnderline"/>
        </w:rPr>
        <w:t>,’’ and the displacement</w:t>
      </w:r>
      <w:r>
        <w:rPr>
          <w:rStyle w:val="StyleUnderline"/>
        </w:rPr>
        <w:t xml:space="preserve"> </w:t>
      </w:r>
      <w:r w:rsidRPr="001B39E3">
        <w:rPr>
          <w:rStyle w:val="StyleUnderline"/>
        </w:rPr>
        <w:t>of these stereotypes, imagery, and themes from the ‘‘language</w:t>
      </w:r>
      <w:r>
        <w:rPr>
          <w:rStyle w:val="StyleUnderline"/>
        </w:rPr>
        <w:t xml:space="preserve"> </w:t>
      </w:r>
      <w:r w:rsidRPr="001B39E3">
        <w:rPr>
          <w:rStyle w:val="StyleUnderline"/>
        </w:rPr>
        <w:t>of history into the language of Nature’’</w:t>
      </w:r>
      <w:r w:rsidRPr="007517EE">
        <w:rPr>
          <w:sz w:val="14"/>
        </w:rPr>
        <w:t xml:space="preserve"> (1990, 14). Hence, </w:t>
      </w:r>
      <w:r w:rsidRPr="007517EE">
        <w:rPr>
          <w:rStyle w:val="StyleUnderline"/>
          <w:highlight w:val="cyan"/>
        </w:rPr>
        <w:t xml:space="preserve">the effect is an </w:t>
      </w:r>
      <w:proofErr w:type="spellStart"/>
      <w:r w:rsidRPr="007517EE">
        <w:rPr>
          <w:rStyle w:val="StyleUnderline"/>
          <w:highlight w:val="cyan"/>
        </w:rPr>
        <w:t>essentialized</w:t>
      </w:r>
      <w:proofErr w:type="spellEnd"/>
      <w:r w:rsidRPr="007517EE">
        <w:rPr>
          <w:rStyle w:val="StyleUnderline"/>
          <w:highlight w:val="cyan"/>
        </w:rPr>
        <w:t xml:space="preserve"> view of the colonized as inferior and subordinate</w:t>
      </w:r>
      <w:r w:rsidRPr="001B39E3">
        <w:rPr>
          <w:rStyle w:val="StyleUnderline"/>
        </w:rPr>
        <w:t>.</w:t>
      </w:r>
      <w:r>
        <w:rPr>
          <w:rStyle w:val="StyleUnderline"/>
        </w:rPr>
        <w:t xml:space="preserve"> </w:t>
      </w:r>
      <w:r w:rsidRPr="007517EE">
        <w:rPr>
          <w:sz w:val="14"/>
        </w:rPr>
        <w:t xml:space="preserve">If we are to apply a structural metaphor to these insights, it can be argued that </w:t>
      </w:r>
      <w:r w:rsidRPr="001B39E3">
        <w:rPr>
          <w:rStyle w:val="StyleUnderline"/>
        </w:rPr>
        <w:t>the grammar of race constitutes the deep structure,</w:t>
      </w:r>
      <w:r>
        <w:rPr>
          <w:rStyle w:val="StyleUnderline"/>
        </w:rPr>
        <w:t xml:space="preserve"> </w:t>
      </w:r>
      <w:r w:rsidRPr="001B39E3">
        <w:rPr>
          <w:rStyle w:val="StyleUnderline"/>
        </w:rPr>
        <w:t>and that the various binaries and allegories are permutations and</w:t>
      </w:r>
      <w:r>
        <w:rPr>
          <w:rStyle w:val="StyleUnderline"/>
        </w:rPr>
        <w:t xml:space="preserve"> </w:t>
      </w:r>
      <w:r w:rsidRPr="001B39E3">
        <w:rPr>
          <w:rStyle w:val="StyleUnderline"/>
        </w:rPr>
        <w:t>combinations that emanate at the surface structures of colonial discourses</w:t>
      </w:r>
      <w:r w:rsidRPr="007517EE">
        <w:rPr>
          <w:sz w:val="14"/>
        </w:rPr>
        <w:t xml:space="preserve">. This is not to suggest that such surface structures have no impact on the ‘‘deep structure’’ of the ‘‘imperial formations of empire,’’ to use </w:t>
      </w:r>
      <w:proofErr w:type="spellStart"/>
      <w:r w:rsidRPr="007517EE">
        <w:rPr>
          <w:sz w:val="14"/>
        </w:rPr>
        <w:t>Stoler’s</w:t>
      </w:r>
      <w:proofErr w:type="spellEnd"/>
      <w:r w:rsidRPr="007517EE">
        <w:rPr>
          <w:sz w:val="14"/>
        </w:rPr>
        <w:t xml:space="preserve"> terms (2006), but rather that </w:t>
      </w:r>
      <w:r w:rsidRPr="00823DBF">
        <w:rPr>
          <w:rStyle w:val="StyleUnderline"/>
          <w:highlight w:val="cyan"/>
        </w:rPr>
        <w:t>as deep structure, they absorb change in a way that tends to generate more novel representations that still cohere around the base-images embedded in a grammar of race</w:t>
      </w:r>
      <w:r w:rsidRPr="0001410F">
        <w:rPr>
          <w:rStyle w:val="StyleUnderline"/>
        </w:rPr>
        <w:t xml:space="preserve">. The process by which Otherness is </w:t>
      </w:r>
      <w:proofErr w:type="spellStart"/>
      <w:r w:rsidRPr="0001410F">
        <w:rPr>
          <w:rStyle w:val="StyleUnderline"/>
        </w:rPr>
        <w:t>commodified</w:t>
      </w:r>
      <w:proofErr w:type="spellEnd"/>
      <w:r>
        <w:rPr>
          <w:rStyle w:val="StyleUnderline"/>
        </w:rPr>
        <w:t xml:space="preserve"> </w:t>
      </w:r>
      <w:r w:rsidRPr="0001410F">
        <w:rPr>
          <w:rStyle w:val="StyleUnderline"/>
        </w:rPr>
        <w:t>for consumption is one example of this cooptation, for here</w:t>
      </w:r>
      <w:r>
        <w:rPr>
          <w:rStyle w:val="StyleUnderline"/>
        </w:rPr>
        <w:t xml:space="preserve"> </w:t>
      </w:r>
      <w:r w:rsidRPr="0001410F">
        <w:rPr>
          <w:rStyle w:val="StyleUnderline"/>
        </w:rPr>
        <w:t>the negative connotations of Otherness are transformed so as to render</w:t>
      </w:r>
      <w:r>
        <w:rPr>
          <w:rStyle w:val="StyleUnderline"/>
        </w:rPr>
        <w:t xml:space="preserve"> </w:t>
      </w:r>
      <w:r w:rsidRPr="0001410F">
        <w:rPr>
          <w:rStyle w:val="StyleUnderline"/>
        </w:rPr>
        <w:t>them more positive and appealing, and thus palatable for</w:t>
      </w:r>
      <w:r>
        <w:rPr>
          <w:rStyle w:val="StyleUnderline"/>
        </w:rPr>
        <w:t xml:space="preserve"> </w:t>
      </w:r>
      <w:r w:rsidRPr="0001410F">
        <w:rPr>
          <w:rStyle w:val="StyleUnderline"/>
        </w:rPr>
        <w:t>consumption.</w:t>
      </w:r>
      <w:r>
        <w:rPr>
          <w:rStyle w:val="StyleUnderline"/>
        </w:rPr>
        <w:t xml:space="preserve"> </w:t>
      </w:r>
      <w:r w:rsidRPr="007517EE">
        <w:rPr>
          <w:sz w:val="14"/>
        </w:rPr>
        <w:t>The visual expressions of this grammar of race are evident in the art, advertising, and literature of the high period of colonialism (</w:t>
      </w:r>
      <w:proofErr w:type="spellStart"/>
      <w:r w:rsidRPr="007517EE">
        <w:rPr>
          <w:sz w:val="14"/>
        </w:rPr>
        <w:t>Auerbach</w:t>
      </w:r>
      <w:proofErr w:type="spellEnd"/>
      <w:r w:rsidRPr="007517EE">
        <w:rPr>
          <w:sz w:val="14"/>
        </w:rPr>
        <w:t xml:space="preserve"> 2002; McClintock 1995). However, as </w:t>
      </w:r>
      <w:proofErr w:type="spellStart"/>
      <w:r w:rsidRPr="007517EE">
        <w:rPr>
          <w:sz w:val="14"/>
        </w:rPr>
        <w:t>Stam</w:t>
      </w:r>
      <w:proofErr w:type="spellEnd"/>
      <w:r w:rsidRPr="007517EE">
        <w:rPr>
          <w:sz w:val="14"/>
        </w:rPr>
        <w:t xml:space="preserve"> and Spence (1985, 637) note, ‘‘[</w:t>
      </w:r>
      <w:proofErr w:type="gramStart"/>
      <w:r w:rsidRPr="007517EE">
        <w:rPr>
          <w:sz w:val="14"/>
        </w:rPr>
        <w:t>s]</w:t>
      </w:r>
      <w:proofErr w:type="spellStart"/>
      <w:r w:rsidRPr="007517EE">
        <w:rPr>
          <w:sz w:val="14"/>
        </w:rPr>
        <w:t>ince</w:t>
      </w:r>
      <w:proofErr w:type="spellEnd"/>
      <w:proofErr w:type="gramEnd"/>
      <w:r w:rsidRPr="007517EE">
        <w:rPr>
          <w:sz w:val="14"/>
        </w:rPr>
        <w:t xml:space="preserve"> the beginnings of cinema coincided with the height of European imperialism, it is hardly surprising that European cinema portrayed the colonized in an unflattering light.’’ In their groundbreaking analysis of the colonial influence on cinema, </w:t>
      </w:r>
      <w:proofErr w:type="spellStart"/>
      <w:r w:rsidRPr="007517EE">
        <w:rPr>
          <w:sz w:val="14"/>
        </w:rPr>
        <w:t>Shohat</w:t>
      </w:r>
      <w:proofErr w:type="spellEnd"/>
      <w:r w:rsidRPr="007517EE">
        <w:rPr>
          <w:sz w:val="14"/>
        </w:rPr>
        <w:t xml:space="preserve"> and </w:t>
      </w:r>
      <w:proofErr w:type="spellStart"/>
      <w:r w:rsidRPr="007517EE">
        <w:rPr>
          <w:sz w:val="14"/>
        </w:rPr>
        <w:t>Stam</w:t>
      </w:r>
      <w:proofErr w:type="spellEnd"/>
      <w:r w:rsidRPr="007517EE">
        <w:rPr>
          <w:sz w:val="14"/>
        </w:rPr>
        <w:t xml:space="preserve"> (1994) provide detailed analytical accounts of early Hollywood representations of the Other, as well as the tropes that have continued on to permeate contemporary visual media such as popular television programs, d</w:t>
      </w:r>
      <w:bookmarkStart w:id="0" w:name="_GoBack"/>
      <w:bookmarkEnd w:id="0"/>
      <w:r w:rsidRPr="007517EE">
        <w:rPr>
          <w:sz w:val="14"/>
        </w:rPr>
        <w:t xml:space="preserve">ocumentaries, and blockbuster films (see also Boggs and Pollard 2006; Burris 2008; </w:t>
      </w:r>
      <w:proofErr w:type="spellStart"/>
      <w:r w:rsidRPr="007517EE">
        <w:rPr>
          <w:sz w:val="14"/>
        </w:rPr>
        <w:t>Jiwani</w:t>
      </w:r>
      <w:proofErr w:type="spellEnd"/>
      <w:r w:rsidRPr="007517EE">
        <w:rPr>
          <w:sz w:val="14"/>
        </w:rPr>
        <w:t xml:space="preserve"> 2005, 2010; Nakamura 2009; </w:t>
      </w:r>
      <w:proofErr w:type="spellStart"/>
      <w:r w:rsidRPr="007517EE">
        <w:rPr>
          <w:sz w:val="14"/>
        </w:rPr>
        <w:t>Shaheen</w:t>
      </w:r>
      <w:proofErr w:type="spellEnd"/>
      <w:r w:rsidRPr="007517EE">
        <w:rPr>
          <w:sz w:val="14"/>
        </w:rPr>
        <w:t xml:space="preserve"> 2003; </w:t>
      </w:r>
      <w:proofErr w:type="spellStart"/>
      <w:r w:rsidRPr="007517EE">
        <w:rPr>
          <w:sz w:val="14"/>
        </w:rPr>
        <w:t>Sohn</w:t>
      </w:r>
      <w:proofErr w:type="spellEnd"/>
      <w:r w:rsidRPr="007517EE">
        <w:rPr>
          <w:sz w:val="14"/>
        </w:rPr>
        <w:t xml:space="preserve"> 2008). In addition to the Manichean allegories, </w:t>
      </w:r>
      <w:r w:rsidRPr="00823DBF">
        <w:rPr>
          <w:rStyle w:val="StyleUnderline"/>
          <w:highlight w:val="cyan"/>
        </w:rPr>
        <w:t>other representational strategies or discursive moves deployed in colonial narratives include the erasure of identity, culture, and history; interchangeability, which is linked to erasure, whereby one group of natives is represented to stand in for another and where specificity is eroded</w:t>
      </w:r>
      <w:r w:rsidRPr="0001410F">
        <w:rPr>
          <w:rStyle w:val="StyleUnderline"/>
        </w:rPr>
        <w:t>; and homogeneity or monolithic representations, whereby</w:t>
      </w:r>
      <w:r>
        <w:rPr>
          <w:rStyle w:val="StyleUnderline"/>
        </w:rPr>
        <w:t xml:space="preserve"> </w:t>
      </w:r>
      <w:r w:rsidRPr="0001410F">
        <w:rPr>
          <w:rStyle w:val="StyleUnderline"/>
        </w:rPr>
        <w:t xml:space="preserve">differences within groups are leveled. </w:t>
      </w:r>
      <w:r w:rsidRPr="007517EE">
        <w:rPr>
          <w:sz w:val="14"/>
        </w:rPr>
        <w:t xml:space="preserve">Particular representations that draw from </w:t>
      </w:r>
      <w:r w:rsidRPr="00823DBF">
        <w:rPr>
          <w:rStyle w:val="StyleUnderline"/>
          <w:highlight w:val="cyan"/>
        </w:rPr>
        <w:t>these discursive strategies include representations of the colonized or subjugated populations as exotic backdrops or ‘‘hordes’’ thus depriving them of singularity, specificity, or individuality; appropriating their stories and histories and recasting them within the framework of the ‘‘white eye’’</w:t>
      </w:r>
      <w:r w:rsidRPr="0001410F">
        <w:rPr>
          <w:rStyle w:val="StyleUnderline"/>
        </w:rPr>
        <w:t xml:space="preserve"> </w:t>
      </w:r>
      <w:r w:rsidRPr="007517EE">
        <w:rPr>
          <w:sz w:val="14"/>
        </w:rPr>
        <w:t xml:space="preserve">(Hall 1990) or the white gaze (a white and dominant point of view), which is naturalized through </w:t>
      </w:r>
      <w:proofErr w:type="spellStart"/>
      <w:r w:rsidRPr="007517EE">
        <w:rPr>
          <w:sz w:val="14"/>
        </w:rPr>
        <w:t>exnomination</w:t>
      </w:r>
      <w:proofErr w:type="spellEnd"/>
      <w:r w:rsidRPr="007517EE">
        <w:rPr>
          <w:sz w:val="14"/>
        </w:rPr>
        <w:t xml:space="preserve"> (Gabriel 1998); and polarizing these representations so as to conform to the grammar of race where relations of dominance and subordination are fixed and where differences are </w:t>
      </w:r>
      <w:proofErr w:type="spellStart"/>
      <w:r w:rsidRPr="007517EE">
        <w:rPr>
          <w:sz w:val="14"/>
        </w:rPr>
        <w:t>essentialized</w:t>
      </w:r>
      <w:proofErr w:type="spellEnd"/>
      <w:r w:rsidRPr="007517EE">
        <w:rPr>
          <w:sz w:val="14"/>
        </w:rPr>
        <w:t xml:space="preserve"> and naturalized, </w:t>
      </w:r>
      <w:r w:rsidRPr="00823DBF">
        <w:rPr>
          <w:rStyle w:val="StyleUnderline"/>
        </w:rPr>
        <w:t>removing them</w:t>
      </w:r>
      <w:r w:rsidRPr="007517EE">
        <w:rPr>
          <w:sz w:val="14"/>
        </w:rPr>
        <w:t xml:space="preserve">, as Hall points out, </w:t>
      </w:r>
      <w:r w:rsidRPr="0001410F">
        <w:rPr>
          <w:rStyle w:val="StyleUnderline"/>
        </w:rPr>
        <w:t>from the realm of history and into the domain of nature.</w:t>
      </w:r>
      <w:r>
        <w:rPr>
          <w:rStyle w:val="StyleUnderline"/>
        </w:rPr>
        <w:t xml:space="preserve"> </w:t>
      </w:r>
      <w:r w:rsidRPr="0001410F">
        <w:rPr>
          <w:rStyle w:val="StyleUnderline"/>
        </w:rPr>
        <w:t>As strategies, these discursive formations work to exclude, marginalize,</w:t>
      </w:r>
      <w:r>
        <w:rPr>
          <w:rStyle w:val="StyleUnderline"/>
        </w:rPr>
        <w:t xml:space="preserve"> </w:t>
      </w:r>
      <w:proofErr w:type="spellStart"/>
      <w:r>
        <w:rPr>
          <w:rStyle w:val="StyleUnderline"/>
        </w:rPr>
        <w:t>exoticize</w:t>
      </w:r>
      <w:proofErr w:type="spellEnd"/>
      <w:r>
        <w:rPr>
          <w:rStyle w:val="StyleUnderline"/>
        </w:rPr>
        <w:t xml:space="preserve">, and </w:t>
      </w:r>
      <w:r w:rsidRPr="0001410F">
        <w:rPr>
          <w:rStyle w:val="StyleUnderline"/>
        </w:rPr>
        <w:t>or demonize subjugated peoples</w:t>
      </w:r>
      <w:r w:rsidRPr="007517EE">
        <w:rPr>
          <w:sz w:val="14"/>
        </w:rPr>
        <w:t>. Below I summarize these disciplinary discursive strategies and the range of anti-disciplinary tactical responses they have generated (see Table 2).</w:t>
      </w:r>
    </w:p>
    <w:p w14:paraId="1B61ACDA" w14:textId="77777777" w:rsidR="00293CDB" w:rsidRDefault="00293CDB" w:rsidP="00221A6A">
      <w:pPr>
        <w:rPr>
          <w:sz w:val="14"/>
        </w:rPr>
      </w:pPr>
    </w:p>
    <w:p w14:paraId="26028D01" w14:textId="77777777" w:rsidR="00293CDB" w:rsidRDefault="00293CDB" w:rsidP="00293CDB">
      <w:pPr>
        <w:pStyle w:val="Heading4"/>
      </w:pPr>
      <w:r>
        <w:t xml:space="preserve">Social movements are effective in shaping the culture and structure of society – the </w:t>
      </w:r>
      <w:proofErr w:type="spellStart"/>
      <w:r>
        <w:t>aff</w:t>
      </w:r>
      <w:proofErr w:type="spellEnd"/>
      <w:r>
        <w:t xml:space="preserve"> is necessary to combat the surveillance aimed at preventing them from flourishing </w:t>
      </w:r>
    </w:p>
    <w:p w14:paraId="4AE82053" w14:textId="77777777" w:rsidR="00293CDB" w:rsidRDefault="00293CDB" w:rsidP="00293CDB">
      <w:proofErr w:type="spellStart"/>
      <w:r w:rsidRPr="00E627D7">
        <w:rPr>
          <w:b/>
        </w:rPr>
        <w:t>Assadourian</w:t>
      </w:r>
      <w:proofErr w:type="spellEnd"/>
      <w:r w:rsidRPr="00E627D7">
        <w:rPr>
          <w:b/>
        </w:rPr>
        <w:t xml:space="preserve"> in 10</w:t>
      </w:r>
      <w:r>
        <w:t xml:space="preserve"> &lt;Erik. </w:t>
      </w:r>
      <w:proofErr w:type="gramStart"/>
      <w:r>
        <w:t>“</w:t>
      </w:r>
      <w:r w:rsidRPr="00E627D7">
        <w:t>The Power of Social Movements</w:t>
      </w:r>
      <w:r>
        <w:t>” 2010.</w:t>
      </w:r>
      <w:proofErr w:type="gramEnd"/>
      <w:r>
        <w:t xml:space="preserve"> </w:t>
      </w:r>
      <w:r w:rsidRPr="00E627D7">
        <w:t>http://blogs.worldwatch.org/transformingcultures/contents/social-movements/</w:t>
      </w:r>
      <w:r>
        <w:t>&gt;</w:t>
      </w:r>
    </w:p>
    <w:p w14:paraId="462CFC80" w14:textId="77777777" w:rsidR="00293CDB" w:rsidRDefault="00293CDB" w:rsidP="00293CDB">
      <w:pPr>
        <w:rPr>
          <w:rStyle w:val="StyleUnderline"/>
        </w:rPr>
      </w:pPr>
      <w:r w:rsidRPr="00293CDB">
        <w:rPr>
          <w:sz w:val="16"/>
        </w:rPr>
        <w:t xml:space="preserve">Throughout history, </w:t>
      </w:r>
      <w:r w:rsidRPr="00293CDB">
        <w:rPr>
          <w:rStyle w:val="StyleUnderline"/>
          <w:highlight w:val="cyan"/>
        </w:rPr>
        <w:t>social movements have played a powerful part in stimulating rapid periods of cultural evolution, where new sets of ideas</w:t>
      </w:r>
      <w:r w:rsidRPr="00293CDB">
        <w:rPr>
          <w:rStyle w:val="StyleUnderline"/>
        </w:rPr>
        <w:t xml:space="preserve">, values, policies, or norms </w:t>
      </w:r>
      <w:r w:rsidRPr="00293CDB">
        <w:rPr>
          <w:rStyle w:val="StyleUnderline"/>
          <w:highlight w:val="cyan"/>
        </w:rPr>
        <w:t>are rapidly adopted by large groups of people and</w:t>
      </w:r>
      <w:r w:rsidRPr="00293CDB">
        <w:rPr>
          <w:rStyle w:val="StyleUnderline"/>
        </w:rPr>
        <w:t xml:space="preserve"> subsequently </w:t>
      </w:r>
      <w:r w:rsidRPr="00293CDB">
        <w:rPr>
          <w:rStyle w:val="StyleUnderline"/>
          <w:highlight w:val="cyan"/>
        </w:rPr>
        <w:t>embedded firmly into a culture</w:t>
      </w:r>
      <w:r w:rsidRPr="00293CDB">
        <w:rPr>
          <w:rStyle w:val="StyleUnderline"/>
        </w:rPr>
        <w:t xml:space="preserve">. </w:t>
      </w:r>
      <w:r w:rsidRPr="00293CDB">
        <w:rPr>
          <w:sz w:val="16"/>
        </w:rPr>
        <w:t xml:space="preserve">From abolishing slavery and ensuring civil rights for all to securing women’s suffrage and liberating states nonviolently from colonial rulers, </w:t>
      </w:r>
      <w:r w:rsidRPr="00293CDB">
        <w:rPr>
          <w:rStyle w:val="StyleUnderline"/>
          <w:highlight w:val="cyan"/>
        </w:rPr>
        <w:t>social movements have dramatically redirected societal paths</w:t>
      </w:r>
      <w:r w:rsidRPr="00293CDB">
        <w:rPr>
          <w:rStyle w:val="StyleUnderline"/>
        </w:rPr>
        <w:t xml:space="preserve"> in just an eye blink of human history.</w:t>
      </w:r>
      <w:r>
        <w:rPr>
          <w:rStyle w:val="StyleUnderline"/>
        </w:rPr>
        <w:t xml:space="preserve"> </w:t>
      </w:r>
      <w:r w:rsidRPr="00293CDB">
        <w:rPr>
          <w:sz w:val="16"/>
        </w:rPr>
        <w:t>For</w:t>
      </w:r>
      <w:r w:rsidRPr="00293CDB">
        <w:rPr>
          <w:rStyle w:val="StyleUnderline"/>
        </w:rPr>
        <w:t xml:space="preserve"> </w:t>
      </w:r>
      <w:r w:rsidRPr="00293CDB">
        <w:rPr>
          <w:rStyle w:val="StyleUnderline"/>
          <w:highlight w:val="cyan"/>
        </w:rPr>
        <w:t>sustainable societies to take root quickly in the decades to come, the power of social movements will need to be fully tapped</w:t>
      </w:r>
      <w:r w:rsidRPr="00293CDB">
        <w:rPr>
          <w:rStyle w:val="StyleUnderline"/>
        </w:rPr>
        <w:t>.</w:t>
      </w:r>
      <w:r w:rsidRPr="00293CDB">
        <w:rPr>
          <w:sz w:val="16"/>
        </w:rPr>
        <w:t xml:space="preserve"> Already, </w:t>
      </w:r>
      <w:r w:rsidRPr="00293CDB">
        <w:rPr>
          <w:rStyle w:val="StyleUnderline"/>
          <w:highlight w:val="cyan"/>
        </w:rPr>
        <w:t xml:space="preserve">interconnected </w:t>
      </w:r>
      <w:r w:rsidRPr="00293CDB">
        <w:rPr>
          <w:rStyle w:val="StyleUnderline"/>
        </w:rPr>
        <w:t xml:space="preserve">environmental and </w:t>
      </w:r>
      <w:r w:rsidRPr="00293CDB">
        <w:rPr>
          <w:rStyle w:val="StyleUnderline"/>
          <w:highlight w:val="cyan"/>
        </w:rPr>
        <w:t>social movements have emerged across the world that under the right circumstances could catalyze into just the force needed to accelerate this cultural shift</w:t>
      </w:r>
      <w:r w:rsidRPr="00293CDB">
        <w:rPr>
          <w:sz w:val="16"/>
        </w:rPr>
        <w:t xml:space="preserve">. Yet it will be important to find ways to frame the sustainability movement to make it not just possible but attractive. This will increase the likelihood that the changes will spread beyond the pioneers and excite vast populations. This section looks at some ways this is happening already. John de </w:t>
      </w:r>
      <w:proofErr w:type="spellStart"/>
      <w:r w:rsidRPr="00293CDB">
        <w:rPr>
          <w:sz w:val="16"/>
        </w:rPr>
        <w:t>Graaf</w:t>
      </w:r>
      <w:proofErr w:type="spellEnd"/>
      <w:r w:rsidRPr="00293CDB">
        <w:rPr>
          <w:sz w:val="16"/>
        </w:rPr>
        <w:t xml:space="preserve"> of the Take Back Your Time movement describes one way to “sell” sustainability that is likely to appeal to many people: working fewer hours. Many employees are working longer hours even as gains in productivity would allow shorter workdays and longer vacations. Taking back time will help lower stress, allow healthier lifestyles, better distribute work, and even help the environment. This last effect will be due not just to less consumption thanks to lower discretionary incomes but also to people having enough free time to choose the more rewarding and often more sustainable choice—cooking at home with friends instead of eating fast food, for example, making more careful consumer decisions, even taking slower but more active and relaxing modes of transport. Closely connected to Take Back Your Time is the voluntary simplicity movement, as Cecile Andrews, co-editor of </w:t>
      </w:r>
      <w:proofErr w:type="gramStart"/>
      <w:r w:rsidRPr="00293CDB">
        <w:rPr>
          <w:sz w:val="16"/>
        </w:rPr>
        <w:t>Less</w:t>
      </w:r>
      <w:proofErr w:type="gramEnd"/>
      <w:r w:rsidRPr="00293CDB">
        <w:rPr>
          <w:sz w:val="16"/>
        </w:rPr>
        <w:t xml:space="preserve"> is More, and Wanda </w:t>
      </w:r>
      <w:proofErr w:type="spellStart"/>
      <w:r w:rsidRPr="00293CDB">
        <w:rPr>
          <w:sz w:val="16"/>
        </w:rPr>
        <w:t>Urbanska</w:t>
      </w:r>
      <w:proofErr w:type="spellEnd"/>
      <w:r w:rsidRPr="00293CDB">
        <w:rPr>
          <w:sz w:val="16"/>
        </w:rPr>
        <w:t xml:space="preserve">, producer and host of Simple Living with Wanda </w:t>
      </w:r>
      <w:proofErr w:type="spellStart"/>
      <w:r w:rsidRPr="00293CDB">
        <w:rPr>
          <w:sz w:val="16"/>
        </w:rPr>
        <w:t>Urbanska</w:t>
      </w:r>
      <w:proofErr w:type="spellEnd"/>
      <w:r w:rsidRPr="00293CDB">
        <w:rPr>
          <w:sz w:val="16"/>
        </w:rPr>
        <w:t xml:space="preserve">, discuss. This encourages people to simplify their lives and focus on inner </w:t>
      </w:r>
      <w:proofErr w:type="gramStart"/>
      <w:r w:rsidRPr="00293CDB">
        <w:rPr>
          <w:sz w:val="16"/>
        </w:rPr>
        <w:t>well-being</w:t>
      </w:r>
      <w:proofErr w:type="gramEnd"/>
      <w:r w:rsidRPr="00293CDB">
        <w:rPr>
          <w:sz w:val="16"/>
        </w:rPr>
        <w:t xml:space="preserve"> instead of material wealth. It can help inspire people to shift away from the consumer dream and instead rebuild personal ties, spend more time with family and on leisure activities, and find space in their lives for being engaged citizens. </w:t>
      </w:r>
      <w:r w:rsidRPr="00293CDB">
        <w:rPr>
          <w:rStyle w:val="StyleUnderline"/>
        </w:rPr>
        <w:t xml:space="preserve">Through educational efforts, storytelling, and community organizing, </w:t>
      </w:r>
      <w:r w:rsidRPr="00293CDB">
        <w:rPr>
          <w:rStyle w:val="StyleUnderline"/>
          <w:highlight w:val="cyan"/>
        </w:rPr>
        <w:t xml:space="preserve">the benefits of the lost wisdom of living simply can be rediscovered and spread, </w:t>
      </w:r>
      <w:r w:rsidRPr="00293CDB">
        <w:rPr>
          <w:rStyle w:val="Emphasis"/>
          <w:highlight w:val="cyan"/>
        </w:rPr>
        <w:t>transforming not just personal lifestyles but broader societal priorities</w:t>
      </w:r>
      <w:r w:rsidRPr="00293CDB">
        <w:rPr>
          <w:rStyle w:val="StyleUnderline"/>
          <w:highlight w:val="cyan"/>
        </w:rPr>
        <w:t>.</w:t>
      </w:r>
      <w:r>
        <w:rPr>
          <w:rStyle w:val="StyleUnderline"/>
        </w:rPr>
        <w:t xml:space="preserve"> </w:t>
      </w:r>
      <w:r w:rsidRPr="00293CDB">
        <w:rPr>
          <w:sz w:val="16"/>
        </w:rPr>
        <w:t xml:space="preserve">A third movement that could help redirect broader cultural norms, traditions, and values is the fairly recent development of </w:t>
      </w:r>
      <w:proofErr w:type="spellStart"/>
      <w:r w:rsidRPr="00293CDB">
        <w:rPr>
          <w:sz w:val="16"/>
        </w:rPr>
        <w:t>ecovillages</w:t>
      </w:r>
      <w:proofErr w:type="spellEnd"/>
      <w:r w:rsidRPr="00293CDB">
        <w:rPr>
          <w:sz w:val="16"/>
        </w:rPr>
        <w:t xml:space="preserve">. Sustainability educator Jonathan Dawson of the Findhorn </w:t>
      </w:r>
      <w:proofErr w:type="spellStart"/>
      <w:r w:rsidRPr="00293CDB">
        <w:rPr>
          <w:sz w:val="16"/>
        </w:rPr>
        <w:t>ecovillage</w:t>
      </w:r>
      <w:proofErr w:type="spellEnd"/>
      <w:r w:rsidRPr="00293CDB">
        <w:rPr>
          <w:sz w:val="16"/>
        </w:rPr>
        <w:t xml:space="preserve"> paints a picture of the exciting role that these are playing around the world. These sustainability incubators are reinventing what is natural and spreading these ideas to broader society—not just through modeling these new norms but through training and courses in </w:t>
      </w:r>
      <w:proofErr w:type="spellStart"/>
      <w:r w:rsidRPr="00293CDB">
        <w:rPr>
          <w:sz w:val="16"/>
        </w:rPr>
        <w:t>ecovillage</w:t>
      </w:r>
      <w:proofErr w:type="spellEnd"/>
      <w:r w:rsidRPr="00293CDB">
        <w:rPr>
          <w:sz w:val="16"/>
        </w:rPr>
        <w:t xml:space="preserve"> living, permaculture, and local economics. Similar ideas are also spreading through cohousing communities, Transition Towns, and even green commercial developments like Dockside Green in Canada and </w:t>
      </w:r>
      <w:proofErr w:type="spellStart"/>
      <w:r w:rsidRPr="00293CDB">
        <w:rPr>
          <w:sz w:val="16"/>
        </w:rPr>
        <w:t>Hammarby</w:t>
      </w:r>
      <w:proofErr w:type="spellEnd"/>
      <w:r w:rsidRPr="00293CDB">
        <w:rPr>
          <w:sz w:val="16"/>
        </w:rPr>
        <w:t xml:space="preserve"> </w:t>
      </w:r>
      <w:proofErr w:type="spellStart"/>
      <w:r w:rsidRPr="00293CDB">
        <w:rPr>
          <w:sz w:val="16"/>
        </w:rPr>
        <w:t>Sjöstad</w:t>
      </w:r>
      <w:proofErr w:type="spellEnd"/>
      <w:r w:rsidRPr="00293CDB">
        <w:rPr>
          <w:sz w:val="16"/>
        </w:rPr>
        <w:t xml:space="preserve"> in Sweden. Two Boxes in this section describe some other exciting initiatives. One provides an overview of a new political movement called </w:t>
      </w:r>
      <w:proofErr w:type="spellStart"/>
      <w:r w:rsidRPr="00293CDB">
        <w:rPr>
          <w:sz w:val="16"/>
        </w:rPr>
        <w:t>décroissance</w:t>
      </w:r>
      <w:proofErr w:type="spellEnd"/>
      <w:r w:rsidRPr="00293CDB">
        <w:rPr>
          <w:sz w:val="16"/>
        </w:rPr>
        <w:t xml:space="preserve"> (in English, “</w:t>
      </w:r>
      <w:proofErr w:type="spellStart"/>
      <w:r w:rsidRPr="00293CDB">
        <w:rPr>
          <w:sz w:val="16"/>
        </w:rPr>
        <w:t>degrowth</w:t>
      </w:r>
      <w:proofErr w:type="spellEnd"/>
      <w:r w:rsidRPr="00293CDB">
        <w:rPr>
          <w:sz w:val="16"/>
        </w:rPr>
        <w:t xml:space="preserve">”), which is an important effort to remind people that not only can growth be detrimental, </w:t>
      </w:r>
      <w:proofErr w:type="gramStart"/>
      <w:r w:rsidRPr="00293CDB">
        <w:rPr>
          <w:sz w:val="16"/>
        </w:rPr>
        <w:t>but</w:t>
      </w:r>
      <w:proofErr w:type="gramEnd"/>
      <w:r w:rsidRPr="00293CDB">
        <w:rPr>
          <w:sz w:val="16"/>
        </w:rPr>
        <w:t xml:space="preserve"> sometimes a sustainable decline is actually optimal. And a Box on the Slow Food movement describes the succulent power of organizing people through their taste buds. Across cultures and time, food has played an important role in helping to define people’s realities. Mobilizing food producers as well as consumers to clamor for healthy, fair, tasty, sustainable cuisines can be a shrewd strategy to shift food systems and, through them, broader social and economic systems. These are just a few of the dozens and dozens of social movements that could have been examined. </w:t>
      </w:r>
      <w:r w:rsidRPr="00293CDB">
        <w:rPr>
          <w:rStyle w:val="StyleUnderline"/>
          <w:highlight w:val="cyan"/>
        </w:rPr>
        <w:t>It is just our imaginations that limit how we can present sustainability in ways that inspire people to turn off their televisions and join the movement. Only</w:t>
      </w:r>
      <w:r w:rsidRPr="00293CDB">
        <w:rPr>
          <w:rStyle w:val="StyleUnderline"/>
        </w:rPr>
        <w:t xml:space="preserve"> then, </w:t>
      </w:r>
      <w:r w:rsidRPr="00293CDB">
        <w:rPr>
          <w:rStyle w:val="StyleUnderline"/>
          <w:highlight w:val="cyan"/>
        </w:rPr>
        <w:t>with millions of people rallying to confront political and economic systems and working to shift perceptions of what should feel “natural” and what should not, will we be able to transform our cultures into something that will withstand the test of time.</w:t>
      </w:r>
    </w:p>
    <w:p w14:paraId="0D30D907" w14:textId="77777777" w:rsidR="00293CDB" w:rsidRPr="007517EE" w:rsidRDefault="00293CDB" w:rsidP="00221A6A">
      <w:pPr>
        <w:rPr>
          <w:sz w:val="14"/>
        </w:rPr>
      </w:pPr>
    </w:p>
    <w:p w14:paraId="5CEA7A29" w14:textId="77777777" w:rsidR="00221A6A" w:rsidRPr="00957E66" w:rsidRDefault="00221A6A" w:rsidP="00957E66">
      <w:pPr>
        <w:rPr>
          <w:sz w:val="16"/>
        </w:rPr>
      </w:pPr>
    </w:p>
    <w:p w14:paraId="6B4C88C6" w14:textId="25840194" w:rsidR="0069332D" w:rsidRDefault="00E102E6" w:rsidP="00E102E6">
      <w:pPr>
        <w:pStyle w:val="Heading2"/>
      </w:pPr>
      <w:r>
        <w:t>1AC – Policy</w:t>
      </w:r>
    </w:p>
    <w:p w14:paraId="543D45F5" w14:textId="77777777" w:rsidR="00E102E6" w:rsidRDefault="00E102E6" w:rsidP="00E102E6">
      <w:pPr>
        <w:pStyle w:val="Heading4"/>
      </w:pPr>
      <w:r>
        <w:t xml:space="preserve">Domestic surveillance in America has historically been used to document and police people through an </w:t>
      </w:r>
      <w:proofErr w:type="spellStart"/>
      <w:r>
        <w:t>officializing</w:t>
      </w:r>
      <w:proofErr w:type="spellEnd"/>
      <w:r>
        <w:t xml:space="preserve"> white gaze that entrenches and protects U.S. colonialism – the “mapping” and defining of the population is </w:t>
      </w:r>
      <w:proofErr w:type="spellStart"/>
      <w:r>
        <w:t>racialized</w:t>
      </w:r>
      <w:proofErr w:type="spellEnd"/>
      <w:r>
        <w:t xml:space="preserve"> and used to differentiate and control populations </w:t>
      </w:r>
    </w:p>
    <w:p w14:paraId="4DB1B4E0" w14:textId="77777777" w:rsidR="00E102E6" w:rsidRDefault="00E102E6" w:rsidP="00E102E6">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3574CC4B" w14:textId="77777777" w:rsidR="00E102E6" w:rsidRPr="00376321" w:rsidRDefault="00E102E6" w:rsidP="00E102E6">
      <w:pPr>
        <w:rPr>
          <w:sz w:val="16"/>
        </w:rPr>
      </w:pPr>
      <w:r w:rsidRPr="00376321">
        <w:rPr>
          <w:sz w:val="16"/>
        </w:rPr>
        <w:t xml:space="preserve">John </w:t>
      </w:r>
      <w:proofErr w:type="spellStart"/>
      <w:r w:rsidRPr="00376321">
        <w:rPr>
          <w:sz w:val="16"/>
        </w:rPr>
        <w:t>Comaroff’s</w:t>
      </w:r>
      <w:proofErr w:type="spellEnd"/>
      <w:r w:rsidRPr="00376321">
        <w:rPr>
          <w:sz w:val="16"/>
        </w:rPr>
        <w:t xml:space="preserve"> description of this process in southern Africa serves equally to summarize </w:t>
      </w:r>
      <w:r w:rsidRPr="00D83CF9">
        <w:rPr>
          <w:rStyle w:val="StyleUnderline"/>
          <w:highlight w:val="cyan"/>
        </w:rPr>
        <w:t xml:space="preserve">the colonial states of North America: </w:t>
      </w:r>
      <w:r w:rsidRPr="00376321">
        <w:rPr>
          <w:rStyle w:val="StyleUnderline"/>
          <w:sz w:val="16"/>
          <w:u w:val="none"/>
        </w:rPr>
        <w:t>“The ‘discovery’ of dark, unknown</w:t>
      </w:r>
      <w:r w:rsidRPr="00D83CF9">
        <w:rPr>
          <w:rStyle w:val="StyleUnderline"/>
          <w:highlight w:val="cyan"/>
        </w:rPr>
        <w:t xml:space="preserve"> lands, which were conceptually emptied of their peoples and cultures so that their ‘wilderness’ might be brought properly to order—i.e., fixed and named and mapped—</w:t>
      </w:r>
      <w:r w:rsidRPr="0069332D">
        <w:rPr>
          <w:rStyle w:val="Emphasis"/>
          <w:highlight w:val="cyan"/>
        </w:rPr>
        <w:t xml:space="preserve">by an </w:t>
      </w:r>
      <w:proofErr w:type="spellStart"/>
      <w:r w:rsidRPr="0069332D">
        <w:rPr>
          <w:rStyle w:val="Emphasis"/>
          <w:highlight w:val="cyan"/>
        </w:rPr>
        <w:t>officializing</w:t>
      </w:r>
      <w:proofErr w:type="spellEnd"/>
      <w:r w:rsidRPr="0069332D">
        <w:rPr>
          <w:rStyle w:val="Emphasis"/>
          <w:highlight w:val="cyan"/>
        </w:rPr>
        <w:t xml:space="preserve"> white gaze</w:t>
      </w:r>
      <w:r w:rsidRPr="0022044B">
        <w:rPr>
          <w:rStyle w:val="StyleUnderline"/>
        </w:rPr>
        <w:t>.</w:t>
      </w:r>
      <w:r w:rsidRPr="00376321">
        <w:rPr>
          <w:sz w:val="16"/>
        </w:rPr>
        <w:t xml:space="preserve">”9 Through, </w:t>
      </w:r>
      <w:r w:rsidRPr="0022044B">
        <w:rPr>
          <w:rStyle w:val="StyleUnderline"/>
        </w:rPr>
        <w:t xml:space="preserve">for example, the Bureau of Indian Affairs, </w:t>
      </w:r>
      <w:r w:rsidRPr="0069332D">
        <w:rPr>
          <w:rStyle w:val="StyleUnderline"/>
          <w:highlight w:val="cyan"/>
        </w:rPr>
        <w:t>the United States sought to develop methods of identification, categorization, and enumeration that made the Indigenous population “visible” to the surveillance gaze as racial “others</w:t>
      </w:r>
      <w:r w:rsidRPr="004E4A48">
        <w:rPr>
          <w:rStyle w:val="StyleUnderline"/>
        </w:rPr>
        <w:t>.” Surveillance that defined and demarcated according to officially constructed racial typologies enabled the colonial state to sort “tribes” according to whether they accepted the priorities of the settler-colonial mission (the “good” Indians) or resisted it (the “bad” Indians</w:t>
      </w:r>
      <w:r w:rsidRPr="00376321">
        <w:rPr>
          <w:sz w:val="16"/>
        </w:rPr>
        <w:t>)</w:t>
      </w:r>
      <w:proofErr w:type="gramStart"/>
      <w:r w:rsidRPr="00376321">
        <w:rPr>
          <w:sz w:val="16"/>
        </w:rPr>
        <w:t>.10</w:t>
      </w:r>
      <w:proofErr w:type="gramEnd"/>
      <w:r w:rsidRPr="00376321">
        <w:rPr>
          <w:sz w:val="16"/>
        </w:rPr>
        <w:t xml:space="preserve"> In turn, an idea of the US nation itself was produced as a homeland of white, propertied men to be secured against racial others. No wonder, then, that the founding texts of the modern state invoke the Indigenous populations of America as bearers of the “state of nature,” to which the modern state is </w:t>
      </w:r>
      <w:proofErr w:type="spellStart"/>
      <w:r w:rsidRPr="00376321">
        <w:rPr>
          <w:sz w:val="16"/>
        </w:rPr>
        <w:t>counterposed</w:t>
      </w:r>
      <w:proofErr w:type="spellEnd"/>
      <w:r w:rsidRPr="00376321">
        <w:rPr>
          <w:sz w:val="16"/>
        </w:rPr>
        <w:t xml:space="preserve">—witness Hobbes’s references to the “the Savage people of America.”11 The earliest process of gathering systematic knowledge about the “other” by colonizers often began with trade and religious missionary work. In the early seventeenth century, trade in furs with the Native population of Quebec was accompanied by the missionary project. Jesuit Paul Le </w:t>
      </w:r>
      <w:proofErr w:type="spellStart"/>
      <w:r w:rsidRPr="00376321">
        <w:rPr>
          <w:sz w:val="16"/>
        </w:rPr>
        <w:t>Jeune</w:t>
      </w:r>
      <w:proofErr w:type="spellEnd"/>
      <w:r w:rsidRPr="00376321">
        <w:rPr>
          <w:sz w:val="16"/>
        </w:rPr>
        <w:t xml:space="preserve"> worked extensively with the Montagnais-Naskapi and maintained a detailed record of the people he hoped to convert and “civilize.”12 By studying and documenting where and how the “savages” lived, the nature of their relationships, their child-rearing habits, and the like, Le </w:t>
      </w:r>
      <w:proofErr w:type="spellStart"/>
      <w:r w:rsidRPr="00376321">
        <w:rPr>
          <w:sz w:val="16"/>
        </w:rPr>
        <w:t>Juene</w:t>
      </w:r>
      <w:proofErr w:type="spellEnd"/>
      <w:r w:rsidRPr="00376321">
        <w:rPr>
          <w:sz w:val="16"/>
        </w:rPr>
        <w:t xml:space="preserve"> derived a four-point program to change the behaviors of the Naskapi in order to bring them into line with French Jesuit morality. In addition to </w:t>
      </w:r>
      <w:proofErr w:type="spellStart"/>
      <w:r w:rsidRPr="00376321">
        <w:rPr>
          <w:sz w:val="16"/>
        </w:rPr>
        <w:t>sedentarization</w:t>
      </w:r>
      <w:proofErr w:type="spellEnd"/>
      <w:r w:rsidRPr="00376321">
        <w:rPr>
          <w:sz w:val="16"/>
        </w:rPr>
        <w:t xml:space="preserve">, the establishment of chiefly authority, and the training and punishment of children, Le </w:t>
      </w:r>
      <w:proofErr w:type="spellStart"/>
      <w:r w:rsidRPr="00376321">
        <w:rPr>
          <w:sz w:val="16"/>
        </w:rPr>
        <w:t>Juene</w:t>
      </w:r>
      <w:proofErr w:type="spellEnd"/>
      <w:r w:rsidRPr="00376321">
        <w:rPr>
          <w:sz w:val="16"/>
        </w:rPr>
        <w:t xml:space="preserve"> sought to curtail the independence of Naskapi women and to impose a European family structure based on male authority and female subservience.13 The net result of such missionary work was to pave the way for the racial projects of colonization and/or “integration” into a colonial settler nation. By the nineteenth century, </w:t>
      </w:r>
      <w:r w:rsidRPr="0069332D">
        <w:rPr>
          <w:rStyle w:val="StyleUnderline"/>
          <w:highlight w:val="cyan"/>
        </w:rPr>
        <w:t>such informal techniques of surveillance began to be absorbed into government bureaucracy</w:t>
      </w:r>
      <w:r w:rsidRPr="00376321">
        <w:rPr>
          <w:sz w:val="16"/>
        </w:rPr>
        <w:t xml:space="preserve">. In 1824, Secretary of War John C. Calhoun established the Office of Indian Affairs (later “Bureau”), which had as one of its tasks the mapping and counting of Native Americans. The key security question was whether to forcibly displace Native Americans beyond the colonial territory or incorporate them as colonized subjects; the former policy was implemented in 1830 when Congress passed the Indian Removal Act and President Jackson began to drive Indians to the west of the Mississippi River. </w:t>
      </w:r>
      <w:r w:rsidRPr="004E4A48">
        <w:rPr>
          <w:rStyle w:val="StyleUnderline"/>
        </w:rPr>
        <w:t xml:space="preserve">Systematic surveillance became even more important after 1848, when Indian Affairs responsibility transferred from the Department of War to the Department of the Interior, and the Bureau of Indian Affairs sought to comprehensively map the Indigenous population as part of a “civilizing” project to change “the savage into a civilized man,” as a congressional committee put it. By the 1870s, Indians were “the quantified objects of governmental intervention”; </w:t>
      </w:r>
      <w:r w:rsidRPr="0069332D">
        <w:rPr>
          <w:rStyle w:val="Emphasis"/>
          <w:highlight w:val="cyan"/>
        </w:rPr>
        <w:t xml:space="preserve">resistance was subdued as much through “rational” techniques of </w:t>
      </w:r>
      <w:proofErr w:type="spellStart"/>
      <w:r w:rsidRPr="0069332D">
        <w:rPr>
          <w:rStyle w:val="Emphasis"/>
          <w:highlight w:val="cyan"/>
        </w:rPr>
        <w:t>racialized</w:t>
      </w:r>
      <w:proofErr w:type="spellEnd"/>
      <w:r w:rsidRPr="0069332D">
        <w:rPr>
          <w:rStyle w:val="Emphasis"/>
          <w:highlight w:val="cyan"/>
        </w:rPr>
        <w:t xml:space="preserve"> surveillance and a professional bureaucracy as through war</w:t>
      </w:r>
      <w:r w:rsidRPr="004E4A48">
        <w:rPr>
          <w:rStyle w:val="StyleUnderline"/>
        </w:rPr>
        <w:t>.14 The assimilation of Indians became a comprehensive policy through the Code of Indian Offenses, which included bans on Indigenous cultural practices that had earlier been catalogued by ethnographic surveillance</w:t>
      </w:r>
      <w:r w:rsidRPr="00376321">
        <w:rPr>
          <w:sz w:val="16"/>
        </w:rPr>
        <w:t xml:space="preserve">. Tim </w:t>
      </w:r>
      <w:proofErr w:type="spellStart"/>
      <w:r w:rsidRPr="00376321">
        <w:rPr>
          <w:sz w:val="16"/>
        </w:rPr>
        <w:t>Rowse</w:t>
      </w:r>
      <w:proofErr w:type="spellEnd"/>
      <w:r w:rsidRPr="00376321">
        <w:rPr>
          <w:sz w:val="16"/>
        </w:rPr>
        <w:t xml:space="preserve"> writes that For the U.S. government to extinguish Indian </w:t>
      </w:r>
      <w:proofErr w:type="gramStart"/>
      <w:r w:rsidRPr="00376321">
        <w:rPr>
          <w:sz w:val="16"/>
        </w:rPr>
        <w:t>sovereignty,</w:t>
      </w:r>
      <w:proofErr w:type="gramEnd"/>
      <w:r w:rsidRPr="00376321">
        <w:rPr>
          <w:sz w:val="16"/>
        </w:rPr>
        <w:t xml:space="preserve"> it had to be confident in its own. There is no doubting the strength of the sense of “manifest destiny” in the United States during the nineteenth-century, but as the new nation conquered and purchased, and filled the new territories with colonists, it had also to develop its administrative capacity to govern the added territories and peoples. U.S. sovereign power was not just a legal doctrine and a popular conviction; it was an administrative challenge and achievement that included acquiring, by the 1870s, the ability to conceive and measure an object called “the Indian population.”15 </w:t>
      </w:r>
      <w:r w:rsidRPr="00376321">
        <w:rPr>
          <w:sz w:val="16"/>
          <w:highlight w:val="cyan"/>
        </w:rPr>
        <w:t>T</w:t>
      </w:r>
      <w:r w:rsidRPr="0069332D">
        <w:rPr>
          <w:rStyle w:val="StyleUnderline"/>
          <w:highlight w:val="cyan"/>
        </w:rPr>
        <w:t>he use of surveillance to produce a census of a colonized population was the first step to controlling it</w:t>
      </w:r>
      <w:r w:rsidRPr="00376321">
        <w:rPr>
          <w:sz w:val="16"/>
        </w:rPr>
        <w:t xml:space="preserve">. </w:t>
      </w:r>
      <w:proofErr w:type="spellStart"/>
      <w:r w:rsidRPr="00376321">
        <w:rPr>
          <w:sz w:val="16"/>
        </w:rPr>
        <w:t>Mahmood</w:t>
      </w:r>
      <w:proofErr w:type="spellEnd"/>
      <w:r w:rsidRPr="00376321">
        <w:rPr>
          <w:sz w:val="16"/>
        </w:rPr>
        <w:t xml:space="preserve"> </w:t>
      </w:r>
      <w:proofErr w:type="spellStart"/>
      <w:r w:rsidRPr="00376321">
        <w:rPr>
          <w:sz w:val="16"/>
        </w:rPr>
        <w:t>Mamdani</w:t>
      </w:r>
      <w:proofErr w:type="spellEnd"/>
      <w:r w:rsidRPr="00376321">
        <w:rPr>
          <w:sz w:val="16"/>
        </w:rPr>
        <w:t xml:space="preserve"> refers to this as “define and rule,” a process in which, </w:t>
      </w:r>
      <w:r w:rsidRPr="0069332D">
        <w:rPr>
          <w:rStyle w:val="StyleUnderline"/>
          <w:highlight w:val="cyan"/>
        </w:rPr>
        <w:t>before managing a heterogeneous population, a colonial power must first set about defining it</w:t>
      </w:r>
      <w:r w:rsidRPr="004E4A48">
        <w:rPr>
          <w:rStyle w:val="StyleUnderline"/>
        </w:rPr>
        <w:t>; to do so, t</w:t>
      </w:r>
      <w:r w:rsidRPr="0069332D">
        <w:rPr>
          <w:rStyle w:val="StyleUnderline"/>
          <w:highlight w:val="cyan"/>
        </w:rPr>
        <w:t>he colonial state “wielded the census not only as a way of acknowledging difference but also as a</w:t>
      </w:r>
      <w:r w:rsidRPr="004E4A48">
        <w:rPr>
          <w:rStyle w:val="StyleUnderline"/>
        </w:rPr>
        <w:t xml:space="preserve"> way of shaping, sometimes even </w:t>
      </w:r>
      <w:r w:rsidRPr="0069332D">
        <w:rPr>
          <w:rStyle w:val="StyleUnderline"/>
          <w:highlight w:val="cyan"/>
        </w:rPr>
        <w:t>creating, difference</w:t>
      </w:r>
      <w:r w:rsidRPr="004E4A48">
        <w:rPr>
          <w:rStyle w:val="StyleUnderline"/>
        </w:rPr>
        <w:t xml:space="preserve">.”16 </w:t>
      </w:r>
      <w:r w:rsidRPr="0069332D">
        <w:rPr>
          <w:rStyle w:val="StyleUnderline"/>
          <w:highlight w:val="cyan"/>
        </w:rPr>
        <w:t>The “ethnic mapping” and “demographics unit” programs practiced by US law enforcement agencies today in the name of counterterrorism are the inheritors of these colonial practices.</w:t>
      </w:r>
      <w:r w:rsidRPr="004E4A48">
        <w:rPr>
          <w:rStyle w:val="StyleUnderline"/>
        </w:rPr>
        <w:t xml:space="preserve"> Both then and now, </w:t>
      </w:r>
      <w:r w:rsidRPr="0069332D">
        <w:rPr>
          <w:rStyle w:val="StyleUnderline"/>
          <w:highlight w:val="cyan"/>
        </w:rPr>
        <w:t xml:space="preserve">state agencies’ use of demographic information to identify “concentrations” of ethnically defined populations in order to target surveillance resources and to identify kinship networks can be utilized </w:t>
      </w:r>
      <w:r w:rsidRPr="0069332D">
        <w:rPr>
          <w:rStyle w:val="Emphasis"/>
          <w:highlight w:val="cyan"/>
        </w:rPr>
        <w:t>for the purposes of political policing</w:t>
      </w:r>
      <w:r w:rsidRPr="004E4A48">
        <w:rPr>
          <w:rStyle w:val="StyleUnderline"/>
        </w:rPr>
        <w:t>.</w:t>
      </w:r>
      <w:r w:rsidRPr="00376321">
        <w:rPr>
          <w:sz w:val="16"/>
        </w:rPr>
        <w:t xml:space="preserve"> Likewise, today’s principles of counterinsurgency warfare—winning hearts and minds by dividing the insurgent from the nonresistant—echo similar techniques applied in the nineteenth century at the settler frontier.</w:t>
      </w:r>
    </w:p>
    <w:p w14:paraId="5CCE27B2" w14:textId="77777777" w:rsidR="00E102E6" w:rsidRDefault="00E102E6" w:rsidP="00E102E6">
      <w:pPr>
        <w:pStyle w:val="Heading4"/>
      </w:pPr>
    </w:p>
    <w:p w14:paraId="6BD5B852" w14:textId="77777777" w:rsidR="00E102E6" w:rsidRDefault="00E102E6" w:rsidP="00E102E6">
      <w:pPr>
        <w:pStyle w:val="Heading4"/>
      </w:pPr>
      <w:r>
        <w:t>The secret surveillance efforts by COINTELPRO, police departments and the NSA used to infiltrate activist groups such as the Black Panther Party demonstrate a history of social repression through surveillance that are aimed at policing radical activists, minorities and Black people in particular</w:t>
      </w:r>
    </w:p>
    <w:p w14:paraId="010D07C5" w14:textId="77777777" w:rsidR="00E102E6" w:rsidRDefault="00E102E6" w:rsidP="00E102E6">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6BEFCC48" w14:textId="77777777" w:rsidR="00E102E6" w:rsidRDefault="00E102E6" w:rsidP="00E102E6">
      <w:pPr>
        <w:rPr>
          <w:sz w:val="16"/>
        </w:rPr>
      </w:pPr>
      <w:r w:rsidRPr="0069332D">
        <w:rPr>
          <w:rStyle w:val="StyleUnderline"/>
          <w:highlight w:val="cyan"/>
        </w:rPr>
        <w:t>Surveillance was central to sustaining and reproducing</w:t>
      </w:r>
      <w:r w:rsidRPr="00604964">
        <w:rPr>
          <w:rStyle w:val="StyleUnderline"/>
        </w:rPr>
        <w:t xml:space="preserve"> </w:t>
      </w:r>
      <w:r w:rsidRPr="001478AB">
        <w:rPr>
          <w:sz w:val="16"/>
        </w:rPr>
        <w:t xml:space="preserve">this system. From the 1940s to the early 1970s, </w:t>
      </w:r>
      <w:r w:rsidRPr="0069332D">
        <w:rPr>
          <w:rStyle w:val="StyleUnderline"/>
          <w:highlight w:val="cyan"/>
        </w:rPr>
        <w:t>FBI wiretapping and bugging operations focused on a wide range of movements, activists, and public figures.</w:t>
      </w:r>
      <w:r w:rsidRPr="00604964">
        <w:rPr>
          <w:rStyle w:val="StyleUnderline"/>
        </w:rPr>
        <w:t xml:space="preserve"> </w:t>
      </w:r>
      <w:r w:rsidRPr="001478AB">
        <w:rPr>
          <w:sz w:val="16"/>
        </w:rPr>
        <w:t xml:space="preserve">The following list of targets compiled by historian </w:t>
      </w:r>
      <w:proofErr w:type="spellStart"/>
      <w:r w:rsidRPr="001478AB">
        <w:rPr>
          <w:sz w:val="16"/>
        </w:rPr>
        <w:t>Athan</w:t>
      </w:r>
      <w:proofErr w:type="spellEnd"/>
      <w:r w:rsidRPr="001478AB">
        <w:rPr>
          <w:sz w:val="16"/>
        </w:rPr>
        <w:t xml:space="preserve"> </w:t>
      </w:r>
      <w:proofErr w:type="spellStart"/>
      <w:r w:rsidRPr="001478AB">
        <w:rPr>
          <w:sz w:val="16"/>
        </w:rPr>
        <w:t>Theoharis</w:t>
      </w:r>
      <w:proofErr w:type="spellEnd"/>
      <w:r w:rsidRPr="001478AB">
        <w:rPr>
          <w:sz w:val="16"/>
        </w:rPr>
        <w:t xml:space="preserve"> gives a flavor of the surveillance and is worth quoting in full: Radical activists (David </w:t>
      </w:r>
      <w:proofErr w:type="spellStart"/>
      <w:r w:rsidRPr="001478AB">
        <w:rPr>
          <w:sz w:val="16"/>
        </w:rPr>
        <w:t>Dallin</w:t>
      </w:r>
      <w:proofErr w:type="spellEnd"/>
      <w:r w:rsidRPr="001478AB">
        <w:rPr>
          <w:sz w:val="16"/>
        </w:rPr>
        <w:t xml:space="preserve">, Charles </w:t>
      </w:r>
      <w:proofErr w:type="spellStart"/>
      <w:r w:rsidRPr="001478AB">
        <w:rPr>
          <w:sz w:val="16"/>
        </w:rPr>
        <w:t>Malamuth</w:t>
      </w:r>
      <w:proofErr w:type="spellEnd"/>
      <w:r w:rsidRPr="001478AB">
        <w:rPr>
          <w:sz w:val="16"/>
        </w:rPr>
        <w:t xml:space="preserve">, C. B. Baldwin, Frank Oppenheimer, </w:t>
      </w:r>
      <w:proofErr w:type="spellStart"/>
      <w:r w:rsidRPr="001478AB">
        <w:rPr>
          <w:sz w:val="16"/>
        </w:rPr>
        <w:t>Bertolt</w:t>
      </w:r>
      <w:proofErr w:type="spellEnd"/>
      <w:r w:rsidRPr="001478AB">
        <w:rPr>
          <w:sz w:val="16"/>
        </w:rPr>
        <w:t xml:space="preserve"> Brecht, Thomas Mann, Heinrich Mann, Helene </w:t>
      </w:r>
      <w:proofErr w:type="spellStart"/>
      <w:r w:rsidRPr="001478AB">
        <w:rPr>
          <w:sz w:val="16"/>
        </w:rPr>
        <w:t>Weigel</w:t>
      </w:r>
      <w:proofErr w:type="spellEnd"/>
      <w:r w:rsidRPr="001478AB">
        <w:rPr>
          <w:sz w:val="16"/>
        </w:rPr>
        <w:t xml:space="preserve">, Berthold </w:t>
      </w:r>
      <w:proofErr w:type="spellStart"/>
      <w:r w:rsidRPr="001478AB">
        <w:rPr>
          <w:sz w:val="16"/>
        </w:rPr>
        <w:t>Viertel</w:t>
      </w:r>
      <w:proofErr w:type="spellEnd"/>
      <w:r w:rsidRPr="001478AB">
        <w:rPr>
          <w:sz w:val="16"/>
        </w:rPr>
        <w:t xml:space="preserve">, Anna </w:t>
      </w:r>
      <w:proofErr w:type="spellStart"/>
      <w:r w:rsidRPr="001478AB">
        <w:rPr>
          <w:sz w:val="16"/>
        </w:rPr>
        <w:t>Seghers</w:t>
      </w:r>
      <w:proofErr w:type="spellEnd"/>
      <w:r w:rsidRPr="001478AB">
        <w:rPr>
          <w:sz w:val="16"/>
        </w:rPr>
        <w:t xml:space="preserve">, </w:t>
      </w:r>
      <w:proofErr w:type="spellStart"/>
      <w:r w:rsidRPr="001478AB">
        <w:rPr>
          <w:sz w:val="16"/>
        </w:rPr>
        <w:t>Bodo</w:t>
      </w:r>
      <w:proofErr w:type="spellEnd"/>
      <w:r w:rsidRPr="001478AB">
        <w:rPr>
          <w:sz w:val="16"/>
        </w:rPr>
        <w:t xml:space="preserve"> </w:t>
      </w:r>
      <w:proofErr w:type="spellStart"/>
      <w:r w:rsidRPr="001478AB">
        <w:rPr>
          <w:sz w:val="16"/>
        </w:rPr>
        <w:t>Uhse</w:t>
      </w:r>
      <w:proofErr w:type="spellEnd"/>
      <w:r w:rsidRPr="001478AB">
        <w:rPr>
          <w:sz w:val="16"/>
        </w:rPr>
        <w:t xml:space="preserve">, Richard </w:t>
      </w:r>
      <w:proofErr w:type="spellStart"/>
      <w:r w:rsidRPr="001478AB">
        <w:rPr>
          <w:sz w:val="16"/>
        </w:rPr>
        <w:t>Criley</w:t>
      </w:r>
      <w:proofErr w:type="spellEnd"/>
      <w:r w:rsidRPr="001478AB">
        <w:rPr>
          <w:sz w:val="16"/>
        </w:rPr>
        <w:t xml:space="preserve">, Frank Wilkinson), prominent liberal and radical attorneys (Bartley Crum, Martin Popper, Thomas Corcoran, David Wahl, Benjamin Margolis, Carol King, Robert Silberstein, National Lawyers Guild, Fred Black), Radical labor leaders and unions (Harry Bridges; United Auto Workers; National Maritime Union; National Union of Marine Cooks and Stewards; United Public Workers; United Electrical Radio and Machine Workers; Food, Tobacco, Agricultural and Allied Workers; International Longshoremen’s and Warehousemen’s Union; CIO Maritime Committee; Congress of Industrial Organizations Council), Journalists (I. F. Stone, Philip Jaffe, Kate Mitchell, Mark </w:t>
      </w:r>
      <w:proofErr w:type="spellStart"/>
      <w:r w:rsidRPr="001478AB">
        <w:rPr>
          <w:sz w:val="16"/>
        </w:rPr>
        <w:t>Gayn</w:t>
      </w:r>
      <w:proofErr w:type="spellEnd"/>
      <w:r w:rsidRPr="001478AB">
        <w:rPr>
          <w:sz w:val="16"/>
        </w:rPr>
        <w:t xml:space="preserve">, Leonard Lyons, William Beecher, Marvin Kalb, Henry Brandon, Hedrick Smith, Lloyd Norman, Hanson Baldwin, Inga </w:t>
      </w:r>
      <w:proofErr w:type="spellStart"/>
      <w:r w:rsidRPr="001478AB">
        <w:rPr>
          <w:sz w:val="16"/>
        </w:rPr>
        <w:t>Arvad</w:t>
      </w:r>
      <w:proofErr w:type="spellEnd"/>
      <w:r w:rsidRPr="001478AB">
        <w:rPr>
          <w:sz w:val="16"/>
        </w:rPr>
        <w:t xml:space="preserve">), Civil-rights activists and organizations (Martin Luther King, Jr.; Malcolm X; Southern Christian Leadership Conference; National Association for the Advancement of Colored People; March on Washington Movement; Gandhi Society for Human Rights; Elijah Muhammad; Nation of Islam; </w:t>
      </w:r>
      <w:proofErr w:type="spellStart"/>
      <w:r w:rsidRPr="001478AB">
        <w:rPr>
          <w:sz w:val="16"/>
        </w:rPr>
        <w:t>Stokely</w:t>
      </w:r>
      <w:proofErr w:type="spellEnd"/>
      <w:r w:rsidRPr="001478AB">
        <w:rPr>
          <w:sz w:val="16"/>
        </w:rPr>
        <w:t xml:space="preserve"> Carmichael; H. Rap Brown; Student Non-Violent Coordinating Committee; Alabama Peoples Education Association; Committee to Aid the Monroe Defendants; Southern Conference for Human Welfare; Black Panther Party; Universal Negro Improvement Association; African Liberation Day Committee), The Students for a Democratic Society, Ku Klux Klan, National Committee to Abolish HUAC, Socialist Workers Party, Washington Bookstore Association, Northern California Association of Scientists, Federation of American Scientists, American Association of Scientific Workers, pre–World War II isolationists (Henry Grunewald, Ethel Brigham, John O’Brien, Lillian </w:t>
      </w:r>
      <w:proofErr w:type="spellStart"/>
      <w:r w:rsidRPr="001478AB">
        <w:rPr>
          <w:sz w:val="16"/>
        </w:rPr>
        <w:t>Moorehead</w:t>
      </w:r>
      <w:proofErr w:type="spellEnd"/>
      <w:r w:rsidRPr="001478AB">
        <w:rPr>
          <w:sz w:val="16"/>
        </w:rPr>
        <w:t xml:space="preserve">, Laura Ingalls, America First, Jehovah’s Witnesses, Los Angeles Chamber of Commerce), and even prominent personalities (Joe Namath, Harlow Shapley, Edward Condon, Edward Prichard, Muhammad Ali, Benjamin Spock).40 In a bid to shape public opinion, the FBI also launched a mass media campaign in 1946 that released “educational materials” to cooperative journalists and legislators. </w:t>
      </w:r>
      <w:r w:rsidRPr="0069332D">
        <w:rPr>
          <w:rStyle w:val="StyleUnderline"/>
          <w:highlight w:val="cyan"/>
        </w:rPr>
        <w:t xml:space="preserve">In the late 1950s, the FBI </w:t>
      </w:r>
      <w:r w:rsidRPr="00A14D80">
        <w:rPr>
          <w:rStyle w:val="StyleUnderline"/>
          <w:highlight w:val="cyan"/>
        </w:rPr>
        <w:t>launched its secret</w:t>
      </w:r>
      <w:r w:rsidRPr="00604964">
        <w:rPr>
          <w:rStyle w:val="StyleUnderline"/>
        </w:rPr>
        <w:t xml:space="preserve"> counterintelligence program (</w:t>
      </w:r>
      <w:r w:rsidRPr="0069332D">
        <w:rPr>
          <w:rStyle w:val="StyleUnderline"/>
          <w:highlight w:val="cyan"/>
        </w:rPr>
        <w:t>COINTELPRO), which used provocateurs and informants to infiltrate communist groups</w:t>
      </w:r>
      <w:r w:rsidRPr="00604964">
        <w:rPr>
          <w:rStyle w:val="StyleUnderline"/>
        </w:rPr>
        <w:t xml:space="preserve"> initially, but later widened to include </w:t>
      </w:r>
      <w:r w:rsidRPr="0069332D">
        <w:rPr>
          <w:rStyle w:val="StyleUnderline"/>
          <w:highlight w:val="cyan"/>
        </w:rPr>
        <w:t>Puerto Rican nationalists, the student movement, the civil rights movement, and Black liberation movements</w:t>
      </w:r>
      <w:r w:rsidRPr="001478AB">
        <w:rPr>
          <w:sz w:val="16"/>
        </w:rPr>
        <w:t xml:space="preserve">. About 1,500 of the 8,500 American Communist Party members were likely FBI informants in the early 1960s. </w:t>
      </w:r>
      <w:r w:rsidRPr="0069332D">
        <w:rPr>
          <w:rStyle w:val="StyleUnderline"/>
          <w:highlight w:val="cyan"/>
        </w:rPr>
        <w:t>By the end of the decade, agents who had previously worked in US foreign intelligence were transferring to the burgeoning field of domestic intelligence to spy on radical movements,</w:t>
      </w:r>
      <w:r w:rsidRPr="00604964">
        <w:rPr>
          <w:rStyle w:val="StyleUnderline"/>
        </w:rPr>
        <w:t xml:space="preserve"> whether employed by the bureau, military intelligence, or the expanding red squads in local police departments.41</w:t>
      </w:r>
      <w:r>
        <w:rPr>
          <w:rStyle w:val="StyleUnderline"/>
        </w:rPr>
        <w:t xml:space="preserve"> </w:t>
      </w:r>
      <w:r w:rsidRPr="0069332D">
        <w:rPr>
          <w:rStyle w:val="StyleUnderline"/>
          <w:highlight w:val="cyan"/>
        </w:rPr>
        <w:t>A key part</w:t>
      </w:r>
      <w:r w:rsidRPr="00604964">
        <w:rPr>
          <w:rStyle w:val="StyleUnderline"/>
        </w:rPr>
        <w:t xml:space="preserve"> of the FBI’s </w:t>
      </w:r>
      <w:proofErr w:type="spellStart"/>
      <w:r w:rsidRPr="00604964">
        <w:rPr>
          <w:rStyle w:val="StyleUnderline"/>
        </w:rPr>
        <w:t>countersubversion</w:t>
      </w:r>
      <w:proofErr w:type="spellEnd"/>
      <w:r w:rsidRPr="00604964">
        <w:rPr>
          <w:rStyle w:val="StyleUnderline"/>
        </w:rPr>
        <w:t xml:space="preserve"> strategy </w:t>
      </w:r>
      <w:r w:rsidRPr="0069332D">
        <w:rPr>
          <w:rStyle w:val="StyleUnderline"/>
          <w:highlight w:val="cyan"/>
        </w:rPr>
        <w:t>was the manipulation of political activists into committing criminal acts so that they could be</w:t>
      </w:r>
      <w:r w:rsidRPr="00604964">
        <w:rPr>
          <w:rStyle w:val="StyleUnderline"/>
        </w:rPr>
        <w:t xml:space="preserve"> arrested and </w:t>
      </w:r>
      <w:r w:rsidRPr="0069332D">
        <w:rPr>
          <w:rStyle w:val="StyleUnderline"/>
          <w:highlight w:val="cyan"/>
        </w:rPr>
        <w:t xml:space="preserve">prosecuted. </w:t>
      </w:r>
      <w:proofErr w:type="gramStart"/>
      <w:r w:rsidRPr="0069332D">
        <w:rPr>
          <w:rStyle w:val="StyleUnderline"/>
          <w:highlight w:val="cyan"/>
        </w:rPr>
        <w:t>Agents</w:t>
      </w:r>
      <w:proofErr w:type="gramEnd"/>
      <w:r w:rsidRPr="00604964">
        <w:rPr>
          <w:rStyle w:val="StyleUnderline"/>
        </w:rPr>
        <w:t xml:space="preserve"> provocateurs working for the FBI </w:t>
      </w:r>
      <w:r w:rsidRPr="0069332D">
        <w:rPr>
          <w:rStyle w:val="StyleUnderline"/>
          <w:highlight w:val="cyan"/>
        </w:rPr>
        <w:t>initiated disruptions of meetings and demonstrations, fights between rival groups, attacks on police, and bombings</w:t>
      </w:r>
      <w:r w:rsidRPr="0069332D">
        <w:rPr>
          <w:sz w:val="16"/>
          <w:highlight w:val="cyan"/>
        </w:rPr>
        <w:t xml:space="preserve">. </w:t>
      </w:r>
      <w:r w:rsidRPr="0069332D">
        <w:rPr>
          <w:sz w:val="16"/>
        </w:rPr>
        <w:t xml:space="preserve">FBI agents also secretly distributed derogatory and scurrilous material to police, Congress, elected officials, other federal agencies, and the mass media.42 In an attempt to “neutralize” </w:t>
      </w:r>
      <w:r w:rsidRPr="0069332D">
        <w:rPr>
          <w:rStyle w:val="StyleUnderline"/>
          <w:highlight w:val="cyan"/>
        </w:rPr>
        <w:t>Martin Luther King, Jr</w:t>
      </w:r>
      <w:r w:rsidRPr="0069332D">
        <w:rPr>
          <w:rStyle w:val="StyleUnderline"/>
        </w:rPr>
        <w:t>.,</w:t>
      </w:r>
      <w:r w:rsidRPr="0069332D">
        <w:rPr>
          <w:sz w:val="16"/>
        </w:rPr>
        <w:t xml:space="preserve"> who, the FBI worried, might abandon his “obedience to white liberal doctrines” (as indeed he did), he </w:t>
      </w:r>
      <w:r w:rsidRPr="0069332D">
        <w:rPr>
          <w:rStyle w:val="StyleUnderline"/>
          <w:highlight w:val="cyan"/>
        </w:rPr>
        <w:t>was placed under</w:t>
      </w:r>
      <w:r w:rsidRPr="0069332D">
        <w:rPr>
          <w:rStyle w:val="StyleUnderline"/>
        </w:rPr>
        <w:t xml:space="preserve"> intense </w:t>
      </w:r>
      <w:r w:rsidRPr="0069332D">
        <w:rPr>
          <w:rStyle w:val="StyleUnderline"/>
          <w:highlight w:val="cyan"/>
        </w:rPr>
        <w:t>surveillance, and attempts were made to destroy his marriage and induce his suicide</w:t>
      </w:r>
      <w:r w:rsidRPr="0069332D">
        <w:rPr>
          <w:sz w:val="16"/>
        </w:rPr>
        <w:t xml:space="preserve">. In various cities, </w:t>
      </w:r>
      <w:r w:rsidRPr="0069332D">
        <w:rPr>
          <w:rStyle w:val="StyleUnderline"/>
          <w:highlight w:val="cyan"/>
        </w:rPr>
        <w:t>the FBI and local police used fake letters and informants to stir up violence</w:t>
      </w:r>
      <w:r w:rsidRPr="0069332D">
        <w:rPr>
          <w:rStyle w:val="StyleUnderline"/>
        </w:rPr>
        <w:t xml:space="preserve"> between rival factions and gangs </w:t>
      </w:r>
      <w:r w:rsidRPr="0069332D">
        <w:rPr>
          <w:rStyle w:val="StyleUnderline"/>
          <w:highlight w:val="cyan"/>
        </w:rPr>
        <w:t>to disrupt the Black Panther Party</w:t>
      </w:r>
      <w:r w:rsidRPr="0069332D">
        <w:rPr>
          <w:rStyle w:val="StyleUnderline"/>
        </w:rPr>
        <w:t xml:space="preserve">. In a number of cases, </w:t>
      </w:r>
      <w:r w:rsidRPr="0069332D">
        <w:rPr>
          <w:rStyle w:val="StyleUnderline"/>
          <w:highlight w:val="cyan"/>
        </w:rPr>
        <w:t xml:space="preserve">police departments or federal agents carried out </w:t>
      </w:r>
      <w:r w:rsidRPr="0069332D">
        <w:rPr>
          <w:rStyle w:val="StyleUnderline"/>
        </w:rPr>
        <w:t xml:space="preserve">the direct </w:t>
      </w:r>
      <w:r w:rsidRPr="0069332D">
        <w:rPr>
          <w:rStyle w:val="StyleUnderline"/>
          <w:highlight w:val="cyan"/>
        </w:rPr>
        <w:t>assassination of Black Panthers</w:t>
      </w:r>
      <w:r w:rsidRPr="0069332D">
        <w:rPr>
          <w:sz w:val="16"/>
        </w:rPr>
        <w:t xml:space="preserve">.44 </w:t>
      </w:r>
      <w:r w:rsidRPr="0069332D">
        <w:rPr>
          <w:rStyle w:val="StyleUnderline"/>
          <w:highlight w:val="cyan"/>
        </w:rPr>
        <w:t>Since</w:t>
      </w:r>
      <w:r w:rsidRPr="0069332D">
        <w:rPr>
          <w:rStyle w:val="StyleUnderline"/>
        </w:rPr>
        <w:t xml:space="preserve"> </w:t>
      </w:r>
      <w:r w:rsidRPr="0069332D">
        <w:rPr>
          <w:rStyle w:val="StyleUnderline"/>
          <w:highlight w:val="cyan"/>
        </w:rPr>
        <w:t>1945, the government had been running a mass spying program</w:t>
      </w:r>
      <w:r w:rsidRPr="0069332D">
        <w:rPr>
          <w:rStyle w:val="StyleUnderline"/>
        </w:rPr>
        <w:t xml:space="preserve"> known as Project Shamrock, </w:t>
      </w:r>
      <w:r w:rsidRPr="0069332D">
        <w:rPr>
          <w:rStyle w:val="StyleUnderline"/>
          <w:highlight w:val="cyan"/>
        </w:rPr>
        <w:t>which the NSA took over in 1952</w:t>
      </w:r>
      <w:r w:rsidRPr="0069332D">
        <w:rPr>
          <w:sz w:val="16"/>
        </w:rPr>
        <w:t xml:space="preserve">. The telecommunications companies at the time handed over to the NSA all telegrams sent out of and into the United States. By the early 1970s, </w:t>
      </w:r>
      <w:r w:rsidRPr="0069332D">
        <w:rPr>
          <w:rStyle w:val="StyleUnderline"/>
        </w:rPr>
        <w:t>NSA analysts were collecting and analyzing approximately 150,000 telegrams a month</w:t>
      </w:r>
      <w:r w:rsidRPr="0069332D">
        <w:rPr>
          <w:sz w:val="16"/>
        </w:rPr>
        <w:t xml:space="preserve">. In 1967, the FBI and CIA submitted lists of names to the National Security Agency of key activists in the civil rights and anti-Vietnam War movements, hoping that the NSA would be able to find evidence of the communist conspiracy that President Lyndon Johnson thought must be causing the new militancy of the 1960s. The list included politically active public figures such as actress Jane Fonda and singer Joan Baez, as well as Martin Luther King, Jr., Eldridge Cleaver, and </w:t>
      </w:r>
      <w:proofErr w:type="spellStart"/>
      <w:r w:rsidRPr="0069332D">
        <w:rPr>
          <w:sz w:val="16"/>
        </w:rPr>
        <w:t>Abbie</w:t>
      </w:r>
      <w:proofErr w:type="spellEnd"/>
      <w:r w:rsidRPr="0069332D">
        <w:rPr>
          <w:sz w:val="16"/>
        </w:rPr>
        <w:t xml:space="preserve"> Hoffman. NSA officers began surveillance of these activists’ communications, using special records procedures to prevent discovery of what they knew to be an illegal program. This “watch list” program was expanded under President Nixon and named Operation Minaret; in all, the international communications of more than a thousand US citizens and organizations and more than two thousand foreign citizens were intercepted.45 Such was the proliferation of government spying in the 1960s that even such a minor law enforcement</w:t>
      </w:r>
      <w:r w:rsidRPr="001478AB">
        <w:rPr>
          <w:sz w:val="16"/>
        </w:rPr>
        <w:t xml:space="preserve"> agency as the Ohio Highway Patrol ran an intelligence unit claiming to have student informers on every campus in the state.46 The vast expansion of state surveillance in the 1960s was a response to the new militancy of the movements against the imperialist war in Vietnam and for civil rights and Black liberation. Initially, security officials assumed the Civil Rights movement in the South, the campus protests, and the Black insurrections in northern cities were the result of a communist conspiracy; informants and electronic monitoring were deployed to try to identify the hidden agitators thought to be manipulating events behind the scenes. But </w:t>
      </w:r>
      <w:r w:rsidRPr="001478AB">
        <w:rPr>
          <w:rStyle w:val="StyleUnderline"/>
        </w:rPr>
        <w:t xml:space="preserve">it soon became apparent that these movements were manifestations of a new kind of politics that could not be understood according to the conspiratorial calculus of “front groups” and “fellow travelers”; </w:t>
      </w:r>
      <w:r w:rsidRPr="0069332D">
        <w:rPr>
          <w:rStyle w:val="StyleUnderline"/>
          <w:highlight w:val="cyan"/>
        </w:rPr>
        <w:t>surveillance therefore had to be widened to monitor ordinary participants, particularly in Black communities,</w:t>
      </w:r>
      <w:r w:rsidRPr="001478AB">
        <w:rPr>
          <w:rStyle w:val="StyleUnderline"/>
        </w:rPr>
        <w:t xml:space="preserve"> in what was increasingly seen as a popular insurgency. Even then, the hope was that new electronic technologies would be the answer. </w:t>
      </w:r>
      <w:r w:rsidRPr="0069332D">
        <w:rPr>
          <w:rStyle w:val="StyleUnderline"/>
          <w:highlight w:val="cyan"/>
        </w:rPr>
        <w:t>National security advisor</w:t>
      </w:r>
      <w:r w:rsidRPr="001478AB">
        <w:rPr>
          <w:rStyle w:val="StyleUnderline"/>
        </w:rPr>
        <w:t xml:space="preserve"> </w:t>
      </w:r>
      <w:proofErr w:type="spellStart"/>
      <w:r w:rsidRPr="001478AB">
        <w:rPr>
          <w:rStyle w:val="StyleUnderline"/>
        </w:rPr>
        <w:t>Zbigniew</w:t>
      </w:r>
      <w:proofErr w:type="spellEnd"/>
      <w:r w:rsidRPr="001478AB">
        <w:rPr>
          <w:rStyle w:val="StyleUnderline"/>
        </w:rPr>
        <w:t xml:space="preserve"> </w:t>
      </w:r>
      <w:r w:rsidRPr="0069332D">
        <w:rPr>
          <w:rStyle w:val="StyleUnderline"/>
          <w:highlight w:val="cyan"/>
        </w:rPr>
        <w:t>Brzezinski commented in 1970 that technology would make it “possible to assert almost continuous surveillance over every citizen and maintain up-to-date files, containing even personal information about the . . . behavior of the citizen, in addition to the more customary data</w:t>
      </w:r>
      <w:r w:rsidRPr="0069332D">
        <w:rPr>
          <w:sz w:val="16"/>
          <w:highlight w:val="cyan"/>
        </w:rPr>
        <w:t>.”47</w:t>
      </w:r>
    </w:p>
    <w:p w14:paraId="697CDD71" w14:textId="77777777" w:rsidR="00E102E6" w:rsidRPr="004C53C1" w:rsidRDefault="00E102E6" w:rsidP="00E102E6">
      <w:pPr>
        <w:rPr>
          <w:sz w:val="16"/>
        </w:rPr>
      </w:pPr>
    </w:p>
    <w:p w14:paraId="76482405" w14:textId="77777777" w:rsidR="00E102E6" w:rsidRDefault="00E102E6" w:rsidP="00E102E6">
      <w:pPr>
        <w:pStyle w:val="Heading4"/>
      </w:pPr>
      <w:r>
        <w:t xml:space="preserve">The US surveillance regime operates not only through covert observation but also explicitly in order to intimidate, threaten, and encouraging dissidents to self-police and internalize the surveillance that maintains the status quo </w:t>
      </w:r>
    </w:p>
    <w:p w14:paraId="489ACA34" w14:textId="77777777" w:rsidR="00E102E6" w:rsidRPr="00001EAA" w:rsidRDefault="00E102E6" w:rsidP="00E102E6">
      <w:r>
        <w:rPr>
          <w:b/>
        </w:rPr>
        <w:t xml:space="preserve">Cooper in 9  - </w:t>
      </w:r>
      <w:r w:rsidRPr="00001EAA">
        <w:t xml:space="preserve">professor of law at Suffolk University </w:t>
      </w:r>
      <w:r>
        <w:t xml:space="preserve">&lt;Frank. “Surveillance and Identity Performance: Some Thoughts Inspired by Martin Luther King” (2009). </w:t>
      </w:r>
      <w:proofErr w:type="gramStart"/>
      <w:r>
        <w:t>Suffolk University Law School Faculty Publications.</w:t>
      </w:r>
      <w:proofErr w:type="gramEnd"/>
      <w:r>
        <w:t xml:space="preserve"> Paper 55&gt;</w:t>
      </w:r>
    </w:p>
    <w:p w14:paraId="754C066D" w14:textId="77777777" w:rsidR="00E102E6" w:rsidRPr="00001EAA" w:rsidRDefault="00E102E6" w:rsidP="00E102E6">
      <w:pPr>
        <w:rPr>
          <w:sz w:val="16"/>
        </w:rPr>
      </w:pPr>
      <w:r w:rsidRPr="00001EAA">
        <w:rPr>
          <w:sz w:val="16"/>
        </w:rPr>
        <w:t xml:space="preserve">It seems that King, far from being the steadfast figure depicted by U2, struggled with how to respond to the FBI surveillance. Ultimately, King decided to act as though he either did not know about or did not care about the FBI surveillance.9 </w:t>
      </w:r>
      <w:proofErr w:type="gramStart"/>
      <w:r w:rsidRPr="00001EAA">
        <w:rPr>
          <w:sz w:val="16"/>
        </w:rPr>
        <w:t>But</w:t>
      </w:r>
      <w:proofErr w:type="gramEnd"/>
      <w:r w:rsidRPr="00001EAA">
        <w:rPr>
          <w:sz w:val="16"/>
        </w:rPr>
        <w:t xml:space="preserve"> that was an act. </w:t>
      </w:r>
      <w:r w:rsidRPr="00001EAA">
        <w:rPr>
          <w:rStyle w:val="StyleUnderline"/>
          <w:highlight w:val="cyan"/>
        </w:rPr>
        <w:t>King and his advisors debated about</w:t>
      </w:r>
      <w:r w:rsidRPr="00001EAA">
        <w:rPr>
          <w:rStyle w:val="StyleUnderline"/>
        </w:rPr>
        <w:t xml:space="preserve"> </w:t>
      </w:r>
      <w:r w:rsidRPr="00001EAA">
        <w:rPr>
          <w:rStyle w:val="StyleUnderline"/>
          <w:highlight w:val="cyan"/>
        </w:rPr>
        <w:t>whether to expose the FBI’s campaign against him and decided it would</w:t>
      </w:r>
      <w:r w:rsidRPr="00001EAA">
        <w:rPr>
          <w:rStyle w:val="StyleUnderline"/>
        </w:rPr>
        <w:t xml:space="preserve"> ultimately </w:t>
      </w:r>
      <w:r w:rsidRPr="00001EAA">
        <w:rPr>
          <w:rStyle w:val="StyleUnderline"/>
          <w:highlight w:val="cyan"/>
        </w:rPr>
        <w:t>do him more harm</w:t>
      </w:r>
      <w:r w:rsidRPr="00001EAA">
        <w:rPr>
          <w:rStyle w:val="StyleUnderline"/>
        </w:rPr>
        <w:t xml:space="preserve"> than good</w:t>
      </w:r>
      <w:r w:rsidRPr="00001EAA">
        <w:rPr>
          <w:sz w:val="16"/>
        </w:rPr>
        <w:t xml:space="preserve">.10 Thus, </w:t>
      </w:r>
      <w:r w:rsidRPr="00001EAA">
        <w:rPr>
          <w:rStyle w:val="StyleUnderline"/>
        </w:rPr>
        <w:t>King</w:t>
      </w:r>
      <w:r>
        <w:rPr>
          <w:rStyle w:val="StyleUnderline"/>
        </w:rPr>
        <w:t xml:space="preserve"> </w:t>
      </w:r>
      <w:r w:rsidRPr="00001EAA">
        <w:rPr>
          <w:rStyle w:val="StyleUnderline"/>
        </w:rPr>
        <w:t>may or may not have felt as proud as he acted in the face of FBI</w:t>
      </w:r>
      <w:r>
        <w:rPr>
          <w:rStyle w:val="StyleUnderline"/>
        </w:rPr>
        <w:t xml:space="preserve"> </w:t>
      </w:r>
      <w:r w:rsidRPr="00001EAA">
        <w:rPr>
          <w:rStyle w:val="StyleUnderline"/>
        </w:rPr>
        <w:t>surveillance</w:t>
      </w:r>
      <w:r w:rsidRPr="00001EAA">
        <w:rPr>
          <w:sz w:val="16"/>
        </w:rPr>
        <w:t xml:space="preserve">. There is, therefore, a tension between thinking of King as having a core self that was prideful and thinking of that prideful self as nothing more than a performance. In keeping with Judith Butler’s theory of performativity, I will suggest that the performance of identity is all that identity consists of.11 </w:t>
      </w:r>
      <w:proofErr w:type="gramStart"/>
      <w:r w:rsidRPr="00001EAA">
        <w:rPr>
          <w:sz w:val="16"/>
        </w:rPr>
        <w:t>We</w:t>
      </w:r>
      <w:proofErr w:type="gramEnd"/>
      <w:r w:rsidRPr="00001EAA">
        <w:rPr>
          <w:sz w:val="16"/>
        </w:rPr>
        <w:t xml:space="preserve"> are no more than what we pretend to be. The external self we project to others is as “real” as the internal self that we feel we are holding back. So we need not resolve the issue of whether King’s pride was how he really felt or just an act. If King played a proud individual on television, that was as true a part of his identity as any other. This </w:t>
      </w:r>
      <w:proofErr w:type="spellStart"/>
      <w:r w:rsidRPr="00001EAA">
        <w:rPr>
          <w:sz w:val="16"/>
        </w:rPr>
        <w:t>performative</w:t>
      </w:r>
      <w:proofErr w:type="spellEnd"/>
      <w:r w:rsidRPr="00001EAA">
        <w:rPr>
          <w:sz w:val="16"/>
        </w:rPr>
        <w:t xml:space="preserve"> notion of the self has implications for how we think about surveillance; I will start to map out those implications in this essay. A novel way of thinking about </w:t>
      </w:r>
      <w:r w:rsidRPr="00001EAA">
        <w:rPr>
          <w:rStyle w:val="StyleUnderline"/>
          <w:highlight w:val="cyan"/>
        </w:rPr>
        <w:t>the FBI’s surveillance of King</w:t>
      </w:r>
      <w:r w:rsidRPr="00001EAA">
        <w:rPr>
          <w:sz w:val="16"/>
        </w:rPr>
        <w:t xml:space="preserve"> is that the FBI had a suicide pact with King. The FBI had </w:t>
      </w:r>
      <w:r w:rsidRPr="00001EAA">
        <w:rPr>
          <w:rStyle w:val="StyleUnderline"/>
          <w:highlight w:val="cyan"/>
        </w:rPr>
        <w:t xml:space="preserve">offered King </w:t>
      </w:r>
      <w:proofErr w:type="gramStart"/>
      <w:r w:rsidRPr="00001EAA">
        <w:rPr>
          <w:rStyle w:val="StyleUnderline"/>
          <w:highlight w:val="cyan"/>
        </w:rPr>
        <w:t>a</w:t>
      </w:r>
      <w:proofErr w:type="gramEnd"/>
      <w:r w:rsidRPr="00001EAA">
        <w:rPr>
          <w:rStyle w:val="StyleUnderline"/>
          <w:highlight w:val="cyan"/>
        </w:rPr>
        <w:t xml:space="preserve"> </w:t>
      </w:r>
      <w:proofErr w:type="spellStart"/>
      <w:r w:rsidRPr="00001EAA">
        <w:rPr>
          <w:rStyle w:val="StyleUnderline"/>
          <w:highlight w:val="cyan"/>
        </w:rPr>
        <w:t>onesided</w:t>
      </w:r>
      <w:proofErr w:type="spellEnd"/>
      <w:r w:rsidRPr="00001EAA">
        <w:rPr>
          <w:rStyle w:val="StyleUnderline"/>
          <w:highlight w:val="cyan"/>
        </w:rPr>
        <w:t xml:space="preserve"> deal: destroy yourself or we will use our surveillance to destroy you</w:t>
      </w:r>
      <w:r w:rsidRPr="00001EAA">
        <w:rPr>
          <w:rStyle w:val="StyleUnderline"/>
        </w:rPr>
        <w:t>.</w:t>
      </w:r>
      <w:r>
        <w:rPr>
          <w:rStyle w:val="StyleUnderline"/>
        </w:rPr>
        <w:t xml:space="preserve"> </w:t>
      </w:r>
      <w:r w:rsidRPr="00001EAA">
        <w:rPr>
          <w:sz w:val="16"/>
        </w:rPr>
        <w:t xml:space="preserve">It may be, however, that this suicide pact was not so one-sided. The FBI may have been destroying itself at the same time it tried to destroy King.12 In the mid-1970s, the Church Committee would reveal the nature of the FBI’s 1960s surveillance activities. Revelation of the FBI’s surveillance of King was a centerpiece of the Church Committee’s criticisms of the FBI.13 As a result of the Church Committee’s report, Congress attempted to seriously curtail the FBI’s surveillance powers.14 The FBI’s suicide pact with King wound up being mutual: we will destroy ourselves in an attempt to destroy you. The dynamics of this suicide pact may well be reproduced </w:t>
      </w:r>
      <w:r w:rsidRPr="00001EAA">
        <w:rPr>
          <w:rStyle w:val="StyleUnderline"/>
          <w:highlight w:val="cyan"/>
        </w:rPr>
        <w:t xml:space="preserve">in the United </w:t>
      </w:r>
      <w:proofErr w:type="spellStart"/>
      <w:r w:rsidRPr="00001EAA">
        <w:rPr>
          <w:rStyle w:val="StyleUnderline"/>
          <w:highlight w:val="cyan"/>
        </w:rPr>
        <w:t>States’s</w:t>
      </w:r>
      <w:proofErr w:type="spellEnd"/>
      <w:r w:rsidRPr="00001EAA">
        <w:rPr>
          <w:rStyle w:val="StyleUnderline"/>
          <w:highlight w:val="cyan"/>
        </w:rPr>
        <w:t xml:space="preserve"> contemporary surveillance regime. The </w:t>
      </w:r>
      <w:proofErr w:type="spellStart"/>
      <w:r w:rsidRPr="00001EAA">
        <w:rPr>
          <w:rStyle w:val="StyleUnderline"/>
          <w:highlight w:val="cyan"/>
        </w:rPr>
        <w:t>surveilled</w:t>
      </w:r>
      <w:proofErr w:type="spellEnd"/>
      <w:r w:rsidRPr="00001EAA">
        <w:rPr>
          <w:rStyle w:val="StyleUnderline"/>
          <w:highlight w:val="cyan"/>
        </w:rPr>
        <w:t xml:space="preserve"> are encouraged to destroy </w:t>
      </w:r>
      <w:proofErr w:type="gramStart"/>
      <w:r w:rsidRPr="00001EAA">
        <w:rPr>
          <w:rStyle w:val="StyleUnderline"/>
          <w:highlight w:val="cyan"/>
        </w:rPr>
        <w:t>themselves</w:t>
      </w:r>
      <w:proofErr w:type="gramEnd"/>
      <w:r w:rsidRPr="00001EAA">
        <w:rPr>
          <w:rStyle w:val="StyleUnderline"/>
        </w:rPr>
        <w:t xml:space="preserve"> in order to avoid surveillance.</w:t>
      </w:r>
      <w:r>
        <w:rPr>
          <w:rStyle w:val="StyleUnderline"/>
        </w:rPr>
        <w:t xml:space="preserve"> </w:t>
      </w:r>
      <w:r w:rsidRPr="00001EAA">
        <w:rPr>
          <w:sz w:val="16"/>
        </w:rPr>
        <w:t xml:space="preserve">Meanwhile, </w:t>
      </w:r>
      <w:r w:rsidRPr="00001EAA">
        <w:rPr>
          <w:rStyle w:val="StyleUnderline"/>
        </w:rPr>
        <w:t>the FBI destroys itself, whether it is eventually curtailed or</w:t>
      </w:r>
      <w:r>
        <w:rPr>
          <w:rStyle w:val="StyleUnderline"/>
        </w:rPr>
        <w:t xml:space="preserve"> </w:t>
      </w:r>
      <w:r w:rsidRPr="00001EAA">
        <w:rPr>
          <w:rStyle w:val="StyleUnderline"/>
        </w:rPr>
        <w:t xml:space="preserve">not, in the process of surveying its citizenry. </w:t>
      </w:r>
      <w:r w:rsidRPr="00001EAA">
        <w:rPr>
          <w:rStyle w:val="StyleUnderline"/>
          <w:highlight w:val="cyan"/>
        </w:rPr>
        <w:t xml:space="preserve">The </w:t>
      </w:r>
      <w:proofErr w:type="spellStart"/>
      <w:r w:rsidRPr="00001EAA">
        <w:rPr>
          <w:rStyle w:val="StyleUnderline"/>
          <w:highlight w:val="cyan"/>
        </w:rPr>
        <w:t>surveilled</w:t>
      </w:r>
      <w:proofErr w:type="spellEnd"/>
      <w:r w:rsidRPr="00001EAA">
        <w:rPr>
          <w:rStyle w:val="StyleUnderline"/>
          <w:highlight w:val="cyan"/>
        </w:rPr>
        <w:t xml:space="preserve"> are encouraged to destroy themselves</w:t>
      </w:r>
      <w:r w:rsidRPr="00001EAA">
        <w:rPr>
          <w:sz w:val="16"/>
        </w:rPr>
        <w:t xml:space="preserve"> in at least two ways. </w:t>
      </w:r>
      <w:r w:rsidRPr="00001EAA">
        <w:rPr>
          <w:rStyle w:val="StyleUnderline"/>
        </w:rPr>
        <w:t xml:space="preserve">First, </w:t>
      </w:r>
      <w:r w:rsidRPr="00001EAA">
        <w:rPr>
          <w:rStyle w:val="StyleUnderline"/>
          <w:highlight w:val="cyan"/>
        </w:rPr>
        <w:t>surveillance chills</w:t>
      </w:r>
      <w:r w:rsidRPr="00001EAA">
        <w:rPr>
          <w:rStyle w:val="StyleUnderline"/>
        </w:rPr>
        <w:t xml:space="preserve">.15 </w:t>
      </w:r>
      <w:r w:rsidRPr="00001EAA">
        <w:rPr>
          <w:rStyle w:val="StyleUnderline"/>
          <w:highlight w:val="cyan"/>
        </w:rPr>
        <w:t xml:space="preserve">When we believe our expressions or associations might be </w:t>
      </w:r>
      <w:proofErr w:type="spellStart"/>
      <w:r w:rsidRPr="00001EAA">
        <w:rPr>
          <w:rStyle w:val="StyleUnderline"/>
          <w:highlight w:val="cyan"/>
        </w:rPr>
        <w:t>surveilled</w:t>
      </w:r>
      <w:proofErr w:type="spellEnd"/>
      <w:r w:rsidRPr="00001EAA">
        <w:rPr>
          <w:rStyle w:val="StyleUnderline"/>
          <w:highlight w:val="cyan"/>
        </w:rPr>
        <w:t>, we curtail our activities</w:t>
      </w:r>
      <w:r w:rsidRPr="00001EAA">
        <w:rPr>
          <w:rStyle w:val="StyleUnderline"/>
        </w:rPr>
        <w:t xml:space="preserve"> by a wider berth than is necessary </w:t>
      </w:r>
      <w:r w:rsidRPr="00001EAA">
        <w:rPr>
          <w:rStyle w:val="StyleUnderline"/>
          <w:highlight w:val="cyan"/>
        </w:rPr>
        <w:t>in order to assure we are in compliance with official norms</w:t>
      </w:r>
      <w:r w:rsidRPr="00001EAA">
        <w:rPr>
          <w:sz w:val="16"/>
        </w:rPr>
        <w:t xml:space="preserve">.16 Second, and more relevant to performativity theory, </w:t>
      </w:r>
      <w:r w:rsidRPr="00001EAA">
        <w:rPr>
          <w:rStyle w:val="StyleUnderline"/>
          <w:highlight w:val="cyan"/>
        </w:rPr>
        <w:t>pervasive surveillance</w:t>
      </w:r>
      <w:r w:rsidRPr="00001EAA">
        <w:rPr>
          <w:rStyle w:val="StyleUnderline"/>
        </w:rPr>
        <w:t xml:space="preserve"> </w:t>
      </w:r>
      <w:r w:rsidRPr="00001EAA">
        <w:rPr>
          <w:rStyle w:val="StyleUnderline"/>
          <w:highlight w:val="cyan"/>
        </w:rPr>
        <w:t>encourages people to perform their identities in certain ways</w:t>
      </w:r>
      <w:r w:rsidRPr="00001EAA">
        <w:rPr>
          <w:rStyle w:val="StyleUnderline"/>
        </w:rPr>
        <w:t xml:space="preserve"> and discourages them</w:t>
      </w:r>
      <w:r>
        <w:rPr>
          <w:rStyle w:val="StyleUnderline"/>
        </w:rPr>
        <w:t xml:space="preserve"> </w:t>
      </w:r>
      <w:r w:rsidRPr="00001EAA">
        <w:rPr>
          <w:rStyle w:val="StyleUnderline"/>
        </w:rPr>
        <w:t>from performing their identities in other ways</w:t>
      </w:r>
      <w:r w:rsidRPr="00001EAA">
        <w:rPr>
          <w:sz w:val="16"/>
        </w:rPr>
        <w:t xml:space="preserve">.17 </w:t>
      </w:r>
      <w:r w:rsidRPr="00001EAA">
        <w:rPr>
          <w:rStyle w:val="StyleUnderline"/>
          <w:highlight w:val="cyan"/>
        </w:rPr>
        <w:t>Surveillance curbs dissenters</w:t>
      </w:r>
      <w:r w:rsidRPr="00001EAA">
        <w:rPr>
          <w:rStyle w:val="StyleUnderline"/>
        </w:rPr>
        <w:t xml:space="preserve"> more than those in the mainstream </w:t>
      </w:r>
      <w:r w:rsidRPr="00E868B3">
        <w:rPr>
          <w:rStyle w:val="StyleUnderline"/>
          <w:highlight w:val="cyan"/>
        </w:rPr>
        <w:t>and thus maintains the status quo</w:t>
      </w:r>
      <w:r w:rsidRPr="00001EAA">
        <w:rPr>
          <w:rStyle w:val="StyleUnderline"/>
        </w:rPr>
        <w:t>.</w:t>
      </w:r>
      <w:r w:rsidRPr="00001EAA">
        <w:rPr>
          <w:sz w:val="16"/>
        </w:rPr>
        <w:t xml:space="preserve">18 Meanwhile, the government destroys itself by means of its own surveillance. This is so assuming that what makes our form of government special is its commitment to the self-actualization of its citizens.19 Self-actualization is the process whereby people create their own identity by means of experimenting with different behaviors. It is possible for people to live in an environment that is more or less alienating to the way in which they perform their identities. Performativity scholars such as Devon </w:t>
      </w:r>
      <w:proofErr w:type="spellStart"/>
      <w:r w:rsidRPr="00001EAA">
        <w:rPr>
          <w:sz w:val="16"/>
        </w:rPr>
        <w:t>Carbado</w:t>
      </w:r>
      <w:proofErr w:type="spellEnd"/>
      <w:r w:rsidRPr="00001EAA">
        <w:rPr>
          <w:sz w:val="16"/>
        </w:rPr>
        <w:t xml:space="preserve"> and </w:t>
      </w:r>
      <w:proofErr w:type="spellStart"/>
      <w:r w:rsidRPr="00001EAA">
        <w:rPr>
          <w:sz w:val="16"/>
        </w:rPr>
        <w:t>Mitu</w:t>
      </w:r>
      <w:proofErr w:type="spellEnd"/>
      <w:r w:rsidRPr="00001EAA">
        <w:rPr>
          <w:sz w:val="16"/>
        </w:rPr>
        <w:t xml:space="preserve"> </w:t>
      </w:r>
      <w:proofErr w:type="spellStart"/>
      <w:r w:rsidRPr="00001EAA">
        <w:rPr>
          <w:sz w:val="16"/>
        </w:rPr>
        <w:t>Gulati</w:t>
      </w:r>
      <w:proofErr w:type="spellEnd"/>
      <w:r w:rsidRPr="00001EAA">
        <w:rPr>
          <w:sz w:val="16"/>
        </w:rPr>
        <w:t xml:space="preserve"> say that people can have an internal sense of self that is distinct from the identity that others attribute to them.20 Kenji Yoshino emphasizes that individuals may self-actualize but only when they are generally free to perform their external identity in ways that are consistent with their internal senses of self without fear of repercussions.21 I argue that </w:t>
      </w:r>
      <w:r w:rsidRPr="00001EAA">
        <w:rPr>
          <w:rStyle w:val="StyleUnderline"/>
        </w:rPr>
        <w:t>while the internal sense of self is not more</w:t>
      </w:r>
      <w:r>
        <w:rPr>
          <w:rStyle w:val="StyleUnderline"/>
        </w:rPr>
        <w:t xml:space="preserve"> </w:t>
      </w:r>
      <w:r w:rsidRPr="00001EAA">
        <w:rPr>
          <w:rStyle w:val="StyleUnderline"/>
        </w:rPr>
        <w:t>real than the performance of the self, allowing people to make their</w:t>
      </w:r>
      <w:r>
        <w:rPr>
          <w:rStyle w:val="StyleUnderline"/>
        </w:rPr>
        <w:t xml:space="preserve"> </w:t>
      </w:r>
      <w:r w:rsidRPr="00001EAA">
        <w:rPr>
          <w:rStyle w:val="StyleUnderline"/>
        </w:rPr>
        <w:t>internal and performed selves consistent will make people feel more self</w:t>
      </w:r>
      <w:r>
        <w:rPr>
          <w:rStyle w:val="StyleUnderline"/>
        </w:rPr>
        <w:t xml:space="preserve"> </w:t>
      </w:r>
      <w:r w:rsidRPr="00001EAA">
        <w:rPr>
          <w:rStyle w:val="StyleUnderline"/>
        </w:rPr>
        <w:t>actualized</w:t>
      </w:r>
      <w:r w:rsidRPr="00001EAA">
        <w:rPr>
          <w:sz w:val="16"/>
        </w:rPr>
        <w:t>. Our government is at its best when it maximizes the ability of individuals to self-actualize through identity performance.</w:t>
      </w:r>
    </w:p>
    <w:p w14:paraId="009F8620" w14:textId="77777777" w:rsidR="00E102E6" w:rsidRPr="004B3197" w:rsidRDefault="00E102E6" w:rsidP="00E102E6"/>
    <w:p w14:paraId="02E93D4A" w14:textId="77777777" w:rsidR="00E102E6" w:rsidRDefault="00E102E6" w:rsidP="00E102E6">
      <w:pPr>
        <w:pStyle w:val="Heading4"/>
      </w:pPr>
      <w:r>
        <w:t>Specifically, surveillance has been used in order to repress change and social movements through the policing of “riots” - Black Power and other radical movement “riots” in the 1960’s demanding justice were met with increased surveillance practices in order to control, infiltrate and police those social movements</w:t>
      </w:r>
    </w:p>
    <w:p w14:paraId="48E0F42F" w14:textId="77777777" w:rsidR="00E102E6" w:rsidRDefault="00E102E6" w:rsidP="00E102E6">
      <w:r w:rsidRPr="00A74FBE">
        <w:rPr>
          <w:b/>
        </w:rPr>
        <w:t>Oliver in 8</w:t>
      </w:r>
      <w:r>
        <w:t xml:space="preserve"> – Professor of Sociology at University of Wisconsin-Madison &lt;Pamela. “</w:t>
      </w:r>
      <w:r w:rsidRPr="00A74FBE">
        <w:t>REPRESSION AND CRIME CONTROL: WHY SOCIAL MOVEMENT SCHOLARS SHOULD PAY ATTENTION TO MASS INCARC</w:t>
      </w:r>
      <w:r>
        <w:t xml:space="preserve">ERATION AS A FORM OF REPRESSION” </w:t>
      </w:r>
      <w:r w:rsidRPr="00A74FBE">
        <w:t>2008 Mobilization: The International Quarterly 13(1): 1-24</w:t>
      </w:r>
      <w:r>
        <w:t xml:space="preserve">&gt; </w:t>
      </w:r>
    </w:p>
    <w:p w14:paraId="79048C2B" w14:textId="77777777" w:rsidR="00E102E6" w:rsidRPr="00760903" w:rsidRDefault="00E102E6" w:rsidP="00E102E6">
      <w:pPr>
        <w:rPr>
          <w:sz w:val="16"/>
        </w:rPr>
      </w:pPr>
      <w:r w:rsidRPr="00760903">
        <w:rPr>
          <w:rStyle w:val="StyleUnderline"/>
          <w:highlight w:val="cyan"/>
        </w:rPr>
        <w:t>Today’s young people are generally taught a celebratory history of the civil rights movement</w:t>
      </w:r>
      <w:r w:rsidRPr="00760903">
        <w:rPr>
          <w:rStyle w:val="StyleUnderline"/>
        </w:rPr>
        <w:t xml:space="preserve"> and the politics of nonviolent resistance centered on the icons of Martin Luther King, Jr. </w:t>
      </w:r>
      <w:r w:rsidRPr="00760903">
        <w:rPr>
          <w:rStyle w:val="StyleUnderline"/>
          <w:highlight w:val="cyan"/>
        </w:rPr>
        <w:t>and</w:t>
      </w:r>
      <w:r w:rsidRPr="00760903">
        <w:rPr>
          <w:rStyle w:val="StyleUnderline"/>
        </w:rPr>
        <w:t xml:space="preserve"> Rosa Parks. Our young </w:t>
      </w:r>
      <w:r w:rsidRPr="00760903">
        <w:rPr>
          <w:rStyle w:val="StyleUnderline"/>
          <w:highlight w:val="cyan"/>
        </w:rPr>
        <w:t>are rarely taught about the riots,</w:t>
      </w:r>
      <w:r w:rsidRPr="00760903">
        <w:rPr>
          <w:rStyle w:val="StyleUnderline"/>
        </w:rPr>
        <w:t xml:space="preserve"> and even many academic sources on the Black movement ignore or downplay the riots</w:t>
      </w:r>
      <w:r w:rsidRPr="00760903">
        <w:rPr>
          <w:sz w:val="16"/>
        </w:rPr>
        <w:t xml:space="preserve">. It seems as if those who are old enough to remember the riots are trying to forget them. But the riots and the larger context of violence around the Black movement are central to understanding the massive repression we have seen in the U.S. since then. </w:t>
      </w:r>
      <w:r w:rsidRPr="00760903">
        <w:rPr>
          <w:rStyle w:val="StyleUnderline"/>
        </w:rPr>
        <w:t xml:space="preserve">The most important thing to understand about this story is that </w:t>
      </w:r>
      <w:r w:rsidRPr="00760903">
        <w:rPr>
          <w:rStyle w:val="StyleUnderline"/>
          <w:highlight w:val="cyan"/>
        </w:rPr>
        <w:t>the story itself was hotly contested and debated</w:t>
      </w:r>
      <w:r w:rsidRPr="00760903">
        <w:rPr>
          <w:rStyle w:val="StyleUnderline"/>
        </w:rPr>
        <w:t xml:space="preserve"> at the time. In fact, </w:t>
      </w:r>
      <w:r w:rsidRPr="00760903">
        <w:rPr>
          <w:rStyle w:val="StyleUnderline"/>
          <w:highlight w:val="cyan"/>
        </w:rPr>
        <w:t>there was an intense debate</w:t>
      </w:r>
      <w:r w:rsidRPr="00760903">
        <w:rPr>
          <w:rStyle w:val="StyleUnderline"/>
        </w:rPr>
        <w:t xml:space="preserve"> </w:t>
      </w:r>
      <w:r w:rsidRPr="00760903">
        <w:rPr>
          <w:rStyle w:val="StyleUnderline"/>
          <w:highlight w:val="cyan"/>
        </w:rPr>
        <w:t xml:space="preserve">about what to call them: rebellions, insurrections, civil disorders, </w:t>
      </w:r>
      <w:proofErr w:type="gramStart"/>
      <w:r w:rsidRPr="00760903">
        <w:rPr>
          <w:rStyle w:val="StyleUnderline"/>
          <w:highlight w:val="cyan"/>
        </w:rPr>
        <w:t>urban</w:t>
      </w:r>
      <w:proofErr w:type="gramEnd"/>
      <w:r w:rsidRPr="00760903">
        <w:rPr>
          <w:rStyle w:val="StyleUnderline"/>
          <w:highlight w:val="cyan"/>
        </w:rPr>
        <w:t xml:space="preserve"> unrest</w:t>
      </w:r>
      <w:r w:rsidRPr="00760903">
        <w:rPr>
          <w:rStyle w:val="StyleUnderline"/>
        </w:rPr>
        <w:t>?</w:t>
      </w:r>
      <w:r w:rsidRPr="00760903">
        <w:rPr>
          <w:sz w:val="16"/>
        </w:rPr>
        <w:t xml:space="preserve"> I use the term “riot” because that is what they were called in the mainstream White press. Dozens of long books and hundreds of articles have told the story in many different ways. In my telling, I am trying briefly to capture the flavor of the debates, emotions, and issues at stake at the time. The year 1968 was traumatic on many fronts. Robert Kennedy and Martin Luther King, Jr. were assassinated. The U.S. antiwar movement was dominating college campus life. </w:t>
      </w:r>
      <w:proofErr w:type="spellStart"/>
      <w:r w:rsidRPr="00760903">
        <w:rPr>
          <w:sz w:val="16"/>
        </w:rPr>
        <w:t>Inde</w:t>
      </w:r>
      <w:proofErr w:type="spellEnd"/>
      <w:r w:rsidRPr="00760903">
        <w:rPr>
          <w:sz w:val="16"/>
        </w:rPr>
        <w:t xml:space="preserve">- </w:t>
      </w:r>
      <w:proofErr w:type="spellStart"/>
      <w:r w:rsidRPr="00760903">
        <w:rPr>
          <w:sz w:val="16"/>
        </w:rPr>
        <w:t>pendence</w:t>
      </w:r>
      <w:proofErr w:type="spellEnd"/>
      <w:r w:rsidRPr="00760903">
        <w:rPr>
          <w:sz w:val="16"/>
        </w:rPr>
        <w:t xml:space="preserve"> movements were strong in Africa. There was revolutionary turmoil in France and protest movements in many countries. All of this social unrest is relevant, but for under- standing repression in the U.S., we need to remember the Black urban riots. Race riots are a longstanding feature of U.S. history, but </w:t>
      </w:r>
      <w:proofErr w:type="gramStart"/>
      <w:r w:rsidRPr="00760903">
        <w:rPr>
          <w:rStyle w:val="StyleUnderline"/>
          <w:highlight w:val="cyan"/>
        </w:rPr>
        <w:t xml:space="preserve">riots prior to the 1960s </w:t>
      </w:r>
      <w:r w:rsidRPr="00760903">
        <w:rPr>
          <w:rStyle w:val="StyleUnderline"/>
        </w:rPr>
        <w:t>were usually initiated by Whites</w:t>
      </w:r>
      <w:proofErr w:type="gramEnd"/>
      <w:r w:rsidRPr="00760903">
        <w:rPr>
          <w:rStyle w:val="StyleUnderline"/>
        </w:rPr>
        <w:t xml:space="preserve"> and </w:t>
      </w:r>
      <w:r w:rsidRPr="00760903">
        <w:rPr>
          <w:rStyle w:val="StyleUnderline"/>
          <w:highlight w:val="cyan"/>
        </w:rPr>
        <w:t>often involved one-sided White attacks on Black communities</w:t>
      </w:r>
      <w:r w:rsidRPr="00760903">
        <w:rPr>
          <w:sz w:val="16"/>
        </w:rPr>
        <w:t xml:space="preserve">. The 1960s riots, by contrast, primarily involved Black people looting and burning property. Riots increased in frequency from 1963. The huge 1965 Los Angeles (Watts) riot lasted several days, was covered full-time on television, and included rooftop snipers shooting at firemen and crowds chanting “burn baby, burn”; it has been called the entry of the Black working class into the struggle. There were more riots in 1966 and then a huge wave of hundreds of riots in 1967, including huge riots in Newark and Detroit, and then hundreds of riots again in 1968 after the death of Martin Luther King, Jr. The general time trend can be seen in figure 3, copied from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which shows event counts from New York Times articles. Research by Myers (1997; 2000) shows that riots diffused between cities in waves connected by mass media coverage, especially television broadcast networks, while within cities, participants learned of riots through informal communication (</w:t>
      </w:r>
      <w:proofErr w:type="spellStart"/>
      <w:r w:rsidRPr="00760903">
        <w:rPr>
          <w:sz w:val="16"/>
        </w:rPr>
        <w:t>Feagin</w:t>
      </w:r>
      <w:proofErr w:type="spellEnd"/>
      <w:r w:rsidRPr="00760903">
        <w:rPr>
          <w:sz w:val="16"/>
        </w:rPr>
        <w:t xml:space="preserve"> and Hahn 1973). By the end of the 1960s, virtually every city with a large Black population had had at least one riot; some had had dozens. Whole sections of major cities had been burned out. Part of the debate was where to begin the story. Violence began, of course, much earlier, in the White terrorism of the post-Reconstruction era, in the White communal urban riots of the early 20th century, and in the violent resistance of both Southern Whites and Northern Whites to nonviolent political actions by Blacks. After the Birmingham protest, 1963 saw a huge wave of disruptive nonviolent protests in dozens of cities and a huge wave of White violence in response. Throughout the 1960s, Black leaders and the Black masses hotly debated whether Black people should eschew all protest to avoid White violent retaliation, engage in disruptive protest and respond to White violence with “unmerited suffering” as a moral victory, or fight back when attacked. </w:t>
      </w:r>
      <w:r w:rsidRPr="00760903">
        <w:rPr>
          <w:rStyle w:val="Emphasis"/>
          <w:highlight w:val="cyan"/>
        </w:rPr>
        <w:t>The White press treated any Black claims to the right to self-defense as extremist violent calls to race war.</w:t>
      </w:r>
      <w:r w:rsidRPr="00760903">
        <w:rPr>
          <w:rStyle w:val="Emphasis"/>
        </w:rPr>
        <w:t xml:space="preserve"> </w:t>
      </w:r>
      <w:r w:rsidRPr="00760903">
        <w:rPr>
          <w:sz w:val="16"/>
        </w:rPr>
        <w:t xml:space="preserve">By 1968, rhetoric had escalated even more, and both Blacks and Whites were using apocalyptic language (see, for example, Urban America and Urban Coalition 1969; </w:t>
      </w:r>
      <w:proofErr w:type="spellStart"/>
      <w:r w:rsidRPr="00760903">
        <w:rPr>
          <w:sz w:val="16"/>
        </w:rPr>
        <w:t>Yette</w:t>
      </w:r>
      <w:proofErr w:type="spellEnd"/>
      <w:r w:rsidRPr="00760903">
        <w:rPr>
          <w:sz w:val="16"/>
        </w:rPr>
        <w:t xml:space="preserve"> 1971). Surveys of Blacks conducted be- tween 1964 and 1968 found that 12 to 17% of Black respondents advocated violence as the best way for Blacks to gain their rights, one-third to two-thirds (depending on the survey) said that violence helped the cause, and 11 to 35% (depending on the city) were estimated to have participated in several large riots (</w:t>
      </w:r>
      <w:proofErr w:type="spellStart"/>
      <w:r w:rsidRPr="00760903">
        <w:rPr>
          <w:sz w:val="16"/>
        </w:rPr>
        <w:t>Feagin</w:t>
      </w:r>
      <w:proofErr w:type="spellEnd"/>
      <w:r w:rsidRPr="00760903">
        <w:rPr>
          <w:sz w:val="16"/>
        </w:rPr>
        <w:t xml:space="preserve"> and Hahn 1973: 275-82). Some kind of violent race war seemed possible to many observers; in fact, it seemed to be already underway. A poll in 1968 found that 81% of the population said that “law and order has broken down” and 53% </w:t>
      </w:r>
      <w:proofErr w:type="gramStart"/>
      <w:r w:rsidRPr="00760903">
        <w:rPr>
          <w:sz w:val="16"/>
        </w:rPr>
        <w:t>reported</w:t>
      </w:r>
      <w:proofErr w:type="gramEnd"/>
      <w:r w:rsidRPr="00760903">
        <w:rPr>
          <w:sz w:val="16"/>
        </w:rPr>
        <w:t xml:space="preserve"> “fear of racial violence” (Louis Harris and Associates1968; Urban America and Urban Coalition 1969). The race war did not happen and the riots declined after 1969. Contrary to popular belief, however, riots did not go away entirely, as figure 3 indicates. </w:t>
      </w:r>
      <w:proofErr w:type="spellStart"/>
      <w:r w:rsidRPr="00760903">
        <w:rPr>
          <w:sz w:val="16"/>
        </w:rPr>
        <w:t>Feagin</w:t>
      </w:r>
      <w:proofErr w:type="spellEnd"/>
      <w:r w:rsidRPr="00760903">
        <w:rPr>
          <w:sz w:val="16"/>
        </w:rPr>
        <w:t xml:space="preserve"> and Hahn (1973) cite evidence from a variety of sources that there were hundreds of disorders between 1969 and 1972. There were scattered riots periodically after that, including a big riot in Miami in 1980 (Ladner, Schwartz, </w:t>
      </w:r>
      <w:proofErr w:type="spellStart"/>
      <w:r w:rsidRPr="00760903">
        <w:rPr>
          <w:sz w:val="16"/>
        </w:rPr>
        <w:t>Roker</w:t>
      </w:r>
      <w:proofErr w:type="spellEnd"/>
      <w:r w:rsidRPr="00760903">
        <w:rPr>
          <w:sz w:val="16"/>
        </w:rPr>
        <w:t xml:space="preserve">, </w:t>
      </w:r>
      <w:proofErr w:type="spellStart"/>
      <w:r w:rsidRPr="00760903">
        <w:rPr>
          <w:sz w:val="16"/>
        </w:rPr>
        <w:t>Titterud</w:t>
      </w:r>
      <w:proofErr w:type="spellEnd"/>
      <w:r w:rsidRPr="00760903">
        <w:rPr>
          <w:sz w:val="16"/>
        </w:rPr>
        <w:t xml:space="preserve"> 1981) and a huge riot in Los Angeles after the 1992 “not guilty” verdict for the police who beat Rodney King with a smaller wave of rioting elsewhere (Associated Press 1992). </w:t>
      </w:r>
      <w:r w:rsidRPr="00760903">
        <w:rPr>
          <w:rStyle w:val="StyleUnderline"/>
          <w:highlight w:val="cyan"/>
        </w:rPr>
        <w:t xml:space="preserve">In the late 1960s, Black Power organizations were expressing political anger and </w:t>
      </w:r>
      <w:proofErr w:type="spellStart"/>
      <w:r w:rsidRPr="00760903">
        <w:rPr>
          <w:rStyle w:val="StyleUnderline"/>
          <w:highlight w:val="cyan"/>
        </w:rPr>
        <w:t>advo</w:t>
      </w:r>
      <w:proofErr w:type="spellEnd"/>
      <w:r w:rsidRPr="00760903">
        <w:rPr>
          <w:rStyle w:val="StyleUnderline"/>
          <w:highlight w:val="cyan"/>
        </w:rPr>
        <w:t xml:space="preserve">- </w:t>
      </w:r>
      <w:proofErr w:type="spellStart"/>
      <w:r w:rsidRPr="00760903">
        <w:rPr>
          <w:rStyle w:val="StyleUnderline"/>
          <w:highlight w:val="cyan"/>
        </w:rPr>
        <w:t>cating</w:t>
      </w:r>
      <w:proofErr w:type="spellEnd"/>
      <w:r w:rsidRPr="00760903">
        <w:rPr>
          <w:rStyle w:val="StyleUnderline"/>
          <w:highlight w:val="cyan"/>
        </w:rPr>
        <w:t xml:space="preserve"> defiance of White law</w:t>
      </w:r>
      <w:r w:rsidRPr="00760903">
        <w:rPr>
          <w:sz w:val="16"/>
        </w:rPr>
        <w:t xml:space="preserve">. Before he was killed in 1965, </w:t>
      </w:r>
      <w:r w:rsidRPr="00760903">
        <w:rPr>
          <w:rStyle w:val="StyleUnderline"/>
          <w:highlight w:val="cyan"/>
        </w:rPr>
        <w:t>Malcolm X</w:t>
      </w:r>
      <w:r w:rsidRPr="00760903">
        <w:rPr>
          <w:rStyle w:val="StyleUnderline"/>
        </w:rPr>
        <w:t xml:space="preserve"> had </w:t>
      </w:r>
      <w:r w:rsidRPr="00760903">
        <w:rPr>
          <w:rStyle w:val="StyleUnderline"/>
          <w:highlight w:val="cyan"/>
        </w:rPr>
        <w:t>received wide publicity for criticizing nonviolence as a strategy in the face of White violence</w:t>
      </w:r>
      <w:r w:rsidRPr="00760903">
        <w:rPr>
          <w:rStyle w:val="StyleUnderline"/>
        </w:rPr>
        <w:t xml:space="preserve">. In 1966, </w:t>
      </w:r>
      <w:r w:rsidRPr="00760903">
        <w:rPr>
          <w:rStyle w:val="StyleUnderline"/>
          <w:highlight w:val="cyan"/>
        </w:rPr>
        <w:t>SNCC publicly launched the slogan “Black Power”</w:t>
      </w:r>
      <w:r w:rsidRPr="00760903">
        <w:rPr>
          <w:rStyle w:val="StyleUnderline"/>
        </w:rPr>
        <w:t xml:space="preserve"> </w:t>
      </w:r>
      <w:r w:rsidRPr="00760903">
        <w:rPr>
          <w:sz w:val="16"/>
        </w:rPr>
        <w:t xml:space="preserve">during the march through Mississippi where King and Carmichael debated strategy in front of reporters. </w:t>
      </w:r>
      <w:r w:rsidRPr="00760903">
        <w:rPr>
          <w:rStyle w:val="StyleUnderline"/>
          <w:highlight w:val="cyan"/>
        </w:rPr>
        <w:t>Malcolm, Carmichael and most other Black Power advocates understood the slogan to involve economic and political power and the</w:t>
      </w:r>
      <w:r w:rsidRPr="00760903">
        <w:rPr>
          <w:rStyle w:val="StyleUnderline"/>
        </w:rPr>
        <w:t xml:space="preserve"> </w:t>
      </w:r>
      <w:r w:rsidRPr="00760903">
        <w:rPr>
          <w:rStyle w:val="StyleUnderline"/>
          <w:highlight w:val="cyan"/>
        </w:rPr>
        <w:t>willingness to meet White violence with self-defense, not</w:t>
      </w:r>
      <w:r w:rsidRPr="00760903">
        <w:rPr>
          <w:rStyle w:val="StyleUnderline"/>
        </w:rPr>
        <w:t xml:space="preserve"> as a call for </w:t>
      </w:r>
      <w:r w:rsidRPr="00760903">
        <w:rPr>
          <w:rStyle w:val="StyleUnderline"/>
          <w:highlight w:val="cyan"/>
        </w:rPr>
        <w:t>armed aggression</w:t>
      </w:r>
      <w:r w:rsidRPr="00760903">
        <w:rPr>
          <w:rStyle w:val="StyleUnderline"/>
        </w:rPr>
        <w:t xml:space="preserve"> against White power, but </w:t>
      </w:r>
      <w:r w:rsidRPr="00760903">
        <w:rPr>
          <w:rStyle w:val="StyleUnderline"/>
          <w:highlight w:val="cyan"/>
        </w:rPr>
        <w:t>the slogan was frightening to most Whites</w:t>
      </w:r>
      <w:r w:rsidRPr="00760903">
        <w:rPr>
          <w:sz w:val="16"/>
        </w:rPr>
        <w:t xml:space="preserve">. There is telling footage in the first episode of part 2 of the Eyes on the Prize PBS video (newly re- released): one of the White civil rights workers who participated in the 1966 Mississippi march tells the camera that he felt very frightened when standing in the middle of an angry Black crowd shouting “Black Power.”1 (Movement scholars who stress the importance of emotion would do well to revisit the frustration and anger of the Black movement in the late 1960s, as well as White fear.) There were intense debates at the time about the causes and meaning of the riots. </w:t>
      </w:r>
      <w:r w:rsidRPr="00760903">
        <w:rPr>
          <w:rStyle w:val="StyleUnderline"/>
        </w:rPr>
        <w:t xml:space="preserve">Black people generally saw the riots as extreme expressions of Black political grievances, and many saw them as rebellions or insurrections. </w:t>
      </w:r>
      <w:r w:rsidRPr="00760903">
        <w:rPr>
          <w:rStyle w:val="StyleUnderline"/>
          <w:highlight w:val="cyan"/>
        </w:rPr>
        <w:t>A large majority of Black people told survey researchers</w:t>
      </w:r>
      <w:r w:rsidRPr="00760903">
        <w:rPr>
          <w:rStyle w:val="StyleUnderline"/>
        </w:rPr>
        <w:t xml:space="preserve"> that </w:t>
      </w:r>
      <w:r w:rsidRPr="00760903">
        <w:rPr>
          <w:rStyle w:val="StyleUnderline"/>
          <w:highlight w:val="cyan"/>
        </w:rPr>
        <w:t>the underlying cause of the riots was dissatisfaction with racial discrimination and inequality</w:t>
      </w:r>
      <w:r w:rsidRPr="00760903">
        <w:rPr>
          <w:rStyle w:val="StyleUnderline"/>
        </w:rPr>
        <w:t>.</w:t>
      </w:r>
      <w:r w:rsidRPr="00760903">
        <w:rPr>
          <w:sz w:val="16"/>
        </w:rPr>
        <w:t xml:space="preserve"> (</w:t>
      </w:r>
      <w:proofErr w:type="spellStart"/>
      <w:r w:rsidRPr="00760903">
        <w:rPr>
          <w:sz w:val="16"/>
        </w:rPr>
        <w:t>Feagin</w:t>
      </w:r>
      <w:proofErr w:type="spellEnd"/>
      <w:r w:rsidRPr="00760903">
        <w:rPr>
          <w:sz w:val="16"/>
        </w:rPr>
        <w:t xml:space="preserve"> and </w:t>
      </w:r>
      <w:proofErr w:type="spellStart"/>
      <w:r w:rsidRPr="00760903">
        <w:rPr>
          <w:sz w:val="16"/>
        </w:rPr>
        <w:t>Sheatsley</w:t>
      </w:r>
      <w:proofErr w:type="spellEnd"/>
      <w:r w:rsidRPr="00760903">
        <w:rPr>
          <w:sz w:val="16"/>
        </w:rPr>
        <w:t xml:space="preserve"> 1968; Louis Harris and Associates 1968; Urban Am- </w:t>
      </w:r>
      <w:proofErr w:type="spellStart"/>
      <w:r w:rsidRPr="00760903">
        <w:rPr>
          <w:sz w:val="16"/>
        </w:rPr>
        <w:t>erica</w:t>
      </w:r>
      <w:proofErr w:type="spellEnd"/>
      <w:r w:rsidRPr="00760903">
        <w:rPr>
          <w:sz w:val="16"/>
        </w:rPr>
        <w:t xml:space="preserve"> and Urban Coalition 1969) One survey in Los Angeles in the late 1960s conducted by a less sympathetic researcher found that Blacks who subscribed to “Black Muslim” ideology were more likely to support riots, also finding that their support was more oriented toward concerns about Black disadvantage than to Muslim theology (Tomlinson 1970). At the same time, Black people disagreed strongly about whether the riots would help, hurt, or make no difference to the Black cause, with roughly equal numbers choosing each option (Urban America and Urban Coalition 1969). Moderate Black leaders and many social scientists argued that insurrection was the weapon of those whose grievances were not met through peaceful channels (see, for example, </w:t>
      </w:r>
      <w:proofErr w:type="spellStart"/>
      <w:r w:rsidRPr="00760903">
        <w:rPr>
          <w:sz w:val="16"/>
        </w:rPr>
        <w:t>Lieberson</w:t>
      </w:r>
      <w:proofErr w:type="spellEnd"/>
      <w:r w:rsidRPr="00760903">
        <w:rPr>
          <w:sz w:val="16"/>
        </w:rPr>
        <w:t xml:space="preserve"> and Silverman 1965; </w:t>
      </w:r>
      <w:proofErr w:type="spellStart"/>
      <w:r w:rsidRPr="00760903">
        <w:rPr>
          <w:sz w:val="16"/>
        </w:rPr>
        <w:t>Lieske</w:t>
      </w:r>
      <w:proofErr w:type="spellEnd"/>
      <w:r w:rsidRPr="00760903">
        <w:rPr>
          <w:sz w:val="16"/>
        </w:rPr>
        <w:t xml:space="preserve"> 1978). The </w:t>
      </w:r>
      <w:proofErr w:type="spellStart"/>
      <w:r w:rsidRPr="00760903">
        <w:rPr>
          <w:sz w:val="16"/>
        </w:rPr>
        <w:t>Kerner</w:t>
      </w:r>
      <w:proofErr w:type="spellEnd"/>
      <w:r w:rsidRPr="00760903">
        <w:rPr>
          <w:sz w:val="16"/>
        </w:rPr>
        <w:t xml:space="preserve"> Commission (United States Nation- al Advisory Commission on Civil Disorders 1968), writing after the 1967 riots and before the 1968 riots, argued that </w:t>
      </w:r>
      <w:r w:rsidRPr="00760903">
        <w:rPr>
          <w:rStyle w:val="StyleUnderline"/>
          <w:highlight w:val="cyan"/>
        </w:rPr>
        <w:t>the cause of the riots was White racism, discrimination, blocked hopes, and a climate of lawlessness that had been created by widespread White resistance to laws mandating equal treatment</w:t>
      </w:r>
      <w:r w:rsidRPr="00760903">
        <w:rPr>
          <w:sz w:val="16"/>
          <w:highlight w:val="cyan"/>
        </w:rPr>
        <w:t>.</w:t>
      </w:r>
      <w:r w:rsidRPr="00760903">
        <w:rPr>
          <w:sz w:val="16"/>
        </w:rPr>
        <w:t xml:space="preserve"> President Johnson officially rejected this report. Social scientists stressed that discriminatory and oppressive police practices both fueled underlying grievances and had exacerbated racial tensions both historically and in the recent era (Marx 1970a; Perez, Berg, and Myers 2003). Bryan (1979) explicitly argues from the survey data that the riots needed to be understood as part of the Black movement. In more recent studies of a longer series of race riots, </w:t>
      </w:r>
      <w:proofErr w:type="spellStart"/>
      <w:r w:rsidRPr="00760903">
        <w:rPr>
          <w:sz w:val="16"/>
        </w:rPr>
        <w:t>Olzak</w:t>
      </w:r>
      <w:proofErr w:type="spellEnd"/>
      <w:r w:rsidRPr="00760903">
        <w:rPr>
          <w:sz w:val="16"/>
        </w:rPr>
        <w:t xml:space="preserve"> and colleagues found that ethnic competition in labor markets predicts riots, not simple deprivation (</w:t>
      </w:r>
      <w:proofErr w:type="spellStart"/>
      <w:r w:rsidRPr="00760903">
        <w:rPr>
          <w:sz w:val="16"/>
        </w:rPr>
        <w:t>Olzak</w:t>
      </w:r>
      <w:proofErr w:type="spellEnd"/>
      <w:r w:rsidRPr="00760903">
        <w:rPr>
          <w:sz w:val="16"/>
        </w:rPr>
        <w:t xml:space="preserve"> and Shanahan 1996;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Herman stresses the additional importance of residential succession and spatial competition, showing that most riot fatalities in Detroit and Newark in 1967 occurred in areas of high racial turnover (2005). Popular White views were very different. Several surveys were cited in a special report written in 1968 one year after the </w:t>
      </w:r>
      <w:proofErr w:type="spellStart"/>
      <w:r w:rsidRPr="00760903">
        <w:rPr>
          <w:sz w:val="16"/>
        </w:rPr>
        <w:t>Kerner</w:t>
      </w:r>
      <w:proofErr w:type="spellEnd"/>
      <w:r w:rsidRPr="00760903">
        <w:rPr>
          <w:sz w:val="16"/>
        </w:rPr>
        <w:t xml:space="preserve"> Commission report (Urban America and Urban Coalition 1969: 103-104). Nearly half (48.5%) of Whites said the disorders had been planned, versus only 18% of Blacks. Instead of “discrimination and unfair treatment” (chosen by 48.5% of Blacks), Whites said that the main causes of the disorder were “looters and other undesirables” (34%) and “Black power or other radicals” (23.5%). When asked their opinion Repression and Crime Control 7 of the </w:t>
      </w:r>
      <w:proofErr w:type="spellStart"/>
      <w:r w:rsidRPr="00760903">
        <w:rPr>
          <w:sz w:val="16"/>
        </w:rPr>
        <w:t>Kerner</w:t>
      </w:r>
      <w:proofErr w:type="spellEnd"/>
      <w:r w:rsidRPr="00760903">
        <w:rPr>
          <w:sz w:val="16"/>
        </w:rPr>
        <w:t xml:space="preserve"> Commission report, 53% of whites disagreed that riots were mainly caused by racism, and 59% disagreed that they were not organized. When asked whether disorders help or hurt “the cause of Negro rights,” 64% of Whites said hurt, mostly because they increased “anti-Negro sentiments” (versus 23% of Blacks). When Whites were asked whether Negroes with same education were better or worse off than they were, 42% said better, 46% said same, 5% said worse. Then when they were shown data that Blacks were worse off and asked why, 19% of Whites chose discrimination, 56% “something about Negroes themselves,” and 19% a mixture of both. A survey of members of Congress found that they tended toward the popular White views of the riots (Hahn and </w:t>
      </w:r>
      <w:proofErr w:type="spellStart"/>
      <w:r w:rsidRPr="00760903">
        <w:rPr>
          <w:sz w:val="16"/>
        </w:rPr>
        <w:t>Feagin</w:t>
      </w:r>
      <w:proofErr w:type="spellEnd"/>
      <w:r w:rsidRPr="00760903">
        <w:rPr>
          <w:sz w:val="16"/>
        </w:rPr>
        <w:t xml:space="preserve"> 1970). Many Whites mixed sympathy with fear in their views of Blacks. Most Whites in the 1960s understood Black Power to refer to riots and violent resistance and a majority reported feeling afraid of riots (Urban America and Urban Coalition 1969). This was not inconsistent with recognizing the reality of Black grievances. In the same surveys cited above, when Whites were asked if they would approve of programs to improve living conditions for Blacks, 53% said yes even if it cost them a 10% tax increase (Urban America and Urban Coalition 1969). </w:t>
      </w:r>
      <w:r w:rsidRPr="00760903">
        <w:rPr>
          <w:rStyle w:val="StyleUnderline"/>
          <w:highlight w:val="cyan"/>
        </w:rPr>
        <w:t>The riots had political consequences</w:t>
      </w:r>
      <w:r w:rsidRPr="00760903">
        <w:rPr>
          <w:sz w:val="16"/>
        </w:rPr>
        <w:t xml:space="preserve">, as a substantial body of scholarship has </w:t>
      </w:r>
      <w:proofErr w:type="spellStart"/>
      <w:r w:rsidRPr="00760903">
        <w:rPr>
          <w:sz w:val="16"/>
        </w:rPr>
        <w:t>docu</w:t>
      </w:r>
      <w:proofErr w:type="spellEnd"/>
      <w:r w:rsidRPr="00760903">
        <w:rPr>
          <w:sz w:val="16"/>
        </w:rPr>
        <w:t xml:space="preserve">- </w:t>
      </w:r>
      <w:proofErr w:type="spellStart"/>
      <w:r w:rsidRPr="00760903">
        <w:rPr>
          <w:sz w:val="16"/>
        </w:rPr>
        <w:t>mented</w:t>
      </w:r>
      <w:proofErr w:type="spellEnd"/>
      <w:r w:rsidRPr="00760903">
        <w:rPr>
          <w:sz w:val="16"/>
        </w:rPr>
        <w:t xml:space="preserve">. For example, Button’s (1978) detailed compilation of qualitative interview data and quantitative expenditure patterns show substantial impacts </w:t>
      </w:r>
      <w:r w:rsidRPr="00760903">
        <w:rPr>
          <w:rStyle w:val="StyleUnderline"/>
        </w:rPr>
        <w:t>on policies to prevent riots through welfare payments, low income housing, jobs programs</w:t>
      </w:r>
      <w:r w:rsidRPr="00760903">
        <w:rPr>
          <w:sz w:val="16"/>
        </w:rPr>
        <w:t>—especially summer jobs programs for youths, which were seen as “riot insurance”—</w:t>
      </w:r>
      <w:r w:rsidRPr="00760903">
        <w:rPr>
          <w:rStyle w:val="StyleUnderline"/>
        </w:rPr>
        <w:t>and training for police in better community relations</w:t>
      </w:r>
      <w:r w:rsidRPr="00760903">
        <w:rPr>
          <w:sz w:val="16"/>
        </w:rPr>
        <w:t xml:space="preserve">, especially before 1968. </w:t>
      </w:r>
      <w:proofErr w:type="spellStart"/>
      <w:r w:rsidRPr="00760903">
        <w:rPr>
          <w:sz w:val="16"/>
        </w:rPr>
        <w:t>Feagin</w:t>
      </w:r>
      <w:proofErr w:type="spellEnd"/>
      <w:r w:rsidRPr="00760903">
        <w:rPr>
          <w:sz w:val="16"/>
        </w:rPr>
        <w:t xml:space="preserve"> and Hahn (1973) provide another summary of these responses. Haines (1983) showed that foundation funding for moderate Black political organizations also escalated in response to the riots. B</w:t>
      </w:r>
      <w:r w:rsidRPr="00760903">
        <w:rPr>
          <w:rStyle w:val="StyleUnderline"/>
        </w:rPr>
        <w:t>ut alongside the “carrot” of improved social provision was the “stick” of coercive social control</w:t>
      </w:r>
      <w:r w:rsidRPr="00760903">
        <w:rPr>
          <w:sz w:val="16"/>
        </w:rPr>
        <w:t xml:space="preserve">. Comparing the percentage increase in per capita expenditures of various types in all the cities over size 50,000 that did and did not have Black riots, </w:t>
      </w:r>
      <w:r w:rsidRPr="00760903">
        <w:rPr>
          <w:rStyle w:val="StyleUnderline"/>
        </w:rPr>
        <w:t>Welch</w:t>
      </w:r>
      <w:r w:rsidRPr="00760903">
        <w:rPr>
          <w:sz w:val="16"/>
        </w:rPr>
        <w:t xml:space="preserve"> (1975) fo</w:t>
      </w:r>
      <w:r w:rsidRPr="00760903">
        <w:rPr>
          <w:rStyle w:val="StyleUnderline"/>
        </w:rPr>
        <w:t xml:space="preserve">und </w:t>
      </w:r>
      <w:r w:rsidRPr="00AF0B45">
        <w:rPr>
          <w:rStyle w:val="StyleUnderline"/>
          <w:highlight w:val="cyan"/>
        </w:rPr>
        <w:t>a strong positive effect of riots on increases in police expenditures</w:t>
      </w:r>
      <w:r w:rsidRPr="00760903">
        <w:rPr>
          <w:rStyle w:val="StyleUnderline"/>
        </w:rPr>
        <w:t xml:space="preserve">; the difference for welfare expenditures was positive but not significant, while there was no difference for the other kinds of expenditures. </w:t>
      </w:r>
      <w:r w:rsidRPr="00AF0B45">
        <w:rPr>
          <w:rStyle w:val="StyleUnderline"/>
          <w:highlight w:val="cyan"/>
        </w:rPr>
        <w:t>There</w:t>
      </w:r>
      <w:r w:rsidRPr="00760903">
        <w:rPr>
          <w:rStyle w:val="StyleUnderline"/>
        </w:rPr>
        <w:t xml:space="preserve"> </w:t>
      </w:r>
      <w:r w:rsidRPr="00AF0B45">
        <w:rPr>
          <w:rStyle w:val="StyleUnderline"/>
          <w:highlight w:val="cyan"/>
        </w:rPr>
        <w:t>were substantial expenditures on riot control, including increasing funding</w:t>
      </w:r>
      <w:r w:rsidRPr="00760903">
        <w:rPr>
          <w:rStyle w:val="StyleUnderline"/>
        </w:rPr>
        <w:t xml:space="preserve"> and training </w:t>
      </w:r>
      <w:r w:rsidRPr="00AF0B45">
        <w:rPr>
          <w:rStyle w:val="StyleUnderline"/>
          <w:highlight w:val="cyan"/>
        </w:rPr>
        <w:t>to the National Guard and the Army</w:t>
      </w:r>
      <w:r w:rsidRPr="00760903">
        <w:rPr>
          <w:rStyle w:val="StyleUnderline"/>
        </w:rPr>
        <w:t xml:space="preserve"> as military back up t</w:t>
      </w:r>
      <w:r w:rsidRPr="00AF0B45">
        <w:rPr>
          <w:rStyle w:val="StyleUnderline"/>
          <w:highlight w:val="cyan"/>
        </w:rPr>
        <w:t xml:space="preserve">o police for riot control, </w:t>
      </w:r>
      <w:r w:rsidRPr="00AF0B45">
        <w:rPr>
          <w:rStyle w:val="Emphasis"/>
          <w:highlight w:val="cyan"/>
        </w:rPr>
        <w:t>a build up of domestic intelligence and surveillance capacity and coordination, including undercover agents from both military and the FBI as well as local police</w:t>
      </w:r>
      <w:r w:rsidRPr="00760903">
        <w:rPr>
          <w:sz w:val="16"/>
        </w:rPr>
        <w:t xml:space="preserve">, and in- creased federal funding for local police departments (Urban America and Urban Coalition 1969; also see Button 1978: 107-179 and </w:t>
      </w:r>
      <w:proofErr w:type="spellStart"/>
      <w:r w:rsidRPr="00760903">
        <w:rPr>
          <w:sz w:val="16"/>
        </w:rPr>
        <w:t>Feagin</w:t>
      </w:r>
      <w:proofErr w:type="spellEnd"/>
      <w:r w:rsidRPr="00760903">
        <w:rPr>
          <w:sz w:val="16"/>
        </w:rPr>
        <w:t xml:space="preserve"> and Hahn 1973: 226-38). By 1968, there had been a huge military build up to prepare for a possible civil war, as well as a huge build up in police departments all over the country. </w:t>
      </w:r>
      <w:r w:rsidRPr="00760903">
        <w:rPr>
          <w:rStyle w:val="StyleUnderline"/>
        </w:rPr>
        <w:t>Loc</w:t>
      </w:r>
      <w:r w:rsidRPr="00AF0B45">
        <w:rPr>
          <w:rStyle w:val="StyleUnderline"/>
          <w:highlight w:val="cyan"/>
        </w:rPr>
        <w:t xml:space="preserve">al police, the FBI, the U.S. Army, and the CIA all had major domestic surveillance operations that had placed informers </w:t>
      </w:r>
      <w:r w:rsidRPr="00AF0B45">
        <w:rPr>
          <w:rStyle w:val="StyleUnderline"/>
        </w:rPr>
        <w:t>and agents</w:t>
      </w:r>
      <w:r w:rsidRPr="00AF0B45">
        <w:rPr>
          <w:rStyle w:val="StyleUnderline"/>
          <w:highlight w:val="cyan"/>
        </w:rPr>
        <w:t xml:space="preserve"> in </w:t>
      </w:r>
      <w:r w:rsidRPr="00AF0B45">
        <w:rPr>
          <w:rStyle w:val="StyleUnderline"/>
        </w:rPr>
        <w:t xml:space="preserve">virtually </w:t>
      </w:r>
      <w:r w:rsidRPr="00AF0B45">
        <w:rPr>
          <w:rStyle w:val="StyleUnderline"/>
          <w:highlight w:val="cyan"/>
        </w:rPr>
        <w:t>every movement organization in the country</w:t>
      </w:r>
      <w:r w:rsidRPr="00AF0B45">
        <w:rPr>
          <w:sz w:val="16"/>
          <w:highlight w:val="cyan"/>
        </w:rPr>
        <w:t>.</w:t>
      </w:r>
      <w:r w:rsidRPr="00760903">
        <w:rPr>
          <w:sz w:val="16"/>
        </w:rPr>
        <w:t xml:space="preserve"> In the 1964 election, Goldwater made “safety in the streets” and opposition to civil rights part of his campaign platform, and Black Republicans were essentially driven out of the party (Branch 1998); </w:t>
      </w:r>
      <w:proofErr w:type="gramStart"/>
      <w:r w:rsidRPr="00760903">
        <w:rPr>
          <w:sz w:val="16"/>
        </w:rPr>
        <w:t>Goldwater was soundly defeated by Johnson</w:t>
      </w:r>
      <w:proofErr w:type="gramEnd"/>
      <w:r w:rsidRPr="00760903">
        <w:rPr>
          <w:sz w:val="16"/>
        </w:rPr>
        <w:t xml:space="preserve"> even as White Southerners changed from Democrat to Republican. By the 1968 election, support for the repressive res- </w:t>
      </w:r>
      <w:proofErr w:type="spellStart"/>
      <w:r w:rsidRPr="00760903">
        <w:rPr>
          <w:sz w:val="16"/>
        </w:rPr>
        <w:t>ponse</w:t>
      </w:r>
      <w:proofErr w:type="spellEnd"/>
      <w:r w:rsidRPr="00760903">
        <w:rPr>
          <w:sz w:val="16"/>
        </w:rPr>
        <w:t xml:space="preserve"> to riots had grown. Humphrey argued that riots were caused by discrimination and deprivation, and many still agreed with him, but it was Nixon’s law-and-order program and the “Southern strategy” that won the election, with overtly racist George Wallace taking another 13% of the popular vote. Although Nixon continued funding for many of the social welfare “prevention” programs until the threat of riots was deemed low after the 1972 election, his administration and especially his attorney general, John Mitchell, escalated the federal support for the repressive approach to riot control. There was a huge increase in federal funding for police between 1968 and 1972, including a doubling of federal funding for riot control by local police (Button 1978: 138-39). Not only riots were repressed in the 1960s, of course. </w:t>
      </w:r>
      <w:r w:rsidRPr="00760903">
        <w:rPr>
          <w:rStyle w:val="StyleUnderline"/>
        </w:rPr>
        <w:t>The White populace in general and key elements of the White elite—particularly the FBI and the US military—believed that the Black riots were planned and orchestrated by Black militants with Communist connections, or by Black Muslims</w:t>
      </w:r>
      <w:r w:rsidRPr="00760903">
        <w:rPr>
          <w:sz w:val="16"/>
        </w:rPr>
        <w:t xml:space="preserve"> (who, while not Communist, were seen as just as dangerous). </w:t>
      </w:r>
      <w:r w:rsidRPr="00760903">
        <w:rPr>
          <w:rStyle w:val="StyleUnderline"/>
        </w:rPr>
        <w:t xml:space="preserve">Communist conspiracies also were believed to underlie the other radical movements of the period, including especially the student antiwar movement and all of the various left-wing parties and tendencies that flowered in that era, but also all the radical ethnic movements, including the Chicano and American Indian movements, as well as Black separatists and militants. </w:t>
      </w:r>
      <w:r w:rsidRPr="00AF0B45">
        <w:rPr>
          <w:rStyle w:val="StyleUnderline"/>
          <w:highlight w:val="cyan"/>
        </w:rPr>
        <w:t>The massive repression of all types of “radical” social movements is well documented</w:t>
      </w:r>
      <w:r w:rsidRPr="00760903">
        <w:rPr>
          <w:sz w:val="16"/>
        </w:rPr>
        <w:t xml:space="preserve"> (Marx 1970a; 1973; and 1974). </w:t>
      </w:r>
      <w:r w:rsidRPr="00AF0B45">
        <w:rPr>
          <w:rStyle w:val="Emphasis"/>
          <w:highlight w:val="cyan"/>
        </w:rPr>
        <w:t>There was massive surveillance and infiltration of the whole array of left wing and ethnic minority organizations</w:t>
      </w:r>
      <w:r w:rsidRPr="00760903">
        <w:rPr>
          <w:sz w:val="16"/>
        </w:rPr>
        <w:t>, and also of the KKK, and this repression played a major role in disrupting the organizations against which it was directed.</w:t>
      </w:r>
    </w:p>
    <w:p w14:paraId="3E823E17" w14:textId="77777777" w:rsidR="00E102E6" w:rsidRDefault="00E102E6" w:rsidP="00E102E6">
      <w:pPr>
        <w:rPr>
          <w:sz w:val="16"/>
        </w:rPr>
      </w:pPr>
    </w:p>
    <w:p w14:paraId="2594C48F" w14:textId="77777777" w:rsidR="00E102E6" w:rsidRDefault="00E102E6" w:rsidP="00E102E6">
      <w:pPr>
        <w:pStyle w:val="Heading4"/>
      </w:pPr>
      <w:r>
        <w:t xml:space="preserve">This legacy of repression through surveillance continues today – surveillance of the demonstrations in Baltimore show the way that it is used to target and coordinate state repression of activists </w:t>
      </w:r>
    </w:p>
    <w:p w14:paraId="5745715F" w14:textId="77777777" w:rsidR="00E102E6" w:rsidRPr="00832768" w:rsidRDefault="00E102E6" w:rsidP="00E102E6">
      <w:proofErr w:type="spellStart"/>
      <w:r>
        <w:rPr>
          <w:b/>
        </w:rPr>
        <w:t>Gaist</w:t>
      </w:r>
      <w:proofErr w:type="spellEnd"/>
      <w:r>
        <w:rPr>
          <w:b/>
        </w:rPr>
        <w:t xml:space="preserve"> in 15 </w:t>
      </w:r>
      <w:r>
        <w:t>&lt;Thomas. “</w:t>
      </w:r>
      <w:r w:rsidRPr="00832768">
        <w:t>FBI spy planes used in police-military operation against Baltimore protests</w:t>
      </w:r>
      <w:r>
        <w:t xml:space="preserve">” May 7, 2015. </w:t>
      </w:r>
      <w:r w:rsidRPr="00832768">
        <w:t>http://www.wsws.org/en/articles/2015/05/07/balt-m07.html</w:t>
      </w:r>
      <w:r>
        <w:t>&gt;</w:t>
      </w:r>
    </w:p>
    <w:p w14:paraId="1E1B3809" w14:textId="77777777" w:rsidR="00E102E6" w:rsidRDefault="00E102E6" w:rsidP="00E102E6">
      <w:pPr>
        <w:rPr>
          <w:rStyle w:val="StyleUnderline"/>
        </w:rPr>
      </w:pPr>
      <w:r w:rsidRPr="007C22C4">
        <w:rPr>
          <w:rStyle w:val="StyleUnderline"/>
          <w:highlight w:val="cyan"/>
        </w:rPr>
        <w:t>Two small planes flew</w:t>
      </w:r>
      <w:r w:rsidRPr="007C22C4">
        <w:rPr>
          <w:rStyle w:val="StyleUnderline"/>
        </w:rPr>
        <w:t xml:space="preserve"> carefully planned routes </w:t>
      </w:r>
      <w:r w:rsidRPr="007C22C4">
        <w:rPr>
          <w:rStyle w:val="StyleUnderline"/>
          <w:highlight w:val="cyan"/>
        </w:rPr>
        <w:t>over crowds assembled in West Baltimore during the mass demonstrations</w:t>
      </w:r>
      <w:r w:rsidRPr="007C22C4">
        <w:rPr>
          <w:rStyle w:val="StyleUnderline"/>
        </w:rPr>
        <w:t xml:space="preserve"> against the police murder,</w:t>
      </w:r>
      <w:r w:rsidRPr="007C22C4">
        <w:rPr>
          <w:sz w:val="16"/>
        </w:rPr>
        <w:t xml:space="preserve"> according to flight records from a third party called </w:t>
      </w:r>
      <w:proofErr w:type="spellStart"/>
      <w:r w:rsidRPr="007C22C4">
        <w:rPr>
          <w:sz w:val="16"/>
        </w:rPr>
        <w:t>Flightradar</w:t>
      </w:r>
      <w:proofErr w:type="spellEnd"/>
      <w:r w:rsidRPr="007C22C4">
        <w:rPr>
          <w:sz w:val="16"/>
        </w:rPr>
        <w:t xml:space="preserve"> 24, cited by the </w:t>
      </w:r>
      <w:proofErr w:type="gramStart"/>
      <w:r w:rsidRPr="007C22C4">
        <w:rPr>
          <w:sz w:val="16"/>
        </w:rPr>
        <w:t>Post .</w:t>
      </w:r>
      <w:proofErr w:type="gramEnd"/>
      <w:r w:rsidRPr="007C22C4">
        <w:rPr>
          <w:sz w:val="16"/>
        </w:rPr>
        <w:t xml:space="preserve"> </w:t>
      </w:r>
      <w:r w:rsidRPr="007C22C4">
        <w:rPr>
          <w:rStyle w:val="StyleUnderline"/>
        </w:rPr>
        <w:t xml:space="preserve">An unnamed source said the </w:t>
      </w:r>
      <w:r w:rsidRPr="007C22C4">
        <w:rPr>
          <w:rStyle w:val="StyleUnderline"/>
          <w:highlight w:val="cyan"/>
        </w:rPr>
        <w:t>planes were equipped with infrared technology designed to track the movements of</w:t>
      </w:r>
      <w:r w:rsidRPr="007C22C4">
        <w:rPr>
          <w:rStyle w:val="StyleUnderline"/>
        </w:rPr>
        <w:t xml:space="preserve"> individual </w:t>
      </w:r>
      <w:r w:rsidRPr="007C22C4">
        <w:rPr>
          <w:rStyle w:val="StyleUnderline"/>
          <w:highlight w:val="cyan"/>
        </w:rPr>
        <w:t>human beings on the ground</w:t>
      </w:r>
      <w:r w:rsidRPr="007C22C4">
        <w:rPr>
          <w:rStyle w:val="StyleUnderline"/>
        </w:rPr>
        <w:t xml:space="preserve">. The Baltimore Police Department deferred all inquiries on the matter to </w:t>
      </w:r>
      <w:r w:rsidRPr="007C22C4">
        <w:rPr>
          <w:rStyle w:val="StyleUnderline"/>
          <w:highlight w:val="cyan"/>
        </w:rPr>
        <w:t>the FBI</w:t>
      </w:r>
      <w:r w:rsidRPr="007C22C4">
        <w:rPr>
          <w:rStyle w:val="StyleUnderline"/>
        </w:rPr>
        <w:t xml:space="preserve">, which </w:t>
      </w:r>
      <w:r w:rsidRPr="007C22C4">
        <w:rPr>
          <w:rStyle w:val="StyleUnderline"/>
          <w:highlight w:val="cyan"/>
        </w:rPr>
        <w:t>has refused to comment</w:t>
      </w:r>
      <w:r w:rsidRPr="007C22C4">
        <w:rPr>
          <w:rStyle w:val="StyleUnderline"/>
        </w:rPr>
        <w:t>.</w:t>
      </w:r>
      <w:r>
        <w:rPr>
          <w:rStyle w:val="StyleUnderline"/>
        </w:rPr>
        <w:t xml:space="preserve"> </w:t>
      </w:r>
      <w:r w:rsidRPr="007C22C4">
        <w:rPr>
          <w:rStyle w:val="StyleUnderline"/>
        </w:rPr>
        <w:t xml:space="preserve">Thus far, </w:t>
      </w:r>
      <w:r w:rsidRPr="007C22C4">
        <w:rPr>
          <w:rStyle w:val="StyleUnderline"/>
          <w:highlight w:val="cyan"/>
        </w:rPr>
        <w:t>the US government has rejected demands by the ACLU and other civil liberties groups for an explanation of the domestic spying operation</w:t>
      </w:r>
      <w:r w:rsidRPr="007C22C4">
        <w:rPr>
          <w:rStyle w:val="StyleUnderline"/>
        </w:rPr>
        <w:t>. The extended aerial surveillance operation only came to light as a result of personal investigations by citizens who noticed unusual airplane activity overhead.</w:t>
      </w:r>
      <w:r>
        <w:rPr>
          <w:rStyle w:val="StyleUnderline"/>
        </w:rPr>
        <w:t xml:space="preserve"> </w:t>
      </w:r>
      <w:r w:rsidRPr="007C22C4">
        <w:rPr>
          <w:sz w:val="16"/>
        </w:rPr>
        <w:t xml:space="preserve">It remains unclear precisely what other forms of technology outside of infrared surveillance were onboard the aircraft. </w:t>
      </w:r>
      <w:r w:rsidRPr="007C22C4">
        <w:rPr>
          <w:rStyle w:val="StyleUnderline"/>
          <w:highlight w:val="cyan"/>
        </w:rPr>
        <w:t>One could assume</w:t>
      </w:r>
      <w:r w:rsidRPr="007C22C4">
        <w:rPr>
          <w:rStyle w:val="StyleUnderline"/>
        </w:rPr>
        <w:t xml:space="preserve">, however, that </w:t>
      </w:r>
      <w:r w:rsidRPr="007C22C4">
        <w:rPr>
          <w:rStyle w:val="StyleUnderline"/>
          <w:highlight w:val="cyan"/>
        </w:rPr>
        <w:t>the monitoring of crowd movements was used to help coordinate the military response against protesters</w:t>
      </w:r>
      <w:r w:rsidRPr="007C22C4">
        <w:rPr>
          <w:rStyle w:val="StyleUnderline"/>
        </w:rPr>
        <w:t xml:space="preserve">, much like satellite, drone and other airborne technologies do for battlefield operations in Afghanistan or Iraq. </w:t>
      </w:r>
      <w:r w:rsidRPr="007C22C4">
        <w:rPr>
          <w:rStyle w:val="StyleUnderline"/>
          <w:highlight w:val="cyan"/>
        </w:rPr>
        <w:t>Known technologies used by the government include mass cell phone data capture, high-resolution photography and facial recognition. An unnamed US official</w:t>
      </w:r>
      <w:r w:rsidRPr="007C22C4">
        <w:rPr>
          <w:rStyle w:val="StyleUnderline"/>
        </w:rPr>
        <w:t xml:space="preserve"> who spoke with the Post confirmed </w:t>
      </w:r>
      <w:r w:rsidRPr="007C22C4">
        <w:rPr>
          <w:rStyle w:val="StyleUnderline"/>
          <w:highlight w:val="cyan"/>
        </w:rPr>
        <w:t>the use of federal “surveillance assets” in support of the military-police mobilization in Baltimore</w:t>
      </w:r>
      <w:r w:rsidRPr="007C22C4">
        <w:rPr>
          <w:sz w:val="16"/>
        </w:rPr>
        <w:t xml:space="preserve">. The FBI deployed the planes to bolster the surveillance assets deployed by the city’s own police agencies, the Post source said. Government aviation watchdogs had previously tracked one of the planes used in the operation while it was making unexplained patrols around Langley, Virginia, the headquarters of the Central Intelligence Agency. The revelations have highlighted the increasing deployment of militarized spying technologies and urban warfare techniques, honed by US military forces in the Middle East and Central Asia, against the American people. Private spying firms with ties to the US government, such as Persistent Surveillance Systems, have developed airborne surveillance technologies on behalf of the government that are capable of recording huge areas, up to 25-square-miles of urban environment at a time. Persistent CEO Ross McNutt noted that standard scale aerial surveillance technology used by the government records high-resolution footage of urban environments simultaneously across five city blocks, at a minimum. In response to the eruption of social outrage after the April 20 funeral of police murder victim Freddie Gray, the state’s Republican governor declared a “state of emergency” and deployed thousands of National Guard troops and militarized police units. The city’s Democratic mayor also imposed a 10 pm-5 a.m. curfew. Humvees, armored vehicles, helicopters and fixed wing aircraft were put into operation by state and federal security forces as part of a coordinated plan to suppress the demonstrations. Gatherings of discontented, unarmed civilians were subjected to a barrage of “non-lethal” weaponry and hundreds were arrested. The crackdown in Baltimore proceeded in line with doctrines drawn up by the US Defense Department in its “Graduated Defense Matrix,” which lays out tactics for the military suppression of large-scale demonstrations. The operation in Baltimore was a further test of martial law-style operations. Previous exercises took place in connection with the lockdown in Boston in 2013 and last year’s suppression of protests against the police killing of Michael Brown in Ferguson, Missouri. Ferguson is a small suburb of St. Louis, but Baltimore is a city of 622,000, located just 40 miles from Washington, DC. </w:t>
      </w:r>
      <w:r w:rsidRPr="007C22C4">
        <w:rPr>
          <w:rStyle w:val="StyleUnderline"/>
          <w:highlight w:val="cyan"/>
        </w:rPr>
        <w:t>During the Baltimore protests various career police officers boasted on CNN that</w:t>
      </w:r>
      <w:r w:rsidRPr="007C22C4">
        <w:rPr>
          <w:rStyle w:val="StyleUnderline"/>
        </w:rPr>
        <w:t xml:space="preserve"> federal and state </w:t>
      </w:r>
      <w:r w:rsidRPr="00BF25CA">
        <w:rPr>
          <w:rStyle w:val="StyleUnderline"/>
          <w:highlight w:val="cyan"/>
        </w:rPr>
        <w:t>law enforcement agencies had “intelligence assets” among the crowds</w:t>
      </w:r>
      <w:r w:rsidRPr="007C22C4">
        <w:rPr>
          <w:rStyle w:val="StyleUnderline"/>
        </w:rPr>
        <w:t xml:space="preserve"> in Baltimore. </w:t>
      </w:r>
      <w:r w:rsidRPr="00BF25CA">
        <w:rPr>
          <w:rStyle w:val="StyleUnderline"/>
          <w:highlight w:val="cyan"/>
        </w:rPr>
        <w:t>The police also said they were monitoring social media to track protests</w:t>
      </w:r>
      <w:r w:rsidRPr="007C22C4">
        <w:rPr>
          <w:rStyle w:val="StyleUnderline"/>
        </w:rPr>
        <w:t>.</w:t>
      </w:r>
      <w:r>
        <w:rPr>
          <w:rStyle w:val="StyleUnderline"/>
        </w:rPr>
        <w:t xml:space="preserve"> </w:t>
      </w:r>
      <w:r w:rsidRPr="007C22C4">
        <w:rPr>
          <w:sz w:val="16"/>
        </w:rPr>
        <w:t xml:space="preserve">The military operation in Baltimore is the latest indication of the advanced preparations for military rule in America. Politically isolated, incapable of and opposed to any measures to ameliorate the conditions of grinding poverty and immense social inequality in America, the ruling class looks upon the masses of workers and youth with hatred and fear. It has recently been revealed that paramilitary forces referred to protesters in Ferguson last year as “enemy forces.” </w:t>
      </w:r>
      <w:r w:rsidRPr="00BF25CA">
        <w:rPr>
          <w:rStyle w:val="StyleUnderline"/>
          <w:highlight w:val="cyan"/>
        </w:rPr>
        <w:t>The operation in Baltimore is part of</w:t>
      </w:r>
      <w:r w:rsidRPr="007C22C4">
        <w:rPr>
          <w:rStyle w:val="StyleUnderline"/>
        </w:rPr>
        <w:t xml:space="preserve"> an </w:t>
      </w:r>
      <w:r w:rsidRPr="00BF25CA">
        <w:rPr>
          <w:rStyle w:val="StyleUnderline"/>
          <w:highlight w:val="cyan"/>
        </w:rPr>
        <w:t>expanding</w:t>
      </w:r>
      <w:r w:rsidRPr="007C22C4">
        <w:rPr>
          <w:rStyle w:val="StyleUnderline"/>
        </w:rPr>
        <w:t xml:space="preserve"> program of “</w:t>
      </w:r>
      <w:r w:rsidRPr="00BF25CA">
        <w:rPr>
          <w:rStyle w:val="StyleUnderline"/>
          <w:highlight w:val="cyan"/>
        </w:rPr>
        <w:t>persistent surveillance</w:t>
      </w:r>
      <w:r w:rsidRPr="007C22C4">
        <w:rPr>
          <w:rStyle w:val="StyleUnderline"/>
        </w:rPr>
        <w:t>.” According to the ACLU, new technologies, using sophisticated high-tech version of radar that is “akin to a camera” to track movements in detail across an immense territory, have been deployed or are in development,</w:t>
      </w:r>
    </w:p>
    <w:p w14:paraId="6457F795" w14:textId="77777777" w:rsidR="007650BC" w:rsidRDefault="007650BC" w:rsidP="007650BC">
      <w:pPr>
        <w:pStyle w:val="Heading4"/>
      </w:pPr>
    </w:p>
    <w:p w14:paraId="0F705ACC" w14:textId="77777777" w:rsidR="007650BC" w:rsidRDefault="007650BC" w:rsidP="007650BC">
      <w:pPr>
        <w:pStyle w:val="Heading4"/>
      </w:pPr>
      <w:r>
        <w:t xml:space="preserve">Plan: The United States federal government should end its domestic surveillance of radical social movements. </w:t>
      </w:r>
    </w:p>
    <w:p w14:paraId="0D8E5373" w14:textId="77777777" w:rsidR="007650BC" w:rsidRDefault="007650BC" w:rsidP="00E102E6">
      <w:pPr>
        <w:rPr>
          <w:rStyle w:val="StyleUnderline"/>
        </w:rPr>
      </w:pPr>
    </w:p>
    <w:p w14:paraId="0E64CB89" w14:textId="1DF44188" w:rsidR="007650BC" w:rsidRPr="00E102E6" w:rsidRDefault="007650BC" w:rsidP="007650BC">
      <w:pPr>
        <w:pStyle w:val="Heading4"/>
      </w:pPr>
      <w:r>
        <w:t>Everyday, discriminatory violence is concealed by focusing on low probability events like nuclear war instead of the quotidian forms of violence that authorize violence on a greater scale</w:t>
      </w:r>
    </w:p>
    <w:p w14:paraId="4BE0F85F" w14:textId="77777777" w:rsidR="007650BC" w:rsidRPr="00EB1293" w:rsidRDefault="007650BC" w:rsidP="007650BC">
      <w:pPr>
        <w:tabs>
          <w:tab w:val="left" w:pos="13140"/>
        </w:tabs>
      </w:pPr>
      <w:proofErr w:type="spellStart"/>
      <w:r w:rsidRPr="00EB1293">
        <w:rPr>
          <w:rStyle w:val="Style13ptBold"/>
        </w:rPr>
        <w:t>Omolade</w:t>
      </w:r>
      <w:proofErr w:type="spellEnd"/>
      <w:r w:rsidRPr="00EB1293">
        <w:rPr>
          <w:rStyle w:val="Style13ptBold"/>
        </w:rPr>
        <w:t xml:space="preserve"> 89</w:t>
      </w:r>
      <w:r>
        <w:rPr>
          <w:rStyle w:val="Style13ptBold"/>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w:t>
      </w:r>
      <w:proofErr w:type="gramStart"/>
      <w:r w:rsidRPr="00EB1293">
        <w:t>state :</w:t>
      </w:r>
      <w:proofErr w:type="gramEnd"/>
      <w:r w:rsidRPr="00EB1293">
        <w:t xml:space="preserve"> toward a feminist peace politics”, pp. 172-176]</w:t>
      </w:r>
    </w:p>
    <w:p w14:paraId="10A537CB" w14:textId="77777777" w:rsidR="007650BC" w:rsidRPr="00EB1293" w:rsidRDefault="007650BC" w:rsidP="007650BC"/>
    <w:p w14:paraId="2D5A3413" w14:textId="77777777" w:rsidR="007650BC" w:rsidRPr="0048444D" w:rsidRDefault="007650BC" w:rsidP="007650BC">
      <w:pPr>
        <w:shd w:val="clear" w:color="auto" w:fill="FFFFFF"/>
        <w:rPr>
          <w:rStyle w:val="Emphasis"/>
        </w:rPr>
      </w:pPr>
      <w:r w:rsidRPr="00E102E6">
        <w:rPr>
          <w:sz w:val="16"/>
        </w:rPr>
        <w:t xml:space="preserve">Recent </w:t>
      </w:r>
      <w:r w:rsidRPr="00B641F9">
        <w:rPr>
          <w:rStyle w:val="StyleUnderline"/>
        </w:rPr>
        <w:t>efforts</w:t>
      </w:r>
      <w:r w:rsidRPr="00E102E6">
        <w:rPr>
          <w:sz w:val="16"/>
        </w:rPr>
        <w:t xml:space="preserve"> by Soviet leader Mikhail Gorbachev and President Ronald Reagan </w:t>
      </w:r>
      <w:r w:rsidRPr="00B641F9">
        <w:rPr>
          <w:rStyle w:val="StyleUnderline"/>
        </w:rPr>
        <w:t>to limit nuclear testing, stockpiling, and weaponry</w:t>
      </w:r>
      <w:r w:rsidRPr="00E102E6">
        <w:rPr>
          <w:sz w:val="16"/>
        </w:rPr>
        <w:t xml:space="preserve">, while still protecting their own arsenals and selling arms to countries and factions around the world, vividly </w:t>
      </w:r>
      <w:r w:rsidRPr="00B641F9">
        <w:rPr>
          <w:rStyle w:val="StyleUnderline"/>
        </w:rPr>
        <w:t xml:space="preserve">demonstrate how "peace" can become an </w:t>
      </w:r>
      <w:r w:rsidRPr="0048444D">
        <w:rPr>
          <w:rStyle w:val="Emphasis"/>
        </w:rPr>
        <w:t>abstract concept</w:t>
      </w:r>
      <w:r w:rsidRPr="00B641F9">
        <w:rPr>
          <w:rStyle w:val="StyleUnderline"/>
        </w:rPr>
        <w:t xml:space="preserve"> within a culture of war</w:t>
      </w:r>
      <w:r w:rsidRPr="00E102E6">
        <w:rPr>
          <w:sz w:val="16"/>
        </w:rPr>
        <w:t xml:space="preserve">. Many </w:t>
      </w:r>
      <w:r w:rsidRPr="00E102E6">
        <w:rPr>
          <w:rStyle w:val="StyleUnderline"/>
        </w:rPr>
        <w:t xml:space="preserve">peace activists are similarly </w:t>
      </w:r>
      <w:r w:rsidRPr="00E102E6">
        <w:rPr>
          <w:rStyle w:val="Emphasis"/>
        </w:rPr>
        <w:t xml:space="preserve">blind to the </w:t>
      </w:r>
      <w:r w:rsidRPr="00E102E6">
        <w:rPr>
          <w:rStyle w:val="Emphasis"/>
          <w:highlight w:val="cyan"/>
        </w:rPr>
        <w:t>constant wars</w:t>
      </w:r>
      <w:r w:rsidRPr="0048444D">
        <w:rPr>
          <w:rStyle w:val="Emphasis"/>
        </w:rPr>
        <w:t xml:space="preserve"> and threats of war </w:t>
      </w:r>
      <w:r w:rsidRPr="00E102E6">
        <w:rPr>
          <w:rStyle w:val="Emphasis"/>
          <w:highlight w:val="cyan"/>
        </w:rPr>
        <w:t>being waged against people of color</w:t>
      </w:r>
      <w:r w:rsidRPr="00EB1293">
        <w:rPr>
          <w:rStyle w:val="StyleUnderline"/>
        </w:rPr>
        <w:t xml:space="preserve"> and the planet by those who march for "peace" and by those they march against</w:t>
      </w:r>
      <w:r w:rsidRPr="00E102E6">
        <w:rPr>
          <w:sz w:val="16"/>
        </w:rPr>
        <w:t xml:space="preserve">. These </w:t>
      </w:r>
      <w:r w:rsidRPr="00EB1293">
        <w:rPr>
          <w:rStyle w:val="StyleUnderline"/>
        </w:rPr>
        <w:t>pacifists</w:t>
      </w:r>
      <w:r w:rsidRPr="0048444D">
        <w:rPr>
          <w:rStyle w:val="Emphasis"/>
        </w:rPr>
        <w:t xml:space="preserve">, like </w:t>
      </w:r>
      <w:r w:rsidRPr="00E102E6">
        <w:rPr>
          <w:rStyle w:val="Emphasis"/>
        </w:rPr>
        <w:t>Gorbachev and Reagan</w:t>
      </w:r>
      <w:r w:rsidRPr="0048444D">
        <w:rPr>
          <w:rStyle w:val="Emphasis"/>
        </w:rPr>
        <w:t xml:space="preserve">, frequently </w:t>
      </w:r>
      <w:r w:rsidRPr="00E102E6">
        <w:rPr>
          <w:rStyle w:val="Emphasis"/>
          <w:highlight w:val="cyan"/>
        </w:rPr>
        <w:t>want people of color to fear what they fear</w:t>
      </w:r>
      <w:r w:rsidRPr="00E102E6">
        <w:rPr>
          <w:rStyle w:val="StyleUnderline"/>
          <w:highlight w:val="cyan"/>
        </w:rPr>
        <w:t xml:space="preserve"> and </w:t>
      </w:r>
      <w:r w:rsidRPr="00E102E6">
        <w:rPr>
          <w:rStyle w:val="Emphasis"/>
          <w:highlight w:val="cyan"/>
        </w:rPr>
        <w:t>define peace as they define it</w:t>
      </w:r>
      <w:r w:rsidRPr="0048444D">
        <w:rPr>
          <w:rStyle w:val="Emphasis"/>
        </w:rPr>
        <w:t>.</w:t>
      </w:r>
      <w:r w:rsidRPr="00E102E6">
        <w:rPr>
          <w:sz w:val="16"/>
        </w:rPr>
        <w:t xml:space="preserve"> </w:t>
      </w:r>
      <w:r w:rsidRPr="00B641F9">
        <w:rPr>
          <w:rStyle w:val="StyleUnderline"/>
        </w:rPr>
        <w:t xml:space="preserve">They are unmindful that </w:t>
      </w:r>
      <w:r w:rsidRPr="00E102E6">
        <w:rPr>
          <w:rStyle w:val="Emphasis"/>
          <w:highlight w:val="cyan"/>
        </w:rPr>
        <w:t>our lands and peoples</w:t>
      </w:r>
      <w:r w:rsidRPr="0048444D">
        <w:rPr>
          <w:rStyle w:val="Emphasis"/>
        </w:rPr>
        <w:t xml:space="preserve"> have already been and </w:t>
      </w:r>
      <w:r w:rsidRPr="00E102E6">
        <w:rPr>
          <w:rStyle w:val="Emphasis"/>
          <w:highlight w:val="cyan"/>
        </w:rPr>
        <w:t>are being destroyed</w:t>
      </w:r>
      <w:r w:rsidRPr="0048444D">
        <w:rPr>
          <w:rStyle w:val="Emphasis"/>
        </w:rPr>
        <w:t xml:space="preserve"> as part of the "final solution" of the "color line."</w:t>
      </w:r>
      <w:r w:rsidRPr="00E102E6">
        <w:rPr>
          <w:sz w:val="16"/>
        </w:rPr>
        <w:t xml:space="preserve"> </w:t>
      </w:r>
      <w:r w:rsidRPr="00E102E6">
        <w:rPr>
          <w:rStyle w:val="StyleUnderline"/>
          <w:highlight w:val="cyan"/>
        </w:rPr>
        <w:t xml:space="preserve">It is </w:t>
      </w:r>
      <w:r w:rsidRPr="00E102E6">
        <w:rPr>
          <w:rStyle w:val="Emphasis"/>
          <w:highlight w:val="cyan"/>
        </w:rPr>
        <w:t>difficult to persuade</w:t>
      </w:r>
      <w:r w:rsidRPr="00E102E6">
        <w:rPr>
          <w:rStyle w:val="StyleUnderline"/>
          <w:highlight w:val="cyan"/>
        </w:rPr>
        <w:t xml:space="preserve"> the </w:t>
      </w:r>
      <w:r w:rsidRPr="00E102E6">
        <w:rPr>
          <w:rStyle w:val="Emphasis"/>
          <w:highlight w:val="cyan"/>
        </w:rPr>
        <w:t>remnants of Native</w:t>
      </w:r>
      <w:r w:rsidRPr="0048444D">
        <w:rPr>
          <w:rStyle w:val="Emphasis"/>
        </w:rPr>
        <w:t xml:space="preserve"> American </w:t>
      </w:r>
      <w:r w:rsidRPr="00E102E6">
        <w:rPr>
          <w:rStyle w:val="Emphasis"/>
          <w:highlight w:val="cyan"/>
        </w:rPr>
        <w:t>tribes</w:t>
      </w:r>
      <w:r w:rsidRPr="00E102E6">
        <w:rPr>
          <w:sz w:val="16"/>
          <w:highlight w:val="cyan"/>
        </w:rPr>
        <w:t xml:space="preserve">, </w:t>
      </w:r>
      <w:r w:rsidRPr="00E102E6">
        <w:rPr>
          <w:rStyle w:val="StyleUnderline"/>
          <w:highlight w:val="cyan"/>
        </w:rPr>
        <w:t xml:space="preserve">the </w:t>
      </w:r>
      <w:r w:rsidRPr="00E102E6">
        <w:rPr>
          <w:rStyle w:val="Emphasis"/>
          <w:highlight w:val="cyan"/>
        </w:rPr>
        <w:t>starving of African deserts</w:t>
      </w:r>
      <w:r w:rsidRPr="00E102E6">
        <w:rPr>
          <w:sz w:val="16"/>
          <w:highlight w:val="cyan"/>
        </w:rPr>
        <w:t xml:space="preserve">, </w:t>
      </w:r>
      <w:r w:rsidRPr="00E102E6">
        <w:rPr>
          <w:rStyle w:val="StyleUnderline"/>
          <w:highlight w:val="cyan"/>
        </w:rPr>
        <w:t xml:space="preserve">and </w:t>
      </w:r>
      <w:r w:rsidRPr="00E102E6">
        <w:rPr>
          <w:rStyle w:val="Emphasis"/>
          <w:highlight w:val="cyan"/>
        </w:rPr>
        <w:t>the victims of the Cambodian "killing fields" that nuclear war is the major danger to human life</w:t>
      </w:r>
      <w:r w:rsidRPr="0048444D">
        <w:rPr>
          <w:rStyle w:val="Emphasis"/>
        </w:rPr>
        <w:t xml:space="preserve"> on the planet </w:t>
      </w:r>
      <w:r w:rsidRPr="00E102E6">
        <w:rPr>
          <w:rStyle w:val="Emphasis"/>
          <w:highlight w:val="cyan"/>
        </w:rPr>
        <w:t xml:space="preserve">and that only a nuclear "winter" embodies fear and </w:t>
      </w:r>
      <w:proofErr w:type="spellStart"/>
      <w:r w:rsidRPr="00E102E6">
        <w:rPr>
          <w:rStyle w:val="Emphasis"/>
          <w:highlight w:val="cyan"/>
        </w:rPr>
        <w:t>futurelessness</w:t>
      </w:r>
      <w:proofErr w:type="spellEnd"/>
      <w:r w:rsidRPr="00E102E6">
        <w:rPr>
          <w:rStyle w:val="Emphasis"/>
          <w:highlight w:val="cyan"/>
        </w:rPr>
        <w:t xml:space="preserve"> for humanity</w:t>
      </w:r>
      <w:r w:rsidRPr="00E102E6">
        <w:rPr>
          <w:rStyle w:val="StyleUnderline"/>
          <w:highlight w:val="cyan"/>
        </w:rPr>
        <w:t>.</w:t>
      </w:r>
      <w:r w:rsidRPr="00E102E6">
        <w:rPr>
          <w:sz w:val="16"/>
          <w:highlight w:val="cyan"/>
        </w:rPr>
        <w:t xml:space="preserve"> </w:t>
      </w:r>
      <w:r w:rsidRPr="00B641F9">
        <w:rPr>
          <w:rStyle w:val="StyleUnderline"/>
        </w:rPr>
        <w:t>The peace movement suffers</w:t>
      </w:r>
      <w:r w:rsidRPr="00E102E6">
        <w:rPr>
          <w:sz w:val="16"/>
        </w:rPr>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E102E6">
        <w:rPr>
          <w:sz w:val="16"/>
        </w:rPr>
        <w:t xml:space="preserve"> </w:t>
      </w:r>
      <w:r w:rsidRPr="00E102E6">
        <w:rPr>
          <w:rStyle w:val="StyleUnderline"/>
          <w:highlight w:val="cyan"/>
        </w:rPr>
        <w:t>the movement's goals</w:t>
      </w:r>
      <w:r w:rsidRPr="00EB1293">
        <w:rPr>
          <w:rStyle w:val="StyleUnderline"/>
        </w:rPr>
        <w:t xml:space="preserve"> and messages </w:t>
      </w:r>
      <w:r w:rsidRPr="00E102E6">
        <w:rPr>
          <w:rStyle w:val="StyleUnderline"/>
          <w:highlight w:val="cyan"/>
        </w:rPr>
        <w:t>have</w:t>
      </w:r>
      <w:r w:rsidRPr="00EB1293">
        <w:rPr>
          <w:rStyle w:val="StyleUnderline"/>
        </w:rPr>
        <w:t xml:space="preserve"> therefore </w:t>
      </w:r>
      <w:r w:rsidRPr="00E102E6">
        <w:rPr>
          <w:rStyle w:val="StyleUnderline"/>
          <w:highlight w:val="cyan"/>
        </w:rPr>
        <w:t xml:space="preserve">been </w:t>
      </w:r>
      <w:r w:rsidRPr="00E102E6">
        <w:rPr>
          <w:rStyle w:val="Emphasis"/>
          <w:highlight w:val="cyan"/>
        </w:rPr>
        <w:t>easily coopted and expropriated by world leaders who share the</w:t>
      </w:r>
      <w:r w:rsidRPr="0048444D">
        <w:rPr>
          <w:rStyle w:val="Emphasis"/>
        </w:rPr>
        <w:t xml:space="preserve"> same </w:t>
      </w:r>
      <w:r w:rsidRPr="00E102E6">
        <w:rPr>
          <w:rStyle w:val="Emphasis"/>
          <w:highlight w:val="cyan"/>
        </w:rPr>
        <w:t>culture of racial dominance</w:t>
      </w:r>
      <w:r w:rsidRPr="0048444D">
        <w:rPr>
          <w:rStyle w:val="Emphasis"/>
        </w:rPr>
        <w:t xml:space="preserve"> and arrogance</w:t>
      </w:r>
      <w:r w:rsidRPr="00E102E6">
        <w:rPr>
          <w:sz w:val="16"/>
        </w:rPr>
        <w:t xml:space="preserve">. </w:t>
      </w:r>
      <w:r w:rsidRPr="00EB1293">
        <w:rPr>
          <w:rStyle w:val="StyleUnderline"/>
        </w:rPr>
        <w:t xml:space="preserve">The peace movement's racist blinders have </w:t>
      </w:r>
      <w:r w:rsidRPr="0048444D">
        <w:rPr>
          <w:rStyle w:val="Emphasis"/>
        </w:rPr>
        <w:t>divorced peace from freedom,</w:t>
      </w:r>
      <w:r w:rsidRPr="00E102E6">
        <w:rPr>
          <w:sz w:val="16"/>
        </w:rPr>
        <w:t xml:space="preserve"> </w:t>
      </w:r>
      <w:r w:rsidRPr="0048444D">
        <w:rPr>
          <w:rStyle w:val="Emphasis"/>
        </w:rPr>
        <w:t>from feminism, from education reform, from legal rights, from human rights, from international alliances and friendships, from national liberation, from the particular</w:t>
      </w:r>
      <w:r w:rsidRPr="00E102E6">
        <w:rPr>
          <w:sz w:val="16"/>
        </w:rPr>
        <w:t xml:space="preserve"> (for example, black female, Native American male) </w:t>
      </w:r>
      <w:r w:rsidRPr="0048444D">
        <w:rPr>
          <w:rStyle w:val="Emphasis"/>
        </w:rPr>
        <w:t>and the general</w:t>
      </w:r>
      <w:r w:rsidRPr="00E102E6">
        <w:rPr>
          <w:sz w:val="16"/>
        </w:rPr>
        <w:t xml:space="preserve"> (human being). Nevertheless, social movements such as </w:t>
      </w:r>
      <w:r w:rsidRPr="00EB1293">
        <w:rPr>
          <w:rStyle w:val="StyleUnderline"/>
        </w:rPr>
        <w:t>the civil rights-black power movement</w:t>
      </w:r>
      <w:r w:rsidRPr="00E102E6">
        <w:rPr>
          <w:sz w:val="16"/>
        </w:rPr>
        <w:t xml:space="preserve"> in the United States </w:t>
      </w:r>
      <w:r w:rsidRPr="00EB1293">
        <w:rPr>
          <w:rStyle w:val="StyleUnderline"/>
        </w:rPr>
        <w:t>have always demanded peace with justice, with liberation, and with social and economic reconstruction</w:t>
      </w:r>
      <w:r w:rsidRPr="00E102E6">
        <w:rPr>
          <w:sz w:val="16"/>
        </w:rPr>
        <w:t xml:space="preserve"> and cultural freedom at home and abroad. </w:t>
      </w:r>
      <w:r w:rsidRPr="00E102E6">
        <w:rPr>
          <w:rStyle w:val="StyleUnderline"/>
          <w:highlight w:val="cyan"/>
        </w:rPr>
        <w:t>The integration of our past and our present holocausts and our struggle to</w:t>
      </w:r>
      <w:r w:rsidRPr="00B641F9">
        <w:rPr>
          <w:rStyle w:val="StyleUnderline"/>
        </w:rPr>
        <w:t xml:space="preserve"> define our own lives and have our basic needs met</w:t>
      </w:r>
      <w:r w:rsidRPr="00E102E6">
        <w:rPr>
          <w:sz w:val="16"/>
        </w:rPr>
        <w:t xml:space="preserve"> </w:t>
      </w:r>
      <w:r w:rsidRPr="00E102E6">
        <w:rPr>
          <w:rStyle w:val="Emphasis"/>
          <w:highlight w:val="cyan"/>
        </w:rPr>
        <w:t>are at the core of the inseparable struggles for world peace and social betterment</w:t>
      </w:r>
      <w:r w:rsidRPr="0048444D">
        <w:rPr>
          <w:rStyle w:val="Emphasis"/>
        </w:rPr>
        <w:t>.</w:t>
      </w:r>
      <w:r w:rsidRPr="00E102E6">
        <w:rPr>
          <w:sz w:val="16"/>
        </w:rPr>
        <w:t xml:space="preserve"> The Achilles heel of the organized peace movement in this country has always been its whiteness. In this multi-racial and racist society, no </w:t>
      </w:r>
      <w:proofErr w:type="spellStart"/>
      <w:r w:rsidRPr="00E102E6">
        <w:rPr>
          <w:sz w:val="16"/>
        </w:rPr>
        <w:t>allwhite</w:t>
      </w:r>
      <w:proofErr w:type="spellEnd"/>
      <w:r w:rsidRPr="00E102E6">
        <w:rPr>
          <w:sz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EB1293">
        <w:rPr>
          <w:rStyle w:val="StyleUnderline"/>
        </w:rPr>
        <w:t xml:space="preserve">movements toward peace have </w:t>
      </w:r>
      <w:r w:rsidRPr="0048444D">
        <w:rPr>
          <w:rStyle w:val="Emphasis"/>
        </w:rPr>
        <w:t>developed from a culture and history mobilized against women of color</w:t>
      </w:r>
      <w:r w:rsidRPr="00E102E6">
        <w:rPr>
          <w:sz w:val="16"/>
        </w:rPr>
        <w:t xml:space="preserve">. </w:t>
      </w:r>
      <w:r w:rsidRPr="00EB1293">
        <w:rPr>
          <w:rStyle w:val="StyleUnderline"/>
        </w:rPr>
        <w:t xml:space="preserve">The political advancements of white men have grown directly from </w:t>
      </w:r>
      <w:r w:rsidRPr="0048444D">
        <w:rPr>
          <w:rStyle w:val="Emphasis"/>
        </w:rPr>
        <w:t>the devastation and holocaust of people of color and our lands</w:t>
      </w:r>
      <w:r w:rsidRPr="00E102E6">
        <w:rPr>
          <w:sz w:val="16"/>
        </w:rPr>
        <w:t xml:space="preserve">. This technological and material progress has been in direct proportion to the </w:t>
      </w:r>
      <w:proofErr w:type="spellStart"/>
      <w:r w:rsidRPr="00E102E6">
        <w:rPr>
          <w:sz w:val="16"/>
        </w:rPr>
        <w:t>undevelopment</w:t>
      </w:r>
      <w:proofErr w:type="spellEnd"/>
      <w:r w:rsidRPr="00E102E6">
        <w:rPr>
          <w:sz w:val="16"/>
        </w:rPr>
        <w:t xml:space="preserve"> of women of color. Yet </w:t>
      </w:r>
      <w:r w:rsidRPr="00EB1293">
        <w:rPr>
          <w:rStyle w:val="StyleUnderline"/>
        </w:rPr>
        <w:t xml:space="preserve">the </w:t>
      </w:r>
      <w:proofErr w:type="spellStart"/>
      <w:r w:rsidRPr="00EB1293">
        <w:rPr>
          <w:rStyle w:val="StyleUnderline"/>
        </w:rPr>
        <w:t>dayto</w:t>
      </w:r>
      <w:proofErr w:type="spellEnd"/>
      <w:r w:rsidRPr="00EB1293">
        <w:rPr>
          <w:rStyle w:val="StyleUnderline"/>
        </w:rPr>
        <w:t>- day survival, political struggles, and rising up of women of color,</w:t>
      </w:r>
      <w:r w:rsidRPr="00E102E6">
        <w:rPr>
          <w:sz w:val="16"/>
        </w:rPr>
        <w:t xml:space="preserve"> especially black women in the United States, </w:t>
      </w:r>
      <w:r w:rsidRPr="00EB1293">
        <w:rPr>
          <w:rStyle w:val="StyleUnderline"/>
        </w:rPr>
        <w:t xml:space="preserve">reveal both complex resistance to holocaust and </w:t>
      </w:r>
      <w:proofErr w:type="spellStart"/>
      <w:r w:rsidRPr="00EB1293">
        <w:rPr>
          <w:rStyle w:val="StyleUnderline"/>
        </w:rPr>
        <w:t>undevelopment</w:t>
      </w:r>
      <w:proofErr w:type="spellEnd"/>
      <w:r w:rsidRPr="00EB1293">
        <w:rPr>
          <w:rStyle w:val="StyleUnderline"/>
        </w:rPr>
        <w:t xml:space="preserve"> and often conflicted responses to the military and war</w:t>
      </w:r>
      <w:r w:rsidRPr="00E102E6">
        <w:rPr>
          <w:sz w:val="16"/>
        </w:rPr>
        <w:t xml:space="preserve">. The Holocausts </w:t>
      </w:r>
      <w:r w:rsidRPr="00E102E6">
        <w:rPr>
          <w:rStyle w:val="StyleUnderline"/>
          <w:highlight w:val="cyan"/>
        </w:rPr>
        <w:t xml:space="preserve">Women of color are </w:t>
      </w:r>
      <w:r w:rsidRPr="0048444D">
        <w:rPr>
          <w:rStyle w:val="Emphasis"/>
        </w:rPr>
        <w:t xml:space="preserve">survivors of and </w:t>
      </w:r>
      <w:r w:rsidRPr="00E102E6">
        <w:rPr>
          <w:rStyle w:val="Emphasis"/>
          <w:highlight w:val="cyan"/>
        </w:rPr>
        <w:t>remain casualties of holocausts</w:t>
      </w:r>
      <w:r w:rsidRPr="00E102E6">
        <w:rPr>
          <w:sz w:val="16"/>
          <w:highlight w:val="cyan"/>
        </w:rPr>
        <w:t>,</w:t>
      </w:r>
      <w:r w:rsidRPr="00E102E6">
        <w:rPr>
          <w:sz w:val="16"/>
        </w:rPr>
        <w:t xml:space="preserve"> and </w:t>
      </w:r>
      <w:r w:rsidRPr="0048444D">
        <w:rPr>
          <w:rStyle w:val="Emphasis"/>
        </w:rPr>
        <w:t>we are direct victims of war</w:t>
      </w:r>
      <w:r w:rsidRPr="00E102E6">
        <w:rPr>
          <w:sz w:val="16"/>
        </w:rPr>
        <w:t xml:space="preserve">-that is, of open armed conflict between countries or between factions within the same country. But </w:t>
      </w:r>
      <w:r w:rsidRPr="00B641F9">
        <w:rPr>
          <w:rStyle w:val="StyleUnderline"/>
        </w:rPr>
        <w:t>women of color were not soldiers</w:t>
      </w:r>
      <w:r w:rsidRPr="00E102E6">
        <w:rPr>
          <w:sz w:val="16"/>
        </w:rPr>
        <w:t xml:space="preserve">, </w:t>
      </w:r>
      <w:r w:rsidRPr="00B641F9">
        <w:rPr>
          <w:rStyle w:val="StyleUnderline"/>
        </w:rPr>
        <w:t>nor did we trade animal pelts or slaves to the white man for</w:t>
      </w:r>
      <w:r w:rsidRPr="00EB1293">
        <w:rPr>
          <w:rStyle w:val="StyleUnderline"/>
        </w:rPr>
        <w:t xml:space="preserve"> guns</w:t>
      </w:r>
      <w:r w:rsidRPr="00E102E6">
        <w:rPr>
          <w:sz w:val="16"/>
        </w:rPr>
        <w:t xml:space="preserve">, </w:t>
      </w:r>
      <w:r w:rsidRPr="00EB1293">
        <w:rPr>
          <w:rStyle w:val="StyleUnderline"/>
        </w:rPr>
        <w:t>nor did we sell or lease our lands to the white man for wealth</w:t>
      </w:r>
      <w:r w:rsidRPr="00E102E6">
        <w:rPr>
          <w:sz w:val="16"/>
        </w:rPr>
        <w:t xml:space="preserve">. Most </w:t>
      </w:r>
      <w:r w:rsidRPr="00E102E6">
        <w:rPr>
          <w:rStyle w:val="StyleUnderline"/>
          <w:highlight w:val="cyan"/>
        </w:rPr>
        <w:t xml:space="preserve">men and women of color </w:t>
      </w:r>
      <w:r w:rsidRPr="00E102E6">
        <w:rPr>
          <w:rStyle w:val="Emphasis"/>
          <w:highlight w:val="cyan"/>
        </w:rPr>
        <w:t xml:space="preserve">resisted and fought </w:t>
      </w:r>
      <w:proofErr w:type="gramStart"/>
      <w:r w:rsidRPr="00E102E6">
        <w:rPr>
          <w:rStyle w:val="Emphasis"/>
          <w:highlight w:val="cyan"/>
        </w:rPr>
        <w:t>back</w:t>
      </w:r>
      <w:r w:rsidRPr="00E102E6">
        <w:rPr>
          <w:rStyle w:val="StyleUnderline"/>
          <w:highlight w:val="cyan"/>
        </w:rPr>
        <w:t>,</w:t>
      </w:r>
      <w:proofErr w:type="gramEnd"/>
      <w:r w:rsidRPr="00E102E6">
        <w:rPr>
          <w:rStyle w:val="StyleUnderline"/>
          <w:highlight w:val="cyan"/>
        </w:rPr>
        <w:t xml:space="preserve"> were </w:t>
      </w:r>
      <w:r w:rsidRPr="00E102E6">
        <w:rPr>
          <w:rStyle w:val="Emphasis"/>
          <w:highlight w:val="cyan"/>
        </w:rPr>
        <w:t>slaughtered</w:t>
      </w:r>
      <w:r w:rsidRPr="00E102E6">
        <w:rPr>
          <w:rStyle w:val="StyleUnderline"/>
          <w:highlight w:val="cyan"/>
        </w:rPr>
        <w:t xml:space="preserve">, </w:t>
      </w:r>
      <w:r w:rsidRPr="00E102E6">
        <w:rPr>
          <w:rStyle w:val="Emphasis"/>
          <w:highlight w:val="cyan"/>
        </w:rPr>
        <w:t>enslaved</w:t>
      </w:r>
      <w:r w:rsidRPr="00E102E6">
        <w:rPr>
          <w:rStyle w:val="StyleUnderline"/>
          <w:highlight w:val="cyan"/>
        </w:rPr>
        <w:t xml:space="preserve">, and </w:t>
      </w:r>
      <w:r w:rsidRPr="00E102E6">
        <w:rPr>
          <w:rStyle w:val="Emphasis"/>
          <w:highlight w:val="cyan"/>
        </w:rPr>
        <w:t xml:space="preserve">force marched </w:t>
      </w:r>
      <w:r w:rsidRPr="0048444D">
        <w:rPr>
          <w:rStyle w:val="Emphasis"/>
        </w:rPr>
        <w:t>into plantation labor camps</w:t>
      </w:r>
      <w:r w:rsidRPr="00B641F9">
        <w:rPr>
          <w:rStyle w:val="StyleUnderline"/>
        </w:rPr>
        <w:t xml:space="preserve"> to serve the white masters of war and to build their empires and</w:t>
      </w:r>
      <w:r w:rsidRPr="00EB1293">
        <w:rPr>
          <w:rStyle w:val="StyleUnderline"/>
        </w:rPr>
        <w:t xml:space="preserve"> war machines</w:t>
      </w:r>
      <w:r w:rsidRPr="00E102E6">
        <w:rPr>
          <w:sz w:val="16"/>
        </w:rPr>
        <w:t xml:space="preserve">. </w:t>
      </w:r>
      <w:r w:rsidRPr="00EB1293">
        <w:rPr>
          <w:rStyle w:val="StyleUnderline"/>
        </w:rPr>
        <w:t>People of color were and are victims of holocausts</w:t>
      </w:r>
      <w:r w:rsidRPr="00E102E6">
        <w:rPr>
          <w:sz w:val="16"/>
        </w:rPr>
        <w:t xml:space="preserve">-that is, </w:t>
      </w:r>
      <w:r w:rsidRPr="00EB1293">
        <w:rPr>
          <w:rStyle w:val="StyleUnderline"/>
        </w:rPr>
        <w:t>of great and widespread destruction, usually by fire</w:t>
      </w:r>
      <w:r w:rsidRPr="00E102E6">
        <w:rPr>
          <w:sz w:val="16"/>
        </w:rPr>
        <w:t xml:space="preserve">. </w:t>
      </w:r>
      <w:r w:rsidRPr="00EB1293">
        <w:rPr>
          <w:rStyle w:val="StyleUnderline"/>
        </w:rPr>
        <w:t xml:space="preserve">The world as we knew and created it was destroyed in a continual scorched earth policy </w:t>
      </w:r>
      <w:r w:rsidRPr="00E102E6">
        <w:rPr>
          <w:sz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E102E6">
        <w:rPr>
          <w:sz w:val="16"/>
        </w:rPr>
        <w:t>Terezin</w:t>
      </w:r>
      <w:proofErr w:type="spellEnd"/>
      <w:r w:rsidRPr="00E102E6">
        <w:rPr>
          <w:sz w:val="16"/>
        </w:rPr>
        <w:t xml:space="preserve"> and Warsaw in our minds. Yet as </w:t>
      </w:r>
      <w:r w:rsidRPr="00E102E6">
        <w:rPr>
          <w:rStyle w:val="StyleUnderline"/>
          <w:highlight w:val="cyan"/>
        </w:rPr>
        <w:t>women of color</w:t>
      </w:r>
      <w:r w:rsidRPr="00E102E6">
        <w:rPr>
          <w:sz w:val="16"/>
          <w:highlight w:val="green"/>
        </w:rPr>
        <w:t>,</w:t>
      </w:r>
      <w:r w:rsidRPr="00E102E6">
        <w:rPr>
          <w:sz w:val="16"/>
        </w:rPr>
        <w:t xml:space="preserve"> we, too, </w:t>
      </w:r>
      <w:r w:rsidRPr="00E102E6">
        <w:rPr>
          <w:rStyle w:val="StyleUnderline"/>
          <w:highlight w:val="cyan"/>
        </w:rPr>
        <w:t xml:space="preserve">are "remembrances" of all the holocausts against the people of the world. We must remember the names of </w:t>
      </w:r>
      <w:r w:rsidRPr="00E102E6">
        <w:rPr>
          <w:rStyle w:val="Emphasis"/>
          <w:highlight w:val="cyan"/>
        </w:rPr>
        <w:t>concentration camps such as Jesus, Justice, Brotherhood, and Integrity</w:t>
      </w:r>
      <w:r w:rsidRPr="00E102E6">
        <w:rPr>
          <w:sz w:val="16"/>
          <w:highlight w:val="cyan"/>
        </w:rPr>
        <w:t xml:space="preserve">, </w:t>
      </w:r>
      <w:r w:rsidRPr="00E102E6">
        <w:rPr>
          <w:rStyle w:val="Emphasis"/>
          <w:highlight w:val="cyan"/>
        </w:rPr>
        <w:t>ships that carried millions of African men, women, and children chained and brutalized</w:t>
      </w:r>
      <w:r w:rsidRPr="00E102E6">
        <w:rPr>
          <w:rStyle w:val="StyleUnderline"/>
          <w:highlight w:val="cyan"/>
        </w:rPr>
        <w:t xml:space="preserve"> across the ocean to the "New World."</w:t>
      </w:r>
      <w:r w:rsidRPr="00E102E6">
        <w:rPr>
          <w:sz w:val="16"/>
          <w:highlight w:val="cyan"/>
        </w:rPr>
        <w:t xml:space="preserve"> </w:t>
      </w:r>
      <w:proofErr w:type="gramStart"/>
      <w:r w:rsidRPr="00E102E6">
        <w:rPr>
          <w:rStyle w:val="StyleUnderline"/>
          <w:highlight w:val="cyan"/>
        </w:rPr>
        <w:t xml:space="preserve">We must remember the </w:t>
      </w:r>
      <w:proofErr w:type="spellStart"/>
      <w:r w:rsidRPr="00E102E6">
        <w:rPr>
          <w:rStyle w:val="StyleUnderline"/>
          <w:highlight w:val="cyan"/>
        </w:rPr>
        <w:t>Arawaks</w:t>
      </w:r>
      <w:proofErr w:type="spellEnd"/>
      <w:r w:rsidRPr="00E102E6">
        <w:rPr>
          <w:rStyle w:val="StyleUnderline"/>
          <w:highlight w:val="cyan"/>
        </w:rPr>
        <w:t xml:space="preserve">, the </w:t>
      </w:r>
      <w:proofErr w:type="spellStart"/>
      <w:r w:rsidRPr="00E102E6">
        <w:rPr>
          <w:rStyle w:val="StyleUnderline"/>
          <w:highlight w:val="cyan"/>
        </w:rPr>
        <w:t>Taino</w:t>
      </w:r>
      <w:proofErr w:type="spellEnd"/>
      <w:r w:rsidRPr="00E102E6">
        <w:rPr>
          <w:rStyle w:val="StyleUnderline"/>
          <w:highlight w:val="cyan"/>
        </w:rPr>
        <w:t>, the Chickasaw, the Choctaw, the Narragansett, the Montauk, the Delaware</w:t>
      </w:r>
      <w:r w:rsidRPr="00E102E6">
        <w:rPr>
          <w:sz w:val="16"/>
        </w:rPr>
        <w:t xml:space="preserve">, </w:t>
      </w:r>
      <w:r w:rsidRPr="00EB1293">
        <w:rPr>
          <w:rStyle w:val="StyleUnderline"/>
        </w:rPr>
        <w:t>and the other Native American names of thousands of U.S. towns that stand for tribes of people who are no more</w:t>
      </w:r>
      <w:r w:rsidRPr="00E102E6">
        <w:rPr>
          <w:sz w:val="16"/>
        </w:rPr>
        <w:t>.</w:t>
      </w:r>
      <w:proofErr w:type="gramEnd"/>
      <w:r w:rsidRPr="00E102E6">
        <w:rPr>
          <w:sz w:val="16"/>
        </w:rPr>
        <w:t xml:space="preserve"> </w:t>
      </w:r>
      <w:proofErr w:type="gramStart"/>
      <w:r w:rsidRPr="00E102E6">
        <w:rPr>
          <w:rStyle w:val="StyleUnderline"/>
          <w:highlight w:val="cyan"/>
        </w:rPr>
        <w:t>We must remember the holocausts visited against</w:t>
      </w:r>
      <w:r w:rsidRPr="00EB1293">
        <w:rPr>
          <w:rStyle w:val="StyleUnderline"/>
        </w:rPr>
        <w:t xml:space="preserve"> the Hawaiians</w:t>
      </w:r>
      <w:r w:rsidRPr="00E102E6">
        <w:rPr>
          <w:sz w:val="16"/>
        </w:rPr>
        <w:t xml:space="preserve">, </w:t>
      </w:r>
      <w:r w:rsidRPr="00EB1293">
        <w:rPr>
          <w:rStyle w:val="StyleUnderline"/>
        </w:rPr>
        <w:t xml:space="preserve">the </w:t>
      </w:r>
      <w:r w:rsidRPr="00E102E6">
        <w:rPr>
          <w:rStyle w:val="StyleUnderline"/>
          <w:highlight w:val="cyan"/>
        </w:rPr>
        <w:t>aboriginal peoples of Australia, the Pacific Island peoples, and the women and children of Hiroshima and Nagasaki</w:t>
      </w:r>
      <w:r w:rsidRPr="00E102E6">
        <w:rPr>
          <w:sz w:val="16"/>
        </w:rPr>
        <w:t>.</w:t>
      </w:r>
      <w:proofErr w:type="gramEnd"/>
      <w:r w:rsidRPr="00E102E6">
        <w:rPr>
          <w:sz w:val="16"/>
        </w:rPr>
        <w:t xml:space="preserve"> </w:t>
      </w:r>
      <w:r w:rsidRPr="00EB1293">
        <w:rPr>
          <w:rStyle w:val="StyleUnderline"/>
        </w:rPr>
        <w:t xml:space="preserve">We must remember </w:t>
      </w:r>
      <w:r w:rsidRPr="0048444D">
        <w:rPr>
          <w:rStyle w:val="Emphasis"/>
        </w:rPr>
        <w:t>the slaughter of men and women</w:t>
      </w:r>
      <w:r w:rsidRPr="00EB1293">
        <w:rPr>
          <w:rStyle w:val="StyleUnderline"/>
        </w:rPr>
        <w:t xml:space="preserve"> at Sharpeville, the children of Soweto, and the men of Attica</w:t>
      </w:r>
      <w:r w:rsidRPr="00E102E6">
        <w:rPr>
          <w:sz w:val="16"/>
        </w:rPr>
        <w:t xml:space="preserve">. </w:t>
      </w:r>
      <w:r w:rsidRPr="00EB1293">
        <w:rPr>
          <w:rStyle w:val="StyleUnderline"/>
        </w:rPr>
        <w:t xml:space="preserve">We must never, ever, forget </w:t>
      </w:r>
      <w:r w:rsidRPr="0048444D">
        <w:rPr>
          <w:rStyle w:val="Emphasis"/>
        </w:rPr>
        <w:t>the children disfigured, the men maimed, and the women broken in</w:t>
      </w:r>
      <w:r w:rsidRPr="00EB1293">
        <w:rPr>
          <w:rStyle w:val="StyleUnderline"/>
        </w:rPr>
        <w:t xml:space="preserve"> our holocausts</w:t>
      </w:r>
      <w:r w:rsidRPr="00E102E6">
        <w:rPr>
          <w:sz w:val="16"/>
        </w:rPr>
        <w:t>-</w:t>
      </w:r>
      <w:r w:rsidRPr="00EB1293">
        <w:rPr>
          <w:rStyle w:val="StyleUnderline"/>
        </w:rPr>
        <w:t>we must remember the names, the numbers, the faces, and the stories and teach them to our children and our children's children so the world can never forget our suffering</w:t>
      </w:r>
      <w:r w:rsidRPr="00E102E6">
        <w:rPr>
          <w:sz w:val="16"/>
        </w:rPr>
        <w:t xml:space="preserve"> and our courage. Whereas the particularity of the Jewish holocaust under the Nazis is over, </w:t>
      </w:r>
      <w:r w:rsidRPr="00E102E6">
        <w:rPr>
          <w:rStyle w:val="Emphasis"/>
          <w:highlight w:val="cyan"/>
        </w:rPr>
        <w:t>our holocausts continue</w:t>
      </w:r>
      <w:r w:rsidRPr="00E102E6">
        <w:rPr>
          <w:sz w:val="16"/>
          <w:highlight w:val="green"/>
        </w:rPr>
        <w:t>.</w:t>
      </w:r>
      <w:r w:rsidRPr="00E102E6">
        <w:rPr>
          <w:sz w:val="16"/>
        </w:rPr>
        <w:t xml:space="preserve"> </w:t>
      </w:r>
      <w:r w:rsidRPr="00EB1293">
        <w:rPr>
          <w:rStyle w:val="StyleUnderline"/>
        </w:rPr>
        <w:t xml:space="preserve">We are the </w:t>
      </w:r>
      <w:proofErr w:type="spellStart"/>
      <w:r w:rsidRPr="00EB1293">
        <w:rPr>
          <w:rStyle w:val="StyleUnderline"/>
        </w:rPr>
        <w:t>madres</w:t>
      </w:r>
      <w:proofErr w:type="spellEnd"/>
      <w:r w:rsidRPr="00EB1293">
        <w:rPr>
          <w:rStyle w:val="StyleUnderline"/>
        </w:rPr>
        <w:t xml:space="preserve"> locos</w:t>
      </w:r>
      <w:r w:rsidRPr="00E102E6">
        <w:rPr>
          <w:sz w:val="16"/>
        </w:rPr>
        <w:t xml:space="preserve"> (crazy mothers) </w:t>
      </w:r>
      <w:r w:rsidRPr="00EB1293">
        <w:rPr>
          <w:rStyle w:val="StyleUnderline"/>
        </w:rPr>
        <w:t xml:space="preserve">in the Argentinian square silently </w:t>
      </w:r>
      <w:r w:rsidRPr="0048444D">
        <w:rPr>
          <w:rStyle w:val="Emphasis"/>
        </w:rPr>
        <w:t>demanding news of our missing kin from the fascists who rule.</w:t>
      </w:r>
      <w:r w:rsidRPr="00E102E6">
        <w:rPr>
          <w:sz w:val="16"/>
        </w:rPr>
        <w:t xml:space="preserve"> </w:t>
      </w:r>
      <w:r w:rsidRPr="00E102E6">
        <w:rPr>
          <w:rStyle w:val="StyleUnderline"/>
          <w:highlight w:val="cyan"/>
        </w:rPr>
        <w:t xml:space="preserve">We are the children of El Salvador who </w:t>
      </w:r>
      <w:r w:rsidRPr="00E102E6">
        <w:rPr>
          <w:rStyle w:val="Emphasis"/>
          <w:highlight w:val="cyan"/>
        </w:rPr>
        <w:t>see our mothers and fathers shot in front of our eyes</w:t>
      </w:r>
      <w:r w:rsidRPr="00E102E6">
        <w:rPr>
          <w:sz w:val="16"/>
        </w:rPr>
        <w:t xml:space="preserve">. </w:t>
      </w:r>
      <w:r w:rsidRPr="00EB1293">
        <w:rPr>
          <w:rStyle w:val="StyleUnderline"/>
        </w:rPr>
        <w:t xml:space="preserve">We are </w:t>
      </w:r>
      <w:r w:rsidRPr="0048444D">
        <w:rPr>
          <w:rStyle w:val="Emphasis"/>
        </w:rPr>
        <w:t>the Palestinian and Lebanese women and children overrun by Israeli, Lebanese, and U.S. soldiers</w:t>
      </w:r>
      <w:r w:rsidRPr="00E102E6">
        <w:rPr>
          <w:sz w:val="16"/>
        </w:rPr>
        <w:t xml:space="preserve">. </w:t>
      </w:r>
      <w:r w:rsidRPr="00EB1293">
        <w:rPr>
          <w:rStyle w:val="StyleUnderline"/>
        </w:rPr>
        <w:t xml:space="preserve">We are </w:t>
      </w:r>
      <w:r w:rsidRPr="0048444D">
        <w:rPr>
          <w:rStyle w:val="Emphasis"/>
        </w:rPr>
        <w:t xml:space="preserve">the women and children of the </w:t>
      </w:r>
      <w:proofErr w:type="spellStart"/>
      <w:r w:rsidRPr="0048444D">
        <w:rPr>
          <w:rStyle w:val="Emphasis"/>
        </w:rPr>
        <w:t>bantustans</w:t>
      </w:r>
      <w:proofErr w:type="spellEnd"/>
      <w:r w:rsidRPr="0048444D">
        <w:rPr>
          <w:rStyle w:val="Emphasis"/>
        </w:rPr>
        <w:t xml:space="preserve"> and refugee camps</w:t>
      </w:r>
      <w:r w:rsidRPr="00EB1293">
        <w:rPr>
          <w:rStyle w:val="StyleUnderline"/>
        </w:rPr>
        <w:t xml:space="preserve"> and the prisoners of </w:t>
      </w:r>
      <w:proofErr w:type="spellStart"/>
      <w:r w:rsidRPr="00EB1293">
        <w:rPr>
          <w:rStyle w:val="StyleUnderline"/>
        </w:rPr>
        <w:t>Robbin</w:t>
      </w:r>
      <w:proofErr w:type="spellEnd"/>
      <w:r w:rsidRPr="00EB1293">
        <w:rPr>
          <w:rStyle w:val="StyleUnderline"/>
        </w:rPr>
        <w:t xml:space="preserve"> Island</w:t>
      </w:r>
      <w:r w:rsidRPr="00E102E6">
        <w:rPr>
          <w:sz w:val="16"/>
        </w:rPr>
        <w:t xml:space="preserve">. </w:t>
      </w:r>
      <w:r w:rsidRPr="00E102E6">
        <w:rPr>
          <w:rStyle w:val="StyleUnderline"/>
          <w:highlight w:val="cyan"/>
        </w:rPr>
        <w:t xml:space="preserve">We are the </w:t>
      </w:r>
      <w:r w:rsidRPr="00E102E6">
        <w:rPr>
          <w:rStyle w:val="Emphasis"/>
          <w:highlight w:val="cyan"/>
        </w:rPr>
        <w:t>starving in the Sahel</w:t>
      </w:r>
      <w:r w:rsidRPr="00E102E6">
        <w:rPr>
          <w:rStyle w:val="StyleUnderline"/>
          <w:highlight w:val="cyan"/>
        </w:rPr>
        <w:t xml:space="preserve">, the </w:t>
      </w:r>
      <w:r w:rsidRPr="00E102E6">
        <w:rPr>
          <w:rStyle w:val="Emphasis"/>
          <w:highlight w:val="cyan"/>
        </w:rPr>
        <w:t>poor in Brazil</w:t>
      </w:r>
      <w:r w:rsidRPr="00E102E6">
        <w:rPr>
          <w:rStyle w:val="StyleUnderline"/>
          <w:highlight w:val="cyan"/>
        </w:rPr>
        <w:t xml:space="preserve">, the </w:t>
      </w:r>
      <w:r w:rsidRPr="00E102E6">
        <w:rPr>
          <w:rStyle w:val="Emphasis"/>
          <w:highlight w:val="cyan"/>
        </w:rPr>
        <w:t>sterilized in Puerto Rico.</w:t>
      </w:r>
      <w:r w:rsidRPr="00E102E6">
        <w:rPr>
          <w:sz w:val="16"/>
        </w:rPr>
        <w:t xml:space="preserve"> We are the brothers and sisters of Grenada who carry the seeds of the New Jewel Movement in our hearts, not daring to speak of it with our </w:t>
      </w:r>
      <w:proofErr w:type="spellStart"/>
      <w:r w:rsidRPr="00E102E6">
        <w:rPr>
          <w:sz w:val="16"/>
        </w:rPr>
        <w:t>lipsyet</w:t>
      </w:r>
      <w:proofErr w:type="spellEnd"/>
      <w:r w:rsidRPr="00E102E6">
        <w:rPr>
          <w:sz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r w:rsidRPr="00E102E6">
        <w:rPr>
          <w:sz w:val="16"/>
        </w:rPr>
        <w:t>bantustans</w:t>
      </w:r>
      <w:proofErr w:type="spellEnd"/>
      <w:r w:rsidRPr="00E102E6">
        <w:rPr>
          <w:sz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w:t>
      </w:r>
      <w:proofErr w:type="spellStart"/>
      <w:r w:rsidRPr="00E102E6">
        <w:rPr>
          <w:sz w:val="16"/>
        </w:rPr>
        <w:t>Biko</w:t>
      </w:r>
      <w:proofErr w:type="spellEnd"/>
      <w:r w:rsidRPr="00E102E6">
        <w:rPr>
          <w:sz w:val="16"/>
        </w:rPr>
        <w:t xml:space="preserve">; penal colonies such as </w:t>
      </w:r>
      <w:proofErr w:type="spellStart"/>
      <w:r w:rsidRPr="00E102E6">
        <w:rPr>
          <w:sz w:val="16"/>
        </w:rPr>
        <w:t>Robbin</w:t>
      </w:r>
      <w:proofErr w:type="spellEnd"/>
      <w:r w:rsidRPr="00E102E6">
        <w:rPr>
          <w:sz w:val="16"/>
        </w:rPr>
        <w:t xml:space="preserve">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w:t>
      </w:r>
      <w:proofErr w:type="gramStart"/>
      <w:r w:rsidRPr="00E102E6">
        <w:rPr>
          <w:sz w:val="16"/>
        </w:rPr>
        <w:t>sometimes nonviolent</w:t>
      </w:r>
      <w:proofErr w:type="gramEnd"/>
      <w:r w:rsidRPr="00E102E6">
        <w:rPr>
          <w:sz w:val="16"/>
        </w:rPr>
        <w:t xml:space="preserve"> demonstrations for justice are the appropriate strategy for protesting the shooting of black teenagers by a white man, such as happened in New York City. </w:t>
      </w:r>
      <w:r w:rsidRPr="00E102E6">
        <w:rPr>
          <w:rStyle w:val="Emphasis"/>
          <w:highlight w:val="cyan"/>
        </w:rPr>
        <w:t>Peace is not merely an absence of 'conflict that enables white middleclass comfort</w:t>
      </w:r>
      <w:r w:rsidRPr="00E102E6">
        <w:rPr>
          <w:sz w:val="16"/>
          <w:highlight w:val="cyan"/>
        </w:rPr>
        <w:t xml:space="preserve">, </w:t>
      </w:r>
      <w:r w:rsidRPr="00E102E6">
        <w:rPr>
          <w:rStyle w:val="Emphasis"/>
          <w:highlight w:val="cyan"/>
        </w:rPr>
        <w:t>nor is it simply resistance to nuclear war</w:t>
      </w:r>
      <w:r w:rsidRPr="0048444D">
        <w:rPr>
          <w:rStyle w:val="Emphasis"/>
        </w:rPr>
        <w:t xml:space="preserve"> and war machinery</w:t>
      </w:r>
      <w:r w:rsidRPr="00E102E6">
        <w:rPr>
          <w:sz w:val="16"/>
        </w:rPr>
        <w:t xml:space="preserve">. </w:t>
      </w:r>
      <w:r w:rsidRPr="00E102E6">
        <w:rPr>
          <w:rStyle w:val="StyleUnderline"/>
          <w:highlight w:val="cyan"/>
        </w:rPr>
        <w:t xml:space="preserve">The </w:t>
      </w:r>
      <w:r w:rsidRPr="00E102E6">
        <w:rPr>
          <w:rStyle w:val="Emphasis"/>
          <w:highlight w:val="cyan"/>
        </w:rPr>
        <w:t>litany of "you will be blown up, too"</w:t>
      </w:r>
      <w:r w:rsidRPr="00E102E6">
        <w:rPr>
          <w:sz w:val="16"/>
          <w:highlight w:val="cyan"/>
        </w:rPr>
        <w:t xml:space="preserve"> </w:t>
      </w:r>
      <w:r w:rsidRPr="00E102E6">
        <w:rPr>
          <w:rStyle w:val="Emphasis"/>
          <w:highlight w:val="cyan"/>
        </w:rPr>
        <w:t>directed by a white man to a black woman obscures the permanency and institutionalization of war, the violence and holocaust that people of color face daily</w:t>
      </w:r>
      <w:r w:rsidRPr="00E102E6">
        <w:rPr>
          <w:sz w:val="16"/>
          <w:highlight w:val="cyan"/>
        </w:rPr>
        <w:t>.</w:t>
      </w:r>
      <w:r w:rsidRPr="00E102E6">
        <w:rPr>
          <w:sz w:val="16"/>
        </w:rPr>
        <w:t xml:space="preserve"> Unfortunately, </w:t>
      </w:r>
      <w:r w:rsidRPr="00EB1293">
        <w:rPr>
          <w:rStyle w:val="StyleUnderline"/>
        </w:rPr>
        <w:t>the holocaust does not only refer to the mass murder of Jews, Christians, and atheists during the Nazi regime; it</w:t>
      </w:r>
      <w:r w:rsidRPr="00E102E6">
        <w:rPr>
          <w:sz w:val="16"/>
        </w:rPr>
        <w:t xml:space="preserve"> also </w:t>
      </w:r>
      <w:r w:rsidRPr="00EB1293">
        <w:rPr>
          <w:rStyle w:val="StyleUnderline"/>
        </w:rPr>
        <w:t xml:space="preserve">refers to </w:t>
      </w:r>
      <w:r w:rsidRPr="0048444D">
        <w:rPr>
          <w:rStyle w:val="Emphasis"/>
        </w:rPr>
        <w:t xml:space="preserve">the permanent institutionalization of war that is part of every fascist and racist regime. </w:t>
      </w:r>
      <w:r w:rsidRPr="00E102E6">
        <w:rPr>
          <w:rStyle w:val="Emphasis"/>
          <w:highlight w:val="cyan"/>
        </w:rPr>
        <w:t>The holocaust lives. It is a threat to world peace as pervasive and thorough as nuclear war.</w:t>
      </w:r>
    </w:p>
    <w:p w14:paraId="7F6A09C2" w14:textId="77777777" w:rsidR="007650BC" w:rsidRPr="00767273" w:rsidRDefault="007650BC" w:rsidP="007650BC">
      <w:pPr>
        <w:pStyle w:val="Heading4"/>
      </w:pPr>
      <w:r>
        <w:t>Racism must be rejected in every instance without compromise</w:t>
      </w:r>
    </w:p>
    <w:p w14:paraId="220548EC" w14:textId="77777777" w:rsidR="007650BC" w:rsidRPr="00767273" w:rsidRDefault="007650BC" w:rsidP="007650BC">
      <w:proofErr w:type="spellStart"/>
      <w:r w:rsidRPr="005D508C">
        <w:rPr>
          <w:rStyle w:val="Style13ptBold"/>
        </w:rPr>
        <w:t>Memmi</w:t>
      </w:r>
      <w:proofErr w:type="spellEnd"/>
      <w:r w:rsidRPr="005D508C">
        <w:rPr>
          <w:rStyle w:val="Style13ptBold"/>
        </w:rPr>
        <w:t xml:space="preserve"> 2k</w:t>
      </w:r>
      <w:r>
        <w:t>,</w:t>
      </w:r>
      <w:r w:rsidRPr="005D508C">
        <w:t xml:space="preserve"> Professor Emeritus of Sociology @ </w:t>
      </w:r>
      <w:proofErr w:type="spellStart"/>
      <w:r w:rsidRPr="005D508C">
        <w:t>Unv</w:t>
      </w:r>
      <w:proofErr w:type="spellEnd"/>
      <w:r w:rsidRPr="005D508C">
        <w:t xml:space="preserve">. Of Paris 2000, Albert-; RACISM, translated by Steve </w:t>
      </w:r>
      <w:proofErr w:type="spellStart"/>
      <w:r w:rsidRPr="005D508C">
        <w:t>Martinot</w:t>
      </w:r>
      <w:proofErr w:type="spellEnd"/>
      <w:r w:rsidRPr="005D508C">
        <w:t>, pp.163-165</w:t>
      </w:r>
    </w:p>
    <w:p w14:paraId="3FCB3983" w14:textId="77777777" w:rsidR="007650BC" w:rsidRPr="005D508C" w:rsidRDefault="007650BC" w:rsidP="007650BC">
      <w:pPr>
        <w:rPr>
          <w:rStyle w:val="StyleUnderline"/>
        </w:rPr>
      </w:pPr>
      <w:r w:rsidRPr="007650BC">
        <w:rPr>
          <w:rStyle w:val="StyleUnderline"/>
          <w:highlight w:val="cyan"/>
        </w:rPr>
        <w:t xml:space="preserve">The struggle against racism will be long, difficult, without intermission, without remission, probably never </w:t>
      </w:r>
      <w:proofErr w:type="gramStart"/>
      <w:r w:rsidRPr="007650BC">
        <w:rPr>
          <w:rStyle w:val="StyleUnderline"/>
          <w:highlight w:val="cyan"/>
        </w:rPr>
        <w:t>achieved,</w:t>
      </w:r>
      <w:proofErr w:type="gramEnd"/>
      <w:r w:rsidRPr="007650BC">
        <w:rPr>
          <w:rStyle w:val="StyleUnderline"/>
          <w:highlight w:val="cyan"/>
        </w:rPr>
        <w:t xml:space="preserve"> yet for this very reason, it is a struggle to be undertaken without surcease and without concessions. </w:t>
      </w:r>
      <w:r w:rsidRPr="007650BC">
        <w:rPr>
          <w:rStyle w:val="Emphasis"/>
          <w:highlight w:val="cyan"/>
        </w:rPr>
        <w:t>One cannot be indulgent toward racism.</w:t>
      </w:r>
      <w:r w:rsidRPr="007650BC">
        <w:rPr>
          <w:sz w:val="16"/>
        </w:rPr>
        <w:t xml:space="preserve">  One cannot even let the monster in the house, especially not in a mask.  To give it merely a foothold means to augment the bestial part in us and in other </w:t>
      </w:r>
      <w:proofErr w:type="gramStart"/>
      <w:r w:rsidRPr="007650BC">
        <w:rPr>
          <w:sz w:val="16"/>
        </w:rPr>
        <w:t>people which</w:t>
      </w:r>
      <w:proofErr w:type="gramEnd"/>
      <w:r w:rsidRPr="007650BC">
        <w:rPr>
          <w:sz w:val="16"/>
        </w:rPr>
        <w:t xml:space="preserve"> is to diminish what is human</w:t>
      </w:r>
      <w:r w:rsidRPr="005D508C">
        <w:rPr>
          <w:rStyle w:val="StyleUnderline"/>
        </w:rPr>
        <w:t xml:space="preserve">.  </w:t>
      </w:r>
      <w:r w:rsidRPr="007650BC">
        <w:rPr>
          <w:rStyle w:val="Emphasis"/>
          <w:highlight w:val="cyan"/>
        </w:rPr>
        <w:t>To accept the racist universe to the slightest degree is to endorse fear, injustice, and violence</w:t>
      </w:r>
      <w:r w:rsidRPr="0048444D">
        <w:rPr>
          <w:rStyle w:val="Emphasis"/>
          <w:highlight w:val="green"/>
        </w:rPr>
        <w:t>.</w:t>
      </w:r>
      <w:r w:rsidRPr="005D508C">
        <w:rPr>
          <w:rStyle w:val="StyleUnderline"/>
        </w:rPr>
        <w:t xml:space="preserve">  It is to accept the persistence of the dark history in which we still largely live</w:t>
      </w:r>
      <w:r w:rsidRPr="00DD69CA">
        <w:rPr>
          <w:rStyle w:val="StyleUnderline"/>
        </w:rPr>
        <w:t xml:space="preserve">.  </w:t>
      </w:r>
      <w:r w:rsidRPr="007650BC">
        <w:rPr>
          <w:rStyle w:val="StyleUnderline"/>
          <w:highlight w:val="cyan"/>
        </w:rPr>
        <w:t>It is to agree that the outsider will always be a possible victim</w:t>
      </w:r>
      <w:r w:rsidRPr="005D508C">
        <w:rPr>
          <w:rStyle w:val="StyleUnderline"/>
        </w:rPr>
        <w:t xml:space="preserve"> (and which [person] man is not [themself] himself an outsider relative to someone else?).  Racism illustrates in sum, the inevitable negativity of the condition of the dominated; that is it illuminates in a certain sense the entire human condition</w:t>
      </w:r>
      <w:r w:rsidRPr="007650BC">
        <w:rPr>
          <w:sz w:val="16"/>
        </w:rPr>
        <w:t xml:space="preserve">.  The anti-racist struggle, difficult though it is, and always in question, is nevertheless one of the prologues to the ultimate passage from </w:t>
      </w:r>
      <w:proofErr w:type="spellStart"/>
      <w:r w:rsidRPr="007650BC">
        <w:rPr>
          <w:sz w:val="16"/>
        </w:rPr>
        <w:t>animality</w:t>
      </w:r>
      <w:proofErr w:type="spellEnd"/>
      <w:r w:rsidRPr="007650BC">
        <w:rPr>
          <w:sz w:val="16"/>
        </w:rPr>
        <w:t xml:space="preserve">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7650BC">
        <w:rPr>
          <w:rStyle w:val="StyleUnderline"/>
          <w:highlight w:val="cyan"/>
        </w:rPr>
        <w:t>One cannot found a moral order, let alone a legislative order, on racism because racism signifies the exclusion of the other and his or her subjection to violence and domination.</w:t>
      </w:r>
      <w:r w:rsidRPr="005D508C">
        <w:rPr>
          <w:rStyle w:val="StyleUnderline"/>
        </w:rPr>
        <w:t xml:space="preserve">  From an ethical point of view, if one can deploy a little religious language, </w:t>
      </w:r>
      <w:r w:rsidRPr="007650BC">
        <w:rPr>
          <w:rStyle w:val="Emphasis"/>
          <w:highlight w:val="cyan"/>
        </w:rPr>
        <w:t>racism is “the truly capital sin.”</w:t>
      </w:r>
      <w:proofErr w:type="gramStart"/>
      <w:r w:rsidRPr="007650BC">
        <w:rPr>
          <w:sz w:val="16"/>
        </w:rPr>
        <w:t>fn22</w:t>
      </w:r>
      <w:proofErr w:type="gramEnd"/>
      <w:r w:rsidRPr="007650BC">
        <w:rPr>
          <w:sz w:val="16"/>
        </w:rPr>
        <w:t xml:space="preserve">  It is not an accident that almost all of humanity’s spiritual traditions counsel respect for the weak, for orphans, widows, or strangers.  It is not just a question of theoretical counsel respect for the weak, for orphans, widows or strangers.  </w:t>
      </w:r>
      <w:r w:rsidRPr="005D508C">
        <w:rPr>
          <w:rStyle w:val="StyleUnderline"/>
        </w:rPr>
        <w:t xml:space="preserve">It is not just a question of theoretical morality and disinterested commandments.  Such unanimity in the safeguarding of the other suggests the real utility of such sentiments.  All things considered, </w:t>
      </w:r>
      <w:r w:rsidRPr="007650BC">
        <w:rPr>
          <w:rStyle w:val="StyleUnderline"/>
          <w:highlight w:val="cyan"/>
        </w:rPr>
        <w:t>we have an interest in banishing injustice, because injustice engenders violence and death.</w:t>
      </w:r>
      <w:r w:rsidRPr="005D508C">
        <w:rPr>
          <w:rStyle w:val="StyleUnderline"/>
        </w:rPr>
        <w:t xml:space="preserve">  </w:t>
      </w:r>
      <w:r w:rsidRPr="007650BC">
        <w:rPr>
          <w:sz w:val="16"/>
        </w:rPr>
        <w:t xml:space="preserve">Of course, this is debatable.  There are those who think that if one is strong enough, the assault on and oppression of others is permissible.  But no one is ever sure of remaining the strongest.  One day, perhaps, </w:t>
      </w:r>
      <w:r w:rsidRPr="005D508C">
        <w:rPr>
          <w:rStyle w:val="StyleUnderline"/>
        </w:rPr>
        <w:t xml:space="preserve">the roles will be reversed.  </w:t>
      </w:r>
      <w:r w:rsidRPr="007650BC">
        <w:rPr>
          <w:rStyle w:val="StyleUnderline"/>
          <w:highlight w:val="cyan"/>
        </w:rPr>
        <w:t>All unjust society contains within itself the seeds of its own death.</w:t>
      </w:r>
      <w:r w:rsidRPr="005D508C">
        <w:rPr>
          <w:rStyle w:val="StyleUnderli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7650BC">
        <w:rPr>
          <w:rStyle w:val="StyleUnderline"/>
          <w:highlight w:val="cyan"/>
        </w:rPr>
        <w:t>.  It is an ethical and a practical appeal – indeed, it is a contract, however implicit it might be. In short, the refusal of racism is the condition for all theoretical and practical morality.</w:t>
      </w:r>
      <w:r w:rsidRPr="005D508C">
        <w:rPr>
          <w:rStyle w:val="StyleUnderline"/>
        </w:rPr>
        <w:t xml:space="preserve">  </w:t>
      </w:r>
      <w:proofErr w:type="gramStart"/>
      <w:r w:rsidRPr="005D508C">
        <w:rPr>
          <w:rStyle w:val="StyleUnderline"/>
        </w:rPr>
        <w:t xml:space="preserve">Because, </w:t>
      </w:r>
      <w:r w:rsidRPr="007650BC">
        <w:rPr>
          <w:rStyle w:val="StyleUnderline"/>
          <w:highlight w:val="cyan"/>
        </w:rPr>
        <w:t>in the end, the ethical choice commands the political choice</w:t>
      </w:r>
      <w:r w:rsidRPr="005D508C">
        <w:rPr>
          <w:rStyle w:val="StyleUnderline"/>
        </w:rPr>
        <w:t>.</w:t>
      </w:r>
      <w:proofErr w:type="gramEnd"/>
      <w:r w:rsidRPr="005D508C">
        <w:rPr>
          <w:rStyle w:val="StyleUnderline"/>
        </w:rPr>
        <w:t xml:space="preserve">  A just society must be a society accepted by all.  </w:t>
      </w:r>
      <w:r w:rsidRPr="007650BC">
        <w:rPr>
          <w:rStyle w:val="StyleUnderline"/>
          <w:highlight w:val="cyan"/>
        </w:rPr>
        <w:t>If this contractual principle is not accepted, then only conflict, violence, and destruction will be our lot.  If it is accepted, we can hope someday to live in peace.  True, it is a wager, but the stakes are irresistible.</w:t>
      </w:r>
    </w:p>
    <w:p w14:paraId="726A1DC5" w14:textId="77777777" w:rsidR="007650BC" w:rsidRPr="005D508C" w:rsidRDefault="007650BC" w:rsidP="007650BC"/>
    <w:p w14:paraId="5319E962" w14:textId="6C3465E9" w:rsidR="007650BC" w:rsidRDefault="007650BC" w:rsidP="007650BC">
      <w:pPr>
        <w:pStyle w:val="Heading4"/>
      </w:pPr>
      <w:r>
        <w:t xml:space="preserve">Even if policy action fails critiquing unjust police practices is necessary to challenge the dominant narrative and who produces it - you should still vote </w:t>
      </w:r>
      <w:proofErr w:type="spellStart"/>
      <w:r>
        <w:t>aff</w:t>
      </w:r>
      <w:proofErr w:type="spellEnd"/>
      <w:r>
        <w:t xml:space="preserve"> because our speech act is important</w:t>
      </w:r>
    </w:p>
    <w:p w14:paraId="241B393B" w14:textId="77777777" w:rsidR="007650BC" w:rsidRPr="00B821EE" w:rsidRDefault="007650BC" w:rsidP="007650BC">
      <w:pPr>
        <w:rPr>
          <w:rStyle w:val="StyleUnderline"/>
          <w:u w:val="none"/>
        </w:rPr>
      </w:pPr>
      <w:proofErr w:type="spellStart"/>
      <w:r>
        <w:rPr>
          <w:b/>
        </w:rPr>
        <w:t>Billies</w:t>
      </w:r>
      <w:proofErr w:type="spellEnd"/>
      <w:r>
        <w:rPr>
          <w:b/>
        </w:rPr>
        <w:t xml:space="preserve"> </w:t>
      </w:r>
      <w:r>
        <w:t xml:space="preserve">in 13 </w:t>
      </w:r>
      <w:r w:rsidRPr="00E7198B">
        <w:t>&lt;Michelle.</w:t>
      </w:r>
      <w:r>
        <w:rPr>
          <w:b/>
        </w:rPr>
        <w:t xml:space="preserve"> “</w:t>
      </w:r>
      <w:proofErr w:type="gramStart"/>
      <w:r w:rsidRPr="00E7198B">
        <w:t>producing</w:t>
      </w:r>
      <w:proofErr w:type="gramEnd"/>
      <w:r w:rsidRPr="00E7198B">
        <w:t xml:space="preserve"> bodies, knowledge, and community</w:t>
      </w:r>
      <w:r>
        <w:t xml:space="preserve"> </w:t>
      </w:r>
      <w:r w:rsidRPr="00E7198B">
        <w:t>In everyday civilian struggle over surveillance”</w:t>
      </w:r>
      <w:r>
        <w:t xml:space="preserve"> 2013. </w:t>
      </w:r>
      <w:proofErr w:type="spellStart"/>
      <w:r>
        <w:t>Pgs</w:t>
      </w:r>
      <w:proofErr w:type="spellEnd"/>
      <w:r>
        <w:t xml:space="preserve"> 3-6. </w:t>
      </w:r>
      <w:proofErr w:type="spellStart"/>
      <w:r>
        <w:t>Proquest</w:t>
      </w:r>
      <w:proofErr w:type="spellEnd"/>
      <w:r>
        <w:t>&gt;</w:t>
      </w:r>
    </w:p>
    <w:p w14:paraId="436F641A" w14:textId="77777777" w:rsidR="007650BC" w:rsidRDefault="007650BC" w:rsidP="007650BC">
      <w:pPr>
        <w:rPr>
          <w:rStyle w:val="StyleUnderline"/>
          <w:sz w:val="16"/>
          <w:u w:val="none"/>
        </w:rPr>
      </w:pPr>
      <w:r w:rsidRPr="00513C84">
        <w:rPr>
          <w:rStyle w:val="StyleUnderline"/>
          <w:highlight w:val="cyan"/>
        </w:rPr>
        <w:t xml:space="preserve">Critiquing the coercive and unjust aspects of police interactions is vital for disrupting slippery links between assumed criminality, race, gender, inherent aggression, and the necessity of force to establish control among civilians. Such work is also </w:t>
      </w:r>
      <w:proofErr w:type="gramStart"/>
      <w:r w:rsidRPr="00513C84">
        <w:rPr>
          <w:rStyle w:val="StyleUnderline"/>
          <w:highlight w:val="cyan"/>
        </w:rPr>
        <w:t>integral</w:t>
      </w:r>
      <w:proofErr w:type="gramEnd"/>
      <w:r w:rsidRPr="00513C84">
        <w:rPr>
          <w:rStyle w:val="StyleUnderline"/>
          <w:highlight w:val="cyan"/>
        </w:rPr>
        <w:t xml:space="preserve"> for framing the complicated ways civilians relate to the role of policing in their lives</w:t>
      </w:r>
      <w:r w:rsidRPr="00513C84">
        <w:rPr>
          <w:rStyle w:val="StyleUnderline"/>
        </w:rPr>
        <w:t xml:space="preserve">. The lack of social psychological and critical criminological critique of the </w:t>
      </w:r>
      <w:proofErr w:type="spellStart"/>
      <w:r w:rsidRPr="00513C84">
        <w:rPr>
          <w:rStyle w:val="StyleUnderline"/>
        </w:rPr>
        <w:t>racialized</w:t>
      </w:r>
      <w:proofErr w:type="spellEnd"/>
      <w:r w:rsidRPr="00513C84">
        <w:rPr>
          <w:rStyle w:val="StyleUnderline"/>
        </w:rPr>
        <w:t>, sexual, and gendered facilitation of daily police practices</w:t>
      </w:r>
      <w:r w:rsidRPr="00513C84">
        <w:rPr>
          <w:rStyle w:val="StyleUnderline"/>
          <w:sz w:val="16"/>
          <w:u w:val="none"/>
        </w:rPr>
        <w:t xml:space="preserve"> in NYC, and the often missing perspective of civilians means </w:t>
      </w:r>
      <w:r w:rsidRPr="00513C84">
        <w:rPr>
          <w:rStyle w:val="StyleUnderline"/>
          <w:highlight w:val="cyan"/>
        </w:rPr>
        <w:t xml:space="preserve">the nature of provocative policing remains partially buried not only within dominant narratives from the police perspective but even among </w:t>
      </w:r>
      <w:proofErr w:type="spellStart"/>
      <w:r w:rsidRPr="00513C84">
        <w:rPr>
          <w:rStyle w:val="StyleUnderline"/>
          <w:highlight w:val="cyan"/>
        </w:rPr>
        <w:t>counternarratives</w:t>
      </w:r>
      <w:proofErr w:type="spellEnd"/>
      <w:r w:rsidRPr="00513C84">
        <w:rPr>
          <w:rStyle w:val="StyleUnderline"/>
          <w:sz w:val="16"/>
          <w:u w:val="none"/>
        </w:rPr>
        <w:t xml:space="preserve"> (those stories that provide an account that challenges the master, or dominant narrative). The next chapter describes the use of participatory action research to begin filling these gaps as well as the analyses of data from focus groups and archival research in order to respond to unanswered questions about surveillance threat and civilian response in the police-civilian interaction.</w:t>
      </w:r>
    </w:p>
    <w:p w14:paraId="212D1D5F" w14:textId="77777777" w:rsidR="00293CDB" w:rsidRDefault="00293CDB" w:rsidP="00293CDB">
      <w:pPr>
        <w:pStyle w:val="Heading4"/>
      </w:pPr>
      <w:r>
        <w:t xml:space="preserve">Social movements are effective in shaping the culture and structure of society – the </w:t>
      </w:r>
      <w:proofErr w:type="spellStart"/>
      <w:r>
        <w:t>aff</w:t>
      </w:r>
      <w:proofErr w:type="spellEnd"/>
      <w:r>
        <w:t xml:space="preserve"> is necessary to combat the surveillance aimed at preventing them from flourishing </w:t>
      </w:r>
    </w:p>
    <w:p w14:paraId="5ACC99A8" w14:textId="77777777" w:rsidR="00293CDB" w:rsidRDefault="00293CDB" w:rsidP="00293CDB">
      <w:proofErr w:type="spellStart"/>
      <w:r w:rsidRPr="00E627D7">
        <w:rPr>
          <w:b/>
        </w:rPr>
        <w:t>Assadourian</w:t>
      </w:r>
      <w:proofErr w:type="spellEnd"/>
      <w:r w:rsidRPr="00E627D7">
        <w:rPr>
          <w:b/>
        </w:rPr>
        <w:t xml:space="preserve"> in 10</w:t>
      </w:r>
      <w:r>
        <w:t xml:space="preserve"> &lt;Erik. </w:t>
      </w:r>
      <w:proofErr w:type="gramStart"/>
      <w:r>
        <w:t>“</w:t>
      </w:r>
      <w:r w:rsidRPr="00E627D7">
        <w:t>The Power of Social Movements</w:t>
      </w:r>
      <w:r>
        <w:t>” 2010.</w:t>
      </w:r>
      <w:proofErr w:type="gramEnd"/>
      <w:r>
        <w:t xml:space="preserve"> </w:t>
      </w:r>
      <w:r w:rsidRPr="00E627D7">
        <w:t>http://blogs.worldwatch.org/transformingcultures/contents/social-movements/</w:t>
      </w:r>
      <w:r>
        <w:t>&gt;</w:t>
      </w:r>
    </w:p>
    <w:p w14:paraId="762F9B31" w14:textId="77777777" w:rsidR="00293CDB" w:rsidRDefault="00293CDB" w:rsidP="00293CDB">
      <w:pPr>
        <w:rPr>
          <w:rStyle w:val="StyleUnderline"/>
        </w:rPr>
      </w:pPr>
      <w:r w:rsidRPr="00293CDB">
        <w:rPr>
          <w:sz w:val="16"/>
        </w:rPr>
        <w:t xml:space="preserve">Throughout history, </w:t>
      </w:r>
      <w:r w:rsidRPr="00293CDB">
        <w:rPr>
          <w:rStyle w:val="StyleUnderline"/>
          <w:highlight w:val="cyan"/>
        </w:rPr>
        <w:t>social movements have played a powerful part in stimulating rapid periods of cultural evolution, where new sets of ideas</w:t>
      </w:r>
      <w:r w:rsidRPr="00293CDB">
        <w:rPr>
          <w:rStyle w:val="StyleUnderline"/>
        </w:rPr>
        <w:t xml:space="preserve">, values, policies, or norms </w:t>
      </w:r>
      <w:r w:rsidRPr="00293CDB">
        <w:rPr>
          <w:rStyle w:val="StyleUnderline"/>
          <w:highlight w:val="cyan"/>
        </w:rPr>
        <w:t>are rapidly adopted by large groups of people and</w:t>
      </w:r>
      <w:r w:rsidRPr="00293CDB">
        <w:rPr>
          <w:rStyle w:val="StyleUnderline"/>
        </w:rPr>
        <w:t xml:space="preserve"> subsequently </w:t>
      </w:r>
      <w:r w:rsidRPr="00293CDB">
        <w:rPr>
          <w:rStyle w:val="StyleUnderline"/>
          <w:highlight w:val="cyan"/>
        </w:rPr>
        <w:t>embedded firmly into a culture</w:t>
      </w:r>
      <w:r w:rsidRPr="00293CDB">
        <w:rPr>
          <w:rStyle w:val="StyleUnderline"/>
        </w:rPr>
        <w:t xml:space="preserve">. </w:t>
      </w:r>
      <w:r w:rsidRPr="00293CDB">
        <w:rPr>
          <w:sz w:val="16"/>
        </w:rPr>
        <w:t xml:space="preserve">From abolishing slavery and ensuring civil rights for all to securing women’s suffrage and liberating states nonviolently from colonial rulers, </w:t>
      </w:r>
      <w:r w:rsidRPr="00293CDB">
        <w:rPr>
          <w:rStyle w:val="StyleUnderline"/>
          <w:highlight w:val="cyan"/>
        </w:rPr>
        <w:t>social movements have dramatically redirected societal paths</w:t>
      </w:r>
      <w:r w:rsidRPr="00293CDB">
        <w:rPr>
          <w:rStyle w:val="StyleUnderline"/>
        </w:rPr>
        <w:t xml:space="preserve"> in just an eye blink of human history.</w:t>
      </w:r>
      <w:r>
        <w:rPr>
          <w:rStyle w:val="StyleUnderline"/>
        </w:rPr>
        <w:t xml:space="preserve"> </w:t>
      </w:r>
      <w:r w:rsidRPr="00293CDB">
        <w:rPr>
          <w:sz w:val="16"/>
        </w:rPr>
        <w:t>For</w:t>
      </w:r>
      <w:r w:rsidRPr="00293CDB">
        <w:rPr>
          <w:rStyle w:val="StyleUnderline"/>
        </w:rPr>
        <w:t xml:space="preserve"> </w:t>
      </w:r>
      <w:r w:rsidRPr="00293CDB">
        <w:rPr>
          <w:rStyle w:val="StyleUnderline"/>
          <w:highlight w:val="cyan"/>
        </w:rPr>
        <w:t>sustainable societies to take root quickly in the decades to come, the power of social movements will need to be fully tapped</w:t>
      </w:r>
      <w:r w:rsidRPr="00293CDB">
        <w:rPr>
          <w:rStyle w:val="StyleUnderline"/>
        </w:rPr>
        <w:t>.</w:t>
      </w:r>
      <w:r w:rsidRPr="00293CDB">
        <w:rPr>
          <w:sz w:val="16"/>
        </w:rPr>
        <w:t xml:space="preserve"> Already, </w:t>
      </w:r>
      <w:r w:rsidRPr="00293CDB">
        <w:rPr>
          <w:rStyle w:val="StyleUnderline"/>
          <w:highlight w:val="cyan"/>
        </w:rPr>
        <w:t xml:space="preserve">interconnected </w:t>
      </w:r>
      <w:r w:rsidRPr="00293CDB">
        <w:rPr>
          <w:rStyle w:val="StyleUnderline"/>
        </w:rPr>
        <w:t xml:space="preserve">environmental and </w:t>
      </w:r>
      <w:r w:rsidRPr="00293CDB">
        <w:rPr>
          <w:rStyle w:val="StyleUnderline"/>
          <w:highlight w:val="cyan"/>
        </w:rPr>
        <w:t>social movements have emerged across the world that under the right circumstances could catalyze into just the force needed to accelerate this cultural shift</w:t>
      </w:r>
      <w:r w:rsidRPr="00293CDB">
        <w:rPr>
          <w:sz w:val="16"/>
        </w:rPr>
        <w:t xml:space="preserve">. Yet it will be important to find ways to frame the sustainability movement to make it not just possible but attractive. This will increase the likelihood that the changes will spread beyond the pioneers and excite vast populations. This section looks at some ways this is happening already. John de </w:t>
      </w:r>
      <w:proofErr w:type="spellStart"/>
      <w:r w:rsidRPr="00293CDB">
        <w:rPr>
          <w:sz w:val="16"/>
        </w:rPr>
        <w:t>Graaf</w:t>
      </w:r>
      <w:proofErr w:type="spellEnd"/>
      <w:r w:rsidRPr="00293CDB">
        <w:rPr>
          <w:sz w:val="16"/>
        </w:rPr>
        <w:t xml:space="preserve"> of the Take Back Your Time movement describes one way to “sell” sustainability that is likely to appeal to many people: working fewer hours. Many employees are working longer hours even as gains in productivity would allow shorter workdays and longer vacations. Taking back time will help lower stress, allow healthier lifestyles, better distribute work, and even help the environment. This last effect will be due not just to less consumption thanks to lower discretionary incomes but also to people having enough free time to choose the more rewarding and often more sustainable choice—cooking at home with friends instead of eating fast food, for example, making more careful consumer decisions, even taking slower but more active and relaxing modes of transport. Closely connected to Take Back Your Time is the voluntary simplicity movement, as Cecile Andrews, co-editor of </w:t>
      </w:r>
      <w:proofErr w:type="gramStart"/>
      <w:r w:rsidRPr="00293CDB">
        <w:rPr>
          <w:sz w:val="16"/>
        </w:rPr>
        <w:t>Less</w:t>
      </w:r>
      <w:proofErr w:type="gramEnd"/>
      <w:r w:rsidRPr="00293CDB">
        <w:rPr>
          <w:sz w:val="16"/>
        </w:rPr>
        <w:t xml:space="preserve"> is More, and Wanda </w:t>
      </w:r>
      <w:proofErr w:type="spellStart"/>
      <w:r w:rsidRPr="00293CDB">
        <w:rPr>
          <w:sz w:val="16"/>
        </w:rPr>
        <w:t>Urbanska</w:t>
      </w:r>
      <w:proofErr w:type="spellEnd"/>
      <w:r w:rsidRPr="00293CDB">
        <w:rPr>
          <w:sz w:val="16"/>
        </w:rPr>
        <w:t xml:space="preserve">, producer and host of Simple Living with Wanda </w:t>
      </w:r>
      <w:proofErr w:type="spellStart"/>
      <w:r w:rsidRPr="00293CDB">
        <w:rPr>
          <w:sz w:val="16"/>
        </w:rPr>
        <w:t>Urbanska</w:t>
      </w:r>
      <w:proofErr w:type="spellEnd"/>
      <w:r w:rsidRPr="00293CDB">
        <w:rPr>
          <w:sz w:val="16"/>
        </w:rPr>
        <w:t xml:space="preserve">, discuss. This encourages people to simplify their lives and focus on inner </w:t>
      </w:r>
      <w:proofErr w:type="gramStart"/>
      <w:r w:rsidRPr="00293CDB">
        <w:rPr>
          <w:sz w:val="16"/>
        </w:rPr>
        <w:t>well-being</w:t>
      </w:r>
      <w:proofErr w:type="gramEnd"/>
      <w:r w:rsidRPr="00293CDB">
        <w:rPr>
          <w:sz w:val="16"/>
        </w:rPr>
        <w:t xml:space="preserve"> instead of material wealth. It can help inspire people to shift away from the consumer dream and instead rebuild personal ties, spend more time with family and on leisure activities, and find space in their lives for being engaged citizens. </w:t>
      </w:r>
      <w:r w:rsidRPr="00293CDB">
        <w:rPr>
          <w:rStyle w:val="StyleUnderline"/>
        </w:rPr>
        <w:t xml:space="preserve">Through educational efforts, storytelling, and community organizing, </w:t>
      </w:r>
      <w:r w:rsidRPr="00293CDB">
        <w:rPr>
          <w:rStyle w:val="StyleUnderline"/>
          <w:highlight w:val="cyan"/>
        </w:rPr>
        <w:t xml:space="preserve">the benefits of the lost wisdom of living simply can be rediscovered and spread, </w:t>
      </w:r>
      <w:r w:rsidRPr="00293CDB">
        <w:rPr>
          <w:rStyle w:val="Emphasis"/>
          <w:highlight w:val="cyan"/>
        </w:rPr>
        <w:t>transforming not just personal lifestyles but broader societal priorities</w:t>
      </w:r>
      <w:r w:rsidRPr="00293CDB">
        <w:rPr>
          <w:rStyle w:val="StyleUnderline"/>
          <w:highlight w:val="cyan"/>
        </w:rPr>
        <w:t>.</w:t>
      </w:r>
      <w:r>
        <w:rPr>
          <w:rStyle w:val="StyleUnderline"/>
        </w:rPr>
        <w:t xml:space="preserve"> </w:t>
      </w:r>
      <w:r w:rsidRPr="00293CDB">
        <w:rPr>
          <w:sz w:val="16"/>
        </w:rPr>
        <w:t xml:space="preserve">A third movement that could help redirect broader cultural norms, traditions, and values is the fairly recent development of </w:t>
      </w:r>
      <w:proofErr w:type="spellStart"/>
      <w:r w:rsidRPr="00293CDB">
        <w:rPr>
          <w:sz w:val="16"/>
        </w:rPr>
        <w:t>ecovillages</w:t>
      </w:r>
      <w:proofErr w:type="spellEnd"/>
      <w:r w:rsidRPr="00293CDB">
        <w:rPr>
          <w:sz w:val="16"/>
        </w:rPr>
        <w:t xml:space="preserve">. Sustainability educator Jonathan Dawson of the Findhorn </w:t>
      </w:r>
      <w:proofErr w:type="spellStart"/>
      <w:r w:rsidRPr="00293CDB">
        <w:rPr>
          <w:sz w:val="16"/>
        </w:rPr>
        <w:t>ecovillage</w:t>
      </w:r>
      <w:proofErr w:type="spellEnd"/>
      <w:r w:rsidRPr="00293CDB">
        <w:rPr>
          <w:sz w:val="16"/>
        </w:rPr>
        <w:t xml:space="preserve"> paints a picture of the exciting role that these are playing around the world. These sustainability incubators are reinventing what is natural and spreading these ideas to broader society—not just through modeling these new norms but through training and courses in </w:t>
      </w:r>
      <w:proofErr w:type="spellStart"/>
      <w:r w:rsidRPr="00293CDB">
        <w:rPr>
          <w:sz w:val="16"/>
        </w:rPr>
        <w:t>ecovillage</w:t>
      </w:r>
      <w:proofErr w:type="spellEnd"/>
      <w:r w:rsidRPr="00293CDB">
        <w:rPr>
          <w:sz w:val="16"/>
        </w:rPr>
        <w:t xml:space="preserve"> living, permaculture, and local economics. Similar ideas are also spreading through cohousing communities, Transition Towns, and even green commercial developments like Dockside Green in Canada and </w:t>
      </w:r>
      <w:proofErr w:type="spellStart"/>
      <w:r w:rsidRPr="00293CDB">
        <w:rPr>
          <w:sz w:val="16"/>
        </w:rPr>
        <w:t>Hammarby</w:t>
      </w:r>
      <w:proofErr w:type="spellEnd"/>
      <w:r w:rsidRPr="00293CDB">
        <w:rPr>
          <w:sz w:val="16"/>
        </w:rPr>
        <w:t xml:space="preserve"> </w:t>
      </w:r>
      <w:proofErr w:type="spellStart"/>
      <w:r w:rsidRPr="00293CDB">
        <w:rPr>
          <w:sz w:val="16"/>
        </w:rPr>
        <w:t>Sjöstad</w:t>
      </w:r>
      <w:proofErr w:type="spellEnd"/>
      <w:r w:rsidRPr="00293CDB">
        <w:rPr>
          <w:sz w:val="16"/>
        </w:rPr>
        <w:t xml:space="preserve"> in Sweden. Two Boxes in this section describe some other exciting initiatives. One provides an overview of a new political movement called </w:t>
      </w:r>
      <w:proofErr w:type="spellStart"/>
      <w:r w:rsidRPr="00293CDB">
        <w:rPr>
          <w:sz w:val="16"/>
        </w:rPr>
        <w:t>décroissance</w:t>
      </w:r>
      <w:proofErr w:type="spellEnd"/>
      <w:r w:rsidRPr="00293CDB">
        <w:rPr>
          <w:sz w:val="16"/>
        </w:rPr>
        <w:t xml:space="preserve"> (in English, “</w:t>
      </w:r>
      <w:proofErr w:type="spellStart"/>
      <w:r w:rsidRPr="00293CDB">
        <w:rPr>
          <w:sz w:val="16"/>
        </w:rPr>
        <w:t>degrowth</w:t>
      </w:r>
      <w:proofErr w:type="spellEnd"/>
      <w:r w:rsidRPr="00293CDB">
        <w:rPr>
          <w:sz w:val="16"/>
        </w:rPr>
        <w:t xml:space="preserve">”), which is an important effort to remind people that not only can growth be detrimental, </w:t>
      </w:r>
      <w:proofErr w:type="gramStart"/>
      <w:r w:rsidRPr="00293CDB">
        <w:rPr>
          <w:sz w:val="16"/>
        </w:rPr>
        <w:t>but</w:t>
      </w:r>
      <w:proofErr w:type="gramEnd"/>
      <w:r w:rsidRPr="00293CDB">
        <w:rPr>
          <w:sz w:val="16"/>
        </w:rPr>
        <w:t xml:space="preserve"> sometimes a sustainable decline is actually optimal. And a Box on the Slow Food movement describes the succulent power of organizing people through their taste buds. Across cultures and time, food has played an important role in helping to define people’s realities. Mobilizing food producers as well as consumers to clamor for healthy, fair, tasty, sustainable cuisines can be a shrewd strategy to shift food systems and, through them, broader social and economic systems. These are just a few of the dozens and dozens of social movements that could have been examined. </w:t>
      </w:r>
      <w:r w:rsidRPr="00293CDB">
        <w:rPr>
          <w:rStyle w:val="StyleUnderline"/>
          <w:highlight w:val="cyan"/>
        </w:rPr>
        <w:t>It is just our imaginations that limit how we can present sustainability in ways that inspire people to turn off their televisions and join the movement. Only</w:t>
      </w:r>
      <w:r w:rsidRPr="00293CDB">
        <w:rPr>
          <w:rStyle w:val="StyleUnderline"/>
        </w:rPr>
        <w:t xml:space="preserve"> then, </w:t>
      </w:r>
      <w:r w:rsidRPr="00293CDB">
        <w:rPr>
          <w:rStyle w:val="StyleUnderline"/>
          <w:highlight w:val="cyan"/>
        </w:rPr>
        <w:t>with millions of people rallying to confront political and economic systems and working to shift perceptions of what should feel “natural” and what should not, will we be able to transform our cultures into something that will withstand the test of time.</w:t>
      </w:r>
    </w:p>
    <w:p w14:paraId="282429D0" w14:textId="77777777" w:rsidR="007650BC" w:rsidRPr="004C53C1" w:rsidRDefault="007650BC" w:rsidP="00E102E6">
      <w:pPr>
        <w:rPr>
          <w:u w:val="single"/>
        </w:rPr>
      </w:pPr>
    </w:p>
    <w:p w14:paraId="084CEA5D" w14:textId="77777777" w:rsidR="00E102E6" w:rsidRDefault="00E102E6" w:rsidP="00E102E6"/>
    <w:p w14:paraId="4D5D9304" w14:textId="77777777" w:rsidR="00E102E6" w:rsidRPr="00E102E6" w:rsidRDefault="00E102E6" w:rsidP="00E102E6"/>
    <w:p w14:paraId="5E3D31CE" w14:textId="77777777" w:rsidR="008E4EDD" w:rsidRDefault="008E4EDD" w:rsidP="008E4EDD"/>
    <w:p w14:paraId="6CAC8BBE" w14:textId="77777777" w:rsidR="008E4EDD" w:rsidRPr="00DD0CF6" w:rsidRDefault="008E4EDD" w:rsidP="008E4EDD"/>
    <w:p w14:paraId="15820D01" w14:textId="77777777" w:rsidR="004C53C1" w:rsidRDefault="004C53C1" w:rsidP="00D83CF9">
      <w:pPr>
        <w:pStyle w:val="Heading1"/>
      </w:pPr>
    </w:p>
    <w:p w14:paraId="3279E50C" w14:textId="7573CAE8" w:rsidR="007B1090" w:rsidRDefault="004C53C1" w:rsidP="00D83CF9">
      <w:pPr>
        <w:pStyle w:val="Heading1"/>
      </w:pPr>
      <w:r>
        <w:t>Case Cards</w:t>
      </w:r>
    </w:p>
    <w:p w14:paraId="3D68EDE1" w14:textId="72610127" w:rsidR="00832768" w:rsidRDefault="00AD1B82" w:rsidP="00BF25CA">
      <w:pPr>
        <w:pStyle w:val="Heading2"/>
      </w:pPr>
      <w:r>
        <w:t>Baltimore and Surveillance</w:t>
      </w:r>
    </w:p>
    <w:p w14:paraId="7CFCB7C1" w14:textId="0EC5BFD4" w:rsidR="00BF25CA" w:rsidRDefault="00BF25CA" w:rsidP="00BF25CA">
      <w:pPr>
        <w:pStyle w:val="Heading4"/>
      </w:pPr>
      <w:r>
        <w:t>Surveillance is being deployed in order to monitor, police and control social movements – surveillance in Baltimore proves</w:t>
      </w:r>
    </w:p>
    <w:p w14:paraId="7D7AB3F1" w14:textId="5C83E3BA" w:rsidR="00832768" w:rsidRPr="00832768" w:rsidRDefault="00832768" w:rsidP="00832768">
      <w:proofErr w:type="spellStart"/>
      <w:r>
        <w:rPr>
          <w:b/>
        </w:rPr>
        <w:t>Gaist</w:t>
      </w:r>
      <w:proofErr w:type="spellEnd"/>
      <w:r>
        <w:rPr>
          <w:b/>
        </w:rPr>
        <w:t xml:space="preserve"> in 15 </w:t>
      </w:r>
      <w:r>
        <w:t>&lt;Thomas. “</w:t>
      </w:r>
      <w:r w:rsidRPr="00832768">
        <w:t>FBI spy planes used in police-military operation against Baltimore protests</w:t>
      </w:r>
      <w:r>
        <w:t xml:space="preserve">” May 7, 2015. </w:t>
      </w:r>
      <w:r w:rsidRPr="00832768">
        <w:t>http://www.wsws.org/en/articles/2015/05/07/balt-m07.html</w:t>
      </w:r>
      <w:r>
        <w:t>&gt;</w:t>
      </w:r>
    </w:p>
    <w:p w14:paraId="35275B16" w14:textId="0A85A2B4" w:rsidR="00832768" w:rsidRPr="007C22C4" w:rsidRDefault="00832768" w:rsidP="00832768">
      <w:pPr>
        <w:rPr>
          <w:rStyle w:val="StyleUnderline"/>
        </w:rPr>
      </w:pPr>
      <w:r w:rsidRPr="007C22C4">
        <w:rPr>
          <w:rStyle w:val="StyleUnderline"/>
          <w:highlight w:val="cyan"/>
        </w:rPr>
        <w:t>Two small planes flew</w:t>
      </w:r>
      <w:r w:rsidRPr="007C22C4">
        <w:rPr>
          <w:rStyle w:val="StyleUnderline"/>
        </w:rPr>
        <w:t xml:space="preserve"> carefully planned routes </w:t>
      </w:r>
      <w:r w:rsidRPr="007C22C4">
        <w:rPr>
          <w:rStyle w:val="StyleUnderline"/>
          <w:highlight w:val="cyan"/>
        </w:rPr>
        <w:t>over crowds assembled in West Baltimore during the mass demonstrations</w:t>
      </w:r>
      <w:r w:rsidRPr="007C22C4">
        <w:rPr>
          <w:rStyle w:val="StyleUnderline"/>
        </w:rPr>
        <w:t xml:space="preserve"> against the police murder,</w:t>
      </w:r>
      <w:r w:rsidRPr="007C22C4">
        <w:rPr>
          <w:sz w:val="16"/>
        </w:rPr>
        <w:t xml:space="preserve"> according to flight records from a third party called </w:t>
      </w:r>
      <w:proofErr w:type="spellStart"/>
      <w:r w:rsidRPr="007C22C4">
        <w:rPr>
          <w:sz w:val="16"/>
        </w:rPr>
        <w:t>Flightradar</w:t>
      </w:r>
      <w:proofErr w:type="spellEnd"/>
      <w:r w:rsidRPr="007C22C4">
        <w:rPr>
          <w:sz w:val="16"/>
        </w:rPr>
        <w:t xml:space="preserve"> 24, cited by the </w:t>
      </w:r>
      <w:proofErr w:type="gramStart"/>
      <w:r w:rsidRPr="007C22C4">
        <w:rPr>
          <w:sz w:val="16"/>
        </w:rPr>
        <w:t>Post .</w:t>
      </w:r>
      <w:proofErr w:type="gramEnd"/>
      <w:r w:rsidR="007C22C4" w:rsidRPr="007C22C4">
        <w:rPr>
          <w:sz w:val="16"/>
        </w:rPr>
        <w:t xml:space="preserve"> </w:t>
      </w:r>
      <w:r w:rsidRPr="007C22C4">
        <w:rPr>
          <w:rStyle w:val="StyleUnderline"/>
        </w:rPr>
        <w:t xml:space="preserve">An unnamed source said the </w:t>
      </w:r>
      <w:r w:rsidRPr="007C22C4">
        <w:rPr>
          <w:rStyle w:val="StyleUnderline"/>
          <w:highlight w:val="cyan"/>
        </w:rPr>
        <w:t>planes were equipped with infrared technology designed to track the movements of</w:t>
      </w:r>
      <w:r w:rsidRPr="007C22C4">
        <w:rPr>
          <w:rStyle w:val="StyleUnderline"/>
        </w:rPr>
        <w:t xml:space="preserve"> individual </w:t>
      </w:r>
      <w:r w:rsidRPr="007C22C4">
        <w:rPr>
          <w:rStyle w:val="StyleUnderline"/>
          <w:highlight w:val="cyan"/>
        </w:rPr>
        <w:t>human beings on the ground</w:t>
      </w:r>
      <w:r w:rsidRPr="007C22C4">
        <w:rPr>
          <w:rStyle w:val="StyleUnderline"/>
        </w:rPr>
        <w:t xml:space="preserve">. The Baltimore Police Department deferred all inquiries on the matter to </w:t>
      </w:r>
      <w:r w:rsidRPr="007C22C4">
        <w:rPr>
          <w:rStyle w:val="StyleUnderline"/>
          <w:highlight w:val="cyan"/>
        </w:rPr>
        <w:t>the FBI</w:t>
      </w:r>
      <w:r w:rsidRPr="007C22C4">
        <w:rPr>
          <w:rStyle w:val="StyleUnderline"/>
        </w:rPr>
        <w:t xml:space="preserve">, which </w:t>
      </w:r>
      <w:r w:rsidRPr="007C22C4">
        <w:rPr>
          <w:rStyle w:val="StyleUnderline"/>
          <w:highlight w:val="cyan"/>
        </w:rPr>
        <w:t>has refused to comment</w:t>
      </w:r>
      <w:r w:rsidRPr="007C22C4">
        <w:rPr>
          <w:rStyle w:val="StyleUnderline"/>
        </w:rPr>
        <w:t>.</w:t>
      </w:r>
      <w:r w:rsidR="007C22C4">
        <w:rPr>
          <w:rStyle w:val="StyleUnderline"/>
        </w:rPr>
        <w:t xml:space="preserve"> </w:t>
      </w:r>
      <w:r w:rsidRPr="007C22C4">
        <w:rPr>
          <w:rStyle w:val="StyleUnderline"/>
        </w:rPr>
        <w:t xml:space="preserve">Thus far, </w:t>
      </w:r>
      <w:r w:rsidRPr="007C22C4">
        <w:rPr>
          <w:rStyle w:val="StyleUnderline"/>
          <w:highlight w:val="cyan"/>
        </w:rPr>
        <w:t>the US government has rejected demands by the ACLU and other civil liberties groups for an explanation of the domestic spying operation</w:t>
      </w:r>
      <w:r w:rsidRPr="007C22C4">
        <w:rPr>
          <w:rStyle w:val="StyleUnderline"/>
        </w:rPr>
        <w:t>. The extended aerial surveillance operation only came to light as a result of personal investigations by citizens who noticed unusual airplane activity overhead.</w:t>
      </w:r>
      <w:r w:rsidR="007C22C4">
        <w:rPr>
          <w:rStyle w:val="StyleUnderline"/>
        </w:rPr>
        <w:t xml:space="preserve"> </w:t>
      </w:r>
      <w:r w:rsidRPr="007C22C4">
        <w:rPr>
          <w:sz w:val="16"/>
        </w:rPr>
        <w:t xml:space="preserve">It remains unclear precisely what other forms of technology outside of infrared surveillance were onboard the aircraft. </w:t>
      </w:r>
      <w:r w:rsidRPr="007C22C4">
        <w:rPr>
          <w:rStyle w:val="StyleUnderline"/>
          <w:highlight w:val="cyan"/>
        </w:rPr>
        <w:t>One could assume</w:t>
      </w:r>
      <w:r w:rsidRPr="007C22C4">
        <w:rPr>
          <w:rStyle w:val="StyleUnderline"/>
        </w:rPr>
        <w:t xml:space="preserve">, however, that </w:t>
      </w:r>
      <w:r w:rsidRPr="007C22C4">
        <w:rPr>
          <w:rStyle w:val="StyleUnderline"/>
          <w:highlight w:val="cyan"/>
        </w:rPr>
        <w:t>the monitoring of crowd movements was used to help coordinate the military response against protesters</w:t>
      </w:r>
      <w:r w:rsidRPr="007C22C4">
        <w:rPr>
          <w:rStyle w:val="StyleUnderline"/>
        </w:rPr>
        <w:t xml:space="preserve">, much like satellite, drone and other airborne technologies do for battlefield operations in Afghanistan or Iraq. </w:t>
      </w:r>
      <w:r w:rsidRPr="007C22C4">
        <w:rPr>
          <w:rStyle w:val="StyleUnderline"/>
          <w:highlight w:val="cyan"/>
        </w:rPr>
        <w:t>Known technologies used by the government include mass cell phone data capture, high-resolution photography and facial recognition.</w:t>
      </w:r>
      <w:r w:rsidR="007C22C4" w:rsidRPr="007C22C4">
        <w:rPr>
          <w:rStyle w:val="StyleUnderline"/>
          <w:highlight w:val="cyan"/>
        </w:rPr>
        <w:t xml:space="preserve"> </w:t>
      </w:r>
      <w:r w:rsidRPr="007C22C4">
        <w:rPr>
          <w:rStyle w:val="StyleUnderline"/>
          <w:highlight w:val="cyan"/>
        </w:rPr>
        <w:t>An unnamed US official</w:t>
      </w:r>
      <w:r w:rsidRPr="007C22C4">
        <w:rPr>
          <w:rStyle w:val="StyleUnderline"/>
        </w:rPr>
        <w:t xml:space="preserve"> who spoke with the Post confirmed </w:t>
      </w:r>
      <w:r w:rsidRPr="007C22C4">
        <w:rPr>
          <w:rStyle w:val="StyleUnderline"/>
          <w:highlight w:val="cyan"/>
        </w:rPr>
        <w:t>the use of federal “surveillance assets” in support of the military-police mobilization in Baltimore</w:t>
      </w:r>
      <w:r w:rsidRPr="007C22C4">
        <w:rPr>
          <w:sz w:val="16"/>
        </w:rPr>
        <w:t>. The FBI deployed the planes to bolster the surveillance assets deployed by the city’s own police agencies, the Post source said.</w:t>
      </w:r>
      <w:r w:rsidR="007C22C4" w:rsidRPr="007C22C4">
        <w:rPr>
          <w:sz w:val="16"/>
        </w:rPr>
        <w:t xml:space="preserve"> </w:t>
      </w:r>
      <w:r w:rsidRPr="007C22C4">
        <w:rPr>
          <w:sz w:val="16"/>
        </w:rPr>
        <w:t>Government aviation watchdogs had previously tracked one of the planes used in the operation while it was making unexplained patrols around Langley, Virginia, the headquarters of the Central Intelligence Agency.</w:t>
      </w:r>
      <w:r w:rsidR="007C22C4" w:rsidRPr="007C22C4">
        <w:rPr>
          <w:sz w:val="16"/>
        </w:rPr>
        <w:t xml:space="preserve"> </w:t>
      </w:r>
      <w:r w:rsidRPr="007C22C4">
        <w:rPr>
          <w:sz w:val="16"/>
        </w:rPr>
        <w:t>The revelations have highlighted the increasing deployment of militarized spying technologies and urban warfare techniques, honed by US military forces in the Middle East and Central Asia, against the American people.</w:t>
      </w:r>
      <w:r w:rsidR="007C22C4" w:rsidRPr="007C22C4">
        <w:rPr>
          <w:sz w:val="16"/>
        </w:rPr>
        <w:t xml:space="preserve"> </w:t>
      </w:r>
      <w:r w:rsidRPr="007C22C4">
        <w:rPr>
          <w:sz w:val="16"/>
        </w:rPr>
        <w:t>Private spying firms with ties to the US government, such as Persistent Surveillance Systems, have developed airborne surveillance technologies on behalf of the government that are capable of recording huge areas, up to 25-square-miles of urban environment at a time. Persistent CEO Ross McNutt noted that standard scale aerial surveillance technology used by the government records high-resolution footage of urban environments simultaneously across five city blocks, at a minimum.</w:t>
      </w:r>
      <w:r w:rsidR="007C22C4" w:rsidRPr="007C22C4">
        <w:rPr>
          <w:sz w:val="16"/>
        </w:rPr>
        <w:t xml:space="preserve"> </w:t>
      </w:r>
      <w:r w:rsidRPr="007C22C4">
        <w:rPr>
          <w:sz w:val="16"/>
        </w:rPr>
        <w:t>In response to the eruption of social outrage after the April 20 funeral of police murder victim Freddie Gray, the state’s Republican governor declared a “state of emergency” and deployed thousands of National Guard troops and militarized police units. The city’s Democratic mayor also imposed a 10 pm-5 a.m. curfew.</w:t>
      </w:r>
      <w:r w:rsidR="007C22C4" w:rsidRPr="007C22C4">
        <w:rPr>
          <w:sz w:val="16"/>
        </w:rPr>
        <w:t xml:space="preserve"> </w:t>
      </w:r>
      <w:r w:rsidRPr="007C22C4">
        <w:rPr>
          <w:sz w:val="16"/>
        </w:rPr>
        <w:t>Humvees, armored vehicles, helicopters and fixed wing aircraft were put into operation by state and federal security forces as part of a coordinated plan to suppress the demonstrations. Gatherings of discontented, unarmed civilians were subjected to a barrage of “non-lethal” weaponry and hundreds were arrested.</w:t>
      </w:r>
      <w:r w:rsidR="007C22C4" w:rsidRPr="007C22C4">
        <w:rPr>
          <w:sz w:val="16"/>
        </w:rPr>
        <w:t xml:space="preserve"> </w:t>
      </w:r>
      <w:r w:rsidRPr="007C22C4">
        <w:rPr>
          <w:sz w:val="16"/>
        </w:rPr>
        <w:t>The crackdown in Baltimore proceeded in line with doctrines drawn up by the US Defense Department in its “Graduated Defense Matrix,” which lays out tactics for the military suppression of large-scale demonstrations.</w:t>
      </w:r>
      <w:r w:rsidR="007C22C4" w:rsidRPr="007C22C4">
        <w:rPr>
          <w:sz w:val="16"/>
        </w:rPr>
        <w:t xml:space="preserve"> </w:t>
      </w:r>
      <w:r w:rsidRPr="007C22C4">
        <w:rPr>
          <w:sz w:val="16"/>
        </w:rPr>
        <w:t>The operation in Baltimore was a further test of martial law-style operations. Previous exercises took place in connection with the lockdown in Boston in 2013 and last year’s suppression of protests against the police killing of Michael Brown in Ferguson, Missouri. Ferguson is a small suburb of St. Louis, but Baltimore is a city of 622,000, located just 40 miles from Washington, DC.</w:t>
      </w:r>
      <w:r w:rsidR="007C22C4" w:rsidRPr="007C22C4">
        <w:rPr>
          <w:sz w:val="16"/>
        </w:rPr>
        <w:t xml:space="preserve"> </w:t>
      </w:r>
      <w:r w:rsidRPr="007C22C4">
        <w:rPr>
          <w:rStyle w:val="StyleUnderline"/>
          <w:highlight w:val="cyan"/>
        </w:rPr>
        <w:t>During the Baltimore protests various career police officers boasted on CNN that</w:t>
      </w:r>
      <w:r w:rsidRPr="007C22C4">
        <w:rPr>
          <w:rStyle w:val="StyleUnderline"/>
        </w:rPr>
        <w:t xml:space="preserve"> federal and state </w:t>
      </w:r>
      <w:r w:rsidRPr="00BF25CA">
        <w:rPr>
          <w:rStyle w:val="StyleUnderline"/>
          <w:highlight w:val="cyan"/>
        </w:rPr>
        <w:t>law enforcement agencies had “intelligence assets” among the crowds</w:t>
      </w:r>
      <w:r w:rsidRPr="007C22C4">
        <w:rPr>
          <w:rStyle w:val="StyleUnderline"/>
        </w:rPr>
        <w:t xml:space="preserve"> in Baltimore. </w:t>
      </w:r>
      <w:r w:rsidRPr="00BF25CA">
        <w:rPr>
          <w:rStyle w:val="StyleUnderline"/>
          <w:highlight w:val="cyan"/>
        </w:rPr>
        <w:t>The police also said they were monitoring social media to track protests</w:t>
      </w:r>
      <w:r w:rsidRPr="007C22C4">
        <w:rPr>
          <w:rStyle w:val="StyleUnderline"/>
        </w:rPr>
        <w:t>.</w:t>
      </w:r>
      <w:r w:rsidR="007C22C4">
        <w:rPr>
          <w:rStyle w:val="StyleUnderline"/>
        </w:rPr>
        <w:t xml:space="preserve"> </w:t>
      </w:r>
      <w:r w:rsidRPr="007C22C4">
        <w:rPr>
          <w:sz w:val="16"/>
        </w:rPr>
        <w:t>The military operation in Baltimore is the latest indication of the advanced preparations for military rule in America. Politically isolated, incapable of and opposed to any measures to ameliorate the conditions of grinding poverty and immense social inequality in America, the ruling class looks upon the masses of workers and youth with hatred and fear. It has recently been revealed that paramilitary forces referred to protesters in Ferguson last year as “enemy forces.”</w:t>
      </w:r>
      <w:r w:rsidR="007C22C4" w:rsidRPr="007C22C4">
        <w:rPr>
          <w:sz w:val="16"/>
        </w:rPr>
        <w:t xml:space="preserve"> </w:t>
      </w:r>
      <w:r w:rsidRPr="00BF25CA">
        <w:rPr>
          <w:rStyle w:val="StyleUnderline"/>
          <w:highlight w:val="cyan"/>
        </w:rPr>
        <w:t>The operation in Baltimore is part of</w:t>
      </w:r>
      <w:r w:rsidRPr="007C22C4">
        <w:rPr>
          <w:rStyle w:val="StyleUnderline"/>
        </w:rPr>
        <w:t xml:space="preserve"> an </w:t>
      </w:r>
      <w:r w:rsidRPr="00BF25CA">
        <w:rPr>
          <w:rStyle w:val="StyleUnderline"/>
          <w:highlight w:val="cyan"/>
        </w:rPr>
        <w:t>expanding</w:t>
      </w:r>
      <w:r w:rsidRPr="007C22C4">
        <w:rPr>
          <w:rStyle w:val="StyleUnderline"/>
        </w:rPr>
        <w:t xml:space="preserve"> program of “</w:t>
      </w:r>
      <w:r w:rsidRPr="00BF25CA">
        <w:rPr>
          <w:rStyle w:val="StyleUnderline"/>
          <w:highlight w:val="cyan"/>
        </w:rPr>
        <w:t>persistent surveillance</w:t>
      </w:r>
      <w:r w:rsidRPr="007C22C4">
        <w:rPr>
          <w:rStyle w:val="StyleUnderline"/>
        </w:rPr>
        <w:t>.” According to the ACLU, new technologies, using sophisticated high-tech version of radar that is “akin to a camera” to track movements in detail across an immense territory, have been deployed or are in development,</w:t>
      </w:r>
    </w:p>
    <w:p w14:paraId="001B2C69" w14:textId="77777777" w:rsidR="00AD1B82" w:rsidRPr="00AD1B82" w:rsidRDefault="00AD1B82" w:rsidP="00AD1B82"/>
    <w:p w14:paraId="61EBB449" w14:textId="65272F12" w:rsidR="00A74FBE" w:rsidRDefault="004C53C1" w:rsidP="0069332D">
      <w:pPr>
        <w:pStyle w:val="Heading2"/>
      </w:pPr>
      <w:r>
        <w:t>Riots</w:t>
      </w:r>
      <w:r w:rsidR="00A74FBE">
        <w:t xml:space="preserve"> and Surveillance</w:t>
      </w:r>
    </w:p>
    <w:p w14:paraId="0EBB2C52" w14:textId="6D1F09C4" w:rsidR="00AF0B45" w:rsidRDefault="00AF0B45" w:rsidP="00AF0B45">
      <w:pPr>
        <w:pStyle w:val="Heading4"/>
      </w:pPr>
      <w:r>
        <w:t>Surveillance has historically been used in order to repress change and social movements through the policing of “riots” - Black Power and other radical movement “riots” in the 1960’s demanding justice were met with increased surveillance practices in order to control, infiltrate and police those social movements</w:t>
      </w:r>
    </w:p>
    <w:p w14:paraId="30188FD5" w14:textId="6762BB39" w:rsidR="00A74FBE" w:rsidRDefault="00A74FBE" w:rsidP="00A74FBE">
      <w:r w:rsidRPr="00A74FBE">
        <w:rPr>
          <w:b/>
        </w:rPr>
        <w:t>Oliver in 8</w:t>
      </w:r>
      <w:r>
        <w:t xml:space="preserve"> – Professor of Sociology at University </w:t>
      </w:r>
      <w:r w:rsidR="00760903">
        <w:t xml:space="preserve">of Wisconsin-Madison </w:t>
      </w:r>
      <w:r>
        <w:t>&lt;Pamela. “</w:t>
      </w:r>
      <w:r w:rsidRPr="00A74FBE">
        <w:t>REPRESSION AND CRIME CONTROL: WHY SOCIAL MOVEMENT SCHOLARS SHOULD PAY ATTENTION TO MASS INCARC</w:t>
      </w:r>
      <w:r>
        <w:t xml:space="preserve">ERATION AS A FORM OF REPRESSION” </w:t>
      </w:r>
      <w:r w:rsidRPr="00A74FBE">
        <w:t>2008 Mobilization: The International Quarterly 13(1): 1-24</w:t>
      </w:r>
      <w:r>
        <w:t xml:space="preserve">&gt; </w:t>
      </w:r>
    </w:p>
    <w:p w14:paraId="2A703B8C" w14:textId="649DB82B" w:rsidR="00A74FBE" w:rsidRPr="00760903" w:rsidRDefault="00A74FBE" w:rsidP="00A74FBE">
      <w:pPr>
        <w:rPr>
          <w:sz w:val="16"/>
        </w:rPr>
      </w:pPr>
      <w:r w:rsidRPr="00760903">
        <w:rPr>
          <w:rStyle w:val="StyleUnderline"/>
          <w:highlight w:val="cyan"/>
        </w:rPr>
        <w:t>Today’s young people are generally taught a celebratory history of the civil rights movement</w:t>
      </w:r>
      <w:r w:rsidRPr="00760903">
        <w:rPr>
          <w:rStyle w:val="StyleUnderline"/>
        </w:rPr>
        <w:t xml:space="preserve"> and the politics of nonviolent resistance centered on the icons of Martin Luther King, Jr. </w:t>
      </w:r>
      <w:r w:rsidRPr="00760903">
        <w:rPr>
          <w:rStyle w:val="StyleUnderline"/>
          <w:highlight w:val="cyan"/>
        </w:rPr>
        <w:t>and</w:t>
      </w:r>
      <w:r w:rsidRPr="00760903">
        <w:rPr>
          <w:rStyle w:val="StyleUnderline"/>
        </w:rPr>
        <w:t xml:space="preserve"> Rosa Parks. Our young </w:t>
      </w:r>
      <w:r w:rsidRPr="00760903">
        <w:rPr>
          <w:rStyle w:val="StyleUnderline"/>
          <w:highlight w:val="cyan"/>
        </w:rPr>
        <w:t>are rarely taught about the riots,</w:t>
      </w:r>
      <w:r w:rsidRPr="00760903">
        <w:rPr>
          <w:rStyle w:val="StyleUnderline"/>
        </w:rPr>
        <w:t xml:space="preserve"> and even many academic sources on the Black movement ignore or downplay the riots</w:t>
      </w:r>
      <w:r w:rsidRPr="00760903">
        <w:rPr>
          <w:sz w:val="16"/>
        </w:rPr>
        <w:t xml:space="preserve">. It seems as if those who are old enough to remember the riots are trying to forget them. But the riots and the larger context of violence around the Black movement are central to understanding the massive repression we have seen in the U.S. since then. </w:t>
      </w:r>
      <w:r w:rsidRPr="00760903">
        <w:rPr>
          <w:rStyle w:val="StyleUnderline"/>
        </w:rPr>
        <w:t xml:space="preserve">The most important thing to understand about this story is that </w:t>
      </w:r>
      <w:r w:rsidRPr="00760903">
        <w:rPr>
          <w:rStyle w:val="StyleUnderline"/>
          <w:highlight w:val="cyan"/>
        </w:rPr>
        <w:t>the story itself was hotly contested and debated</w:t>
      </w:r>
      <w:r w:rsidRPr="00760903">
        <w:rPr>
          <w:rStyle w:val="StyleUnderline"/>
        </w:rPr>
        <w:t xml:space="preserve"> at the time. In fact, </w:t>
      </w:r>
      <w:r w:rsidRPr="00760903">
        <w:rPr>
          <w:rStyle w:val="StyleUnderline"/>
          <w:highlight w:val="cyan"/>
        </w:rPr>
        <w:t>there was an intense debate</w:t>
      </w:r>
      <w:r w:rsidRPr="00760903">
        <w:rPr>
          <w:rStyle w:val="StyleUnderline"/>
        </w:rPr>
        <w:t xml:space="preserve"> </w:t>
      </w:r>
      <w:r w:rsidRPr="00760903">
        <w:rPr>
          <w:rStyle w:val="StyleUnderline"/>
          <w:highlight w:val="cyan"/>
        </w:rPr>
        <w:t xml:space="preserve">about what to call them: rebellions, insurrections, civil disorders, </w:t>
      </w:r>
      <w:proofErr w:type="gramStart"/>
      <w:r w:rsidRPr="00760903">
        <w:rPr>
          <w:rStyle w:val="StyleUnderline"/>
          <w:highlight w:val="cyan"/>
        </w:rPr>
        <w:t>urban</w:t>
      </w:r>
      <w:proofErr w:type="gramEnd"/>
      <w:r w:rsidRPr="00760903">
        <w:rPr>
          <w:rStyle w:val="StyleUnderline"/>
          <w:highlight w:val="cyan"/>
        </w:rPr>
        <w:t xml:space="preserve"> unrest</w:t>
      </w:r>
      <w:r w:rsidRPr="00760903">
        <w:rPr>
          <w:rStyle w:val="StyleUnderline"/>
        </w:rPr>
        <w:t>?</w:t>
      </w:r>
      <w:r w:rsidRPr="00760903">
        <w:rPr>
          <w:sz w:val="16"/>
        </w:rPr>
        <w:t xml:space="preserve"> I use the term “riot” because that is what they were called in the mainstream White press. Dozens of long books and hundreds of articles have told the story in many different ways. In my telling, I am trying briefly to capture the flavor of the debates, emotions, and issues at stake at the time.</w:t>
      </w:r>
      <w:r w:rsidR="00760903" w:rsidRPr="00760903">
        <w:rPr>
          <w:sz w:val="16"/>
        </w:rPr>
        <w:t xml:space="preserve"> </w:t>
      </w:r>
      <w:r w:rsidRPr="00760903">
        <w:rPr>
          <w:sz w:val="16"/>
        </w:rPr>
        <w:t xml:space="preserve">The year 1968 was traumatic on many fronts. Robert Kennedy and Martin Luther King, Jr. were assassinated. The U.S. antiwar movement was dominating college campus life. </w:t>
      </w:r>
      <w:proofErr w:type="spellStart"/>
      <w:r w:rsidRPr="00760903">
        <w:rPr>
          <w:sz w:val="16"/>
        </w:rPr>
        <w:t>Inde</w:t>
      </w:r>
      <w:proofErr w:type="spellEnd"/>
      <w:r w:rsidRPr="00760903">
        <w:rPr>
          <w:sz w:val="16"/>
        </w:rPr>
        <w:t xml:space="preserve">- </w:t>
      </w:r>
      <w:proofErr w:type="spellStart"/>
      <w:r w:rsidRPr="00760903">
        <w:rPr>
          <w:sz w:val="16"/>
        </w:rPr>
        <w:t>pendence</w:t>
      </w:r>
      <w:proofErr w:type="spellEnd"/>
      <w:r w:rsidRPr="00760903">
        <w:rPr>
          <w:sz w:val="16"/>
        </w:rPr>
        <w:t xml:space="preserve"> movements were strong in Africa. There was revolutionary turmoil in France and protest movements in many countries. All of this social unrest is relevant, but for under- standing repression in the U.S., we need to remember the Black urban riots. Race riots are a longstanding feature of U.S. history, but </w:t>
      </w:r>
      <w:proofErr w:type="gramStart"/>
      <w:r w:rsidRPr="00760903">
        <w:rPr>
          <w:rStyle w:val="StyleUnderline"/>
          <w:highlight w:val="cyan"/>
        </w:rPr>
        <w:t xml:space="preserve">riots prior to the 1960s </w:t>
      </w:r>
      <w:r w:rsidRPr="00760903">
        <w:rPr>
          <w:rStyle w:val="StyleUnderline"/>
        </w:rPr>
        <w:t>were usually initiated by Whites</w:t>
      </w:r>
      <w:proofErr w:type="gramEnd"/>
      <w:r w:rsidRPr="00760903">
        <w:rPr>
          <w:rStyle w:val="StyleUnderline"/>
        </w:rPr>
        <w:t xml:space="preserve"> and </w:t>
      </w:r>
      <w:r w:rsidRPr="00760903">
        <w:rPr>
          <w:rStyle w:val="StyleUnderline"/>
          <w:highlight w:val="cyan"/>
        </w:rPr>
        <w:t>often involved one-sided White attacks on Black communities</w:t>
      </w:r>
      <w:r w:rsidRPr="00760903">
        <w:rPr>
          <w:sz w:val="16"/>
        </w:rPr>
        <w:t>. The 1960s riots, by contrast, primarily involved Black people looting and burning property. Riots increased in frequency from 1963. The huge 1965 Los Angeles (Watts) riot lasted several days, was covered full-time on television, and included rooftop snipers shooting at firemen and crowds chanting “burn baby, burn”; it has been called the entry of the Black working class into the struggle. There were more riots in 1966 and then a huge wave of hundreds of riots in 1967, including huge riots in Newark and Detroit, and then hundreds of riots again in 1968 after the death of Martin Luther King, Jr. The general time trend can be seen in figure 3, copied from</w:t>
      </w:r>
      <w:r w:rsidR="00760903" w:rsidRPr="00760903">
        <w:rPr>
          <w:sz w:val="16"/>
        </w:rPr>
        <w:t xml:space="preserve">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which shows event counts from New York Times articles. Research by Myers (1997; 2000) shows that riots diffused between cities in waves connected by mass media coverage, especially television broadcast networks, while within cities, participants learned of riots through informal communication (</w:t>
      </w:r>
      <w:proofErr w:type="spellStart"/>
      <w:r w:rsidRPr="00760903">
        <w:rPr>
          <w:sz w:val="16"/>
        </w:rPr>
        <w:t>Feagin</w:t>
      </w:r>
      <w:proofErr w:type="spellEnd"/>
      <w:r w:rsidRPr="00760903">
        <w:rPr>
          <w:sz w:val="16"/>
        </w:rPr>
        <w:t xml:space="preserve"> and Hahn 1973). By the end of the 1960s, virtually every city with a large Black population had had at least one riot; some had had dozens. Whole sections of major cities had been burned out.</w:t>
      </w:r>
      <w:r w:rsidR="00760903" w:rsidRPr="00760903">
        <w:rPr>
          <w:sz w:val="16"/>
        </w:rPr>
        <w:t xml:space="preserve"> </w:t>
      </w:r>
      <w:r w:rsidRPr="00760903">
        <w:rPr>
          <w:sz w:val="16"/>
        </w:rPr>
        <w:t xml:space="preserve">Part of the debate was where to begin the story. Violence began, of course, much earlier, in the White terrorism of the post-Reconstruction era, in the White communal urban riots of the early 20th century, and in the violent resistance of both Southern Whites and Northern Whites to nonviolent political actions by Blacks. After the Birmingham protest, 1963 saw a huge wave of disruptive nonviolent protests in dozens of cities and a huge wave of White violence in response. Throughout the 1960s, Black leaders and the Black masses hotly debated whether Black people should eschew all protest to avoid White violent retaliation, engage in disruptive protest and respond to White violence with “unmerited suffering” as a moral victory, or fight back when attacked. </w:t>
      </w:r>
      <w:r w:rsidRPr="00760903">
        <w:rPr>
          <w:rStyle w:val="Emphasis"/>
          <w:highlight w:val="cyan"/>
        </w:rPr>
        <w:t>The White press treated any Black claims to the right to self-defense as extremist violent calls to race war.</w:t>
      </w:r>
      <w:r w:rsidRPr="00760903">
        <w:rPr>
          <w:rStyle w:val="Emphasis"/>
        </w:rPr>
        <w:t xml:space="preserve"> </w:t>
      </w:r>
      <w:r w:rsidRPr="00760903">
        <w:rPr>
          <w:sz w:val="16"/>
        </w:rPr>
        <w:t xml:space="preserve">By 1968, rhetoric had escalated even more, and both Blacks and Whites were using apocalyptic language (see, for example, Urban America and Urban Coalition 1969; </w:t>
      </w:r>
      <w:proofErr w:type="spellStart"/>
      <w:r w:rsidRPr="00760903">
        <w:rPr>
          <w:sz w:val="16"/>
        </w:rPr>
        <w:t>Yette</w:t>
      </w:r>
      <w:proofErr w:type="spellEnd"/>
      <w:r w:rsidRPr="00760903">
        <w:rPr>
          <w:sz w:val="16"/>
        </w:rPr>
        <w:t xml:space="preserve"> 1971). Surveys of Blacks conducted be- tween 1964 and 1968 found that 12 to 17% of Black respondents advocated violence as the best way for Blacks to gain their rights, one-third to two-thirds (depending on the survey) said that violence helped the cause, and 11 to 35% (depending on the city) were estimated to have participated in several large riots (</w:t>
      </w:r>
      <w:proofErr w:type="spellStart"/>
      <w:r w:rsidRPr="00760903">
        <w:rPr>
          <w:sz w:val="16"/>
        </w:rPr>
        <w:t>Feagin</w:t>
      </w:r>
      <w:proofErr w:type="spellEnd"/>
      <w:r w:rsidRPr="00760903">
        <w:rPr>
          <w:sz w:val="16"/>
        </w:rPr>
        <w:t xml:space="preserve"> and Hahn 1973: 275-82). Some kind of violent race war seemed possible to many observers; in fact, it seemed to be already underway. A poll in 1968 found that 81% of the population said that “law and order has broken down” and 53% </w:t>
      </w:r>
      <w:proofErr w:type="gramStart"/>
      <w:r w:rsidRPr="00760903">
        <w:rPr>
          <w:sz w:val="16"/>
        </w:rPr>
        <w:t>reported</w:t>
      </w:r>
      <w:proofErr w:type="gramEnd"/>
      <w:r w:rsidRPr="00760903">
        <w:rPr>
          <w:sz w:val="16"/>
        </w:rPr>
        <w:t xml:space="preserve"> “fear of racial violence” (Louis Harris and Associates1968; Urban America and Urban Coalition 1969). The race war did not happen and the riots declined after 1969.</w:t>
      </w:r>
      <w:r w:rsidR="00760903" w:rsidRPr="00760903">
        <w:rPr>
          <w:sz w:val="16"/>
        </w:rPr>
        <w:t xml:space="preserve"> </w:t>
      </w:r>
      <w:r w:rsidRPr="00760903">
        <w:rPr>
          <w:sz w:val="16"/>
        </w:rPr>
        <w:t xml:space="preserve">Contrary to popular belief, however, riots did not go away entirely, as figure 3 indicates. </w:t>
      </w:r>
      <w:proofErr w:type="spellStart"/>
      <w:r w:rsidRPr="00760903">
        <w:rPr>
          <w:sz w:val="16"/>
        </w:rPr>
        <w:t>Feagin</w:t>
      </w:r>
      <w:proofErr w:type="spellEnd"/>
      <w:r w:rsidRPr="00760903">
        <w:rPr>
          <w:sz w:val="16"/>
        </w:rPr>
        <w:t xml:space="preserve"> and Hahn (1973) cite evidence from a variety of sources that there were hundreds of</w:t>
      </w:r>
      <w:r w:rsidR="00760903" w:rsidRPr="00760903">
        <w:rPr>
          <w:sz w:val="16"/>
        </w:rPr>
        <w:t xml:space="preserve"> </w:t>
      </w:r>
      <w:r w:rsidRPr="00760903">
        <w:rPr>
          <w:sz w:val="16"/>
        </w:rPr>
        <w:t xml:space="preserve">disorders between 1969 and 1972. There were scattered riots periodically after that, including a big riot in Miami in 1980 (Ladner, Schwartz, </w:t>
      </w:r>
      <w:proofErr w:type="spellStart"/>
      <w:r w:rsidRPr="00760903">
        <w:rPr>
          <w:sz w:val="16"/>
        </w:rPr>
        <w:t>Roker</w:t>
      </w:r>
      <w:proofErr w:type="spellEnd"/>
      <w:r w:rsidRPr="00760903">
        <w:rPr>
          <w:sz w:val="16"/>
        </w:rPr>
        <w:t xml:space="preserve">, </w:t>
      </w:r>
      <w:proofErr w:type="spellStart"/>
      <w:r w:rsidRPr="00760903">
        <w:rPr>
          <w:sz w:val="16"/>
        </w:rPr>
        <w:t>Titterud</w:t>
      </w:r>
      <w:proofErr w:type="spellEnd"/>
      <w:r w:rsidRPr="00760903">
        <w:rPr>
          <w:sz w:val="16"/>
        </w:rPr>
        <w:t xml:space="preserve"> 1981) and a huge riot in Los Angeles after the 1992 “not guilty” verdict for the police who beat Rodney King with a smaller wave of rioting elsewhere (Associated Press 1992).</w:t>
      </w:r>
      <w:r w:rsidR="00760903" w:rsidRPr="00760903">
        <w:rPr>
          <w:sz w:val="16"/>
        </w:rPr>
        <w:t xml:space="preserve"> </w:t>
      </w:r>
      <w:r w:rsidRPr="00760903">
        <w:rPr>
          <w:rStyle w:val="StyleUnderline"/>
          <w:highlight w:val="cyan"/>
        </w:rPr>
        <w:t xml:space="preserve">In the late 1960s, Black Power organizations were expressing political anger and </w:t>
      </w:r>
      <w:proofErr w:type="spellStart"/>
      <w:r w:rsidRPr="00760903">
        <w:rPr>
          <w:rStyle w:val="StyleUnderline"/>
          <w:highlight w:val="cyan"/>
        </w:rPr>
        <w:t>advo</w:t>
      </w:r>
      <w:proofErr w:type="spellEnd"/>
      <w:r w:rsidRPr="00760903">
        <w:rPr>
          <w:rStyle w:val="StyleUnderline"/>
          <w:highlight w:val="cyan"/>
        </w:rPr>
        <w:t xml:space="preserve">- </w:t>
      </w:r>
      <w:proofErr w:type="spellStart"/>
      <w:r w:rsidRPr="00760903">
        <w:rPr>
          <w:rStyle w:val="StyleUnderline"/>
          <w:highlight w:val="cyan"/>
        </w:rPr>
        <w:t>cating</w:t>
      </w:r>
      <w:proofErr w:type="spellEnd"/>
      <w:r w:rsidRPr="00760903">
        <w:rPr>
          <w:rStyle w:val="StyleUnderline"/>
          <w:highlight w:val="cyan"/>
        </w:rPr>
        <w:t xml:space="preserve"> defiance of White law</w:t>
      </w:r>
      <w:r w:rsidRPr="00760903">
        <w:rPr>
          <w:sz w:val="16"/>
        </w:rPr>
        <w:t xml:space="preserve">. Before he was killed in 1965, </w:t>
      </w:r>
      <w:r w:rsidRPr="00760903">
        <w:rPr>
          <w:rStyle w:val="StyleUnderline"/>
          <w:highlight w:val="cyan"/>
        </w:rPr>
        <w:t>Malcolm X</w:t>
      </w:r>
      <w:r w:rsidRPr="00760903">
        <w:rPr>
          <w:rStyle w:val="StyleUnderline"/>
        </w:rPr>
        <w:t xml:space="preserve"> had </w:t>
      </w:r>
      <w:r w:rsidRPr="00760903">
        <w:rPr>
          <w:rStyle w:val="StyleUnderline"/>
          <w:highlight w:val="cyan"/>
        </w:rPr>
        <w:t>received wide publicity for criticizing nonviolence as a strategy in the face of White violence</w:t>
      </w:r>
      <w:r w:rsidRPr="00760903">
        <w:rPr>
          <w:rStyle w:val="StyleUnderline"/>
        </w:rPr>
        <w:t xml:space="preserve">. In 1966, </w:t>
      </w:r>
      <w:r w:rsidRPr="00760903">
        <w:rPr>
          <w:rStyle w:val="StyleUnderline"/>
          <w:highlight w:val="cyan"/>
        </w:rPr>
        <w:t>SNCC publicly launched the slogan “Black Power”</w:t>
      </w:r>
      <w:r w:rsidRPr="00760903">
        <w:rPr>
          <w:rStyle w:val="StyleUnderline"/>
        </w:rPr>
        <w:t xml:space="preserve"> </w:t>
      </w:r>
      <w:r w:rsidRPr="00760903">
        <w:rPr>
          <w:sz w:val="16"/>
        </w:rPr>
        <w:t xml:space="preserve">during the march through Mississippi where King and Carmichael debated strategy in front of reporters. </w:t>
      </w:r>
      <w:r w:rsidRPr="00760903">
        <w:rPr>
          <w:rStyle w:val="StyleUnderline"/>
          <w:highlight w:val="cyan"/>
        </w:rPr>
        <w:t>Malcolm, Carmichael and most other Black Power advocates understood the slogan to involve economic and political power and the</w:t>
      </w:r>
      <w:r w:rsidRPr="00760903">
        <w:rPr>
          <w:rStyle w:val="StyleUnderline"/>
        </w:rPr>
        <w:t xml:space="preserve"> </w:t>
      </w:r>
      <w:r w:rsidRPr="00760903">
        <w:rPr>
          <w:rStyle w:val="StyleUnderline"/>
          <w:highlight w:val="cyan"/>
        </w:rPr>
        <w:t>willingness to meet White violence with self-defense, not</w:t>
      </w:r>
      <w:r w:rsidRPr="00760903">
        <w:rPr>
          <w:rStyle w:val="StyleUnderline"/>
        </w:rPr>
        <w:t xml:space="preserve"> as a call for </w:t>
      </w:r>
      <w:r w:rsidRPr="00760903">
        <w:rPr>
          <w:rStyle w:val="StyleUnderline"/>
          <w:highlight w:val="cyan"/>
        </w:rPr>
        <w:t>armed aggression</w:t>
      </w:r>
      <w:r w:rsidRPr="00760903">
        <w:rPr>
          <w:rStyle w:val="StyleUnderline"/>
        </w:rPr>
        <w:t xml:space="preserve"> against White power, but </w:t>
      </w:r>
      <w:r w:rsidRPr="00760903">
        <w:rPr>
          <w:rStyle w:val="StyleUnderline"/>
          <w:highlight w:val="cyan"/>
        </w:rPr>
        <w:t>the slogan was frightening to most Whites</w:t>
      </w:r>
      <w:r w:rsidRPr="00760903">
        <w:rPr>
          <w:sz w:val="16"/>
        </w:rPr>
        <w:t>. There is telling footage in the first episode of part 2 of the Eyes on the Prize PBS video (newly re- released): one of the White civil rights workers who participated in the 1966 Mississippi march tells the camera that he felt very frightened when standing in the middle of an angry Black crowd shouting “Black Power.”1 (Movement scholars who stress the importance of emotion would do well to revisit the frustration and anger of the Black movement in the late 1960s, as well as White fear.)</w:t>
      </w:r>
      <w:r w:rsidR="00760903" w:rsidRPr="00760903">
        <w:rPr>
          <w:sz w:val="16"/>
        </w:rPr>
        <w:t xml:space="preserve"> </w:t>
      </w:r>
      <w:r w:rsidRPr="00760903">
        <w:rPr>
          <w:sz w:val="16"/>
        </w:rPr>
        <w:t xml:space="preserve">There were intense debates at the time about the causes and meaning of the riots. </w:t>
      </w:r>
      <w:r w:rsidRPr="00760903">
        <w:rPr>
          <w:rStyle w:val="StyleUnderline"/>
        </w:rPr>
        <w:t xml:space="preserve">Black people generally saw the riots as extreme expressions of Black political grievances, and many saw them as rebellions or insurrections. </w:t>
      </w:r>
      <w:r w:rsidRPr="00760903">
        <w:rPr>
          <w:rStyle w:val="StyleUnderline"/>
          <w:highlight w:val="cyan"/>
        </w:rPr>
        <w:t>A large majority of Black people told survey researchers</w:t>
      </w:r>
      <w:r w:rsidRPr="00760903">
        <w:rPr>
          <w:rStyle w:val="StyleUnderline"/>
        </w:rPr>
        <w:t xml:space="preserve"> that </w:t>
      </w:r>
      <w:r w:rsidRPr="00760903">
        <w:rPr>
          <w:rStyle w:val="StyleUnderline"/>
          <w:highlight w:val="cyan"/>
        </w:rPr>
        <w:t>the underlying cause of the riots was dissatisfaction with racial discrimination and inequality</w:t>
      </w:r>
      <w:r w:rsidRPr="00760903">
        <w:rPr>
          <w:rStyle w:val="StyleUnderline"/>
        </w:rPr>
        <w:t>.</w:t>
      </w:r>
      <w:r w:rsidRPr="00760903">
        <w:rPr>
          <w:sz w:val="16"/>
        </w:rPr>
        <w:t xml:space="preserve"> (</w:t>
      </w:r>
      <w:proofErr w:type="spellStart"/>
      <w:r w:rsidRPr="00760903">
        <w:rPr>
          <w:sz w:val="16"/>
        </w:rPr>
        <w:t>Feagin</w:t>
      </w:r>
      <w:proofErr w:type="spellEnd"/>
      <w:r w:rsidRPr="00760903">
        <w:rPr>
          <w:sz w:val="16"/>
        </w:rPr>
        <w:t xml:space="preserve"> and </w:t>
      </w:r>
      <w:proofErr w:type="spellStart"/>
      <w:r w:rsidRPr="00760903">
        <w:rPr>
          <w:sz w:val="16"/>
        </w:rPr>
        <w:t>Sheatsley</w:t>
      </w:r>
      <w:proofErr w:type="spellEnd"/>
      <w:r w:rsidRPr="00760903">
        <w:rPr>
          <w:sz w:val="16"/>
        </w:rPr>
        <w:t xml:space="preserve"> 1968; Louis Harris and Associates 1968; Urban Am- </w:t>
      </w:r>
      <w:proofErr w:type="spellStart"/>
      <w:r w:rsidRPr="00760903">
        <w:rPr>
          <w:sz w:val="16"/>
        </w:rPr>
        <w:t>erica</w:t>
      </w:r>
      <w:proofErr w:type="spellEnd"/>
      <w:r w:rsidRPr="00760903">
        <w:rPr>
          <w:sz w:val="16"/>
        </w:rPr>
        <w:t xml:space="preserve"> and Urban Coalition 1969) One survey in Los Angeles in the late 1960s conducted by a less sympathetic researcher found that Blacks who subscribed to “Black Muslim” ideology were more likely to support riots, also finding that their support was more oriented toward concerns about Black disadvantage than to Muslim theology (Tomlinson 1970). At the same time, Black people disagreed strongly about whether the riots would help, hurt, or make no difference to the Black cause, with roughly equal numbers choosing each option (Urban America and Urban Coalition 1969).</w:t>
      </w:r>
      <w:r w:rsidR="00760903" w:rsidRPr="00760903">
        <w:rPr>
          <w:sz w:val="16"/>
        </w:rPr>
        <w:t xml:space="preserve"> </w:t>
      </w:r>
      <w:r w:rsidRPr="00760903">
        <w:rPr>
          <w:sz w:val="16"/>
        </w:rPr>
        <w:t xml:space="preserve">Moderate Black leaders and many social scientists argued that insurrection was the weapon of those whose grievances were not met through peaceful channels (see, for example, </w:t>
      </w:r>
      <w:proofErr w:type="spellStart"/>
      <w:r w:rsidRPr="00760903">
        <w:rPr>
          <w:sz w:val="16"/>
        </w:rPr>
        <w:t>Lieberson</w:t>
      </w:r>
      <w:proofErr w:type="spellEnd"/>
      <w:r w:rsidRPr="00760903">
        <w:rPr>
          <w:sz w:val="16"/>
        </w:rPr>
        <w:t xml:space="preserve"> and Silverman 1965; </w:t>
      </w:r>
      <w:proofErr w:type="spellStart"/>
      <w:r w:rsidRPr="00760903">
        <w:rPr>
          <w:sz w:val="16"/>
        </w:rPr>
        <w:t>Lieske</w:t>
      </w:r>
      <w:proofErr w:type="spellEnd"/>
      <w:r w:rsidRPr="00760903">
        <w:rPr>
          <w:sz w:val="16"/>
        </w:rPr>
        <w:t xml:space="preserve"> 1978). The </w:t>
      </w:r>
      <w:proofErr w:type="spellStart"/>
      <w:r w:rsidRPr="00760903">
        <w:rPr>
          <w:sz w:val="16"/>
        </w:rPr>
        <w:t>Kerner</w:t>
      </w:r>
      <w:proofErr w:type="spellEnd"/>
      <w:r w:rsidRPr="00760903">
        <w:rPr>
          <w:sz w:val="16"/>
        </w:rPr>
        <w:t xml:space="preserve"> Commission (United States Nation- al Advisory Commission on Civil Disorders 1968), writing after the 1967 riots and before the 1968 riots, argued that </w:t>
      </w:r>
      <w:r w:rsidRPr="00760903">
        <w:rPr>
          <w:rStyle w:val="StyleUnderline"/>
          <w:highlight w:val="cyan"/>
        </w:rPr>
        <w:t>the cause of the riots was White racism, discrimination, blocked hopes, and a climate of lawlessness that had been created by widespread White resistance to laws mandating equal treatment</w:t>
      </w:r>
      <w:r w:rsidRPr="00760903">
        <w:rPr>
          <w:sz w:val="16"/>
          <w:highlight w:val="cyan"/>
        </w:rPr>
        <w:t>.</w:t>
      </w:r>
      <w:r w:rsidRPr="00760903">
        <w:rPr>
          <w:sz w:val="16"/>
        </w:rPr>
        <w:t xml:space="preserve"> President Johnson officially rejected this report. Social scientists stressed that discriminatory and oppressive police practices both fueled underlying grievances and had exacerbated racial tensions both historically and in the recent era (Marx 1970a; Perez, Berg, and Myers 2003). Bryan (1979) explicitly argues from the survey data that the riots needed to be understood as part of the Black movement. In more recent studies of a longer series of race riots, </w:t>
      </w:r>
      <w:proofErr w:type="spellStart"/>
      <w:r w:rsidRPr="00760903">
        <w:rPr>
          <w:sz w:val="16"/>
        </w:rPr>
        <w:t>Olzak</w:t>
      </w:r>
      <w:proofErr w:type="spellEnd"/>
      <w:r w:rsidRPr="00760903">
        <w:rPr>
          <w:sz w:val="16"/>
        </w:rPr>
        <w:t xml:space="preserve"> and colleagues found that ethnic competition in labor markets predicts riots, not simple deprivation (</w:t>
      </w:r>
      <w:proofErr w:type="spellStart"/>
      <w:r w:rsidRPr="00760903">
        <w:rPr>
          <w:sz w:val="16"/>
        </w:rPr>
        <w:t>Olzak</w:t>
      </w:r>
      <w:proofErr w:type="spellEnd"/>
      <w:r w:rsidRPr="00760903">
        <w:rPr>
          <w:sz w:val="16"/>
        </w:rPr>
        <w:t xml:space="preserve"> and Shanahan 1996; </w:t>
      </w:r>
      <w:proofErr w:type="spellStart"/>
      <w:r w:rsidRPr="00760903">
        <w:rPr>
          <w:sz w:val="16"/>
        </w:rPr>
        <w:t>Olzak</w:t>
      </w:r>
      <w:proofErr w:type="spellEnd"/>
      <w:r w:rsidRPr="00760903">
        <w:rPr>
          <w:sz w:val="16"/>
        </w:rPr>
        <w:t xml:space="preserve">, Shanahan, and </w:t>
      </w:r>
      <w:proofErr w:type="spellStart"/>
      <w:r w:rsidRPr="00760903">
        <w:rPr>
          <w:sz w:val="16"/>
        </w:rPr>
        <w:t>McEneaney</w:t>
      </w:r>
      <w:proofErr w:type="spellEnd"/>
      <w:r w:rsidRPr="00760903">
        <w:rPr>
          <w:sz w:val="16"/>
        </w:rPr>
        <w:t xml:space="preserve"> 1996). Herman stresses the additional importance of residential succession and spatial competition, showing that most riot fatalities in Detroit and Newark in 1967 occurred in areas of high racial turnover (2005).</w:t>
      </w:r>
      <w:r w:rsidR="00760903" w:rsidRPr="00760903">
        <w:rPr>
          <w:sz w:val="16"/>
        </w:rPr>
        <w:t xml:space="preserve"> </w:t>
      </w:r>
      <w:r w:rsidRPr="00760903">
        <w:rPr>
          <w:sz w:val="16"/>
        </w:rPr>
        <w:t xml:space="preserve">Popular White views were very different. Several surveys were cited in a special report written in 1968 one year after the </w:t>
      </w:r>
      <w:proofErr w:type="spellStart"/>
      <w:r w:rsidRPr="00760903">
        <w:rPr>
          <w:sz w:val="16"/>
        </w:rPr>
        <w:t>Kerner</w:t>
      </w:r>
      <w:proofErr w:type="spellEnd"/>
      <w:r w:rsidRPr="00760903">
        <w:rPr>
          <w:sz w:val="16"/>
        </w:rPr>
        <w:t xml:space="preserve"> Commission report (Urban America and Urban Coalition 1969: 103-104). Nearly half (48.5%) of Whites said the disorders had been planned, versus only 18% of Blacks. Instead of “discrimination and unfair treatment” (chosen by 48.5% of Blacks), Whites said that the main causes of the disorder were “looters and other undesirables” (34%) and “Black power or other radicals” (23.5%). When asked their opinion</w:t>
      </w:r>
      <w:r w:rsidR="00760903" w:rsidRPr="00760903">
        <w:rPr>
          <w:sz w:val="16"/>
        </w:rPr>
        <w:t xml:space="preserve"> </w:t>
      </w:r>
      <w:r w:rsidRPr="00760903">
        <w:rPr>
          <w:sz w:val="16"/>
        </w:rPr>
        <w:t>Repression and Crime Control 7</w:t>
      </w:r>
      <w:r w:rsidR="00760903" w:rsidRPr="00760903">
        <w:rPr>
          <w:sz w:val="16"/>
        </w:rPr>
        <w:t xml:space="preserve"> </w:t>
      </w:r>
      <w:r w:rsidRPr="00760903">
        <w:rPr>
          <w:sz w:val="16"/>
        </w:rPr>
        <w:t xml:space="preserve">of the </w:t>
      </w:r>
      <w:proofErr w:type="spellStart"/>
      <w:r w:rsidRPr="00760903">
        <w:rPr>
          <w:sz w:val="16"/>
        </w:rPr>
        <w:t>Kerner</w:t>
      </w:r>
      <w:proofErr w:type="spellEnd"/>
      <w:r w:rsidRPr="00760903">
        <w:rPr>
          <w:sz w:val="16"/>
        </w:rPr>
        <w:t xml:space="preserve"> Commission report, 53% of whites disagreed that riots were mainly caused by racism, and 59% disagreed that they were not organized.</w:t>
      </w:r>
      <w:r w:rsidR="00760903" w:rsidRPr="00760903">
        <w:rPr>
          <w:sz w:val="16"/>
        </w:rPr>
        <w:t xml:space="preserve"> </w:t>
      </w:r>
      <w:r w:rsidRPr="00760903">
        <w:rPr>
          <w:sz w:val="16"/>
        </w:rPr>
        <w:t xml:space="preserve">When asked whether disorders help or hurt “the cause of Negro rights,” 64% of Whites said hurt, mostly because they increased “anti-Negro sentiments” (versus 23% of Blacks). When Whites were asked whether Negroes with same education were better or worse off than they were, 42% said better, 46% said same, 5% said worse. Then when they were shown data that Blacks were worse off and asked why, 19% of Whites chose discrimination, 56% “something about Negroes themselves,” and 19% a mixture of both. A survey of members of Congress found that they tended toward the popular White views of the riots (Hahn and </w:t>
      </w:r>
      <w:proofErr w:type="spellStart"/>
      <w:r w:rsidRPr="00760903">
        <w:rPr>
          <w:sz w:val="16"/>
        </w:rPr>
        <w:t>Feagin</w:t>
      </w:r>
      <w:proofErr w:type="spellEnd"/>
      <w:r w:rsidRPr="00760903">
        <w:rPr>
          <w:sz w:val="16"/>
        </w:rPr>
        <w:t xml:space="preserve"> 1970).</w:t>
      </w:r>
      <w:r w:rsidR="00760903" w:rsidRPr="00760903">
        <w:rPr>
          <w:sz w:val="16"/>
        </w:rPr>
        <w:t xml:space="preserve"> </w:t>
      </w:r>
      <w:r w:rsidRPr="00760903">
        <w:rPr>
          <w:sz w:val="16"/>
        </w:rPr>
        <w:t>Many Whites mixed sympathy with fear in their views of Blacks. Most Whites in the 1960s understood Black Power to refer to riots and violent resistance and a majority reported feeling afraid of riots (Urban America and Urban Coalition 1969). This was not inconsistent with recognizing the reality of Black grievances. In the same surveys cited above, when Whites were asked if they would approve of programs to improve living conditions for Blacks, 53% said yes even if it cost them a 10% tax increase (Urban America and Urban Coalition 1969).</w:t>
      </w:r>
      <w:r w:rsidR="00760903" w:rsidRPr="00760903">
        <w:rPr>
          <w:sz w:val="16"/>
        </w:rPr>
        <w:t xml:space="preserve"> </w:t>
      </w:r>
      <w:r w:rsidRPr="00760903">
        <w:rPr>
          <w:rStyle w:val="StyleUnderline"/>
          <w:highlight w:val="cyan"/>
        </w:rPr>
        <w:t>The riots had political consequences</w:t>
      </w:r>
      <w:r w:rsidRPr="00760903">
        <w:rPr>
          <w:sz w:val="16"/>
        </w:rPr>
        <w:t xml:space="preserve">, as a substantial body of scholarship has </w:t>
      </w:r>
      <w:proofErr w:type="spellStart"/>
      <w:r w:rsidRPr="00760903">
        <w:rPr>
          <w:sz w:val="16"/>
        </w:rPr>
        <w:t>docu</w:t>
      </w:r>
      <w:proofErr w:type="spellEnd"/>
      <w:r w:rsidRPr="00760903">
        <w:rPr>
          <w:sz w:val="16"/>
        </w:rPr>
        <w:t xml:space="preserve">- </w:t>
      </w:r>
      <w:proofErr w:type="spellStart"/>
      <w:r w:rsidRPr="00760903">
        <w:rPr>
          <w:sz w:val="16"/>
        </w:rPr>
        <w:t>mented</w:t>
      </w:r>
      <w:proofErr w:type="spellEnd"/>
      <w:r w:rsidRPr="00760903">
        <w:rPr>
          <w:sz w:val="16"/>
        </w:rPr>
        <w:t xml:space="preserve">. For example, Button’s (1978) detailed compilation of qualitative interview data and quantitative expenditure patterns show substantial impacts </w:t>
      </w:r>
      <w:r w:rsidRPr="00760903">
        <w:rPr>
          <w:rStyle w:val="StyleUnderline"/>
        </w:rPr>
        <w:t>on policies to prevent riots through welfare payments, low income housing, jobs programs</w:t>
      </w:r>
      <w:r w:rsidRPr="00760903">
        <w:rPr>
          <w:sz w:val="16"/>
        </w:rPr>
        <w:t>—especially summer jobs programs for youths, which were seen as “riot insurance”—</w:t>
      </w:r>
      <w:r w:rsidRPr="00760903">
        <w:rPr>
          <w:rStyle w:val="StyleUnderline"/>
        </w:rPr>
        <w:t>and training for police in better community relations</w:t>
      </w:r>
      <w:r w:rsidRPr="00760903">
        <w:rPr>
          <w:sz w:val="16"/>
        </w:rPr>
        <w:t xml:space="preserve">, especially before 1968. </w:t>
      </w:r>
      <w:proofErr w:type="spellStart"/>
      <w:r w:rsidRPr="00760903">
        <w:rPr>
          <w:sz w:val="16"/>
        </w:rPr>
        <w:t>Feagin</w:t>
      </w:r>
      <w:proofErr w:type="spellEnd"/>
      <w:r w:rsidRPr="00760903">
        <w:rPr>
          <w:sz w:val="16"/>
        </w:rPr>
        <w:t xml:space="preserve"> and Hahn (1973) provide another summary of these responses. Haines (1983) showed that foundation funding for moderate Black political organizations also escalated in response to the riots.</w:t>
      </w:r>
      <w:r w:rsidR="00760903" w:rsidRPr="00760903">
        <w:rPr>
          <w:sz w:val="16"/>
        </w:rPr>
        <w:t xml:space="preserve"> </w:t>
      </w:r>
      <w:r w:rsidRPr="00760903">
        <w:rPr>
          <w:sz w:val="16"/>
        </w:rPr>
        <w:t>B</w:t>
      </w:r>
      <w:r w:rsidRPr="00760903">
        <w:rPr>
          <w:rStyle w:val="StyleUnderline"/>
        </w:rPr>
        <w:t>ut alongside the “carrot” of improved social provision was the “stick” of coercive social control</w:t>
      </w:r>
      <w:r w:rsidRPr="00760903">
        <w:rPr>
          <w:sz w:val="16"/>
        </w:rPr>
        <w:t xml:space="preserve">. Comparing the percentage increase in per capita expenditures of various types in all the cities over size 50,000 that did and did not have Black riots, </w:t>
      </w:r>
      <w:r w:rsidRPr="00760903">
        <w:rPr>
          <w:rStyle w:val="StyleUnderline"/>
        </w:rPr>
        <w:t>Welch</w:t>
      </w:r>
      <w:r w:rsidRPr="00760903">
        <w:rPr>
          <w:sz w:val="16"/>
        </w:rPr>
        <w:t xml:space="preserve"> (1975) fo</w:t>
      </w:r>
      <w:r w:rsidRPr="00760903">
        <w:rPr>
          <w:rStyle w:val="StyleUnderline"/>
        </w:rPr>
        <w:t xml:space="preserve">und </w:t>
      </w:r>
      <w:r w:rsidRPr="00AF0B45">
        <w:rPr>
          <w:rStyle w:val="StyleUnderline"/>
          <w:highlight w:val="cyan"/>
        </w:rPr>
        <w:t>a strong positive effect of riots on increases in police expenditures</w:t>
      </w:r>
      <w:r w:rsidRPr="00760903">
        <w:rPr>
          <w:rStyle w:val="StyleUnderline"/>
        </w:rPr>
        <w:t xml:space="preserve">; the difference for welfare expenditures was positive but not significant, while there was no difference for the other kinds of expenditures. </w:t>
      </w:r>
      <w:r w:rsidRPr="00AF0B45">
        <w:rPr>
          <w:rStyle w:val="StyleUnderline"/>
          <w:highlight w:val="cyan"/>
        </w:rPr>
        <w:t>There</w:t>
      </w:r>
      <w:r w:rsidRPr="00760903">
        <w:rPr>
          <w:rStyle w:val="StyleUnderline"/>
        </w:rPr>
        <w:t xml:space="preserve"> </w:t>
      </w:r>
      <w:r w:rsidRPr="00AF0B45">
        <w:rPr>
          <w:rStyle w:val="StyleUnderline"/>
          <w:highlight w:val="cyan"/>
        </w:rPr>
        <w:t>were substantial expenditures on riot control, including increasing funding</w:t>
      </w:r>
      <w:r w:rsidRPr="00760903">
        <w:rPr>
          <w:rStyle w:val="StyleUnderline"/>
        </w:rPr>
        <w:t xml:space="preserve"> and training </w:t>
      </w:r>
      <w:r w:rsidRPr="00AF0B45">
        <w:rPr>
          <w:rStyle w:val="StyleUnderline"/>
          <w:highlight w:val="cyan"/>
        </w:rPr>
        <w:t>to the National Guard and the Army</w:t>
      </w:r>
      <w:r w:rsidRPr="00760903">
        <w:rPr>
          <w:rStyle w:val="StyleUnderline"/>
        </w:rPr>
        <w:t xml:space="preserve"> as military back up t</w:t>
      </w:r>
      <w:r w:rsidRPr="00AF0B45">
        <w:rPr>
          <w:rStyle w:val="StyleUnderline"/>
          <w:highlight w:val="cyan"/>
        </w:rPr>
        <w:t xml:space="preserve">o police for riot control, </w:t>
      </w:r>
      <w:r w:rsidRPr="00AF0B45">
        <w:rPr>
          <w:rStyle w:val="Emphasis"/>
          <w:highlight w:val="cyan"/>
        </w:rPr>
        <w:t>a build up of domestic intelligence and surveillance capacity and coordination, including undercover agents from both military and the FBI as well as local police</w:t>
      </w:r>
      <w:r w:rsidRPr="00760903">
        <w:rPr>
          <w:sz w:val="16"/>
        </w:rPr>
        <w:t xml:space="preserve">, and in- creased federal funding for local police departments (Urban America and Urban Coalition 1969; also see Button 1978: 107-179 and </w:t>
      </w:r>
      <w:proofErr w:type="spellStart"/>
      <w:r w:rsidRPr="00760903">
        <w:rPr>
          <w:sz w:val="16"/>
        </w:rPr>
        <w:t>Feagin</w:t>
      </w:r>
      <w:proofErr w:type="spellEnd"/>
      <w:r w:rsidRPr="00760903">
        <w:rPr>
          <w:sz w:val="16"/>
        </w:rPr>
        <w:t xml:space="preserve"> and Hahn 1973: 226-38). By 1968, there had been a huge military build up to prepare for a possible civil war, as well as a huge build up in police departments all over the country. </w:t>
      </w:r>
      <w:r w:rsidRPr="00760903">
        <w:rPr>
          <w:rStyle w:val="StyleUnderline"/>
        </w:rPr>
        <w:t>Loc</w:t>
      </w:r>
      <w:r w:rsidRPr="00AF0B45">
        <w:rPr>
          <w:rStyle w:val="StyleUnderline"/>
          <w:highlight w:val="cyan"/>
        </w:rPr>
        <w:t xml:space="preserve">al police, the FBI, the U.S. Army, and the CIA all had major domestic surveillance operations that had placed informers </w:t>
      </w:r>
      <w:r w:rsidRPr="00AF0B45">
        <w:rPr>
          <w:rStyle w:val="StyleUnderline"/>
        </w:rPr>
        <w:t>and agents</w:t>
      </w:r>
      <w:r w:rsidRPr="00AF0B45">
        <w:rPr>
          <w:rStyle w:val="StyleUnderline"/>
          <w:highlight w:val="cyan"/>
        </w:rPr>
        <w:t xml:space="preserve"> in </w:t>
      </w:r>
      <w:r w:rsidRPr="00AF0B45">
        <w:rPr>
          <w:rStyle w:val="StyleUnderline"/>
        </w:rPr>
        <w:t xml:space="preserve">virtually </w:t>
      </w:r>
      <w:r w:rsidRPr="00AF0B45">
        <w:rPr>
          <w:rStyle w:val="StyleUnderline"/>
          <w:highlight w:val="cyan"/>
        </w:rPr>
        <w:t>every movement organization in the country</w:t>
      </w:r>
      <w:r w:rsidRPr="00AF0B45">
        <w:rPr>
          <w:sz w:val="16"/>
          <w:highlight w:val="cyan"/>
        </w:rPr>
        <w:t>.</w:t>
      </w:r>
      <w:r w:rsidR="00760903" w:rsidRPr="00760903">
        <w:rPr>
          <w:sz w:val="16"/>
        </w:rPr>
        <w:t xml:space="preserve"> </w:t>
      </w:r>
      <w:r w:rsidRPr="00760903">
        <w:rPr>
          <w:sz w:val="16"/>
        </w:rPr>
        <w:t xml:space="preserve">In the 1964 election, Goldwater made “safety in the streets” and opposition to civil rights part of his campaign platform, and Black Republicans were essentially driven out of the party (Branch 1998); </w:t>
      </w:r>
      <w:proofErr w:type="gramStart"/>
      <w:r w:rsidRPr="00760903">
        <w:rPr>
          <w:sz w:val="16"/>
        </w:rPr>
        <w:t>Goldwater was soundly defeated by Johnson</w:t>
      </w:r>
      <w:proofErr w:type="gramEnd"/>
      <w:r w:rsidRPr="00760903">
        <w:rPr>
          <w:sz w:val="16"/>
        </w:rPr>
        <w:t xml:space="preserve"> even as White Southerners changed from Democrat to Republican. By the 1968 election, support for the repressive res- </w:t>
      </w:r>
      <w:proofErr w:type="spellStart"/>
      <w:r w:rsidRPr="00760903">
        <w:rPr>
          <w:sz w:val="16"/>
        </w:rPr>
        <w:t>ponse</w:t>
      </w:r>
      <w:proofErr w:type="spellEnd"/>
      <w:r w:rsidRPr="00760903">
        <w:rPr>
          <w:sz w:val="16"/>
        </w:rPr>
        <w:t xml:space="preserve"> to riots had grown. Humphrey argued that riots were caused by discrimination and deprivation, and many still agreed with him, but it was Nixon’s law-and-order program and the “Southern strategy” that won the election, with overtly racist George Wallace taking another 13% of the popular vote. Although Nixon continued funding for many of the social welfare “prevention” programs until the threat of riots was deemed low after the 1972 election, his administration and especially his attorney general, John Mitchell, escalated the federal support for the repressive approach to riot control. There was a huge increase in federal funding for police between 1968 and 1972, including a doubling of federal funding for riot control by local police (Button 1978: 138-39).</w:t>
      </w:r>
      <w:r w:rsidR="00760903" w:rsidRPr="00760903">
        <w:rPr>
          <w:sz w:val="16"/>
        </w:rPr>
        <w:t xml:space="preserve"> </w:t>
      </w:r>
      <w:r w:rsidRPr="00760903">
        <w:rPr>
          <w:sz w:val="16"/>
        </w:rPr>
        <w:t xml:space="preserve">Not only riots were repressed in the 1960s, of course. </w:t>
      </w:r>
      <w:r w:rsidRPr="00760903">
        <w:rPr>
          <w:rStyle w:val="StyleUnderline"/>
        </w:rPr>
        <w:t>The White populace in general and key elements of the White elite—particularly the FBI and the US military—believed that the Black riots were planned and orchestrated by Black militants with Communist connections, or by Black Muslims</w:t>
      </w:r>
      <w:r w:rsidRPr="00760903">
        <w:rPr>
          <w:sz w:val="16"/>
        </w:rPr>
        <w:t xml:space="preserve"> (who, while not Communist, were seen as just as dangerous). </w:t>
      </w:r>
      <w:r w:rsidRPr="00760903">
        <w:rPr>
          <w:rStyle w:val="StyleUnderline"/>
        </w:rPr>
        <w:t xml:space="preserve">Communist conspiracies also were believed to underlie the other radical movements of the period, including especially the student antiwar movement and all of the various left-wing parties and tendencies that flowered in that era, but also all the radical ethnic movements, including the Chicano and American Indian movements, as well as Black separatists and militants. </w:t>
      </w:r>
      <w:r w:rsidRPr="00AF0B45">
        <w:rPr>
          <w:rStyle w:val="StyleUnderline"/>
          <w:highlight w:val="cyan"/>
        </w:rPr>
        <w:t>The massive repression of all types of “radical” social movements is well documented</w:t>
      </w:r>
      <w:r w:rsidRPr="00760903">
        <w:rPr>
          <w:sz w:val="16"/>
        </w:rPr>
        <w:t xml:space="preserve"> (Marx 1970a; 1973; and 1974). </w:t>
      </w:r>
      <w:r w:rsidRPr="00AF0B45">
        <w:rPr>
          <w:rStyle w:val="Emphasis"/>
          <w:highlight w:val="cyan"/>
        </w:rPr>
        <w:t>There was massive surveillance and infiltration of the whole array of left wing and ethnic minority organizations</w:t>
      </w:r>
      <w:r w:rsidRPr="00760903">
        <w:rPr>
          <w:sz w:val="16"/>
        </w:rPr>
        <w:t>, and also of the KKK, and this repression played a major role in disrupting the organizations against which it was directed.</w:t>
      </w:r>
    </w:p>
    <w:p w14:paraId="3FDB9B42" w14:textId="3FABAAA2" w:rsidR="00C36541" w:rsidRDefault="00E868B3" w:rsidP="0069332D">
      <w:pPr>
        <w:pStyle w:val="Heading2"/>
      </w:pPr>
      <w:r>
        <w:t xml:space="preserve">Internalized Surveillance </w:t>
      </w:r>
    </w:p>
    <w:p w14:paraId="66E01548" w14:textId="77777777" w:rsidR="00C36541" w:rsidRDefault="00C36541" w:rsidP="00C36541"/>
    <w:p w14:paraId="74B477E1" w14:textId="7A829EE5" w:rsidR="00E868B3" w:rsidRDefault="00E868B3" w:rsidP="00E868B3">
      <w:pPr>
        <w:pStyle w:val="Heading4"/>
      </w:pPr>
      <w:r>
        <w:t xml:space="preserve">The US surveillance regime operates not only through covert observation but also by encouraging dissidents to self-police and internalize the surveillance to maintain the status quo </w:t>
      </w:r>
    </w:p>
    <w:p w14:paraId="742CE335" w14:textId="0FD21128" w:rsidR="00001EAA" w:rsidRPr="00001EAA" w:rsidRDefault="00001EAA" w:rsidP="00001EAA">
      <w:r>
        <w:rPr>
          <w:b/>
        </w:rPr>
        <w:t xml:space="preserve">Cooper in 9  - </w:t>
      </w:r>
      <w:r w:rsidRPr="00001EAA">
        <w:t xml:space="preserve">professor of law at Suffolk University </w:t>
      </w:r>
      <w:r>
        <w:t xml:space="preserve">&lt;Frank. “Surveillance and Identity Performance: Some Thoughts Inspired by Martin Luther King” (2009). </w:t>
      </w:r>
      <w:proofErr w:type="gramStart"/>
      <w:r>
        <w:t>Suffolk University Law School Faculty Publications.</w:t>
      </w:r>
      <w:proofErr w:type="gramEnd"/>
      <w:r>
        <w:t xml:space="preserve"> Paper 55&gt;</w:t>
      </w:r>
    </w:p>
    <w:p w14:paraId="32F9C30C" w14:textId="6C36F7E2" w:rsidR="00C36541" w:rsidRPr="00001EAA" w:rsidRDefault="00C36541" w:rsidP="00C36541">
      <w:pPr>
        <w:rPr>
          <w:sz w:val="16"/>
        </w:rPr>
      </w:pPr>
      <w:r w:rsidRPr="00001EAA">
        <w:rPr>
          <w:sz w:val="16"/>
        </w:rPr>
        <w:t>It seems that King, far from being the steadfast figure depicted by U2,</w:t>
      </w:r>
      <w:r w:rsidR="00001EAA" w:rsidRPr="00001EAA">
        <w:rPr>
          <w:sz w:val="16"/>
        </w:rPr>
        <w:t xml:space="preserve"> </w:t>
      </w:r>
      <w:r w:rsidRPr="00001EAA">
        <w:rPr>
          <w:sz w:val="16"/>
        </w:rPr>
        <w:t>struggled with how to respond to the FBI surveillance. Ultimately, King</w:t>
      </w:r>
      <w:r w:rsidR="00001EAA" w:rsidRPr="00001EAA">
        <w:rPr>
          <w:sz w:val="16"/>
        </w:rPr>
        <w:t xml:space="preserve"> </w:t>
      </w:r>
      <w:r w:rsidRPr="00001EAA">
        <w:rPr>
          <w:sz w:val="16"/>
        </w:rPr>
        <w:t>decided to act as though he either did not know about or did not care</w:t>
      </w:r>
      <w:r w:rsidR="00001EAA" w:rsidRPr="00001EAA">
        <w:rPr>
          <w:sz w:val="16"/>
        </w:rPr>
        <w:t xml:space="preserve"> </w:t>
      </w:r>
      <w:r w:rsidRPr="00001EAA">
        <w:rPr>
          <w:sz w:val="16"/>
        </w:rPr>
        <w:t>about the FBI surveillance.9</w:t>
      </w:r>
      <w:r w:rsidR="00001EAA" w:rsidRPr="00001EAA">
        <w:rPr>
          <w:sz w:val="16"/>
        </w:rPr>
        <w:t xml:space="preserve"> </w:t>
      </w:r>
      <w:proofErr w:type="gramStart"/>
      <w:r w:rsidRPr="00001EAA">
        <w:rPr>
          <w:sz w:val="16"/>
        </w:rPr>
        <w:t>But</w:t>
      </w:r>
      <w:proofErr w:type="gramEnd"/>
      <w:r w:rsidRPr="00001EAA">
        <w:rPr>
          <w:sz w:val="16"/>
        </w:rPr>
        <w:t xml:space="preserve"> that was an act. </w:t>
      </w:r>
      <w:r w:rsidRPr="00001EAA">
        <w:rPr>
          <w:rStyle w:val="StyleUnderline"/>
          <w:highlight w:val="cyan"/>
        </w:rPr>
        <w:t>King and his advisors</w:t>
      </w:r>
      <w:r w:rsidR="00001EAA" w:rsidRPr="00001EAA">
        <w:rPr>
          <w:rStyle w:val="StyleUnderline"/>
          <w:highlight w:val="cyan"/>
        </w:rPr>
        <w:t xml:space="preserve"> </w:t>
      </w:r>
      <w:r w:rsidRPr="00001EAA">
        <w:rPr>
          <w:rStyle w:val="StyleUnderline"/>
          <w:highlight w:val="cyan"/>
        </w:rPr>
        <w:t>debated about</w:t>
      </w:r>
      <w:r w:rsidRPr="00001EAA">
        <w:rPr>
          <w:rStyle w:val="StyleUnderline"/>
        </w:rPr>
        <w:t xml:space="preserve"> </w:t>
      </w:r>
      <w:r w:rsidRPr="00001EAA">
        <w:rPr>
          <w:rStyle w:val="StyleUnderline"/>
          <w:highlight w:val="cyan"/>
        </w:rPr>
        <w:t>whether to expose the FBI’s campaign against him and</w:t>
      </w:r>
      <w:r w:rsidR="00001EAA" w:rsidRPr="00001EAA">
        <w:rPr>
          <w:rStyle w:val="StyleUnderline"/>
          <w:highlight w:val="cyan"/>
        </w:rPr>
        <w:t xml:space="preserve"> </w:t>
      </w:r>
      <w:r w:rsidRPr="00001EAA">
        <w:rPr>
          <w:rStyle w:val="StyleUnderline"/>
          <w:highlight w:val="cyan"/>
        </w:rPr>
        <w:t>decided it would</w:t>
      </w:r>
      <w:r w:rsidRPr="00001EAA">
        <w:rPr>
          <w:rStyle w:val="StyleUnderline"/>
        </w:rPr>
        <w:t xml:space="preserve"> ultimately </w:t>
      </w:r>
      <w:r w:rsidRPr="00001EAA">
        <w:rPr>
          <w:rStyle w:val="StyleUnderline"/>
          <w:highlight w:val="cyan"/>
        </w:rPr>
        <w:t>do him more harm</w:t>
      </w:r>
      <w:r w:rsidRPr="00001EAA">
        <w:rPr>
          <w:rStyle w:val="StyleUnderline"/>
        </w:rPr>
        <w:t xml:space="preserve"> than good</w:t>
      </w:r>
      <w:r w:rsidRPr="00001EAA">
        <w:rPr>
          <w:sz w:val="16"/>
        </w:rPr>
        <w:t xml:space="preserve">.10 Thus, </w:t>
      </w:r>
      <w:r w:rsidRPr="00001EAA">
        <w:rPr>
          <w:rStyle w:val="StyleUnderline"/>
        </w:rPr>
        <w:t>King</w:t>
      </w:r>
      <w:r w:rsidR="00001EAA">
        <w:rPr>
          <w:rStyle w:val="StyleUnderline"/>
        </w:rPr>
        <w:t xml:space="preserve"> </w:t>
      </w:r>
      <w:r w:rsidRPr="00001EAA">
        <w:rPr>
          <w:rStyle w:val="StyleUnderline"/>
        </w:rPr>
        <w:t>may or may not have felt as proud as he acted in the face of FBI</w:t>
      </w:r>
      <w:r w:rsidR="00001EAA">
        <w:rPr>
          <w:rStyle w:val="StyleUnderline"/>
        </w:rPr>
        <w:t xml:space="preserve"> </w:t>
      </w:r>
      <w:r w:rsidRPr="00001EAA">
        <w:rPr>
          <w:rStyle w:val="StyleUnderline"/>
        </w:rPr>
        <w:t>surveillance</w:t>
      </w:r>
      <w:r w:rsidRPr="00001EAA">
        <w:rPr>
          <w:sz w:val="16"/>
        </w:rPr>
        <w:t>. There is, therefore, a tension between thinking of King as</w:t>
      </w:r>
      <w:r w:rsidR="00001EAA" w:rsidRPr="00001EAA">
        <w:rPr>
          <w:sz w:val="16"/>
        </w:rPr>
        <w:t xml:space="preserve"> </w:t>
      </w:r>
      <w:r w:rsidRPr="00001EAA">
        <w:rPr>
          <w:sz w:val="16"/>
        </w:rPr>
        <w:t>having a core self that was prideful and thinking of that prideful self as</w:t>
      </w:r>
      <w:r w:rsidR="00001EAA" w:rsidRPr="00001EAA">
        <w:rPr>
          <w:sz w:val="16"/>
        </w:rPr>
        <w:t xml:space="preserve"> </w:t>
      </w:r>
      <w:r w:rsidRPr="00001EAA">
        <w:rPr>
          <w:sz w:val="16"/>
        </w:rPr>
        <w:t>nothing more than a performance.</w:t>
      </w:r>
      <w:r w:rsidR="00001EAA" w:rsidRPr="00001EAA">
        <w:rPr>
          <w:sz w:val="16"/>
        </w:rPr>
        <w:t xml:space="preserve"> </w:t>
      </w:r>
      <w:r w:rsidRPr="00001EAA">
        <w:rPr>
          <w:sz w:val="16"/>
        </w:rPr>
        <w:t>In keeping with Judith Butler’s theory of performativity, I will suggest</w:t>
      </w:r>
      <w:r w:rsidR="00001EAA" w:rsidRPr="00001EAA">
        <w:rPr>
          <w:sz w:val="16"/>
        </w:rPr>
        <w:t xml:space="preserve"> </w:t>
      </w:r>
      <w:r w:rsidRPr="00001EAA">
        <w:rPr>
          <w:sz w:val="16"/>
        </w:rPr>
        <w:t xml:space="preserve">that the performance of identity is all that identity consists of.11 </w:t>
      </w:r>
      <w:proofErr w:type="gramStart"/>
      <w:r w:rsidRPr="00001EAA">
        <w:rPr>
          <w:sz w:val="16"/>
        </w:rPr>
        <w:t>We</w:t>
      </w:r>
      <w:proofErr w:type="gramEnd"/>
      <w:r w:rsidRPr="00001EAA">
        <w:rPr>
          <w:sz w:val="16"/>
        </w:rPr>
        <w:t xml:space="preserve"> are no</w:t>
      </w:r>
      <w:r w:rsidR="00001EAA" w:rsidRPr="00001EAA">
        <w:rPr>
          <w:sz w:val="16"/>
        </w:rPr>
        <w:t xml:space="preserve"> </w:t>
      </w:r>
      <w:r w:rsidRPr="00001EAA">
        <w:rPr>
          <w:sz w:val="16"/>
        </w:rPr>
        <w:t>more than what we pretend to be. The external self we project to others is</w:t>
      </w:r>
      <w:r w:rsidR="00001EAA" w:rsidRPr="00001EAA">
        <w:rPr>
          <w:sz w:val="16"/>
        </w:rPr>
        <w:t xml:space="preserve"> </w:t>
      </w:r>
      <w:r w:rsidRPr="00001EAA">
        <w:rPr>
          <w:sz w:val="16"/>
        </w:rPr>
        <w:t>as “real” as the internal self that we feel we are holding back. So we need</w:t>
      </w:r>
      <w:r w:rsidR="00001EAA" w:rsidRPr="00001EAA">
        <w:rPr>
          <w:sz w:val="16"/>
        </w:rPr>
        <w:t xml:space="preserve"> </w:t>
      </w:r>
      <w:r w:rsidRPr="00001EAA">
        <w:rPr>
          <w:sz w:val="16"/>
        </w:rPr>
        <w:t>not resolve the issue of whether King’s pride was how he really felt or just</w:t>
      </w:r>
      <w:r w:rsidR="00001EAA" w:rsidRPr="00001EAA">
        <w:rPr>
          <w:sz w:val="16"/>
        </w:rPr>
        <w:t xml:space="preserve"> </w:t>
      </w:r>
      <w:r w:rsidRPr="00001EAA">
        <w:rPr>
          <w:sz w:val="16"/>
        </w:rPr>
        <w:t>an act. If King played a proud individual on television, that was as true a</w:t>
      </w:r>
      <w:r w:rsidR="00001EAA" w:rsidRPr="00001EAA">
        <w:rPr>
          <w:sz w:val="16"/>
        </w:rPr>
        <w:t xml:space="preserve"> </w:t>
      </w:r>
      <w:r w:rsidRPr="00001EAA">
        <w:rPr>
          <w:sz w:val="16"/>
        </w:rPr>
        <w:t xml:space="preserve">part of his identity as any other. This </w:t>
      </w:r>
      <w:proofErr w:type="spellStart"/>
      <w:r w:rsidRPr="00001EAA">
        <w:rPr>
          <w:sz w:val="16"/>
        </w:rPr>
        <w:t>performative</w:t>
      </w:r>
      <w:proofErr w:type="spellEnd"/>
      <w:r w:rsidRPr="00001EAA">
        <w:rPr>
          <w:sz w:val="16"/>
        </w:rPr>
        <w:t xml:space="preserve"> notion of the self has</w:t>
      </w:r>
      <w:r w:rsidR="00001EAA" w:rsidRPr="00001EAA">
        <w:rPr>
          <w:sz w:val="16"/>
        </w:rPr>
        <w:t xml:space="preserve"> </w:t>
      </w:r>
      <w:r w:rsidRPr="00001EAA">
        <w:rPr>
          <w:sz w:val="16"/>
        </w:rPr>
        <w:t>implications for how we think about surveillance; I will start to map out</w:t>
      </w:r>
      <w:r w:rsidR="00001EAA" w:rsidRPr="00001EAA">
        <w:rPr>
          <w:sz w:val="16"/>
        </w:rPr>
        <w:t xml:space="preserve"> </w:t>
      </w:r>
      <w:r w:rsidRPr="00001EAA">
        <w:rPr>
          <w:sz w:val="16"/>
        </w:rPr>
        <w:t>those implications in this essay.</w:t>
      </w:r>
      <w:r w:rsidR="00001EAA" w:rsidRPr="00001EAA">
        <w:rPr>
          <w:sz w:val="16"/>
        </w:rPr>
        <w:t xml:space="preserve"> </w:t>
      </w:r>
      <w:r w:rsidRPr="00001EAA">
        <w:rPr>
          <w:sz w:val="16"/>
        </w:rPr>
        <w:t xml:space="preserve">A novel way of thinking about </w:t>
      </w:r>
      <w:r w:rsidRPr="00001EAA">
        <w:rPr>
          <w:rStyle w:val="StyleUnderline"/>
          <w:highlight w:val="cyan"/>
        </w:rPr>
        <w:t>the FBI’s surveillance of King</w:t>
      </w:r>
      <w:r w:rsidRPr="00001EAA">
        <w:rPr>
          <w:sz w:val="16"/>
        </w:rPr>
        <w:t xml:space="preserve"> is that</w:t>
      </w:r>
      <w:r w:rsidR="00001EAA" w:rsidRPr="00001EAA">
        <w:rPr>
          <w:sz w:val="16"/>
        </w:rPr>
        <w:t xml:space="preserve"> </w:t>
      </w:r>
      <w:r w:rsidRPr="00001EAA">
        <w:rPr>
          <w:sz w:val="16"/>
        </w:rPr>
        <w:t xml:space="preserve">the FBI had a suicide pact with King. The FBI had </w:t>
      </w:r>
      <w:r w:rsidRPr="00001EAA">
        <w:rPr>
          <w:rStyle w:val="StyleUnderline"/>
          <w:highlight w:val="cyan"/>
        </w:rPr>
        <w:t xml:space="preserve">offered King </w:t>
      </w:r>
      <w:proofErr w:type="gramStart"/>
      <w:r w:rsidRPr="00001EAA">
        <w:rPr>
          <w:rStyle w:val="StyleUnderline"/>
          <w:highlight w:val="cyan"/>
        </w:rPr>
        <w:t>a</w:t>
      </w:r>
      <w:proofErr w:type="gramEnd"/>
      <w:r w:rsidRPr="00001EAA">
        <w:rPr>
          <w:rStyle w:val="StyleUnderline"/>
          <w:highlight w:val="cyan"/>
        </w:rPr>
        <w:t xml:space="preserve"> </w:t>
      </w:r>
      <w:proofErr w:type="spellStart"/>
      <w:r w:rsidRPr="00001EAA">
        <w:rPr>
          <w:rStyle w:val="StyleUnderline"/>
          <w:highlight w:val="cyan"/>
        </w:rPr>
        <w:t>onesided</w:t>
      </w:r>
      <w:proofErr w:type="spellEnd"/>
      <w:r w:rsidR="00001EAA" w:rsidRPr="00001EAA">
        <w:rPr>
          <w:rStyle w:val="StyleUnderline"/>
          <w:highlight w:val="cyan"/>
        </w:rPr>
        <w:t xml:space="preserve"> </w:t>
      </w:r>
      <w:r w:rsidRPr="00001EAA">
        <w:rPr>
          <w:rStyle w:val="StyleUnderline"/>
          <w:highlight w:val="cyan"/>
        </w:rPr>
        <w:t>deal: destroy yourself or we will use our surveillance to destroy you</w:t>
      </w:r>
      <w:r w:rsidRPr="00001EAA">
        <w:rPr>
          <w:rStyle w:val="StyleUnderline"/>
        </w:rPr>
        <w:t>.</w:t>
      </w:r>
      <w:r w:rsidR="00001EAA">
        <w:rPr>
          <w:rStyle w:val="StyleUnderline"/>
        </w:rPr>
        <w:t xml:space="preserve"> </w:t>
      </w:r>
      <w:r w:rsidRPr="00001EAA">
        <w:rPr>
          <w:sz w:val="16"/>
        </w:rPr>
        <w:t>It may be, however, that this suicide pact was not so one-sided. The FBI</w:t>
      </w:r>
      <w:r w:rsidR="00001EAA" w:rsidRPr="00001EAA">
        <w:rPr>
          <w:sz w:val="16"/>
        </w:rPr>
        <w:t xml:space="preserve"> </w:t>
      </w:r>
      <w:r w:rsidRPr="00001EAA">
        <w:rPr>
          <w:sz w:val="16"/>
        </w:rPr>
        <w:t>may have been destroying itself at the same time it tried to destroy King.12</w:t>
      </w:r>
      <w:r w:rsidR="00001EAA" w:rsidRPr="00001EAA">
        <w:rPr>
          <w:sz w:val="16"/>
        </w:rPr>
        <w:t xml:space="preserve"> </w:t>
      </w:r>
      <w:r w:rsidRPr="00001EAA">
        <w:rPr>
          <w:sz w:val="16"/>
        </w:rPr>
        <w:t>In the mid-1970s, the Church Committee would reveal the nature of the</w:t>
      </w:r>
      <w:r w:rsidR="00001EAA" w:rsidRPr="00001EAA">
        <w:rPr>
          <w:sz w:val="16"/>
        </w:rPr>
        <w:t xml:space="preserve"> </w:t>
      </w:r>
      <w:r w:rsidRPr="00001EAA">
        <w:rPr>
          <w:sz w:val="16"/>
        </w:rPr>
        <w:t>FBI’s 1960s surveillance activities. Revelation of the FBI’s surveillance of</w:t>
      </w:r>
      <w:r w:rsidR="00001EAA" w:rsidRPr="00001EAA">
        <w:rPr>
          <w:sz w:val="16"/>
        </w:rPr>
        <w:t xml:space="preserve"> </w:t>
      </w:r>
      <w:r w:rsidRPr="00001EAA">
        <w:rPr>
          <w:sz w:val="16"/>
        </w:rPr>
        <w:t>King was a centerpiece of the Church Committee’s criticisms of the FBI.13</w:t>
      </w:r>
      <w:r w:rsidR="00001EAA" w:rsidRPr="00001EAA">
        <w:rPr>
          <w:sz w:val="16"/>
        </w:rPr>
        <w:t xml:space="preserve"> </w:t>
      </w:r>
      <w:r w:rsidRPr="00001EAA">
        <w:rPr>
          <w:sz w:val="16"/>
        </w:rPr>
        <w:t>As a result of the Church Committee’s report, Congress attempted to</w:t>
      </w:r>
      <w:r w:rsidR="00001EAA" w:rsidRPr="00001EAA">
        <w:rPr>
          <w:sz w:val="16"/>
        </w:rPr>
        <w:t xml:space="preserve"> </w:t>
      </w:r>
      <w:r w:rsidRPr="00001EAA">
        <w:rPr>
          <w:sz w:val="16"/>
        </w:rPr>
        <w:t>seriously curtail the FBI’s surveillance powers.14 The FBI’s suicide pact</w:t>
      </w:r>
      <w:r w:rsidR="00001EAA" w:rsidRPr="00001EAA">
        <w:rPr>
          <w:sz w:val="16"/>
        </w:rPr>
        <w:t xml:space="preserve"> </w:t>
      </w:r>
      <w:r w:rsidRPr="00001EAA">
        <w:rPr>
          <w:sz w:val="16"/>
        </w:rPr>
        <w:t>with King wound up being mutual: we will destroy ourselves in an attempt</w:t>
      </w:r>
      <w:r w:rsidR="00001EAA" w:rsidRPr="00001EAA">
        <w:rPr>
          <w:sz w:val="16"/>
        </w:rPr>
        <w:t xml:space="preserve"> </w:t>
      </w:r>
      <w:r w:rsidRPr="00001EAA">
        <w:rPr>
          <w:sz w:val="16"/>
        </w:rPr>
        <w:t>to destroy you.</w:t>
      </w:r>
      <w:r w:rsidR="00001EAA" w:rsidRPr="00001EAA">
        <w:rPr>
          <w:sz w:val="16"/>
        </w:rPr>
        <w:t xml:space="preserve"> </w:t>
      </w:r>
      <w:r w:rsidRPr="00001EAA">
        <w:rPr>
          <w:sz w:val="16"/>
        </w:rPr>
        <w:t xml:space="preserve">The dynamics of this suicide pact may well be reproduced </w:t>
      </w:r>
      <w:r w:rsidRPr="00001EAA">
        <w:rPr>
          <w:rStyle w:val="StyleUnderline"/>
          <w:highlight w:val="cyan"/>
        </w:rPr>
        <w:t>in the</w:t>
      </w:r>
      <w:r w:rsidR="00001EAA" w:rsidRPr="00001EAA">
        <w:rPr>
          <w:rStyle w:val="StyleUnderline"/>
          <w:highlight w:val="cyan"/>
        </w:rPr>
        <w:t xml:space="preserve"> </w:t>
      </w:r>
      <w:r w:rsidRPr="00001EAA">
        <w:rPr>
          <w:rStyle w:val="StyleUnderline"/>
          <w:highlight w:val="cyan"/>
        </w:rPr>
        <w:t xml:space="preserve">United </w:t>
      </w:r>
      <w:proofErr w:type="spellStart"/>
      <w:r w:rsidRPr="00001EAA">
        <w:rPr>
          <w:rStyle w:val="StyleUnderline"/>
          <w:highlight w:val="cyan"/>
        </w:rPr>
        <w:t>States’s</w:t>
      </w:r>
      <w:proofErr w:type="spellEnd"/>
      <w:r w:rsidRPr="00001EAA">
        <w:rPr>
          <w:rStyle w:val="StyleUnderline"/>
          <w:highlight w:val="cyan"/>
        </w:rPr>
        <w:t xml:space="preserve"> contemporary surveillance regime. The </w:t>
      </w:r>
      <w:proofErr w:type="spellStart"/>
      <w:r w:rsidRPr="00001EAA">
        <w:rPr>
          <w:rStyle w:val="StyleUnderline"/>
          <w:highlight w:val="cyan"/>
        </w:rPr>
        <w:t>surveilled</w:t>
      </w:r>
      <w:proofErr w:type="spellEnd"/>
      <w:r w:rsidRPr="00001EAA">
        <w:rPr>
          <w:rStyle w:val="StyleUnderline"/>
          <w:highlight w:val="cyan"/>
        </w:rPr>
        <w:t xml:space="preserve"> are</w:t>
      </w:r>
      <w:r w:rsidR="00001EAA" w:rsidRPr="00001EAA">
        <w:rPr>
          <w:rStyle w:val="StyleUnderline"/>
          <w:highlight w:val="cyan"/>
        </w:rPr>
        <w:t xml:space="preserve"> </w:t>
      </w:r>
      <w:r w:rsidRPr="00001EAA">
        <w:rPr>
          <w:rStyle w:val="StyleUnderline"/>
          <w:highlight w:val="cyan"/>
        </w:rPr>
        <w:t xml:space="preserve">encouraged to destroy </w:t>
      </w:r>
      <w:proofErr w:type="gramStart"/>
      <w:r w:rsidRPr="00001EAA">
        <w:rPr>
          <w:rStyle w:val="StyleUnderline"/>
          <w:highlight w:val="cyan"/>
        </w:rPr>
        <w:t>themselves</w:t>
      </w:r>
      <w:proofErr w:type="gramEnd"/>
      <w:r w:rsidRPr="00001EAA">
        <w:rPr>
          <w:rStyle w:val="StyleUnderline"/>
        </w:rPr>
        <w:t xml:space="preserve"> in order to avoid surveillance.</w:t>
      </w:r>
      <w:r w:rsidR="00001EAA">
        <w:rPr>
          <w:rStyle w:val="StyleUnderline"/>
        </w:rPr>
        <w:t xml:space="preserve"> </w:t>
      </w:r>
      <w:r w:rsidRPr="00001EAA">
        <w:rPr>
          <w:sz w:val="16"/>
        </w:rPr>
        <w:t xml:space="preserve">Meanwhile, </w:t>
      </w:r>
      <w:r w:rsidRPr="00001EAA">
        <w:rPr>
          <w:rStyle w:val="StyleUnderline"/>
        </w:rPr>
        <w:t>the FBI destroys itself, whether it is eventually curtailed or</w:t>
      </w:r>
      <w:r w:rsidR="00001EAA">
        <w:rPr>
          <w:rStyle w:val="StyleUnderline"/>
        </w:rPr>
        <w:t xml:space="preserve"> </w:t>
      </w:r>
      <w:r w:rsidRPr="00001EAA">
        <w:rPr>
          <w:rStyle w:val="StyleUnderline"/>
        </w:rPr>
        <w:t xml:space="preserve">not, in the process of surveying its citizenry. </w:t>
      </w:r>
      <w:r w:rsidRPr="00001EAA">
        <w:rPr>
          <w:rStyle w:val="StyleUnderline"/>
          <w:highlight w:val="cyan"/>
        </w:rPr>
        <w:t xml:space="preserve">The </w:t>
      </w:r>
      <w:proofErr w:type="spellStart"/>
      <w:r w:rsidRPr="00001EAA">
        <w:rPr>
          <w:rStyle w:val="StyleUnderline"/>
          <w:highlight w:val="cyan"/>
        </w:rPr>
        <w:t>surveilled</w:t>
      </w:r>
      <w:proofErr w:type="spellEnd"/>
      <w:r w:rsidRPr="00001EAA">
        <w:rPr>
          <w:rStyle w:val="StyleUnderline"/>
          <w:highlight w:val="cyan"/>
        </w:rPr>
        <w:t xml:space="preserve"> are</w:t>
      </w:r>
      <w:r w:rsidR="00001EAA" w:rsidRPr="00001EAA">
        <w:rPr>
          <w:rStyle w:val="StyleUnderline"/>
          <w:highlight w:val="cyan"/>
        </w:rPr>
        <w:t xml:space="preserve"> </w:t>
      </w:r>
      <w:r w:rsidRPr="00001EAA">
        <w:rPr>
          <w:rStyle w:val="StyleUnderline"/>
          <w:highlight w:val="cyan"/>
        </w:rPr>
        <w:t>encouraged to destroy themselves</w:t>
      </w:r>
      <w:r w:rsidRPr="00001EAA">
        <w:rPr>
          <w:sz w:val="16"/>
        </w:rPr>
        <w:t xml:space="preserve"> in at least two ways. </w:t>
      </w:r>
      <w:r w:rsidRPr="00001EAA">
        <w:rPr>
          <w:rStyle w:val="StyleUnderline"/>
        </w:rPr>
        <w:t xml:space="preserve">First, </w:t>
      </w:r>
      <w:r w:rsidRPr="00001EAA">
        <w:rPr>
          <w:rStyle w:val="StyleUnderline"/>
          <w:highlight w:val="cyan"/>
        </w:rPr>
        <w:t>surveillance</w:t>
      </w:r>
      <w:r w:rsidR="00001EAA" w:rsidRPr="00001EAA">
        <w:rPr>
          <w:rStyle w:val="StyleUnderline"/>
          <w:highlight w:val="cyan"/>
        </w:rPr>
        <w:t xml:space="preserve"> </w:t>
      </w:r>
      <w:r w:rsidRPr="00001EAA">
        <w:rPr>
          <w:rStyle w:val="StyleUnderline"/>
          <w:highlight w:val="cyan"/>
        </w:rPr>
        <w:t>chills</w:t>
      </w:r>
      <w:r w:rsidRPr="00001EAA">
        <w:rPr>
          <w:rStyle w:val="StyleUnderline"/>
        </w:rPr>
        <w:t xml:space="preserve">.15 </w:t>
      </w:r>
      <w:r w:rsidRPr="00001EAA">
        <w:rPr>
          <w:rStyle w:val="StyleUnderline"/>
          <w:highlight w:val="cyan"/>
        </w:rPr>
        <w:t>When we believe our expressions or associations might be</w:t>
      </w:r>
      <w:r w:rsidR="00001EAA" w:rsidRPr="00001EAA">
        <w:rPr>
          <w:rStyle w:val="StyleUnderline"/>
          <w:highlight w:val="cyan"/>
        </w:rPr>
        <w:t xml:space="preserve"> </w:t>
      </w:r>
      <w:proofErr w:type="spellStart"/>
      <w:r w:rsidRPr="00001EAA">
        <w:rPr>
          <w:rStyle w:val="StyleUnderline"/>
          <w:highlight w:val="cyan"/>
        </w:rPr>
        <w:t>surveilled</w:t>
      </w:r>
      <w:proofErr w:type="spellEnd"/>
      <w:r w:rsidRPr="00001EAA">
        <w:rPr>
          <w:rStyle w:val="StyleUnderline"/>
          <w:highlight w:val="cyan"/>
        </w:rPr>
        <w:t>, we curtail our activities</w:t>
      </w:r>
      <w:r w:rsidRPr="00001EAA">
        <w:rPr>
          <w:rStyle w:val="StyleUnderline"/>
        </w:rPr>
        <w:t xml:space="preserve"> by a wider berth than is necessary </w:t>
      </w:r>
      <w:r w:rsidRPr="00001EAA">
        <w:rPr>
          <w:rStyle w:val="StyleUnderline"/>
          <w:highlight w:val="cyan"/>
        </w:rPr>
        <w:t>in</w:t>
      </w:r>
      <w:r w:rsidR="00001EAA" w:rsidRPr="00001EAA">
        <w:rPr>
          <w:rStyle w:val="StyleUnderline"/>
          <w:highlight w:val="cyan"/>
        </w:rPr>
        <w:t xml:space="preserve"> </w:t>
      </w:r>
      <w:r w:rsidRPr="00001EAA">
        <w:rPr>
          <w:rStyle w:val="StyleUnderline"/>
          <w:highlight w:val="cyan"/>
        </w:rPr>
        <w:t>order to assure we are in compliance with official norms</w:t>
      </w:r>
      <w:r w:rsidRPr="00001EAA">
        <w:rPr>
          <w:sz w:val="16"/>
        </w:rPr>
        <w:t xml:space="preserve">.16 Second, and more relevant to performativity theory, </w:t>
      </w:r>
      <w:r w:rsidRPr="00001EAA">
        <w:rPr>
          <w:rStyle w:val="StyleUnderline"/>
          <w:highlight w:val="cyan"/>
        </w:rPr>
        <w:t>pervasive surveillance</w:t>
      </w:r>
      <w:r w:rsidRPr="00001EAA">
        <w:rPr>
          <w:rStyle w:val="StyleUnderline"/>
        </w:rPr>
        <w:t xml:space="preserve"> </w:t>
      </w:r>
      <w:r w:rsidRPr="00001EAA">
        <w:rPr>
          <w:rStyle w:val="StyleUnderline"/>
          <w:highlight w:val="cyan"/>
        </w:rPr>
        <w:t>encourages</w:t>
      </w:r>
      <w:r w:rsidR="00001EAA" w:rsidRPr="00001EAA">
        <w:rPr>
          <w:rStyle w:val="StyleUnderline"/>
          <w:highlight w:val="cyan"/>
        </w:rPr>
        <w:t xml:space="preserve"> </w:t>
      </w:r>
      <w:r w:rsidRPr="00001EAA">
        <w:rPr>
          <w:rStyle w:val="StyleUnderline"/>
          <w:highlight w:val="cyan"/>
        </w:rPr>
        <w:t>people to perform their identities in certain ways</w:t>
      </w:r>
      <w:r w:rsidRPr="00001EAA">
        <w:rPr>
          <w:rStyle w:val="StyleUnderline"/>
        </w:rPr>
        <w:t xml:space="preserve"> and discourages them</w:t>
      </w:r>
      <w:r w:rsidR="00001EAA">
        <w:rPr>
          <w:rStyle w:val="StyleUnderline"/>
        </w:rPr>
        <w:t xml:space="preserve"> </w:t>
      </w:r>
      <w:r w:rsidRPr="00001EAA">
        <w:rPr>
          <w:rStyle w:val="StyleUnderline"/>
        </w:rPr>
        <w:t>from performing their identities in other ways</w:t>
      </w:r>
      <w:r w:rsidRPr="00001EAA">
        <w:rPr>
          <w:sz w:val="16"/>
        </w:rPr>
        <w:t xml:space="preserve">.17 </w:t>
      </w:r>
      <w:r w:rsidRPr="00001EAA">
        <w:rPr>
          <w:rStyle w:val="StyleUnderline"/>
          <w:highlight w:val="cyan"/>
        </w:rPr>
        <w:t>Surveillance curbs</w:t>
      </w:r>
      <w:r w:rsidR="00001EAA" w:rsidRPr="00001EAA">
        <w:rPr>
          <w:rStyle w:val="StyleUnderline"/>
          <w:highlight w:val="cyan"/>
        </w:rPr>
        <w:t xml:space="preserve"> </w:t>
      </w:r>
      <w:r w:rsidRPr="00001EAA">
        <w:rPr>
          <w:rStyle w:val="StyleUnderline"/>
          <w:highlight w:val="cyan"/>
        </w:rPr>
        <w:t>dissenters</w:t>
      </w:r>
      <w:r w:rsidRPr="00001EAA">
        <w:rPr>
          <w:rStyle w:val="StyleUnderline"/>
        </w:rPr>
        <w:t xml:space="preserve"> more than those in the mainstream </w:t>
      </w:r>
      <w:r w:rsidRPr="00E868B3">
        <w:rPr>
          <w:rStyle w:val="StyleUnderline"/>
          <w:highlight w:val="cyan"/>
        </w:rPr>
        <w:t>and thus maintains the status</w:t>
      </w:r>
      <w:r w:rsidR="00001EAA" w:rsidRPr="00E868B3">
        <w:rPr>
          <w:rStyle w:val="StyleUnderline"/>
          <w:highlight w:val="cyan"/>
        </w:rPr>
        <w:t xml:space="preserve"> </w:t>
      </w:r>
      <w:r w:rsidRPr="00E868B3">
        <w:rPr>
          <w:rStyle w:val="StyleUnderline"/>
          <w:highlight w:val="cyan"/>
        </w:rPr>
        <w:t>quo</w:t>
      </w:r>
      <w:r w:rsidRPr="00001EAA">
        <w:rPr>
          <w:rStyle w:val="StyleUnderline"/>
        </w:rPr>
        <w:t>.</w:t>
      </w:r>
      <w:r w:rsidRPr="00001EAA">
        <w:rPr>
          <w:sz w:val="16"/>
        </w:rPr>
        <w:t>18 Meanwhile, the government destroys itself by means of its own</w:t>
      </w:r>
      <w:r w:rsidR="00001EAA" w:rsidRPr="00001EAA">
        <w:rPr>
          <w:sz w:val="16"/>
        </w:rPr>
        <w:t xml:space="preserve"> </w:t>
      </w:r>
      <w:r w:rsidRPr="00001EAA">
        <w:rPr>
          <w:sz w:val="16"/>
        </w:rPr>
        <w:t>surveillance. This is so assuming that what makes our form of government</w:t>
      </w:r>
      <w:r w:rsidR="00001EAA" w:rsidRPr="00001EAA">
        <w:rPr>
          <w:sz w:val="16"/>
        </w:rPr>
        <w:t xml:space="preserve"> </w:t>
      </w:r>
      <w:r w:rsidRPr="00001EAA">
        <w:rPr>
          <w:sz w:val="16"/>
        </w:rPr>
        <w:t>special is its commitment to the self-actualization of its citizens.19</w:t>
      </w:r>
      <w:r w:rsidR="00001EAA" w:rsidRPr="00001EAA">
        <w:rPr>
          <w:sz w:val="16"/>
        </w:rPr>
        <w:t xml:space="preserve"> </w:t>
      </w:r>
      <w:r w:rsidRPr="00001EAA">
        <w:rPr>
          <w:sz w:val="16"/>
        </w:rPr>
        <w:t>Self-actualization is the process whereby people create their own</w:t>
      </w:r>
      <w:r w:rsidR="00001EAA" w:rsidRPr="00001EAA">
        <w:rPr>
          <w:sz w:val="16"/>
        </w:rPr>
        <w:t xml:space="preserve"> </w:t>
      </w:r>
      <w:r w:rsidRPr="00001EAA">
        <w:rPr>
          <w:sz w:val="16"/>
        </w:rPr>
        <w:t>identity by means of experimenting with different behaviors. It is possible</w:t>
      </w:r>
      <w:r w:rsidR="00001EAA" w:rsidRPr="00001EAA">
        <w:rPr>
          <w:sz w:val="16"/>
        </w:rPr>
        <w:t xml:space="preserve"> </w:t>
      </w:r>
      <w:r w:rsidRPr="00001EAA">
        <w:rPr>
          <w:sz w:val="16"/>
        </w:rPr>
        <w:t>for people to live in an environment that is more or less alienating to the</w:t>
      </w:r>
      <w:r w:rsidR="00001EAA" w:rsidRPr="00001EAA">
        <w:rPr>
          <w:sz w:val="16"/>
        </w:rPr>
        <w:t xml:space="preserve"> </w:t>
      </w:r>
      <w:r w:rsidRPr="00001EAA">
        <w:rPr>
          <w:sz w:val="16"/>
        </w:rPr>
        <w:t>way in which they perform their identities. Performativity scholars such as</w:t>
      </w:r>
      <w:r w:rsidR="00001EAA" w:rsidRPr="00001EAA">
        <w:rPr>
          <w:sz w:val="16"/>
        </w:rPr>
        <w:t xml:space="preserve"> </w:t>
      </w:r>
      <w:r w:rsidRPr="00001EAA">
        <w:rPr>
          <w:sz w:val="16"/>
        </w:rPr>
        <w:t xml:space="preserve">Devon </w:t>
      </w:r>
      <w:proofErr w:type="spellStart"/>
      <w:r w:rsidRPr="00001EAA">
        <w:rPr>
          <w:sz w:val="16"/>
        </w:rPr>
        <w:t>Carbado</w:t>
      </w:r>
      <w:proofErr w:type="spellEnd"/>
      <w:r w:rsidRPr="00001EAA">
        <w:rPr>
          <w:sz w:val="16"/>
        </w:rPr>
        <w:t xml:space="preserve"> and </w:t>
      </w:r>
      <w:proofErr w:type="spellStart"/>
      <w:r w:rsidRPr="00001EAA">
        <w:rPr>
          <w:sz w:val="16"/>
        </w:rPr>
        <w:t>Mitu</w:t>
      </w:r>
      <w:proofErr w:type="spellEnd"/>
      <w:r w:rsidRPr="00001EAA">
        <w:rPr>
          <w:sz w:val="16"/>
        </w:rPr>
        <w:t xml:space="preserve"> </w:t>
      </w:r>
      <w:proofErr w:type="spellStart"/>
      <w:r w:rsidRPr="00001EAA">
        <w:rPr>
          <w:sz w:val="16"/>
        </w:rPr>
        <w:t>Gulati</w:t>
      </w:r>
      <w:proofErr w:type="spellEnd"/>
      <w:r w:rsidRPr="00001EAA">
        <w:rPr>
          <w:sz w:val="16"/>
        </w:rPr>
        <w:t xml:space="preserve"> say that people can have an internal</w:t>
      </w:r>
      <w:r w:rsidR="00001EAA" w:rsidRPr="00001EAA">
        <w:rPr>
          <w:sz w:val="16"/>
        </w:rPr>
        <w:t xml:space="preserve"> </w:t>
      </w:r>
      <w:r w:rsidRPr="00001EAA">
        <w:rPr>
          <w:sz w:val="16"/>
        </w:rPr>
        <w:t>sense of self that is distinct from the identity that others attribute to them.20</w:t>
      </w:r>
      <w:r w:rsidR="00001EAA" w:rsidRPr="00001EAA">
        <w:rPr>
          <w:sz w:val="16"/>
        </w:rPr>
        <w:t xml:space="preserve"> </w:t>
      </w:r>
      <w:r w:rsidRPr="00001EAA">
        <w:rPr>
          <w:sz w:val="16"/>
        </w:rPr>
        <w:t>Kenji Yoshino emphasizes that individuals may self-actualize but only</w:t>
      </w:r>
      <w:r w:rsidR="00001EAA" w:rsidRPr="00001EAA">
        <w:rPr>
          <w:sz w:val="16"/>
        </w:rPr>
        <w:t xml:space="preserve"> </w:t>
      </w:r>
      <w:r w:rsidRPr="00001EAA">
        <w:rPr>
          <w:sz w:val="16"/>
        </w:rPr>
        <w:t>when they are generally free to perform their external identity in ways that</w:t>
      </w:r>
      <w:r w:rsidR="00001EAA" w:rsidRPr="00001EAA">
        <w:rPr>
          <w:sz w:val="16"/>
        </w:rPr>
        <w:t xml:space="preserve"> </w:t>
      </w:r>
      <w:r w:rsidRPr="00001EAA">
        <w:rPr>
          <w:sz w:val="16"/>
        </w:rPr>
        <w:t>are consistent with their internal senses of self without fear of</w:t>
      </w:r>
      <w:r w:rsidR="00001EAA" w:rsidRPr="00001EAA">
        <w:rPr>
          <w:sz w:val="16"/>
        </w:rPr>
        <w:t xml:space="preserve"> </w:t>
      </w:r>
      <w:r w:rsidRPr="00001EAA">
        <w:rPr>
          <w:sz w:val="16"/>
        </w:rPr>
        <w:t xml:space="preserve">repercussions.21 I argue that </w:t>
      </w:r>
      <w:r w:rsidRPr="00001EAA">
        <w:rPr>
          <w:rStyle w:val="StyleUnderline"/>
        </w:rPr>
        <w:t>while the internal sense of self is not more</w:t>
      </w:r>
      <w:r w:rsidR="00001EAA">
        <w:rPr>
          <w:rStyle w:val="StyleUnderline"/>
        </w:rPr>
        <w:t xml:space="preserve"> </w:t>
      </w:r>
      <w:r w:rsidRPr="00001EAA">
        <w:rPr>
          <w:rStyle w:val="StyleUnderline"/>
        </w:rPr>
        <w:t>real than the performance of the self, allowing people to make their</w:t>
      </w:r>
      <w:r w:rsidR="00001EAA">
        <w:rPr>
          <w:rStyle w:val="StyleUnderline"/>
        </w:rPr>
        <w:t xml:space="preserve"> </w:t>
      </w:r>
      <w:r w:rsidRPr="00001EAA">
        <w:rPr>
          <w:rStyle w:val="StyleUnderline"/>
        </w:rPr>
        <w:t>internal and performed selves consistent will make people feel more self</w:t>
      </w:r>
      <w:r w:rsidR="00001EAA">
        <w:rPr>
          <w:rStyle w:val="StyleUnderline"/>
        </w:rPr>
        <w:t xml:space="preserve"> </w:t>
      </w:r>
      <w:r w:rsidRPr="00001EAA">
        <w:rPr>
          <w:rStyle w:val="StyleUnderline"/>
        </w:rPr>
        <w:t>actualized</w:t>
      </w:r>
      <w:r w:rsidRPr="00001EAA">
        <w:rPr>
          <w:sz w:val="16"/>
        </w:rPr>
        <w:t>.</w:t>
      </w:r>
      <w:r w:rsidR="00001EAA" w:rsidRPr="00001EAA">
        <w:rPr>
          <w:sz w:val="16"/>
        </w:rPr>
        <w:t xml:space="preserve"> </w:t>
      </w:r>
      <w:r w:rsidRPr="00001EAA">
        <w:rPr>
          <w:sz w:val="16"/>
        </w:rPr>
        <w:t>Our government is at its best when it maximizes the ability of</w:t>
      </w:r>
      <w:r w:rsidR="00001EAA" w:rsidRPr="00001EAA">
        <w:rPr>
          <w:sz w:val="16"/>
        </w:rPr>
        <w:t xml:space="preserve"> </w:t>
      </w:r>
      <w:r w:rsidRPr="00001EAA">
        <w:rPr>
          <w:sz w:val="16"/>
        </w:rPr>
        <w:t>individuals to self-actualize through identity performance.</w:t>
      </w:r>
    </w:p>
    <w:p w14:paraId="3C5B4A05" w14:textId="77777777" w:rsidR="004E4A48" w:rsidRDefault="00EB148E" w:rsidP="0069332D">
      <w:pPr>
        <w:pStyle w:val="Heading2"/>
      </w:pPr>
      <w:r>
        <w:t>Colonialism/surveillance intertwined</w:t>
      </w:r>
    </w:p>
    <w:p w14:paraId="15338147" w14:textId="77777777" w:rsidR="0069332D" w:rsidRDefault="0069332D" w:rsidP="0069332D">
      <w:pPr>
        <w:pStyle w:val="Heading4"/>
      </w:pPr>
      <w:r>
        <w:t xml:space="preserve">Surveillance is used to document, control and police people through an </w:t>
      </w:r>
      <w:proofErr w:type="spellStart"/>
      <w:r>
        <w:t>officializing</w:t>
      </w:r>
      <w:proofErr w:type="spellEnd"/>
      <w:r>
        <w:t xml:space="preserve"> white gaze that entrenches and protects U.S. colonialism</w:t>
      </w:r>
    </w:p>
    <w:p w14:paraId="73F34400" w14:textId="77777777" w:rsidR="00597C7B" w:rsidRDefault="00597C7B" w:rsidP="00597C7B">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5684B194" w14:textId="77777777" w:rsidR="0035539F" w:rsidRPr="00A32418" w:rsidRDefault="0035539F" w:rsidP="0035539F">
      <w:pPr>
        <w:rPr>
          <w:sz w:val="16"/>
        </w:rPr>
      </w:pPr>
      <w:r w:rsidRPr="00A32418">
        <w:rPr>
          <w:sz w:val="16"/>
        </w:rPr>
        <w:t xml:space="preserve">John </w:t>
      </w:r>
      <w:proofErr w:type="spellStart"/>
      <w:r w:rsidRPr="00A32418">
        <w:rPr>
          <w:sz w:val="16"/>
        </w:rPr>
        <w:t>Comaroff’s</w:t>
      </w:r>
      <w:proofErr w:type="spellEnd"/>
      <w:r w:rsidRPr="00A32418">
        <w:rPr>
          <w:sz w:val="16"/>
        </w:rPr>
        <w:t xml:space="preserve"> description of this process in southern Africa serves equally to summarize </w:t>
      </w:r>
      <w:r w:rsidRPr="00D83CF9">
        <w:rPr>
          <w:rStyle w:val="StyleUnderline"/>
          <w:highlight w:val="cyan"/>
        </w:rPr>
        <w:t xml:space="preserve">the colonial states of North America: </w:t>
      </w:r>
      <w:r w:rsidRPr="00A32418">
        <w:rPr>
          <w:rStyle w:val="StyleUnderline"/>
          <w:sz w:val="16"/>
          <w:u w:val="none"/>
        </w:rPr>
        <w:t>“The ‘discovery’ of dark, unknown</w:t>
      </w:r>
      <w:r w:rsidRPr="00D83CF9">
        <w:rPr>
          <w:rStyle w:val="StyleUnderline"/>
          <w:highlight w:val="cyan"/>
        </w:rPr>
        <w:t xml:space="preserve"> lands, which were conceptually emptied of their peoples and cultures so that their ‘wilderness’ might be brought properly to order—i.e., fixed and named and mapped—</w:t>
      </w:r>
      <w:r w:rsidRPr="0069332D">
        <w:rPr>
          <w:rStyle w:val="Emphasis"/>
          <w:highlight w:val="cyan"/>
        </w:rPr>
        <w:t xml:space="preserve">by an </w:t>
      </w:r>
      <w:proofErr w:type="spellStart"/>
      <w:r w:rsidRPr="0069332D">
        <w:rPr>
          <w:rStyle w:val="Emphasis"/>
          <w:highlight w:val="cyan"/>
        </w:rPr>
        <w:t>officializing</w:t>
      </w:r>
      <w:proofErr w:type="spellEnd"/>
      <w:r w:rsidRPr="0069332D">
        <w:rPr>
          <w:rStyle w:val="Emphasis"/>
          <w:highlight w:val="cyan"/>
        </w:rPr>
        <w:t xml:space="preserve"> white gaze</w:t>
      </w:r>
      <w:r w:rsidRPr="0022044B">
        <w:rPr>
          <w:rStyle w:val="StyleUnderline"/>
        </w:rPr>
        <w:t>.</w:t>
      </w:r>
      <w:r w:rsidRPr="00A32418">
        <w:rPr>
          <w:sz w:val="16"/>
        </w:rPr>
        <w:t xml:space="preserve">”9 Through, </w:t>
      </w:r>
      <w:r w:rsidRPr="0022044B">
        <w:rPr>
          <w:rStyle w:val="StyleUnderline"/>
        </w:rPr>
        <w:t xml:space="preserve">for example, the Bureau of Indian Affairs, </w:t>
      </w:r>
      <w:r w:rsidRPr="0069332D">
        <w:rPr>
          <w:rStyle w:val="StyleUnderline"/>
          <w:highlight w:val="cyan"/>
        </w:rPr>
        <w:t>the United States sought to develop methods of identification, categorization, and enumeration that made the Indigenous population “visible” to the surveillance gaze as racial “others</w:t>
      </w:r>
      <w:r w:rsidRPr="004E4A48">
        <w:rPr>
          <w:rStyle w:val="StyleUnderline"/>
        </w:rPr>
        <w:t>.” Surveillance that defined and demarcated according to officially constructed racial typologies enabled the colonial state to sort “tribes” according to whether they accepted the priorities of the settler-colonial mission (the “good” Indians) or resisted it (the “bad” Indians</w:t>
      </w:r>
      <w:r w:rsidRPr="00A32418">
        <w:rPr>
          <w:sz w:val="16"/>
        </w:rPr>
        <w:t>)</w:t>
      </w:r>
      <w:proofErr w:type="gramStart"/>
      <w:r w:rsidRPr="00A32418">
        <w:rPr>
          <w:sz w:val="16"/>
        </w:rPr>
        <w:t>.10</w:t>
      </w:r>
      <w:proofErr w:type="gramEnd"/>
      <w:r w:rsidRPr="00A32418">
        <w:rPr>
          <w:sz w:val="16"/>
        </w:rPr>
        <w:t xml:space="preserve"> In turn, an idea of the US nation itself was produced as a homeland of white, propertied men to be secured against racial others. No wonder, then, that the founding texts of the modern state invoke the Indigenous populations of America as bearers of the “state of nature,” to which the modern state is </w:t>
      </w:r>
      <w:proofErr w:type="spellStart"/>
      <w:r w:rsidRPr="00A32418">
        <w:rPr>
          <w:sz w:val="16"/>
        </w:rPr>
        <w:t>counterposed</w:t>
      </w:r>
      <w:proofErr w:type="spellEnd"/>
      <w:r w:rsidRPr="00A32418">
        <w:rPr>
          <w:sz w:val="16"/>
        </w:rPr>
        <w:t>—witness Hobbes’s references to the “the Savage people of America.”11</w:t>
      </w:r>
      <w:r w:rsidR="004E4A48" w:rsidRPr="00A32418">
        <w:rPr>
          <w:sz w:val="16"/>
        </w:rPr>
        <w:t xml:space="preserve"> </w:t>
      </w:r>
      <w:r w:rsidRPr="00A32418">
        <w:rPr>
          <w:sz w:val="16"/>
        </w:rPr>
        <w:t xml:space="preserve">The earliest process of gathering systematic knowledge about the “other” by colonizers often began with trade and religious missionary work. In the early seventeenth century, trade in furs with the Native population of Quebec was accompanied by the missionary project. Jesuit Paul Le </w:t>
      </w:r>
      <w:proofErr w:type="spellStart"/>
      <w:r w:rsidRPr="00A32418">
        <w:rPr>
          <w:sz w:val="16"/>
        </w:rPr>
        <w:t>Jeune</w:t>
      </w:r>
      <w:proofErr w:type="spellEnd"/>
      <w:r w:rsidRPr="00A32418">
        <w:rPr>
          <w:sz w:val="16"/>
        </w:rPr>
        <w:t xml:space="preserve"> worked extensively with the Montagnais-Naskapi and maintained a detailed record of the people he hoped to convert and “civilize.”12 By studying and documenting where and how the “savages” lived, the nature of their relationships, their child-rearing habits, and the like, Le </w:t>
      </w:r>
      <w:proofErr w:type="spellStart"/>
      <w:r w:rsidRPr="00A32418">
        <w:rPr>
          <w:sz w:val="16"/>
        </w:rPr>
        <w:t>Juene</w:t>
      </w:r>
      <w:proofErr w:type="spellEnd"/>
      <w:r w:rsidRPr="00A32418">
        <w:rPr>
          <w:sz w:val="16"/>
        </w:rPr>
        <w:t xml:space="preserve"> derived a four-point program to change the behaviors of the Naskapi in order to bring them into line with French Jesuit morality. In addition to </w:t>
      </w:r>
      <w:proofErr w:type="spellStart"/>
      <w:r w:rsidRPr="00A32418">
        <w:rPr>
          <w:sz w:val="16"/>
        </w:rPr>
        <w:t>sedentarization</w:t>
      </w:r>
      <w:proofErr w:type="spellEnd"/>
      <w:r w:rsidRPr="00A32418">
        <w:rPr>
          <w:sz w:val="16"/>
        </w:rPr>
        <w:t xml:space="preserve">, the establishment of chiefly authority, and the training and punishment of children, Le </w:t>
      </w:r>
      <w:proofErr w:type="spellStart"/>
      <w:r w:rsidRPr="00A32418">
        <w:rPr>
          <w:sz w:val="16"/>
        </w:rPr>
        <w:t>Juene</w:t>
      </w:r>
      <w:proofErr w:type="spellEnd"/>
      <w:r w:rsidRPr="00A32418">
        <w:rPr>
          <w:sz w:val="16"/>
        </w:rPr>
        <w:t xml:space="preserve"> sought to curtail the independence of Naskapi women and to impose a European family structure based on male authority and female subservience.13 The net result of such missionary work was to pave the way for the racial projects of colonization and/or “integration” into a colonial settler nation.</w:t>
      </w:r>
      <w:r w:rsidR="004E4A48" w:rsidRPr="00A32418">
        <w:rPr>
          <w:sz w:val="16"/>
        </w:rPr>
        <w:t xml:space="preserve"> </w:t>
      </w:r>
      <w:r w:rsidRPr="00A32418">
        <w:rPr>
          <w:sz w:val="16"/>
        </w:rPr>
        <w:t xml:space="preserve">By the nineteenth century, </w:t>
      </w:r>
      <w:r w:rsidRPr="0069332D">
        <w:rPr>
          <w:rStyle w:val="StyleUnderline"/>
          <w:highlight w:val="cyan"/>
        </w:rPr>
        <w:t>such informal techniques of surveillance began to be absorbed into government bureaucracy</w:t>
      </w:r>
      <w:r w:rsidRPr="00A32418">
        <w:rPr>
          <w:sz w:val="16"/>
        </w:rPr>
        <w:t xml:space="preserve">. In 1824, Secretary of War John C. Calhoun established the Office of Indian Affairs (later “Bureau”), which had as one of its tasks the mapping and counting of Native Americans. The key security question was whether to forcibly displace Native Americans beyond the colonial territory or incorporate them as colonized subjects; the former policy was implemented in 1830 when Congress passed the Indian Removal Act and President Jackson began to drive Indians to the west of the Mississippi River. </w:t>
      </w:r>
      <w:r w:rsidRPr="004E4A48">
        <w:rPr>
          <w:rStyle w:val="StyleUnderline"/>
        </w:rPr>
        <w:t xml:space="preserve">Systematic surveillance became even more important after 1848, when Indian Affairs responsibility transferred from the Department of War to the Department of the Interior, and the Bureau of Indian Affairs sought to comprehensively map the Indigenous population as part of a “civilizing” project to change “the savage into a civilized man,” as a congressional committee put it. By the 1870s, Indians were “the quantified objects of governmental intervention”; </w:t>
      </w:r>
      <w:r w:rsidRPr="0069332D">
        <w:rPr>
          <w:rStyle w:val="Emphasis"/>
          <w:highlight w:val="cyan"/>
        </w:rPr>
        <w:t xml:space="preserve">resistance was subdued as much through “rational” techniques of </w:t>
      </w:r>
      <w:proofErr w:type="spellStart"/>
      <w:r w:rsidRPr="0069332D">
        <w:rPr>
          <w:rStyle w:val="Emphasis"/>
          <w:highlight w:val="cyan"/>
        </w:rPr>
        <w:t>racialized</w:t>
      </w:r>
      <w:proofErr w:type="spellEnd"/>
      <w:r w:rsidRPr="0069332D">
        <w:rPr>
          <w:rStyle w:val="Emphasis"/>
          <w:highlight w:val="cyan"/>
        </w:rPr>
        <w:t xml:space="preserve"> surveillance and a professional bureaucracy as through war</w:t>
      </w:r>
      <w:r w:rsidRPr="004E4A48">
        <w:rPr>
          <w:rStyle w:val="StyleUnderline"/>
        </w:rPr>
        <w:t>.14 The assimilation of Indians became a comprehensive policy through the Code of Indian Offenses, which included bans on Indigenous cultural practices that had earlier been catalogued by ethnographic surveillance</w:t>
      </w:r>
      <w:r w:rsidRPr="00A32418">
        <w:rPr>
          <w:sz w:val="16"/>
        </w:rPr>
        <w:t xml:space="preserve">. Tim </w:t>
      </w:r>
      <w:proofErr w:type="spellStart"/>
      <w:r w:rsidRPr="00A32418">
        <w:rPr>
          <w:sz w:val="16"/>
        </w:rPr>
        <w:t>Rowse</w:t>
      </w:r>
      <w:proofErr w:type="spellEnd"/>
      <w:r w:rsidRPr="00A32418">
        <w:rPr>
          <w:sz w:val="16"/>
        </w:rPr>
        <w:t xml:space="preserve"> writes that</w:t>
      </w:r>
      <w:r w:rsidR="004E4A48" w:rsidRPr="00A32418">
        <w:rPr>
          <w:sz w:val="16"/>
        </w:rPr>
        <w:t xml:space="preserve"> </w:t>
      </w:r>
      <w:r w:rsidRPr="00A32418">
        <w:rPr>
          <w:sz w:val="16"/>
        </w:rPr>
        <w:t xml:space="preserve">For the U.S. government to extinguish Indian </w:t>
      </w:r>
      <w:proofErr w:type="gramStart"/>
      <w:r w:rsidRPr="00A32418">
        <w:rPr>
          <w:sz w:val="16"/>
        </w:rPr>
        <w:t>sovereignty,</w:t>
      </w:r>
      <w:proofErr w:type="gramEnd"/>
      <w:r w:rsidRPr="00A32418">
        <w:rPr>
          <w:sz w:val="16"/>
        </w:rPr>
        <w:t xml:space="preserve"> it had to be confident in its own. There is no doubting the strength of the sense of “manifest destiny” in the United States during the nineteenth-century, but as the new nation conquered and purchased, and filled the new territories with colonists, it had also to develop its administrative capacity to govern the added territories and peoples. U.S. sovereign power was not just a legal doctrine and a popular conviction; it was an administrative challenge and achievement that included acquiring, by the 1870s, the ability to conceive and measure an object called “the Indian population.”15</w:t>
      </w:r>
      <w:r w:rsidR="004E4A48" w:rsidRPr="00A32418">
        <w:rPr>
          <w:sz w:val="16"/>
        </w:rPr>
        <w:t xml:space="preserve"> </w:t>
      </w:r>
      <w:r w:rsidRPr="00A32418">
        <w:rPr>
          <w:sz w:val="16"/>
          <w:highlight w:val="cyan"/>
        </w:rPr>
        <w:t>T</w:t>
      </w:r>
      <w:r w:rsidRPr="0069332D">
        <w:rPr>
          <w:rStyle w:val="StyleUnderline"/>
          <w:highlight w:val="cyan"/>
        </w:rPr>
        <w:t>he use of surveillance to produce a census of a colonized population was the first step to controlling it</w:t>
      </w:r>
      <w:r w:rsidRPr="00A32418">
        <w:rPr>
          <w:sz w:val="16"/>
        </w:rPr>
        <w:t xml:space="preserve">. </w:t>
      </w:r>
      <w:proofErr w:type="spellStart"/>
      <w:r w:rsidRPr="00A32418">
        <w:rPr>
          <w:sz w:val="16"/>
        </w:rPr>
        <w:t>Mahmood</w:t>
      </w:r>
      <w:proofErr w:type="spellEnd"/>
      <w:r w:rsidRPr="00A32418">
        <w:rPr>
          <w:sz w:val="16"/>
        </w:rPr>
        <w:t xml:space="preserve"> </w:t>
      </w:r>
      <w:proofErr w:type="spellStart"/>
      <w:r w:rsidRPr="00A32418">
        <w:rPr>
          <w:sz w:val="16"/>
        </w:rPr>
        <w:t>Mamdani</w:t>
      </w:r>
      <w:proofErr w:type="spellEnd"/>
      <w:r w:rsidRPr="00A32418">
        <w:rPr>
          <w:sz w:val="16"/>
        </w:rPr>
        <w:t xml:space="preserve"> refers to this as “define and rule,” a process in which, </w:t>
      </w:r>
      <w:r w:rsidRPr="0069332D">
        <w:rPr>
          <w:rStyle w:val="StyleUnderline"/>
          <w:highlight w:val="cyan"/>
        </w:rPr>
        <w:t>before managing a heterogeneous population, a colonial power must first set about defining it</w:t>
      </w:r>
      <w:r w:rsidRPr="004E4A48">
        <w:rPr>
          <w:rStyle w:val="StyleUnderline"/>
        </w:rPr>
        <w:t>; to do so, t</w:t>
      </w:r>
      <w:r w:rsidRPr="0069332D">
        <w:rPr>
          <w:rStyle w:val="StyleUnderline"/>
          <w:highlight w:val="cyan"/>
        </w:rPr>
        <w:t>he colonial state “wielded the census not only as a way of acknowledging difference but also as a</w:t>
      </w:r>
      <w:r w:rsidRPr="004E4A48">
        <w:rPr>
          <w:rStyle w:val="StyleUnderline"/>
        </w:rPr>
        <w:t xml:space="preserve"> way of shaping, sometimes even </w:t>
      </w:r>
      <w:r w:rsidRPr="0069332D">
        <w:rPr>
          <w:rStyle w:val="StyleUnderline"/>
          <w:highlight w:val="cyan"/>
        </w:rPr>
        <w:t>creating, difference</w:t>
      </w:r>
      <w:r w:rsidRPr="004E4A48">
        <w:rPr>
          <w:rStyle w:val="StyleUnderline"/>
        </w:rPr>
        <w:t xml:space="preserve">.”16 </w:t>
      </w:r>
      <w:r w:rsidRPr="0069332D">
        <w:rPr>
          <w:rStyle w:val="StyleUnderline"/>
          <w:highlight w:val="cyan"/>
        </w:rPr>
        <w:t>The “ethnic mapping” and “demographics unit” programs practiced by US law enforcement agencies today in the name of counterterrorism are the inheritors of these colonial practices.</w:t>
      </w:r>
      <w:r w:rsidRPr="004E4A48">
        <w:rPr>
          <w:rStyle w:val="StyleUnderline"/>
        </w:rPr>
        <w:t xml:space="preserve"> Both then and now, </w:t>
      </w:r>
      <w:r w:rsidRPr="0069332D">
        <w:rPr>
          <w:rStyle w:val="StyleUnderline"/>
          <w:highlight w:val="cyan"/>
        </w:rPr>
        <w:t xml:space="preserve">state agencies’ use of demographic information to identify “concentrations” of ethnically defined populations in order to target surveillance resources and to identify kinship networks can be utilized </w:t>
      </w:r>
      <w:r w:rsidRPr="0069332D">
        <w:rPr>
          <w:rStyle w:val="Emphasis"/>
          <w:highlight w:val="cyan"/>
        </w:rPr>
        <w:t>for the purposes of political policing</w:t>
      </w:r>
      <w:r w:rsidRPr="004E4A48">
        <w:rPr>
          <w:rStyle w:val="StyleUnderline"/>
        </w:rPr>
        <w:t>.</w:t>
      </w:r>
      <w:r w:rsidRPr="00A32418">
        <w:rPr>
          <w:sz w:val="16"/>
        </w:rPr>
        <w:t xml:space="preserve"> Likewise, today’s principles of counterinsurgency warfare—winning hearts and minds by dividing the insurgent from the nonresistant—echo similar techniques applied in the nineteenth century at the settler frontier.</w:t>
      </w:r>
    </w:p>
    <w:p w14:paraId="203BF388" w14:textId="77777777" w:rsidR="001478AB" w:rsidRDefault="001478AB" w:rsidP="0035539F"/>
    <w:p w14:paraId="36FA6985" w14:textId="39D6F23C" w:rsidR="0035539F" w:rsidRDefault="001478AB" w:rsidP="00EB148E">
      <w:pPr>
        <w:pStyle w:val="Heading2"/>
      </w:pPr>
      <w:r>
        <w:t xml:space="preserve">Surveillance </w:t>
      </w:r>
      <w:r w:rsidR="00EB148E">
        <w:t>-&gt;</w:t>
      </w:r>
      <w:r w:rsidR="00006BC5">
        <w:t xml:space="preserve"> I</w:t>
      </w:r>
      <w:r>
        <w:t xml:space="preserve">nfiltration </w:t>
      </w:r>
    </w:p>
    <w:p w14:paraId="3FAEE73D" w14:textId="77777777" w:rsidR="0069332D" w:rsidRDefault="00A14D80" w:rsidP="0069332D">
      <w:pPr>
        <w:pStyle w:val="Heading4"/>
      </w:pPr>
      <w:r>
        <w:t>Secret s</w:t>
      </w:r>
      <w:r w:rsidR="0069332D">
        <w:t xml:space="preserve">urveillance has historically been used to </w:t>
      </w:r>
      <w:r>
        <w:t>infiltrate and police</w:t>
      </w:r>
      <w:r w:rsidR="0069332D">
        <w:t xml:space="preserve"> activists, minorities a</w:t>
      </w:r>
      <w:r>
        <w:t>nd black people in particular through COINTELPRO, police departments and the NSA</w:t>
      </w:r>
    </w:p>
    <w:p w14:paraId="33E9D36C" w14:textId="77777777" w:rsidR="00597C7B" w:rsidRDefault="00597C7B" w:rsidP="00597C7B">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080E320F" w14:textId="4EA30255" w:rsidR="00A17D5A" w:rsidRDefault="0035539F" w:rsidP="00AF629A">
      <w:pPr>
        <w:rPr>
          <w:sz w:val="16"/>
        </w:rPr>
      </w:pPr>
      <w:r w:rsidRPr="0069332D">
        <w:rPr>
          <w:rStyle w:val="StyleUnderline"/>
          <w:highlight w:val="cyan"/>
        </w:rPr>
        <w:t>Surveillance was central to sustaining and reproducing</w:t>
      </w:r>
      <w:r w:rsidRPr="00604964">
        <w:rPr>
          <w:rStyle w:val="StyleUnderline"/>
        </w:rPr>
        <w:t xml:space="preserve"> </w:t>
      </w:r>
      <w:r w:rsidRPr="001478AB">
        <w:rPr>
          <w:sz w:val="16"/>
        </w:rPr>
        <w:t xml:space="preserve">this system. From the 1940s to the early 1970s, </w:t>
      </w:r>
      <w:r w:rsidRPr="0069332D">
        <w:rPr>
          <w:rStyle w:val="StyleUnderline"/>
          <w:highlight w:val="cyan"/>
        </w:rPr>
        <w:t>FBI wiretapping and bugging operations focused on a wide range of movements, activists, and public figures.</w:t>
      </w:r>
      <w:r w:rsidRPr="00604964">
        <w:rPr>
          <w:rStyle w:val="StyleUnderline"/>
        </w:rPr>
        <w:t xml:space="preserve"> </w:t>
      </w:r>
      <w:r w:rsidRPr="001478AB">
        <w:rPr>
          <w:sz w:val="16"/>
        </w:rPr>
        <w:t xml:space="preserve">The following list of targets compiled by historian </w:t>
      </w:r>
      <w:proofErr w:type="spellStart"/>
      <w:r w:rsidRPr="001478AB">
        <w:rPr>
          <w:sz w:val="16"/>
        </w:rPr>
        <w:t>Athan</w:t>
      </w:r>
      <w:proofErr w:type="spellEnd"/>
      <w:r w:rsidRPr="001478AB">
        <w:rPr>
          <w:sz w:val="16"/>
        </w:rPr>
        <w:t xml:space="preserve"> </w:t>
      </w:r>
      <w:proofErr w:type="spellStart"/>
      <w:r w:rsidRPr="001478AB">
        <w:rPr>
          <w:sz w:val="16"/>
        </w:rPr>
        <w:t>Theoharis</w:t>
      </w:r>
      <w:proofErr w:type="spellEnd"/>
      <w:r w:rsidRPr="001478AB">
        <w:rPr>
          <w:sz w:val="16"/>
        </w:rPr>
        <w:t xml:space="preserve"> gives a flavor of the surveillance and is worth quoting in full:</w:t>
      </w:r>
      <w:r w:rsidR="001478AB" w:rsidRPr="001478AB">
        <w:rPr>
          <w:sz w:val="16"/>
        </w:rPr>
        <w:t xml:space="preserve"> </w:t>
      </w:r>
      <w:r w:rsidRPr="001478AB">
        <w:rPr>
          <w:sz w:val="16"/>
        </w:rPr>
        <w:t xml:space="preserve">Radical activists (David </w:t>
      </w:r>
      <w:proofErr w:type="spellStart"/>
      <w:r w:rsidRPr="001478AB">
        <w:rPr>
          <w:sz w:val="16"/>
        </w:rPr>
        <w:t>Dallin</w:t>
      </w:r>
      <w:proofErr w:type="spellEnd"/>
      <w:r w:rsidRPr="001478AB">
        <w:rPr>
          <w:sz w:val="16"/>
        </w:rPr>
        <w:t xml:space="preserve">, Charles </w:t>
      </w:r>
      <w:proofErr w:type="spellStart"/>
      <w:r w:rsidRPr="001478AB">
        <w:rPr>
          <w:sz w:val="16"/>
        </w:rPr>
        <w:t>Malamuth</w:t>
      </w:r>
      <w:proofErr w:type="spellEnd"/>
      <w:r w:rsidRPr="001478AB">
        <w:rPr>
          <w:sz w:val="16"/>
        </w:rPr>
        <w:t xml:space="preserve">, C. B. Baldwin, Frank Oppenheimer, </w:t>
      </w:r>
      <w:proofErr w:type="spellStart"/>
      <w:r w:rsidRPr="001478AB">
        <w:rPr>
          <w:sz w:val="16"/>
        </w:rPr>
        <w:t>Bertolt</w:t>
      </w:r>
      <w:proofErr w:type="spellEnd"/>
      <w:r w:rsidRPr="001478AB">
        <w:rPr>
          <w:sz w:val="16"/>
        </w:rPr>
        <w:t xml:space="preserve"> Brecht, Thomas Mann, Heinrich Mann, Helene </w:t>
      </w:r>
      <w:proofErr w:type="spellStart"/>
      <w:r w:rsidRPr="001478AB">
        <w:rPr>
          <w:sz w:val="16"/>
        </w:rPr>
        <w:t>Weigel</w:t>
      </w:r>
      <w:proofErr w:type="spellEnd"/>
      <w:r w:rsidRPr="001478AB">
        <w:rPr>
          <w:sz w:val="16"/>
        </w:rPr>
        <w:t xml:space="preserve">, Berthold </w:t>
      </w:r>
      <w:proofErr w:type="spellStart"/>
      <w:r w:rsidRPr="001478AB">
        <w:rPr>
          <w:sz w:val="16"/>
        </w:rPr>
        <w:t>Viertel</w:t>
      </w:r>
      <w:proofErr w:type="spellEnd"/>
      <w:r w:rsidRPr="001478AB">
        <w:rPr>
          <w:sz w:val="16"/>
        </w:rPr>
        <w:t xml:space="preserve">, Anna </w:t>
      </w:r>
      <w:proofErr w:type="spellStart"/>
      <w:r w:rsidRPr="001478AB">
        <w:rPr>
          <w:sz w:val="16"/>
        </w:rPr>
        <w:t>Seghers</w:t>
      </w:r>
      <w:proofErr w:type="spellEnd"/>
      <w:r w:rsidRPr="001478AB">
        <w:rPr>
          <w:sz w:val="16"/>
        </w:rPr>
        <w:t xml:space="preserve">, </w:t>
      </w:r>
      <w:proofErr w:type="spellStart"/>
      <w:r w:rsidRPr="001478AB">
        <w:rPr>
          <w:sz w:val="16"/>
        </w:rPr>
        <w:t>Bodo</w:t>
      </w:r>
      <w:proofErr w:type="spellEnd"/>
      <w:r w:rsidRPr="001478AB">
        <w:rPr>
          <w:sz w:val="16"/>
        </w:rPr>
        <w:t xml:space="preserve"> </w:t>
      </w:r>
      <w:proofErr w:type="spellStart"/>
      <w:r w:rsidRPr="001478AB">
        <w:rPr>
          <w:sz w:val="16"/>
        </w:rPr>
        <w:t>Uhse</w:t>
      </w:r>
      <w:proofErr w:type="spellEnd"/>
      <w:r w:rsidRPr="001478AB">
        <w:rPr>
          <w:sz w:val="16"/>
        </w:rPr>
        <w:t xml:space="preserve">, Richard </w:t>
      </w:r>
      <w:proofErr w:type="spellStart"/>
      <w:r w:rsidRPr="001478AB">
        <w:rPr>
          <w:sz w:val="16"/>
        </w:rPr>
        <w:t>Criley</w:t>
      </w:r>
      <w:proofErr w:type="spellEnd"/>
      <w:r w:rsidRPr="001478AB">
        <w:rPr>
          <w:sz w:val="16"/>
        </w:rPr>
        <w:t>, Frank Wilkinson), prominent liberal and radical attorneys (Bartley Crum, Martin Popper, Thomas Corcoran, David Wahl, Benjamin Margolis, Carol King, Robert Silberstein, National Lawyers Guild, Fred Black),</w:t>
      </w:r>
      <w:r w:rsidR="001478AB" w:rsidRPr="001478AB">
        <w:rPr>
          <w:sz w:val="16"/>
        </w:rPr>
        <w:t xml:space="preserve"> </w:t>
      </w:r>
      <w:r w:rsidRPr="001478AB">
        <w:rPr>
          <w:sz w:val="16"/>
        </w:rPr>
        <w:t>Radical labor leaders and unions (Harry Bridges; United Auto Workers; National Maritime Union; National Union of Marine Cooks and Stewards; United Public Workers; United Electrical Radio and Machine Workers; Food, Tobacco, Agricultural and Allied Workers; International Longshoremen’s and Warehousemen’s Union; CIO Maritime Committee; Congress of Industrial Organizations Council),</w:t>
      </w:r>
      <w:r w:rsidR="001478AB" w:rsidRPr="001478AB">
        <w:rPr>
          <w:sz w:val="16"/>
        </w:rPr>
        <w:t xml:space="preserve"> </w:t>
      </w:r>
      <w:r w:rsidRPr="001478AB">
        <w:rPr>
          <w:sz w:val="16"/>
        </w:rPr>
        <w:t xml:space="preserve">Journalists (I. F. Stone, Philip Jaffe, Kate Mitchell, Mark </w:t>
      </w:r>
      <w:proofErr w:type="spellStart"/>
      <w:r w:rsidRPr="001478AB">
        <w:rPr>
          <w:sz w:val="16"/>
        </w:rPr>
        <w:t>Gayn</w:t>
      </w:r>
      <w:proofErr w:type="spellEnd"/>
      <w:r w:rsidRPr="001478AB">
        <w:rPr>
          <w:sz w:val="16"/>
        </w:rPr>
        <w:t xml:space="preserve">, Leonard Lyons, William Beecher, Marvin Kalb, Henry Brandon, Hedrick Smith, Lloyd Norman, Hanson Baldwin, Inga </w:t>
      </w:r>
      <w:proofErr w:type="spellStart"/>
      <w:r w:rsidRPr="001478AB">
        <w:rPr>
          <w:sz w:val="16"/>
        </w:rPr>
        <w:t>Arvad</w:t>
      </w:r>
      <w:proofErr w:type="spellEnd"/>
      <w:r w:rsidRPr="001478AB">
        <w:rPr>
          <w:sz w:val="16"/>
        </w:rPr>
        <w:t>),</w:t>
      </w:r>
      <w:r w:rsidR="001478AB" w:rsidRPr="001478AB">
        <w:rPr>
          <w:sz w:val="16"/>
        </w:rPr>
        <w:t xml:space="preserve"> </w:t>
      </w:r>
      <w:r w:rsidRPr="001478AB">
        <w:rPr>
          <w:sz w:val="16"/>
        </w:rPr>
        <w:t xml:space="preserve">Civil-rights activists and organizations (Martin Luther King, Jr.; Malcolm X; Southern Christian Leadership Conference; National Association for the Advancement of Colored People; March on Washington Movement; Gandhi Society for Human Rights; Elijah Muhammad; Nation of Islam; </w:t>
      </w:r>
      <w:proofErr w:type="spellStart"/>
      <w:r w:rsidRPr="001478AB">
        <w:rPr>
          <w:sz w:val="16"/>
        </w:rPr>
        <w:t>Stokely</w:t>
      </w:r>
      <w:proofErr w:type="spellEnd"/>
      <w:r w:rsidRPr="001478AB">
        <w:rPr>
          <w:sz w:val="16"/>
        </w:rPr>
        <w:t xml:space="preserve"> Carmichael; H. Rap Brown; Student Non-Violent Coordinating Committee; Alabama Peoples Education Association; Committee to Aid the Monroe Defendants; Southern Conference for Human Welfare; Black Panther Party; Universal Negro Improvement Association; African Liberation Day Committee),</w:t>
      </w:r>
      <w:r w:rsidR="001478AB" w:rsidRPr="001478AB">
        <w:rPr>
          <w:sz w:val="16"/>
        </w:rPr>
        <w:t xml:space="preserve"> </w:t>
      </w:r>
      <w:r w:rsidRPr="001478AB">
        <w:rPr>
          <w:sz w:val="16"/>
        </w:rPr>
        <w:t xml:space="preserve">The Students for a Democratic Society, Ku Klux Klan, National Committee to Abolish HUAC, Socialist Workers Party, Washington Bookstore Association, Northern California Association of Scientists, Federation of American Scientists, American Association of Scientific Workers, pre–World War II isolationists (Henry Grunewald, Ethel Brigham, John O’Brien, Lillian </w:t>
      </w:r>
      <w:proofErr w:type="spellStart"/>
      <w:r w:rsidRPr="001478AB">
        <w:rPr>
          <w:sz w:val="16"/>
        </w:rPr>
        <w:t>Moorehead</w:t>
      </w:r>
      <w:proofErr w:type="spellEnd"/>
      <w:r w:rsidRPr="001478AB">
        <w:rPr>
          <w:sz w:val="16"/>
        </w:rPr>
        <w:t>, Laura Ingalls, America First, Jehovah’s Witnesses, Los Angeles Chamber of Commerce), and even prominent personalities (Joe Namath, Harlow Shapley, Edward Condon, Edward Prichard, Muhammad Ali, Benjamin Spock).40</w:t>
      </w:r>
      <w:r w:rsidR="001478AB" w:rsidRPr="001478AB">
        <w:rPr>
          <w:sz w:val="16"/>
        </w:rPr>
        <w:t xml:space="preserve"> </w:t>
      </w:r>
      <w:r w:rsidRPr="001478AB">
        <w:rPr>
          <w:sz w:val="16"/>
        </w:rPr>
        <w:t>In a bid to shape public opinion, the FBI also launched a mass media campaign in 1946 that released “educational materials” to cooperative journalists and legislators.</w:t>
      </w:r>
      <w:r w:rsidR="001478AB" w:rsidRPr="001478AB">
        <w:rPr>
          <w:sz w:val="16"/>
        </w:rPr>
        <w:t xml:space="preserve"> </w:t>
      </w:r>
      <w:r w:rsidRPr="0069332D">
        <w:rPr>
          <w:rStyle w:val="StyleUnderline"/>
          <w:highlight w:val="cyan"/>
        </w:rPr>
        <w:t xml:space="preserve">In the late 1950s, the FBI </w:t>
      </w:r>
      <w:r w:rsidRPr="00A14D80">
        <w:rPr>
          <w:rStyle w:val="StyleUnderline"/>
          <w:highlight w:val="cyan"/>
        </w:rPr>
        <w:t>launched its secret</w:t>
      </w:r>
      <w:r w:rsidRPr="00604964">
        <w:rPr>
          <w:rStyle w:val="StyleUnderline"/>
        </w:rPr>
        <w:t xml:space="preserve"> counterintelligence program (</w:t>
      </w:r>
      <w:r w:rsidRPr="0069332D">
        <w:rPr>
          <w:rStyle w:val="StyleUnderline"/>
          <w:highlight w:val="cyan"/>
        </w:rPr>
        <w:t>COINTELPRO), which used provocateurs and informants to infiltrate communist groups</w:t>
      </w:r>
      <w:r w:rsidRPr="00604964">
        <w:rPr>
          <w:rStyle w:val="StyleUnderline"/>
        </w:rPr>
        <w:t xml:space="preserve"> initially, but later widened to include </w:t>
      </w:r>
      <w:r w:rsidRPr="0069332D">
        <w:rPr>
          <w:rStyle w:val="StyleUnderline"/>
          <w:highlight w:val="cyan"/>
        </w:rPr>
        <w:t>Puerto Rican nationalists, the student movement, the civil rights movement, and Black liberation movements</w:t>
      </w:r>
      <w:r w:rsidRPr="001478AB">
        <w:rPr>
          <w:sz w:val="16"/>
        </w:rPr>
        <w:t xml:space="preserve">. About 1,500 of the 8,500 American Communist Party members were likely FBI informants in the early 1960s. </w:t>
      </w:r>
      <w:r w:rsidRPr="0069332D">
        <w:rPr>
          <w:rStyle w:val="StyleUnderline"/>
          <w:highlight w:val="cyan"/>
        </w:rPr>
        <w:t>By the end of the decade, agents who had previously worked in US foreign intelligence were transferring to the burgeoning field of domestic intelligence to spy on radical movements,</w:t>
      </w:r>
      <w:r w:rsidRPr="00604964">
        <w:rPr>
          <w:rStyle w:val="StyleUnderline"/>
        </w:rPr>
        <w:t xml:space="preserve"> whether employed by the bureau, military intelligence, or the expanding red squads in local police departments.41</w:t>
      </w:r>
      <w:r w:rsidR="001478AB">
        <w:rPr>
          <w:rStyle w:val="StyleUnderline"/>
        </w:rPr>
        <w:t xml:space="preserve"> </w:t>
      </w:r>
      <w:r w:rsidRPr="0069332D">
        <w:rPr>
          <w:rStyle w:val="StyleUnderline"/>
          <w:highlight w:val="cyan"/>
        </w:rPr>
        <w:t>A key part</w:t>
      </w:r>
      <w:r w:rsidRPr="00604964">
        <w:rPr>
          <w:rStyle w:val="StyleUnderline"/>
        </w:rPr>
        <w:t xml:space="preserve"> of the FBI’s </w:t>
      </w:r>
      <w:proofErr w:type="spellStart"/>
      <w:r w:rsidRPr="00604964">
        <w:rPr>
          <w:rStyle w:val="StyleUnderline"/>
        </w:rPr>
        <w:t>countersubversion</w:t>
      </w:r>
      <w:proofErr w:type="spellEnd"/>
      <w:r w:rsidRPr="00604964">
        <w:rPr>
          <w:rStyle w:val="StyleUnderline"/>
        </w:rPr>
        <w:t xml:space="preserve"> strategy </w:t>
      </w:r>
      <w:r w:rsidRPr="0069332D">
        <w:rPr>
          <w:rStyle w:val="StyleUnderline"/>
          <w:highlight w:val="cyan"/>
        </w:rPr>
        <w:t>was the manipulation of political activists into committing criminal acts so that they could be</w:t>
      </w:r>
      <w:r w:rsidRPr="00604964">
        <w:rPr>
          <w:rStyle w:val="StyleUnderline"/>
        </w:rPr>
        <w:t xml:space="preserve"> arrested and </w:t>
      </w:r>
      <w:r w:rsidRPr="0069332D">
        <w:rPr>
          <w:rStyle w:val="StyleUnderline"/>
          <w:highlight w:val="cyan"/>
        </w:rPr>
        <w:t xml:space="preserve">prosecuted. </w:t>
      </w:r>
      <w:proofErr w:type="gramStart"/>
      <w:r w:rsidRPr="0069332D">
        <w:rPr>
          <w:rStyle w:val="StyleUnderline"/>
          <w:highlight w:val="cyan"/>
        </w:rPr>
        <w:t>Agents</w:t>
      </w:r>
      <w:proofErr w:type="gramEnd"/>
      <w:r w:rsidRPr="00604964">
        <w:rPr>
          <w:rStyle w:val="StyleUnderline"/>
        </w:rPr>
        <w:t xml:space="preserve"> provocateurs working for the FBI </w:t>
      </w:r>
      <w:r w:rsidRPr="0069332D">
        <w:rPr>
          <w:rStyle w:val="StyleUnderline"/>
          <w:highlight w:val="cyan"/>
        </w:rPr>
        <w:t>initiated disruptions of meetings and demonstrations, fights between rival groups, attacks on police, and bombings</w:t>
      </w:r>
      <w:r w:rsidRPr="0069332D">
        <w:rPr>
          <w:sz w:val="16"/>
          <w:highlight w:val="cyan"/>
        </w:rPr>
        <w:t xml:space="preserve">. </w:t>
      </w:r>
      <w:r w:rsidRPr="0069332D">
        <w:rPr>
          <w:sz w:val="16"/>
        </w:rPr>
        <w:t xml:space="preserve">FBI agents also secretly distributed derogatory and scurrilous material to police, Congress, elected officials, other federal agencies, and the mass media.42 In an attempt to “neutralize” </w:t>
      </w:r>
      <w:r w:rsidRPr="0069332D">
        <w:rPr>
          <w:rStyle w:val="StyleUnderline"/>
          <w:highlight w:val="cyan"/>
        </w:rPr>
        <w:t>Martin Luther King, Jr</w:t>
      </w:r>
      <w:r w:rsidRPr="0069332D">
        <w:rPr>
          <w:rStyle w:val="StyleUnderline"/>
        </w:rPr>
        <w:t>.,</w:t>
      </w:r>
      <w:r w:rsidRPr="0069332D">
        <w:rPr>
          <w:sz w:val="16"/>
        </w:rPr>
        <w:t xml:space="preserve"> who, the FBI worried, might abandon his “obedience to white liberal doctrines” (as indeed he did), he </w:t>
      </w:r>
      <w:r w:rsidRPr="0069332D">
        <w:rPr>
          <w:rStyle w:val="StyleUnderline"/>
          <w:highlight w:val="cyan"/>
        </w:rPr>
        <w:t>was placed under</w:t>
      </w:r>
      <w:r w:rsidRPr="0069332D">
        <w:rPr>
          <w:rStyle w:val="StyleUnderline"/>
        </w:rPr>
        <w:t xml:space="preserve"> intense </w:t>
      </w:r>
      <w:r w:rsidRPr="0069332D">
        <w:rPr>
          <w:rStyle w:val="StyleUnderline"/>
          <w:highlight w:val="cyan"/>
        </w:rPr>
        <w:t>surveillance, and attempts were made to destroy his marriage and induce his suicide</w:t>
      </w:r>
      <w:r w:rsidRPr="0069332D">
        <w:rPr>
          <w:sz w:val="16"/>
        </w:rPr>
        <w:t xml:space="preserve">. In various cities, </w:t>
      </w:r>
      <w:r w:rsidRPr="0069332D">
        <w:rPr>
          <w:rStyle w:val="StyleUnderline"/>
          <w:highlight w:val="cyan"/>
        </w:rPr>
        <w:t>the FBI and local police used fake letters and informants to stir up violence</w:t>
      </w:r>
      <w:r w:rsidRPr="0069332D">
        <w:rPr>
          <w:rStyle w:val="StyleUnderline"/>
        </w:rPr>
        <w:t xml:space="preserve"> between rival factions and gangs </w:t>
      </w:r>
      <w:r w:rsidRPr="0069332D">
        <w:rPr>
          <w:rStyle w:val="StyleUnderline"/>
          <w:highlight w:val="cyan"/>
        </w:rPr>
        <w:t>to di</w:t>
      </w:r>
      <w:r w:rsidR="00604964" w:rsidRPr="0069332D">
        <w:rPr>
          <w:rStyle w:val="StyleUnderline"/>
          <w:highlight w:val="cyan"/>
        </w:rPr>
        <w:t>srupt the Black Panther Party</w:t>
      </w:r>
      <w:r w:rsidR="00604964" w:rsidRPr="0069332D">
        <w:rPr>
          <w:rStyle w:val="StyleUnderline"/>
        </w:rPr>
        <w:t>.</w:t>
      </w:r>
      <w:r w:rsidRPr="0069332D">
        <w:rPr>
          <w:rStyle w:val="StyleUnderline"/>
        </w:rPr>
        <w:t xml:space="preserve"> In a number of cases, </w:t>
      </w:r>
      <w:r w:rsidRPr="0069332D">
        <w:rPr>
          <w:rStyle w:val="StyleUnderline"/>
          <w:highlight w:val="cyan"/>
        </w:rPr>
        <w:t xml:space="preserve">police departments or federal agents carried out </w:t>
      </w:r>
      <w:r w:rsidRPr="0069332D">
        <w:rPr>
          <w:rStyle w:val="StyleUnderline"/>
        </w:rPr>
        <w:t xml:space="preserve">the direct </w:t>
      </w:r>
      <w:r w:rsidRPr="0069332D">
        <w:rPr>
          <w:rStyle w:val="StyleUnderline"/>
          <w:highlight w:val="cyan"/>
        </w:rPr>
        <w:t>assassination of Black Panthers</w:t>
      </w:r>
      <w:r w:rsidRPr="0069332D">
        <w:rPr>
          <w:sz w:val="16"/>
        </w:rPr>
        <w:t>.44</w:t>
      </w:r>
      <w:r w:rsidR="001478AB" w:rsidRPr="0069332D">
        <w:rPr>
          <w:sz w:val="16"/>
        </w:rPr>
        <w:t xml:space="preserve"> </w:t>
      </w:r>
      <w:r w:rsidRPr="0069332D">
        <w:rPr>
          <w:rStyle w:val="StyleUnderline"/>
          <w:highlight w:val="cyan"/>
        </w:rPr>
        <w:t>Since</w:t>
      </w:r>
      <w:r w:rsidRPr="0069332D">
        <w:rPr>
          <w:rStyle w:val="StyleUnderline"/>
        </w:rPr>
        <w:t xml:space="preserve"> </w:t>
      </w:r>
      <w:r w:rsidRPr="0069332D">
        <w:rPr>
          <w:rStyle w:val="StyleUnderline"/>
          <w:highlight w:val="cyan"/>
        </w:rPr>
        <w:t>1945, the government had been running a mass spying program</w:t>
      </w:r>
      <w:r w:rsidRPr="0069332D">
        <w:rPr>
          <w:rStyle w:val="StyleUnderline"/>
        </w:rPr>
        <w:t xml:space="preserve"> known as Project Shamrock, </w:t>
      </w:r>
      <w:r w:rsidRPr="0069332D">
        <w:rPr>
          <w:rStyle w:val="StyleUnderline"/>
          <w:highlight w:val="cyan"/>
        </w:rPr>
        <w:t>which the NSA took over in 1952</w:t>
      </w:r>
      <w:r w:rsidRPr="0069332D">
        <w:rPr>
          <w:sz w:val="16"/>
        </w:rPr>
        <w:t xml:space="preserve">. The telecommunications companies at the time handed over to the NSA all telegrams sent out of and into the United States. By the early 1970s, </w:t>
      </w:r>
      <w:r w:rsidRPr="0069332D">
        <w:rPr>
          <w:rStyle w:val="StyleUnderline"/>
        </w:rPr>
        <w:t>NSA analysts were collecting and analyzing approximately 150,000 telegrams a month</w:t>
      </w:r>
      <w:r w:rsidRPr="0069332D">
        <w:rPr>
          <w:sz w:val="16"/>
        </w:rPr>
        <w:t xml:space="preserve">. In 1967, the FBI and CIA submitted lists of names to the National Security Agency of key activists in the civil rights and anti-Vietnam War movements, hoping that the NSA would be able to find evidence of the communist conspiracy that President Lyndon Johnson thought must be causing the new militancy of the 1960s. The list included politically active public figures such as actress Jane Fonda and singer Joan Baez, as well as Martin Luther King, Jr., Eldridge Cleaver, and </w:t>
      </w:r>
      <w:proofErr w:type="spellStart"/>
      <w:r w:rsidRPr="0069332D">
        <w:rPr>
          <w:sz w:val="16"/>
        </w:rPr>
        <w:t>Abbie</w:t>
      </w:r>
      <w:proofErr w:type="spellEnd"/>
      <w:r w:rsidRPr="0069332D">
        <w:rPr>
          <w:sz w:val="16"/>
        </w:rPr>
        <w:t xml:space="preserve"> Hoffman. NSA officers began surveillance of these activists’ communications, using special records procedures to prevent discovery of what they knew to be an illegal program. This “watch list” program was expanded under President Nixon and named Operation Minaret; in all, the international communications of more than a thousand US citizens and organizations and more than two thousand foreign citizens were intercepted.45 Such was the proliferation of government spying in the 1960s that even such a minor law enforcement</w:t>
      </w:r>
      <w:r w:rsidRPr="001478AB">
        <w:rPr>
          <w:sz w:val="16"/>
        </w:rPr>
        <w:t xml:space="preserve"> agency as the Ohio Highway Patrol ran an intelligence unit claiming to have student informers on every campus in the state.46</w:t>
      </w:r>
      <w:r w:rsidR="001478AB" w:rsidRPr="001478AB">
        <w:rPr>
          <w:sz w:val="16"/>
        </w:rPr>
        <w:t xml:space="preserve"> </w:t>
      </w:r>
      <w:r w:rsidRPr="001478AB">
        <w:rPr>
          <w:sz w:val="16"/>
        </w:rPr>
        <w:t xml:space="preserve">The vast expansion of state surveillance in the 1960s was a response to the new militancy of the movements against the imperialist war in Vietnam and for civil rights and Black liberation. Initially, security officials assumed the Civil Rights movement in the South, the campus protests, and the Black insurrections in northern cities were the result of a communist conspiracy; informants and electronic monitoring were deployed to try to identify the hidden agitators thought to be manipulating events behind the scenes. But </w:t>
      </w:r>
      <w:r w:rsidRPr="001478AB">
        <w:rPr>
          <w:rStyle w:val="StyleUnderline"/>
        </w:rPr>
        <w:t xml:space="preserve">it soon became apparent that these movements were manifestations of a new kind of politics that could not be understood according to the conspiratorial calculus of “front groups” and “fellow travelers”; </w:t>
      </w:r>
      <w:r w:rsidRPr="0069332D">
        <w:rPr>
          <w:rStyle w:val="StyleUnderline"/>
          <w:highlight w:val="cyan"/>
        </w:rPr>
        <w:t>surveillance therefore had to be widened to monitor ordinary participants, particularly in Black communities,</w:t>
      </w:r>
      <w:r w:rsidRPr="001478AB">
        <w:rPr>
          <w:rStyle w:val="StyleUnderline"/>
        </w:rPr>
        <w:t xml:space="preserve"> in what was increasingly seen as a popular insurgency. Even then, the hope was that new electronic technologies would be the answer. </w:t>
      </w:r>
      <w:r w:rsidRPr="0069332D">
        <w:rPr>
          <w:rStyle w:val="StyleUnderline"/>
          <w:highlight w:val="cyan"/>
        </w:rPr>
        <w:t>National security advisor</w:t>
      </w:r>
      <w:r w:rsidRPr="001478AB">
        <w:rPr>
          <w:rStyle w:val="StyleUnderline"/>
        </w:rPr>
        <w:t xml:space="preserve"> </w:t>
      </w:r>
      <w:proofErr w:type="spellStart"/>
      <w:r w:rsidRPr="001478AB">
        <w:rPr>
          <w:rStyle w:val="StyleUnderline"/>
        </w:rPr>
        <w:t>Zbigniew</w:t>
      </w:r>
      <w:proofErr w:type="spellEnd"/>
      <w:r w:rsidRPr="001478AB">
        <w:rPr>
          <w:rStyle w:val="StyleUnderline"/>
        </w:rPr>
        <w:t xml:space="preserve"> </w:t>
      </w:r>
      <w:r w:rsidRPr="0069332D">
        <w:rPr>
          <w:rStyle w:val="StyleUnderline"/>
          <w:highlight w:val="cyan"/>
        </w:rPr>
        <w:t>Brzezinski commented in 1970 that technology would make it “possible to assert almost continuous surveillance over every citizen and maintain up-to-date files, containing even personal information about the . . . behavior of the citizen, in addition to the more customary data</w:t>
      </w:r>
      <w:r w:rsidRPr="0069332D">
        <w:rPr>
          <w:sz w:val="16"/>
          <w:highlight w:val="cyan"/>
        </w:rPr>
        <w:t>.”47</w:t>
      </w:r>
    </w:p>
    <w:p w14:paraId="5E9D4614" w14:textId="77777777" w:rsidR="00AF629A" w:rsidRPr="00AF629A" w:rsidRDefault="00AF629A" w:rsidP="00AF629A">
      <w:pPr>
        <w:rPr>
          <w:sz w:val="16"/>
        </w:rPr>
      </w:pPr>
    </w:p>
    <w:p w14:paraId="6CEC8E33" w14:textId="6EC80BD1" w:rsidR="001478AB" w:rsidRDefault="00361901" w:rsidP="00361901">
      <w:pPr>
        <w:pStyle w:val="Heading4"/>
      </w:pPr>
      <w:r>
        <w:t>COINTELPRO</w:t>
      </w:r>
      <w:r w:rsidR="00957E66">
        <w:t xml:space="preserve">’s use to infiltrate black nationalists </w:t>
      </w:r>
      <w:r>
        <w:t xml:space="preserve">demonstrates the </w:t>
      </w:r>
      <w:r w:rsidR="00957E66">
        <w:t>way that surveillance is used in order to control and disband movements that challenge white supremacy, US capitalism and militarism</w:t>
      </w:r>
    </w:p>
    <w:p w14:paraId="4FA02DC2" w14:textId="0E2C6583" w:rsidR="00956A29" w:rsidRDefault="00956A29" w:rsidP="00956A29">
      <w:proofErr w:type="spellStart"/>
      <w:r w:rsidRPr="00A17D5A">
        <w:rPr>
          <w:b/>
        </w:rPr>
        <w:t>Boykoff</w:t>
      </w:r>
      <w:proofErr w:type="spellEnd"/>
      <w:r w:rsidRPr="00A17D5A">
        <w:rPr>
          <w:b/>
        </w:rPr>
        <w:t xml:space="preserve"> in 7</w:t>
      </w:r>
      <w:r>
        <w:t xml:space="preserve"> &lt;Jules. “Surveillance, Spatial Compression, and Scale: The FBI and Martin Luther King </w:t>
      </w:r>
      <w:proofErr w:type="spellStart"/>
      <w:r>
        <w:t>Jr</w:t>
      </w:r>
      <w:proofErr w:type="spellEnd"/>
      <w:r>
        <w:t xml:space="preserve">” </w:t>
      </w:r>
      <w:r>
        <w:rPr>
          <w:i/>
        </w:rPr>
        <w:t xml:space="preserve">Antipode. </w:t>
      </w:r>
      <w:proofErr w:type="spellStart"/>
      <w:r>
        <w:t>Pgs</w:t>
      </w:r>
      <w:proofErr w:type="spellEnd"/>
      <w:r>
        <w:t xml:space="preserve"> 729-753. </w:t>
      </w:r>
      <w:hyperlink r:id="rId7" w:history="1">
        <w:r w:rsidRPr="00BF45B4">
          <w:rPr>
            <w:rStyle w:val="Hyperlink"/>
          </w:rPr>
          <w:t>http://julesboykoff.org/wp-content/uploads/2013/06/Boykoff-Antipode-article-1.pdf</w:t>
        </w:r>
      </w:hyperlink>
      <w:r>
        <w:t>&gt;</w:t>
      </w:r>
    </w:p>
    <w:p w14:paraId="69A31266" w14:textId="0DDEDCEC" w:rsidR="00956A29" w:rsidRDefault="00361901" w:rsidP="00956A29">
      <w:pPr>
        <w:rPr>
          <w:sz w:val="16"/>
        </w:rPr>
      </w:pPr>
      <w:r w:rsidRPr="00957E66">
        <w:rPr>
          <w:sz w:val="16"/>
        </w:rPr>
        <w:t>Amidst these procedural changes for intelligence activities, and the overall</w:t>
      </w:r>
      <w:r w:rsidR="00957E66" w:rsidRPr="00957E66">
        <w:rPr>
          <w:sz w:val="16"/>
        </w:rPr>
        <w:t xml:space="preserve"> </w:t>
      </w:r>
      <w:r w:rsidRPr="00957E66">
        <w:rPr>
          <w:sz w:val="16"/>
        </w:rPr>
        <w:t xml:space="preserve">decrease in surveillance, </w:t>
      </w:r>
      <w:r w:rsidRPr="00957E66">
        <w:rPr>
          <w:rStyle w:val="StyleUnderline"/>
          <w:highlight w:val="cyan"/>
        </w:rPr>
        <w:t>a notable shift occurred in terms of the</w:t>
      </w:r>
      <w:r w:rsidR="00957E66" w:rsidRPr="00957E66">
        <w:rPr>
          <w:rStyle w:val="StyleUnderline"/>
          <w:highlight w:val="cyan"/>
        </w:rPr>
        <w:t xml:space="preserve"> </w:t>
      </w:r>
      <w:r w:rsidRPr="00957E66">
        <w:rPr>
          <w:rStyle w:val="StyleUnderline"/>
          <w:highlight w:val="cyan"/>
        </w:rPr>
        <w:t>reasons for the surveillance of Martin Luther King Jr</w:t>
      </w:r>
      <w:r w:rsidRPr="00361901">
        <w:rPr>
          <w:rStyle w:val="StyleUnderline"/>
        </w:rPr>
        <w:t xml:space="preserve">. </w:t>
      </w:r>
      <w:r w:rsidRPr="00957E66">
        <w:rPr>
          <w:sz w:val="16"/>
        </w:rPr>
        <w:t>According to</w:t>
      </w:r>
      <w:r w:rsidR="00957E66" w:rsidRPr="00957E66">
        <w:rPr>
          <w:sz w:val="16"/>
        </w:rPr>
        <w:t xml:space="preserve"> </w:t>
      </w:r>
      <w:proofErr w:type="spellStart"/>
      <w:r w:rsidRPr="00957E66">
        <w:rPr>
          <w:sz w:val="16"/>
        </w:rPr>
        <w:t>Garrow</w:t>
      </w:r>
      <w:proofErr w:type="spellEnd"/>
      <w:r w:rsidRPr="00957E66">
        <w:rPr>
          <w:sz w:val="16"/>
        </w:rPr>
        <w:t xml:space="preserve"> (1981:172), in the fall of 1965, </w:t>
      </w:r>
      <w:r w:rsidRPr="00361901">
        <w:rPr>
          <w:rStyle w:val="StyleUnderline"/>
        </w:rPr>
        <w:t xml:space="preserve">the objective of </w:t>
      </w:r>
      <w:r w:rsidRPr="00957E66">
        <w:rPr>
          <w:rStyle w:val="StyleUnderline"/>
          <w:highlight w:val="cyan"/>
        </w:rPr>
        <w:t>surveillance</w:t>
      </w:r>
      <w:r w:rsidR="00957E66" w:rsidRPr="00957E66">
        <w:rPr>
          <w:rStyle w:val="StyleUnderline"/>
          <w:highlight w:val="cyan"/>
        </w:rPr>
        <w:t xml:space="preserve"> </w:t>
      </w:r>
      <w:r w:rsidRPr="00957E66">
        <w:rPr>
          <w:rStyle w:val="StyleUnderline"/>
          <w:highlight w:val="cyan"/>
        </w:rPr>
        <w:t>shifted from discrediting King to</w:t>
      </w:r>
      <w:r w:rsidRPr="00361901">
        <w:rPr>
          <w:rStyle w:val="StyleUnderline"/>
        </w:rPr>
        <w:t xml:space="preserve"> prefiguring the civil-rights-related</w:t>
      </w:r>
      <w:r w:rsidR="00957E66">
        <w:rPr>
          <w:rStyle w:val="StyleUnderline"/>
        </w:rPr>
        <w:t xml:space="preserve"> </w:t>
      </w:r>
      <w:r w:rsidRPr="00361901">
        <w:rPr>
          <w:rStyle w:val="StyleUnderline"/>
        </w:rPr>
        <w:t>activities of King and the SCLC. This phase of s</w:t>
      </w:r>
      <w:r w:rsidRPr="00957E66">
        <w:rPr>
          <w:rStyle w:val="StyleUnderline"/>
          <w:highlight w:val="cyan"/>
        </w:rPr>
        <w:t>urveillance aimed to</w:t>
      </w:r>
      <w:r w:rsidR="00957E66" w:rsidRPr="00957E66">
        <w:rPr>
          <w:rStyle w:val="StyleUnderline"/>
          <w:highlight w:val="cyan"/>
        </w:rPr>
        <w:t xml:space="preserve"> </w:t>
      </w:r>
      <w:r w:rsidRPr="00957E66">
        <w:rPr>
          <w:rStyle w:val="StyleUnderline"/>
          <w:highlight w:val="cyan"/>
        </w:rPr>
        <w:t>gain political intelligence that would allow the Bureau to more effectively</w:t>
      </w:r>
      <w:r w:rsidR="00957E66" w:rsidRPr="00957E66">
        <w:rPr>
          <w:rStyle w:val="StyleUnderline"/>
          <w:highlight w:val="cyan"/>
        </w:rPr>
        <w:t xml:space="preserve"> </w:t>
      </w:r>
      <w:r w:rsidRPr="00957E66">
        <w:rPr>
          <w:rStyle w:val="StyleUnderline"/>
          <w:highlight w:val="cyan"/>
        </w:rPr>
        <w:t>disrupt the movement.</w:t>
      </w:r>
      <w:r w:rsidR="00957E66">
        <w:rPr>
          <w:rStyle w:val="StyleUnderline"/>
        </w:rPr>
        <w:t xml:space="preserve"> </w:t>
      </w:r>
      <w:r w:rsidRPr="00957E66">
        <w:rPr>
          <w:sz w:val="16"/>
        </w:rPr>
        <w:t>This change in purpose was facilitated by the infiltration of an informant.</w:t>
      </w:r>
      <w:r w:rsidR="00957E66" w:rsidRPr="00957E66">
        <w:rPr>
          <w:sz w:val="16"/>
        </w:rPr>
        <w:t xml:space="preserve"> </w:t>
      </w:r>
      <w:r w:rsidRPr="00957E66">
        <w:rPr>
          <w:sz w:val="16"/>
        </w:rPr>
        <w:t>The FBI had numerous informants working inside the SCLC.</w:t>
      </w:r>
      <w:r w:rsidR="00957E66" w:rsidRPr="00957E66">
        <w:rPr>
          <w:sz w:val="16"/>
        </w:rPr>
        <w:t xml:space="preserve"> </w:t>
      </w:r>
      <w:r w:rsidRPr="00957E66">
        <w:rPr>
          <w:sz w:val="16"/>
        </w:rPr>
        <w:t>Because of the onerous amount of transcribing and paperwork that a</w:t>
      </w:r>
      <w:r w:rsidR="00957E66" w:rsidRPr="00957E66">
        <w:rPr>
          <w:sz w:val="16"/>
        </w:rPr>
        <w:t xml:space="preserve"> </w:t>
      </w:r>
      <w:r w:rsidRPr="00957E66">
        <w:rPr>
          <w:sz w:val="16"/>
        </w:rPr>
        <w:t xml:space="preserve">wiretap or </w:t>
      </w:r>
      <w:proofErr w:type="spellStart"/>
      <w:r w:rsidRPr="00957E66">
        <w:rPr>
          <w:sz w:val="16"/>
        </w:rPr>
        <w:t>Elsur</w:t>
      </w:r>
      <w:proofErr w:type="spellEnd"/>
      <w:r w:rsidRPr="00957E66">
        <w:rPr>
          <w:sz w:val="16"/>
        </w:rPr>
        <w:t xml:space="preserve"> generates, the Bureau had been looking for an infiltrator</w:t>
      </w:r>
      <w:r w:rsidR="00957E66" w:rsidRPr="00957E66">
        <w:rPr>
          <w:sz w:val="16"/>
        </w:rPr>
        <w:t xml:space="preserve"> </w:t>
      </w:r>
      <w:r w:rsidRPr="00957E66">
        <w:rPr>
          <w:sz w:val="16"/>
        </w:rPr>
        <w:t>since at least the middle of 1963 (</w:t>
      </w:r>
      <w:proofErr w:type="spellStart"/>
      <w:r w:rsidRPr="00957E66">
        <w:rPr>
          <w:sz w:val="16"/>
        </w:rPr>
        <w:t>Garrow</w:t>
      </w:r>
      <w:proofErr w:type="spellEnd"/>
      <w:r w:rsidRPr="00957E66">
        <w:rPr>
          <w:sz w:val="16"/>
        </w:rPr>
        <w:t xml:space="preserve"> 1981:173). By the fall of</w:t>
      </w:r>
      <w:r w:rsidR="00957E66" w:rsidRPr="00957E66">
        <w:rPr>
          <w:sz w:val="16"/>
        </w:rPr>
        <w:t xml:space="preserve"> </w:t>
      </w:r>
      <w:r w:rsidRPr="00957E66">
        <w:rPr>
          <w:sz w:val="16"/>
        </w:rPr>
        <w:t>1965, the Bureau had its man: James A Harrison, a young accountant</w:t>
      </w:r>
      <w:r w:rsidR="00957E66" w:rsidRPr="00957E66">
        <w:rPr>
          <w:sz w:val="16"/>
        </w:rPr>
        <w:t xml:space="preserve"> </w:t>
      </w:r>
      <w:r w:rsidRPr="00957E66">
        <w:rPr>
          <w:sz w:val="16"/>
        </w:rPr>
        <w:t>in the SCLC who agreed to double as an FBI informant. Codenamed</w:t>
      </w:r>
      <w:r w:rsidR="00957E66" w:rsidRPr="00957E66">
        <w:rPr>
          <w:sz w:val="16"/>
        </w:rPr>
        <w:t xml:space="preserve"> </w:t>
      </w:r>
      <w:r w:rsidRPr="00957E66">
        <w:rPr>
          <w:sz w:val="16"/>
        </w:rPr>
        <w:t>“AT 13878-S”, Harrison worked closely with Atlanta Agent Alan G</w:t>
      </w:r>
      <w:r w:rsidR="00957E66" w:rsidRPr="00957E66">
        <w:rPr>
          <w:sz w:val="16"/>
        </w:rPr>
        <w:t xml:space="preserve"> </w:t>
      </w:r>
      <w:proofErr w:type="spellStart"/>
      <w:r w:rsidRPr="00957E66">
        <w:rPr>
          <w:sz w:val="16"/>
        </w:rPr>
        <w:t>Sentinella</w:t>
      </w:r>
      <w:proofErr w:type="spellEnd"/>
      <w:r w:rsidRPr="00957E66">
        <w:rPr>
          <w:sz w:val="16"/>
        </w:rPr>
        <w:t>; they met weekly, with Harrison providing particulars on</w:t>
      </w:r>
      <w:r w:rsidR="00957E66" w:rsidRPr="00957E66">
        <w:rPr>
          <w:sz w:val="16"/>
        </w:rPr>
        <w:t xml:space="preserve"> </w:t>
      </w:r>
      <w:r w:rsidRPr="00957E66">
        <w:rPr>
          <w:sz w:val="16"/>
        </w:rPr>
        <w:t>King’s itinerary and travel plans (Churchill and Vander Wall 2002:55;</w:t>
      </w:r>
      <w:r w:rsidR="00957E66" w:rsidRPr="00957E66">
        <w:rPr>
          <w:sz w:val="16"/>
        </w:rPr>
        <w:t xml:space="preserve"> </w:t>
      </w:r>
      <w:r w:rsidRPr="00957E66">
        <w:rPr>
          <w:sz w:val="16"/>
        </w:rPr>
        <w:t>Branch 2006:369). They also communicated by telephone. Harrison also</w:t>
      </w:r>
      <w:r w:rsidR="00957E66" w:rsidRPr="00957E66">
        <w:rPr>
          <w:sz w:val="16"/>
        </w:rPr>
        <w:t xml:space="preserve"> </w:t>
      </w:r>
      <w:r w:rsidRPr="00957E66">
        <w:rPr>
          <w:sz w:val="16"/>
        </w:rPr>
        <w:t>recounted for the FBI specific conversations between King and his top</w:t>
      </w:r>
      <w:r w:rsidR="00957E66" w:rsidRPr="00957E66">
        <w:rPr>
          <w:sz w:val="16"/>
        </w:rPr>
        <w:t xml:space="preserve"> </w:t>
      </w:r>
      <w:r w:rsidRPr="00957E66">
        <w:rPr>
          <w:sz w:val="16"/>
        </w:rPr>
        <w:t>aides, proffered lists of cities and rural areas where King aimed to recruit</w:t>
      </w:r>
      <w:r w:rsidR="00957E66" w:rsidRPr="00957E66">
        <w:rPr>
          <w:sz w:val="16"/>
        </w:rPr>
        <w:t xml:space="preserve"> </w:t>
      </w:r>
      <w:r w:rsidRPr="00957E66">
        <w:rPr>
          <w:sz w:val="16"/>
        </w:rPr>
        <w:t>supporters, and accompanied King and a number of other SCLC workers</w:t>
      </w:r>
      <w:r w:rsidR="00957E66" w:rsidRPr="00957E66">
        <w:rPr>
          <w:sz w:val="16"/>
        </w:rPr>
        <w:t xml:space="preserve"> </w:t>
      </w:r>
      <w:r w:rsidRPr="00957E66">
        <w:rPr>
          <w:sz w:val="16"/>
        </w:rPr>
        <w:t>to Memphis during the final weeks of King’s life. Harrison produced</w:t>
      </w:r>
      <w:r w:rsidR="00957E66" w:rsidRPr="00957E66">
        <w:rPr>
          <w:sz w:val="16"/>
        </w:rPr>
        <w:t xml:space="preserve"> </w:t>
      </w:r>
      <w:r w:rsidRPr="00957E66">
        <w:rPr>
          <w:sz w:val="16"/>
        </w:rPr>
        <w:t>substantial information on the SCLC’s internal affairs to the FBI. For</w:t>
      </w:r>
      <w:r w:rsidR="00957E66" w:rsidRPr="00957E66">
        <w:rPr>
          <w:sz w:val="16"/>
        </w:rPr>
        <w:t xml:space="preserve"> </w:t>
      </w:r>
      <w:r w:rsidRPr="00957E66">
        <w:rPr>
          <w:sz w:val="16"/>
        </w:rPr>
        <w:t>his efforts, the Bureau paid Harrison more than the salary King and the</w:t>
      </w:r>
      <w:r w:rsidR="00957E66" w:rsidRPr="00957E66">
        <w:rPr>
          <w:sz w:val="16"/>
        </w:rPr>
        <w:t xml:space="preserve"> </w:t>
      </w:r>
      <w:r w:rsidRPr="00957E66">
        <w:rPr>
          <w:sz w:val="16"/>
        </w:rPr>
        <w:t>SCLC paid him (Branch 2006:662, 668).</w:t>
      </w:r>
      <w:r w:rsidR="00957E66" w:rsidRPr="00957E66">
        <w:rPr>
          <w:sz w:val="16"/>
        </w:rPr>
        <w:t xml:space="preserve"> </w:t>
      </w:r>
      <w:r w:rsidRPr="00957E66">
        <w:rPr>
          <w:sz w:val="16"/>
        </w:rPr>
        <w:t>Harrison was not the only person to penetrate the SCLC’s ranks. As</w:t>
      </w:r>
      <w:r w:rsidR="00957E66" w:rsidRPr="00957E66">
        <w:rPr>
          <w:sz w:val="16"/>
        </w:rPr>
        <w:t xml:space="preserve"> </w:t>
      </w:r>
      <w:r w:rsidRPr="00957E66">
        <w:rPr>
          <w:sz w:val="16"/>
        </w:rPr>
        <w:t xml:space="preserve">part of an expanded program to infiltrate and </w:t>
      </w:r>
      <w:proofErr w:type="spellStart"/>
      <w:r w:rsidRPr="00957E66">
        <w:rPr>
          <w:sz w:val="16"/>
        </w:rPr>
        <w:t>surveil</w:t>
      </w:r>
      <w:proofErr w:type="spellEnd"/>
      <w:r w:rsidRPr="00957E66">
        <w:rPr>
          <w:sz w:val="16"/>
        </w:rPr>
        <w:t xml:space="preserve"> the Poor People’s</w:t>
      </w:r>
      <w:r w:rsidR="00957E66" w:rsidRPr="00957E66">
        <w:rPr>
          <w:sz w:val="16"/>
        </w:rPr>
        <w:t xml:space="preserve"> </w:t>
      </w:r>
      <w:r w:rsidRPr="00957E66">
        <w:rPr>
          <w:sz w:val="16"/>
        </w:rPr>
        <w:t>Movement, FBI informants wedged their way into the campaign where</w:t>
      </w:r>
      <w:r w:rsidR="00957E66" w:rsidRPr="00957E66">
        <w:rPr>
          <w:sz w:val="16"/>
        </w:rPr>
        <w:t xml:space="preserve"> </w:t>
      </w:r>
      <w:r w:rsidRPr="00957E66">
        <w:rPr>
          <w:sz w:val="16"/>
        </w:rPr>
        <w:t>they deliberately disrupted organizing activity. In Chicago, Detroit, and</w:t>
      </w:r>
      <w:r w:rsidR="00957E66" w:rsidRPr="00957E66">
        <w:rPr>
          <w:sz w:val="16"/>
        </w:rPr>
        <w:t xml:space="preserve"> </w:t>
      </w:r>
      <w:r w:rsidRPr="00957E66">
        <w:rPr>
          <w:sz w:val="16"/>
        </w:rPr>
        <w:t>Washington, DC, FBI informants stultified the campaign by “staging</w:t>
      </w:r>
      <w:r w:rsidR="00957E66" w:rsidRPr="00957E66">
        <w:rPr>
          <w:sz w:val="16"/>
        </w:rPr>
        <w:t xml:space="preserve"> </w:t>
      </w:r>
      <w:r w:rsidRPr="00957E66">
        <w:rPr>
          <w:sz w:val="16"/>
        </w:rPr>
        <w:t>dirty tricks and fanning internal dissension” (</w:t>
      </w:r>
      <w:proofErr w:type="spellStart"/>
      <w:r w:rsidRPr="00957E66">
        <w:rPr>
          <w:sz w:val="16"/>
        </w:rPr>
        <w:t>Garrow</w:t>
      </w:r>
      <w:proofErr w:type="spellEnd"/>
      <w:r w:rsidRPr="00957E66">
        <w:rPr>
          <w:sz w:val="16"/>
        </w:rPr>
        <w:t xml:space="preserve"> 1986:607). </w:t>
      </w:r>
      <w:proofErr w:type="spellStart"/>
      <w:r w:rsidRPr="00957E66">
        <w:rPr>
          <w:sz w:val="16"/>
        </w:rPr>
        <w:t>Civilrights</w:t>
      </w:r>
      <w:proofErr w:type="spellEnd"/>
      <w:r w:rsidR="00957E66" w:rsidRPr="00957E66">
        <w:rPr>
          <w:sz w:val="16"/>
        </w:rPr>
        <w:t xml:space="preserve"> </w:t>
      </w:r>
      <w:r w:rsidRPr="00957E66">
        <w:rPr>
          <w:sz w:val="16"/>
        </w:rPr>
        <w:t>organizer Hosea Williams reportedly lost 200 recruits because of</w:t>
      </w:r>
      <w:r w:rsidR="00957E66" w:rsidRPr="00957E66">
        <w:rPr>
          <w:sz w:val="16"/>
        </w:rPr>
        <w:t xml:space="preserve"> </w:t>
      </w:r>
      <w:r w:rsidRPr="00957E66">
        <w:rPr>
          <w:sz w:val="16"/>
        </w:rPr>
        <w:t>Bureau whisper campaigns that wafted through both the on-the-ground</w:t>
      </w:r>
      <w:r w:rsidR="00957E66" w:rsidRPr="00957E66">
        <w:rPr>
          <w:sz w:val="16"/>
        </w:rPr>
        <w:t xml:space="preserve"> </w:t>
      </w:r>
      <w:r w:rsidRPr="00957E66">
        <w:rPr>
          <w:sz w:val="16"/>
        </w:rPr>
        <w:t>mobilizing sessions and the mass media (Branch 2006:709). The Poor</w:t>
      </w:r>
      <w:r w:rsidR="00957E66" w:rsidRPr="00957E66">
        <w:rPr>
          <w:sz w:val="16"/>
        </w:rPr>
        <w:t xml:space="preserve"> </w:t>
      </w:r>
      <w:r w:rsidRPr="00957E66">
        <w:rPr>
          <w:sz w:val="16"/>
        </w:rPr>
        <w:t>People’s Movement was designed to scale shift from various localized</w:t>
      </w:r>
      <w:r w:rsidR="00957E66" w:rsidRPr="00957E66">
        <w:rPr>
          <w:sz w:val="16"/>
        </w:rPr>
        <w:t xml:space="preserve"> </w:t>
      </w:r>
      <w:r w:rsidRPr="00957E66">
        <w:rPr>
          <w:sz w:val="16"/>
        </w:rPr>
        <w:t>anti-poverty struggles to a descent on Washington, DC where thousands</w:t>
      </w:r>
      <w:r w:rsidR="00957E66" w:rsidRPr="00957E66">
        <w:rPr>
          <w:sz w:val="16"/>
        </w:rPr>
        <w:t xml:space="preserve"> </w:t>
      </w:r>
      <w:r w:rsidRPr="00957E66">
        <w:rPr>
          <w:sz w:val="16"/>
        </w:rPr>
        <w:t>of protesters were to demand from Congress a federally legislated</w:t>
      </w:r>
      <w:r w:rsidR="00957E66" w:rsidRPr="00957E66">
        <w:rPr>
          <w:sz w:val="16"/>
        </w:rPr>
        <w:t xml:space="preserve"> </w:t>
      </w:r>
      <w:r w:rsidRPr="00957E66">
        <w:rPr>
          <w:sz w:val="16"/>
        </w:rPr>
        <w:t>economic bill of rights. The program ultimately collapsed in June 1968,</w:t>
      </w:r>
      <w:r w:rsidR="00957E66" w:rsidRPr="00957E66">
        <w:rPr>
          <w:sz w:val="16"/>
        </w:rPr>
        <w:t xml:space="preserve"> </w:t>
      </w:r>
      <w:r w:rsidRPr="00957E66">
        <w:rPr>
          <w:sz w:val="16"/>
        </w:rPr>
        <w:t>two months after King’s assassination, thereby finalizing the FBI’s scale</w:t>
      </w:r>
      <w:r w:rsidR="00957E66" w:rsidRPr="00957E66">
        <w:rPr>
          <w:sz w:val="16"/>
        </w:rPr>
        <w:t xml:space="preserve"> </w:t>
      </w:r>
      <w:r w:rsidRPr="00957E66">
        <w:rPr>
          <w:sz w:val="16"/>
        </w:rPr>
        <w:t>squelching through various forms of surveillance.</w:t>
      </w:r>
      <w:r w:rsidR="00957E66" w:rsidRPr="00957E66">
        <w:rPr>
          <w:sz w:val="16"/>
        </w:rPr>
        <w:t xml:space="preserve"> </w:t>
      </w:r>
      <w:r w:rsidRPr="00957E66">
        <w:rPr>
          <w:sz w:val="16"/>
        </w:rPr>
        <w:t>The change in the purpose of state surveillance also coincided with</w:t>
      </w:r>
      <w:r w:rsidR="00957E66" w:rsidRPr="00957E66">
        <w:rPr>
          <w:sz w:val="16"/>
        </w:rPr>
        <w:t xml:space="preserve"> </w:t>
      </w:r>
      <w:r w:rsidRPr="00957E66">
        <w:rPr>
          <w:sz w:val="16"/>
        </w:rPr>
        <w:t>King’s radical turn, where he deeply and publicly questioned US militarism</w:t>
      </w:r>
      <w:r w:rsidR="00957E66" w:rsidRPr="00957E66">
        <w:rPr>
          <w:sz w:val="16"/>
        </w:rPr>
        <w:t xml:space="preserve"> </w:t>
      </w:r>
      <w:r w:rsidRPr="00957E66">
        <w:rPr>
          <w:sz w:val="16"/>
        </w:rPr>
        <w:t>and imperialistic tendencies. Along the way, he began to interrogate</w:t>
      </w:r>
      <w:r w:rsidR="00957E66" w:rsidRPr="00957E66">
        <w:rPr>
          <w:sz w:val="16"/>
        </w:rPr>
        <w:t xml:space="preserve"> </w:t>
      </w:r>
      <w:r w:rsidRPr="00957E66">
        <w:rPr>
          <w:sz w:val="16"/>
        </w:rPr>
        <w:t>capitalism as the system that gave rise to such trends as it objectified</w:t>
      </w:r>
      <w:r w:rsidR="00957E66" w:rsidRPr="00957E66">
        <w:rPr>
          <w:sz w:val="16"/>
        </w:rPr>
        <w:t xml:space="preserve"> </w:t>
      </w:r>
      <w:r w:rsidRPr="00957E66">
        <w:rPr>
          <w:sz w:val="16"/>
        </w:rPr>
        <w:t xml:space="preserve">human beings. Therefore, </w:t>
      </w:r>
      <w:proofErr w:type="spellStart"/>
      <w:r w:rsidRPr="00957E66">
        <w:rPr>
          <w:sz w:val="16"/>
        </w:rPr>
        <w:t>Garrow</w:t>
      </w:r>
      <w:proofErr w:type="spellEnd"/>
      <w:r w:rsidRPr="00957E66">
        <w:rPr>
          <w:sz w:val="16"/>
        </w:rPr>
        <w:t xml:space="preserve"> (1981:208) writes, “In the last twelve</w:t>
      </w:r>
      <w:r w:rsidR="00957E66" w:rsidRPr="00957E66">
        <w:rPr>
          <w:sz w:val="16"/>
        </w:rPr>
        <w:t xml:space="preserve"> </w:t>
      </w:r>
      <w:r w:rsidRPr="00957E66">
        <w:rPr>
          <w:sz w:val="16"/>
        </w:rPr>
        <w:t>months of his life King represented a far greater political threat to the</w:t>
      </w:r>
      <w:r w:rsidR="00957E66" w:rsidRPr="00957E66">
        <w:rPr>
          <w:sz w:val="16"/>
        </w:rPr>
        <w:t xml:space="preserve"> </w:t>
      </w:r>
      <w:r w:rsidRPr="00957E66">
        <w:rPr>
          <w:sz w:val="16"/>
        </w:rPr>
        <w:t>reigning American government than he ever had before. An intensified</w:t>
      </w:r>
      <w:r w:rsidR="00957E66" w:rsidRPr="00957E66">
        <w:rPr>
          <w:sz w:val="16"/>
        </w:rPr>
        <w:t xml:space="preserve"> </w:t>
      </w:r>
      <w:r w:rsidRPr="00957E66">
        <w:rPr>
          <w:sz w:val="16"/>
        </w:rPr>
        <w:t>interest in his political activities was perfectly in keeping with that</w:t>
      </w:r>
      <w:r w:rsidR="00957E66" w:rsidRPr="00957E66">
        <w:rPr>
          <w:sz w:val="16"/>
        </w:rPr>
        <w:t xml:space="preserve"> </w:t>
      </w:r>
      <w:r w:rsidRPr="00957E66">
        <w:rPr>
          <w:sz w:val="16"/>
        </w:rPr>
        <w:t>development”.</w:t>
      </w:r>
      <w:r w:rsidR="00957E66" w:rsidRPr="00957E66">
        <w:rPr>
          <w:rStyle w:val="StyleUnderline"/>
          <w:sz w:val="16"/>
          <w:highlight w:val="cyan"/>
          <w:u w:val="none"/>
        </w:rPr>
        <w:t xml:space="preserve"> </w:t>
      </w:r>
      <w:r w:rsidR="00956A29" w:rsidRPr="00956A29">
        <w:rPr>
          <w:rStyle w:val="StyleUnderline"/>
          <w:highlight w:val="cyan"/>
        </w:rPr>
        <w:t>King’s cross-examination of capitalism and</w:t>
      </w:r>
      <w:r w:rsidR="00956A29" w:rsidRPr="00956A29">
        <w:rPr>
          <w:rStyle w:val="StyleUnderline"/>
        </w:rPr>
        <w:t xml:space="preserve"> its intersection with </w:t>
      </w:r>
      <w:r w:rsidR="00956A29" w:rsidRPr="00956A29">
        <w:rPr>
          <w:rStyle w:val="StyleUnderline"/>
          <w:highlight w:val="cyan"/>
        </w:rPr>
        <w:t>militarism was articulated forcefully</w:t>
      </w:r>
      <w:r w:rsidR="00956A29" w:rsidRPr="00956A29">
        <w:rPr>
          <w:rStyle w:val="StyleUnderline"/>
        </w:rPr>
        <w:t xml:space="preserve"> on 4 April 1967 when King delivered</w:t>
      </w:r>
      <w:r w:rsidR="00956A29">
        <w:rPr>
          <w:rStyle w:val="StyleUnderline"/>
        </w:rPr>
        <w:t xml:space="preserve"> </w:t>
      </w:r>
      <w:r w:rsidR="00956A29" w:rsidRPr="00956A29">
        <w:rPr>
          <w:rStyle w:val="StyleUnderline"/>
        </w:rPr>
        <w:t xml:space="preserve">an anti-Vietnam War speech at Riverside Church in New York where </w:t>
      </w:r>
      <w:r w:rsidR="00956A29" w:rsidRPr="00956A29">
        <w:rPr>
          <w:rStyle w:val="StyleUnderline"/>
          <w:highlight w:val="cyan"/>
        </w:rPr>
        <w:t>he said that the United States was “the greatest purveyor of violence in the world today</w:t>
      </w:r>
      <w:r w:rsidR="00956A29" w:rsidRPr="00956A29">
        <w:rPr>
          <w:rStyle w:val="StyleUnderline"/>
        </w:rPr>
        <w:t>”.</w:t>
      </w:r>
      <w:r w:rsidR="00956A29">
        <w:rPr>
          <w:rStyle w:val="StyleUnderline"/>
        </w:rPr>
        <w:t xml:space="preserve"> </w:t>
      </w:r>
      <w:r w:rsidR="00956A29" w:rsidRPr="00957E66">
        <w:rPr>
          <w:sz w:val="16"/>
        </w:rPr>
        <w:t xml:space="preserve">12 </w:t>
      </w:r>
      <w:r w:rsidR="00956A29" w:rsidRPr="00956A29">
        <w:rPr>
          <w:rStyle w:val="StyleUnderline"/>
          <w:highlight w:val="cyan"/>
        </w:rPr>
        <w:t>The FBI responded aggressively to King’s speech</w:t>
      </w:r>
      <w:r w:rsidR="00956A29" w:rsidRPr="00956A29">
        <w:rPr>
          <w:rStyle w:val="StyleUnderline"/>
        </w:rPr>
        <w:t xml:space="preserve"> and</w:t>
      </w:r>
      <w:r w:rsidR="00956A29">
        <w:rPr>
          <w:rStyle w:val="StyleUnderline"/>
        </w:rPr>
        <w:t xml:space="preserve"> </w:t>
      </w:r>
      <w:r w:rsidR="00956A29" w:rsidRPr="00956A29">
        <w:rPr>
          <w:rStyle w:val="StyleUnderline"/>
        </w:rPr>
        <w:t>his mounting anti-imperialist critique of the military–industrial complex</w:t>
      </w:r>
      <w:r w:rsidR="00956A29">
        <w:rPr>
          <w:rStyle w:val="StyleUnderline"/>
        </w:rPr>
        <w:t xml:space="preserve"> </w:t>
      </w:r>
      <w:r w:rsidR="00956A29" w:rsidRPr="00956A29">
        <w:rPr>
          <w:rStyle w:val="StyleUnderline"/>
          <w:highlight w:val="cyan"/>
        </w:rPr>
        <w:t>by initiating a COINTELPRO against the SCLC under the “Black Nationalist—Hate Group” rubric. The FBI’s stated purpose</w:t>
      </w:r>
      <w:r w:rsidR="00956A29" w:rsidRPr="00956A29">
        <w:rPr>
          <w:rStyle w:val="StyleUnderline"/>
        </w:rPr>
        <w:t xml:space="preserve"> of its Black</w:t>
      </w:r>
      <w:r w:rsidR="00956A29">
        <w:rPr>
          <w:rStyle w:val="StyleUnderline"/>
        </w:rPr>
        <w:t xml:space="preserve"> </w:t>
      </w:r>
      <w:r w:rsidR="00956A29" w:rsidRPr="00956A29">
        <w:rPr>
          <w:rStyle w:val="StyleUnderline"/>
        </w:rPr>
        <w:t>Nationalist—Hate Group COINTELPRO w</w:t>
      </w:r>
      <w:r w:rsidR="00956A29" w:rsidRPr="00956A29">
        <w:rPr>
          <w:rStyle w:val="StyleUnderline"/>
          <w:highlight w:val="cyan"/>
        </w:rPr>
        <w:t>as to “expose, disrupt, misdirect, discredit, or otherwise neutralize the activities of black-nationalist, hate-type organizations and groupings</w:t>
      </w:r>
      <w:r w:rsidR="00956A29" w:rsidRPr="00956A29">
        <w:rPr>
          <w:rStyle w:val="StyleUnderline"/>
        </w:rPr>
        <w:t>, their leadership, spokesmen,</w:t>
      </w:r>
      <w:r w:rsidR="00956A29">
        <w:rPr>
          <w:rStyle w:val="StyleUnderline"/>
        </w:rPr>
        <w:t xml:space="preserve"> </w:t>
      </w:r>
      <w:r w:rsidR="00956A29" w:rsidRPr="00956A29">
        <w:rPr>
          <w:rStyle w:val="StyleUnderline"/>
        </w:rPr>
        <w:t>membership and supporters to counter their propensity for violence and</w:t>
      </w:r>
      <w:r w:rsidR="00956A29">
        <w:rPr>
          <w:rStyle w:val="StyleUnderline"/>
        </w:rPr>
        <w:t xml:space="preserve"> </w:t>
      </w:r>
      <w:r w:rsidR="00956A29" w:rsidRPr="00956A29">
        <w:rPr>
          <w:rStyle w:val="StyleUnderline"/>
        </w:rPr>
        <w:t xml:space="preserve">civil disorder”. King was listed specifically as a “primary target” </w:t>
      </w:r>
      <w:r w:rsidR="00956A29" w:rsidRPr="00957E66">
        <w:rPr>
          <w:sz w:val="16"/>
        </w:rPr>
        <w:t xml:space="preserve">of the COINTELPRO. </w:t>
      </w:r>
      <w:r w:rsidR="00956A29" w:rsidRPr="00956A29">
        <w:rPr>
          <w:rStyle w:val="StyleUnderline"/>
        </w:rPr>
        <w:t xml:space="preserve">All </w:t>
      </w:r>
      <w:r w:rsidR="00956A29" w:rsidRPr="00956A29">
        <w:rPr>
          <w:rStyle w:val="StyleUnderline"/>
          <w:highlight w:val="cyan"/>
        </w:rPr>
        <w:t>FBI Field Offices received official directives</w:t>
      </w:r>
      <w:r w:rsidR="00956A29" w:rsidRPr="00956A29">
        <w:rPr>
          <w:rStyle w:val="StyleUnderline"/>
        </w:rPr>
        <w:t xml:space="preserve"> that</w:t>
      </w:r>
      <w:r w:rsidR="00956A29">
        <w:rPr>
          <w:rStyle w:val="StyleUnderline"/>
        </w:rPr>
        <w:t xml:space="preserve"> </w:t>
      </w:r>
      <w:r w:rsidR="00956A29" w:rsidRPr="00956A29">
        <w:rPr>
          <w:rStyle w:val="StyleUnderline"/>
        </w:rPr>
        <w:t>delineated the following “long-range goals”.</w:t>
      </w:r>
      <w:r w:rsidR="00956A29">
        <w:rPr>
          <w:rStyle w:val="StyleUnderline"/>
        </w:rPr>
        <w:t xml:space="preserve"> </w:t>
      </w:r>
      <w:r w:rsidR="00956A29" w:rsidRPr="00956A29">
        <w:rPr>
          <w:rStyle w:val="StyleUnderline"/>
        </w:rPr>
        <w:t xml:space="preserve">1 </w:t>
      </w:r>
      <w:r w:rsidR="00956A29" w:rsidRPr="00956A29">
        <w:rPr>
          <w:rStyle w:val="StyleUnderline"/>
          <w:highlight w:val="cyan"/>
        </w:rPr>
        <w:t>Prevent the coalition of militant black nationalist groups</w:t>
      </w:r>
      <w:r w:rsidR="00956A29" w:rsidRPr="00956A29">
        <w:rPr>
          <w:rStyle w:val="StyleUnderline"/>
        </w:rPr>
        <w:t xml:space="preserve"> ... An</w:t>
      </w:r>
      <w:r w:rsidR="00956A29">
        <w:rPr>
          <w:rStyle w:val="StyleUnderline"/>
        </w:rPr>
        <w:t xml:space="preserve"> </w:t>
      </w:r>
      <w:r w:rsidR="00956A29" w:rsidRPr="00956A29">
        <w:rPr>
          <w:rStyle w:val="StyleUnderline"/>
        </w:rPr>
        <w:t xml:space="preserve">effective coalition of </w:t>
      </w:r>
      <w:r w:rsidR="00956A29" w:rsidRPr="00956A29">
        <w:rPr>
          <w:rStyle w:val="StyleUnderline"/>
          <w:highlight w:val="cyan"/>
        </w:rPr>
        <w:t>black nationalist groups might be ... the beginning of a true black revolution</w:t>
      </w:r>
      <w:r w:rsidR="00956A29" w:rsidRPr="00956A29">
        <w:rPr>
          <w:rStyle w:val="StyleUnderline"/>
        </w:rPr>
        <w:t>.</w:t>
      </w:r>
      <w:r w:rsidR="00956A29">
        <w:rPr>
          <w:rStyle w:val="StyleUnderline"/>
        </w:rPr>
        <w:t xml:space="preserve"> </w:t>
      </w:r>
      <w:r w:rsidR="00956A29" w:rsidRPr="00957E66">
        <w:rPr>
          <w:sz w:val="16"/>
        </w:rPr>
        <w:t xml:space="preserve">2 </w:t>
      </w:r>
      <w:r w:rsidR="00956A29" w:rsidRPr="00956A29">
        <w:rPr>
          <w:rStyle w:val="StyleUnderline"/>
          <w:highlight w:val="cyan"/>
        </w:rPr>
        <w:t>Prevent the rise of a “messiah</w:t>
      </w:r>
      <w:r w:rsidR="00956A29" w:rsidRPr="00956A29">
        <w:rPr>
          <w:rStyle w:val="StyleUnderline"/>
        </w:rPr>
        <w:t>” who could unify and electrify the</w:t>
      </w:r>
      <w:r w:rsidR="00956A29">
        <w:rPr>
          <w:rStyle w:val="StyleUnderline"/>
        </w:rPr>
        <w:t xml:space="preserve"> </w:t>
      </w:r>
      <w:r w:rsidR="00956A29" w:rsidRPr="00956A29">
        <w:rPr>
          <w:rStyle w:val="StyleUnderline"/>
        </w:rPr>
        <w:t xml:space="preserve">militant </w:t>
      </w:r>
      <w:proofErr w:type="gramStart"/>
      <w:r w:rsidR="00956A29" w:rsidRPr="00956A29">
        <w:rPr>
          <w:rStyle w:val="StyleUnderline"/>
        </w:rPr>
        <w:t>black nationalist</w:t>
      </w:r>
      <w:proofErr w:type="gramEnd"/>
      <w:r w:rsidR="00956A29" w:rsidRPr="00956A29">
        <w:rPr>
          <w:rStyle w:val="StyleUnderline"/>
        </w:rPr>
        <w:t xml:space="preserve"> movement. </w:t>
      </w:r>
      <w:r w:rsidR="00956A29" w:rsidRPr="00956A29">
        <w:rPr>
          <w:rStyle w:val="StyleUnderline"/>
          <w:highlight w:val="cyan"/>
        </w:rPr>
        <w:t>Malcolm X might have been such a “messiah</w:t>
      </w:r>
      <w:r w:rsidR="00956A29" w:rsidRPr="00956A29">
        <w:rPr>
          <w:rStyle w:val="StyleUnderline"/>
        </w:rPr>
        <w:t xml:space="preserve">;” </w:t>
      </w:r>
      <w:r w:rsidR="00956A29" w:rsidRPr="00957E66">
        <w:rPr>
          <w:sz w:val="16"/>
        </w:rPr>
        <w:t xml:space="preserve">he is the martyr of the movement today. </w:t>
      </w:r>
      <w:r w:rsidR="00956A29" w:rsidRPr="00956A29">
        <w:rPr>
          <w:rStyle w:val="StyleUnderline"/>
          <w:highlight w:val="cyan"/>
        </w:rPr>
        <w:t xml:space="preserve">Martin Luther King, </w:t>
      </w:r>
      <w:proofErr w:type="spellStart"/>
      <w:r w:rsidR="00956A29" w:rsidRPr="00956A29">
        <w:rPr>
          <w:rStyle w:val="StyleUnderline"/>
          <w:highlight w:val="cyan"/>
        </w:rPr>
        <w:t>Stokely</w:t>
      </w:r>
      <w:proofErr w:type="spellEnd"/>
      <w:r w:rsidR="00956A29" w:rsidRPr="00956A29">
        <w:rPr>
          <w:rStyle w:val="StyleUnderline"/>
          <w:highlight w:val="cyan"/>
        </w:rPr>
        <w:t xml:space="preserve"> Carmichael, and Elijah Muhammad all aspire to this position</w:t>
      </w:r>
      <w:r w:rsidR="00956A29" w:rsidRPr="00957E66">
        <w:rPr>
          <w:sz w:val="16"/>
        </w:rPr>
        <w:t xml:space="preserve">. Elijah Muhammad is less of a threat because of his age. King could be a real contender for this position should he abandon his supposed “obedience” to “white, liberal doctrines” (nonviolence) and embrace </w:t>
      </w:r>
      <w:proofErr w:type="gramStart"/>
      <w:r w:rsidR="00956A29" w:rsidRPr="00957E66">
        <w:rPr>
          <w:sz w:val="16"/>
        </w:rPr>
        <w:t>black nationalism</w:t>
      </w:r>
      <w:proofErr w:type="gramEnd"/>
      <w:r w:rsidR="00956A29" w:rsidRPr="00957E66">
        <w:rPr>
          <w:sz w:val="16"/>
        </w:rPr>
        <w:t xml:space="preserve">. ... 3 </w:t>
      </w:r>
      <w:r w:rsidR="00956A29" w:rsidRPr="00361901">
        <w:rPr>
          <w:rStyle w:val="StyleUnderline"/>
          <w:highlight w:val="cyan"/>
        </w:rPr>
        <w:t xml:space="preserve">Prevent militant </w:t>
      </w:r>
      <w:proofErr w:type="gramStart"/>
      <w:r w:rsidR="00956A29" w:rsidRPr="00361901">
        <w:rPr>
          <w:rStyle w:val="StyleUnderline"/>
          <w:highlight w:val="cyan"/>
        </w:rPr>
        <w:t>black nationalist</w:t>
      </w:r>
      <w:proofErr w:type="gramEnd"/>
      <w:r w:rsidR="00956A29" w:rsidRPr="00361901">
        <w:rPr>
          <w:rStyle w:val="StyleUnderline"/>
          <w:highlight w:val="cyan"/>
        </w:rPr>
        <w:t xml:space="preserve"> groups from gaining respectability, by discrediting them</w:t>
      </w:r>
      <w:r w:rsidR="00956A29" w:rsidRPr="00957E66">
        <w:rPr>
          <w:sz w:val="16"/>
        </w:rPr>
        <w:t xml:space="preserve"> (Hoover 1968). </w:t>
      </w:r>
      <w:r w:rsidR="00956A29" w:rsidRPr="00361901">
        <w:rPr>
          <w:rStyle w:val="StyleUnderline"/>
          <w:highlight w:val="cyan"/>
        </w:rPr>
        <w:t>This COINTELPRO was in effect through King’s assassination</w:t>
      </w:r>
      <w:r w:rsidR="00956A29" w:rsidRPr="00957E66">
        <w:rPr>
          <w:sz w:val="16"/>
        </w:rPr>
        <w:t xml:space="preserve"> on 4 April 1968 in Memphis, Tennessee.13</w:t>
      </w:r>
    </w:p>
    <w:p w14:paraId="7793B496" w14:textId="77777777" w:rsidR="00E102E6" w:rsidRDefault="00E102E6" w:rsidP="00956A29">
      <w:pPr>
        <w:rPr>
          <w:sz w:val="16"/>
        </w:rPr>
      </w:pPr>
    </w:p>
    <w:p w14:paraId="77115840" w14:textId="77777777" w:rsidR="00E102E6" w:rsidRDefault="00E102E6" w:rsidP="00E102E6">
      <w:pPr>
        <w:pStyle w:val="Heading4"/>
      </w:pPr>
      <w:r>
        <w:t xml:space="preserve">These infiltration practices were used to provide the state with intelligence in order to disrupt activists like Martin Luther King </w:t>
      </w:r>
      <w:proofErr w:type="spellStart"/>
      <w:r>
        <w:t>Jr</w:t>
      </w:r>
      <w:proofErr w:type="spellEnd"/>
      <w:r>
        <w:t xml:space="preserve"> and Black Nationalist groups – surveillance functions as a form of social control that stops social change and maintains subjugation</w:t>
      </w:r>
    </w:p>
    <w:p w14:paraId="6F73924C" w14:textId="77777777" w:rsidR="00E102E6" w:rsidRDefault="00E102E6" w:rsidP="00E102E6">
      <w:proofErr w:type="spellStart"/>
      <w:r w:rsidRPr="00A17D5A">
        <w:rPr>
          <w:b/>
        </w:rPr>
        <w:t>Boykoff</w:t>
      </w:r>
      <w:proofErr w:type="spellEnd"/>
      <w:r w:rsidRPr="00A17D5A">
        <w:rPr>
          <w:b/>
        </w:rPr>
        <w:t xml:space="preserve"> in 7</w:t>
      </w:r>
      <w:r>
        <w:t xml:space="preserve"> &lt;Jules. “Surveillance, Spatial Compression, and Scale: The FBI and Martin Luther King </w:t>
      </w:r>
      <w:proofErr w:type="spellStart"/>
      <w:r>
        <w:t>Jr</w:t>
      </w:r>
      <w:proofErr w:type="spellEnd"/>
      <w:r>
        <w:t xml:space="preserve">” </w:t>
      </w:r>
      <w:r>
        <w:rPr>
          <w:i/>
        </w:rPr>
        <w:t xml:space="preserve">Antipode. </w:t>
      </w:r>
      <w:proofErr w:type="spellStart"/>
      <w:r>
        <w:t>Pgs</w:t>
      </w:r>
      <w:proofErr w:type="spellEnd"/>
      <w:r>
        <w:t xml:space="preserve"> 729-753. </w:t>
      </w:r>
      <w:hyperlink r:id="rId8" w:history="1">
        <w:r w:rsidRPr="00BF45B4">
          <w:rPr>
            <w:rStyle w:val="Hyperlink"/>
          </w:rPr>
          <w:t>http://julesboykoff.org/wp-content/uploads/2013/06/Boykoff-Antipode-article-1.pdf</w:t>
        </w:r>
      </w:hyperlink>
      <w:r>
        <w:t>&gt;</w:t>
      </w:r>
    </w:p>
    <w:p w14:paraId="3FC061F9" w14:textId="77777777" w:rsidR="00E102E6" w:rsidRDefault="00E102E6" w:rsidP="00E102E6">
      <w:pPr>
        <w:rPr>
          <w:sz w:val="16"/>
        </w:rPr>
      </w:pPr>
      <w:r w:rsidRPr="00957E66">
        <w:rPr>
          <w:sz w:val="16"/>
        </w:rPr>
        <w:t xml:space="preserve">Amidst these procedural changes for intelligence activities, and the overall decrease in surveillance, </w:t>
      </w:r>
      <w:r w:rsidRPr="00957E66">
        <w:rPr>
          <w:rStyle w:val="StyleUnderline"/>
          <w:highlight w:val="cyan"/>
        </w:rPr>
        <w:t>a notable shift occurred in terms of the reasons for the surveillance of Martin Luther King Jr</w:t>
      </w:r>
      <w:r w:rsidRPr="00361901">
        <w:rPr>
          <w:rStyle w:val="StyleUnderline"/>
        </w:rPr>
        <w:t xml:space="preserve">. </w:t>
      </w:r>
      <w:r w:rsidRPr="00957E66">
        <w:rPr>
          <w:sz w:val="16"/>
        </w:rPr>
        <w:t xml:space="preserve">According to </w:t>
      </w:r>
      <w:proofErr w:type="spellStart"/>
      <w:r w:rsidRPr="00957E66">
        <w:rPr>
          <w:sz w:val="16"/>
        </w:rPr>
        <w:t>Garrow</w:t>
      </w:r>
      <w:proofErr w:type="spellEnd"/>
      <w:r w:rsidRPr="00957E66">
        <w:rPr>
          <w:sz w:val="16"/>
        </w:rPr>
        <w:t xml:space="preserve"> (1981:172), in the fall of 1965, </w:t>
      </w:r>
      <w:r w:rsidRPr="00361901">
        <w:rPr>
          <w:rStyle w:val="StyleUnderline"/>
        </w:rPr>
        <w:t xml:space="preserve">the objective of </w:t>
      </w:r>
      <w:r w:rsidRPr="00957E66">
        <w:rPr>
          <w:rStyle w:val="StyleUnderline"/>
          <w:highlight w:val="cyan"/>
        </w:rPr>
        <w:t>surveillance shifted from discrediting King to</w:t>
      </w:r>
      <w:r w:rsidRPr="00361901">
        <w:rPr>
          <w:rStyle w:val="StyleUnderline"/>
        </w:rPr>
        <w:t xml:space="preserve"> prefiguring the civil-rights-related</w:t>
      </w:r>
      <w:r>
        <w:rPr>
          <w:rStyle w:val="StyleUnderline"/>
        </w:rPr>
        <w:t xml:space="preserve"> </w:t>
      </w:r>
      <w:r w:rsidRPr="00361901">
        <w:rPr>
          <w:rStyle w:val="StyleUnderline"/>
        </w:rPr>
        <w:t>activities of King and the SCLC. This phase of s</w:t>
      </w:r>
      <w:r w:rsidRPr="00957E66">
        <w:rPr>
          <w:rStyle w:val="StyleUnderline"/>
          <w:highlight w:val="cyan"/>
        </w:rPr>
        <w:t>urveillance aimed to gain political intelligence that would allow the Bureau to more effectively disrupt the movement.</w:t>
      </w:r>
      <w:r>
        <w:rPr>
          <w:rStyle w:val="StyleUnderline"/>
        </w:rPr>
        <w:t xml:space="preserve"> </w:t>
      </w:r>
      <w:r w:rsidRPr="00957E66">
        <w:rPr>
          <w:sz w:val="16"/>
        </w:rPr>
        <w:t xml:space="preserve">This change in purpose was facilitated by the infiltration of an informant. The FBI had numerous informants working inside the SCLC. Because of the onerous amount of transcribing and paperwork that a wiretap or </w:t>
      </w:r>
      <w:proofErr w:type="spellStart"/>
      <w:r w:rsidRPr="00957E66">
        <w:rPr>
          <w:sz w:val="16"/>
        </w:rPr>
        <w:t>Elsur</w:t>
      </w:r>
      <w:proofErr w:type="spellEnd"/>
      <w:r w:rsidRPr="00957E66">
        <w:rPr>
          <w:sz w:val="16"/>
        </w:rPr>
        <w:t xml:space="preserve"> generates, the Bureau had been looking for an infiltrator since at least the middle of 1963 (</w:t>
      </w:r>
      <w:proofErr w:type="spellStart"/>
      <w:r w:rsidRPr="00957E66">
        <w:rPr>
          <w:sz w:val="16"/>
        </w:rPr>
        <w:t>Garrow</w:t>
      </w:r>
      <w:proofErr w:type="spellEnd"/>
      <w:r w:rsidRPr="00957E66">
        <w:rPr>
          <w:sz w:val="16"/>
        </w:rPr>
        <w:t xml:space="preserve"> 1981:173). By the fall of 1965, the Bureau had its man: James A Harrison, a young accountant in the SCLC who agreed to double as an FBI informant. Codenamed “AT 13878-S”, Harrison worked closely with Atlanta Agent Alan G </w:t>
      </w:r>
      <w:proofErr w:type="spellStart"/>
      <w:r w:rsidRPr="00957E66">
        <w:rPr>
          <w:sz w:val="16"/>
        </w:rPr>
        <w:t>Sentinella</w:t>
      </w:r>
      <w:proofErr w:type="spellEnd"/>
      <w:r w:rsidRPr="00957E66">
        <w:rPr>
          <w:sz w:val="16"/>
        </w:rPr>
        <w:t xml:space="preserve">; they met weekly, with Harrison providing particulars on King’s itinerary and travel plans (Churchill and Vander Wall 2002:55; Branch 2006:369). They also communicated by telephone. Harrison also recounted for the FBI specific conversations between King and his top aides, proffered lists of cities and rural areas where King aimed to recruit supporters, and accompanied King and a number of other SCLC workers to Memphis during the final weeks of King’s life. Harrison produced substantial information on the SCLC’s internal affairs to the FBI. For his efforts, the Bureau paid Harrison more than the salary King and the SCLC paid him (Branch 2006:662, 668). Harrison was not the only person to penetrate the SCLC’s ranks. As part of an expanded program to infiltrate and </w:t>
      </w:r>
      <w:proofErr w:type="spellStart"/>
      <w:r w:rsidRPr="00957E66">
        <w:rPr>
          <w:sz w:val="16"/>
        </w:rPr>
        <w:t>surveil</w:t>
      </w:r>
      <w:proofErr w:type="spellEnd"/>
      <w:r w:rsidRPr="00957E66">
        <w:rPr>
          <w:sz w:val="16"/>
        </w:rPr>
        <w:t xml:space="preserve"> the Poor People’s Movement, FBI informants wedged their way into the campaign where they deliberately disrupted organizing activity. In Chicago, Detroit, and Washington, DC, FBI informants stultified the campaign by “staging dirty tricks and fanning internal dissension” (</w:t>
      </w:r>
      <w:proofErr w:type="spellStart"/>
      <w:r w:rsidRPr="00957E66">
        <w:rPr>
          <w:sz w:val="16"/>
        </w:rPr>
        <w:t>Garrow</w:t>
      </w:r>
      <w:proofErr w:type="spellEnd"/>
      <w:r w:rsidRPr="00957E66">
        <w:rPr>
          <w:sz w:val="16"/>
        </w:rPr>
        <w:t xml:space="preserve"> 1986:607). </w:t>
      </w:r>
      <w:proofErr w:type="spellStart"/>
      <w:r w:rsidRPr="00957E66">
        <w:rPr>
          <w:sz w:val="16"/>
        </w:rPr>
        <w:t>Civilrights</w:t>
      </w:r>
      <w:proofErr w:type="spellEnd"/>
      <w:r w:rsidRPr="00957E66">
        <w:rPr>
          <w:sz w:val="16"/>
        </w:rPr>
        <w:t xml:space="preserve"> organizer Hosea Williams reportedly lost 200 recruits because of Bureau whisper campaigns that wafted through both the on-the-ground mobilizing sessions and the mass media (Branch 2006:709). The Poor People’s Movement was designed to scale shift from various localized anti-poverty struggles to a descent on Washington, DC where thousands of protesters were to demand from Congress a federally legislated economic bill of rights. The program ultimately collapsed in June 1968, two months after King’s assassination, thereby finalizing the FBI’s scale squelching through various forms of surveillance. The change in the purpose of state surveillance also coincided with King’s radical turn, where he deeply and publicly questioned US militarism and imperialistic tendencies. Along the way, he began to interrogate capitalism as the system that gave rise to such trends as it objectified human beings. Therefore, </w:t>
      </w:r>
      <w:proofErr w:type="spellStart"/>
      <w:r w:rsidRPr="00957E66">
        <w:rPr>
          <w:sz w:val="16"/>
        </w:rPr>
        <w:t>Garrow</w:t>
      </w:r>
      <w:proofErr w:type="spellEnd"/>
      <w:r w:rsidRPr="00957E66">
        <w:rPr>
          <w:sz w:val="16"/>
        </w:rPr>
        <w:t xml:space="preserve"> (1981:208) writes, “In the last twelve months of his life King represented a far greater political threat to the reigning American government than he ever had before. An intensified interest in his political activities was perfectly in keeping with that development”.</w:t>
      </w:r>
      <w:r w:rsidRPr="00957E66">
        <w:rPr>
          <w:rStyle w:val="StyleUnderline"/>
          <w:sz w:val="16"/>
          <w:highlight w:val="cyan"/>
          <w:u w:val="none"/>
        </w:rPr>
        <w:t xml:space="preserve"> </w:t>
      </w:r>
      <w:r w:rsidRPr="00956A29">
        <w:rPr>
          <w:rStyle w:val="StyleUnderline"/>
          <w:highlight w:val="cyan"/>
        </w:rPr>
        <w:t>King’s cross-examination of capitalism and</w:t>
      </w:r>
      <w:r w:rsidRPr="00956A29">
        <w:rPr>
          <w:rStyle w:val="StyleUnderline"/>
        </w:rPr>
        <w:t xml:space="preserve"> its intersection with </w:t>
      </w:r>
      <w:r w:rsidRPr="00956A29">
        <w:rPr>
          <w:rStyle w:val="StyleUnderline"/>
          <w:highlight w:val="cyan"/>
        </w:rPr>
        <w:t>militarism was articulated forcefully</w:t>
      </w:r>
      <w:r w:rsidRPr="00956A29">
        <w:rPr>
          <w:rStyle w:val="StyleUnderline"/>
        </w:rPr>
        <w:t xml:space="preserve"> on 4 April 1967 when King delivered</w:t>
      </w:r>
      <w:r>
        <w:rPr>
          <w:rStyle w:val="StyleUnderline"/>
        </w:rPr>
        <w:t xml:space="preserve"> </w:t>
      </w:r>
      <w:r w:rsidRPr="00956A29">
        <w:rPr>
          <w:rStyle w:val="StyleUnderline"/>
        </w:rPr>
        <w:t xml:space="preserve">an anti-Vietnam War speech at Riverside Church in New York where </w:t>
      </w:r>
      <w:r w:rsidRPr="00956A29">
        <w:rPr>
          <w:rStyle w:val="StyleUnderline"/>
          <w:highlight w:val="cyan"/>
        </w:rPr>
        <w:t>he said that the United States was “the greatest purveyor of violence in the world today</w:t>
      </w:r>
      <w:r w:rsidRPr="00956A29">
        <w:rPr>
          <w:rStyle w:val="StyleUnderline"/>
        </w:rPr>
        <w:t>”.</w:t>
      </w:r>
      <w:r>
        <w:rPr>
          <w:rStyle w:val="StyleUnderline"/>
        </w:rPr>
        <w:t xml:space="preserve"> </w:t>
      </w:r>
      <w:r w:rsidRPr="00957E66">
        <w:rPr>
          <w:sz w:val="16"/>
        </w:rPr>
        <w:t xml:space="preserve">12 </w:t>
      </w:r>
      <w:r w:rsidRPr="00956A29">
        <w:rPr>
          <w:rStyle w:val="StyleUnderline"/>
          <w:highlight w:val="cyan"/>
        </w:rPr>
        <w:t>The FBI responded aggressively to King’s speech</w:t>
      </w:r>
      <w:r w:rsidRPr="00956A29">
        <w:rPr>
          <w:rStyle w:val="StyleUnderline"/>
        </w:rPr>
        <w:t xml:space="preserve"> and</w:t>
      </w:r>
      <w:r>
        <w:rPr>
          <w:rStyle w:val="StyleUnderline"/>
        </w:rPr>
        <w:t xml:space="preserve"> </w:t>
      </w:r>
      <w:r w:rsidRPr="00956A29">
        <w:rPr>
          <w:rStyle w:val="StyleUnderline"/>
        </w:rPr>
        <w:t>his mounting anti-imperialist critique of the military–industrial complex</w:t>
      </w:r>
      <w:r>
        <w:rPr>
          <w:rStyle w:val="StyleUnderline"/>
        </w:rPr>
        <w:t xml:space="preserve"> </w:t>
      </w:r>
      <w:r w:rsidRPr="00956A29">
        <w:rPr>
          <w:rStyle w:val="StyleUnderline"/>
          <w:highlight w:val="cyan"/>
        </w:rPr>
        <w:t>by initiating a COINTELPRO against the SCLC under the “Black Nationalist—Hate Group” rubric. The FBI’s stated purpose</w:t>
      </w:r>
      <w:r w:rsidRPr="00956A29">
        <w:rPr>
          <w:rStyle w:val="StyleUnderline"/>
        </w:rPr>
        <w:t xml:space="preserve"> of its Black</w:t>
      </w:r>
      <w:r>
        <w:rPr>
          <w:rStyle w:val="StyleUnderline"/>
        </w:rPr>
        <w:t xml:space="preserve"> </w:t>
      </w:r>
      <w:r w:rsidRPr="00956A29">
        <w:rPr>
          <w:rStyle w:val="StyleUnderline"/>
        </w:rPr>
        <w:t>Nationalist—Hate Group COINTELPRO w</w:t>
      </w:r>
      <w:r w:rsidRPr="00956A29">
        <w:rPr>
          <w:rStyle w:val="StyleUnderline"/>
          <w:highlight w:val="cyan"/>
        </w:rPr>
        <w:t>as to “expose, disrupt, misdirect, discredit, or otherwise neutralize the activities of black-nationalist, hate-type organizations and groupings</w:t>
      </w:r>
      <w:r w:rsidRPr="00956A29">
        <w:rPr>
          <w:rStyle w:val="StyleUnderline"/>
        </w:rPr>
        <w:t>, their leadership, spokesmen,</w:t>
      </w:r>
      <w:r>
        <w:rPr>
          <w:rStyle w:val="StyleUnderline"/>
        </w:rPr>
        <w:t xml:space="preserve"> </w:t>
      </w:r>
      <w:r w:rsidRPr="00956A29">
        <w:rPr>
          <w:rStyle w:val="StyleUnderline"/>
        </w:rPr>
        <w:t>membership and supporters to counter their propensity for violence and</w:t>
      </w:r>
      <w:r>
        <w:rPr>
          <w:rStyle w:val="StyleUnderline"/>
        </w:rPr>
        <w:t xml:space="preserve"> </w:t>
      </w:r>
      <w:r w:rsidRPr="00956A29">
        <w:rPr>
          <w:rStyle w:val="StyleUnderline"/>
        </w:rPr>
        <w:t xml:space="preserve">civil disorder”. King was listed specifically as a “primary target” </w:t>
      </w:r>
      <w:r w:rsidRPr="00957E66">
        <w:rPr>
          <w:sz w:val="16"/>
        </w:rPr>
        <w:t xml:space="preserve">of the COINTELPRO. </w:t>
      </w:r>
      <w:r w:rsidRPr="00956A29">
        <w:rPr>
          <w:rStyle w:val="StyleUnderline"/>
        </w:rPr>
        <w:t xml:space="preserve">All </w:t>
      </w:r>
      <w:r w:rsidRPr="00956A29">
        <w:rPr>
          <w:rStyle w:val="StyleUnderline"/>
          <w:highlight w:val="cyan"/>
        </w:rPr>
        <w:t>FBI Field Offices received official directives</w:t>
      </w:r>
      <w:r w:rsidRPr="00956A29">
        <w:rPr>
          <w:rStyle w:val="StyleUnderline"/>
        </w:rPr>
        <w:t xml:space="preserve"> that</w:t>
      </w:r>
      <w:r>
        <w:rPr>
          <w:rStyle w:val="StyleUnderline"/>
        </w:rPr>
        <w:t xml:space="preserve"> </w:t>
      </w:r>
      <w:r w:rsidRPr="00956A29">
        <w:rPr>
          <w:rStyle w:val="StyleUnderline"/>
        </w:rPr>
        <w:t>delineated the following “long-range goals”.</w:t>
      </w:r>
      <w:r>
        <w:rPr>
          <w:rStyle w:val="StyleUnderline"/>
        </w:rPr>
        <w:t xml:space="preserve"> </w:t>
      </w:r>
      <w:r w:rsidRPr="00956A29">
        <w:rPr>
          <w:rStyle w:val="StyleUnderline"/>
        </w:rPr>
        <w:t xml:space="preserve">1 </w:t>
      </w:r>
      <w:r w:rsidRPr="00956A29">
        <w:rPr>
          <w:rStyle w:val="StyleUnderline"/>
          <w:highlight w:val="cyan"/>
        </w:rPr>
        <w:t>Prevent the coalition of militant black nationalist groups</w:t>
      </w:r>
      <w:r w:rsidRPr="00956A29">
        <w:rPr>
          <w:rStyle w:val="StyleUnderline"/>
        </w:rPr>
        <w:t xml:space="preserve"> ... An</w:t>
      </w:r>
      <w:r>
        <w:rPr>
          <w:rStyle w:val="StyleUnderline"/>
        </w:rPr>
        <w:t xml:space="preserve"> </w:t>
      </w:r>
      <w:r w:rsidRPr="00956A29">
        <w:rPr>
          <w:rStyle w:val="StyleUnderline"/>
        </w:rPr>
        <w:t xml:space="preserve">effective coalition of </w:t>
      </w:r>
      <w:r w:rsidRPr="00956A29">
        <w:rPr>
          <w:rStyle w:val="StyleUnderline"/>
          <w:highlight w:val="cyan"/>
        </w:rPr>
        <w:t>black nationalist groups might be ... the beginning of a true black revolution</w:t>
      </w:r>
      <w:r w:rsidRPr="00956A29">
        <w:rPr>
          <w:rStyle w:val="StyleUnderline"/>
        </w:rPr>
        <w:t>.</w:t>
      </w:r>
      <w:r>
        <w:rPr>
          <w:rStyle w:val="StyleUnderline"/>
        </w:rPr>
        <w:t xml:space="preserve"> </w:t>
      </w:r>
      <w:r w:rsidRPr="00957E66">
        <w:rPr>
          <w:sz w:val="16"/>
        </w:rPr>
        <w:t xml:space="preserve">2 </w:t>
      </w:r>
      <w:r w:rsidRPr="00956A29">
        <w:rPr>
          <w:rStyle w:val="StyleUnderline"/>
          <w:highlight w:val="cyan"/>
        </w:rPr>
        <w:t>Prevent the rise of a “messiah</w:t>
      </w:r>
      <w:r w:rsidRPr="00956A29">
        <w:rPr>
          <w:rStyle w:val="StyleUnderline"/>
        </w:rPr>
        <w:t>” who could unify and electrify the</w:t>
      </w:r>
      <w:r>
        <w:rPr>
          <w:rStyle w:val="StyleUnderline"/>
        </w:rPr>
        <w:t xml:space="preserve"> </w:t>
      </w:r>
      <w:r w:rsidRPr="00956A29">
        <w:rPr>
          <w:rStyle w:val="StyleUnderline"/>
        </w:rPr>
        <w:t xml:space="preserve">militant </w:t>
      </w:r>
      <w:proofErr w:type="gramStart"/>
      <w:r w:rsidRPr="00956A29">
        <w:rPr>
          <w:rStyle w:val="StyleUnderline"/>
        </w:rPr>
        <w:t>black nationalist</w:t>
      </w:r>
      <w:proofErr w:type="gramEnd"/>
      <w:r w:rsidRPr="00956A29">
        <w:rPr>
          <w:rStyle w:val="StyleUnderline"/>
        </w:rPr>
        <w:t xml:space="preserve"> movement. </w:t>
      </w:r>
      <w:r w:rsidRPr="00956A29">
        <w:rPr>
          <w:rStyle w:val="StyleUnderline"/>
          <w:highlight w:val="cyan"/>
        </w:rPr>
        <w:t>Malcolm X might have been such a “messiah</w:t>
      </w:r>
      <w:r w:rsidRPr="00956A29">
        <w:rPr>
          <w:rStyle w:val="StyleUnderline"/>
        </w:rPr>
        <w:t xml:space="preserve">;” </w:t>
      </w:r>
      <w:r w:rsidRPr="00957E66">
        <w:rPr>
          <w:sz w:val="16"/>
        </w:rPr>
        <w:t xml:space="preserve">he is the martyr of the movement today. </w:t>
      </w:r>
      <w:r w:rsidRPr="00956A29">
        <w:rPr>
          <w:rStyle w:val="StyleUnderline"/>
          <w:highlight w:val="cyan"/>
        </w:rPr>
        <w:t xml:space="preserve">Martin Luther King, </w:t>
      </w:r>
      <w:proofErr w:type="spellStart"/>
      <w:r w:rsidRPr="00956A29">
        <w:rPr>
          <w:rStyle w:val="StyleUnderline"/>
          <w:highlight w:val="cyan"/>
        </w:rPr>
        <w:t>Stokely</w:t>
      </w:r>
      <w:proofErr w:type="spellEnd"/>
      <w:r w:rsidRPr="00956A29">
        <w:rPr>
          <w:rStyle w:val="StyleUnderline"/>
          <w:highlight w:val="cyan"/>
        </w:rPr>
        <w:t xml:space="preserve"> Carmichael, and Elijah Muhammad all aspire to this position</w:t>
      </w:r>
      <w:r w:rsidRPr="00957E66">
        <w:rPr>
          <w:sz w:val="16"/>
        </w:rPr>
        <w:t xml:space="preserve">. Elijah Muhammad is less of a threat because of his age. King could be a real contender for this position should he abandon his supposed “obedience” to “white, liberal doctrines” (nonviolence) and embrace </w:t>
      </w:r>
      <w:proofErr w:type="gramStart"/>
      <w:r w:rsidRPr="00957E66">
        <w:rPr>
          <w:sz w:val="16"/>
        </w:rPr>
        <w:t>black nationalism</w:t>
      </w:r>
      <w:proofErr w:type="gramEnd"/>
      <w:r w:rsidRPr="00957E66">
        <w:rPr>
          <w:sz w:val="16"/>
        </w:rPr>
        <w:t xml:space="preserve">. ... 3 </w:t>
      </w:r>
      <w:r w:rsidRPr="00361901">
        <w:rPr>
          <w:rStyle w:val="StyleUnderline"/>
          <w:highlight w:val="cyan"/>
        </w:rPr>
        <w:t xml:space="preserve">Prevent militant </w:t>
      </w:r>
      <w:proofErr w:type="gramStart"/>
      <w:r w:rsidRPr="00361901">
        <w:rPr>
          <w:rStyle w:val="StyleUnderline"/>
          <w:highlight w:val="cyan"/>
        </w:rPr>
        <w:t>black nationalist</w:t>
      </w:r>
      <w:proofErr w:type="gramEnd"/>
      <w:r w:rsidRPr="00361901">
        <w:rPr>
          <w:rStyle w:val="StyleUnderline"/>
          <w:highlight w:val="cyan"/>
        </w:rPr>
        <w:t xml:space="preserve"> groups from gaining respectability, by discrediting them</w:t>
      </w:r>
      <w:r w:rsidRPr="00957E66">
        <w:rPr>
          <w:sz w:val="16"/>
        </w:rPr>
        <w:t xml:space="preserve"> (Hoover 1968). </w:t>
      </w:r>
      <w:r w:rsidRPr="00361901">
        <w:rPr>
          <w:rStyle w:val="StyleUnderline"/>
          <w:highlight w:val="cyan"/>
        </w:rPr>
        <w:t>This COINTELPRO was in effect through King’s assassination</w:t>
      </w:r>
      <w:r>
        <w:rPr>
          <w:sz w:val="16"/>
        </w:rPr>
        <w:t xml:space="preserve"> on 4 April 1968 </w:t>
      </w:r>
    </w:p>
    <w:p w14:paraId="7883E5BC" w14:textId="77777777" w:rsidR="00E102E6" w:rsidRPr="00957E66" w:rsidRDefault="00E102E6" w:rsidP="00956A29">
      <w:pPr>
        <w:rPr>
          <w:sz w:val="16"/>
        </w:rPr>
      </w:pPr>
    </w:p>
    <w:p w14:paraId="0A0234EA" w14:textId="11B4A0C5" w:rsidR="004C53C1" w:rsidRDefault="004C53C1" w:rsidP="004C53C1">
      <w:pPr>
        <w:pStyle w:val="Heading2"/>
      </w:pPr>
      <w:r>
        <w:t>Explicit Surveillance -&gt; Self-Police</w:t>
      </w:r>
    </w:p>
    <w:p w14:paraId="118C0B70" w14:textId="77777777" w:rsidR="004C53C1" w:rsidRPr="00AF629A" w:rsidRDefault="004C53C1" w:rsidP="004C53C1">
      <w:pPr>
        <w:pStyle w:val="Heading4"/>
      </w:pPr>
      <w:r>
        <w:t xml:space="preserve">Surveillance is used in order to control dissent and infiltrate movements that challenge the status quo both through secret surveillance as well as overt surveillance used to intimidate and </w:t>
      </w:r>
      <w:proofErr w:type="spellStart"/>
      <w:r>
        <w:t>disincentivize</w:t>
      </w:r>
      <w:proofErr w:type="spellEnd"/>
      <w:r>
        <w:t xml:space="preserve"> change</w:t>
      </w:r>
    </w:p>
    <w:p w14:paraId="449F7445" w14:textId="77777777" w:rsidR="004C53C1" w:rsidRDefault="004C53C1" w:rsidP="004C53C1">
      <w:proofErr w:type="spellStart"/>
      <w:r w:rsidRPr="00A17D5A">
        <w:rPr>
          <w:b/>
        </w:rPr>
        <w:t>Boykoff</w:t>
      </w:r>
      <w:proofErr w:type="spellEnd"/>
      <w:r w:rsidRPr="00A17D5A">
        <w:rPr>
          <w:b/>
        </w:rPr>
        <w:t xml:space="preserve"> in 7</w:t>
      </w:r>
      <w:r>
        <w:t xml:space="preserve"> &lt;Jules. “Surveillance, Spatial Compression, and Scale: The FBI and Martin Luther King </w:t>
      </w:r>
      <w:proofErr w:type="spellStart"/>
      <w:r>
        <w:t>Jr</w:t>
      </w:r>
      <w:proofErr w:type="spellEnd"/>
      <w:r>
        <w:t xml:space="preserve">” </w:t>
      </w:r>
      <w:r>
        <w:rPr>
          <w:i/>
        </w:rPr>
        <w:t xml:space="preserve">Antipode. </w:t>
      </w:r>
      <w:proofErr w:type="spellStart"/>
      <w:r>
        <w:t>Pgs</w:t>
      </w:r>
      <w:proofErr w:type="spellEnd"/>
      <w:r>
        <w:t xml:space="preserve"> 729-753. </w:t>
      </w:r>
      <w:hyperlink r:id="rId9" w:history="1">
        <w:r w:rsidRPr="00BF45B4">
          <w:rPr>
            <w:rStyle w:val="Hyperlink"/>
          </w:rPr>
          <w:t>http://julesboykoff.org/wp-content/uploads/2013/06/Boykoff-Antipode-article-1.pdf</w:t>
        </w:r>
      </w:hyperlink>
      <w:r>
        <w:t>&gt;</w:t>
      </w:r>
    </w:p>
    <w:p w14:paraId="343C57D4" w14:textId="77777777" w:rsidR="004C53C1" w:rsidRPr="00AF629A" w:rsidRDefault="004C53C1" w:rsidP="004C53C1">
      <w:pPr>
        <w:rPr>
          <w:rStyle w:val="StyleUnderline"/>
        </w:rPr>
      </w:pPr>
      <w:r w:rsidRPr="00AF629A">
        <w:rPr>
          <w:rStyle w:val="StyleUnderline"/>
          <w:highlight w:val="cyan"/>
        </w:rPr>
        <w:t>Surveillance is frequently carried out covertly, without the target’s knowledge, but it may also be manifested overtly</w:t>
      </w:r>
      <w:r w:rsidRPr="00A17D5A">
        <w:rPr>
          <w:rStyle w:val="StyleUnderline"/>
        </w:rPr>
        <w:t>, in ostentatious</w:t>
      </w:r>
      <w:r>
        <w:rPr>
          <w:rStyle w:val="StyleUnderline"/>
        </w:rPr>
        <w:t xml:space="preserve"> </w:t>
      </w:r>
      <w:r w:rsidRPr="00A17D5A">
        <w:rPr>
          <w:rStyle w:val="StyleUnderline"/>
        </w:rPr>
        <w:t xml:space="preserve">fashion, </w:t>
      </w:r>
      <w:r w:rsidRPr="00AF629A">
        <w:rPr>
          <w:rStyle w:val="StyleUnderline"/>
          <w:highlight w:val="cyan"/>
        </w:rPr>
        <w:t xml:space="preserve">in order </w:t>
      </w:r>
      <w:r w:rsidRPr="00AF629A">
        <w:rPr>
          <w:rStyle w:val="Emphasis"/>
          <w:highlight w:val="cyan"/>
        </w:rPr>
        <w:t>to let dissidents know they are being monitored</w:t>
      </w:r>
      <w:r w:rsidRPr="00A17D5A">
        <w:rPr>
          <w:rStyle w:val="StyleUnderline"/>
        </w:rPr>
        <w:t>.</w:t>
      </w:r>
      <w:r>
        <w:rPr>
          <w:rStyle w:val="StyleUnderline"/>
        </w:rPr>
        <w:t xml:space="preserve"> </w:t>
      </w:r>
      <w:r w:rsidRPr="00AF629A">
        <w:rPr>
          <w:sz w:val="16"/>
        </w:rPr>
        <w:t xml:space="preserve">Glick (1989:53) calls this latter type “conspicuous surveillance”, and argues that </w:t>
      </w:r>
      <w:r w:rsidRPr="00AF629A">
        <w:rPr>
          <w:rStyle w:val="StyleUnderline"/>
          <w:highlight w:val="cyan"/>
        </w:rPr>
        <w:t>the objective is “not to collect information</w:t>
      </w:r>
      <w:r w:rsidRPr="00AF629A">
        <w:rPr>
          <w:sz w:val="16"/>
        </w:rPr>
        <w:t xml:space="preserve"> (which is done surreptitiously), </w:t>
      </w:r>
      <w:r w:rsidRPr="00AF629A">
        <w:rPr>
          <w:rStyle w:val="Emphasis"/>
          <w:highlight w:val="cyan"/>
        </w:rPr>
        <w:t>but to harass and intimidate”, thereby “scaring off potential activists and driving away those who [have] already become involved”</w:t>
      </w:r>
      <w:r w:rsidRPr="00AF629A">
        <w:rPr>
          <w:sz w:val="16"/>
        </w:rPr>
        <w:t xml:space="preserve">. A common mode of ostentatious surveillance includes FBI or police interviews of dissidents. During these interviews, investigators can, either furtively or unequivocally, let dissidents know that their actions have been or are being tracked by state authorities. In a document entitled “New Left Notes—Philadelphia”, filed on 16 September 1970, an FBI agent described the merits of carrying out intensive interviews with dissidents and their “hangers-on”. The agent declared that the investigative interviews not only “enhance the paranoia endemic in these circles” but also “further serve to get the point across there is an FBI agent behind every mailbox” (document reprinted in Cowan, </w:t>
      </w:r>
      <w:proofErr w:type="spellStart"/>
      <w:r w:rsidRPr="00AF629A">
        <w:rPr>
          <w:sz w:val="16"/>
        </w:rPr>
        <w:t>Egleson</w:t>
      </w:r>
      <w:proofErr w:type="spellEnd"/>
      <w:r w:rsidRPr="00AF629A">
        <w:rPr>
          <w:sz w:val="16"/>
        </w:rPr>
        <w:t xml:space="preserve"> and </w:t>
      </w:r>
      <w:proofErr w:type="spellStart"/>
      <w:r w:rsidRPr="00AF629A">
        <w:rPr>
          <w:sz w:val="16"/>
        </w:rPr>
        <w:t>Hentoff</w:t>
      </w:r>
      <w:proofErr w:type="spellEnd"/>
      <w:r w:rsidRPr="00AF629A">
        <w:rPr>
          <w:sz w:val="16"/>
        </w:rPr>
        <w:t xml:space="preserve"> 1974:138–141)</w:t>
      </w:r>
      <w:proofErr w:type="gramStart"/>
      <w:r w:rsidRPr="00AF629A">
        <w:rPr>
          <w:sz w:val="16"/>
        </w:rPr>
        <w:t>.2</w:t>
      </w:r>
      <w:proofErr w:type="gramEnd"/>
      <w:r w:rsidRPr="00AF629A">
        <w:rPr>
          <w:sz w:val="16"/>
        </w:rPr>
        <w:t xml:space="preserve"> Intelligence gathering is another important aspect of surveillance. This intelligence can later be used to harass, intimidate, prosecute, and rally institutional support against dissident citizens. Indeed, it may be the most common activity of control agents. Donner (1980) asserts that </w:t>
      </w:r>
      <w:r w:rsidRPr="00AF629A">
        <w:rPr>
          <w:rStyle w:val="StyleUnderline"/>
          <w:highlight w:val="cyan"/>
        </w:rPr>
        <w:t>intelligence, as gathered through surveillance, is used to address a central contradiction in the US political system: the challenge of protecting the political freedoms inherent to liberal democracy while at the same time maintaining the status quo</w:t>
      </w:r>
      <w:r w:rsidRPr="00A17D5A">
        <w:rPr>
          <w:rStyle w:val="StyleUnderline"/>
        </w:rPr>
        <w:t>.</w:t>
      </w:r>
      <w:r w:rsidRPr="00AF629A">
        <w:rPr>
          <w:sz w:val="16"/>
        </w:rPr>
        <w:t xml:space="preserve"> This status-quo enforcing mode of dissent suppression can take the form of electronic surveillance</w:t>
      </w:r>
      <w:proofErr w:type="gramStart"/>
      <w:r w:rsidRPr="00AF629A">
        <w:rPr>
          <w:sz w:val="16"/>
        </w:rPr>
        <w:t>,3</w:t>
      </w:r>
      <w:proofErr w:type="gramEnd"/>
      <w:r w:rsidRPr="00AF629A">
        <w:rPr>
          <w:sz w:val="16"/>
        </w:rPr>
        <w:t xml:space="preserve"> wiretapping, mail opening, file storage, and “black bag jobs”. </w:t>
      </w:r>
      <w:proofErr w:type="gramStart"/>
      <w:r w:rsidRPr="00AF629A">
        <w:rPr>
          <w:sz w:val="16"/>
        </w:rPr>
        <w:t xml:space="preserve">4 </w:t>
      </w:r>
      <w:r w:rsidRPr="00AF629A">
        <w:rPr>
          <w:rStyle w:val="StyleUnderline"/>
          <w:highlight w:val="cyan"/>
        </w:rPr>
        <w:t>Surveillance can also be facilitated by informants who infiltrate dissident groups</w:t>
      </w:r>
      <w:proofErr w:type="gramEnd"/>
      <w:r w:rsidRPr="00AF629A">
        <w:rPr>
          <w:rStyle w:val="StyleUnderline"/>
          <w:highlight w:val="cyan"/>
        </w:rPr>
        <w:t xml:space="preserve"> and movements</w:t>
      </w:r>
      <w:r w:rsidRPr="00A17D5A">
        <w:rPr>
          <w:rStyle w:val="StyleUnderline"/>
        </w:rPr>
        <w:t>.5</w:t>
      </w:r>
      <w:r>
        <w:rPr>
          <w:rStyle w:val="StyleUnderline"/>
        </w:rPr>
        <w:t xml:space="preserve"> </w:t>
      </w:r>
      <w:r w:rsidRPr="00A17D5A">
        <w:rPr>
          <w:rStyle w:val="StyleUnderline"/>
        </w:rPr>
        <w:t>Regardless of the form surveillance comes in, it has the effect of compressing</w:t>
      </w:r>
      <w:r>
        <w:rPr>
          <w:rStyle w:val="StyleUnderline"/>
        </w:rPr>
        <w:t xml:space="preserve"> </w:t>
      </w:r>
      <w:r w:rsidRPr="00A17D5A">
        <w:rPr>
          <w:rStyle w:val="StyleUnderline"/>
        </w:rPr>
        <w:t xml:space="preserve">space, both corporeal and tactical. </w:t>
      </w:r>
      <w:r w:rsidRPr="00AF629A">
        <w:rPr>
          <w:rStyle w:val="StyleUnderline"/>
          <w:highlight w:val="cyan"/>
        </w:rPr>
        <w:t>Surveillance compresses the physical space in which dissident citizens can comfortably operate, which, in turn, constricts dissidents’ tactical repertoires</w:t>
      </w:r>
      <w:r w:rsidRPr="00AF629A">
        <w:rPr>
          <w:sz w:val="16"/>
        </w:rPr>
        <w:t xml:space="preserve">. Such spatial compression emerges from the strong relationship that surveillance has with the social mechanism of intimidation, as embedded within the process of social-movement demobilization. </w:t>
      </w:r>
      <w:r w:rsidRPr="00AF629A">
        <w:rPr>
          <w:rStyle w:val="StyleUnderline"/>
          <w:highlight w:val="cyan"/>
        </w:rPr>
        <w:t>Spatial compression hinders dissident citizens from reorganizing spatial scales, which is “an integral part of social strategies to combat and defend control over limited resources and/or a struggle for empowerment</w:t>
      </w:r>
      <w:r w:rsidRPr="00AF629A">
        <w:rPr>
          <w:sz w:val="16"/>
        </w:rPr>
        <w:t>” (</w:t>
      </w:r>
      <w:proofErr w:type="spellStart"/>
      <w:r w:rsidRPr="00AF629A">
        <w:rPr>
          <w:sz w:val="16"/>
        </w:rPr>
        <w:t>Swyngedouw</w:t>
      </w:r>
      <w:proofErr w:type="spellEnd"/>
      <w:r w:rsidRPr="00AF629A">
        <w:rPr>
          <w:sz w:val="16"/>
        </w:rPr>
        <w:t xml:space="preserve"> and </w:t>
      </w:r>
      <w:proofErr w:type="spellStart"/>
      <w:r w:rsidRPr="00AF629A">
        <w:rPr>
          <w:sz w:val="16"/>
        </w:rPr>
        <w:t>Heynen</w:t>
      </w:r>
      <w:proofErr w:type="spellEnd"/>
      <w:r w:rsidRPr="00AF629A">
        <w:rPr>
          <w:sz w:val="16"/>
        </w:rPr>
        <w:t xml:space="preserve"> 2003:913). In this paper, the struggle over the production of scale will be </w:t>
      </w:r>
      <w:r w:rsidRPr="00AF629A">
        <w:rPr>
          <w:rStyle w:val="StyleUnderline"/>
          <w:highlight w:val="cyan"/>
        </w:rPr>
        <w:t xml:space="preserve">explored through the FBI’s surveillance of Martin Luther King </w:t>
      </w:r>
      <w:proofErr w:type="spellStart"/>
      <w:r w:rsidRPr="00AF629A">
        <w:rPr>
          <w:rStyle w:val="StyleUnderline"/>
          <w:highlight w:val="cyan"/>
        </w:rPr>
        <w:t>Jr</w:t>
      </w:r>
      <w:proofErr w:type="spellEnd"/>
      <w:r w:rsidRPr="00AF629A">
        <w:rPr>
          <w:rStyle w:val="StyleUnderline"/>
          <w:highlight w:val="cyan"/>
        </w:rPr>
        <w:t xml:space="preserve"> during a </w:t>
      </w:r>
      <w:proofErr w:type="spellStart"/>
      <w:r w:rsidRPr="00AF629A">
        <w:rPr>
          <w:rStyle w:val="StyleUnderline"/>
          <w:highlight w:val="cyan"/>
        </w:rPr>
        <w:t>sociospatial</w:t>
      </w:r>
      <w:proofErr w:type="spellEnd"/>
      <w:r w:rsidRPr="00AF629A">
        <w:rPr>
          <w:rStyle w:val="StyleUnderline"/>
          <w:highlight w:val="cyan"/>
        </w:rPr>
        <w:t xml:space="preserve"> conjuncture spanning 1957 through 1968.</w:t>
      </w:r>
    </w:p>
    <w:p w14:paraId="69EBAE56" w14:textId="77777777" w:rsidR="004C53C1" w:rsidRDefault="004C53C1" w:rsidP="00006BC5">
      <w:pPr>
        <w:pStyle w:val="Heading4"/>
      </w:pPr>
    </w:p>
    <w:p w14:paraId="3227D29E" w14:textId="504E2A92" w:rsidR="00E23A6B" w:rsidRDefault="00006BC5" w:rsidP="00006BC5">
      <w:pPr>
        <w:pStyle w:val="Heading4"/>
      </w:pPr>
      <w:r>
        <w:t>Surveillance has historically been used in order to suppress “dissident” groups from challenging the status quo not only through direct enforcement but also through intimidation meant to teach people to self-police</w:t>
      </w:r>
    </w:p>
    <w:p w14:paraId="3005C685" w14:textId="3CC7C566" w:rsidR="00956A29" w:rsidRDefault="00E23A6B" w:rsidP="0035539F">
      <w:proofErr w:type="spellStart"/>
      <w:r w:rsidRPr="00A17D5A">
        <w:rPr>
          <w:b/>
        </w:rPr>
        <w:t>Boykoff</w:t>
      </w:r>
      <w:proofErr w:type="spellEnd"/>
      <w:r w:rsidRPr="00A17D5A">
        <w:rPr>
          <w:b/>
        </w:rPr>
        <w:t xml:space="preserve"> in 7</w:t>
      </w:r>
      <w:r>
        <w:t xml:space="preserve"> &lt;Jules. “Surveillance, Spatial Compression, and Scale: The FBI and Martin Luther King </w:t>
      </w:r>
      <w:proofErr w:type="spellStart"/>
      <w:r>
        <w:t>Jr</w:t>
      </w:r>
      <w:proofErr w:type="spellEnd"/>
      <w:r>
        <w:t xml:space="preserve">” </w:t>
      </w:r>
      <w:r>
        <w:rPr>
          <w:i/>
        </w:rPr>
        <w:t xml:space="preserve">Antipode. </w:t>
      </w:r>
      <w:proofErr w:type="spellStart"/>
      <w:r>
        <w:t>Pgs</w:t>
      </w:r>
      <w:proofErr w:type="spellEnd"/>
      <w:r>
        <w:t xml:space="preserve"> 729-753. </w:t>
      </w:r>
      <w:hyperlink r:id="rId10" w:history="1">
        <w:r w:rsidRPr="00BF45B4">
          <w:rPr>
            <w:rStyle w:val="Hyperlink"/>
          </w:rPr>
          <w:t>http://julesboykoff.org/wp-content/uploads/2013/06/Boykoff-Antipode-article-1.pdf</w:t>
        </w:r>
      </w:hyperlink>
      <w:r>
        <w:t>&gt;</w:t>
      </w:r>
    </w:p>
    <w:p w14:paraId="65975C49" w14:textId="5B70F8AB" w:rsidR="00E23A6B" w:rsidRPr="00EC523E" w:rsidRDefault="00E23A6B" w:rsidP="00E23A6B">
      <w:pPr>
        <w:rPr>
          <w:sz w:val="16"/>
        </w:rPr>
      </w:pPr>
      <w:r w:rsidRPr="00EC523E">
        <w:rPr>
          <w:rStyle w:val="StyleUnderline"/>
          <w:highlight w:val="cyan"/>
        </w:rPr>
        <w:t>Surveillance often takes the form of a seemingly innocuous</w:t>
      </w:r>
      <w:r w:rsidRPr="00EC523E">
        <w:rPr>
          <w:rStyle w:val="StyleUnderline"/>
        </w:rPr>
        <w:t xml:space="preserve"> (and sometimes</w:t>
      </w:r>
      <w:r w:rsidR="00EC523E">
        <w:rPr>
          <w:rStyle w:val="StyleUnderline"/>
        </w:rPr>
        <w:t xml:space="preserve"> </w:t>
      </w:r>
      <w:r w:rsidRPr="00EC523E">
        <w:rPr>
          <w:rStyle w:val="StyleUnderline"/>
        </w:rPr>
        <w:t xml:space="preserve">even helpful) </w:t>
      </w:r>
      <w:r w:rsidRPr="00006BC5">
        <w:rPr>
          <w:rStyle w:val="StyleUnderline"/>
          <w:highlight w:val="cyan"/>
        </w:rPr>
        <w:t xml:space="preserve">legibility project, and many </w:t>
      </w:r>
      <w:r w:rsidRPr="00006BC5">
        <w:rPr>
          <w:rStyle w:val="StyleUnderline"/>
        </w:rPr>
        <w:t>of these</w:t>
      </w:r>
      <w:r w:rsidRPr="00EC523E">
        <w:rPr>
          <w:rStyle w:val="StyleUnderline"/>
        </w:rPr>
        <w:t xml:space="preserve"> projects </w:t>
      </w:r>
      <w:r w:rsidRPr="00006BC5">
        <w:rPr>
          <w:rStyle w:val="StyleUnderline"/>
          <w:highlight w:val="cyan"/>
        </w:rPr>
        <w:t>have</w:t>
      </w:r>
      <w:r w:rsidR="00EC523E">
        <w:rPr>
          <w:rStyle w:val="StyleUnderline"/>
        </w:rPr>
        <w:t xml:space="preserve"> </w:t>
      </w:r>
      <w:r w:rsidRPr="00EC523E">
        <w:rPr>
          <w:rStyle w:val="StyleUnderline"/>
        </w:rPr>
        <w:t xml:space="preserve">subtly but surely </w:t>
      </w:r>
      <w:r w:rsidRPr="00006BC5">
        <w:rPr>
          <w:rStyle w:val="StyleUnderline"/>
          <w:highlight w:val="cyan"/>
        </w:rPr>
        <w:t>become a largely unquestioned part of the social structure</w:t>
      </w:r>
      <w:r w:rsidR="00EC523E">
        <w:rPr>
          <w:rStyle w:val="StyleUnderline"/>
        </w:rPr>
        <w:t xml:space="preserve"> </w:t>
      </w:r>
      <w:r w:rsidRPr="00EC523E">
        <w:rPr>
          <w:sz w:val="16"/>
        </w:rPr>
        <w:t xml:space="preserve">(Marx 2006; Scott 1998). </w:t>
      </w:r>
      <w:proofErr w:type="spellStart"/>
      <w:r w:rsidRPr="00EC523E">
        <w:rPr>
          <w:sz w:val="16"/>
        </w:rPr>
        <w:t>Parenti</w:t>
      </w:r>
      <w:proofErr w:type="spellEnd"/>
      <w:r w:rsidRPr="00EC523E">
        <w:rPr>
          <w:sz w:val="16"/>
        </w:rPr>
        <w:t xml:space="preserve"> (2003) calls </w:t>
      </w:r>
      <w:r w:rsidRPr="00006BC5">
        <w:rPr>
          <w:rStyle w:val="StyleUnderline"/>
          <w:highlight w:val="cyan"/>
        </w:rPr>
        <w:t>this “the soft cage</w:t>
      </w:r>
      <w:r w:rsidR="00EC523E" w:rsidRPr="00006BC5">
        <w:rPr>
          <w:rStyle w:val="StyleUnderline"/>
          <w:highlight w:val="cyan"/>
        </w:rPr>
        <w:t xml:space="preserve"> </w:t>
      </w:r>
      <w:r w:rsidRPr="00006BC5">
        <w:rPr>
          <w:rStyle w:val="StyleUnderline"/>
          <w:highlight w:val="cyan"/>
        </w:rPr>
        <w:t>of massive routine surveillance” that leads to the internalization of the</w:t>
      </w:r>
      <w:r w:rsidR="00EC523E" w:rsidRPr="00006BC5">
        <w:rPr>
          <w:rStyle w:val="StyleUnderline"/>
          <w:highlight w:val="cyan"/>
        </w:rPr>
        <w:t xml:space="preserve"> </w:t>
      </w:r>
      <w:r w:rsidRPr="00006BC5">
        <w:rPr>
          <w:rStyle w:val="StyleUnderline"/>
          <w:highlight w:val="cyan"/>
        </w:rPr>
        <w:t>state’s gaze</w:t>
      </w:r>
      <w:r w:rsidRPr="00EC523E">
        <w:rPr>
          <w:rStyle w:val="StyleUnderline"/>
        </w:rPr>
        <w:t>,</w:t>
      </w:r>
      <w:r w:rsidRPr="00EC523E">
        <w:rPr>
          <w:sz w:val="16"/>
        </w:rPr>
        <w:t xml:space="preserve"> thereby setting into motion—if not normalizing—spatial</w:t>
      </w:r>
      <w:r w:rsidR="00EC523E" w:rsidRPr="00EC523E">
        <w:rPr>
          <w:sz w:val="16"/>
        </w:rPr>
        <w:t xml:space="preserve"> </w:t>
      </w:r>
      <w:r w:rsidRPr="00EC523E">
        <w:rPr>
          <w:sz w:val="16"/>
        </w:rPr>
        <w:t>compression and the stultification of dissident rescaling via the mechanism</w:t>
      </w:r>
      <w:r w:rsidR="00EC523E" w:rsidRPr="00EC523E">
        <w:rPr>
          <w:sz w:val="16"/>
        </w:rPr>
        <w:t xml:space="preserve"> </w:t>
      </w:r>
      <w:r w:rsidRPr="00EC523E">
        <w:rPr>
          <w:sz w:val="16"/>
        </w:rPr>
        <w:t xml:space="preserve">of intimidation. </w:t>
      </w:r>
      <w:r w:rsidRPr="00006BC5">
        <w:rPr>
          <w:rStyle w:val="StyleUnderline"/>
          <w:highlight w:val="cyan"/>
        </w:rPr>
        <w:t>Intimidation</w:t>
      </w:r>
      <w:r w:rsidRPr="00EC523E">
        <w:rPr>
          <w:rStyle w:val="StyleUnderline"/>
        </w:rPr>
        <w:t xml:space="preserve">, then, </w:t>
      </w:r>
      <w:r w:rsidRPr="00006BC5">
        <w:rPr>
          <w:rStyle w:val="StyleUnderline"/>
          <w:highlight w:val="cyan"/>
        </w:rPr>
        <w:t>is a cumulative, self-regulatory</w:t>
      </w:r>
      <w:r w:rsidR="00EC523E" w:rsidRPr="00006BC5">
        <w:rPr>
          <w:rStyle w:val="StyleUnderline"/>
          <w:highlight w:val="cyan"/>
        </w:rPr>
        <w:t xml:space="preserve"> </w:t>
      </w:r>
      <w:r w:rsidRPr="00006BC5">
        <w:rPr>
          <w:rStyle w:val="StyleUnderline"/>
          <w:highlight w:val="cyan"/>
        </w:rPr>
        <w:t>effect of how the gaze of the state affects the practice of dissent</w:t>
      </w:r>
      <w:r w:rsidRPr="00EC523E">
        <w:rPr>
          <w:sz w:val="16"/>
        </w:rPr>
        <w:t>. In</w:t>
      </w:r>
      <w:r w:rsidR="00EC523E" w:rsidRPr="00EC523E">
        <w:rPr>
          <w:sz w:val="16"/>
        </w:rPr>
        <w:t xml:space="preserve"> </w:t>
      </w:r>
      <w:r w:rsidRPr="00EC523E">
        <w:rPr>
          <w:sz w:val="16"/>
        </w:rPr>
        <w:t xml:space="preserve">other words, </w:t>
      </w:r>
      <w:r w:rsidRPr="00006BC5">
        <w:rPr>
          <w:rStyle w:val="StyleUnderline"/>
          <w:highlight w:val="cyan"/>
        </w:rPr>
        <w:t>through intimidation, people police themselves</w:t>
      </w:r>
      <w:r w:rsidRPr="00EC523E">
        <w:rPr>
          <w:sz w:val="16"/>
        </w:rPr>
        <w:t>. Simultaneously,</w:t>
      </w:r>
      <w:r w:rsidR="00EC523E" w:rsidRPr="00EC523E">
        <w:rPr>
          <w:sz w:val="16"/>
        </w:rPr>
        <w:t xml:space="preserve"> </w:t>
      </w:r>
      <w:r w:rsidRPr="00EC523E">
        <w:rPr>
          <w:sz w:val="16"/>
        </w:rPr>
        <w:t>intimidation diminishes the possibility of gaining external</w:t>
      </w:r>
      <w:r w:rsidR="00EC523E" w:rsidRPr="00EC523E">
        <w:rPr>
          <w:sz w:val="16"/>
        </w:rPr>
        <w:t xml:space="preserve"> </w:t>
      </w:r>
      <w:r w:rsidRPr="00EC523E">
        <w:rPr>
          <w:sz w:val="16"/>
        </w:rPr>
        <w:t xml:space="preserve">assistance from potential movement supporters and therefore </w:t>
      </w:r>
      <w:proofErr w:type="gramStart"/>
      <w:r w:rsidRPr="00EC523E">
        <w:rPr>
          <w:sz w:val="16"/>
        </w:rPr>
        <w:t>mitigates</w:t>
      </w:r>
      <w:proofErr w:type="gramEnd"/>
      <w:r w:rsidR="00EC523E" w:rsidRPr="00EC523E">
        <w:rPr>
          <w:sz w:val="16"/>
        </w:rPr>
        <w:t xml:space="preserve"> </w:t>
      </w:r>
      <w:r w:rsidRPr="00EC523E">
        <w:rPr>
          <w:sz w:val="16"/>
        </w:rPr>
        <w:t>against “scale jumping”.</w:t>
      </w:r>
      <w:r w:rsidR="00EC523E" w:rsidRPr="00EC523E">
        <w:rPr>
          <w:sz w:val="16"/>
        </w:rPr>
        <w:t xml:space="preserve"> </w:t>
      </w:r>
      <w:r w:rsidRPr="00EC523E">
        <w:rPr>
          <w:sz w:val="16"/>
        </w:rPr>
        <w:t>Despite the attempts of the Church Committee to place restrictions</w:t>
      </w:r>
      <w:r w:rsidR="00EC523E" w:rsidRPr="00EC523E">
        <w:rPr>
          <w:sz w:val="16"/>
        </w:rPr>
        <w:t xml:space="preserve"> </w:t>
      </w:r>
      <w:r w:rsidRPr="00EC523E">
        <w:rPr>
          <w:sz w:val="16"/>
        </w:rPr>
        <w:t>on the surveillance activities of the FBI (US Senate 1976:370–371),</w:t>
      </w:r>
      <w:r w:rsidR="00EC523E" w:rsidRPr="00EC523E">
        <w:rPr>
          <w:sz w:val="16"/>
        </w:rPr>
        <w:t xml:space="preserve"> </w:t>
      </w:r>
      <w:r w:rsidRPr="00EC523E">
        <w:rPr>
          <w:sz w:val="16"/>
        </w:rPr>
        <w:t>the Bureau was hardly de-toothed. In fact, in 1981 President Ronald</w:t>
      </w:r>
      <w:r w:rsidR="00EC523E" w:rsidRPr="00EC523E">
        <w:rPr>
          <w:sz w:val="16"/>
        </w:rPr>
        <w:t xml:space="preserve"> </w:t>
      </w:r>
      <w:r w:rsidRPr="00006BC5">
        <w:rPr>
          <w:rStyle w:val="StyleUnderline"/>
          <w:highlight w:val="cyan"/>
        </w:rPr>
        <w:t>Reagan issued Executive Order 12333, which allowed the FBI to again</w:t>
      </w:r>
      <w:r w:rsidR="00EC523E" w:rsidRPr="00006BC5">
        <w:rPr>
          <w:rStyle w:val="StyleUnderline"/>
          <w:highlight w:val="cyan"/>
        </w:rPr>
        <w:t xml:space="preserve"> </w:t>
      </w:r>
      <w:r w:rsidRPr="00006BC5">
        <w:rPr>
          <w:rStyle w:val="StyleUnderline"/>
          <w:highlight w:val="cyan"/>
        </w:rPr>
        <w:t>more freely engage in wiretaps and black-bag-job type break-ins</w:t>
      </w:r>
      <w:r w:rsidRPr="00EC523E">
        <w:rPr>
          <w:sz w:val="16"/>
        </w:rPr>
        <w:t xml:space="preserve"> (Reagan</w:t>
      </w:r>
      <w:r w:rsidR="00EC523E" w:rsidRPr="00EC523E">
        <w:rPr>
          <w:sz w:val="16"/>
        </w:rPr>
        <w:t xml:space="preserve"> </w:t>
      </w:r>
      <w:r w:rsidRPr="00EC523E">
        <w:rPr>
          <w:sz w:val="16"/>
        </w:rPr>
        <w:t xml:space="preserve">1982). Also, </w:t>
      </w:r>
      <w:r w:rsidRPr="00006BC5">
        <w:rPr>
          <w:rStyle w:val="StyleUnderline"/>
          <w:highlight w:val="cyan"/>
        </w:rPr>
        <w:t>recent legislation—such as the USA PATRIOT Act of</w:t>
      </w:r>
      <w:r w:rsidR="00EC523E" w:rsidRPr="00006BC5">
        <w:rPr>
          <w:rStyle w:val="StyleUnderline"/>
          <w:highlight w:val="cyan"/>
        </w:rPr>
        <w:t xml:space="preserve"> </w:t>
      </w:r>
      <w:r w:rsidRPr="00006BC5">
        <w:rPr>
          <w:rStyle w:val="StyleUnderline"/>
          <w:highlight w:val="cyan"/>
        </w:rPr>
        <w:t>2001—makes it markedly easier for the FBI to carry out surveillance</w:t>
      </w:r>
      <w:r w:rsidR="00EC523E" w:rsidRPr="00006BC5">
        <w:rPr>
          <w:rStyle w:val="StyleUnderline"/>
          <w:highlight w:val="cyan"/>
        </w:rPr>
        <w:t xml:space="preserve"> </w:t>
      </w:r>
      <w:r w:rsidRPr="00006BC5">
        <w:rPr>
          <w:rStyle w:val="StyleUnderline"/>
          <w:highlight w:val="cyan"/>
        </w:rPr>
        <w:t>on potential dissidents in our contemporary moment</w:t>
      </w:r>
      <w:r w:rsidRPr="00EC523E">
        <w:rPr>
          <w:sz w:val="16"/>
        </w:rPr>
        <w:t>. More specifically,</w:t>
      </w:r>
      <w:r w:rsidR="00EC523E" w:rsidRPr="00EC523E">
        <w:rPr>
          <w:sz w:val="16"/>
        </w:rPr>
        <w:t xml:space="preserve"> </w:t>
      </w:r>
      <w:r w:rsidRPr="00EC523E">
        <w:rPr>
          <w:sz w:val="16"/>
        </w:rPr>
        <w:t>Section 213 of the USA PATRIOT Act permits federal agents to carry</w:t>
      </w:r>
      <w:r w:rsidR="00EC523E" w:rsidRPr="00EC523E">
        <w:rPr>
          <w:sz w:val="16"/>
        </w:rPr>
        <w:t xml:space="preserve"> </w:t>
      </w:r>
      <w:r w:rsidRPr="00EC523E">
        <w:rPr>
          <w:sz w:val="16"/>
        </w:rPr>
        <w:t>out “sneak-and-peek searches”, which are searches of an individual’s</w:t>
      </w:r>
      <w:r w:rsidR="00EC523E" w:rsidRPr="00EC523E">
        <w:rPr>
          <w:sz w:val="16"/>
        </w:rPr>
        <w:t xml:space="preserve"> </w:t>
      </w:r>
      <w:r w:rsidRPr="00EC523E">
        <w:rPr>
          <w:sz w:val="16"/>
        </w:rPr>
        <w:t>home or office that do not require showing a search warrant until after</w:t>
      </w:r>
      <w:r w:rsidR="00EC523E" w:rsidRPr="00EC523E">
        <w:rPr>
          <w:sz w:val="16"/>
        </w:rPr>
        <w:t xml:space="preserve"> </w:t>
      </w:r>
      <w:r w:rsidRPr="00EC523E">
        <w:rPr>
          <w:sz w:val="16"/>
        </w:rPr>
        <w:t>the search has occurred. This delayed notice may occur as long as the</w:t>
      </w:r>
      <w:r w:rsidR="00EC523E" w:rsidRPr="00EC523E">
        <w:rPr>
          <w:sz w:val="16"/>
        </w:rPr>
        <w:t xml:space="preserve"> </w:t>
      </w:r>
      <w:r w:rsidRPr="00EC523E">
        <w:rPr>
          <w:sz w:val="16"/>
        </w:rPr>
        <w:t>Bureau can show “reasonable cause to believe that providing immediate</w:t>
      </w:r>
      <w:r w:rsidR="00EC523E" w:rsidRPr="00EC523E">
        <w:rPr>
          <w:sz w:val="16"/>
        </w:rPr>
        <w:t xml:space="preserve"> </w:t>
      </w:r>
      <w:r w:rsidRPr="00EC523E">
        <w:rPr>
          <w:sz w:val="16"/>
        </w:rPr>
        <w:t xml:space="preserve">notification may have an adverse result”. </w:t>
      </w:r>
      <w:r w:rsidRPr="00EC523E">
        <w:rPr>
          <w:rStyle w:val="StyleUnderline"/>
        </w:rPr>
        <w:t>Thus the “reasonable cause”</w:t>
      </w:r>
      <w:r w:rsidR="00EC523E">
        <w:rPr>
          <w:rStyle w:val="StyleUnderline"/>
        </w:rPr>
        <w:t xml:space="preserve"> </w:t>
      </w:r>
      <w:r w:rsidRPr="00EC523E">
        <w:rPr>
          <w:rStyle w:val="StyleUnderline"/>
        </w:rPr>
        <w:t>standard quietly replaces the probable cause, a common feature of the</w:t>
      </w:r>
      <w:r w:rsidR="00EC523E">
        <w:rPr>
          <w:rStyle w:val="StyleUnderline"/>
        </w:rPr>
        <w:t xml:space="preserve"> </w:t>
      </w:r>
      <w:r w:rsidRPr="00EC523E">
        <w:rPr>
          <w:rStyle w:val="StyleUnderline"/>
        </w:rPr>
        <w:t xml:space="preserve">law. </w:t>
      </w:r>
      <w:r w:rsidRPr="00006BC5">
        <w:rPr>
          <w:rStyle w:val="StyleUnderline"/>
          <w:highlight w:val="cyan"/>
        </w:rPr>
        <w:t>In practice, under a “sneak-and-peek” warrant the FBI can covertly</w:t>
      </w:r>
      <w:r w:rsidR="00EC523E" w:rsidRPr="00006BC5">
        <w:rPr>
          <w:rStyle w:val="StyleUnderline"/>
          <w:highlight w:val="cyan"/>
        </w:rPr>
        <w:t xml:space="preserve"> </w:t>
      </w:r>
      <w:r w:rsidRPr="00006BC5">
        <w:rPr>
          <w:rStyle w:val="StyleUnderline"/>
          <w:highlight w:val="cyan"/>
        </w:rPr>
        <w:t>enter a residence when the occupant is not there and can seize the occupant’s</w:t>
      </w:r>
      <w:r w:rsidR="00EC523E" w:rsidRPr="00006BC5">
        <w:rPr>
          <w:rStyle w:val="StyleUnderline"/>
          <w:highlight w:val="cyan"/>
        </w:rPr>
        <w:t xml:space="preserve"> </w:t>
      </w:r>
      <w:r w:rsidRPr="00006BC5">
        <w:rPr>
          <w:rStyle w:val="StyleUnderline"/>
          <w:highlight w:val="cyan"/>
        </w:rPr>
        <w:t>possessions, copy, photograph, or alter them, and not inform</w:t>
      </w:r>
      <w:r w:rsidR="00EC523E" w:rsidRPr="00006BC5">
        <w:rPr>
          <w:rStyle w:val="StyleUnderline"/>
          <w:highlight w:val="cyan"/>
        </w:rPr>
        <w:t xml:space="preserve"> </w:t>
      </w:r>
      <w:r w:rsidRPr="00006BC5">
        <w:rPr>
          <w:rStyle w:val="StyleUnderline"/>
          <w:highlight w:val="cyan"/>
        </w:rPr>
        <w:t>the occupant of this for a “reasonable period thereafter</w:t>
      </w:r>
      <w:r w:rsidRPr="00EC523E">
        <w:rPr>
          <w:sz w:val="16"/>
        </w:rPr>
        <w:t>” (US Congress</w:t>
      </w:r>
      <w:r w:rsidR="00EC523E" w:rsidRPr="00EC523E">
        <w:rPr>
          <w:sz w:val="16"/>
        </w:rPr>
        <w:t xml:space="preserve"> </w:t>
      </w:r>
      <w:r w:rsidRPr="00EC523E">
        <w:rPr>
          <w:sz w:val="16"/>
        </w:rPr>
        <w:t>2001:Sec 213).</w:t>
      </w:r>
      <w:r w:rsidR="00EC523E" w:rsidRPr="00EC523E">
        <w:rPr>
          <w:sz w:val="16"/>
        </w:rPr>
        <w:t xml:space="preserve"> </w:t>
      </w:r>
      <w:r w:rsidRPr="00EC523E">
        <w:rPr>
          <w:sz w:val="16"/>
        </w:rPr>
        <w:t>Section 215 of the Patriot Act also relates to surveillance and therefore</w:t>
      </w:r>
      <w:r w:rsidR="00EC523E" w:rsidRPr="00EC523E">
        <w:rPr>
          <w:sz w:val="16"/>
        </w:rPr>
        <w:t xml:space="preserve"> </w:t>
      </w:r>
      <w:r w:rsidRPr="00EC523E">
        <w:rPr>
          <w:sz w:val="16"/>
        </w:rPr>
        <w:t>spatial compression. Section 215 allows the FBI to obtain “any tangible</w:t>
      </w:r>
      <w:r w:rsidR="00EC523E" w:rsidRPr="00EC523E">
        <w:rPr>
          <w:sz w:val="16"/>
        </w:rPr>
        <w:t xml:space="preserve"> </w:t>
      </w:r>
      <w:r w:rsidRPr="00EC523E">
        <w:rPr>
          <w:sz w:val="16"/>
        </w:rPr>
        <w:t>things (including books, records, papers, documents, and other items)”</w:t>
      </w:r>
      <w:r w:rsidR="00EC523E" w:rsidRPr="00EC523E">
        <w:rPr>
          <w:sz w:val="16"/>
        </w:rPr>
        <w:t xml:space="preserve"> </w:t>
      </w:r>
      <w:r w:rsidRPr="00EC523E">
        <w:rPr>
          <w:sz w:val="16"/>
        </w:rPr>
        <w:t>as long as these items are “relevant” to a terrorism investigation. The</w:t>
      </w:r>
      <w:r w:rsidR="00EC523E" w:rsidRPr="00EC523E">
        <w:rPr>
          <w:sz w:val="16"/>
        </w:rPr>
        <w:t xml:space="preserve"> </w:t>
      </w:r>
      <w:r w:rsidRPr="00EC523E">
        <w:rPr>
          <w:sz w:val="16"/>
        </w:rPr>
        <w:t>law does not require the FBI to demonstrate that the records are those</w:t>
      </w:r>
      <w:r w:rsidR="00EC523E" w:rsidRPr="00EC523E">
        <w:rPr>
          <w:sz w:val="16"/>
        </w:rPr>
        <w:t xml:space="preserve"> </w:t>
      </w:r>
      <w:r w:rsidRPr="00EC523E">
        <w:rPr>
          <w:sz w:val="16"/>
        </w:rPr>
        <w:t>of a person linked to suspected terrorists (US Congress 2001:Sec 215).</w:t>
      </w:r>
      <w:r w:rsidR="00EC523E" w:rsidRPr="00EC523E">
        <w:rPr>
          <w:sz w:val="16"/>
        </w:rPr>
        <w:t xml:space="preserve"> </w:t>
      </w:r>
      <w:r w:rsidRPr="00EC523E">
        <w:rPr>
          <w:sz w:val="16"/>
        </w:rPr>
        <w:t>The original PATRIOT Act permanently gagged people who fulfill these</w:t>
      </w:r>
      <w:r w:rsidR="00EC523E" w:rsidRPr="00EC523E">
        <w:rPr>
          <w:sz w:val="16"/>
        </w:rPr>
        <w:t xml:space="preserve"> </w:t>
      </w:r>
      <w:r w:rsidRPr="00EC523E">
        <w:rPr>
          <w:sz w:val="16"/>
        </w:rPr>
        <w:t>orders, preventing them from telling anyone about the Bureau’s inquiries.</w:t>
      </w:r>
      <w:r w:rsidR="00EC523E" w:rsidRPr="00EC523E">
        <w:rPr>
          <w:sz w:val="16"/>
        </w:rPr>
        <w:t xml:space="preserve"> </w:t>
      </w:r>
      <w:r w:rsidRPr="00006BC5">
        <w:rPr>
          <w:rStyle w:val="StyleUnderline"/>
        </w:rPr>
        <w:t>Under the US Congress’s reauthorization of the Act, this gag order was</w:t>
      </w:r>
      <w:r w:rsidR="00EC523E" w:rsidRPr="00006BC5">
        <w:rPr>
          <w:rStyle w:val="StyleUnderline"/>
        </w:rPr>
        <w:t xml:space="preserve"> </w:t>
      </w:r>
      <w:r w:rsidRPr="00006BC5">
        <w:rPr>
          <w:rStyle w:val="StyleUnderline"/>
        </w:rPr>
        <w:t>changed from everlasting to a one-year period,</w:t>
      </w:r>
      <w:r w:rsidRPr="00EC523E">
        <w:rPr>
          <w:rStyle w:val="StyleUnderline"/>
        </w:rPr>
        <w:t xml:space="preserve"> after which information</w:t>
      </w:r>
      <w:r w:rsidR="00EC523E">
        <w:rPr>
          <w:rStyle w:val="StyleUnderline"/>
        </w:rPr>
        <w:t xml:space="preserve"> </w:t>
      </w:r>
      <w:r w:rsidRPr="00EC523E">
        <w:rPr>
          <w:rStyle w:val="StyleUnderline"/>
        </w:rPr>
        <w:t>providers can challenge the restraint</w:t>
      </w:r>
      <w:r w:rsidRPr="00EC523E">
        <w:rPr>
          <w:sz w:val="16"/>
        </w:rPr>
        <w:t xml:space="preserve"> (Stolberg 2006).</w:t>
      </w:r>
      <w:r w:rsidR="00EC523E" w:rsidRPr="00EC523E">
        <w:rPr>
          <w:sz w:val="16"/>
        </w:rPr>
        <w:t xml:space="preserve"> </w:t>
      </w:r>
      <w:r w:rsidRPr="00006BC5">
        <w:rPr>
          <w:rStyle w:val="StyleUnderline"/>
          <w:highlight w:val="cyan"/>
        </w:rPr>
        <w:t>Many dissidents experiencing heightened surveillance made possible</w:t>
      </w:r>
      <w:r w:rsidR="00EC523E" w:rsidRPr="00006BC5">
        <w:rPr>
          <w:rStyle w:val="StyleUnderline"/>
          <w:highlight w:val="cyan"/>
        </w:rPr>
        <w:t xml:space="preserve"> </w:t>
      </w:r>
      <w:r w:rsidRPr="00006BC5">
        <w:rPr>
          <w:rStyle w:val="StyleUnderline"/>
          <w:highlight w:val="cyan"/>
        </w:rPr>
        <w:t>by the USA PATRIOT Act have asserted that surveillance has affected</w:t>
      </w:r>
      <w:r w:rsidR="00EC523E" w:rsidRPr="00006BC5">
        <w:rPr>
          <w:rStyle w:val="StyleUnderline"/>
          <w:highlight w:val="cyan"/>
        </w:rPr>
        <w:t xml:space="preserve"> </w:t>
      </w:r>
      <w:r w:rsidRPr="00006BC5">
        <w:rPr>
          <w:rStyle w:val="StyleUnderline"/>
          <w:highlight w:val="cyan"/>
        </w:rPr>
        <w:t>their ability to practice dissent or to attract recruits for fear of being</w:t>
      </w:r>
      <w:r w:rsidR="00EC523E" w:rsidRPr="00006BC5">
        <w:rPr>
          <w:rStyle w:val="StyleUnderline"/>
          <w:highlight w:val="cyan"/>
        </w:rPr>
        <w:t xml:space="preserve"> </w:t>
      </w:r>
      <w:r w:rsidRPr="00006BC5">
        <w:rPr>
          <w:rStyle w:val="StyleUnderline"/>
          <w:highlight w:val="cyan"/>
        </w:rPr>
        <w:t>dubbed “criminal extremists</w:t>
      </w:r>
      <w:r w:rsidRPr="00EC523E">
        <w:rPr>
          <w:rStyle w:val="StyleUnderline"/>
        </w:rPr>
        <w:t>”.</w:t>
      </w:r>
      <w:r w:rsidRPr="00EC523E">
        <w:rPr>
          <w:sz w:val="16"/>
        </w:rPr>
        <w:t xml:space="preserve"> In a sense, the watchword “communism”</w:t>
      </w:r>
      <w:r w:rsidR="00EC523E" w:rsidRPr="00EC523E">
        <w:rPr>
          <w:sz w:val="16"/>
        </w:rPr>
        <w:t xml:space="preserve"> </w:t>
      </w:r>
      <w:r w:rsidRPr="00EC523E">
        <w:rPr>
          <w:sz w:val="16"/>
        </w:rPr>
        <w:t>has been replaced by “terrorism”, and by blunting the probable-cause</w:t>
      </w:r>
      <w:r w:rsidR="00EC523E" w:rsidRPr="00EC523E">
        <w:rPr>
          <w:sz w:val="16"/>
        </w:rPr>
        <w:t xml:space="preserve"> </w:t>
      </w:r>
      <w:r w:rsidRPr="00EC523E">
        <w:rPr>
          <w:sz w:val="16"/>
        </w:rPr>
        <w:t xml:space="preserve">requirements for </w:t>
      </w:r>
      <w:proofErr w:type="gramStart"/>
      <w:r w:rsidRPr="00EC523E">
        <w:rPr>
          <w:sz w:val="16"/>
        </w:rPr>
        <w:t>surveillance,</w:t>
      </w:r>
      <w:proofErr w:type="gramEnd"/>
      <w:r w:rsidRPr="00EC523E">
        <w:rPr>
          <w:sz w:val="16"/>
        </w:rPr>
        <w:t xml:space="preserve"> this legislation has afforded the FBI</w:t>
      </w:r>
      <w:r w:rsidR="00EC523E" w:rsidRPr="00EC523E">
        <w:rPr>
          <w:sz w:val="16"/>
        </w:rPr>
        <w:t xml:space="preserve"> </w:t>
      </w:r>
      <w:r w:rsidRPr="00EC523E">
        <w:rPr>
          <w:sz w:val="16"/>
        </w:rPr>
        <w:t>renewed and capacious space to carry out widespread surveillance for</w:t>
      </w:r>
      <w:r w:rsidR="00EC523E" w:rsidRPr="00EC523E">
        <w:rPr>
          <w:sz w:val="16"/>
        </w:rPr>
        <w:t xml:space="preserve"> </w:t>
      </w:r>
      <w:r w:rsidRPr="00EC523E">
        <w:rPr>
          <w:sz w:val="16"/>
        </w:rPr>
        <w:t>anti-terrorism, national-security purposes. Surveillance-induced deterrence</w:t>
      </w:r>
      <w:r w:rsidR="00EC523E" w:rsidRPr="00EC523E">
        <w:rPr>
          <w:sz w:val="16"/>
        </w:rPr>
        <w:t xml:space="preserve"> </w:t>
      </w:r>
      <w:r w:rsidRPr="00EC523E">
        <w:rPr>
          <w:sz w:val="16"/>
        </w:rPr>
        <w:t>has been fortified by recent revelations that the National Security</w:t>
      </w:r>
      <w:r w:rsidR="00EC523E" w:rsidRPr="00EC523E">
        <w:rPr>
          <w:sz w:val="16"/>
        </w:rPr>
        <w:t xml:space="preserve"> </w:t>
      </w:r>
      <w:r w:rsidRPr="00EC523E">
        <w:rPr>
          <w:sz w:val="16"/>
        </w:rPr>
        <w:t xml:space="preserve">Agency (NSA) has been </w:t>
      </w:r>
      <w:proofErr w:type="spellStart"/>
      <w:r w:rsidRPr="00EC523E">
        <w:rPr>
          <w:sz w:val="16"/>
        </w:rPr>
        <w:t>surveilling</w:t>
      </w:r>
      <w:proofErr w:type="spellEnd"/>
      <w:r w:rsidRPr="00EC523E">
        <w:rPr>
          <w:sz w:val="16"/>
        </w:rPr>
        <w:t xml:space="preserve"> US citizens without a warrant (Risen</w:t>
      </w:r>
      <w:r w:rsidR="00EC523E" w:rsidRPr="00EC523E">
        <w:rPr>
          <w:sz w:val="16"/>
        </w:rPr>
        <w:t xml:space="preserve"> </w:t>
      </w:r>
      <w:r w:rsidRPr="00EC523E">
        <w:rPr>
          <w:sz w:val="16"/>
        </w:rPr>
        <w:t xml:space="preserve">and </w:t>
      </w:r>
      <w:proofErr w:type="spellStart"/>
      <w:r w:rsidRPr="00EC523E">
        <w:rPr>
          <w:sz w:val="16"/>
        </w:rPr>
        <w:t>Lichtblau</w:t>
      </w:r>
      <w:proofErr w:type="spellEnd"/>
      <w:r w:rsidRPr="00EC523E">
        <w:rPr>
          <w:sz w:val="16"/>
        </w:rPr>
        <w:t xml:space="preserve"> 2005). In general, the combination of high technology and</w:t>
      </w:r>
      <w:r w:rsidR="00EC523E" w:rsidRPr="00EC523E">
        <w:rPr>
          <w:sz w:val="16"/>
        </w:rPr>
        <w:t xml:space="preserve"> </w:t>
      </w:r>
      <w:r w:rsidRPr="00EC523E">
        <w:rPr>
          <w:sz w:val="16"/>
        </w:rPr>
        <w:t>recent legislation like the USA Patriot Act is likely to extend surveillance</w:t>
      </w:r>
      <w:r w:rsidR="00EC523E" w:rsidRPr="00EC523E">
        <w:rPr>
          <w:sz w:val="16"/>
        </w:rPr>
        <w:t xml:space="preserve"> </w:t>
      </w:r>
      <w:r w:rsidRPr="00EC523E">
        <w:rPr>
          <w:sz w:val="16"/>
        </w:rPr>
        <w:t>as a staple mode of spatial compression for years to come.</w:t>
      </w:r>
      <w:r w:rsidR="00EC523E" w:rsidRPr="00EC523E">
        <w:rPr>
          <w:sz w:val="16"/>
        </w:rPr>
        <w:t xml:space="preserve"> </w:t>
      </w:r>
      <w:r w:rsidRPr="00EC523E">
        <w:rPr>
          <w:sz w:val="16"/>
        </w:rPr>
        <w:t>Since 1976 when the Church Committee issued its Final Report, technology</w:t>
      </w:r>
      <w:r w:rsidR="00EC523E" w:rsidRPr="00EC523E">
        <w:rPr>
          <w:sz w:val="16"/>
        </w:rPr>
        <w:t xml:space="preserve"> </w:t>
      </w:r>
      <w:r w:rsidRPr="00EC523E">
        <w:rPr>
          <w:sz w:val="16"/>
        </w:rPr>
        <w:t>has advanced significantly, and, as technology has advanced,</w:t>
      </w:r>
      <w:r w:rsidR="00EC523E" w:rsidRPr="00EC523E">
        <w:rPr>
          <w:sz w:val="16"/>
        </w:rPr>
        <w:t xml:space="preserve"> </w:t>
      </w:r>
      <w:r w:rsidRPr="00EC523E">
        <w:rPr>
          <w:sz w:val="16"/>
        </w:rPr>
        <w:t>so has the possibility of ever more surreptitious forms of surveillance.</w:t>
      </w:r>
      <w:r w:rsidR="00EC523E" w:rsidRPr="00EC523E">
        <w:rPr>
          <w:sz w:val="16"/>
        </w:rPr>
        <w:t xml:space="preserve"> </w:t>
      </w:r>
      <w:r w:rsidRPr="00EC523E">
        <w:rPr>
          <w:sz w:val="16"/>
        </w:rPr>
        <w:t>Herbert Marcuse (1964:xv) wrote, “Technology serves to institute new,</w:t>
      </w:r>
      <w:r w:rsidR="00EC523E" w:rsidRPr="00EC523E">
        <w:rPr>
          <w:sz w:val="16"/>
        </w:rPr>
        <w:t xml:space="preserve"> </w:t>
      </w:r>
      <w:r w:rsidRPr="00EC523E">
        <w:rPr>
          <w:sz w:val="16"/>
        </w:rPr>
        <w:t>more effective, more pleasant forms of social control and social cohesion”.</w:t>
      </w:r>
      <w:r w:rsidR="00EC523E" w:rsidRPr="00EC523E">
        <w:rPr>
          <w:sz w:val="16"/>
        </w:rPr>
        <w:t xml:space="preserve"> </w:t>
      </w:r>
      <w:r w:rsidRPr="00EC523E">
        <w:rPr>
          <w:sz w:val="16"/>
        </w:rPr>
        <w:t xml:space="preserve">Perhaps with the Internet and </w:t>
      </w:r>
      <w:proofErr w:type="gramStart"/>
      <w:r w:rsidRPr="00EC523E">
        <w:rPr>
          <w:sz w:val="16"/>
        </w:rPr>
        <w:t>ever-advancing</w:t>
      </w:r>
      <w:proofErr w:type="gramEnd"/>
      <w:r w:rsidRPr="00EC523E">
        <w:rPr>
          <w:sz w:val="16"/>
        </w:rPr>
        <w:t xml:space="preserve"> tracking technologies</w:t>
      </w:r>
      <w:r w:rsidR="00EC523E" w:rsidRPr="00EC523E">
        <w:rPr>
          <w:sz w:val="16"/>
        </w:rPr>
        <w:t xml:space="preserve"> </w:t>
      </w:r>
      <w:r w:rsidRPr="00EC523E">
        <w:rPr>
          <w:sz w:val="16"/>
        </w:rPr>
        <w:t>(</w:t>
      </w:r>
      <w:proofErr w:type="spellStart"/>
      <w:r w:rsidRPr="00EC523E">
        <w:rPr>
          <w:sz w:val="16"/>
        </w:rPr>
        <w:t>Shoval</w:t>
      </w:r>
      <w:proofErr w:type="spellEnd"/>
      <w:r w:rsidRPr="00EC523E">
        <w:rPr>
          <w:sz w:val="16"/>
        </w:rPr>
        <w:t xml:space="preserve"> and Isaacson 2006)—including the US military’s “global</w:t>
      </w:r>
      <w:r w:rsidR="00EC523E" w:rsidRPr="00EC523E">
        <w:rPr>
          <w:sz w:val="16"/>
        </w:rPr>
        <w:t xml:space="preserve"> </w:t>
      </w:r>
      <w:r w:rsidRPr="00EC523E">
        <w:rPr>
          <w:sz w:val="16"/>
        </w:rPr>
        <w:t>surveillance and power projection” networks (Graham 2006:250)—this</w:t>
      </w:r>
      <w:r w:rsidR="00EC523E" w:rsidRPr="00EC523E">
        <w:rPr>
          <w:sz w:val="16"/>
        </w:rPr>
        <w:t xml:space="preserve"> </w:t>
      </w:r>
      <w:r w:rsidRPr="00EC523E">
        <w:rPr>
          <w:sz w:val="16"/>
        </w:rPr>
        <w:t>assertion has never been truer. Ever-faster computer networks with skyrocketing</w:t>
      </w:r>
      <w:r w:rsidR="00EC523E" w:rsidRPr="00EC523E">
        <w:rPr>
          <w:sz w:val="16"/>
        </w:rPr>
        <w:t xml:space="preserve"> </w:t>
      </w:r>
      <w:r w:rsidRPr="00EC523E">
        <w:rPr>
          <w:sz w:val="16"/>
        </w:rPr>
        <w:t>storage capacities qualitatively alter modern-day surveillance,</w:t>
      </w:r>
      <w:r w:rsidR="00EC523E" w:rsidRPr="00EC523E">
        <w:rPr>
          <w:sz w:val="16"/>
        </w:rPr>
        <w:t xml:space="preserve"> </w:t>
      </w:r>
      <w:r w:rsidRPr="00EC523E">
        <w:rPr>
          <w:sz w:val="16"/>
        </w:rPr>
        <w:t xml:space="preserve">facilitating complex regimes of </w:t>
      </w:r>
      <w:proofErr w:type="spellStart"/>
      <w:r w:rsidRPr="00EC523E">
        <w:rPr>
          <w:sz w:val="16"/>
        </w:rPr>
        <w:t>dataveillance</w:t>
      </w:r>
      <w:proofErr w:type="spellEnd"/>
      <w:r w:rsidRPr="00EC523E">
        <w:rPr>
          <w:sz w:val="16"/>
        </w:rPr>
        <w:t xml:space="preserve"> that are quietly embedded</w:t>
      </w:r>
      <w:r w:rsidR="00EC523E" w:rsidRPr="00EC523E">
        <w:rPr>
          <w:sz w:val="16"/>
        </w:rPr>
        <w:t xml:space="preserve"> </w:t>
      </w:r>
      <w:r w:rsidRPr="00EC523E">
        <w:rPr>
          <w:sz w:val="16"/>
        </w:rPr>
        <w:t>in the routines of everyday life. Data warehouses allow for the</w:t>
      </w:r>
      <w:r w:rsidR="00EC523E" w:rsidRPr="00EC523E">
        <w:rPr>
          <w:sz w:val="16"/>
        </w:rPr>
        <w:t xml:space="preserve"> </w:t>
      </w:r>
      <w:proofErr w:type="spellStart"/>
      <w:r w:rsidRPr="00EC523E">
        <w:rPr>
          <w:sz w:val="16"/>
        </w:rPr>
        <w:t>The</w:t>
      </w:r>
      <w:proofErr w:type="spellEnd"/>
      <w:r w:rsidRPr="00EC523E">
        <w:rPr>
          <w:sz w:val="16"/>
        </w:rPr>
        <w:t xml:space="preserve"> FBI and Martin Luther King </w:t>
      </w:r>
      <w:proofErr w:type="spellStart"/>
      <w:r w:rsidRPr="00EC523E">
        <w:rPr>
          <w:sz w:val="16"/>
        </w:rPr>
        <w:t>Jr</w:t>
      </w:r>
      <w:proofErr w:type="spellEnd"/>
      <w:r w:rsidRPr="00EC523E">
        <w:rPr>
          <w:sz w:val="16"/>
        </w:rPr>
        <w:t xml:space="preserve"> 751</w:t>
      </w:r>
      <w:r w:rsidR="00EC523E" w:rsidRPr="00EC523E">
        <w:rPr>
          <w:sz w:val="16"/>
        </w:rPr>
        <w:t xml:space="preserve"> </w:t>
      </w:r>
      <w:r w:rsidRPr="00EC523E">
        <w:rPr>
          <w:sz w:val="16"/>
        </w:rPr>
        <w:t>storage of information that may seem innocuous today but that may be</w:t>
      </w:r>
      <w:r w:rsidR="00EC523E" w:rsidRPr="00EC523E">
        <w:rPr>
          <w:sz w:val="16"/>
        </w:rPr>
        <w:t xml:space="preserve"> </w:t>
      </w:r>
      <w:r w:rsidRPr="00EC523E">
        <w:rPr>
          <w:sz w:val="16"/>
        </w:rPr>
        <w:t>incriminating tomorrow, thus allowing for “social sorting” (Lyon 2003b;</w:t>
      </w:r>
      <w:r w:rsidR="00EC523E" w:rsidRPr="00EC523E">
        <w:rPr>
          <w:sz w:val="16"/>
        </w:rPr>
        <w:t xml:space="preserve"> </w:t>
      </w:r>
      <w:proofErr w:type="spellStart"/>
      <w:r w:rsidRPr="00EC523E">
        <w:rPr>
          <w:sz w:val="16"/>
        </w:rPr>
        <w:t>Parenti</w:t>
      </w:r>
      <w:proofErr w:type="spellEnd"/>
      <w:r w:rsidRPr="00EC523E">
        <w:rPr>
          <w:sz w:val="16"/>
        </w:rPr>
        <w:t xml:space="preserve"> 2003). Marcuse astutely points us toward an important dialectic</w:t>
      </w:r>
      <w:r w:rsidR="00EC523E" w:rsidRPr="00EC523E">
        <w:rPr>
          <w:sz w:val="16"/>
        </w:rPr>
        <w:t xml:space="preserve"> </w:t>
      </w:r>
      <w:r w:rsidRPr="00EC523E">
        <w:rPr>
          <w:sz w:val="16"/>
        </w:rPr>
        <w:t xml:space="preserve">for dissident citizens to consider: the relational nature of </w:t>
      </w:r>
      <w:proofErr w:type="spellStart"/>
      <w:r w:rsidRPr="00EC523E">
        <w:rPr>
          <w:sz w:val="16"/>
        </w:rPr>
        <w:t>technologyfacilitated</w:t>
      </w:r>
      <w:proofErr w:type="spellEnd"/>
      <w:r w:rsidR="00EC523E" w:rsidRPr="00EC523E">
        <w:rPr>
          <w:sz w:val="16"/>
        </w:rPr>
        <w:t xml:space="preserve"> </w:t>
      </w:r>
      <w:r w:rsidRPr="00EC523E">
        <w:rPr>
          <w:sz w:val="16"/>
        </w:rPr>
        <w:t>opportunity and suppression via surveillance-induced spatial</w:t>
      </w:r>
      <w:r w:rsidR="00EC523E" w:rsidRPr="00EC523E">
        <w:rPr>
          <w:sz w:val="16"/>
        </w:rPr>
        <w:t xml:space="preserve"> </w:t>
      </w:r>
      <w:r w:rsidRPr="00EC523E">
        <w:rPr>
          <w:sz w:val="16"/>
        </w:rPr>
        <w:t>compression.</w:t>
      </w:r>
      <w:r w:rsidR="00EC523E" w:rsidRPr="00EC523E">
        <w:rPr>
          <w:sz w:val="16"/>
        </w:rPr>
        <w:t xml:space="preserve"> </w:t>
      </w:r>
      <w:r w:rsidRPr="00EC523E">
        <w:rPr>
          <w:sz w:val="16"/>
        </w:rPr>
        <w:t xml:space="preserve">Vincent Boudreau (2002:30) </w:t>
      </w:r>
      <w:proofErr w:type="gramStart"/>
      <w:r w:rsidRPr="00EC523E">
        <w:rPr>
          <w:sz w:val="16"/>
        </w:rPr>
        <w:t>notes that</w:t>
      </w:r>
      <w:proofErr w:type="gramEnd"/>
      <w:r w:rsidRPr="00EC523E">
        <w:rPr>
          <w:sz w:val="16"/>
        </w:rPr>
        <w:t xml:space="preserve"> “Over time, interactions</w:t>
      </w:r>
      <w:r w:rsidR="00EC523E" w:rsidRPr="00EC523E">
        <w:rPr>
          <w:sz w:val="16"/>
        </w:rPr>
        <w:t xml:space="preserve"> </w:t>
      </w:r>
      <w:r w:rsidRPr="00EC523E">
        <w:rPr>
          <w:sz w:val="16"/>
        </w:rPr>
        <w:t>between state repression and social movements created sets of relational</w:t>
      </w:r>
      <w:r w:rsidR="00EC523E" w:rsidRPr="00EC523E">
        <w:rPr>
          <w:sz w:val="16"/>
        </w:rPr>
        <w:t xml:space="preserve"> </w:t>
      </w:r>
      <w:r w:rsidRPr="00EC523E">
        <w:rPr>
          <w:sz w:val="16"/>
        </w:rPr>
        <w:t xml:space="preserve">possibilities between social and state actors. </w:t>
      </w:r>
      <w:r w:rsidRPr="00006BC5">
        <w:rPr>
          <w:rStyle w:val="StyleUnderline"/>
          <w:highlight w:val="cyan"/>
        </w:rPr>
        <w:t>Repression influenced</w:t>
      </w:r>
      <w:r w:rsidR="00EC523E" w:rsidRPr="00006BC5">
        <w:rPr>
          <w:rStyle w:val="StyleUnderline"/>
          <w:highlight w:val="cyan"/>
        </w:rPr>
        <w:t xml:space="preserve"> </w:t>
      </w:r>
      <w:r w:rsidRPr="00006BC5">
        <w:rPr>
          <w:rStyle w:val="StyleUnderline"/>
          <w:highlight w:val="cyan"/>
        </w:rPr>
        <w:t>whether social allies were physically, organizationally, or</w:t>
      </w:r>
      <w:r w:rsidR="00EC523E" w:rsidRPr="00006BC5">
        <w:rPr>
          <w:rStyle w:val="StyleUnderline"/>
          <w:highlight w:val="cyan"/>
        </w:rPr>
        <w:t xml:space="preserve"> </w:t>
      </w:r>
      <w:r w:rsidRPr="00006BC5">
        <w:rPr>
          <w:rStyle w:val="StyleUnderline"/>
          <w:highlight w:val="cyan"/>
        </w:rPr>
        <w:t>ideologically available to potential state defectors</w:t>
      </w:r>
      <w:r w:rsidRPr="00EC523E">
        <w:rPr>
          <w:sz w:val="16"/>
        </w:rPr>
        <w:t>”. This article attempts</w:t>
      </w:r>
      <w:r w:rsidR="00EC523E" w:rsidRPr="00EC523E">
        <w:rPr>
          <w:sz w:val="16"/>
        </w:rPr>
        <w:t xml:space="preserve"> </w:t>
      </w:r>
      <w:r w:rsidRPr="00EC523E">
        <w:rPr>
          <w:sz w:val="16"/>
        </w:rPr>
        <w:t>to imbue such an assessment with notions of space and scale since these</w:t>
      </w:r>
      <w:r w:rsidR="00EC523E" w:rsidRPr="00EC523E">
        <w:rPr>
          <w:sz w:val="16"/>
        </w:rPr>
        <w:t xml:space="preserve"> </w:t>
      </w:r>
      <w:r w:rsidRPr="00EC523E">
        <w:rPr>
          <w:sz w:val="16"/>
        </w:rPr>
        <w:t>“relational possibilities”, which include spatial compression and the stultification</w:t>
      </w:r>
      <w:r w:rsidR="00EC523E" w:rsidRPr="00EC523E">
        <w:rPr>
          <w:sz w:val="16"/>
        </w:rPr>
        <w:t xml:space="preserve"> </w:t>
      </w:r>
      <w:r w:rsidRPr="00EC523E">
        <w:rPr>
          <w:sz w:val="16"/>
        </w:rPr>
        <w:t xml:space="preserve">of “scale jumping”, are inherently geographical processes. </w:t>
      </w:r>
      <w:r w:rsidRPr="00EC523E">
        <w:rPr>
          <w:rStyle w:val="StyleUnderline"/>
        </w:rPr>
        <w:t>In</w:t>
      </w:r>
      <w:r w:rsidR="00EC523E">
        <w:rPr>
          <w:rStyle w:val="StyleUnderline"/>
        </w:rPr>
        <w:t xml:space="preserve"> </w:t>
      </w:r>
      <w:r w:rsidRPr="00EC523E">
        <w:rPr>
          <w:rStyle w:val="StyleUnderline"/>
        </w:rPr>
        <w:t>the United States, the state apparatus has consistently acted to contract</w:t>
      </w:r>
      <w:r w:rsidR="00EC523E">
        <w:rPr>
          <w:rStyle w:val="StyleUnderline"/>
        </w:rPr>
        <w:t xml:space="preserve"> </w:t>
      </w:r>
      <w:r w:rsidRPr="00EC523E">
        <w:rPr>
          <w:rStyle w:val="StyleUnderline"/>
        </w:rPr>
        <w:t>the scale of dissident practice</w:t>
      </w:r>
      <w:r w:rsidRPr="00EC523E">
        <w:rPr>
          <w:sz w:val="16"/>
        </w:rPr>
        <w:t>. The case study of Martin Luther King</w:t>
      </w:r>
      <w:r w:rsidR="00EC523E" w:rsidRPr="00EC523E">
        <w:rPr>
          <w:sz w:val="16"/>
        </w:rPr>
        <w:t xml:space="preserve"> </w:t>
      </w:r>
      <w:proofErr w:type="spellStart"/>
      <w:r w:rsidRPr="00EC523E">
        <w:rPr>
          <w:sz w:val="16"/>
        </w:rPr>
        <w:t>Jr</w:t>
      </w:r>
      <w:proofErr w:type="spellEnd"/>
      <w:r w:rsidRPr="00EC523E">
        <w:rPr>
          <w:sz w:val="16"/>
        </w:rPr>
        <w:t xml:space="preserve"> and the SCLC highlights such scale </w:t>
      </w:r>
      <w:proofErr w:type="gramStart"/>
      <w:r w:rsidRPr="00EC523E">
        <w:rPr>
          <w:sz w:val="16"/>
        </w:rPr>
        <w:t>squelching,</w:t>
      </w:r>
      <w:proofErr w:type="gramEnd"/>
      <w:r w:rsidRPr="00EC523E">
        <w:rPr>
          <w:sz w:val="16"/>
        </w:rPr>
        <w:t xml:space="preserve"> the inverse of what</w:t>
      </w:r>
      <w:r w:rsidR="00EC523E" w:rsidRPr="00EC523E">
        <w:rPr>
          <w:sz w:val="16"/>
        </w:rPr>
        <w:t xml:space="preserve"> </w:t>
      </w:r>
      <w:r w:rsidRPr="00EC523E">
        <w:rPr>
          <w:sz w:val="16"/>
        </w:rPr>
        <w:t>Smith (1992:60) dubs “scale jumping”.</w:t>
      </w:r>
    </w:p>
    <w:p w14:paraId="4A183D6D" w14:textId="77777777" w:rsidR="001478AB" w:rsidRDefault="00A14D80" w:rsidP="00EB148E">
      <w:pPr>
        <w:pStyle w:val="Heading2"/>
      </w:pPr>
      <w:r>
        <w:t>Surveillance not Explicit</w:t>
      </w:r>
    </w:p>
    <w:p w14:paraId="1EF96507" w14:textId="77777777" w:rsidR="0035539F" w:rsidRDefault="00A14D80" w:rsidP="00A14D80">
      <w:pPr>
        <w:pStyle w:val="Heading4"/>
      </w:pPr>
      <w:r>
        <w:t xml:space="preserve">The US uses “national security” and the “war on drugs” as neutral covers for racist surveillance and policing practices </w:t>
      </w:r>
    </w:p>
    <w:p w14:paraId="60A57CA2" w14:textId="77777777" w:rsidR="00597C7B" w:rsidRDefault="00597C7B" w:rsidP="00597C7B">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47AB2A71" w14:textId="77777777" w:rsidR="0035539F" w:rsidRDefault="0035539F" w:rsidP="0035539F">
      <w:pPr>
        <w:rPr>
          <w:rStyle w:val="StyleUnderline"/>
        </w:rPr>
      </w:pPr>
      <w:r w:rsidRPr="00A14D80">
        <w:rPr>
          <w:rStyle w:val="StyleUnderline"/>
        </w:rPr>
        <w:t>The War on Drugs—launched by President Reagan in 1982—dramatically accelerated the process of racial securitization</w:t>
      </w:r>
      <w:r w:rsidRPr="001478AB">
        <w:rPr>
          <w:sz w:val="16"/>
        </w:rPr>
        <w:t>. Michelle Alexander notes that</w:t>
      </w:r>
      <w:r w:rsidR="001478AB" w:rsidRPr="001478AB">
        <w:rPr>
          <w:sz w:val="16"/>
        </w:rPr>
        <w:t xml:space="preserve"> </w:t>
      </w:r>
      <w:proofErr w:type="gramStart"/>
      <w:r w:rsidRPr="001478AB">
        <w:rPr>
          <w:sz w:val="16"/>
        </w:rPr>
        <w:t>At</w:t>
      </w:r>
      <w:proofErr w:type="gramEnd"/>
      <w:r w:rsidRPr="001478AB">
        <w:rPr>
          <w:sz w:val="16"/>
        </w:rPr>
        <w:t xml:space="preserve"> the time he declared this new war, less than 2 percent of the American public viewed drugs as the most important issue facing the nation. This fact was no deterrent to Reagan, for </w:t>
      </w:r>
      <w:r w:rsidRPr="00A14D80">
        <w:rPr>
          <w:rStyle w:val="StyleUnderline"/>
          <w:highlight w:val="cyan"/>
        </w:rPr>
        <w:t>the drug war from the outset had little to do with</w:t>
      </w:r>
      <w:r w:rsidRPr="001478AB">
        <w:rPr>
          <w:rStyle w:val="StyleUnderline"/>
        </w:rPr>
        <w:t xml:space="preserve"> public concern about </w:t>
      </w:r>
      <w:r w:rsidRPr="00A14D80">
        <w:rPr>
          <w:rStyle w:val="StyleUnderline"/>
          <w:highlight w:val="cyan"/>
        </w:rPr>
        <w:t>drugs and much to do with public concern about race</w:t>
      </w:r>
      <w:r w:rsidRPr="001478AB">
        <w:rPr>
          <w:rStyle w:val="StyleUnderline"/>
        </w:rPr>
        <w:t>. By waging a war on drug users and dealers, Reagan made good on his promise to crack down on the racially defined “others”—the undeserving</w:t>
      </w:r>
      <w:r w:rsidRPr="001478AB">
        <w:rPr>
          <w:sz w:val="16"/>
        </w:rPr>
        <w:t>.52</w:t>
      </w:r>
      <w:r w:rsidR="001478AB" w:rsidRPr="001478AB">
        <w:rPr>
          <w:sz w:val="16"/>
        </w:rPr>
        <w:t xml:space="preserve"> </w:t>
      </w:r>
      <w:r w:rsidRPr="001478AB">
        <w:rPr>
          <w:sz w:val="16"/>
        </w:rPr>
        <w:t xml:space="preserve">Operation Hammer, carried out by the Los Angeles Police Department in 1988, illustrates how </w:t>
      </w:r>
      <w:proofErr w:type="spellStart"/>
      <w:r w:rsidRPr="00A14D80">
        <w:rPr>
          <w:rStyle w:val="StyleUnderline"/>
          <w:highlight w:val="cyan"/>
        </w:rPr>
        <w:t>racialized</w:t>
      </w:r>
      <w:proofErr w:type="spellEnd"/>
      <w:r w:rsidRPr="00A14D80">
        <w:rPr>
          <w:rStyle w:val="StyleUnderline"/>
          <w:highlight w:val="cyan"/>
        </w:rPr>
        <w:t xml:space="preserve"> surveillance was central to the War on Drugs. It involved hundreds of officers in combat gear sweeping through the South Central area</w:t>
      </w:r>
      <w:r w:rsidRPr="001478AB">
        <w:rPr>
          <w:rStyle w:val="StyleUnderline"/>
        </w:rPr>
        <w:t xml:space="preserve"> of the city over a period of several weeks, making 1,453 arrests, mostly for teenage curfew violations, disorderly conduct, and minor traffic offenses. </w:t>
      </w:r>
      <w:r w:rsidRPr="00A14D80">
        <w:rPr>
          <w:rStyle w:val="StyleUnderline"/>
          <w:highlight w:val="cyan"/>
        </w:rPr>
        <w:t>Ninety percent were released without charge but the thousands of young Black people who were stopped</w:t>
      </w:r>
      <w:r w:rsidRPr="001478AB">
        <w:rPr>
          <w:rStyle w:val="StyleUnderline"/>
        </w:rPr>
        <w:t xml:space="preserve"> and processed in mobile booking centers </w:t>
      </w:r>
      <w:r w:rsidRPr="00A14D80">
        <w:rPr>
          <w:rStyle w:val="StyleUnderline"/>
          <w:highlight w:val="cyan"/>
        </w:rPr>
        <w:t>had their names entered onto the “gang register” database</w:t>
      </w:r>
      <w:r w:rsidRPr="001478AB">
        <w:rPr>
          <w:rStyle w:val="StyleUnderline"/>
        </w:rPr>
        <w:t xml:space="preserve">, </w:t>
      </w:r>
      <w:r w:rsidRPr="00A14D80">
        <w:rPr>
          <w:rStyle w:val="StyleUnderline"/>
          <w:highlight w:val="cyan"/>
        </w:rPr>
        <w:t>which soon contained the details of half of the Black youths of Los Angeles</w:t>
      </w:r>
      <w:r w:rsidRPr="001478AB">
        <w:rPr>
          <w:sz w:val="16"/>
        </w:rPr>
        <w:t xml:space="preserve">. Entry to the database rested on such supposed indicators of gang membership as high-five handshakes and wearing red shoelaces. </w:t>
      </w:r>
      <w:r w:rsidRPr="00A14D80">
        <w:rPr>
          <w:rStyle w:val="Emphasis"/>
          <w:highlight w:val="cyan"/>
        </w:rPr>
        <w:t>Officials compared the Black gangs they were supposedly targeting to the National Liberation Front in Vietnam and the “murderous militias of Beirut,” signaling the blurring of boundaries between civilian policing and military force, and between domestic racism and overseas imperialism</w:t>
      </w:r>
      <w:r w:rsidRPr="001478AB">
        <w:rPr>
          <w:sz w:val="16"/>
        </w:rPr>
        <w:t>.53</w:t>
      </w:r>
      <w:r w:rsidR="001478AB" w:rsidRPr="001478AB">
        <w:rPr>
          <w:sz w:val="16"/>
        </w:rPr>
        <w:t xml:space="preserve"> </w:t>
      </w:r>
      <w:r w:rsidRPr="001478AB">
        <w:rPr>
          <w:sz w:val="16"/>
        </w:rPr>
        <w:t>In the twelve years leading up to 1993, the rate of incarceration of Black Americans tripled</w:t>
      </w:r>
      <w:proofErr w:type="gramStart"/>
      <w:r w:rsidRPr="001478AB">
        <w:rPr>
          <w:sz w:val="16"/>
        </w:rPr>
        <w:t>,54</w:t>
      </w:r>
      <w:proofErr w:type="gramEnd"/>
      <w:r w:rsidRPr="001478AB">
        <w:rPr>
          <w:sz w:val="16"/>
        </w:rPr>
        <w:t xml:space="preserve"> establishing the system of mass incarceration that Michelle Alexander refers to as the new Jim Crow.55 And yet those in prison were only a quarter of those subject to supervision by the criminal justice system, with its attendant mechanisms of routine surveillance and “intermediate sanctions,” such as house arrests, boot camps, intensive supervision, day reporting, community service, and electronic tagging. Criminal records databases, which are easily accessible to potential employers, now hold files on around one-third of the adult male population.56 Alice </w:t>
      </w:r>
      <w:proofErr w:type="spellStart"/>
      <w:r w:rsidRPr="001478AB">
        <w:rPr>
          <w:rStyle w:val="StyleUnderline"/>
        </w:rPr>
        <w:t>Goffman</w:t>
      </w:r>
      <w:proofErr w:type="spellEnd"/>
      <w:r w:rsidRPr="001478AB">
        <w:rPr>
          <w:rStyle w:val="StyleUnderline"/>
        </w:rPr>
        <w:t xml:space="preserve"> has written</w:t>
      </w:r>
      <w:r w:rsidRPr="001478AB">
        <w:rPr>
          <w:sz w:val="16"/>
        </w:rPr>
        <w:t xml:space="preserve"> of the ways that </w:t>
      </w:r>
      <w:r w:rsidRPr="00A14D80">
        <w:rPr>
          <w:rStyle w:val="Emphasis"/>
          <w:highlight w:val="cyan"/>
        </w:rPr>
        <w:t>mass incarceration is not just a matter of imprisonment itself but also the systems of policing and surveillance that track young Black men and label them as would-be criminals before and after their time in prison</w:t>
      </w:r>
      <w:r w:rsidRPr="001478AB">
        <w:rPr>
          <w:rStyle w:val="StyleUnderline"/>
        </w:rPr>
        <w:t>. From stops on the street to probation meetings, these systems, she says, have transformed</w:t>
      </w:r>
      <w:r w:rsidR="001478AB">
        <w:rPr>
          <w:rStyle w:val="StyleUnderline"/>
        </w:rPr>
        <w:t xml:space="preserve"> </w:t>
      </w:r>
      <w:r w:rsidRPr="001478AB">
        <w:rPr>
          <w:rStyle w:val="StyleUnderline"/>
        </w:rPr>
        <w:t>poor Black neighborhoods into communities of suspects and fugitives</w:t>
      </w:r>
      <w:r w:rsidRPr="001478AB">
        <w:rPr>
          <w:sz w:val="16"/>
        </w:rPr>
        <w:t>. A climate of fear and suspicion pervades everyday life, and many residents live with the daily concern that the authorities will seize them and take them away.57</w:t>
      </w:r>
      <w:r w:rsidR="001478AB" w:rsidRPr="001478AB">
        <w:rPr>
          <w:sz w:val="16"/>
        </w:rPr>
        <w:t xml:space="preserve"> </w:t>
      </w:r>
      <w:r w:rsidRPr="001478AB">
        <w:rPr>
          <w:rStyle w:val="StyleUnderline"/>
        </w:rPr>
        <w:t xml:space="preserve">A </w:t>
      </w:r>
      <w:r w:rsidRPr="00A14D80">
        <w:rPr>
          <w:rStyle w:val="StyleUnderline"/>
          <w:highlight w:val="cyan"/>
        </w:rPr>
        <w:t>predictable outcome of such systems of classification and criminalization is the routine racist violence carried out by police forces and the regular occurrences of police killings of Black people</w:t>
      </w:r>
      <w:r w:rsidRPr="001478AB">
        <w:rPr>
          <w:sz w:val="16"/>
        </w:rPr>
        <w:t>, such as Michael Brown in Ferguson, Missouri, on August 9, 2014.</w:t>
      </w:r>
      <w:r w:rsidR="001478AB" w:rsidRPr="001478AB">
        <w:rPr>
          <w:sz w:val="16"/>
        </w:rPr>
        <w:t xml:space="preserve"> </w:t>
      </w:r>
      <w:r w:rsidRPr="00A14D80">
        <w:rPr>
          <w:rStyle w:val="StyleUnderline"/>
          <w:highlight w:val="cyan"/>
        </w:rPr>
        <w:t>Discussions of the surveillance of Muslim Americans usually begin with 9/11 and make little attempt to locate</w:t>
      </w:r>
      <w:r w:rsidRPr="001478AB">
        <w:rPr>
          <w:rStyle w:val="StyleUnderline"/>
        </w:rPr>
        <w:t xml:space="preserve"> them in </w:t>
      </w:r>
      <w:r w:rsidRPr="00A14D80">
        <w:rPr>
          <w:rStyle w:val="StyleUnderline"/>
          <w:highlight w:val="cyan"/>
        </w:rPr>
        <w:t>the longer history of racial surveillance</w:t>
      </w:r>
      <w:r w:rsidRPr="001478AB">
        <w:rPr>
          <w:rStyle w:val="StyleUnderline"/>
        </w:rPr>
        <w:t xml:space="preserve"> in the United States. Yet </w:t>
      </w:r>
      <w:r w:rsidRPr="00A14D80">
        <w:rPr>
          <w:rStyle w:val="StyleUnderline"/>
          <w:highlight w:val="cyan"/>
        </w:rPr>
        <w:t>the continuities are striking, particularly for Black Muslims, who have been seen as extremists and subject to</w:t>
      </w:r>
      <w:r w:rsidRPr="001478AB">
        <w:rPr>
          <w:rStyle w:val="StyleUnderline"/>
        </w:rPr>
        <w:t xml:space="preserve"> national security </w:t>
      </w:r>
      <w:r w:rsidRPr="00A14D80">
        <w:rPr>
          <w:rStyle w:val="StyleUnderline"/>
          <w:highlight w:val="cyan"/>
        </w:rPr>
        <w:t>monitoring since the 1940s.</w:t>
      </w:r>
      <w:r w:rsidRPr="001478AB">
        <w:rPr>
          <w:rStyle w:val="StyleUnderline"/>
        </w:rPr>
        <w:t xml:space="preserve"> Already in the late 1960s, Arab American student groups involved in supporting the Palestinian national movement had come under surveillance and, in 1972, the Nixon administration issued a set of directives known as Operation Boulder that enabled the CIA and FBI to coordinate with the pro-Israel lobby in monitoring Arab activists.</w:t>
      </w:r>
    </w:p>
    <w:p w14:paraId="74CB9C85" w14:textId="77777777" w:rsidR="00676217" w:rsidRDefault="00676217" w:rsidP="00676217">
      <w:pPr>
        <w:pStyle w:val="Heading4"/>
      </w:pPr>
      <w:r>
        <w:t>The state manufactures threats in order to justify surveillance and control over the population and is authorized through security discourse</w:t>
      </w:r>
    </w:p>
    <w:p w14:paraId="42408D8E" w14:textId="77777777" w:rsidR="00676217" w:rsidRDefault="00676217" w:rsidP="00676217">
      <w:proofErr w:type="spellStart"/>
      <w:r>
        <w:rPr>
          <w:b/>
        </w:rPr>
        <w:t>Billies</w:t>
      </w:r>
      <w:proofErr w:type="spellEnd"/>
      <w:r>
        <w:rPr>
          <w:b/>
        </w:rPr>
        <w:t xml:space="preserve"> </w:t>
      </w:r>
      <w:r>
        <w:t xml:space="preserve">in 13 </w:t>
      </w:r>
      <w:r w:rsidRPr="00E7198B">
        <w:t>&lt;Michelle.</w:t>
      </w:r>
      <w:r>
        <w:rPr>
          <w:b/>
        </w:rPr>
        <w:t xml:space="preserve"> “</w:t>
      </w:r>
      <w:proofErr w:type="gramStart"/>
      <w:r w:rsidRPr="00E7198B">
        <w:t>producing</w:t>
      </w:r>
      <w:proofErr w:type="gramEnd"/>
      <w:r w:rsidRPr="00E7198B">
        <w:t xml:space="preserve"> bodies, knowledge, and community</w:t>
      </w:r>
      <w:r>
        <w:t xml:space="preserve"> </w:t>
      </w:r>
      <w:r w:rsidRPr="00E7198B">
        <w:t>In everyday civilian struggle over surveillance”</w:t>
      </w:r>
      <w:r>
        <w:t xml:space="preserve"> 2013. </w:t>
      </w:r>
      <w:proofErr w:type="spellStart"/>
      <w:r>
        <w:t>Pgs</w:t>
      </w:r>
      <w:proofErr w:type="spellEnd"/>
      <w:r>
        <w:t xml:space="preserve"> 3-6. </w:t>
      </w:r>
      <w:proofErr w:type="spellStart"/>
      <w:r>
        <w:t>Proquest</w:t>
      </w:r>
      <w:proofErr w:type="spellEnd"/>
      <w:r>
        <w:t>&gt;</w:t>
      </w:r>
    </w:p>
    <w:p w14:paraId="41836883" w14:textId="77777777" w:rsidR="00676217" w:rsidRDefault="00676217" w:rsidP="00676217">
      <w:pPr>
        <w:rPr>
          <w:rStyle w:val="StyleUnderline"/>
        </w:rPr>
      </w:pPr>
      <w:r w:rsidRPr="00F1701C">
        <w:rPr>
          <w:sz w:val="16"/>
        </w:rPr>
        <w:t xml:space="preserve">After 9/11, the OM policing that accompanied economic development and social welfare reforms has increasingly entwined with logics of security. </w:t>
      </w:r>
      <w:r w:rsidRPr="00F1701C">
        <w:rPr>
          <w:rStyle w:val="StyleUnderline"/>
          <w:highlight w:val="cyan"/>
        </w:rPr>
        <w:t>New security processes are rapidly being normalized</w:t>
      </w:r>
      <w:r w:rsidRPr="00F1701C">
        <w:rPr>
          <w:rStyle w:val="StyleUnderline"/>
        </w:rPr>
        <w:t xml:space="preserve"> - stepped up ID checks, screening at airports, and the linking police and</w:t>
      </w:r>
      <w:r>
        <w:rPr>
          <w:rStyle w:val="StyleUnderline"/>
        </w:rPr>
        <w:t xml:space="preserve"> </w:t>
      </w:r>
      <w:r w:rsidRPr="00F1701C">
        <w:rPr>
          <w:rStyle w:val="StyleUnderline"/>
        </w:rPr>
        <w:t>immigration databases and practices</w:t>
      </w:r>
      <w:r w:rsidRPr="00F1701C">
        <w:rPr>
          <w:sz w:val="16"/>
        </w:rPr>
        <w:t xml:space="preserve">. The NYPD budget has expanded with federal national security funds made available after 9/11 and stop and frisk has skyrocketed. </w:t>
      </w:r>
      <w:proofErr w:type="gramStart"/>
      <w:r w:rsidRPr="00F1701C">
        <w:rPr>
          <w:sz w:val="16"/>
        </w:rPr>
        <w:t>The !</w:t>
      </w:r>
      <w:proofErr w:type="gramEnd"/>
      <w:r w:rsidRPr="00F1701C">
        <w:rPr>
          <w:sz w:val="16"/>
        </w:rPr>
        <w:t>!19 NYPD has been spying on range of communities using CIA officers to train its intelligence officers (</w:t>
      </w:r>
      <w:proofErr w:type="spellStart"/>
      <w:r w:rsidRPr="00F1701C">
        <w:rPr>
          <w:sz w:val="16"/>
        </w:rPr>
        <w:t>Apuzzo</w:t>
      </w:r>
      <w:proofErr w:type="spellEnd"/>
      <w:r w:rsidRPr="00F1701C">
        <w:rPr>
          <w:sz w:val="16"/>
        </w:rPr>
        <w:t xml:space="preserve"> &amp; Goldman, 2011; Goldman, Sullivan, &amp; </w:t>
      </w:r>
      <w:proofErr w:type="spellStart"/>
      <w:r w:rsidRPr="00F1701C">
        <w:rPr>
          <w:sz w:val="16"/>
        </w:rPr>
        <w:t>Apuzzo</w:t>
      </w:r>
      <w:proofErr w:type="spellEnd"/>
      <w:r w:rsidRPr="00F1701C">
        <w:rPr>
          <w:sz w:val="16"/>
        </w:rPr>
        <w:t xml:space="preserve">, 2011). While Vitale (2011) argues that such changes have almost exclusively affected NYPD counterterrorism efforts and have had little impact on beat officers; I argue that </w:t>
      </w:r>
      <w:r w:rsidRPr="00F1701C">
        <w:rPr>
          <w:rStyle w:val="StyleUnderline"/>
          <w:highlight w:val="cyan"/>
        </w:rPr>
        <w:t xml:space="preserve">the material and ideological spread of </w:t>
      </w:r>
      <w:r w:rsidRPr="00F1701C">
        <w:rPr>
          <w:rStyle w:val="Emphasis"/>
          <w:highlight w:val="cyan"/>
        </w:rPr>
        <w:t>security discourse and practice</w:t>
      </w:r>
      <w:r w:rsidRPr="00F1701C">
        <w:rPr>
          <w:sz w:val="16"/>
        </w:rPr>
        <w:t xml:space="preserve"> (such as the See Something, Say Something campaign that put city dwellers on the look-out for suspicious behavior) </w:t>
      </w:r>
      <w:r w:rsidRPr="00F1701C">
        <w:rPr>
          <w:rStyle w:val="Emphasis"/>
          <w:highlight w:val="cyan"/>
        </w:rPr>
        <w:t>provides a powerful warrant for escalated stop and frisk</w:t>
      </w:r>
      <w:r w:rsidRPr="00F1701C">
        <w:rPr>
          <w:sz w:val="16"/>
        </w:rPr>
        <w:t xml:space="preserve">. As Pain (2001) explains, </w:t>
      </w:r>
      <w:r w:rsidRPr="00F1701C">
        <w:rPr>
          <w:rStyle w:val="StyleUnderline"/>
          <w:highlight w:val="cyan"/>
        </w:rPr>
        <w:t>promoting the idea of suspicious others, “is often invoked</w:t>
      </w:r>
      <w:r w:rsidRPr="00F1701C">
        <w:rPr>
          <w:rStyle w:val="StyleUnderline"/>
        </w:rPr>
        <w:t xml:space="preserve"> at the level of</w:t>
      </w:r>
      <w:r>
        <w:rPr>
          <w:rStyle w:val="StyleUnderline"/>
        </w:rPr>
        <w:t xml:space="preserve"> </w:t>
      </w:r>
      <w:r w:rsidRPr="00F1701C">
        <w:rPr>
          <w:rStyle w:val="StyleUnderline"/>
        </w:rPr>
        <w:t xml:space="preserve">governance in order </w:t>
      </w:r>
      <w:r w:rsidRPr="00F1701C">
        <w:rPr>
          <w:rStyle w:val="StyleUnderline"/>
          <w:highlight w:val="cyan"/>
        </w:rPr>
        <w:t>to excite fear and promote support for punitive strategies</w:t>
      </w:r>
      <w:r w:rsidRPr="00F1701C">
        <w:rPr>
          <w:sz w:val="16"/>
        </w:rPr>
        <w:t xml:space="preserve">” (p. 902). </w:t>
      </w:r>
      <w:r w:rsidRPr="00F1701C">
        <w:rPr>
          <w:rStyle w:val="StyleUnderline"/>
          <w:highlight w:val="cyan"/>
        </w:rPr>
        <w:t>Defined by those who are rejected</w:t>
      </w:r>
      <w:r w:rsidRPr="00F1701C">
        <w:rPr>
          <w:rStyle w:val="StyleUnderline"/>
        </w:rPr>
        <w:t xml:space="preserve"> from it </w:t>
      </w:r>
      <w:r w:rsidRPr="00F1701C">
        <w:rPr>
          <w:rStyle w:val="StyleUnderline"/>
          <w:highlight w:val="cyan"/>
        </w:rPr>
        <w:t xml:space="preserve">for </w:t>
      </w:r>
      <w:proofErr w:type="gramStart"/>
      <w:r w:rsidRPr="00F1701C">
        <w:rPr>
          <w:rStyle w:val="StyleUnderline"/>
          <w:highlight w:val="cyan"/>
        </w:rPr>
        <w:t>their</w:t>
      </w:r>
      <w:proofErr w:type="gramEnd"/>
      <w:r w:rsidRPr="00F1701C">
        <w:rPr>
          <w:rStyle w:val="StyleUnderline"/>
          <w:highlight w:val="cyan"/>
        </w:rPr>
        <w:t xml:space="preserve"> dangerousness - </w:t>
      </w:r>
      <w:r w:rsidRPr="00F1701C">
        <w:rPr>
          <w:rStyle w:val="Emphasis"/>
          <w:highlight w:val="cyan"/>
        </w:rPr>
        <w:t>the public is made “secure” by being insulated from manufactured threat</w:t>
      </w:r>
      <w:r w:rsidRPr="00F1701C">
        <w:rPr>
          <w:sz w:val="16"/>
        </w:rPr>
        <w:t xml:space="preserve"> (</w:t>
      </w:r>
      <w:proofErr w:type="spellStart"/>
      <w:r w:rsidRPr="00F1701C">
        <w:rPr>
          <w:sz w:val="16"/>
        </w:rPr>
        <w:t>Massumi</w:t>
      </w:r>
      <w:proofErr w:type="spellEnd"/>
      <w:r w:rsidRPr="00F1701C">
        <w:rPr>
          <w:sz w:val="16"/>
        </w:rPr>
        <w:t xml:space="preserve">, 2010). As Kaplan (2003) states, “homeland security is about...seeing the homeland in a state of constant emergency from threats within and without (in order to) generate forms of radical insecurity” (cited in </w:t>
      </w:r>
      <w:proofErr w:type="spellStart"/>
      <w:r w:rsidRPr="00F1701C">
        <w:rPr>
          <w:sz w:val="16"/>
        </w:rPr>
        <w:t>DeGenova</w:t>
      </w:r>
      <w:proofErr w:type="spellEnd"/>
      <w:r w:rsidRPr="00F1701C">
        <w:rPr>
          <w:sz w:val="16"/>
        </w:rPr>
        <w:t xml:space="preserve">, 2002, p. 423). </w:t>
      </w:r>
      <w:r w:rsidRPr="00F1701C">
        <w:rPr>
          <w:rStyle w:val="StyleUnderline"/>
          <w:highlight w:val="cyan"/>
        </w:rPr>
        <w:t>This warrant, to protect the</w:t>
      </w:r>
      <w:r w:rsidRPr="00F1701C">
        <w:rPr>
          <w:sz w:val="16"/>
        </w:rPr>
        <w:t xml:space="preserve"> (narrowly defined) </w:t>
      </w:r>
      <w:r w:rsidRPr="00F1701C">
        <w:rPr>
          <w:rStyle w:val="StyleUnderline"/>
          <w:highlight w:val="cyan"/>
        </w:rPr>
        <w:t>public from a fear</w:t>
      </w:r>
      <w:r w:rsidRPr="00F1701C">
        <w:rPr>
          <w:rStyle w:val="StyleUnderline"/>
        </w:rPr>
        <w:t xml:space="preserve"> that cannot be relieved </w:t>
      </w:r>
      <w:r w:rsidRPr="00F1701C">
        <w:rPr>
          <w:rStyle w:val="StyleUnderline"/>
          <w:highlight w:val="cyan"/>
        </w:rPr>
        <w:t>extends the possibilities for stop and frisk beyond its historical reliance on public safety discourse into a national security that all must do their part to defend</w:t>
      </w:r>
      <w:r w:rsidRPr="00F1701C">
        <w:rPr>
          <w:rStyle w:val="StyleUnderline"/>
        </w:rPr>
        <w:t>.</w:t>
      </w:r>
      <w:r>
        <w:rPr>
          <w:rStyle w:val="StyleUnderline"/>
        </w:rPr>
        <w:t xml:space="preserve"> </w:t>
      </w:r>
      <w:r w:rsidRPr="00F1701C">
        <w:rPr>
          <w:sz w:val="16"/>
        </w:rPr>
        <w:t xml:space="preserve">The case that heads this chapter acts as coordinate in </w:t>
      </w:r>
      <w:r w:rsidRPr="00F1701C">
        <w:rPr>
          <w:rStyle w:val="StyleUnderline"/>
          <w:highlight w:val="cyan"/>
        </w:rPr>
        <w:t>a geography of policing</w:t>
      </w:r>
      <w:r w:rsidRPr="00F1701C">
        <w:rPr>
          <w:sz w:val="16"/>
        </w:rPr>
        <w:t xml:space="preserve"> that </w:t>
      </w:r>
      <w:r w:rsidRPr="00F1701C">
        <w:rPr>
          <w:rStyle w:val="StyleUnderline"/>
          <w:highlight w:val="cyan"/>
        </w:rPr>
        <w:t>functions as an often violent keeping of both local and national order.</w:t>
      </w:r>
      <w:r w:rsidRPr="00F1701C">
        <w:rPr>
          <w:rStyle w:val="StyleUnderline"/>
        </w:rPr>
        <w:t xml:space="preserve"> With stop and</w:t>
      </w:r>
      <w:r>
        <w:rPr>
          <w:rStyle w:val="StyleUnderline"/>
        </w:rPr>
        <w:t xml:space="preserve"> </w:t>
      </w:r>
      <w:r w:rsidRPr="00F1701C">
        <w:rPr>
          <w:rStyle w:val="StyleUnderline"/>
        </w:rPr>
        <w:t xml:space="preserve">frisk, </w:t>
      </w:r>
      <w:r w:rsidRPr="00F1701C">
        <w:rPr>
          <w:rStyle w:val="StyleUnderline"/>
          <w:highlight w:val="cyan"/>
        </w:rPr>
        <w:t>the nature of surveillance is changing the nature of urban civil life</w:t>
      </w:r>
      <w:r w:rsidRPr="00F1701C">
        <w:rPr>
          <w:rStyle w:val="StyleUnderline"/>
        </w:rPr>
        <w:t xml:space="preserve"> and civilians are</w:t>
      </w:r>
      <w:r>
        <w:rPr>
          <w:rStyle w:val="StyleUnderline"/>
        </w:rPr>
        <w:t xml:space="preserve"> </w:t>
      </w:r>
      <w:r w:rsidRPr="00F1701C">
        <w:rPr>
          <w:rStyle w:val="StyleUnderline"/>
        </w:rPr>
        <w:t>fighting over those changes. Yet, the benefit to some previously rejected groups seems to</w:t>
      </w:r>
      <w:r>
        <w:rPr>
          <w:rStyle w:val="StyleUnderline"/>
        </w:rPr>
        <w:t xml:space="preserve"> </w:t>
      </w:r>
      <w:r w:rsidRPr="00F1701C">
        <w:rPr>
          <w:rStyle w:val="StyleUnderline"/>
        </w:rPr>
        <w:t>be outweighing any allegiance to sides that continue to oppose these shifts</w:t>
      </w:r>
    </w:p>
    <w:p w14:paraId="5591D1A1" w14:textId="5FA4BA40" w:rsidR="004C53C1" w:rsidRDefault="004C53C1" w:rsidP="004C53C1">
      <w:pPr>
        <w:pStyle w:val="Heading2"/>
      </w:pPr>
      <w:r>
        <w:t xml:space="preserve">Surveillance = </w:t>
      </w:r>
      <w:proofErr w:type="spellStart"/>
      <w:r>
        <w:t>Racialized</w:t>
      </w:r>
      <w:proofErr w:type="spellEnd"/>
      <w:r>
        <w:t xml:space="preserve"> </w:t>
      </w:r>
      <w:proofErr w:type="spellStart"/>
      <w:r>
        <w:t>Panopticon</w:t>
      </w:r>
      <w:proofErr w:type="spellEnd"/>
    </w:p>
    <w:p w14:paraId="562402AD" w14:textId="77777777" w:rsidR="004C53C1" w:rsidRDefault="004C53C1" w:rsidP="004C53C1">
      <w:pPr>
        <w:pStyle w:val="Heading4"/>
      </w:pPr>
      <w:r>
        <w:t xml:space="preserve">The </w:t>
      </w:r>
      <w:proofErr w:type="spellStart"/>
      <w:r>
        <w:t>aff’s</w:t>
      </w:r>
      <w:proofErr w:type="spellEnd"/>
      <w:r>
        <w:t xml:space="preserve"> critique of </w:t>
      </w:r>
      <w:proofErr w:type="spellStart"/>
      <w:r>
        <w:t>racialized</w:t>
      </w:r>
      <w:proofErr w:type="spellEnd"/>
      <w:r>
        <w:t xml:space="preserve"> surveillance is a critique of the structure of the </w:t>
      </w:r>
      <w:proofErr w:type="spellStart"/>
      <w:r>
        <w:t>Panopticon</w:t>
      </w:r>
      <w:proofErr w:type="spellEnd"/>
      <w:r>
        <w:t xml:space="preserve"> – the </w:t>
      </w:r>
      <w:proofErr w:type="spellStart"/>
      <w:r>
        <w:t>surveillant</w:t>
      </w:r>
      <w:proofErr w:type="spellEnd"/>
      <w:r>
        <w:t xml:space="preserve"> practices of the prison industrial complex and other forms of policing are rooted in the way whites established disciplinary power over slaves</w:t>
      </w:r>
    </w:p>
    <w:p w14:paraId="3E8783FC" w14:textId="77777777" w:rsidR="004C53C1" w:rsidRDefault="004C53C1" w:rsidP="004C53C1">
      <w:r>
        <w:rPr>
          <w:b/>
        </w:rPr>
        <w:t xml:space="preserve">Nielson in 11 </w:t>
      </w:r>
      <w:r>
        <w:t xml:space="preserve">&lt;Cynthia. “Resistance is Not Futile: Frederick Douglass on Panoptic Plantations and the Un-Making of Docile Bodies and Enslaved Souls” Philosophy and Literature. </w:t>
      </w:r>
      <w:r w:rsidRPr="00657E57">
        <w:t>Volume 35, Number 2, October 2011</w:t>
      </w:r>
      <w:r>
        <w:t xml:space="preserve">. </w:t>
      </w:r>
      <w:proofErr w:type="spellStart"/>
      <w:r>
        <w:t>Pgs</w:t>
      </w:r>
      <w:proofErr w:type="spellEnd"/>
      <w:r>
        <w:t xml:space="preserve"> 251-367&gt;</w:t>
      </w:r>
    </w:p>
    <w:p w14:paraId="6FDF2BEB" w14:textId="77777777" w:rsidR="004C53C1" w:rsidRPr="001E4F3D" w:rsidRDefault="004C53C1" w:rsidP="004C53C1">
      <w:pPr>
        <w:rPr>
          <w:rStyle w:val="StyleUnderline"/>
        </w:rPr>
      </w:pPr>
      <w:r w:rsidRPr="004075A1">
        <w:rPr>
          <w:rStyle w:val="StyleUnderline"/>
        </w:rPr>
        <w:t xml:space="preserve">In Discipline and Punish, </w:t>
      </w:r>
      <w:r w:rsidRPr="000004A8">
        <w:rPr>
          <w:rStyle w:val="StyleUnderline"/>
          <w:highlight w:val="cyan"/>
        </w:rPr>
        <w:t xml:space="preserve">Foucault develops a notion often referenced in the literature as </w:t>
      </w:r>
      <w:proofErr w:type="spellStart"/>
      <w:r w:rsidRPr="000004A8">
        <w:rPr>
          <w:rStyle w:val="StyleUnderline"/>
          <w:highlight w:val="cyan"/>
        </w:rPr>
        <w:t>panopticism</w:t>
      </w:r>
      <w:proofErr w:type="spellEnd"/>
      <w:r w:rsidRPr="004075A1">
        <w:rPr>
          <w:rStyle w:val="StyleUnderline"/>
        </w:rPr>
        <w:t xml:space="preserve">. Drawing upon Jeremy Bentham's </w:t>
      </w:r>
      <w:proofErr w:type="spellStart"/>
      <w:r w:rsidRPr="004075A1">
        <w:rPr>
          <w:rStyle w:val="StyleUnderline"/>
        </w:rPr>
        <w:t>Panopticon</w:t>
      </w:r>
      <w:proofErr w:type="spellEnd"/>
      <w:r w:rsidRPr="004075A1">
        <w:rPr>
          <w:rStyle w:val="StyleUnderline"/>
        </w:rPr>
        <w:t xml:space="preserve">, a </w:t>
      </w:r>
      <w:proofErr w:type="spellStart"/>
      <w:r w:rsidRPr="004075A1">
        <w:rPr>
          <w:rStyle w:val="StyleUnderline"/>
        </w:rPr>
        <w:t>towerlike</w:t>
      </w:r>
      <w:proofErr w:type="spellEnd"/>
      <w:r w:rsidRPr="004075A1">
        <w:rPr>
          <w:rStyle w:val="StyleUnderline"/>
        </w:rPr>
        <w:t xml:space="preserve"> structure designed to facilitate simultaneous surveillance of prisoners from a stable centralized location, </w:t>
      </w:r>
      <w:r w:rsidRPr="000004A8">
        <w:rPr>
          <w:rStyle w:val="StyleUnderline"/>
          <w:highlight w:val="cyan"/>
        </w:rPr>
        <w:t>Foucault describes how prisons and other institutions continue the panoptic tradition</w:t>
      </w:r>
      <w:r w:rsidRPr="004075A1">
        <w:rPr>
          <w:rStyle w:val="StyleUnderline"/>
        </w:rPr>
        <w:t>, albeit with ever-increasing technological sophistication</w:t>
      </w:r>
      <w:r w:rsidRPr="00A0638E">
        <w:rPr>
          <w:sz w:val="16"/>
        </w:rPr>
        <w:t xml:space="preserve">. As Foucault explains, </w:t>
      </w:r>
      <w:r w:rsidRPr="004075A1">
        <w:rPr>
          <w:rStyle w:val="StyleUnderline"/>
        </w:rPr>
        <w:t xml:space="preserve">the very architectural structure of </w:t>
      </w:r>
      <w:r w:rsidRPr="000004A8">
        <w:rPr>
          <w:rStyle w:val="StyleUnderline"/>
          <w:highlight w:val="cyan"/>
        </w:rPr>
        <w:t xml:space="preserve">the </w:t>
      </w:r>
      <w:proofErr w:type="spellStart"/>
      <w:r w:rsidRPr="000004A8">
        <w:rPr>
          <w:rStyle w:val="StyleUnderline"/>
          <w:highlight w:val="cyan"/>
        </w:rPr>
        <w:t>Panopticon</w:t>
      </w:r>
      <w:proofErr w:type="spellEnd"/>
      <w:r w:rsidRPr="000004A8">
        <w:rPr>
          <w:rStyle w:val="StyleUnderline"/>
          <w:highlight w:val="cyan"/>
        </w:rPr>
        <w:t xml:space="preserve"> allows the gaze of the warden upon the prisoners to be experienced as perpetual and inescapable</w:t>
      </w:r>
      <w:r w:rsidRPr="004075A1">
        <w:rPr>
          <w:rStyle w:val="StyleUnderline"/>
        </w:rPr>
        <w:t>. Through various means—</w:t>
      </w:r>
      <w:r w:rsidRPr="000004A8">
        <w:rPr>
          <w:rStyle w:val="StyleUnderline"/>
          <w:highlight w:val="cyan"/>
        </w:rPr>
        <w:t>from psychological manipulation to</w:t>
      </w:r>
      <w:r w:rsidRPr="004075A1">
        <w:rPr>
          <w:rStyle w:val="StyleUnderline"/>
        </w:rPr>
        <w:t xml:space="preserve"> the application of </w:t>
      </w:r>
      <w:r w:rsidRPr="000004A8">
        <w:rPr>
          <w:rStyle w:val="StyleUnderline"/>
          <w:highlight w:val="cyan"/>
        </w:rPr>
        <w:t xml:space="preserve">physical violence—the prisoners are made aware of this ever-present gaze and over time the </w:t>
      </w:r>
      <w:r w:rsidRPr="000004A8">
        <w:rPr>
          <w:rStyle w:val="StyleUnderline"/>
        </w:rPr>
        <w:t xml:space="preserve">external </w:t>
      </w:r>
      <w:r w:rsidRPr="000004A8">
        <w:rPr>
          <w:rStyle w:val="StyleUnderline"/>
          <w:highlight w:val="cyan"/>
        </w:rPr>
        <w:t>surveillance is internalized</w:t>
      </w:r>
      <w:r w:rsidRPr="004075A1">
        <w:rPr>
          <w:rStyle w:val="StyleUnderline"/>
        </w:rPr>
        <w:t xml:space="preserve">. Although </w:t>
      </w:r>
      <w:r w:rsidRPr="000004A8">
        <w:rPr>
          <w:rStyle w:val="StyleUnderline"/>
          <w:highlight w:val="cyan"/>
        </w:rPr>
        <w:t>Douglass's writings precede Foucault's by more than a century</w:t>
      </w:r>
      <w:r w:rsidRPr="004075A1">
        <w:rPr>
          <w:rStyle w:val="StyleUnderline"/>
        </w:rPr>
        <w:t xml:space="preserve">, the former's vivid </w:t>
      </w:r>
      <w:r w:rsidRPr="000004A8">
        <w:rPr>
          <w:rStyle w:val="StyleUnderline"/>
          <w:highlight w:val="cyan"/>
        </w:rPr>
        <w:t xml:space="preserve">descriptions of life as a slave in a </w:t>
      </w:r>
      <w:proofErr w:type="spellStart"/>
      <w:r w:rsidRPr="000004A8">
        <w:rPr>
          <w:rStyle w:val="StyleUnderline"/>
          <w:highlight w:val="cyan"/>
        </w:rPr>
        <w:t>racialized</w:t>
      </w:r>
      <w:proofErr w:type="spellEnd"/>
      <w:r w:rsidRPr="000004A8">
        <w:rPr>
          <w:rStyle w:val="StyleUnderline"/>
          <w:highlight w:val="cyan"/>
        </w:rPr>
        <w:t xml:space="preserve"> society parallel and corroborate the latter's analyses, which is not to deny genuine historical, institutional, and technological differences</w:t>
      </w:r>
      <w:r w:rsidRPr="004075A1">
        <w:rPr>
          <w:rStyle w:val="StyleUnderline"/>
        </w:rPr>
        <w:t>.</w:t>
      </w:r>
      <w:r>
        <w:rPr>
          <w:rStyle w:val="StyleUnderline"/>
        </w:rPr>
        <w:t xml:space="preserve"> </w:t>
      </w:r>
      <w:r w:rsidRPr="00A0638E">
        <w:rPr>
          <w:sz w:val="16"/>
        </w:rPr>
        <w:t xml:space="preserve">For example, Douglass describes how </w:t>
      </w:r>
      <w:r w:rsidRPr="000004A8">
        <w:rPr>
          <w:rStyle w:val="StyleUnderline"/>
          <w:highlight w:val="cyan"/>
        </w:rPr>
        <w:t>Mr. Covey, a well-known slave-breaker</w:t>
      </w:r>
      <w:r w:rsidRPr="004075A1">
        <w:rPr>
          <w:rStyle w:val="StyleUnderline"/>
        </w:rPr>
        <w:t xml:space="preserve"> to whom he was sent for "disciplinary purposes," exerted his own </w:t>
      </w:r>
      <w:proofErr w:type="spellStart"/>
      <w:r w:rsidRPr="004075A1">
        <w:rPr>
          <w:rStyle w:val="StyleUnderline"/>
        </w:rPr>
        <w:t>pantoptic</w:t>
      </w:r>
      <w:proofErr w:type="spellEnd"/>
      <w:r w:rsidRPr="004075A1">
        <w:rPr>
          <w:rStyle w:val="StyleUnderline"/>
        </w:rPr>
        <w:t xml:space="preserve"> gaze upon the slaves. </w:t>
      </w:r>
      <w:r w:rsidRPr="000004A8">
        <w:rPr>
          <w:rStyle w:val="StyleUnderline"/>
          <w:highlight w:val="cyan"/>
        </w:rPr>
        <w:t>In order to maximize his slaves' production and to make his slaves "feel that he was ever present,"</w:t>
      </w:r>
      <w:r w:rsidRPr="004075A1">
        <w:rPr>
          <w:rStyle w:val="StyleUnderline"/>
        </w:rPr>
        <w:t xml:space="preserve"> Mr. Covey </w:t>
      </w:r>
      <w:r w:rsidRPr="000004A8">
        <w:rPr>
          <w:rStyle w:val="StyleUnderline"/>
          <w:highlight w:val="cyan"/>
        </w:rPr>
        <w:t>would approach the slaves clandestinely and at irregular times in order to catch them by surprise</w:t>
      </w:r>
      <w:r w:rsidRPr="00A0638E">
        <w:rPr>
          <w:sz w:val="16"/>
        </w:rPr>
        <w:t xml:space="preserve"> (p. 56). While the slaves were laboring in the fields, Covey would even crawl on all fours to maintain his stealth. Then he would appear suddenly, yelling loudly and commanding the slaves to get to work (p. 57). As Douglass explains, </w:t>
      </w:r>
      <w:r w:rsidRPr="004075A1">
        <w:rPr>
          <w:rStyle w:val="StyleUnderline"/>
        </w:rPr>
        <w:t xml:space="preserve">since this was Covey's customary modus operandi, </w:t>
      </w:r>
      <w:r w:rsidRPr="000004A8">
        <w:rPr>
          <w:rStyle w:val="StyleUnderline"/>
          <w:highlight w:val="cyan"/>
        </w:rPr>
        <w:t>the slaves felt it dangerous "to stop a single minute</w:t>
      </w:r>
      <w:r w:rsidRPr="004075A1">
        <w:rPr>
          <w:rStyle w:val="StyleUnderline"/>
        </w:rPr>
        <w:t>.</w:t>
      </w:r>
      <w:r w:rsidRPr="00A0638E">
        <w:rPr>
          <w:sz w:val="16"/>
        </w:rPr>
        <w:t xml:space="preserve"> His comings were like a thief in the night. </w:t>
      </w:r>
      <w:r w:rsidRPr="000004A8">
        <w:rPr>
          <w:rStyle w:val="Emphasis"/>
          <w:highlight w:val="cyan"/>
        </w:rPr>
        <w:t>He appeared to us as being ever at hand</w:t>
      </w:r>
      <w:r w:rsidRPr="004075A1">
        <w:rPr>
          <w:rStyle w:val="Emphasis"/>
        </w:rPr>
        <w:t xml:space="preserve">. </w:t>
      </w:r>
      <w:r w:rsidRPr="00A0638E">
        <w:rPr>
          <w:sz w:val="16"/>
        </w:rPr>
        <w:t xml:space="preserve">He was under every tree, behind every stump, in every bush, and at every window, on the plantation" (p. 57). Notice how Douglass employs biblical images in his description of Covey: the New Testament compares Jesus's second advent, of which none but the Father knows the precise time or day, to a coming "like a thief in the night" (1 Thess. 5:2, NRSV). In accordance with my earlier mention of slaveholders operating in lawless spaces, Douglass here describes </w:t>
      </w:r>
      <w:proofErr w:type="gramStart"/>
      <w:r w:rsidRPr="00A0638E">
        <w:rPr>
          <w:sz w:val="16"/>
        </w:rPr>
        <w:t>Covey</w:t>
      </w:r>
      <w:proofErr w:type="gramEnd"/>
      <w:r w:rsidRPr="00A0638E">
        <w:rPr>
          <w:sz w:val="16"/>
        </w:rPr>
        <w:t xml:space="preserve"> as mimicking the divine attribute of omnipresence in order to impose his will upon his subjects and further assert his sovereignty. If this characterization is correct, then Covey's actions reveal not only his own perverse view of power, but they also tell us something about his [End Page 254] view of God. In other words, Covey does not see God as a lover wooing his wandering beloved or a shepherd willing to risk his life to bring back his straying sheep; rather, his God must assert his power and authority upon his subjects in order to rule them by fear. </w:t>
      </w:r>
      <w:r w:rsidRPr="001E4F3D">
        <w:rPr>
          <w:rStyle w:val="StyleUnderline"/>
        </w:rPr>
        <w:t xml:space="preserve">Although lacking the sophistication of twentieth-century surveillance technologies, </w:t>
      </w:r>
      <w:r w:rsidRPr="000004A8">
        <w:rPr>
          <w:rStyle w:val="StyleUnderline"/>
          <w:highlight w:val="cyan"/>
        </w:rPr>
        <w:t>Covey's maneuverings and strategies</w:t>
      </w:r>
      <w:r w:rsidRPr="001E4F3D">
        <w:rPr>
          <w:rStyle w:val="StyleUnderline"/>
        </w:rPr>
        <w:t xml:space="preserve"> nonetheless </w:t>
      </w:r>
      <w:r w:rsidRPr="000004A8">
        <w:rPr>
          <w:rStyle w:val="StyleUnderline"/>
          <w:highlight w:val="cyan"/>
        </w:rPr>
        <w:t xml:space="preserve">impacted the slaves in a way similar to the effect </w:t>
      </w:r>
      <w:proofErr w:type="spellStart"/>
      <w:r w:rsidRPr="000004A8">
        <w:rPr>
          <w:rStyle w:val="StyleUnderline"/>
          <w:highlight w:val="cyan"/>
        </w:rPr>
        <w:t>carceral</w:t>
      </w:r>
      <w:proofErr w:type="spellEnd"/>
      <w:r w:rsidRPr="000004A8">
        <w:rPr>
          <w:rStyle w:val="StyleUnderline"/>
          <w:highlight w:val="cyan"/>
        </w:rPr>
        <w:t xml:space="preserve"> technologies have on prisoners.</w:t>
      </w:r>
      <w:r w:rsidRPr="001E4F3D">
        <w:rPr>
          <w:rStyle w:val="StyleUnderline"/>
        </w:rPr>
        <w:t xml:space="preserve"> That is, </w:t>
      </w:r>
      <w:r w:rsidRPr="000004A8">
        <w:rPr>
          <w:rStyle w:val="StyleUnderline"/>
          <w:highlight w:val="cyan"/>
        </w:rPr>
        <w:t>Covey was able to make his gaze be experienced as if he were always present</w:t>
      </w:r>
      <w:r w:rsidRPr="001E4F3D">
        <w:rPr>
          <w:rStyle w:val="StyleUnderline"/>
        </w:rPr>
        <w:t>.</w:t>
      </w:r>
      <w:r w:rsidRPr="00A0638E">
        <w:rPr>
          <w:sz w:val="16"/>
        </w:rPr>
        <w:t xml:space="preserve"> In other words, Covey, like the </w:t>
      </w:r>
      <w:proofErr w:type="spellStart"/>
      <w:r w:rsidRPr="00A0638E">
        <w:rPr>
          <w:sz w:val="16"/>
        </w:rPr>
        <w:t>Panopticon</w:t>
      </w:r>
      <w:proofErr w:type="spellEnd"/>
      <w:r w:rsidRPr="00A0638E">
        <w:rPr>
          <w:sz w:val="16"/>
        </w:rPr>
        <w:t xml:space="preserve">, took on a ubiquitous aura even when absent. Though in reality limited by his physical existence, his practice of surprise attacks, coupled with the stark penalties exercised upon those caught idle or not working efficiently, allowed Covey to transcend his spatial limitations. </w:t>
      </w:r>
      <w:r w:rsidRPr="000004A8">
        <w:rPr>
          <w:rStyle w:val="StyleUnderline"/>
          <w:highlight w:val="cyan"/>
        </w:rPr>
        <w:t>Having created an atmosphere of fear in which the slaves lived and moved and had their being, Covey's actual physical presence was in effect no longer needed. That is, the sign of a broken slave was the internal inscription of the master's gaze</w:t>
      </w:r>
      <w:r w:rsidRPr="001E4F3D">
        <w:rPr>
          <w:rStyle w:val="StyleUnderline"/>
        </w:rPr>
        <w:t xml:space="preserve">, </w:t>
      </w:r>
      <w:r w:rsidRPr="00A0638E">
        <w:rPr>
          <w:sz w:val="16"/>
        </w:rPr>
        <w:t xml:space="preserve">or in more </w:t>
      </w:r>
      <w:proofErr w:type="spellStart"/>
      <w:r w:rsidRPr="00A0638E">
        <w:rPr>
          <w:sz w:val="16"/>
        </w:rPr>
        <w:t>Foucauldian</w:t>
      </w:r>
      <w:proofErr w:type="spellEnd"/>
      <w:r w:rsidRPr="00A0638E">
        <w:rPr>
          <w:sz w:val="16"/>
        </w:rPr>
        <w:t xml:space="preserve"> terms, the </w:t>
      </w:r>
      <w:proofErr w:type="spellStart"/>
      <w:r w:rsidRPr="00A0638E">
        <w:rPr>
          <w:sz w:val="16"/>
        </w:rPr>
        <w:t>interiorization</w:t>
      </w:r>
      <w:proofErr w:type="spellEnd"/>
      <w:r w:rsidRPr="00A0638E">
        <w:rPr>
          <w:sz w:val="16"/>
        </w:rPr>
        <w:t xml:space="preserve"> of the panoptic gaze and the subsequent creation of a new subjectivity, the slave subject.</w:t>
      </w:r>
    </w:p>
    <w:p w14:paraId="25EE108A" w14:textId="1ADCDED0" w:rsidR="004C53C1" w:rsidRDefault="004C53C1" w:rsidP="004C53C1">
      <w:pPr>
        <w:pStyle w:val="Heading2"/>
        <w:rPr>
          <w:rStyle w:val="StyleUnderline"/>
        </w:rPr>
      </w:pPr>
      <w:r>
        <w:rPr>
          <w:rStyle w:val="StyleUnderline"/>
        </w:rPr>
        <w:t>Surveillance -&gt; Post-Racial US</w:t>
      </w:r>
    </w:p>
    <w:p w14:paraId="488CE53C" w14:textId="77777777" w:rsidR="004C53C1" w:rsidRDefault="004C53C1" w:rsidP="004C53C1"/>
    <w:p w14:paraId="60430B55" w14:textId="77777777" w:rsidR="004C53C1" w:rsidRDefault="004C53C1" w:rsidP="004C53C1">
      <w:pPr>
        <w:pStyle w:val="Heading4"/>
      </w:pPr>
      <w:r>
        <w:t>The law and government practices morph to respond to a changing political world while maintaining the same structure of racial subjugation – surveillance operates to maintain racial hierarchy in a “post-racial,” multicultural America</w:t>
      </w:r>
    </w:p>
    <w:p w14:paraId="0716A23C" w14:textId="77777777" w:rsidR="004C53C1" w:rsidRDefault="004C53C1" w:rsidP="004C53C1">
      <w:r w:rsidRPr="0094205D">
        <w:rPr>
          <w:b/>
        </w:rPr>
        <w:t>Douglas in 12</w:t>
      </w:r>
      <w:r>
        <w:t xml:space="preserve"> &lt;Delia. “Venus, Serena, and the Inconspicuous Consumption of Blackness: A Commentary on Surveillance, Race Talk, and New Racism(s)” Journal of Black Studies 43(2) 127–145&gt;</w:t>
      </w:r>
    </w:p>
    <w:p w14:paraId="1FF428BD" w14:textId="0A5A8FEC" w:rsidR="00676217" w:rsidRPr="001478AB" w:rsidRDefault="004C53C1" w:rsidP="004C53C1">
      <w:pPr>
        <w:rPr>
          <w:rStyle w:val="StyleUnderline"/>
        </w:rPr>
      </w:pPr>
      <w:r w:rsidRPr="0094205D">
        <w:rPr>
          <w:rStyle w:val="StyleUnderline"/>
          <w:highlight w:val="cyan"/>
        </w:rPr>
        <w:t>Neither the end of</w:t>
      </w:r>
      <w:r w:rsidRPr="0094205D">
        <w:rPr>
          <w:rStyle w:val="StyleUnderline"/>
        </w:rPr>
        <w:t xml:space="preserve"> official </w:t>
      </w:r>
      <w:r w:rsidRPr="0094205D">
        <w:rPr>
          <w:rStyle w:val="StyleUnderline"/>
          <w:highlight w:val="cyan"/>
        </w:rPr>
        <w:t>segregation nor</w:t>
      </w:r>
      <w:r w:rsidRPr="0094205D">
        <w:rPr>
          <w:rStyle w:val="StyleUnderline"/>
        </w:rPr>
        <w:t xml:space="preserve"> the </w:t>
      </w:r>
      <w:r w:rsidRPr="0094205D">
        <w:rPr>
          <w:rStyle w:val="StyleUnderline"/>
          <w:highlight w:val="cyan"/>
        </w:rPr>
        <w:t>increased diversity of the U.S. population has led to</w:t>
      </w:r>
      <w:r w:rsidRPr="0094205D">
        <w:rPr>
          <w:rStyle w:val="StyleUnderline"/>
        </w:rPr>
        <w:t xml:space="preserve"> the </w:t>
      </w:r>
      <w:r w:rsidRPr="0094205D">
        <w:rPr>
          <w:rStyle w:val="StyleUnderline"/>
          <w:highlight w:val="cyan"/>
        </w:rPr>
        <w:t>expansion of democratic ideals</w:t>
      </w:r>
      <w:r w:rsidRPr="0094205D">
        <w:rPr>
          <w:sz w:val="16"/>
        </w:rPr>
        <w:t xml:space="preserve">. Rather, in response to these judicial and demographic shifts, </w:t>
      </w:r>
      <w:r w:rsidRPr="0094205D">
        <w:rPr>
          <w:rStyle w:val="StyleUnderline"/>
          <w:highlight w:val="cyan"/>
        </w:rPr>
        <w:t>this post–civil rights era has been marked by</w:t>
      </w:r>
      <w:r w:rsidRPr="0094205D">
        <w:rPr>
          <w:rStyle w:val="StyleUnderline"/>
        </w:rPr>
        <w:t xml:space="preserve"> </w:t>
      </w:r>
      <w:r w:rsidRPr="0094205D">
        <w:rPr>
          <w:rStyle w:val="StyleUnderline"/>
          <w:highlight w:val="cyan"/>
        </w:rPr>
        <w:t>Whites’ increased</w:t>
      </w:r>
      <w:r w:rsidRPr="0094205D">
        <w:rPr>
          <w:rStyle w:val="StyleUnderline"/>
        </w:rPr>
        <w:t xml:space="preserve"> sense of </w:t>
      </w:r>
      <w:r w:rsidRPr="0094205D">
        <w:rPr>
          <w:rStyle w:val="StyleUnderline"/>
          <w:highlight w:val="cyan"/>
        </w:rPr>
        <w:t>anxiety about the undermining of White racial domination</w:t>
      </w:r>
      <w:r w:rsidRPr="0094205D">
        <w:rPr>
          <w:sz w:val="16"/>
        </w:rPr>
        <w:t xml:space="preserve"> (Bonilla-Silva, 2004; McKinney, 2005; </w:t>
      </w:r>
      <w:proofErr w:type="spellStart"/>
      <w:r w:rsidRPr="0094205D">
        <w:rPr>
          <w:sz w:val="16"/>
        </w:rPr>
        <w:t>Winant</w:t>
      </w:r>
      <w:proofErr w:type="spellEnd"/>
      <w:r w:rsidRPr="0094205D">
        <w:rPr>
          <w:sz w:val="16"/>
        </w:rPr>
        <w:t xml:space="preserve">, 1997). Consequently, we are witnessing a number of </w:t>
      </w:r>
      <w:r w:rsidRPr="0094205D">
        <w:rPr>
          <w:rStyle w:val="StyleUnderline"/>
          <w:highlight w:val="cyan"/>
        </w:rPr>
        <w:t>discursive moves</w:t>
      </w:r>
      <w:r w:rsidRPr="0094205D">
        <w:rPr>
          <w:sz w:val="16"/>
        </w:rPr>
        <w:t xml:space="preserve"> that </w:t>
      </w:r>
      <w:r w:rsidRPr="0094205D">
        <w:rPr>
          <w:rStyle w:val="StyleUnderline"/>
          <w:highlight w:val="cyan"/>
        </w:rPr>
        <w:t>work to maintain White racial privilege and power while s</w:t>
      </w:r>
      <w:r w:rsidRPr="0094205D">
        <w:rPr>
          <w:rStyle w:val="StyleUnderline"/>
        </w:rPr>
        <w:t xml:space="preserve">imultaneously </w:t>
      </w:r>
      <w:r w:rsidRPr="0094205D">
        <w:rPr>
          <w:rStyle w:val="StyleUnderline"/>
          <w:highlight w:val="cyan"/>
        </w:rPr>
        <w:t>downplaying the persistence of racial inequality</w:t>
      </w:r>
      <w:r w:rsidRPr="0094205D">
        <w:rPr>
          <w:sz w:val="16"/>
        </w:rPr>
        <w:t xml:space="preserve">. Many agree, for example, that the form and content of contemporary racism(s) are subtle and covert, in that </w:t>
      </w:r>
      <w:proofErr w:type="spellStart"/>
      <w:r w:rsidRPr="0094205D">
        <w:rPr>
          <w:rStyle w:val="Emphasis"/>
          <w:highlight w:val="cyan"/>
        </w:rPr>
        <w:t>racialized</w:t>
      </w:r>
      <w:proofErr w:type="spellEnd"/>
      <w:r w:rsidRPr="0094205D">
        <w:rPr>
          <w:rStyle w:val="Emphasis"/>
          <w:highlight w:val="cyan"/>
        </w:rPr>
        <w:t xml:space="preserve"> discrimination and animosity are embedded in our “everyday” practices, attitudes, identifications, social relations, and organizations</w:t>
      </w:r>
      <w:r w:rsidRPr="0094205D">
        <w:rPr>
          <w:sz w:val="16"/>
        </w:rPr>
        <w:t xml:space="preserve"> (Bonilla-Silva, 2003; </w:t>
      </w:r>
      <w:proofErr w:type="spellStart"/>
      <w:r w:rsidRPr="0094205D">
        <w:rPr>
          <w:sz w:val="16"/>
        </w:rPr>
        <w:t>Essed</w:t>
      </w:r>
      <w:proofErr w:type="spellEnd"/>
      <w:r w:rsidRPr="0094205D">
        <w:rPr>
          <w:sz w:val="16"/>
        </w:rPr>
        <w:t xml:space="preserve">, 2002). In addition, research indicates that </w:t>
      </w:r>
      <w:r w:rsidRPr="0094205D">
        <w:rPr>
          <w:rStyle w:val="StyleUnderline"/>
          <w:highlight w:val="cyan"/>
        </w:rPr>
        <w:t>in this presumed era of</w:t>
      </w:r>
      <w:r w:rsidRPr="0094205D">
        <w:rPr>
          <w:rStyle w:val="StyleUnderline"/>
        </w:rPr>
        <w:t xml:space="preserve"> color blindness and </w:t>
      </w:r>
      <w:proofErr w:type="spellStart"/>
      <w:r w:rsidRPr="0094205D">
        <w:rPr>
          <w:rStyle w:val="StyleUnderline"/>
          <w:highlight w:val="cyan"/>
        </w:rPr>
        <w:t>postraciality</w:t>
      </w:r>
      <w:proofErr w:type="spellEnd"/>
      <w:r w:rsidRPr="0094205D">
        <w:rPr>
          <w:rStyle w:val="StyleUnderline"/>
          <w:highlight w:val="cyan"/>
        </w:rPr>
        <w:t>, the presence of Blacks takes on a particular conspicuousness</w:t>
      </w:r>
      <w:r w:rsidRPr="0094205D">
        <w:rPr>
          <w:rStyle w:val="StyleUnderline"/>
        </w:rPr>
        <w:t xml:space="preserve"> in relation to other racial groups; </w:t>
      </w:r>
      <w:r w:rsidRPr="0094205D">
        <w:rPr>
          <w:rStyle w:val="StyleUnderline"/>
          <w:highlight w:val="cyan"/>
        </w:rPr>
        <w:t>anti-Black hostility is alive and well</w:t>
      </w:r>
      <w:r w:rsidRPr="0094205D">
        <w:rPr>
          <w:rStyle w:val="StyleUnderline"/>
        </w:rPr>
        <w:t xml:space="preserve"> </w:t>
      </w:r>
      <w:r w:rsidRPr="0094205D">
        <w:rPr>
          <w:sz w:val="16"/>
        </w:rPr>
        <w:t>(</w:t>
      </w:r>
      <w:proofErr w:type="spellStart"/>
      <w:r w:rsidRPr="0094205D">
        <w:rPr>
          <w:sz w:val="16"/>
        </w:rPr>
        <w:t>Feagin</w:t>
      </w:r>
      <w:proofErr w:type="spellEnd"/>
      <w:r w:rsidRPr="0094205D">
        <w:rPr>
          <w:sz w:val="16"/>
        </w:rPr>
        <w:t xml:space="preserve">, 1991; Joseph, 2009; Reeves, 1998). Furthermore, </w:t>
      </w:r>
      <w:r w:rsidRPr="0094205D">
        <w:rPr>
          <w:rStyle w:val="StyleUnderline"/>
          <w:highlight w:val="cyan"/>
        </w:rPr>
        <w:t>the end of</w:t>
      </w:r>
      <w:r w:rsidRPr="0094205D">
        <w:rPr>
          <w:rStyle w:val="StyleUnderline"/>
        </w:rPr>
        <w:t xml:space="preserve"> legal racial </w:t>
      </w:r>
      <w:r w:rsidRPr="0094205D">
        <w:rPr>
          <w:rStyle w:val="StyleUnderline"/>
          <w:highlight w:val="cyan"/>
        </w:rPr>
        <w:t>separation is marked by</w:t>
      </w:r>
      <w:r w:rsidRPr="0094205D">
        <w:rPr>
          <w:rStyle w:val="StyleUnderline"/>
        </w:rPr>
        <w:t xml:space="preserve"> the emergence</w:t>
      </w:r>
      <w:r>
        <w:rPr>
          <w:rStyle w:val="StyleUnderline"/>
        </w:rPr>
        <w:t xml:space="preserve"> </w:t>
      </w:r>
      <w:r w:rsidRPr="0094205D">
        <w:rPr>
          <w:rStyle w:val="StyleUnderline"/>
        </w:rPr>
        <w:t xml:space="preserve">of </w:t>
      </w:r>
      <w:r w:rsidRPr="0094205D">
        <w:rPr>
          <w:rStyle w:val="StyleUnderline"/>
          <w:highlight w:val="cyan"/>
        </w:rPr>
        <w:t>a “new politics of containment”</w:t>
      </w:r>
      <w:r w:rsidRPr="0094205D">
        <w:rPr>
          <w:sz w:val="16"/>
        </w:rPr>
        <w:t xml:space="preserve"> (Collins, 1998, p. 35), made manifest through the application of various formations of power such that </w:t>
      </w:r>
      <w:r w:rsidRPr="0094205D">
        <w:rPr>
          <w:rStyle w:val="StyleUnderline"/>
        </w:rPr>
        <w:t>surveillance</w:t>
      </w:r>
      <w:r>
        <w:rPr>
          <w:rStyle w:val="StyleUnderline"/>
        </w:rPr>
        <w:t xml:space="preserve"> </w:t>
      </w:r>
      <w:r w:rsidRPr="0094205D">
        <w:rPr>
          <w:rStyle w:val="StyleUnderline"/>
        </w:rPr>
        <w:t xml:space="preserve">has become an important method of social control. </w:t>
      </w:r>
      <w:r w:rsidRPr="0094205D">
        <w:rPr>
          <w:rStyle w:val="StyleUnderline"/>
          <w:highlight w:val="cyan"/>
        </w:rPr>
        <w:t>Surveillance refers not only to</w:t>
      </w:r>
      <w:r w:rsidRPr="0094205D">
        <w:rPr>
          <w:rStyle w:val="StyleUnderline"/>
        </w:rPr>
        <w:t xml:space="preserve"> the practice of </w:t>
      </w:r>
      <w:r w:rsidRPr="0094205D">
        <w:rPr>
          <w:rStyle w:val="StyleUnderline"/>
          <w:highlight w:val="cyan"/>
        </w:rPr>
        <w:t>observing people</w:t>
      </w:r>
      <w:r w:rsidRPr="0094205D">
        <w:rPr>
          <w:rStyle w:val="StyleUnderline"/>
        </w:rPr>
        <w:t xml:space="preserve"> in public spaces; </w:t>
      </w:r>
      <w:r w:rsidRPr="0094205D">
        <w:rPr>
          <w:rStyle w:val="Emphasis"/>
          <w:highlight w:val="cyan"/>
        </w:rPr>
        <w:t>it is also linked to the rapid and seemingly endless display of media representations that influence public discourse</w:t>
      </w:r>
      <w:r w:rsidRPr="0094205D">
        <w:rPr>
          <w:sz w:val="16"/>
        </w:rPr>
        <w:t xml:space="preserve"> (Collins, 1998; Fiske, 1996). Consequently, mass media have become a key pedagogical device as visual and print media imagery and narratives have infiltrated our lives in an unprecedented manner (Gabriel, 1998; Giroux, 1997). As a result, </w:t>
      </w:r>
      <w:r w:rsidRPr="0094205D">
        <w:rPr>
          <w:rStyle w:val="StyleUnderline"/>
        </w:rPr>
        <w:t xml:space="preserve">the volume of </w:t>
      </w:r>
      <w:r w:rsidRPr="0094205D">
        <w:rPr>
          <w:rStyle w:val="StyleUnderline"/>
          <w:highlight w:val="cyan"/>
        </w:rPr>
        <w:t>narratives obscures</w:t>
      </w:r>
      <w:r w:rsidRPr="0094205D">
        <w:rPr>
          <w:rStyle w:val="StyleUnderline"/>
        </w:rPr>
        <w:t xml:space="preserve"> the increasingly</w:t>
      </w:r>
      <w:r>
        <w:rPr>
          <w:rStyle w:val="StyleUnderline"/>
        </w:rPr>
        <w:t xml:space="preserve"> </w:t>
      </w:r>
      <w:r w:rsidRPr="0094205D">
        <w:rPr>
          <w:rStyle w:val="StyleUnderline"/>
        </w:rPr>
        <w:t xml:space="preserve">limited range of </w:t>
      </w:r>
      <w:r w:rsidRPr="0094205D">
        <w:rPr>
          <w:rStyle w:val="StyleUnderline"/>
          <w:highlight w:val="cyan"/>
        </w:rPr>
        <w:t>ideas and interpretations that are available to us</w:t>
      </w:r>
      <w:r w:rsidRPr="0094205D">
        <w:rPr>
          <w:rStyle w:val="StyleUnderline"/>
        </w:rPr>
        <w:t xml:space="preserve"> in our</w:t>
      </w:r>
      <w:r>
        <w:rPr>
          <w:rStyle w:val="StyleUnderline"/>
        </w:rPr>
        <w:t xml:space="preserve"> </w:t>
      </w:r>
      <w:r w:rsidRPr="0094205D">
        <w:rPr>
          <w:rStyle w:val="StyleUnderline"/>
        </w:rPr>
        <w:t>efforts to make sense of and respond to the social world</w:t>
      </w:r>
      <w:r w:rsidRPr="0094205D">
        <w:rPr>
          <w:sz w:val="16"/>
        </w:rPr>
        <w:t xml:space="preserve"> (Gray, 2005; Morrison, 1992, 1997). Thus </w:t>
      </w:r>
      <w:r w:rsidRPr="0094205D">
        <w:rPr>
          <w:rStyle w:val="Emphasis"/>
          <w:highlight w:val="cyan"/>
        </w:rPr>
        <w:t>surveillance is significant precisely because it currently functions as a sophisticated form of suppression and control in multiracial and multicultural societies</w:t>
      </w:r>
      <w:r w:rsidRPr="0094205D">
        <w:rPr>
          <w:sz w:val="16"/>
        </w:rPr>
        <w:t xml:space="preserve"> (</w:t>
      </w:r>
      <w:proofErr w:type="spellStart"/>
      <w:r w:rsidRPr="0094205D">
        <w:rPr>
          <w:sz w:val="16"/>
        </w:rPr>
        <w:t>Essed</w:t>
      </w:r>
      <w:proofErr w:type="spellEnd"/>
      <w:r w:rsidRPr="0094205D">
        <w:rPr>
          <w:sz w:val="16"/>
        </w:rPr>
        <w:t>, 1991;</w:t>
      </w:r>
    </w:p>
    <w:p w14:paraId="3357E1A5" w14:textId="77777777" w:rsidR="004C53C1" w:rsidRDefault="004C53C1" w:rsidP="004C53C1"/>
    <w:p w14:paraId="216EAE58" w14:textId="741B030C" w:rsidR="00E102E6" w:rsidRDefault="00E102E6" w:rsidP="004C53C1">
      <w:pPr>
        <w:pStyle w:val="Heading2"/>
      </w:pPr>
      <w:r>
        <w:t>Nuclear War Focus Bad</w:t>
      </w:r>
    </w:p>
    <w:p w14:paraId="23E6220E" w14:textId="77777777" w:rsidR="00E102E6" w:rsidRPr="00E102E6" w:rsidRDefault="00E102E6" w:rsidP="00E102E6">
      <w:pPr>
        <w:pStyle w:val="Heading4"/>
      </w:pPr>
      <w:r>
        <w:t>This surveillance is part of a larger structure of everyday, discriminatory violence which is concealed by focusing on low probability events like nuclear war instead of the quotidian forms of violence that authorize violence on a greater scale</w:t>
      </w:r>
    </w:p>
    <w:p w14:paraId="4EB534DF" w14:textId="77777777" w:rsidR="00E102E6" w:rsidRPr="00EB1293" w:rsidRDefault="00E102E6" w:rsidP="00E102E6">
      <w:pPr>
        <w:tabs>
          <w:tab w:val="left" w:pos="13140"/>
        </w:tabs>
      </w:pPr>
      <w:proofErr w:type="spellStart"/>
      <w:r w:rsidRPr="00EB1293">
        <w:rPr>
          <w:rStyle w:val="Style13ptBold"/>
        </w:rPr>
        <w:t>Omolade</w:t>
      </w:r>
      <w:proofErr w:type="spellEnd"/>
      <w:r w:rsidRPr="00EB1293">
        <w:rPr>
          <w:rStyle w:val="Style13ptBold"/>
        </w:rPr>
        <w:t xml:space="preserve"> 89</w:t>
      </w:r>
      <w:r>
        <w:rPr>
          <w:rStyle w:val="Style13ptBold"/>
        </w:rPr>
        <w:t xml:space="preserve">, </w:t>
      </w:r>
      <w:r w:rsidRPr="00EB1293">
        <w:t xml:space="preserve">[1989, Barbara </w:t>
      </w:r>
      <w:proofErr w:type="spellStart"/>
      <w:r w:rsidRPr="00EB1293">
        <w:t>Omolade</w:t>
      </w:r>
      <w:proofErr w:type="spellEnd"/>
      <w:r w:rsidRPr="00EB1293">
        <w:t xml:space="preserve"> is a historian of black women for the past twenty years and an organizer in both the women’s and civil rights/black power movements, “We Speak for the Planet” in “Rocking the ship of </w:t>
      </w:r>
      <w:proofErr w:type="gramStart"/>
      <w:r w:rsidRPr="00EB1293">
        <w:t>state :</w:t>
      </w:r>
      <w:proofErr w:type="gramEnd"/>
      <w:r w:rsidRPr="00EB1293">
        <w:t xml:space="preserve"> toward a feminist peace politics”, pp. 172-176]</w:t>
      </w:r>
    </w:p>
    <w:p w14:paraId="18BA3B49" w14:textId="77777777" w:rsidR="00E102E6" w:rsidRPr="00EB1293" w:rsidRDefault="00E102E6" w:rsidP="00E102E6"/>
    <w:p w14:paraId="3B81250E" w14:textId="77777777" w:rsidR="00E102E6" w:rsidRPr="0048444D" w:rsidRDefault="00E102E6" w:rsidP="00E102E6">
      <w:pPr>
        <w:shd w:val="clear" w:color="auto" w:fill="FFFFFF"/>
        <w:rPr>
          <w:rStyle w:val="Emphasis"/>
        </w:rPr>
      </w:pPr>
      <w:r w:rsidRPr="00E102E6">
        <w:rPr>
          <w:sz w:val="16"/>
        </w:rPr>
        <w:t xml:space="preserve">Recent </w:t>
      </w:r>
      <w:r w:rsidRPr="00B641F9">
        <w:rPr>
          <w:rStyle w:val="StyleUnderline"/>
        </w:rPr>
        <w:t>efforts</w:t>
      </w:r>
      <w:r w:rsidRPr="00E102E6">
        <w:rPr>
          <w:sz w:val="16"/>
        </w:rPr>
        <w:t xml:space="preserve"> by Soviet leader Mikhail Gorbachev and President Ronald Reagan </w:t>
      </w:r>
      <w:r w:rsidRPr="00B641F9">
        <w:rPr>
          <w:rStyle w:val="StyleUnderline"/>
        </w:rPr>
        <w:t>to limit nuclear testing, stockpiling, and weaponry</w:t>
      </w:r>
      <w:r w:rsidRPr="00E102E6">
        <w:rPr>
          <w:sz w:val="16"/>
        </w:rPr>
        <w:t xml:space="preserve">, while still protecting their own arsenals and selling arms to countries and factions around the world, vividly </w:t>
      </w:r>
      <w:r w:rsidRPr="00B641F9">
        <w:rPr>
          <w:rStyle w:val="StyleUnderline"/>
        </w:rPr>
        <w:t xml:space="preserve">demonstrate how "peace" can become an </w:t>
      </w:r>
      <w:r w:rsidRPr="0048444D">
        <w:rPr>
          <w:rStyle w:val="Emphasis"/>
        </w:rPr>
        <w:t>abstract concept</w:t>
      </w:r>
      <w:r w:rsidRPr="00B641F9">
        <w:rPr>
          <w:rStyle w:val="StyleUnderline"/>
        </w:rPr>
        <w:t xml:space="preserve"> within a culture of war</w:t>
      </w:r>
      <w:r w:rsidRPr="00E102E6">
        <w:rPr>
          <w:sz w:val="16"/>
        </w:rPr>
        <w:t xml:space="preserve">. Many </w:t>
      </w:r>
      <w:r w:rsidRPr="00E102E6">
        <w:rPr>
          <w:rStyle w:val="StyleUnderline"/>
        </w:rPr>
        <w:t xml:space="preserve">peace activists are similarly </w:t>
      </w:r>
      <w:r w:rsidRPr="00E102E6">
        <w:rPr>
          <w:rStyle w:val="Emphasis"/>
        </w:rPr>
        <w:t xml:space="preserve">blind to the </w:t>
      </w:r>
      <w:r w:rsidRPr="00E102E6">
        <w:rPr>
          <w:rStyle w:val="Emphasis"/>
          <w:highlight w:val="cyan"/>
        </w:rPr>
        <w:t>constant wars</w:t>
      </w:r>
      <w:r w:rsidRPr="0048444D">
        <w:rPr>
          <w:rStyle w:val="Emphasis"/>
        </w:rPr>
        <w:t xml:space="preserve"> and threats of war </w:t>
      </w:r>
      <w:r w:rsidRPr="00E102E6">
        <w:rPr>
          <w:rStyle w:val="Emphasis"/>
          <w:highlight w:val="cyan"/>
        </w:rPr>
        <w:t>being waged against people of color</w:t>
      </w:r>
      <w:r w:rsidRPr="00EB1293">
        <w:rPr>
          <w:rStyle w:val="StyleUnderline"/>
        </w:rPr>
        <w:t xml:space="preserve"> and the planet by those who march for "peace" and by those they march against</w:t>
      </w:r>
      <w:r w:rsidRPr="00E102E6">
        <w:rPr>
          <w:sz w:val="16"/>
        </w:rPr>
        <w:t xml:space="preserve">. These </w:t>
      </w:r>
      <w:r w:rsidRPr="00EB1293">
        <w:rPr>
          <w:rStyle w:val="StyleUnderline"/>
        </w:rPr>
        <w:t>pacifists</w:t>
      </w:r>
      <w:r w:rsidRPr="0048444D">
        <w:rPr>
          <w:rStyle w:val="Emphasis"/>
        </w:rPr>
        <w:t xml:space="preserve">, like </w:t>
      </w:r>
      <w:r w:rsidRPr="00E102E6">
        <w:rPr>
          <w:rStyle w:val="Emphasis"/>
        </w:rPr>
        <w:t>Gorbachev and Reagan</w:t>
      </w:r>
      <w:r w:rsidRPr="0048444D">
        <w:rPr>
          <w:rStyle w:val="Emphasis"/>
        </w:rPr>
        <w:t xml:space="preserve">, frequently </w:t>
      </w:r>
      <w:r w:rsidRPr="00E102E6">
        <w:rPr>
          <w:rStyle w:val="Emphasis"/>
          <w:highlight w:val="cyan"/>
        </w:rPr>
        <w:t>want people of color to fear what they fear</w:t>
      </w:r>
      <w:r w:rsidRPr="00E102E6">
        <w:rPr>
          <w:rStyle w:val="StyleUnderline"/>
          <w:highlight w:val="cyan"/>
        </w:rPr>
        <w:t xml:space="preserve"> and </w:t>
      </w:r>
      <w:r w:rsidRPr="00E102E6">
        <w:rPr>
          <w:rStyle w:val="Emphasis"/>
          <w:highlight w:val="cyan"/>
        </w:rPr>
        <w:t>define peace as they define it</w:t>
      </w:r>
      <w:r w:rsidRPr="0048444D">
        <w:rPr>
          <w:rStyle w:val="Emphasis"/>
        </w:rPr>
        <w:t>.</w:t>
      </w:r>
      <w:r w:rsidRPr="00E102E6">
        <w:rPr>
          <w:sz w:val="16"/>
        </w:rPr>
        <w:t xml:space="preserve"> </w:t>
      </w:r>
      <w:r w:rsidRPr="00B641F9">
        <w:rPr>
          <w:rStyle w:val="StyleUnderline"/>
        </w:rPr>
        <w:t xml:space="preserve">They are unmindful that </w:t>
      </w:r>
      <w:r w:rsidRPr="00E102E6">
        <w:rPr>
          <w:rStyle w:val="Emphasis"/>
          <w:highlight w:val="cyan"/>
        </w:rPr>
        <w:t>our lands and peoples</w:t>
      </w:r>
      <w:r w:rsidRPr="0048444D">
        <w:rPr>
          <w:rStyle w:val="Emphasis"/>
        </w:rPr>
        <w:t xml:space="preserve"> have already been and </w:t>
      </w:r>
      <w:r w:rsidRPr="00E102E6">
        <w:rPr>
          <w:rStyle w:val="Emphasis"/>
          <w:highlight w:val="cyan"/>
        </w:rPr>
        <w:t>are being destroyed</w:t>
      </w:r>
      <w:r w:rsidRPr="0048444D">
        <w:rPr>
          <w:rStyle w:val="Emphasis"/>
        </w:rPr>
        <w:t xml:space="preserve"> as part of the "final solution" of the "color line."</w:t>
      </w:r>
      <w:r w:rsidRPr="00E102E6">
        <w:rPr>
          <w:sz w:val="16"/>
        </w:rPr>
        <w:t xml:space="preserve"> </w:t>
      </w:r>
      <w:r w:rsidRPr="00E102E6">
        <w:rPr>
          <w:rStyle w:val="StyleUnderline"/>
          <w:highlight w:val="cyan"/>
        </w:rPr>
        <w:t xml:space="preserve">It is </w:t>
      </w:r>
      <w:r w:rsidRPr="00E102E6">
        <w:rPr>
          <w:rStyle w:val="Emphasis"/>
          <w:highlight w:val="cyan"/>
        </w:rPr>
        <w:t>difficult to persuade</w:t>
      </w:r>
      <w:r w:rsidRPr="00E102E6">
        <w:rPr>
          <w:rStyle w:val="StyleUnderline"/>
          <w:highlight w:val="cyan"/>
        </w:rPr>
        <w:t xml:space="preserve"> the </w:t>
      </w:r>
      <w:r w:rsidRPr="00E102E6">
        <w:rPr>
          <w:rStyle w:val="Emphasis"/>
          <w:highlight w:val="cyan"/>
        </w:rPr>
        <w:t>remnants of Native</w:t>
      </w:r>
      <w:r w:rsidRPr="0048444D">
        <w:rPr>
          <w:rStyle w:val="Emphasis"/>
        </w:rPr>
        <w:t xml:space="preserve"> American </w:t>
      </w:r>
      <w:r w:rsidRPr="00E102E6">
        <w:rPr>
          <w:rStyle w:val="Emphasis"/>
          <w:highlight w:val="cyan"/>
        </w:rPr>
        <w:t>tribes</w:t>
      </w:r>
      <w:r w:rsidRPr="00E102E6">
        <w:rPr>
          <w:sz w:val="16"/>
          <w:highlight w:val="cyan"/>
        </w:rPr>
        <w:t xml:space="preserve">, </w:t>
      </w:r>
      <w:r w:rsidRPr="00E102E6">
        <w:rPr>
          <w:rStyle w:val="StyleUnderline"/>
          <w:highlight w:val="cyan"/>
        </w:rPr>
        <w:t xml:space="preserve">the </w:t>
      </w:r>
      <w:r w:rsidRPr="00E102E6">
        <w:rPr>
          <w:rStyle w:val="Emphasis"/>
          <w:highlight w:val="cyan"/>
        </w:rPr>
        <w:t>starving of African deserts</w:t>
      </w:r>
      <w:r w:rsidRPr="00E102E6">
        <w:rPr>
          <w:sz w:val="16"/>
          <w:highlight w:val="cyan"/>
        </w:rPr>
        <w:t xml:space="preserve">, </w:t>
      </w:r>
      <w:r w:rsidRPr="00E102E6">
        <w:rPr>
          <w:rStyle w:val="StyleUnderline"/>
          <w:highlight w:val="cyan"/>
        </w:rPr>
        <w:t xml:space="preserve">and </w:t>
      </w:r>
      <w:r w:rsidRPr="00E102E6">
        <w:rPr>
          <w:rStyle w:val="Emphasis"/>
          <w:highlight w:val="cyan"/>
        </w:rPr>
        <w:t>the victims of the Cambodian "killing fields" that nuclear war is the major danger to human life</w:t>
      </w:r>
      <w:r w:rsidRPr="0048444D">
        <w:rPr>
          <w:rStyle w:val="Emphasis"/>
        </w:rPr>
        <w:t xml:space="preserve"> on the planet </w:t>
      </w:r>
      <w:r w:rsidRPr="00E102E6">
        <w:rPr>
          <w:rStyle w:val="Emphasis"/>
          <w:highlight w:val="cyan"/>
        </w:rPr>
        <w:t xml:space="preserve">and that only a nuclear "winter" embodies fear and </w:t>
      </w:r>
      <w:proofErr w:type="spellStart"/>
      <w:r w:rsidRPr="00E102E6">
        <w:rPr>
          <w:rStyle w:val="Emphasis"/>
          <w:highlight w:val="cyan"/>
        </w:rPr>
        <w:t>futurelessness</w:t>
      </w:r>
      <w:proofErr w:type="spellEnd"/>
      <w:r w:rsidRPr="00E102E6">
        <w:rPr>
          <w:rStyle w:val="Emphasis"/>
          <w:highlight w:val="cyan"/>
        </w:rPr>
        <w:t xml:space="preserve"> for humanity</w:t>
      </w:r>
      <w:r w:rsidRPr="00E102E6">
        <w:rPr>
          <w:rStyle w:val="StyleUnderline"/>
          <w:highlight w:val="cyan"/>
        </w:rPr>
        <w:t>.</w:t>
      </w:r>
      <w:r w:rsidRPr="00E102E6">
        <w:rPr>
          <w:sz w:val="16"/>
          <w:highlight w:val="cyan"/>
        </w:rPr>
        <w:t xml:space="preserve"> </w:t>
      </w:r>
      <w:r w:rsidRPr="00B641F9">
        <w:rPr>
          <w:rStyle w:val="StyleUnderline"/>
        </w:rPr>
        <w:t>The peace movement suffers</w:t>
      </w:r>
      <w:r w:rsidRPr="00E102E6">
        <w:rPr>
          <w:sz w:val="16"/>
        </w:rPr>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E102E6">
        <w:rPr>
          <w:sz w:val="16"/>
        </w:rPr>
        <w:t xml:space="preserve"> </w:t>
      </w:r>
      <w:r w:rsidRPr="00E102E6">
        <w:rPr>
          <w:rStyle w:val="StyleUnderline"/>
          <w:highlight w:val="cyan"/>
        </w:rPr>
        <w:t>the movement's goals</w:t>
      </w:r>
      <w:r w:rsidRPr="00EB1293">
        <w:rPr>
          <w:rStyle w:val="StyleUnderline"/>
        </w:rPr>
        <w:t xml:space="preserve"> and messages </w:t>
      </w:r>
      <w:r w:rsidRPr="00E102E6">
        <w:rPr>
          <w:rStyle w:val="StyleUnderline"/>
          <w:highlight w:val="cyan"/>
        </w:rPr>
        <w:t>have</w:t>
      </w:r>
      <w:r w:rsidRPr="00EB1293">
        <w:rPr>
          <w:rStyle w:val="StyleUnderline"/>
        </w:rPr>
        <w:t xml:space="preserve"> therefore </w:t>
      </w:r>
      <w:r w:rsidRPr="00E102E6">
        <w:rPr>
          <w:rStyle w:val="StyleUnderline"/>
          <w:highlight w:val="cyan"/>
        </w:rPr>
        <w:t xml:space="preserve">been </w:t>
      </w:r>
      <w:r w:rsidRPr="00E102E6">
        <w:rPr>
          <w:rStyle w:val="Emphasis"/>
          <w:highlight w:val="cyan"/>
        </w:rPr>
        <w:t>easily coopted and expropriated by world leaders who share the</w:t>
      </w:r>
      <w:r w:rsidRPr="0048444D">
        <w:rPr>
          <w:rStyle w:val="Emphasis"/>
        </w:rPr>
        <w:t xml:space="preserve"> same </w:t>
      </w:r>
      <w:r w:rsidRPr="00E102E6">
        <w:rPr>
          <w:rStyle w:val="Emphasis"/>
          <w:highlight w:val="cyan"/>
        </w:rPr>
        <w:t>culture of racial dominance</w:t>
      </w:r>
      <w:r w:rsidRPr="0048444D">
        <w:rPr>
          <w:rStyle w:val="Emphasis"/>
        </w:rPr>
        <w:t xml:space="preserve"> and arrogance</w:t>
      </w:r>
      <w:r w:rsidRPr="00E102E6">
        <w:rPr>
          <w:sz w:val="16"/>
        </w:rPr>
        <w:t xml:space="preserve">. </w:t>
      </w:r>
      <w:r w:rsidRPr="00EB1293">
        <w:rPr>
          <w:rStyle w:val="StyleUnderline"/>
        </w:rPr>
        <w:t xml:space="preserve">The peace movement's racist blinders have </w:t>
      </w:r>
      <w:r w:rsidRPr="0048444D">
        <w:rPr>
          <w:rStyle w:val="Emphasis"/>
        </w:rPr>
        <w:t>divorced peace from freedom,</w:t>
      </w:r>
      <w:r w:rsidRPr="00E102E6">
        <w:rPr>
          <w:sz w:val="16"/>
        </w:rPr>
        <w:t xml:space="preserve"> </w:t>
      </w:r>
      <w:r w:rsidRPr="0048444D">
        <w:rPr>
          <w:rStyle w:val="Emphasis"/>
        </w:rPr>
        <w:t>from feminism, from education reform, from legal rights, from human rights, from international alliances and friendships, from national liberation, from the particular</w:t>
      </w:r>
      <w:r w:rsidRPr="00E102E6">
        <w:rPr>
          <w:sz w:val="16"/>
        </w:rPr>
        <w:t xml:space="preserve"> (for example, black female, Native American male) </w:t>
      </w:r>
      <w:r w:rsidRPr="0048444D">
        <w:rPr>
          <w:rStyle w:val="Emphasis"/>
        </w:rPr>
        <w:t>and the general</w:t>
      </w:r>
      <w:r w:rsidRPr="00E102E6">
        <w:rPr>
          <w:sz w:val="16"/>
        </w:rPr>
        <w:t xml:space="preserve"> (human being). Nevertheless, social movements such as </w:t>
      </w:r>
      <w:r w:rsidRPr="00EB1293">
        <w:rPr>
          <w:rStyle w:val="StyleUnderline"/>
        </w:rPr>
        <w:t>the civil rights-black power movement</w:t>
      </w:r>
      <w:r w:rsidRPr="00E102E6">
        <w:rPr>
          <w:sz w:val="16"/>
        </w:rPr>
        <w:t xml:space="preserve"> in the United States </w:t>
      </w:r>
      <w:r w:rsidRPr="00EB1293">
        <w:rPr>
          <w:rStyle w:val="StyleUnderline"/>
        </w:rPr>
        <w:t>have always demanded peace with justice, with liberation, and with social and economic reconstruction</w:t>
      </w:r>
      <w:r w:rsidRPr="00E102E6">
        <w:rPr>
          <w:sz w:val="16"/>
        </w:rPr>
        <w:t xml:space="preserve"> and cultural freedom at home and abroad. </w:t>
      </w:r>
      <w:r w:rsidRPr="00E102E6">
        <w:rPr>
          <w:rStyle w:val="StyleUnderline"/>
          <w:highlight w:val="cyan"/>
        </w:rPr>
        <w:t>The integration of our past and our present holocausts and our struggle to</w:t>
      </w:r>
      <w:r w:rsidRPr="00B641F9">
        <w:rPr>
          <w:rStyle w:val="StyleUnderline"/>
        </w:rPr>
        <w:t xml:space="preserve"> define our own lives and have our basic needs met</w:t>
      </w:r>
      <w:r w:rsidRPr="00E102E6">
        <w:rPr>
          <w:sz w:val="16"/>
        </w:rPr>
        <w:t xml:space="preserve"> </w:t>
      </w:r>
      <w:r w:rsidRPr="00E102E6">
        <w:rPr>
          <w:rStyle w:val="Emphasis"/>
          <w:highlight w:val="cyan"/>
        </w:rPr>
        <w:t>are at the core of the inseparable struggles for world peace and social betterment</w:t>
      </w:r>
      <w:r w:rsidRPr="0048444D">
        <w:rPr>
          <w:rStyle w:val="Emphasis"/>
        </w:rPr>
        <w:t>.</w:t>
      </w:r>
      <w:r w:rsidRPr="00E102E6">
        <w:rPr>
          <w:sz w:val="16"/>
        </w:rPr>
        <w:t xml:space="preserve"> The Achilles heel of the organized peace movement in this country has always been its whiteness. In this multi-racial and racist society, no </w:t>
      </w:r>
      <w:proofErr w:type="spellStart"/>
      <w:r w:rsidRPr="00E102E6">
        <w:rPr>
          <w:sz w:val="16"/>
        </w:rPr>
        <w:t>allwhite</w:t>
      </w:r>
      <w:proofErr w:type="spellEnd"/>
      <w:r w:rsidRPr="00E102E6">
        <w:rPr>
          <w:sz w:val="16"/>
        </w:rPr>
        <w:t xml:space="preserv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EB1293">
        <w:rPr>
          <w:rStyle w:val="StyleUnderline"/>
        </w:rPr>
        <w:t xml:space="preserve">movements toward peace have </w:t>
      </w:r>
      <w:r w:rsidRPr="0048444D">
        <w:rPr>
          <w:rStyle w:val="Emphasis"/>
        </w:rPr>
        <w:t>developed from a culture and history mobilized against women of color</w:t>
      </w:r>
      <w:r w:rsidRPr="00E102E6">
        <w:rPr>
          <w:sz w:val="16"/>
        </w:rPr>
        <w:t xml:space="preserve">. </w:t>
      </w:r>
      <w:r w:rsidRPr="00EB1293">
        <w:rPr>
          <w:rStyle w:val="StyleUnderline"/>
        </w:rPr>
        <w:t xml:space="preserve">The political advancements of white men have grown directly from </w:t>
      </w:r>
      <w:r w:rsidRPr="0048444D">
        <w:rPr>
          <w:rStyle w:val="Emphasis"/>
        </w:rPr>
        <w:t>the devastation and holocaust of people of color and our lands</w:t>
      </w:r>
      <w:r w:rsidRPr="00E102E6">
        <w:rPr>
          <w:sz w:val="16"/>
        </w:rPr>
        <w:t xml:space="preserve">. This technological and material progress has been in direct proportion to the </w:t>
      </w:r>
      <w:proofErr w:type="spellStart"/>
      <w:r w:rsidRPr="00E102E6">
        <w:rPr>
          <w:sz w:val="16"/>
        </w:rPr>
        <w:t>undevelopment</w:t>
      </w:r>
      <w:proofErr w:type="spellEnd"/>
      <w:r w:rsidRPr="00E102E6">
        <w:rPr>
          <w:sz w:val="16"/>
        </w:rPr>
        <w:t xml:space="preserve"> of women of color. Yet </w:t>
      </w:r>
      <w:r w:rsidRPr="00EB1293">
        <w:rPr>
          <w:rStyle w:val="StyleUnderline"/>
        </w:rPr>
        <w:t xml:space="preserve">the </w:t>
      </w:r>
      <w:proofErr w:type="spellStart"/>
      <w:r w:rsidRPr="00EB1293">
        <w:rPr>
          <w:rStyle w:val="StyleUnderline"/>
        </w:rPr>
        <w:t>dayto</w:t>
      </w:r>
      <w:proofErr w:type="spellEnd"/>
      <w:r w:rsidRPr="00EB1293">
        <w:rPr>
          <w:rStyle w:val="StyleUnderline"/>
        </w:rPr>
        <w:t>- day survival, political struggles, and rising up of women of color,</w:t>
      </w:r>
      <w:r w:rsidRPr="00E102E6">
        <w:rPr>
          <w:sz w:val="16"/>
        </w:rPr>
        <w:t xml:space="preserve"> especially black women in the United States, </w:t>
      </w:r>
      <w:r w:rsidRPr="00EB1293">
        <w:rPr>
          <w:rStyle w:val="StyleUnderline"/>
        </w:rPr>
        <w:t xml:space="preserve">reveal both complex resistance to holocaust and </w:t>
      </w:r>
      <w:proofErr w:type="spellStart"/>
      <w:r w:rsidRPr="00EB1293">
        <w:rPr>
          <w:rStyle w:val="StyleUnderline"/>
        </w:rPr>
        <w:t>undevelopment</w:t>
      </w:r>
      <w:proofErr w:type="spellEnd"/>
      <w:r w:rsidRPr="00EB1293">
        <w:rPr>
          <w:rStyle w:val="StyleUnderline"/>
        </w:rPr>
        <w:t xml:space="preserve"> and often conflicted responses to the military and war</w:t>
      </w:r>
      <w:r w:rsidRPr="00E102E6">
        <w:rPr>
          <w:sz w:val="16"/>
        </w:rPr>
        <w:t xml:space="preserve">. The Holocausts </w:t>
      </w:r>
      <w:r w:rsidRPr="00E102E6">
        <w:rPr>
          <w:rStyle w:val="StyleUnderline"/>
          <w:highlight w:val="cyan"/>
        </w:rPr>
        <w:t xml:space="preserve">Women of color are </w:t>
      </w:r>
      <w:r w:rsidRPr="0048444D">
        <w:rPr>
          <w:rStyle w:val="Emphasis"/>
        </w:rPr>
        <w:t xml:space="preserve">survivors of and </w:t>
      </w:r>
      <w:r w:rsidRPr="00E102E6">
        <w:rPr>
          <w:rStyle w:val="Emphasis"/>
          <w:highlight w:val="cyan"/>
        </w:rPr>
        <w:t>remain casualties of holocausts</w:t>
      </w:r>
      <w:r w:rsidRPr="00E102E6">
        <w:rPr>
          <w:sz w:val="16"/>
          <w:highlight w:val="cyan"/>
        </w:rPr>
        <w:t>,</w:t>
      </w:r>
      <w:r w:rsidRPr="00E102E6">
        <w:rPr>
          <w:sz w:val="16"/>
        </w:rPr>
        <w:t xml:space="preserve"> and </w:t>
      </w:r>
      <w:r w:rsidRPr="0048444D">
        <w:rPr>
          <w:rStyle w:val="Emphasis"/>
        </w:rPr>
        <w:t>we are direct victims of war</w:t>
      </w:r>
      <w:r w:rsidRPr="00E102E6">
        <w:rPr>
          <w:sz w:val="16"/>
        </w:rPr>
        <w:t xml:space="preserve">-that is, of open armed conflict between countries or between factions within the same country. But </w:t>
      </w:r>
      <w:r w:rsidRPr="00B641F9">
        <w:rPr>
          <w:rStyle w:val="StyleUnderline"/>
        </w:rPr>
        <w:t>women of color were not soldiers</w:t>
      </w:r>
      <w:r w:rsidRPr="00E102E6">
        <w:rPr>
          <w:sz w:val="16"/>
        </w:rPr>
        <w:t xml:space="preserve">, </w:t>
      </w:r>
      <w:r w:rsidRPr="00B641F9">
        <w:rPr>
          <w:rStyle w:val="StyleUnderline"/>
        </w:rPr>
        <w:t>nor did we trade animal pelts or slaves to the white man for</w:t>
      </w:r>
      <w:r w:rsidRPr="00EB1293">
        <w:rPr>
          <w:rStyle w:val="StyleUnderline"/>
        </w:rPr>
        <w:t xml:space="preserve"> guns</w:t>
      </w:r>
      <w:r w:rsidRPr="00E102E6">
        <w:rPr>
          <w:sz w:val="16"/>
        </w:rPr>
        <w:t xml:space="preserve">, </w:t>
      </w:r>
      <w:r w:rsidRPr="00EB1293">
        <w:rPr>
          <w:rStyle w:val="StyleUnderline"/>
        </w:rPr>
        <w:t>nor did we sell or lease our lands to the white man for wealth</w:t>
      </w:r>
      <w:r w:rsidRPr="00E102E6">
        <w:rPr>
          <w:sz w:val="16"/>
        </w:rPr>
        <w:t xml:space="preserve">. Most </w:t>
      </w:r>
      <w:r w:rsidRPr="00E102E6">
        <w:rPr>
          <w:rStyle w:val="StyleUnderline"/>
          <w:highlight w:val="cyan"/>
        </w:rPr>
        <w:t xml:space="preserve">men and women of color </w:t>
      </w:r>
      <w:r w:rsidRPr="00E102E6">
        <w:rPr>
          <w:rStyle w:val="Emphasis"/>
          <w:highlight w:val="cyan"/>
        </w:rPr>
        <w:t xml:space="preserve">resisted and fought </w:t>
      </w:r>
      <w:proofErr w:type="gramStart"/>
      <w:r w:rsidRPr="00E102E6">
        <w:rPr>
          <w:rStyle w:val="Emphasis"/>
          <w:highlight w:val="cyan"/>
        </w:rPr>
        <w:t>back</w:t>
      </w:r>
      <w:r w:rsidRPr="00E102E6">
        <w:rPr>
          <w:rStyle w:val="StyleUnderline"/>
          <w:highlight w:val="cyan"/>
        </w:rPr>
        <w:t>,</w:t>
      </w:r>
      <w:proofErr w:type="gramEnd"/>
      <w:r w:rsidRPr="00E102E6">
        <w:rPr>
          <w:rStyle w:val="StyleUnderline"/>
          <w:highlight w:val="cyan"/>
        </w:rPr>
        <w:t xml:space="preserve"> were </w:t>
      </w:r>
      <w:r w:rsidRPr="00E102E6">
        <w:rPr>
          <w:rStyle w:val="Emphasis"/>
          <w:highlight w:val="cyan"/>
        </w:rPr>
        <w:t>slaughtered</w:t>
      </w:r>
      <w:r w:rsidRPr="00E102E6">
        <w:rPr>
          <w:rStyle w:val="StyleUnderline"/>
          <w:highlight w:val="cyan"/>
        </w:rPr>
        <w:t xml:space="preserve">, </w:t>
      </w:r>
      <w:r w:rsidRPr="00E102E6">
        <w:rPr>
          <w:rStyle w:val="Emphasis"/>
          <w:highlight w:val="cyan"/>
        </w:rPr>
        <w:t>enslaved</w:t>
      </w:r>
      <w:r w:rsidRPr="00E102E6">
        <w:rPr>
          <w:rStyle w:val="StyleUnderline"/>
          <w:highlight w:val="cyan"/>
        </w:rPr>
        <w:t xml:space="preserve">, and </w:t>
      </w:r>
      <w:r w:rsidRPr="00E102E6">
        <w:rPr>
          <w:rStyle w:val="Emphasis"/>
          <w:highlight w:val="cyan"/>
        </w:rPr>
        <w:t xml:space="preserve">force marched </w:t>
      </w:r>
      <w:r w:rsidRPr="0048444D">
        <w:rPr>
          <w:rStyle w:val="Emphasis"/>
        </w:rPr>
        <w:t>into plantation labor camps</w:t>
      </w:r>
      <w:r w:rsidRPr="00B641F9">
        <w:rPr>
          <w:rStyle w:val="StyleUnderline"/>
        </w:rPr>
        <w:t xml:space="preserve"> to serve the white masters of war and to build their empires and</w:t>
      </w:r>
      <w:r w:rsidRPr="00EB1293">
        <w:rPr>
          <w:rStyle w:val="StyleUnderline"/>
        </w:rPr>
        <w:t xml:space="preserve"> war machines</w:t>
      </w:r>
      <w:r w:rsidRPr="00E102E6">
        <w:rPr>
          <w:sz w:val="16"/>
        </w:rPr>
        <w:t xml:space="preserve">. </w:t>
      </w:r>
      <w:r w:rsidRPr="00EB1293">
        <w:rPr>
          <w:rStyle w:val="StyleUnderline"/>
        </w:rPr>
        <w:t>People of color were and are victims of holocausts</w:t>
      </w:r>
      <w:r w:rsidRPr="00E102E6">
        <w:rPr>
          <w:sz w:val="16"/>
        </w:rPr>
        <w:t xml:space="preserve">-that is, </w:t>
      </w:r>
      <w:r w:rsidRPr="00EB1293">
        <w:rPr>
          <w:rStyle w:val="StyleUnderline"/>
        </w:rPr>
        <w:t>of great and widespread destruction, usually by fire</w:t>
      </w:r>
      <w:r w:rsidRPr="00E102E6">
        <w:rPr>
          <w:sz w:val="16"/>
        </w:rPr>
        <w:t xml:space="preserve">. </w:t>
      </w:r>
      <w:r w:rsidRPr="00EB1293">
        <w:rPr>
          <w:rStyle w:val="StyleUnderline"/>
        </w:rPr>
        <w:t xml:space="preserve">The world as we knew and created it was destroyed in a continual scorched earth policy </w:t>
      </w:r>
      <w:r w:rsidRPr="00E102E6">
        <w:rPr>
          <w:sz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w:t>
      </w:r>
      <w:proofErr w:type="spellStart"/>
      <w:r w:rsidRPr="00E102E6">
        <w:rPr>
          <w:sz w:val="16"/>
        </w:rPr>
        <w:t>Terezin</w:t>
      </w:r>
      <w:proofErr w:type="spellEnd"/>
      <w:r w:rsidRPr="00E102E6">
        <w:rPr>
          <w:sz w:val="16"/>
        </w:rPr>
        <w:t xml:space="preserve"> and Warsaw in our minds. Yet as </w:t>
      </w:r>
      <w:r w:rsidRPr="00E102E6">
        <w:rPr>
          <w:rStyle w:val="StyleUnderline"/>
          <w:highlight w:val="cyan"/>
        </w:rPr>
        <w:t>women of color</w:t>
      </w:r>
      <w:r w:rsidRPr="00E102E6">
        <w:rPr>
          <w:sz w:val="16"/>
          <w:highlight w:val="green"/>
        </w:rPr>
        <w:t>,</w:t>
      </w:r>
      <w:r w:rsidRPr="00E102E6">
        <w:rPr>
          <w:sz w:val="16"/>
        </w:rPr>
        <w:t xml:space="preserve"> we, too, </w:t>
      </w:r>
      <w:r w:rsidRPr="00E102E6">
        <w:rPr>
          <w:rStyle w:val="StyleUnderline"/>
          <w:highlight w:val="cyan"/>
        </w:rPr>
        <w:t xml:space="preserve">are "remembrances" of all the holocausts against the people of the world. We must remember the names of </w:t>
      </w:r>
      <w:r w:rsidRPr="00E102E6">
        <w:rPr>
          <w:rStyle w:val="Emphasis"/>
          <w:highlight w:val="cyan"/>
        </w:rPr>
        <w:t>concentration camps such as Jesus, Justice, Brotherhood, and Integrity</w:t>
      </w:r>
      <w:r w:rsidRPr="00E102E6">
        <w:rPr>
          <w:sz w:val="16"/>
          <w:highlight w:val="cyan"/>
        </w:rPr>
        <w:t xml:space="preserve">, </w:t>
      </w:r>
      <w:r w:rsidRPr="00E102E6">
        <w:rPr>
          <w:rStyle w:val="Emphasis"/>
          <w:highlight w:val="cyan"/>
        </w:rPr>
        <w:t>ships that carried millions of African men, women, and children chained and brutalized</w:t>
      </w:r>
      <w:r w:rsidRPr="00E102E6">
        <w:rPr>
          <w:rStyle w:val="StyleUnderline"/>
          <w:highlight w:val="cyan"/>
        </w:rPr>
        <w:t xml:space="preserve"> across the ocean to the "New World."</w:t>
      </w:r>
      <w:r w:rsidRPr="00E102E6">
        <w:rPr>
          <w:sz w:val="16"/>
          <w:highlight w:val="cyan"/>
        </w:rPr>
        <w:t xml:space="preserve"> </w:t>
      </w:r>
      <w:proofErr w:type="gramStart"/>
      <w:r w:rsidRPr="00E102E6">
        <w:rPr>
          <w:rStyle w:val="StyleUnderline"/>
          <w:highlight w:val="cyan"/>
        </w:rPr>
        <w:t xml:space="preserve">We must remember the </w:t>
      </w:r>
      <w:proofErr w:type="spellStart"/>
      <w:r w:rsidRPr="00E102E6">
        <w:rPr>
          <w:rStyle w:val="StyleUnderline"/>
          <w:highlight w:val="cyan"/>
        </w:rPr>
        <w:t>Arawaks</w:t>
      </w:r>
      <w:proofErr w:type="spellEnd"/>
      <w:r w:rsidRPr="00E102E6">
        <w:rPr>
          <w:rStyle w:val="StyleUnderline"/>
          <w:highlight w:val="cyan"/>
        </w:rPr>
        <w:t xml:space="preserve">, the </w:t>
      </w:r>
      <w:proofErr w:type="spellStart"/>
      <w:r w:rsidRPr="00E102E6">
        <w:rPr>
          <w:rStyle w:val="StyleUnderline"/>
          <w:highlight w:val="cyan"/>
        </w:rPr>
        <w:t>Taino</w:t>
      </w:r>
      <w:proofErr w:type="spellEnd"/>
      <w:r w:rsidRPr="00E102E6">
        <w:rPr>
          <w:rStyle w:val="StyleUnderline"/>
          <w:highlight w:val="cyan"/>
        </w:rPr>
        <w:t>, the Chickasaw, the Choctaw, the Narragansett, the Montauk, the Delaware</w:t>
      </w:r>
      <w:r w:rsidRPr="00E102E6">
        <w:rPr>
          <w:sz w:val="16"/>
        </w:rPr>
        <w:t xml:space="preserve">, </w:t>
      </w:r>
      <w:r w:rsidRPr="00EB1293">
        <w:rPr>
          <w:rStyle w:val="StyleUnderline"/>
        </w:rPr>
        <w:t>and the other Native American names of thousands of U.S. towns that stand for tribes of people who are no more</w:t>
      </w:r>
      <w:r w:rsidRPr="00E102E6">
        <w:rPr>
          <w:sz w:val="16"/>
        </w:rPr>
        <w:t>.</w:t>
      </w:r>
      <w:proofErr w:type="gramEnd"/>
      <w:r w:rsidRPr="00E102E6">
        <w:rPr>
          <w:sz w:val="16"/>
        </w:rPr>
        <w:t xml:space="preserve"> </w:t>
      </w:r>
      <w:proofErr w:type="gramStart"/>
      <w:r w:rsidRPr="00E102E6">
        <w:rPr>
          <w:rStyle w:val="StyleUnderline"/>
          <w:highlight w:val="cyan"/>
        </w:rPr>
        <w:t>We must remember the holocausts visited against</w:t>
      </w:r>
      <w:r w:rsidRPr="00EB1293">
        <w:rPr>
          <w:rStyle w:val="StyleUnderline"/>
        </w:rPr>
        <w:t xml:space="preserve"> the Hawaiians</w:t>
      </w:r>
      <w:r w:rsidRPr="00E102E6">
        <w:rPr>
          <w:sz w:val="16"/>
        </w:rPr>
        <w:t xml:space="preserve">, </w:t>
      </w:r>
      <w:r w:rsidRPr="00EB1293">
        <w:rPr>
          <w:rStyle w:val="StyleUnderline"/>
        </w:rPr>
        <w:t xml:space="preserve">the </w:t>
      </w:r>
      <w:r w:rsidRPr="00E102E6">
        <w:rPr>
          <w:rStyle w:val="StyleUnderline"/>
          <w:highlight w:val="cyan"/>
        </w:rPr>
        <w:t>aboriginal peoples of Australia, the Pacific Island peoples, and the women and children of Hiroshima and Nagasaki</w:t>
      </w:r>
      <w:r w:rsidRPr="00E102E6">
        <w:rPr>
          <w:sz w:val="16"/>
        </w:rPr>
        <w:t>.</w:t>
      </w:r>
      <w:proofErr w:type="gramEnd"/>
      <w:r w:rsidRPr="00E102E6">
        <w:rPr>
          <w:sz w:val="16"/>
        </w:rPr>
        <w:t xml:space="preserve"> </w:t>
      </w:r>
      <w:r w:rsidRPr="00EB1293">
        <w:rPr>
          <w:rStyle w:val="StyleUnderline"/>
        </w:rPr>
        <w:t xml:space="preserve">We must remember </w:t>
      </w:r>
      <w:r w:rsidRPr="0048444D">
        <w:rPr>
          <w:rStyle w:val="Emphasis"/>
        </w:rPr>
        <w:t>the slaughter of men and women</w:t>
      </w:r>
      <w:r w:rsidRPr="00EB1293">
        <w:rPr>
          <w:rStyle w:val="StyleUnderline"/>
        </w:rPr>
        <w:t xml:space="preserve"> at Sharpeville, the children of Soweto, and the men of Attica</w:t>
      </w:r>
      <w:r w:rsidRPr="00E102E6">
        <w:rPr>
          <w:sz w:val="16"/>
        </w:rPr>
        <w:t xml:space="preserve">. </w:t>
      </w:r>
      <w:r w:rsidRPr="00EB1293">
        <w:rPr>
          <w:rStyle w:val="StyleUnderline"/>
        </w:rPr>
        <w:t xml:space="preserve">We must never, ever, forget </w:t>
      </w:r>
      <w:r w:rsidRPr="0048444D">
        <w:rPr>
          <w:rStyle w:val="Emphasis"/>
        </w:rPr>
        <w:t>the children disfigured, the men maimed, and the women broken in</w:t>
      </w:r>
      <w:r w:rsidRPr="00EB1293">
        <w:rPr>
          <w:rStyle w:val="StyleUnderline"/>
        </w:rPr>
        <w:t xml:space="preserve"> our holocausts</w:t>
      </w:r>
      <w:r w:rsidRPr="00E102E6">
        <w:rPr>
          <w:sz w:val="16"/>
        </w:rPr>
        <w:t>-</w:t>
      </w:r>
      <w:r w:rsidRPr="00EB1293">
        <w:rPr>
          <w:rStyle w:val="StyleUnderline"/>
        </w:rPr>
        <w:t>we must remember the names, the numbers, the faces, and the stories and teach them to our children and our children's children so the world can never forget our suffering</w:t>
      </w:r>
      <w:r w:rsidRPr="00E102E6">
        <w:rPr>
          <w:sz w:val="16"/>
        </w:rPr>
        <w:t xml:space="preserve"> and our courage. Whereas the particularity of the Jewish holocaust under the Nazis is over, </w:t>
      </w:r>
      <w:r w:rsidRPr="00E102E6">
        <w:rPr>
          <w:rStyle w:val="Emphasis"/>
          <w:highlight w:val="cyan"/>
        </w:rPr>
        <w:t>our holocausts continue</w:t>
      </w:r>
      <w:r w:rsidRPr="00E102E6">
        <w:rPr>
          <w:sz w:val="16"/>
          <w:highlight w:val="green"/>
        </w:rPr>
        <w:t>.</w:t>
      </w:r>
      <w:r w:rsidRPr="00E102E6">
        <w:rPr>
          <w:sz w:val="16"/>
        </w:rPr>
        <w:t xml:space="preserve"> </w:t>
      </w:r>
      <w:r w:rsidRPr="00EB1293">
        <w:rPr>
          <w:rStyle w:val="StyleUnderline"/>
        </w:rPr>
        <w:t xml:space="preserve">We are the </w:t>
      </w:r>
      <w:proofErr w:type="spellStart"/>
      <w:r w:rsidRPr="00EB1293">
        <w:rPr>
          <w:rStyle w:val="StyleUnderline"/>
        </w:rPr>
        <w:t>madres</w:t>
      </w:r>
      <w:proofErr w:type="spellEnd"/>
      <w:r w:rsidRPr="00EB1293">
        <w:rPr>
          <w:rStyle w:val="StyleUnderline"/>
        </w:rPr>
        <w:t xml:space="preserve"> locos</w:t>
      </w:r>
      <w:r w:rsidRPr="00E102E6">
        <w:rPr>
          <w:sz w:val="16"/>
        </w:rPr>
        <w:t xml:space="preserve"> (crazy mothers) </w:t>
      </w:r>
      <w:r w:rsidRPr="00EB1293">
        <w:rPr>
          <w:rStyle w:val="StyleUnderline"/>
        </w:rPr>
        <w:t xml:space="preserve">in the Argentinian square silently </w:t>
      </w:r>
      <w:r w:rsidRPr="0048444D">
        <w:rPr>
          <w:rStyle w:val="Emphasis"/>
        </w:rPr>
        <w:t>demanding news of our missing kin from the fascists who rule.</w:t>
      </w:r>
      <w:r w:rsidRPr="00E102E6">
        <w:rPr>
          <w:sz w:val="16"/>
        </w:rPr>
        <w:t xml:space="preserve"> </w:t>
      </w:r>
      <w:r w:rsidRPr="00E102E6">
        <w:rPr>
          <w:rStyle w:val="StyleUnderline"/>
          <w:highlight w:val="cyan"/>
        </w:rPr>
        <w:t xml:space="preserve">We are the children of El Salvador who </w:t>
      </w:r>
      <w:r w:rsidRPr="00E102E6">
        <w:rPr>
          <w:rStyle w:val="Emphasis"/>
          <w:highlight w:val="cyan"/>
        </w:rPr>
        <w:t>see our mothers and fathers shot in front of our eyes</w:t>
      </w:r>
      <w:r w:rsidRPr="00E102E6">
        <w:rPr>
          <w:sz w:val="16"/>
        </w:rPr>
        <w:t xml:space="preserve">. </w:t>
      </w:r>
      <w:r w:rsidRPr="00EB1293">
        <w:rPr>
          <w:rStyle w:val="StyleUnderline"/>
        </w:rPr>
        <w:t xml:space="preserve">We are </w:t>
      </w:r>
      <w:r w:rsidRPr="0048444D">
        <w:rPr>
          <w:rStyle w:val="Emphasis"/>
        </w:rPr>
        <w:t>the Palestinian and Lebanese women and children overrun by Israeli, Lebanese, and U.S. soldiers</w:t>
      </w:r>
      <w:r w:rsidRPr="00E102E6">
        <w:rPr>
          <w:sz w:val="16"/>
        </w:rPr>
        <w:t xml:space="preserve">. </w:t>
      </w:r>
      <w:r w:rsidRPr="00EB1293">
        <w:rPr>
          <w:rStyle w:val="StyleUnderline"/>
        </w:rPr>
        <w:t xml:space="preserve">We are </w:t>
      </w:r>
      <w:r w:rsidRPr="0048444D">
        <w:rPr>
          <w:rStyle w:val="Emphasis"/>
        </w:rPr>
        <w:t xml:space="preserve">the women and children of the </w:t>
      </w:r>
      <w:proofErr w:type="spellStart"/>
      <w:r w:rsidRPr="0048444D">
        <w:rPr>
          <w:rStyle w:val="Emphasis"/>
        </w:rPr>
        <w:t>bantustans</w:t>
      </w:r>
      <w:proofErr w:type="spellEnd"/>
      <w:r w:rsidRPr="0048444D">
        <w:rPr>
          <w:rStyle w:val="Emphasis"/>
        </w:rPr>
        <w:t xml:space="preserve"> and refugee camps</w:t>
      </w:r>
      <w:r w:rsidRPr="00EB1293">
        <w:rPr>
          <w:rStyle w:val="StyleUnderline"/>
        </w:rPr>
        <w:t xml:space="preserve"> and the prisoners of </w:t>
      </w:r>
      <w:proofErr w:type="spellStart"/>
      <w:r w:rsidRPr="00EB1293">
        <w:rPr>
          <w:rStyle w:val="StyleUnderline"/>
        </w:rPr>
        <w:t>Robbin</w:t>
      </w:r>
      <w:proofErr w:type="spellEnd"/>
      <w:r w:rsidRPr="00EB1293">
        <w:rPr>
          <w:rStyle w:val="StyleUnderline"/>
        </w:rPr>
        <w:t xml:space="preserve"> Island</w:t>
      </w:r>
      <w:r w:rsidRPr="00E102E6">
        <w:rPr>
          <w:sz w:val="16"/>
        </w:rPr>
        <w:t xml:space="preserve">. </w:t>
      </w:r>
      <w:r w:rsidRPr="00E102E6">
        <w:rPr>
          <w:rStyle w:val="StyleUnderline"/>
          <w:highlight w:val="cyan"/>
        </w:rPr>
        <w:t xml:space="preserve">We are the </w:t>
      </w:r>
      <w:r w:rsidRPr="00E102E6">
        <w:rPr>
          <w:rStyle w:val="Emphasis"/>
          <w:highlight w:val="cyan"/>
        </w:rPr>
        <w:t>starving in the Sahel</w:t>
      </w:r>
      <w:r w:rsidRPr="00E102E6">
        <w:rPr>
          <w:rStyle w:val="StyleUnderline"/>
          <w:highlight w:val="cyan"/>
        </w:rPr>
        <w:t xml:space="preserve">, the </w:t>
      </w:r>
      <w:r w:rsidRPr="00E102E6">
        <w:rPr>
          <w:rStyle w:val="Emphasis"/>
          <w:highlight w:val="cyan"/>
        </w:rPr>
        <w:t>poor in Brazil</w:t>
      </w:r>
      <w:r w:rsidRPr="00E102E6">
        <w:rPr>
          <w:rStyle w:val="StyleUnderline"/>
          <w:highlight w:val="cyan"/>
        </w:rPr>
        <w:t xml:space="preserve">, the </w:t>
      </w:r>
      <w:r w:rsidRPr="00E102E6">
        <w:rPr>
          <w:rStyle w:val="Emphasis"/>
          <w:highlight w:val="cyan"/>
        </w:rPr>
        <w:t>sterilized in Puerto Rico.</w:t>
      </w:r>
      <w:r w:rsidRPr="00E102E6">
        <w:rPr>
          <w:sz w:val="16"/>
        </w:rPr>
        <w:t xml:space="preserve"> We are the brothers and sisters of Grenada who carry the seeds of the New Jewel Movement in our hearts, not daring to speak of it with our </w:t>
      </w:r>
      <w:proofErr w:type="spellStart"/>
      <w:r w:rsidRPr="00E102E6">
        <w:rPr>
          <w:sz w:val="16"/>
        </w:rPr>
        <w:t>lipsyet</w:t>
      </w:r>
      <w:proofErr w:type="spellEnd"/>
      <w:r w:rsidRPr="00E102E6">
        <w:rPr>
          <w:sz w:val="16"/>
        </w:rPr>
        <w:t xml:space="preserve">.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w:t>
      </w:r>
      <w:proofErr w:type="spellStart"/>
      <w:r w:rsidRPr="00E102E6">
        <w:rPr>
          <w:sz w:val="16"/>
        </w:rPr>
        <w:t>bantustans</w:t>
      </w:r>
      <w:proofErr w:type="spellEnd"/>
      <w:r w:rsidRPr="00E102E6">
        <w:rPr>
          <w:sz w:val="16"/>
        </w:rPr>
        <w:t xml:space="preserve">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w:t>
      </w:r>
      <w:proofErr w:type="spellStart"/>
      <w:r w:rsidRPr="00E102E6">
        <w:rPr>
          <w:sz w:val="16"/>
        </w:rPr>
        <w:t>Biko</w:t>
      </w:r>
      <w:proofErr w:type="spellEnd"/>
      <w:r w:rsidRPr="00E102E6">
        <w:rPr>
          <w:sz w:val="16"/>
        </w:rPr>
        <w:t xml:space="preserve">; penal colonies such as </w:t>
      </w:r>
      <w:proofErr w:type="spellStart"/>
      <w:r w:rsidRPr="00E102E6">
        <w:rPr>
          <w:sz w:val="16"/>
        </w:rPr>
        <w:t>Robbin</w:t>
      </w:r>
      <w:proofErr w:type="spellEnd"/>
      <w:r w:rsidRPr="00E102E6">
        <w:rPr>
          <w:sz w:val="16"/>
        </w:rPr>
        <w:t xml:space="preserve">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w:t>
      </w:r>
      <w:proofErr w:type="gramStart"/>
      <w:r w:rsidRPr="00E102E6">
        <w:rPr>
          <w:sz w:val="16"/>
        </w:rPr>
        <w:t>sometimes nonviolent</w:t>
      </w:r>
      <w:proofErr w:type="gramEnd"/>
      <w:r w:rsidRPr="00E102E6">
        <w:rPr>
          <w:sz w:val="16"/>
        </w:rPr>
        <w:t xml:space="preserve"> demonstrations for justice are the appropriate strategy for protesting the shooting of black teenagers by a white man, such as happened in New York City. </w:t>
      </w:r>
      <w:r w:rsidRPr="00E102E6">
        <w:rPr>
          <w:rStyle w:val="Emphasis"/>
          <w:highlight w:val="cyan"/>
        </w:rPr>
        <w:t>Peace is not merely an absence of 'conflict that enables white middleclass comfort</w:t>
      </w:r>
      <w:r w:rsidRPr="00E102E6">
        <w:rPr>
          <w:sz w:val="16"/>
          <w:highlight w:val="cyan"/>
        </w:rPr>
        <w:t xml:space="preserve">, </w:t>
      </w:r>
      <w:r w:rsidRPr="00E102E6">
        <w:rPr>
          <w:rStyle w:val="Emphasis"/>
          <w:highlight w:val="cyan"/>
        </w:rPr>
        <w:t>nor is it simply resistance to nuclear war</w:t>
      </w:r>
      <w:r w:rsidRPr="0048444D">
        <w:rPr>
          <w:rStyle w:val="Emphasis"/>
        </w:rPr>
        <w:t xml:space="preserve"> and war machinery</w:t>
      </w:r>
      <w:r w:rsidRPr="00E102E6">
        <w:rPr>
          <w:sz w:val="16"/>
        </w:rPr>
        <w:t xml:space="preserve">. </w:t>
      </w:r>
      <w:r w:rsidRPr="00E102E6">
        <w:rPr>
          <w:rStyle w:val="StyleUnderline"/>
          <w:highlight w:val="cyan"/>
        </w:rPr>
        <w:t xml:space="preserve">The </w:t>
      </w:r>
      <w:r w:rsidRPr="00E102E6">
        <w:rPr>
          <w:rStyle w:val="Emphasis"/>
          <w:highlight w:val="cyan"/>
        </w:rPr>
        <w:t>litany of "you will be blown up, too"</w:t>
      </w:r>
      <w:r w:rsidRPr="00E102E6">
        <w:rPr>
          <w:sz w:val="16"/>
          <w:highlight w:val="cyan"/>
        </w:rPr>
        <w:t xml:space="preserve"> </w:t>
      </w:r>
      <w:r w:rsidRPr="00E102E6">
        <w:rPr>
          <w:rStyle w:val="Emphasis"/>
          <w:highlight w:val="cyan"/>
        </w:rPr>
        <w:t>directed by a white man to a black woman obscures the permanency and institutionalization of war, the violence and holocaust that people of color face daily</w:t>
      </w:r>
      <w:r w:rsidRPr="00E102E6">
        <w:rPr>
          <w:sz w:val="16"/>
          <w:highlight w:val="cyan"/>
        </w:rPr>
        <w:t>.</w:t>
      </w:r>
      <w:r w:rsidRPr="00E102E6">
        <w:rPr>
          <w:sz w:val="16"/>
        </w:rPr>
        <w:t xml:space="preserve"> Unfortunately, </w:t>
      </w:r>
      <w:r w:rsidRPr="00EB1293">
        <w:rPr>
          <w:rStyle w:val="StyleUnderline"/>
        </w:rPr>
        <w:t>the holocaust does not only refer to the mass murder of Jews, Christians, and atheists during the Nazi regime; it</w:t>
      </w:r>
      <w:r w:rsidRPr="00E102E6">
        <w:rPr>
          <w:sz w:val="16"/>
        </w:rPr>
        <w:t xml:space="preserve"> also </w:t>
      </w:r>
      <w:r w:rsidRPr="00EB1293">
        <w:rPr>
          <w:rStyle w:val="StyleUnderline"/>
        </w:rPr>
        <w:t xml:space="preserve">refers to </w:t>
      </w:r>
      <w:r w:rsidRPr="0048444D">
        <w:rPr>
          <w:rStyle w:val="Emphasis"/>
        </w:rPr>
        <w:t xml:space="preserve">the permanent institutionalization of war that is part of every fascist and racist regime. </w:t>
      </w:r>
      <w:r w:rsidRPr="00E102E6">
        <w:rPr>
          <w:rStyle w:val="Emphasis"/>
          <w:highlight w:val="cyan"/>
        </w:rPr>
        <w:t>The holocaust lives. It is a threat to world peace as pervasive and thorough as nuclear war.</w:t>
      </w:r>
    </w:p>
    <w:p w14:paraId="2E23376B" w14:textId="77777777" w:rsidR="00E102E6" w:rsidRPr="00E102E6" w:rsidRDefault="00E102E6" w:rsidP="00E102E6"/>
    <w:p w14:paraId="64C3EAA4" w14:textId="298139DC" w:rsidR="007650BC" w:rsidRDefault="007650BC" w:rsidP="004C53C1">
      <w:pPr>
        <w:pStyle w:val="Heading2"/>
      </w:pPr>
      <w:r>
        <w:t>Racism/Structural Violence Outweighs</w:t>
      </w:r>
    </w:p>
    <w:p w14:paraId="1167A642" w14:textId="379D9EAA" w:rsidR="007650BC" w:rsidRPr="00767273" w:rsidRDefault="007650BC" w:rsidP="007650BC">
      <w:pPr>
        <w:pStyle w:val="Heading4"/>
      </w:pPr>
      <w:r>
        <w:t>Racism must be rejected in every instance without compromise</w:t>
      </w:r>
    </w:p>
    <w:p w14:paraId="550E776F" w14:textId="49579B6E" w:rsidR="007650BC" w:rsidRPr="00767273" w:rsidRDefault="007650BC" w:rsidP="007650BC">
      <w:proofErr w:type="spellStart"/>
      <w:r w:rsidRPr="005D508C">
        <w:rPr>
          <w:rStyle w:val="Style13ptBold"/>
        </w:rPr>
        <w:t>Memmi</w:t>
      </w:r>
      <w:proofErr w:type="spellEnd"/>
      <w:r w:rsidRPr="005D508C">
        <w:rPr>
          <w:rStyle w:val="Style13ptBold"/>
        </w:rPr>
        <w:t xml:space="preserve"> 2k</w:t>
      </w:r>
      <w:r>
        <w:t>,</w:t>
      </w:r>
      <w:r w:rsidRPr="005D508C">
        <w:t xml:space="preserve"> Professor Emeritus of Sociology @ </w:t>
      </w:r>
      <w:proofErr w:type="spellStart"/>
      <w:r w:rsidRPr="005D508C">
        <w:t>Unv</w:t>
      </w:r>
      <w:proofErr w:type="spellEnd"/>
      <w:r w:rsidRPr="005D508C">
        <w:t xml:space="preserve">. Of Paris 2000, Albert-; RACISM, translated by Steve </w:t>
      </w:r>
      <w:proofErr w:type="spellStart"/>
      <w:r w:rsidRPr="005D508C">
        <w:t>Martinot</w:t>
      </w:r>
      <w:proofErr w:type="spellEnd"/>
      <w:r w:rsidRPr="005D508C">
        <w:t>, pp.163-165</w:t>
      </w:r>
    </w:p>
    <w:p w14:paraId="2708C8B3" w14:textId="77777777" w:rsidR="007650BC" w:rsidRPr="005D508C" w:rsidRDefault="007650BC" w:rsidP="007650BC">
      <w:pPr>
        <w:rPr>
          <w:rStyle w:val="StyleUnderline"/>
        </w:rPr>
      </w:pPr>
      <w:r w:rsidRPr="007650BC">
        <w:rPr>
          <w:rStyle w:val="StyleUnderline"/>
          <w:highlight w:val="cyan"/>
        </w:rPr>
        <w:t xml:space="preserve">The struggle against racism will be long, difficult, without intermission, without remission, probably never </w:t>
      </w:r>
      <w:proofErr w:type="gramStart"/>
      <w:r w:rsidRPr="007650BC">
        <w:rPr>
          <w:rStyle w:val="StyleUnderline"/>
          <w:highlight w:val="cyan"/>
        </w:rPr>
        <w:t>achieved,</w:t>
      </w:r>
      <w:proofErr w:type="gramEnd"/>
      <w:r w:rsidRPr="007650BC">
        <w:rPr>
          <w:rStyle w:val="StyleUnderline"/>
          <w:highlight w:val="cyan"/>
        </w:rPr>
        <w:t xml:space="preserve"> yet for this very reason, it is a struggle to be undertaken without surcease and without concessions. </w:t>
      </w:r>
      <w:r w:rsidRPr="007650BC">
        <w:rPr>
          <w:rStyle w:val="Emphasis"/>
          <w:highlight w:val="cyan"/>
        </w:rPr>
        <w:t>One cannot be indulgent toward racism.</w:t>
      </w:r>
      <w:r w:rsidRPr="007650BC">
        <w:rPr>
          <w:sz w:val="16"/>
        </w:rPr>
        <w:t xml:space="preserve">  One cannot even let the monster in the house, especially not in a mask.  To give it merely a foothold means to augment the bestial part in us and in other </w:t>
      </w:r>
      <w:proofErr w:type="gramStart"/>
      <w:r w:rsidRPr="007650BC">
        <w:rPr>
          <w:sz w:val="16"/>
        </w:rPr>
        <w:t>people which</w:t>
      </w:r>
      <w:proofErr w:type="gramEnd"/>
      <w:r w:rsidRPr="007650BC">
        <w:rPr>
          <w:sz w:val="16"/>
        </w:rPr>
        <w:t xml:space="preserve"> is to diminish what is human</w:t>
      </w:r>
      <w:r w:rsidRPr="005D508C">
        <w:rPr>
          <w:rStyle w:val="StyleUnderline"/>
        </w:rPr>
        <w:t xml:space="preserve">.  </w:t>
      </w:r>
      <w:r w:rsidRPr="007650BC">
        <w:rPr>
          <w:rStyle w:val="Emphasis"/>
          <w:highlight w:val="cyan"/>
        </w:rPr>
        <w:t>To accept the racist universe to the slightest degree is to endorse fear, injustice, and violence</w:t>
      </w:r>
      <w:r w:rsidRPr="0048444D">
        <w:rPr>
          <w:rStyle w:val="Emphasis"/>
          <w:highlight w:val="green"/>
        </w:rPr>
        <w:t>.</w:t>
      </w:r>
      <w:r w:rsidRPr="005D508C">
        <w:rPr>
          <w:rStyle w:val="StyleUnderline"/>
        </w:rPr>
        <w:t xml:space="preserve">  It is to accept the persistence of the dark history in which we still largely live</w:t>
      </w:r>
      <w:r w:rsidRPr="00DD69CA">
        <w:rPr>
          <w:rStyle w:val="StyleUnderline"/>
        </w:rPr>
        <w:t xml:space="preserve">.  </w:t>
      </w:r>
      <w:r w:rsidRPr="007650BC">
        <w:rPr>
          <w:rStyle w:val="StyleUnderline"/>
          <w:highlight w:val="cyan"/>
        </w:rPr>
        <w:t>It is to agree that the outsider will always be a possible victim</w:t>
      </w:r>
      <w:r w:rsidRPr="005D508C">
        <w:rPr>
          <w:rStyle w:val="StyleUnderline"/>
        </w:rPr>
        <w:t xml:space="preserve"> (and which [person] man is not [themself] himself an outsider relative to someone else?).  Racism illustrates in sum, the inevitable negativity of the condition of the dominated; that is it illuminates in a certain sense the entire human condition</w:t>
      </w:r>
      <w:r w:rsidRPr="007650BC">
        <w:rPr>
          <w:sz w:val="16"/>
        </w:rPr>
        <w:t xml:space="preserve">.  The anti-racist struggle, difficult though it is, and always in question, is nevertheless one of the prologues to the ultimate passage from </w:t>
      </w:r>
      <w:proofErr w:type="spellStart"/>
      <w:r w:rsidRPr="007650BC">
        <w:rPr>
          <w:sz w:val="16"/>
        </w:rPr>
        <w:t>animality</w:t>
      </w:r>
      <w:proofErr w:type="spellEnd"/>
      <w:r w:rsidRPr="007650BC">
        <w:rPr>
          <w:sz w:val="16"/>
        </w:rPr>
        <w:t xml:space="preserve">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7650BC">
        <w:rPr>
          <w:rStyle w:val="StyleUnderline"/>
          <w:highlight w:val="cyan"/>
        </w:rPr>
        <w:t>One cannot found a moral order, let alone a legislative order, on racism because racism signifies the exclusion of the other and his or her subjection to violence and domination.</w:t>
      </w:r>
      <w:r w:rsidRPr="005D508C">
        <w:rPr>
          <w:rStyle w:val="StyleUnderline"/>
        </w:rPr>
        <w:t xml:space="preserve">  From an ethical point of view, if one can deploy a little religious language, </w:t>
      </w:r>
      <w:r w:rsidRPr="007650BC">
        <w:rPr>
          <w:rStyle w:val="Emphasis"/>
          <w:highlight w:val="cyan"/>
        </w:rPr>
        <w:t>racism is “the truly capital sin.”</w:t>
      </w:r>
      <w:proofErr w:type="gramStart"/>
      <w:r w:rsidRPr="007650BC">
        <w:rPr>
          <w:sz w:val="16"/>
        </w:rPr>
        <w:t>fn22</w:t>
      </w:r>
      <w:proofErr w:type="gramEnd"/>
      <w:r w:rsidRPr="007650BC">
        <w:rPr>
          <w:sz w:val="16"/>
        </w:rPr>
        <w:t xml:space="preserve">  It is not an accident that almost all of humanity’s spiritual traditions counsel respect for the weak, for orphans, widows, or strangers.  It is not just a question of theoretical counsel respect for the weak, for orphans, widows or strangers.  </w:t>
      </w:r>
      <w:r w:rsidRPr="005D508C">
        <w:rPr>
          <w:rStyle w:val="StyleUnderline"/>
        </w:rPr>
        <w:t xml:space="preserve">It is not just a question of theoretical morality and disinterested commandments.  Such unanimity in the safeguarding of the other suggests the real utility of such sentiments.  All things considered, </w:t>
      </w:r>
      <w:r w:rsidRPr="007650BC">
        <w:rPr>
          <w:rStyle w:val="StyleUnderline"/>
          <w:highlight w:val="cyan"/>
        </w:rPr>
        <w:t>we have an interest in banishing injustice, because injustice engenders violence and death.</w:t>
      </w:r>
      <w:r w:rsidRPr="005D508C">
        <w:rPr>
          <w:rStyle w:val="StyleUnderline"/>
        </w:rPr>
        <w:t xml:space="preserve">  </w:t>
      </w:r>
      <w:r w:rsidRPr="007650BC">
        <w:rPr>
          <w:sz w:val="16"/>
        </w:rPr>
        <w:t xml:space="preserve">Of course, this is debatable.  There are those who think that if one is strong enough, the assault on and oppression of others is permissible.  But no one is ever sure of remaining the strongest.  One day, perhaps, </w:t>
      </w:r>
      <w:r w:rsidRPr="005D508C">
        <w:rPr>
          <w:rStyle w:val="StyleUnderline"/>
        </w:rPr>
        <w:t xml:space="preserve">the roles will be reversed.  </w:t>
      </w:r>
      <w:r w:rsidRPr="007650BC">
        <w:rPr>
          <w:rStyle w:val="StyleUnderline"/>
          <w:highlight w:val="cyan"/>
        </w:rPr>
        <w:t>All unjust society contains within itself the seeds of its own death.</w:t>
      </w:r>
      <w:r w:rsidRPr="005D508C">
        <w:rPr>
          <w:rStyle w:val="StyleUnderli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7650BC">
        <w:rPr>
          <w:rStyle w:val="StyleUnderline"/>
          <w:highlight w:val="cyan"/>
        </w:rPr>
        <w:t>.  It is an ethical and a practical appeal – indeed, it is a contract, however implicit it might be. In short, the refusal of racism is the condition for all theoretical and practical morality.</w:t>
      </w:r>
      <w:r w:rsidRPr="005D508C">
        <w:rPr>
          <w:rStyle w:val="StyleUnderline"/>
        </w:rPr>
        <w:t xml:space="preserve">  </w:t>
      </w:r>
      <w:proofErr w:type="gramStart"/>
      <w:r w:rsidRPr="005D508C">
        <w:rPr>
          <w:rStyle w:val="StyleUnderline"/>
        </w:rPr>
        <w:t xml:space="preserve">Because, </w:t>
      </w:r>
      <w:r w:rsidRPr="007650BC">
        <w:rPr>
          <w:rStyle w:val="StyleUnderline"/>
          <w:highlight w:val="cyan"/>
        </w:rPr>
        <w:t>in the end, the ethical choice commands the political choice</w:t>
      </w:r>
      <w:r w:rsidRPr="005D508C">
        <w:rPr>
          <w:rStyle w:val="StyleUnderline"/>
        </w:rPr>
        <w:t>.</w:t>
      </w:r>
      <w:proofErr w:type="gramEnd"/>
      <w:r w:rsidRPr="005D508C">
        <w:rPr>
          <w:rStyle w:val="StyleUnderline"/>
        </w:rPr>
        <w:t xml:space="preserve">  A just society must be a society accepted by all.  </w:t>
      </w:r>
      <w:r w:rsidRPr="007650BC">
        <w:rPr>
          <w:rStyle w:val="StyleUnderline"/>
          <w:highlight w:val="cyan"/>
        </w:rPr>
        <w:t>If this contractual principle is not accepted, then only conflict, violence, and destruction will be our lot.  If it is accepted, we can hope someday to live in peace.  True, it is a wager, but the stakes are irresistible.</w:t>
      </w:r>
    </w:p>
    <w:p w14:paraId="170839AC" w14:textId="77777777" w:rsidR="007650BC" w:rsidRPr="005D508C" w:rsidRDefault="007650BC" w:rsidP="007650BC"/>
    <w:p w14:paraId="5BD0EEDE" w14:textId="77777777" w:rsidR="007650BC" w:rsidRPr="00767273" w:rsidRDefault="007650BC" w:rsidP="007650BC">
      <w:pPr>
        <w:pStyle w:val="Heading4"/>
      </w:pPr>
      <w:r w:rsidRPr="00767273">
        <w:t xml:space="preserve">Value-neutral impact analysis cannot account for the day to day impact of racism—default to the systemic harms </w:t>
      </w:r>
    </w:p>
    <w:p w14:paraId="3CF586FF" w14:textId="5D957287" w:rsidR="007650BC" w:rsidRPr="005D508C" w:rsidRDefault="007650BC" w:rsidP="007650BC">
      <w:r w:rsidRPr="005D508C">
        <w:rPr>
          <w:rStyle w:val="Style13ptBold"/>
        </w:rPr>
        <w:t>Mohan 93</w:t>
      </w:r>
      <w:r w:rsidRPr="005D508C">
        <w:t xml:space="preserve"> [Professor at LSU (</w:t>
      </w:r>
      <w:proofErr w:type="spellStart"/>
      <w:r w:rsidRPr="005D508C">
        <w:t>Brij</w:t>
      </w:r>
      <w:proofErr w:type="spellEnd"/>
      <w:r w:rsidRPr="005D508C">
        <w:t>, “Eclipse Of Freedom,” p. 3-4)]</w:t>
      </w:r>
    </w:p>
    <w:p w14:paraId="3248AF7E" w14:textId="77777777" w:rsidR="007650BC" w:rsidRPr="005D508C" w:rsidRDefault="007650BC" w:rsidP="007650BC">
      <w:pPr>
        <w:rPr>
          <w:rStyle w:val="StyleUnderline"/>
        </w:rPr>
      </w:pPr>
      <w:r w:rsidRPr="007650BC">
        <w:rPr>
          <w:rStyle w:val="StyleUnderline"/>
          <w:highlight w:val="cyan"/>
        </w:rPr>
        <w:t>The ordeal of existence transcends the thermonuclear fever because the latter does not directly impact the day-to-day operations of the common people.</w:t>
      </w:r>
      <w:r w:rsidRPr="005D508C">
        <w:rPr>
          <w:rStyle w:val="StyleUnderline"/>
        </w:rPr>
        <w:t xml:space="preserve"> The fear of crime, accidents, loss of job, and health care on the one hand; and </w:t>
      </w:r>
      <w:r w:rsidRPr="007650BC">
        <w:rPr>
          <w:rStyle w:val="StyleUnderline"/>
          <w:highlight w:val="cyan"/>
        </w:rPr>
        <w:t>the scourges of racism</w:t>
      </w:r>
      <w:r w:rsidRPr="005D508C">
        <w:rPr>
          <w:rStyle w:val="StyleUnderline"/>
        </w:rPr>
        <w:t xml:space="preserve">, sexism, and </w:t>
      </w:r>
      <w:proofErr w:type="spellStart"/>
      <w:r w:rsidRPr="005D508C">
        <w:rPr>
          <w:rStyle w:val="StyleUnderline"/>
        </w:rPr>
        <w:t>agism</w:t>
      </w:r>
      <w:proofErr w:type="spellEnd"/>
      <w:r w:rsidRPr="005D508C">
        <w:rPr>
          <w:rStyle w:val="StyleUnderline"/>
        </w:rPr>
        <w:t xml:space="preserve"> on the other hand </w:t>
      </w:r>
      <w:r w:rsidRPr="007650BC">
        <w:rPr>
          <w:rStyle w:val="StyleUnderline"/>
          <w:highlight w:val="cyan"/>
        </w:rPr>
        <w:t>have created a counterculture of denial</w:t>
      </w:r>
      <w:r w:rsidRPr="005D508C">
        <w:rPr>
          <w:rStyle w:val="StyleUnderline"/>
        </w:rPr>
        <w:t xml:space="preserve"> and disbelief </w:t>
      </w:r>
      <w:r w:rsidRPr="007650BC">
        <w:rPr>
          <w:rStyle w:val="StyleUnderline"/>
          <w:highlight w:val="cyan"/>
        </w:rPr>
        <w:t xml:space="preserve">that has shattered the façade of civility. </w:t>
      </w:r>
      <w:r w:rsidRPr="005D508C">
        <w:rPr>
          <w:rStyle w:val="StyleUnderline"/>
        </w:rPr>
        <w:t>Civilization loses its significance when its social institutions have become counterproductive. It is the aspect of the mega-crisis that we are concerned about.</w:t>
      </w:r>
      <w:r w:rsidRPr="007650BC">
        <w:rPr>
          <w:sz w:val="16"/>
        </w:rPr>
        <w:t xml:space="preserve"> The “ordeal of existence”, as I see it, </w:t>
      </w:r>
      <w:proofErr w:type="gramStart"/>
      <w:r w:rsidRPr="007650BC">
        <w:rPr>
          <w:sz w:val="16"/>
        </w:rPr>
        <w:t>has</w:t>
      </w:r>
      <w:proofErr w:type="gramEnd"/>
      <w:r w:rsidRPr="007650BC">
        <w:rPr>
          <w:sz w:val="16"/>
        </w:rPr>
        <w:t xml:space="preserve"> three relevant facets: Crisis of modernity, Contradictions of paradigms, Complexity of social phenomenon. Reinventing civility calls for an exposition of these elements without a vituperative intent. Each of these aspects has normative and structural dimension involving a host of theories. The politics, metaphors, and rhetoric, however, color the shape and substance of each analytical output. Therefore, </w:t>
      </w:r>
      <w:r w:rsidRPr="007650BC">
        <w:rPr>
          <w:rStyle w:val="StyleUnderline"/>
          <w:highlight w:val="cyan"/>
        </w:rPr>
        <w:t>a value-neutral assessment cannot be a politically correct statement on the human condition.</w:t>
      </w:r>
    </w:p>
    <w:p w14:paraId="4B0D7EED" w14:textId="77777777" w:rsidR="007650BC" w:rsidRPr="007650BC" w:rsidRDefault="007650BC" w:rsidP="007650BC"/>
    <w:p w14:paraId="38FDC684" w14:textId="3B945C22" w:rsidR="00E627D7" w:rsidRDefault="00E627D7" w:rsidP="00293CDB">
      <w:pPr>
        <w:pStyle w:val="Heading2"/>
      </w:pPr>
      <w:r>
        <w:t>Social Movements Work</w:t>
      </w:r>
    </w:p>
    <w:p w14:paraId="4F1F93AE" w14:textId="75118125" w:rsidR="00293CDB" w:rsidRDefault="00293CDB" w:rsidP="00293CDB">
      <w:pPr>
        <w:pStyle w:val="Heading4"/>
      </w:pPr>
      <w:r>
        <w:t xml:space="preserve">Social movements can create change and the </w:t>
      </w:r>
      <w:proofErr w:type="spellStart"/>
      <w:r>
        <w:t>aff</w:t>
      </w:r>
      <w:proofErr w:type="spellEnd"/>
      <w:r>
        <w:t xml:space="preserve"> is a necessary part of those movement</w:t>
      </w:r>
    </w:p>
    <w:p w14:paraId="190117D9" w14:textId="408F28DE" w:rsidR="00E627D7" w:rsidRDefault="00E627D7" w:rsidP="00E627D7">
      <w:r w:rsidRPr="00E627D7">
        <w:rPr>
          <w:b/>
        </w:rPr>
        <w:t>Jensen in 11</w:t>
      </w:r>
      <w:r>
        <w:t xml:space="preserve"> - J</w:t>
      </w:r>
      <w:r w:rsidRPr="00E627D7">
        <w:t>ournalism professor at the University of Texas at Austin and board member of the Third Coast Activist Resource Center in Austin</w:t>
      </w:r>
      <w:r>
        <w:t>&lt;Robert. “</w:t>
      </w:r>
      <w:r w:rsidRPr="00E627D7">
        <w:t>The power - and limits - of social movements</w:t>
      </w:r>
      <w:r>
        <w:t>” July 12</w:t>
      </w:r>
      <w:r w:rsidRPr="00E627D7">
        <w:rPr>
          <w:vertAlign w:val="superscript"/>
        </w:rPr>
        <w:t>th</w:t>
      </w:r>
      <w:r>
        <w:t>, 2011</w:t>
      </w:r>
      <w:proofErr w:type="gramStart"/>
      <w:r>
        <w:t>.&gt;</w:t>
      </w:r>
      <w:proofErr w:type="gramEnd"/>
    </w:p>
    <w:p w14:paraId="20C7C287" w14:textId="1CD20825" w:rsidR="00E627D7" w:rsidRPr="00293CDB" w:rsidRDefault="00E627D7" w:rsidP="00E627D7">
      <w:pPr>
        <w:rPr>
          <w:rStyle w:val="StyleUnderline"/>
        </w:rPr>
      </w:pPr>
      <w:r w:rsidRPr="00293CDB">
        <w:rPr>
          <w:sz w:val="16"/>
        </w:rPr>
        <w:t>In dissident politics in the United States, we have long argued that this quest for economic and military dominance can’t be squared with basic moral and political principles. We’re on top, but it’s unjust and unsustainable.</w:t>
      </w:r>
      <w:r w:rsidR="00293CDB" w:rsidRPr="00293CDB">
        <w:rPr>
          <w:sz w:val="16"/>
        </w:rPr>
        <w:t xml:space="preserve"> </w:t>
      </w:r>
      <w:r w:rsidRPr="00293CDB">
        <w:rPr>
          <w:rStyle w:val="StyleUnderline"/>
          <w:highlight w:val="cyan"/>
        </w:rPr>
        <w:t>Whether or not the United States has ever had a legitimate claim to</w:t>
      </w:r>
      <w:r w:rsidRPr="00E627D7">
        <w:rPr>
          <w:rStyle w:val="StyleUnderline"/>
        </w:rPr>
        <w:t xml:space="preserve"> that </w:t>
      </w:r>
      <w:r w:rsidRPr="00293CDB">
        <w:rPr>
          <w:rStyle w:val="StyleUnderline"/>
          <w:highlight w:val="cyan"/>
        </w:rPr>
        <w:t>top spot</w:t>
      </w:r>
      <w:r w:rsidRPr="00E627D7">
        <w:rPr>
          <w:rStyle w:val="StyleUnderline"/>
        </w:rPr>
        <w:t xml:space="preserve"> -- or whether there should be spots on top for any nation(s) -- </w:t>
      </w:r>
      <w:r w:rsidRPr="00293CDB">
        <w:rPr>
          <w:rStyle w:val="StyleUnderline"/>
          <w:highlight w:val="cyan"/>
        </w:rPr>
        <w:t>the days of uncontested dominance are over: Our economy is in permanent decline and our military power continues to fade</w:t>
      </w:r>
      <w:r w:rsidRPr="00E627D7">
        <w:rPr>
          <w:rStyle w:val="StyleUnderline"/>
        </w:rPr>
        <w:t>. We are still the wealthiest society in history, but we are no longer the dynamic heart of the global economy. Our military is still able to destroy at will, but the wars of the past decade have demonstrated the limits of that barbarism.</w:t>
      </w:r>
      <w:r w:rsidR="00293CDB">
        <w:rPr>
          <w:rStyle w:val="StyleUnderline"/>
        </w:rPr>
        <w:t xml:space="preserve"> </w:t>
      </w:r>
      <w:r w:rsidRPr="00293CDB">
        <w:rPr>
          <w:sz w:val="16"/>
        </w:rPr>
        <w:t xml:space="preserve">How should the U.S. public react to this shift? One approach would be to acknowledge that predatory corporate capitalism based on greed and First World imperialism based on violence have produced obscene levels of inequality, both within societies and between societies, that are inconsistent with those basic moral and political principles. </w:t>
      </w:r>
      <w:r w:rsidRPr="00293CDB">
        <w:rPr>
          <w:rStyle w:val="StyleUnderline"/>
          <w:highlight w:val="cyan"/>
        </w:rPr>
        <w:t>Our task is to reshape systems and institutions before it’s too late</w:t>
      </w:r>
      <w:r w:rsidRPr="00293CDB">
        <w:rPr>
          <w:sz w:val="16"/>
          <w:highlight w:val="cyan"/>
        </w:rPr>
        <w:t>.</w:t>
      </w:r>
      <w:r w:rsidR="00293CDB" w:rsidRPr="00293CDB">
        <w:rPr>
          <w:sz w:val="16"/>
        </w:rPr>
        <w:t xml:space="preserve"> </w:t>
      </w:r>
      <w:r w:rsidRPr="00E627D7">
        <w:rPr>
          <w:rStyle w:val="StyleUnderline"/>
        </w:rPr>
        <w:t xml:space="preserve">That kind of critical self-reflection also leads to the conclusion that </w:t>
      </w:r>
      <w:r w:rsidRPr="00293CDB">
        <w:rPr>
          <w:rStyle w:val="StyleUnderline"/>
          <w:highlight w:val="cyan"/>
        </w:rPr>
        <w:t>our society not only fails on the criterion of social justice but also is ecologically unsustainable.</w:t>
      </w:r>
      <w:r w:rsidRPr="00293CDB">
        <w:rPr>
          <w:sz w:val="16"/>
        </w:rPr>
        <w:t xml:space="preserve"> We are a profligate, consumption-mad society, in a world in which unsustainable living arrangements are the norm in the developed world and spreading quickly in the developing world. We can’t predict the time frame for collapse if we continue on this trajectory, but we can be reasonably certain that without major changes in our relationship to the larger living world the ecosphere will at some point (likely within decades) be unable to support large-scale human life as we know it.</w:t>
      </w:r>
      <w:r w:rsidR="00293CDB" w:rsidRPr="00293CDB">
        <w:rPr>
          <w:sz w:val="16"/>
        </w:rPr>
        <w:t xml:space="preserve"> </w:t>
      </w:r>
      <w:r w:rsidRPr="00293CDB">
        <w:rPr>
          <w:sz w:val="16"/>
        </w:rPr>
        <w:t xml:space="preserve">These crises, if honestly acknowledged and squarely faced, would test our capacity to analyze and </w:t>
      </w:r>
      <w:proofErr w:type="gramStart"/>
      <w:r w:rsidRPr="00293CDB">
        <w:rPr>
          <w:sz w:val="16"/>
        </w:rPr>
        <w:t>adapt</w:t>
      </w:r>
      <w:proofErr w:type="gramEnd"/>
      <w:r w:rsidRPr="00293CDB">
        <w:rPr>
          <w:sz w:val="16"/>
        </w:rPr>
        <w:t xml:space="preserve"> -- there’s no guarantee that enough time remains to prevent catastrophe. Without such honesty, there is no hope of a decent future.</w:t>
      </w:r>
      <w:r w:rsidR="00293CDB" w:rsidRPr="00293CDB">
        <w:rPr>
          <w:sz w:val="16"/>
        </w:rPr>
        <w:t xml:space="preserve"> </w:t>
      </w:r>
      <w:r w:rsidRPr="00293CDB">
        <w:rPr>
          <w:sz w:val="16"/>
        </w:rPr>
        <w:t>So, the bad news is that we’re in trouble.</w:t>
      </w:r>
      <w:r w:rsidR="00293CDB" w:rsidRPr="00293CDB">
        <w:rPr>
          <w:sz w:val="16"/>
        </w:rPr>
        <w:t xml:space="preserve"> </w:t>
      </w:r>
      <w:r w:rsidRPr="00293CDB">
        <w:rPr>
          <w:sz w:val="16"/>
        </w:rPr>
        <w:t>The worse news is that the mainstream political culture cannot face this reality.</w:t>
      </w:r>
      <w:r w:rsidR="00293CDB" w:rsidRPr="00293CDB">
        <w:rPr>
          <w:sz w:val="16"/>
        </w:rPr>
        <w:t xml:space="preserve"> </w:t>
      </w:r>
      <w:r w:rsidRPr="00293CDB">
        <w:rPr>
          <w:sz w:val="16"/>
        </w:rPr>
        <w:t>Dissident political organizing must take into account the fact that contemporary America is deeply delusional. Our collective life is shaped by a propaganda-driven political system that ignores and evades. Political leaders -- from the reactionary right of the Republican Party to the liberal left of the Democratic Party -- are not interested in creating new systems to face these challenges but instead are mired in trivial debates about how to duct-tape together the existing social, economic, and political systems to allow us to live in our delusions a bit longer.</w:t>
      </w:r>
      <w:r w:rsidR="00293CDB" w:rsidRPr="00293CDB">
        <w:rPr>
          <w:sz w:val="16"/>
        </w:rPr>
        <w:t xml:space="preserve"> </w:t>
      </w:r>
      <w:r w:rsidRPr="00293CDB">
        <w:rPr>
          <w:sz w:val="16"/>
        </w:rPr>
        <w:t xml:space="preserve">In addition to critiquing the delusions of the dominant culture, we dissidents have to make sure we don’t absorb those same delusions. We have to be honest not only about the promise of social movements but their limits. My fear is that many -- maybe even most -- people who identify with progressive/left/radical politics are in denial about the depth of the crises and, therefore, prone to misjudge the potential of traditional social movements. Those of us who define ourselves by our commitment to social justice and ecological sustainability -- those who want to make the world a better place -- have to be careful to avoid delusions of our own. Here’s how </w:t>
      </w:r>
      <w:r w:rsidRPr="00E627D7">
        <w:rPr>
          <w:rStyle w:val="StyleUnderline"/>
        </w:rPr>
        <w:t>this often plays out:</w:t>
      </w:r>
      <w:r w:rsidR="00293CDB">
        <w:rPr>
          <w:rStyle w:val="StyleUnderline"/>
        </w:rPr>
        <w:t xml:space="preserve"> </w:t>
      </w:r>
      <w:r w:rsidRPr="00E627D7">
        <w:rPr>
          <w:rStyle w:val="StyleUnderline"/>
        </w:rPr>
        <w:t xml:space="preserve">A dissident speaker offers a critique of some aspect of the dominant culture’s political, economic, or social systems. The task of taking on those systems seems overwhelming, and someone in the audience asks, “Is there any hope that we can change things?” The speaker acknowledges the difficulty of the task, but points out </w:t>
      </w:r>
      <w:proofErr w:type="gramStart"/>
      <w:r w:rsidRPr="00E627D7">
        <w:rPr>
          <w:rStyle w:val="StyleUnderline"/>
        </w:rPr>
        <w:t xml:space="preserve">that </w:t>
      </w:r>
      <w:r w:rsidRPr="00293CDB">
        <w:rPr>
          <w:rStyle w:val="StyleUnderline"/>
          <w:highlight w:val="cyan"/>
        </w:rPr>
        <w:t>social movements</w:t>
      </w:r>
      <w:proofErr w:type="gramEnd"/>
      <w:r w:rsidRPr="00293CDB">
        <w:rPr>
          <w:rStyle w:val="StyleUnderline"/>
          <w:highlight w:val="cyan"/>
        </w:rPr>
        <w:t xml:space="preserve"> in the past have faced great challenges, lost many battles along the way, and persevered to make the world a better place</w:t>
      </w:r>
      <w:r w:rsidRPr="00293CDB">
        <w:rPr>
          <w:sz w:val="16"/>
        </w:rPr>
        <w:t xml:space="preserve">. In the United States, the speaker often cites the civil rights movement as an example: Courageous people organizing over centuries to challenge the deeply entrenched white supremacy that defined the country, ending first slavery and then formal American apartheid. </w:t>
      </w:r>
      <w:r w:rsidRPr="00293CDB">
        <w:rPr>
          <w:rStyle w:val="StyleUnderline"/>
          <w:highlight w:val="cyan"/>
        </w:rPr>
        <w:t>The speaker reminds the audience that the work of popular movements remains incomplete and that we owe it to generations past and future -- and to ourselves -- to press on</w:t>
      </w:r>
      <w:r w:rsidRPr="00E627D7">
        <w:rPr>
          <w:rStyle w:val="StyleUnderline"/>
        </w:rPr>
        <w:t>.</w:t>
      </w:r>
      <w:r w:rsidR="00293CDB">
        <w:rPr>
          <w:rStyle w:val="StyleUnderline"/>
        </w:rPr>
        <w:t xml:space="preserve"> </w:t>
      </w:r>
      <w:r w:rsidRPr="00293CDB">
        <w:rPr>
          <w:sz w:val="16"/>
        </w:rPr>
        <w:t>I’m familiar with that exchange because I’ve both been in those audiences and also been the speaker offering that analysis. It’s an honest response -- historically accurate and morally defensible -- but these days I’m less comfortable with that stock answer. Yes, we must remember the promise of social movements, inspired by past successes. But we also need to be clear about their limits in the present and future.</w:t>
      </w:r>
      <w:r w:rsidR="00293CDB" w:rsidRPr="00293CDB">
        <w:rPr>
          <w:sz w:val="16"/>
        </w:rPr>
        <w:t xml:space="preserve"> </w:t>
      </w:r>
      <w:r w:rsidRPr="00293CDB">
        <w:rPr>
          <w:sz w:val="16"/>
        </w:rPr>
        <w:t>Let’s push the example of the civil rights movement a bit:</w:t>
      </w:r>
      <w:r w:rsidR="00293CDB" w:rsidRPr="00293CDB">
        <w:rPr>
          <w:sz w:val="16"/>
        </w:rPr>
        <w:t xml:space="preserve"> </w:t>
      </w:r>
      <w:r w:rsidRPr="00293CDB">
        <w:rPr>
          <w:sz w:val="16"/>
        </w:rPr>
        <w:t xml:space="preserve">When Martin Luther King, Jr. stood on the steps of the Lincoln Memorial in the 1963 March on Washington, he spoke of “a dream deeply rooted in the American dream.” He argued that “the architects of our republic” had signed “a promissory note to which every American was to fall heir,” which guaranteed “the unalienable rights of life, liberty, and the pursuit of happiness.” For black Americans, that </w:t>
      </w:r>
      <w:proofErr w:type="gramStart"/>
      <w:r w:rsidRPr="00293CDB">
        <w:rPr>
          <w:sz w:val="16"/>
        </w:rPr>
        <w:t>note</w:t>
      </w:r>
      <w:proofErr w:type="gramEnd"/>
      <w:r w:rsidRPr="00293CDB">
        <w:rPr>
          <w:sz w:val="16"/>
        </w:rPr>
        <w:t xml:space="preserve"> “has come back marked insufficient funds,” King said. “We refuse to believe that there are insufficient funds in the great vaults of opportunity of this nation. So we have come to cash this check -- a check that will give us upon demand the riches of freedom and the security of justice.”</w:t>
      </w:r>
      <w:r w:rsidR="00293CDB" w:rsidRPr="00293CDB">
        <w:rPr>
          <w:sz w:val="16"/>
        </w:rPr>
        <w:t xml:space="preserve"> </w:t>
      </w:r>
      <w:r w:rsidRPr="00293CDB">
        <w:rPr>
          <w:sz w:val="16"/>
        </w:rPr>
        <w:t xml:space="preserve">In 1963, King was speaking in a world that promised endless bounty, and his claim was that black people had a right to their fair share of that bounty; the metaphor of checks and banks was not only metaphorical. He spoke of political liberty, but the assumption was that with the “riches of freedom” would come, if not actual riches, certainly a more equitable share of the country’s wealth. </w:t>
      </w:r>
      <w:r w:rsidRPr="00293CDB">
        <w:rPr>
          <w:rStyle w:val="StyleUnderline"/>
          <w:highlight w:val="cyan"/>
        </w:rPr>
        <w:t>White America didn’t particularly like letting black -- or indigenous, Latino, Asian -- people into the winner’s circle, but once it became impossible to maintain apartheid-by-law, white folks gave a bit of ground. White society grudgingly gave that ground in the middle of a post-World War II boom</w:t>
      </w:r>
      <w:r w:rsidRPr="00E627D7">
        <w:rPr>
          <w:rStyle w:val="StyleUnderline"/>
        </w:rPr>
        <w:t xml:space="preserve"> that promised endless expansion. The fight for racial justice took place on a relatively stable platform of U.S. global political power and economic growth.</w:t>
      </w:r>
      <w:r w:rsidR="00293CDB">
        <w:rPr>
          <w:rStyle w:val="StyleUnderline"/>
        </w:rPr>
        <w:t xml:space="preserve"> </w:t>
      </w:r>
      <w:r w:rsidRPr="00293CDB">
        <w:rPr>
          <w:rStyle w:val="StyleUnderline"/>
          <w:highlight w:val="cyan"/>
        </w:rPr>
        <w:t xml:space="preserve">The same context applies to other social movements of that period fighting for workers’ rights, women’s rights, lesbian/gay rights, </w:t>
      </w:r>
      <w:proofErr w:type="gramStart"/>
      <w:r w:rsidRPr="00293CDB">
        <w:rPr>
          <w:rStyle w:val="StyleUnderline"/>
          <w:highlight w:val="cyan"/>
        </w:rPr>
        <w:t>ecological</w:t>
      </w:r>
      <w:proofErr w:type="gramEnd"/>
      <w:r w:rsidRPr="00293CDB">
        <w:rPr>
          <w:rStyle w:val="StyleUnderline"/>
          <w:highlight w:val="cyan"/>
        </w:rPr>
        <w:t xml:space="preserve"> awareness.</w:t>
      </w:r>
      <w:r w:rsidRPr="00E627D7">
        <w:rPr>
          <w:rStyle w:val="StyleUnderline"/>
        </w:rPr>
        <w:t xml:space="preserve"> Moving into the 1990s, it also applies to the global justice movement that focused on the economic imperialism of the First World, and even to the anti-war movement of the early 2000s.</w:t>
      </w:r>
      <w:r w:rsidR="00293CDB">
        <w:rPr>
          <w:rStyle w:val="StyleUnderline"/>
        </w:rPr>
        <w:t xml:space="preserve"> </w:t>
      </w:r>
      <w:r w:rsidRPr="00293CDB">
        <w:rPr>
          <w:sz w:val="16"/>
        </w:rPr>
        <w:t>There were, of course, ups and downs in these decades. The U.S. debacle in Southeast Asia led to doubts about U.S. power and methods, but those were washed away by the demise of the Soviet Union and the American “victory” in the Cold War at the end of the 1980s. There were economic recessions, but they didn’t disturb a widely shared belief that the economy, over the long haul, would grow indefinitely. There was a brief period of concern in the 1970s about environmental limits, but when predictions of short-term disaster proved imprecise, most people quit worrying.</w:t>
      </w:r>
      <w:r w:rsidR="00293CDB" w:rsidRPr="00293CDB">
        <w:rPr>
          <w:sz w:val="16"/>
        </w:rPr>
        <w:t xml:space="preserve"> </w:t>
      </w:r>
      <w:r w:rsidRPr="00293CDB">
        <w:rPr>
          <w:sz w:val="16"/>
        </w:rPr>
        <w:t>Most of the dissident political analysis and organizing of the past half century also has gone forward with an assumption of economic growth and ecological stability. The goal of much of this organizing was to make that stable, growing world a fairer place with a more just distribution of power and resources. I believe that even many of those fighting against U.S. domination of the world expected -- and wanted -- to live in a world in which the United States remained if not central and obscenely wealthy, at least important and comfortable.</w:t>
      </w:r>
      <w:r w:rsidR="00293CDB" w:rsidRPr="00293CDB">
        <w:rPr>
          <w:sz w:val="16"/>
        </w:rPr>
        <w:t xml:space="preserve"> </w:t>
      </w:r>
      <w:r w:rsidRPr="00293CDB">
        <w:rPr>
          <w:sz w:val="16"/>
        </w:rPr>
        <w:t xml:space="preserve">To borrow a phrase from songwriter John </w:t>
      </w:r>
      <w:proofErr w:type="spellStart"/>
      <w:r w:rsidRPr="00293CDB">
        <w:rPr>
          <w:sz w:val="16"/>
        </w:rPr>
        <w:t>Gorka</w:t>
      </w:r>
      <w:proofErr w:type="spellEnd"/>
      <w:r w:rsidRPr="00293CDB">
        <w:rPr>
          <w:sz w:val="16"/>
        </w:rPr>
        <w:t xml:space="preserve">, that is the old future, and the old </w:t>
      </w:r>
      <w:proofErr w:type="gramStart"/>
      <w:r w:rsidRPr="00293CDB">
        <w:rPr>
          <w:sz w:val="16"/>
        </w:rPr>
        <w:t>future’s</w:t>
      </w:r>
      <w:proofErr w:type="gramEnd"/>
      <w:r w:rsidRPr="00293CDB">
        <w:rPr>
          <w:sz w:val="16"/>
        </w:rPr>
        <w:t xml:space="preserve"> gone -- dead and gone, never to return. While the dominant culture may indulge its delusions of endless bounty, that’s not how the cards are falling. What does that mean for political dissidents? With so many variables and contingencies, any attempt at specific prediction can’t be taken seriously. But we have to do our best to anticipate what is coming so that we can organize as effectively as possible.</w:t>
      </w:r>
      <w:r w:rsidR="00293CDB" w:rsidRPr="00293CDB">
        <w:rPr>
          <w:sz w:val="16"/>
        </w:rPr>
        <w:t xml:space="preserve"> </w:t>
      </w:r>
      <w:r w:rsidRPr="00293CDB">
        <w:rPr>
          <w:sz w:val="16"/>
        </w:rPr>
        <w:t>The key shift: We will be organizing in a period of contraction, not expansion. There will be less of a lot of things we have come to take for granted (energy and natural resources) and more of other things we’ve been hiding under the rug for a long time (toxic residue and environmental disruption).</w:t>
      </w:r>
      <w:r w:rsidR="00293CDB" w:rsidRPr="00293CDB">
        <w:rPr>
          <w:sz w:val="16"/>
        </w:rPr>
        <w:t xml:space="preserve"> </w:t>
      </w:r>
      <w:r w:rsidRPr="00293CDB">
        <w:rPr>
          <w:sz w:val="16"/>
        </w:rPr>
        <w:t>That less/more reality in the physical world will no doubt have an effect on our political/economic/social worlds. It may well be that the liberal tolerance that has been hard-won by subordinated groups will evaporate rather quickly with intensified competition to acquire energy resources and avoid toxic disruptions. A willingness to share power and wealth during times of abundance doesn’t automatically endure in times of scarcity. Scapegoating, a time-honored tactic, is especially useful during hard times.</w:t>
      </w:r>
      <w:r w:rsidR="00293CDB" w:rsidRPr="00293CDB">
        <w:rPr>
          <w:sz w:val="16"/>
        </w:rPr>
        <w:t xml:space="preserve"> </w:t>
      </w:r>
      <w:r w:rsidRPr="00293CDB">
        <w:rPr>
          <w:sz w:val="16"/>
        </w:rPr>
        <w:t>My concerns about this are exacerbated by two trends in contemporary society: a diminished capacity for empathy and a dwindling connection to the natural world.</w:t>
      </w:r>
      <w:r w:rsidR="00293CDB" w:rsidRPr="00293CDB">
        <w:rPr>
          <w:sz w:val="16"/>
        </w:rPr>
        <w:t xml:space="preserve"> </w:t>
      </w:r>
      <w:r w:rsidRPr="00293CDB">
        <w:rPr>
          <w:sz w:val="16"/>
        </w:rPr>
        <w:t>On empathy: Capitalism defines human beings as primarily greedy, self-interested animals designed to maximize their own position, especially in the acquisition of material goods and status. That instinct obviously is part of our nature, but -- just as obviously -- that is not all there is to human nature; given the long evolutionary history of humans in band-level societies defined by solidarity and cooperation, we should assume the greedy instincts probably are not primary. Yet in capitalism that sociopathic instinct is rewarded and reinforced. With each generation that lives in such a system, our capacity for empathy is undermined. This is not an argument against individuality or for complete subordination to the collective, but merely recognition of one of the ugliest aspects of capitalism -- the belief that we can ignore the fate of others and still make a decent world.</w:t>
      </w:r>
      <w:r w:rsidR="00293CDB" w:rsidRPr="00293CDB">
        <w:rPr>
          <w:sz w:val="16"/>
        </w:rPr>
        <w:t xml:space="preserve"> </w:t>
      </w:r>
      <w:r w:rsidRPr="00293CDB">
        <w:rPr>
          <w:sz w:val="16"/>
        </w:rPr>
        <w:t xml:space="preserve">On nature: In a high-energy/high-technology society that is increasingly </w:t>
      </w:r>
      <w:proofErr w:type="gramStart"/>
      <w:r w:rsidRPr="00293CDB">
        <w:rPr>
          <w:sz w:val="16"/>
        </w:rPr>
        <w:t>mass-mediated</w:t>
      </w:r>
      <w:proofErr w:type="gramEnd"/>
      <w:r w:rsidRPr="00293CDB">
        <w:rPr>
          <w:sz w:val="16"/>
        </w:rPr>
        <w:t>, with each generation we grow more alienated from the larger living world. Just as capitalism undermines our connections to each other, industrial society undermines our connections to other species and the ecosystems on which we depend. The industrial world is a dead world, and our immersion in that world makes it harder for us to see what is dying. This is not an argument against all technology or human’s use of our creative capacity to change our environment, but merely recognition of one of the scariest aspects of modernity -- the belief that we can ignore the living world and still live in the world.</w:t>
      </w:r>
      <w:r w:rsidR="00293CDB" w:rsidRPr="00293CDB">
        <w:rPr>
          <w:sz w:val="16"/>
        </w:rPr>
        <w:t xml:space="preserve"> </w:t>
      </w:r>
      <w:r w:rsidRPr="00293CDB">
        <w:rPr>
          <w:sz w:val="16"/>
        </w:rPr>
        <w:t>There is nothing terribly new in these warnings. Let’s go back to the civil rights movement and another of King’s memorable speeches, “Beyond Vietnam: A Time to Break Silence,” delivered on April 4, 1967, at Riverside Church in New York City. In his critique of the U.S. attack on Vietnam and the larger forces behind that attack, King said: “I am convinced that if we are to get on the right side of the world revolution, we as a nation must undergo a radical revolution of values. We must rapidly begin the shift from a thing-oriented society to a person-oriented society. When machines and computers, profit motives and property rights, are considered more important than people, the giant triplets of racism, extreme materialism, and militarism are incapable of being conquered.”</w:t>
      </w:r>
      <w:r w:rsidR="00293CDB" w:rsidRPr="00293CDB">
        <w:rPr>
          <w:sz w:val="16"/>
        </w:rPr>
        <w:t xml:space="preserve"> </w:t>
      </w:r>
      <w:r w:rsidRPr="00293CDB">
        <w:rPr>
          <w:sz w:val="16"/>
        </w:rPr>
        <w:t xml:space="preserve">Ask yourself, where do we stand on the struggle to move from a thing-oriented society to a person-oriented society? What about our obsession with machines and computers? </w:t>
      </w:r>
      <w:proofErr w:type="gramStart"/>
      <w:r w:rsidRPr="00293CDB">
        <w:rPr>
          <w:sz w:val="16"/>
        </w:rPr>
        <w:t>The culture’s worship of profit motives and property rights?</w:t>
      </w:r>
      <w:proofErr w:type="gramEnd"/>
      <w:r w:rsidRPr="00293CDB">
        <w:rPr>
          <w:sz w:val="16"/>
        </w:rPr>
        <w:t xml:space="preserve"> How much progress </w:t>
      </w:r>
      <w:proofErr w:type="gramStart"/>
      <w:r w:rsidRPr="00293CDB">
        <w:rPr>
          <w:sz w:val="16"/>
        </w:rPr>
        <w:t>have</w:t>
      </w:r>
      <w:proofErr w:type="gramEnd"/>
      <w:r w:rsidRPr="00293CDB">
        <w:rPr>
          <w:sz w:val="16"/>
        </w:rPr>
        <w:t xml:space="preserve"> the past four decades of progress brought?</w:t>
      </w:r>
      <w:r w:rsidR="00293CDB" w:rsidRPr="00293CDB">
        <w:rPr>
          <w:sz w:val="16"/>
        </w:rPr>
        <w:t xml:space="preserve"> </w:t>
      </w:r>
      <w:r w:rsidRPr="00293CDB">
        <w:rPr>
          <w:sz w:val="16"/>
        </w:rPr>
        <w:t>None of this is a call to abandon organizing or sink into the paralysis of despair. It’s simply a suggestion that we deal with reality. Is the sky falling? Of course not, because the sky doesn’t fall -- that’s the wrong metaphor. Better to ask, is the sky darkening?</w:t>
      </w:r>
      <w:r w:rsidR="00293CDB" w:rsidRPr="00293CDB">
        <w:rPr>
          <w:sz w:val="16"/>
        </w:rPr>
        <w:t xml:space="preserve"> </w:t>
      </w:r>
      <w:r w:rsidRPr="00293CDB">
        <w:rPr>
          <w:sz w:val="16"/>
        </w:rPr>
        <w:t xml:space="preserve">What is my program for organizing in a world beneath a darkened sky? I have no program, only some observations and tentative conclusions, maybe </w:t>
      </w:r>
      <w:proofErr w:type="gramStart"/>
      <w:r w:rsidRPr="00293CDB">
        <w:rPr>
          <w:sz w:val="16"/>
        </w:rPr>
        <w:t>nothing</w:t>
      </w:r>
      <w:proofErr w:type="gramEnd"/>
      <w:r w:rsidRPr="00293CDB">
        <w:rPr>
          <w:sz w:val="16"/>
        </w:rPr>
        <w:t xml:space="preserve"> more than gut instincts.</w:t>
      </w:r>
      <w:r w:rsidR="00293CDB" w:rsidRPr="00293CDB">
        <w:rPr>
          <w:sz w:val="16"/>
        </w:rPr>
        <w:t xml:space="preserve"> </w:t>
      </w:r>
      <w:r w:rsidRPr="00293CDB">
        <w:rPr>
          <w:sz w:val="16"/>
        </w:rPr>
        <w:t xml:space="preserve">First, </w:t>
      </w:r>
      <w:r w:rsidRPr="00293CDB">
        <w:rPr>
          <w:rStyle w:val="StyleUnderline"/>
        </w:rPr>
        <w:t>we should focus on creating more actual physical spaces and real human networks based on progressive/left/radical values, putting as much energy as needed to anchor and solidify them, even if it takes time away from issue-oriented campaigns.</w:t>
      </w:r>
      <w:r w:rsidRPr="00293CDB">
        <w:rPr>
          <w:sz w:val="16"/>
        </w:rPr>
        <w:t xml:space="preserve"> As we work on specific policy issues, let’s organize with an eye toward building not coalitions but communities. In hard times, coalitions evaporate, but communities have a shot at surviving.</w:t>
      </w:r>
      <w:r w:rsidR="00293CDB" w:rsidRPr="00293CDB">
        <w:rPr>
          <w:sz w:val="16"/>
        </w:rPr>
        <w:t xml:space="preserve"> </w:t>
      </w:r>
      <w:r w:rsidRPr="00293CDB">
        <w:rPr>
          <w:sz w:val="16"/>
        </w:rPr>
        <w:t>Second, whatever projects we pursue, there should be a component that connects people to the non-human world and includes physical work in that world. We need not disconnect completely from our abstract analytical work and computers, but every project should give us a chance to do physical work with others, outdoors as much as possible.</w:t>
      </w:r>
      <w:r w:rsidR="00293CDB" w:rsidRPr="00293CDB">
        <w:rPr>
          <w:sz w:val="16"/>
        </w:rPr>
        <w:t xml:space="preserve"> </w:t>
      </w:r>
      <w:r w:rsidRPr="00293CDB">
        <w:rPr>
          <w:sz w:val="16"/>
        </w:rPr>
        <w:t xml:space="preserve">Those first two instincts have led me to redirect a considerable amount of my time, energy, and money to a progressive community center we are building in Austin, TX, </w:t>
      </w:r>
      <w:proofErr w:type="gramStart"/>
      <w:r w:rsidRPr="00293CDB">
        <w:rPr>
          <w:sz w:val="16"/>
        </w:rPr>
        <w:t>5604</w:t>
      </w:r>
      <w:proofErr w:type="gramEnd"/>
      <w:r w:rsidRPr="00293CDB">
        <w:rPr>
          <w:sz w:val="16"/>
        </w:rPr>
        <w:t xml:space="preserve"> Manor, http://www.5604manor.org/. There is important and exciting organizing and advocacy work going on there, but just as important is the community-building activity as we renovate the building, clean up the back yard, plant gardens, and get to know each other across lines of age, race, and language.</w:t>
      </w:r>
      <w:r w:rsidR="00293CDB" w:rsidRPr="00293CDB">
        <w:rPr>
          <w:sz w:val="16"/>
        </w:rPr>
        <w:t xml:space="preserve"> </w:t>
      </w:r>
      <w:r w:rsidRPr="00293CDB">
        <w:rPr>
          <w:sz w:val="16"/>
        </w:rPr>
        <w:t>These instincts are captured in the first stanza of William Stafford’s poem, “A Ritual to Read to Each Other”:</w:t>
      </w:r>
      <w:r w:rsidR="00293CDB" w:rsidRPr="00293CDB">
        <w:rPr>
          <w:sz w:val="16"/>
        </w:rPr>
        <w:t xml:space="preserve"> </w:t>
      </w:r>
      <w:r w:rsidRPr="00293CDB">
        <w:rPr>
          <w:sz w:val="16"/>
        </w:rPr>
        <w:t>If you don’t know the kind of person I am</w:t>
      </w:r>
      <w:r w:rsidR="00293CDB" w:rsidRPr="00293CDB">
        <w:rPr>
          <w:sz w:val="16"/>
        </w:rPr>
        <w:t xml:space="preserve"> </w:t>
      </w:r>
      <w:r w:rsidRPr="00293CDB">
        <w:rPr>
          <w:sz w:val="16"/>
        </w:rPr>
        <w:t>and I don’t know the kind of person you are</w:t>
      </w:r>
      <w:r w:rsidR="00293CDB" w:rsidRPr="00293CDB">
        <w:rPr>
          <w:sz w:val="16"/>
        </w:rPr>
        <w:t xml:space="preserve"> </w:t>
      </w:r>
      <w:r w:rsidRPr="00293CDB">
        <w:rPr>
          <w:sz w:val="16"/>
        </w:rPr>
        <w:t>a pattern that others made may prevail in the world</w:t>
      </w:r>
      <w:r w:rsidR="00293CDB" w:rsidRPr="00293CDB">
        <w:rPr>
          <w:sz w:val="16"/>
        </w:rPr>
        <w:t xml:space="preserve"> </w:t>
      </w:r>
      <w:r w:rsidRPr="00293CDB">
        <w:rPr>
          <w:sz w:val="16"/>
        </w:rPr>
        <w:t>and following the wrong god home we may miss our star.</w:t>
      </w:r>
      <w:r w:rsidR="00293CDB" w:rsidRPr="00293CDB">
        <w:rPr>
          <w:sz w:val="16"/>
        </w:rPr>
        <w:t xml:space="preserve"> </w:t>
      </w:r>
      <w:r w:rsidRPr="00293CDB">
        <w:rPr>
          <w:sz w:val="16"/>
        </w:rPr>
        <w:t>My third instinct may seem obvious: We need to tell all the truths that we know and feel. My sense is that this is our most difficult task, to speak honestly of the darkening sky. In the dominant culture, such talk is most often ignored -- people either refuse to listen, laugh it off, or deride it as defeatist. Even in dissident circles, attempts to discuss these subjects bluntly often lead people to disengage or demand that I only speak in a positive manner.</w:t>
      </w:r>
      <w:r w:rsidR="00293CDB" w:rsidRPr="00293CDB">
        <w:rPr>
          <w:sz w:val="16"/>
        </w:rPr>
        <w:t xml:space="preserve"> </w:t>
      </w:r>
      <w:r w:rsidRPr="00293CDB">
        <w:rPr>
          <w:sz w:val="16"/>
        </w:rPr>
        <w:t>B</w:t>
      </w:r>
      <w:r w:rsidRPr="00293CDB">
        <w:rPr>
          <w:rStyle w:val="StyleUnderline"/>
        </w:rPr>
        <w:t xml:space="preserve">ut </w:t>
      </w:r>
      <w:r w:rsidRPr="00293CDB">
        <w:rPr>
          <w:rStyle w:val="StyleUnderline"/>
          <w:highlight w:val="cyan"/>
        </w:rPr>
        <w:t>every day there are more people -- though still a small minority -- who want to face what is coming,</w:t>
      </w:r>
      <w:r w:rsidRPr="00293CDB">
        <w:rPr>
          <w:rStyle w:val="StyleUnderline"/>
        </w:rPr>
        <w:t xml:space="preserve"> even though such a reckoning deepens our grief. </w:t>
      </w:r>
      <w:r w:rsidRPr="00293CDB">
        <w:rPr>
          <w:rStyle w:val="StyleUnderline"/>
          <w:highlight w:val="cyan"/>
        </w:rPr>
        <w:t>Our task is to speak aloud what others may feel but may be afraid to voice</w:t>
      </w:r>
      <w:r w:rsidRPr="00293CDB">
        <w:rPr>
          <w:rStyle w:val="StyleUnderline"/>
        </w:rPr>
        <w:t xml:space="preserve">. Perhaps </w:t>
      </w:r>
      <w:r w:rsidRPr="00293CDB">
        <w:rPr>
          <w:rStyle w:val="StyleUnderline"/>
          <w:highlight w:val="cyan"/>
        </w:rPr>
        <w:t>the most radical act today is to speak the truth</w:t>
      </w:r>
      <w:r w:rsidRPr="00293CDB">
        <w:rPr>
          <w:rStyle w:val="StyleUnderline"/>
        </w:rPr>
        <w:t xml:space="preserve"> about a darkening sky </w:t>
      </w:r>
      <w:r w:rsidRPr="00293CDB">
        <w:rPr>
          <w:rStyle w:val="StyleUnderline"/>
          <w:highlight w:val="cyan"/>
        </w:rPr>
        <w:t>and remain committed to organizing, knowing there is no guarantee we can endure, let alone prevail</w:t>
      </w:r>
      <w:r w:rsidRPr="00293CDB">
        <w:rPr>
          <w:rStyle w:val="StyleUnderline"/>
        </w:rPr>
        <w:t>.</w:t>
      </w:r>
      <w:r w:rsidR="00293CDB">
        <w:rPr>
          <w:rStyle w:val="StyleUnderline"/>
        </w:rPr>
        <w:t xml:space="preserve"> </w:t>
      </w:r>
      <w:r w:rsidRPr="00293CDB">
        <w:rPr>
          <w:sz w:val="16"/>
        </w:rPr>
        <w:t>This spirit is captured in the last stanza of Stafford’s poem:</w:t>
      </w:r>
      <w:r w:rsidR="00293CDB" w:rsidRPr="00293CDB">
        <w:rPr>
          <w:sz w:val="16"/>
        </w:rPr>
        <w:t xml:space="preserve"> </w:t>
      </w:r>
      <w:r w:rsidRPr="00293CDB">
        <w:rPr>
          <w:sz w:val="16"/>
        </w:rPr>
        <w:t>For it is important that awake people be awake,</w:t>
      </w:r>
      <w:r w:rsidR="00293CDB" w:rsidRPr="00293CDB">
        <w:rPr>
          <w:sz w:val="16"/>
        </w:rPr>
        <w:t xml:space="preserve"> </w:t>
      </w:r>
      <w:r w:rsidRPr="00293CDB">
        <w:rPr>
          <w:sz w:val="16"/>
        </w:rPr>
        <w:t>or a breaking line may discourage them back to sleep;</w:t>
      </w:r>
      <w:r w:rsidR="00293CDB" w:rsidRPr="00293CDB">
        <w:rPr>
          <w:sz w:val="16"/>
        </w:rPr>
        <w:t xml:space="preserve"> </w:t>
      </w:r>
      <w:r w:rsidRPr="00293CDB">
        <w:rPr>
          <w:sz w:val="16"/>
        </w:rPr>
        <w:t>the signals we give -- yes, no, or maybe --</w:t>
      </w:r>
      <w:r w:rsidR="00293CDB" w:rsidRPr="00293CDB">
        <w:rPr>
          <w:sz w:val="16"/>
        </w:rPr>
        <w:t xml:space="preserve"> </w:t>
      </w:r>
      <w:r w:rsidRPr="00293CDB">
        <w:rPr>
          <w:sz w:val="16"/>
        </w:rPr>
        <w:t>should be clear: the darkness around us is deep.</w:t>
      </w:r>
      <w:r w:rsidR="00293CDB" w:rsidRPr="00293CDB">
        <w:rPr>
          <w:sz w:val="16"/>
        </w:rPr>
        <w:t xml:space="preserve"> </w:t>
      </w:r>
      <w:r w:rsidRPr="00293CDB">
        <w:rPr>
          <w:rStyle w:val="StyleUnderline"/>
          <w:highlight w:val="cyan"/>
        </w:rPr>
        <w:t>The potential power of social movements at this moment in history flows from this commitment to speaking the truth -- not truth to power, which is too invested in its delusions to listen -- but truth to each other.</w:t>
      </w:r>
    </w:p>
    <w:p w14:paraId="4A48AAA9" w14:textId="77777777" w:rsidR="00E627D7" w:rsidRDefault="00E627D7" w:rsidP="00E627D7"/>
    <w:p w14:paraId="60C7EB09" w14:textId="546C83E6" w:rsidR="00E627D7" w:rsidRDefault="00293CDB" w:rsidP="00293CDB">
      <w:pPr>
        <w:pStyle w:val="Heading4"/>
      </w:pPr>
      <w:r>
        <w:t xml:space="preserve">Social movements are effective in shaping the culture and structure of society – the </w:t>
      </w:r>
      <w:proofErr w:type="spellStart"/>
      <w:r>
        <w:t>aff</w:t>
      </w:r>
      <w:proofErr w:type="spellEnd"/>
      <w:r>
        <w:t xml:space="preserve"> is necessary to combat the surveillance aimed at preventing them from flourishing </w:t>
      </w:r>
    </w:p>
    <w:p w14:paraId="78CB851A" w14:textId="24EF8EEF" w:rsidR="00E627D7" w:rsidRDefault="00E627D7" w:rsidP="00E627D7">
      <w:proofErr w:type="spellStart"/>
      <w:r w:rsidRPr="00E627D7">
        <w:rPr>
          <w:b/>
        </w:rPr>
        <w:t>Assadourian</w:t>
      </w:r>
      <w:proofErr w:type="spellEnd"/>
      <w:r w:rsidRPr="00E627D7">
        <w:rPr>
          <w:b/>
        </w:rPr>
        <w:t xml:space="preserve"> in 10</w:t>
      </w:r>
      <w:r>
        <w:t xml:space="preserve"> &lt;Erik. </w:t>
      </w:r>
      <w:proofErr w:type="gramStart"/>
      <w:r>
        <w:t>“</w:t>
      </w:r>
      <w:r w:rsidRPr="00E627D7">
        <w:t>The Power of Social Movements</w:t>
      </w:r>
      <w:r>
        <w:t>” 2010.</w:t>
      </w:r>
      <w:proofErr w:type="gramEnd"/>
      <w:r>
        <w:t xml:space="preserve"> </w:t>
      </w:r>
      <w:r w:rsidRPr="00E627D7">
        <w:t>http://blogs.worldwatch.org/transformingcultures/contents/social-movements/</w:t>
      </w:r>
      <w:r>
        <w:t>&gt;</w:t>
      </w:r>
    </w:p>
    <w:p w14:paraId="32BE3C7E" w14:textId="5C683614" w:rsidR="00E627D7" w:rsidRDefault="00E627D7" w:rsidP="00E627D7">
      <w:pPr>
        <w:rPr>
          <w:rStyle w:val="StyleUnderline"/>
        </w:rPr>
      </w:pPr>
      <w:r w:rsidRPr="00293CDB">
        <w:rPr>
          <w:sz w:val="16"/>
        </w:rPr>
        <w:t xml:space="preserve">Throughout history, </w:t>
      </w:r>
      <w:r w:rsidRPr="00293CDB">
        <w:rPr>
          <w:rStyle w:val="StyleUnderline"/>
          <w:highlight w:val="cyan"/>
        </w:rPr>
        <w:t>social movements have played a powerful part in stimulating rapid periods of cultural</w:t>
      </w:r>
      <w:r w:rsidR="00293CDB" w:rsidRPr="00293CDB">
        <w:rPr>
          <w:rStyle w:val="StyleUnderline"/>
          <w:highlight w:val="cyan"/>
        </w:rPr>
        <w:t xml:space="preserve"> </w:t>
      </w:r>
      <w:r w:rsidRPr="00293CDB">
        <w:rPr>
          <w:rStyle w:val="StyleUnderline"/>
          <w:highlight w:val="cyan"/>
        </w:rPr>
        <w:t>evolution, where new sets of ideas</w:t>
      </w:r>
      <w:r w:rsidRPr="00293CDB">
        <w:rPr>
          <w:rStyle w:val="StyleUnderline"/>
        </w:rPr>
        <w:t xml:space="preserve">, values, policies, or norms </w:t>
      </w:r>
      <w:r w:rsidRPr="00293CDB">
        <w:rPr>
          <w:rStyle w:val="StyleUnderline"/>
          <w:highlight w:val="cyan"/>
        </w:rPr>
        <w:t>are rapidly adopted by large groups of people and</w:t>
      </w:r>
      <w:r w:rsidRPr="00293CDB">
        <w:rPr>
          <w:rStyle w:val="StyleUnderline"/>
        </w:rPr>
        <w:t xml:space="preserve"> subsequently </w:t>
      </w:r>
      <w:r w:rsidRPr="00293CDB">
        <w:rPr>
          <w:rStyle w:val="StyleUnderline"/>
          <w:highlight w:val="cyan"/>
        </w:rPr>
        <w:t>embedded firmly into a culture</w:t>
      </w:r>
      <w:r w:rsidRPr="00293CDB">
        <w:rPr>
          <w:rStyle w:val="StyleUnderline"/>
        </w:rPr>
        <w:t xml:space="preserve">. </w:t>
      </w:r>
      <w:r w:rsidRPr="00293CDB">
        <w:rPr>
          <w:sz w:val="16"/>
        </w:rPr>
        <w:t xml:space="preserve">From abolishing slavery and ensuring civil rights for all to securing women’s suffrage and liberating states nonviolently from colonial rulers, </w:t>
      </w:r>
      <w:r w:rsidRPr="00293CDB">
        <w:rPr>
          <w:rStyle w:val="StyleUnderline"/>
          <w:highlight w:val="cyan"/>
        </w:rPr>
        <w:t>social movements have dramatically redirected societal paths</w:t>
      </w:r>
      <w:r w:rsidRPr="00293CDB">
        <w:rPr>
          <w:rStyle w:val="StyleUnderline"/>
        </w:rPr>
        <w:t xml:space="preserve"> in just an eye blink of human history.</w:t>
      </w:r>
      <w:r w:rsidR="00293CDB">
        <w:rPr>
          <w:rStyle w:val="StyleUnderline"/>
        </w:rPr>
        <w:t xml:space="preserve"> </w:t>
      </w:r>
      <w:r w:rsidRPr="00293CDB">
        <w:rPr>
          <w:sz w:val="16"/>
        </w:rPr>
        <w:t>For</w:t>
      </w:r>
      <w:r w:rsidRPr="00293CDB">
        <w:rPr>
          <w:rStyle w:val="StyleUnderline"/>
        </w:rPr>
        <w:t xml:space="preserve"> </w:t>
      </w:r>
      <w:r w:rsidRPr="00293CDB">
        <w:rPr>
          <w:rStyle w:val="StyleUnderline"/>
          <w:highlight w:val="cyan"/>
        </w:rPr>
        <w:t>sustainable societies to take root quickly in the decades to come, the power of social movements will need to be fully tapped</w:t>
      </w:r>
      <w:r w:rsidRPr="00293CDB">
        <w:rPr>
          <w:rStyle w:val="StyleUnderline"/>
        </w:rPr>
        <w:t>.</w:t>
      </w:r>
      <w:r w:rsidRPr="00293CDB">
        <w:rPr>
          <w:sz w:val="16"/>
        </w:rPr>
        <w:t xml:space="preserve"> Already, </w:t>
      </w:r>
      <w:r w:rsidRPr="00293CDB">
        <w:rPr>
          <w:rStyle w:val="StyleUnderline"/>
          <w:highlight w:val="cyan"/>
        </w:rPr>
        <w:t xml:space="preserve">interconnected </w:t>
      </w:r>
      <w:r w:rsidRPr="00293CDB">
        <w:rPr>
          <w:rStyle w:val="StyleUnderline"/>
        </w:rPr>
        <w:t xml:space="preserve">environmental and </w:t>
      </w:r>
      <w:r w:rsidRPr="00293CDB">
        <w:rPr>
          <w:rStyle w:val="StyleUnderline"/>
          <w:highlight w:val="cyan"/>
        </w:rPr>
        <w:t>social movements have emerged across the world that under the right circumstances could catalyze into just the force needed to accelerate this cultural shift</w:t>
      </w:r>
      <w:r w:rsidRPr="00293CDB">
        <w:rPr>
          <w:sz w:val="16"/>
        </w:rPr>
        <w:t>. Yet it will be important to find ways to frame the sustainability movement to make it not just possible but attractive. This will increase the likelihood that the changes will spread beyond the pioneers and excite vast populations.</w:t>
      </w:r>
      <w:r w:rsidR="00293CDB" w:rsidRPr="00293CDB">
        <w:rPr>
          <w:sz w:val="16"/>
        </w:rPr>
        <w:t xml:space="preserve"> </w:t>
      </w:r>
      <w:r w:rsidRPr="00293CDB">
        <w:rPr>
          <w:sz w:val="16"/>
        </w:rPr>
        <w:t xml:space="preserve">This section looks at some ways this is happening already. John de </w:t>
      </w:r>
      <w:proofErr w:type="spellStart"/>
      <w:r w:rsidRPr="00293CDB">
        <w:rPr>
          <w:sz w:val="16"/>
        </w:rPr>
        <w:t>Graaf</w:t>
      </w:r>
      <w:proofErr w:type="spellEnd"/>
      <w:r w:rsidRPr="00293CDB">
        <w:rPr>
          <w:sz w:val="16"/>
        </w:rPr>
        <w:t xml:space="preserve"> of the Take Back Your Time movement describes one way to “sell” sustainability that is likely to appeal to many people: working fewer hours. Many employees are working longer hours even as gains in productivity would allow shorter workdays and longer vacations. Taking back time will help lower stress, allow healthier lifestyles, better distribute work, and even help the environment. This last effect will be due not just to less consumption thanks to lower discretionary incomes but also to people having enough free time to choose the more rewarding and often more sustainable choice—cooking at home with friends instead of eating fast food, for example, making more careful consumer decisions, even taking slower but more active and relaxing modes of transport.</w:t>
      </w:r>
      <w:r w:rsidR="00293CDB" w:rsidRPr="00293CDB">
        <w:rPr>
          <w:sz w:val="16"/>
        </w:rPr>
        <w:t xml:space="preserve"> </w:t>
      </w:r>
      <w:r w:rsidRPr="00293CDB">
        <w:rPr>
          <w:sz w:val="16"/>
        </w:rPr>
        <w:t xml:space="preserve">Closely connected to Take Back Your Time is the voluntary simplicity movement, as Cecile Andrews, co-editor of </w:t>
      </w:r>
      <w:proofErr w:type="gramStart"/>
      <w:r w:rsidRPr="00293CDB">
        <w:rPr>
          <w:sz w:val="16"/>
        </w:rPr>
        <w:t>Less</w:t>
      </w:r>
      <w:proofErr w:type="gramEnd"/>
      <w:r w:rsidRPr="00293CDB">
        <w:rPr>
          <w:sz w:val="16"/>
        </w:rPr>
        <w:t xml:space="preserve"> is More, and Wanda </w:t>
      </w:r>
      <w:proofErr w:type="spellStart"/>
      <w:r w:rsidRPr="00293CDB">
        <w:rPr>
          <w:sz w:val="16"/>
        </w:rPr>
        <w:t>Urbanska</w:t>
      </w:r>
      <w:proofErr w:type="spellEnd"/>
      <w:r w:rsidRPr="00293CDB">
        <w:rPr>
          <w:sz w:val="16"/>
        </w:rPr>
        <w:t xml:space="preserve">, producer and host of Simple Living with Wanda </w:t>
      </w:r>
      <w:proofErr w:type="spellStart"/>
      <w:r w:rsidRPr="00293CDB">
        <w:rPr>
          <w:sz w:val="16"/>
        </w:rPr>
        <w:t>Urbanska</w:t>
      </w:r>
      <w:proofErr w:type="spellEnd"/>
      <w:r w:rsidRPr="00293CDB">
        <w:rPr>
          <w:sz w:val="16"/>
        </w:rPr>
        <w:t xml:space="preserve">, discuss. This encourages people to simplify their lives and focus on inner </w:t>
      </w:r>
      <w:proofErr w:type="gramStart"/>
      <w:r w:rsidRPr="00293CDB">
        <w:rPr>
          <w:sz w:val="16"/>
        </w:rPr>
        <w:t>well-being</w:t>
      </w:r>
      <w:proofErr w:type="gramEnd"/>
      <w:r w:rsidRPr="00293CDB">
        <w:rPr>
          <w:sz w:val="16"/>
        </w:rPr>
        <w:t xml:space="preserve"> instead of material wealth. It can help inspire people to shift away from the consumer dream and instead rebuild personal ties, spend more time with family and on leisure activities, and find space in their lives for being engaged citizens. </w:t>
      </w:r>
      <w:r w:rsidRPr="00293CDB">
        <w:rPr>
          <w:rStyle w:val="StyleUnderline"/>
        </w:rPr>
        <w:t xml:space="preserve">Through educational efforts, storytelling, and community organizing, </w:t>
      </w:r>
      <w:r w:rsidRPr="00293CDB">
        <w:rPr>
          <w:rStyle w:val="StyleUnderline"/>
          <w:highlight w:val="cyan"/>
        </w:rPr>
        <w:t xml:space="preserve">the benefits of the lost wisdom of living simply can be rediscovered and spread, </w:t>
      </w:r>
      <w:r w:rsidRPr="00293CDB">
        <w:rPr>
          <w:rStyle w:val="Emphasis"/>
          <w:highlight w:val="cyan"/>
        </w:rPr>
        <w:t>transforming not just personal lifestyles but broader societal priorities</w:t>
      </w:r>
      <w:r w:rsidRPr="00293CDB">
        <w:rPr>
          <w:rStyle w:val="StyleUnderline"/>
          <w:highlight w:val="cyan"/>
        </w:rPr>
        <w:t>.</w:t>
      </w:r>
      <w:r w:rsidR="00293CDB">
        <w:rPr>
          <w:rStyle w:val="StyleUnderline"/>
        </w:rPr>
        <w:t xml:space="preserve"> </w:t>
      </w:r>
      <w:r w:rsidRPr="00293CDB">
        <w:rPr>
          <w:sz w:val="16"/>
        </w:rPr>
        <w:t xml:space="preserve">A third movement that could help redirect broader cultural norms, traditions, and values is the fairly recent development of </w:t>
      </w:r>
      <w:proofErr w:type="spellStart"/>
      <w:r w:rsidRPr="00293CDB">
        <w:rPr>
          <w:sz w:val="16"/>
        </w:rPr>
        <w:t>ecovillages</w:t>
      </w:r>
      <w:proofErr w:type="spellEnd"/>
      <w:r w:rsidRPr="00293CDB">
        <w:rPr>
          <w:sz w:val="16"/>
        </w:rPr>
        <w:t xml:space="preserve">. Sustainability educator Jonathan Dawson of the Findhorn </w:t>
      </w:r>
      <w:proofErr w:type="spellStart"/>
      <w:r w:rsidRPr="00293CDB">
        <w:rPr>
          <w:sz w:val="16"/>
        </w:rPr>
        <w:t>ecovillage</w:t>
      </w:r>
      <w:proofErr w:type="spellEnd"/>
      <w:r w:rsidRPr="00293CDB">
        <w:rPr>
          <w:sz w:val="16"/>
        </w:rPr>
        <w:t xml:space="preserve"> paints a picture of the exciting role that these are playing around the world. These sustainability incubators are reinventing what is natural and spreading these ideas to broader society—not just through modeling these new norms but through training and courses in </w:t>
      </w:r>
      <w:proofErr w:type="spellStart"/>
      <w:r w:rsidRPr="00293CDB">
        <w:rPr>
          <w:sz w:val="16"/>
        </w:rPr>
        <w:t>ecovillage</w:t>
      </w:r>
      <w:proofErr w:type="spellEnd"/>
      <w:r w:rsidRPr="00293CDB">
        <w:rPr>
          <w:sz w:val="16"/>
        </w:rPr>
        <w:t xml:space="preserve"> living, permaculture, and local economics. Similar ideas are also spreading through cohousing communities, Transition Towns, and even green commercial developments like Dockside Green in Canada and </w:t>
      </w:r>
      <w:proofErr w:type="spellStart"/>
      <w:r w:rsidRPr="00293CDB">
        <w:rPr>
          <w:sz w:val="16"/>
        </w:rPr>
        <w:t>Hammarby</w:t>
      </w:r>
      <w:proofErr w:type="spellEnd"/>
      <w:r w:rsidRPr="00293CDB">
        <w:rPr>
          <w:sz w:val="16"/>
        </w:rPr>
        <w:t xml:space="preserve"> </w:t>
      </w:r>
      <w:proofErr w:type="spellStart"/>
      <w:r w:rsidRPr="00293CDB">
        <w:rPr>
          <w:sz w:val="16"/>
        </w:rPr>
        <w:t>Sjöstad</w:t>
      </w:r>
      <w:proofErr w:type="spellEnd"/>
      <w:r w:rsidRPr="00293CDB">
        <w:rPr>
          <w:sz w:val="16"/>
        </w:rPr>
        <w:t xml:space="preserve"> in Sweden.</w:t>
      </w:r>
      <w:r w:rsidR="00293CDB" w:rsidRPr="00293CDB">
        <w:rPr>
          <w:sz w:val="16"/>
        </w:rPr>
        <w:t xml:space="preserve"> </w:t>
      </w:r>
      <w:r w:rsidRPr="00293CDB">
        <w:rPr>
          <w:sz w:val="16"/>
        </w:rPr>
        <w:t xml:space="preserve">Two Boxes in this section describe some other exciting initiatives. One provides an overview of a new political movement called </w:t>
      </w:r>
      <w:proofErr w:type="spellStart"/>
      <w:r w:rsidRPr="00293CDB">
        <w:rPr>
          <w:sz w:val="16"/>
        </w:rPr>
        <w:t>décroissance</w:t>
      </w:r>
      <w:proofErr w:type="spellEnd"/>
      <w:r w:rsidRPr="00293CDB">
        <w:rPr>
          <w:sz w:val="16"/>
        </w:rPr>
        <w:t xml:space="preserve"> (in English, “</w:t>
      </w:r>
      <w:proofErr w:type="spellStart"/>
      <w:r w:rsidRPr="00293CDB">
        <w:rPr>
          <w:sz w:val="16"/>
        </w:rPr>
        <w:t>degrowth</w:t>
      </w:r>
      <w:proofErr w:type="spellEnd"/>
      <w:r w:rsidRPr="00293CDB">
        <w:rPr>
          <w:sz w:val="16"/>
        </w:rPr>
        <w:t xml:space="preserve">”), which is an important effort to remind people that not only can growth be detrimental, </w:t>
      </w:r>
      <w:proofErr w:type="gramStart"/>
      <w:r w:rsidRPr="00293CDB">
        <w:rPr>
          <w:sz w:val="16"/>
        </w:rPr>
        <w:t>but</w:t>
      </w:r>
      <w:proofErr w:type="gramEnd"/>
      <w:r w:rsidRPr="00293CDB">
        <w:rPr>
          <w:sz w:val="16"/>
        </w:rPr>
        <w:t xml:space="preserve"> sometimes a sustainable decline is actually optimal. And a Box on the Slow Food movement describes the succulent power of organizing people through their taste buds. Across cultures and time, food has played an important role in helping to define people’s realities. Mobilizing food producers as well as consumers to clamor for healthy, fair, tasty, sustainable cuisines can be a shrewd strategy to shift food systems and, through them, broader social and economic systems.</w:t>
      </w:r>
      <w:r w:rsidR="00293CDB" w:rsidRPr="00293CDB">
        <w:rPr>
          <w:sz w:val="16"/>
        </w:rPr>
        <w:t xml:space="preserve"> </w:t>
      </w:r>
      <w:r w:rsidRPr="00293CDB">
        <w:rPr>
          <w:sz w:val="16"/>
        </w:rPr>
        <w:t xml:space="preserve">These are just a few of the dozens and dozens of social movements that could have been examined. </w:t>
      </w:r>
      <w:r w:rsidRPr="00293CDB">
        <w:rPr>
          <w:rStyle w:val="StyleUnderline"/>
          <w:highlight w:val="cyan"/>
        </w:rPr>
        <w:t>It is just our imaginations that limit how we can present sustainability in ways that inspire people to turn off their televisions and join the movement. Only</w:t>
      </w:r>
      <w:r w:rsidRPr="00293CDB">
        <w:rPr>
          <w:rStyle w:val="StyleUnderline"/>
        </w:rPr>
        <w:t xml:space="preserve"> then, </w:t>
      </w:r>
      <w:r w:rsidRPr="00293CDB">
        <w:rPr>
          <w:rStyle w:val="StyleUnderline"/>
          <w:highlight w:val="cyan"/>
        </w:rPr>
        <w:t>with millions of people rallying to confront political and economic systems and working to shift perceptions of what should feel “natural” and what should not, will we be able to transform our cultures into something that will withstand the test of time.</w:t>
      </w:r>
    </w:p>
    <w:p w14:paraId="7370D216" w14:textId="77777777" w:rsidR="00293CDB" w:rsidRDefault="00293CDB" w:rsidP="00E627D7">
      <w:pPr>
        <w:rPr>
          <w:rStyle w:val="StyleUnderline"/>
        </w:rPr>
      </w:pPr>
    </w:p>
    <w:p w14:paraId="7714F76C" w14:textId="77777777" w:rsidR="00293CDB" w:rsidRDefault="00293CDB" w:rsidP="00293CDB">
      <w:pPr>
        <w:pStyle w:val="Heading4"/>
      </w:pPr>
      <w:r>
        <w:t xml:space="preserve">Even if they win our method is too individualized and has the possibility of cooption you should still vote </w:t>
      </w:r>
      <w:proofErr w:type="spellStart"/>
      <w:r>
        <w:t>aff</w:t>
      </w:r>
      <w:proofErr w:type="spellEnd"/>
      <w:r>
        <w:t xml:space="preserve"> because it is these individual conversations that mobilize collective resistance – they have to win that we have been coopted/infiltrated not that we could be</w:t>
      </w:r>
    </w:p>
    <w:p w14:paraId="7A64F1DA" w14:textId="77777777" w:rsidR="00293CDB" w:rsidRDefault="00293CDB" w:rsidP="00293CDB">
      <w:proofErr w:type="gramStart"/>
      <w:r w:rsidRPr="008E4EDD">
        <w:rPr>
          <w:b/>
        </w:rPr>
        <w:t>Monahan in 6</w:t>
      </w:r>
      <w:r>
        <w:t xml:space="preserve"> - </w:t>
      </w:r>
      <w:r w:rsidRPr="008E4EDD">
        <w:t>Associate Professor of Human and Organizational Development and Medicine at Vanderbilt University.</w:t>
      </w:r>
      <w:proofErr w:type="gramEnd"/>
      <w:r w:rsidRPr="008E4EDD">
        <w:t xml:space="preserve"> Member of the International Surveillance Studies Network </w:t>
      </w:r>
      <w:r>
        <w:t xml:space="preserve"> &lt;</w:t>
      </w:r>
      <w:proofErr w:type="spellStart"/>
      <w:r>
        <w:t>Torin</w:t>
      </w:r>
      <w:proofErr w:type="spellEnd"/>
      <w:r>
        <w:t xml:space="preserve">. “Counter-surveillance as Political Intervention?” </w:t>
      </w:r>
      <w:r w:rsidRPr="008E4EDD">
        <w:t>SOCIAL SEMIOTICS VOLUME 16 NUMBER 4 (DECEMBER 2006)</w:t>
      </w:r>
      <w:r>
        <w:t xml:space="preserve"> </w:t>
      </w:r>
      <w:proofErr w:type="spellStart"/>
      <w:r>
        <w:t>Pgs</w:t>
      </w:r>
      <w:proofErr w:type="spellEnd"/>
      <w:r>
        <w:t xml:space="preserve"> 515-531&gt;</w:t>
      </w:r>
    </w:p>
    <w:p w14:paraId="0D9F2FB6" w14:textId="77777777" w:rsidR="00293CDB" w:rsidRPr="00872AA7" w:rsidRDefault="00293CDB" w:rsidP="00293CDB">
      <w:pPr>
        <w:rPr>
          <w:rStyle w:val="StyleUnderline"/>
        </w:rPr>
      </w:pPr>
      <w:r w:rsidRPr="00872AA7">
        <w:rPr>
          <w:rStyle w:val="StyleUnderline"/>
        </w:rPr>
        <w:t>Are counter-surveillance activities political interventions? Yes, they are clearly</w:t>
      </w:r>
      <w:r>
        <w:rPr>
          <w:rStyle w:val="StyleUnderline"/>
        </w:rPr>
        <w:t xml:space="preserve"> </w:t>
      </w:r>
      <w:r w:rsidRPr="00872AA7">
        <w:rPr>
          <w:rStyle w:val="StyleUnderline"/>
        </w:rPr>
        <w:t xml:space="preserve">political. </w:t>
      </w:r>
      <w:r w:rsidRPr="00144CE7">
        <w:rPr>
          <w:rStyle w:val="StyleUnderline"/>
          <w:highlight w:val="cyan"/>
        </w:rPr>
        <w:t>The central question remains</w:t>
      </w:r>
      <w:r w:rsidRPr="00872AA7">
        <w:rPr>
          <w:rStyle w:val="StyleUnderline"/>
        </w:rPr>
        <w:t xml:space="preserve">, however, </w:t>
      </w:r>
      <w:r w:rsidRPr="00144CE7">
        <w:rPr>
          <w:rStyle w:val="StyleUnderline"/>
          <w:highlight w:val="cyan"/>
        </w:rPr>
        <w:t>as to which counter-surveillance configurations provide productive critiques and interventions</w:t>
      </w:r>
      <w:r w:rsidRPr="00144CE7">
        <w:rPr>
          <w:sz w:val="16"/>
          <w:highlight w:val="cyan"/>
        </w:rPr>
        <w:t>.</w:t>
      </w:r>
      <w:r w:rsidRPr="00872AA7">
        <w:rPr>
          <w:sz w:val="16"/>
        </w:rPr>
        <w:t xml:space="preserve"> Because counter-surveillance movements, in my definition of them, seek to correct unequal distributions of power, they do destabilize status quo politics on a case- by-case basis on the ground, at specific, temporally bounded sites of contestation. </w:t>
      </w:r>
      <w:r w:rsidRPr="00872AA7">
        <w:rPr>
          <w:rStyle w:val="StyleUnderline"/>
        </w:rPr>
        <w:t xml:space="preserve">If our vantage point is once removed, however, then </w:t>
      </w:r>
      <w:r w:rsidRPr="00144CE7">
        <w:rPr>
          <w:rStyle w:val="StyleUnderline"/>
          <w:highlight w:val="cyan"/>
        </w:rPr>
        <w:t>individualized counter-surveillance efforts appear to provide the necessary provocations for those with institutional power to</w:t>
      </w:r>
      <w:r w:rsidRPr="00872AA7">
        <w:rPr>
          <w:rStyle w:val="StyleUnderline"/>
        </w:rPr>
        <w:t xml:space="preserve"> diagnose and </w:t>
      </w:r>
      <w:r w:rsidRPr="00144CE7">
        <w:rPr>
          <w:rStyle w:val="StyleUnderline"/>
          <w:highlight w:val="cyan"/>
        </w:rPr>
        <w:t xml:space="preserve">correct inefficiencies in their mechanisms of control. </w:t>
      </w:r>
      <w:r w:rsidRPr="00144CE7">
        <w:rPr>
          <w:rStyle w:val="Emphasis"/>
          <w:highlight w:val="cyan"/>
        </w:rPr>
        <w:t>Even if</w:t>
      </w:r>
      <w:r w:rsidRPr="00144CE7">
        <w:rPr>
          <w:rStyle w:val="StyleUnderline"/>
          <w:highlight w:val="cyan"/>
        </w:rPr>
        <w:t xml:space="preserve"> this </w:t>
      </w:r>
      <w:r w:rsidRPr="00144CE7">
        <w:rPr>
          <w:rStyle w:val="StyleUnderline"/>
        </w:rPr>
        <w:t xml:space="preserve">second </w:t>
      </w:r>
      <w:r w:rsidRPr="00144CE7">
        <w:rPr>
          <w:rStyle w:val="StyleUnderline"/>
          <w:highlight w:val="cyan"/>
        </w:rPr>
        <w:t>conclusion is persuasive</w:t>
      </w:r>
      <w:r w:rsidRPr="00872AA7">
        <w:rPr>
          <w:sz w:val="16"/>
        </w:rPr>
        <w:t xml:space="preserve">, however, </w:t>
      </w:r>
      <w:r w:rsidRPr="00144CE7">
        <w:rPr>
          <w:rStyle w:val="Emphasis"/>
          <w:highlight w:val="cyan"/>
        </w:rPr>
        <w:t>it should not imply that activists and counter-surveillance practitioners should dispense with their interventionist projects</w:t>
      </w:r>
      <w:r w:rsidRPr="00872AA7">
        <w:rPr>
          <w:rStyle w:val="StyleUnderline"/>
        </w:rPr>
        <w:t>, but instead that they should diligently avoid reproducing</w:t>
      </w:r>
      <w:r>
        <w:rPr>
          <w:rStyle w:val="StyleUnderline"/>
        </w:rPr>
        <w:t xml:space="preserve"> </w:t>
      </w:r>
      <w:r w:rsidRPr="00872AA7">
        <w:rPr>
          <w:rStyle w:val="StyleUnderline"/>
        </w:rPr>
        <w:t>the exclusionary logics and reactionary stances of those whom they critique.</w:t>
      </w:r>
      <w:r>
        <w:rPr>
          <w:rStyle w:val="StyleUnderline"/>
        </w:rPr>
        <w:t xml:space="preserve"> </w:t>
      </w:r>
      <w:r w:rsidRPr="00872AA7">
        <w:rPr>
          <w:sz w:val="16"/>
        </w:rPr>
        <w:t xml:space="preserve">For instance, high-tech interventions may attract public attention because of their innovative use of technologies, but they can defy replication by others without comparable technical capabilities or resources. Furthermore, focusing on individual agents of surveillance (such as store clerks, security guards, camera operators, or police) artificially reduces the complexity of the problem: many of these individuals are underpaid yet completely dependent upon their jobs, so they might be easy targets, but not necessarily the best ones. </w:t>
      </w:r>
      <w:r w:rsidRPr="00144CE7">
        <w:rPr>
          <w:rStyle w:val="StyleUnderline"/>
          <w:highlight w:val="cyan"/>
        </w:rPr>
        <w:t>The strength of social movements lies in their inclusiveness and in their participatory structures</w:t>
      </w:r>
      <w:r>
        <w:rPr>
          <w:rStyle w:val="StyleUnderline"/>
        </w:rPr>
        <w:t xml:space="preserve"> </w:t>
      </w:r>
      <w:r w:rsidRPr="00872AA7">
        <w:rPr>
          <w:sz w:val="16"/>
        </w:rPr>
        <w:t>(</w:t>
      </w:r>
      <w:proofErr w:type="spellStart"/>
      <w:r w:rsidRPr="00872AA7">
        <w:rPr>
          <w:sz w:val="16"/>
        </w:rPr>
        <w:t>Breyman</w:t>
      </w:r>
      <w:proofErr w:type="spellEnd"/>
      <w:r w:rsidRPr="00872AA7">
        <w:rPr>
          <w:sz w:val="16"/>
        </w:rPr>
        <w:t xml:space="preserve"> 2001; </w:t>
      </w:r>
      <w:proofErr w:type="spellStart"/>
      <w:r w:rsidRPr="00872AA7">
        <w:rPr>
          <w:sz w:val="16"/>
        </w:rPr>
        <w:t>Juris</w:t>
      </w:r>
      <w:proofErr w:type="spellEnd"/>
      <w:r w:rsidRPr="00872AA7">
        <w:rPr>
          <w:sz w:val="16"/>
        </w:rPr>
        <w:t xml:space="preserve"> 2004). </w:t>
      </w:r>
      <w:r w:rsidRPr="00144CE7">
        <w:rPr>
          <w:rStyle w:val="Emphasis"/>
          <w:highlight w:val="cyan"/>
        </w:rPr>
        <w:t>So while these attributes might signify areas of vulnerability for activists, they remain the magnets that draw people into movements and mobilize them behind causes</w:t>
      </w:r>
      <w:r w:rsidRPr="00144CE7">
        <w:rPr>
          <w:sz w:val="16"/>
          <w:highlight w:val="cyan"/>
        </w:rPr>
        <w:t xml:space="preserve">. </w:t>
      </w:r>
      <w:r w:rsidRPr="00144CE7">
        <w:rPr>
          <w:rStyle w:val="StyleUnderline"/>
          <w:highlight w:val="cyan"/>
        </w:rPr>
        <w:t>They are the qualities that need to be nourished for less individualistic and more effective activism to take root.</w:t>
      </w:r>
    </w:p>
    <w:p w14:paraId="4A3890B9" w14:textId="77777777" w:rsidR="00293CDB" w:rsidRPr="00293CDB" w:rsidRDefault="00293CDB" w:rsidP="00E627D7">
      <w:pPr>
        <w:rPr>
          <w:rStyle w:val="StyleUnderline"/>
        </w:rPr>
      </w:pPr>
    </w:p>
    <w:p w14:paraId="31441A89" w14:textId="43BCD738" w:rsidR="004C53C1" w:rsidRDefault="004C53C1" w:rsidP="004C53C1">
      <w:pPr>
        <w:pStyle w:val="Heading2"/>
      </w:pPr>
      <w:r>
        <w:t>Solvency Cards</w:t>
      </w:r>
    </w:p>
    <w:p w14:paraId="4D78377E" w14:textId="77777777" w:rsidR="004C53C1" w:rsidRDefault="004C53C1" w:rsidP="004C53C1">
      <w:pPr>
        <w:pStyle w:val="Heading4"/>
      </w:pPr>
      <w:r>
        <w:t xml:space="preserve">Subjugation is maintained through the power of authoritative discourse but </w:t>
      </w:r>
      <w:proofErr w:type="spellStart"/>
      <w:r>
        <w:t>counterdiscourse</w:t>
      </w:r>
      <w:proofErr w:type="spellEnd"/>
      <w:r>
        <w:t xml:space="preserve"> creates the possibility for new relationships, meanings and contexts</w:t>
      </w:r>
    </w:p>
    <w:p w14:paraId="17F5B5FA" w14:textId="77777777" w:rsidR="004C53C1" w:rsidRDefault="004C53C1" w:rsidP="004C53C1">
      <w:r>
        <w:rPr>
          <w:b/>
        </w:rPr>
        <w:t xml:space="preserve">Nielson in 11 </w:t>
      </w:r>
      <w:r>
        <w:t xml:space="preserve">&lt;Cynthia. “Resistance is Not Futile: Frederick Douglass on Panoptic Plantations and the Un-Making of Docile Bodies and Enslaved Souls” Philosophy and Literature. </w:t>
      </w:r>
      <w:r w:rsidRPr="00657E57">
        <w:t>Volume 35, Number 2, October 2011</w:t>
      </w:r>
      <w:r>
        <w:t xml:space="preserve">. </w:t>
      </w:r>
      <w:proofErr w:type="spellStart"/>
      <w:r>
        <w:t>Pgs</w:t>
      </w:r>
      <w:proofErr w:type="spellEnd"/>
      <w:r>
        <w:t xml:space="preserve"> 251-367&gt;</w:t>
      </w:r>
    </w:p>
    <w:p w14:paraId="485307D8" w14:textId="77777777" w:rsidR="004C53C1" w:rsidRPr="00A0638E" w:rsidRDefault="004C53C1" w:rsidP="004C53C1">
      <w:pPr>
        <w:rPr>
          <w:sz w:val="16"/>
        </w:rPr>
      </w:pPr>
      <w:proofErr w:type="spellStart"/>
      <w:r w:rsidRPr="00A0638E">
        <w:rPr>
          <w:sz w:val="16"/>
        </w:rPr>
        <w:t>Auld's</w:t>
      </w:r>
      <w:proofErr w:type="spellEnd"/>
      <w:r w:rsidRPr="00A0638E">
        <w:rPr>
          <w:sz w:val="16"/>
        </w:rPr>
        <w:t xml:space="preserve"> remarks on the dangers of teaching a slave to read and the seriousness with which he spoke made a strong impression on young </w:t>
      </w:r>
      <w:r w:rsidRPr="00A30563">
        <w:rPr>
          <w:rStyle w:val="StyleUnderline"/>
        </w:rPr>
        <w:t>Douglass</w:t>
      </w:r>
      <w:r w:rsidRPr="00A30563">
        <w:rPr>
          <w:sz w:val="16"/>
        </w:rPr>
        <w:t xml:space="preserve">. In fact, a few lines later he </w:t>
      </w:r>
      <w:r w:rsidRPr="00A30563">
        <w:rPr>
          <w:rStyle w:val="StyleUnderline"/>
        </w:rPr>
        <w:t>says that</w:t>
      </w:r>
      <w:r w:rsidRPr="00A30563">
        <w:rPr>
          <w:sz w:val="16"/>
        </w:rPr>
        <w:t xml:space="preserve"> he "now understood . . . </w:t>
      </w:r>
      <w:r w:rsidRPr="00A30563">
        <w:rPr>
          <w:rStyle w:val="StyleUnderline"/>
        </w:rPr>
        <w:t>the white man's power to enslave the black man. It was</w:t>
      </w:r>
      <w:r w:rsidRPr="00181BE5">
        <w:rPr>
          <w:rStyle w:val="StyleUnderline"/>
        </w:rPr>
        <w:t xml:space="preserve"> a grand achievement, and I prized it highly. From that moment, I understood the pathway from slavery to freedom</w:t>
      </w:r>
      <w:r w:rsidRPr="00A0638E">
        <w:rPr>
          <w:sz w:val="16"/>
        </w:rPr>
        <w:t xml:space="preserve">" (NL, pp. 37-38). At </w:t>
      </w:r>
      <w:r w:rsidRPr="00181BE5">
        <w:rPr>
          <w:rStyle w:val="StyleUnderline"/>
        </w:rPr>
        <w:t>that point in his life, Douglass vowed to himself that whatever it might take, he would learn to read.</w:t>
      </w:r>
      <w:r w:rsidRPr="00A0638E">
        <w:rPr>
          <w:sz w:val="16"/>
        </w:rPr>
        <w:t xml:space="preserve"> His motivation was in large part due to the strong opposition he sensed in Mr. Auld to his becoming literate. "What he most dreaded, that I most desired </w:t>
      </w:r>
      <w:proofErr w:type="gramStart"/>
      <w:r w:rsidRPr="00A0638E">
        <w:rPr>
          <w:sz w:val="16"/>
        </w:rPr>
        <w:t>. . .;</w:t>
      </w:r>
      <w:proofErr w:type="gramEnd"/>
      <w:r w:rsidRPr="00A0638E">
        <w:rPr>
          <w:sz w:val="16"/>
        </w:rPr>
        <w:t xml:space="preserve"> and the argument which he so warmly urged, against my learning to read, only served to inspire me with a desire and determination to learn" (NL, p. 38). In short, at this point in Douglass's journey, he was convinced that his freedom could be achieved primarily through the attainment of literacy. Thus, he committed himself to achieving this goal at all costs. </w:t>
      </w:r>
      <w:r w:rsidRPr="00A30563">
        <w:rPr>
          <w:rStyle w:val="StyleUnderline"/>
          <w:highlight w:val="cyan"/>
        </w:rPr>
        <w:t>Douglass</w:t>
      </w:r>
      <w:r w:rsidRPr="00181BE5">
        <w:rPr>
          <w:rStyle w:val="StyleUnderline"/>
        </w:rPr>
        <w:t xml:space="preserve"> also </w:t>
      </w:r>
      <w:r w:rsidRPr="00A30563">
        <w:rPr>
          <w:rStyle w:val="StyleUnderline"/>
          <w:highlight w:val="cyan"/>
        </w:rPr>
        <w:t>perceived a connection between knowledge and power</w:t>
      </w:r>
      <w:r w:rsidRPr="00A0638E">
        <w:rPr>
          <w:sz w:val="16"/>
        </w:rPr>
        <w:t xml:space="preserve"> [End Page 259] </w:t>
      </w:r>
      <w:r w:rsidRPr="00A30563">
        <w:rPr>
          <w:rStyle w:val="StyleUnderline"/>
          <w:highlight w:val="cyan"/>
        </w:rPr>
        <w:t>and that the asymmetrical master/slave relation was maintained by keeping the slave uneducated. Knowledge must flow in one direction—from master to slave</w:t>
      </w:r>
      <w:r w:rsidRPr="00A0638E">
        <w:rPr>
          <w:sz w:val="16"/>
        </w:rPr>
        <w:t xml:space="preserve">. The (dominating) authority defining the master depends in part upon his ability to keep the slave ignorant and to (at least) create the impression of the master's own intellectual superiority and ability to exercise local as well as sociopolitical and legal disciplinary actions should the slave rebel. As Lisa </w:t>
      </w:r>
      <w:proofErr w:type="spellStart"/>
      <w:r w:rsidRPr="00A0638E">
        <w:rPr>
          <w:sz w:val="16"/>
        </w:rPr>
        <w:t>Sisco</w:t>
      </w:r>
      <w:proofErr w:type="spellEnd"/>
      <w:r w:rsidRPr="00A0638E">
        <w:rPr>
          <w:sz w:val="16"/>
        </w:rPr>
        <w:t xml:space="preserve"> observes, "</w:t>
      </w:r>
      <w:r w:rsidRPr="00A30563">
        <w:rPr>
          <w:rStyle w:val="StyleUnderline"/>
          <w:highlight w:val="cyan"/>
        </w:rPr>
        <w:t>Douglass understands that literacy can provide the power to re-define relationships of authority."</w:t>
      </w:r>
      <w:r w:rsidRPr="00181BE5">
        <w:rPr>
          <w:rStyle w:val="StyleUnderline"/>
        </w:rPr>
        <w:t xml:space="preserve">8 </w:t>
      </w:r>
      <w:r w:rsidRPr="00A30563">
        <w:rPr>
          <w:rStyle w:val="StyleUnderline"/>
          <w:highlight w:val="cyan"/>
        </w:rPr>
        <w:t>Literacy</w:t>
      </w:r>
      <w:r w:rsidRPr="00181BE5">
        <w:rPr>
          <w:rStyle w:val="StyleUnderline"/>
        </w:rPr>
        <w:t xml:space="preserve">, however, </w:t>
      </w:r>
      <w:r w:rsidRPr="00A30563">
        <w:rPr>
          <w:rStyle w:val="StyleUnderline"/>
          <w:highlight w:val="cyan"/>
        </w:rPr>
        <w:t xml:space="preserve">must be understood as </w:t>
      </w:r>
      <w:proofErr w:type="spellStart"/>
      <w:r w:rsidRPr="00A30563">
        <w:rPr>
          <w:rStyle w:val="StyleUnderline"/>
          <w:highlight w:val="cyan"/>
        </w:rPr>
        <w:t>polysemous</w:t>
      </w:r>
      <w:proofErr w:type="spellEnd"/>
      <w:r w:rsidRPr="00A30563">
        <w:rPr>
          <w:rStyle w:val="StyleUnderline"/>
          <w:highlight w:val="cyan"/>
        </w:rPr>
        <w:t>, dynamic, and occurring in stages</w:t>
      </w:r>
      <w:r w:rsidRPr="00A0638E">
        <w:rPr>
          <w:sz w:val="16"/>
        </w:rPr>
        <w:t xml:space="preserve">. To emphasize the </w:t>
      </w:r>
      <w:proofErr w:type="spellStart"/>
      <w:r w:rsidRPr="00A0638E">
        <w:rPr>
          <w:sz w:val="16"/>
        </w:rPr>
        <w:t>processive</w:t>
      </w:r>
      <w:proofErr w:type="spellEnd"/>
      <w:r w:rsidRPr="00A0638E">
        <w:rPr>
          <w:sz w:val="16"/>
        </w:rPr>
        <w:t xml:space="preserve"> character of literacy, </w:t>
      </w:r>
      <w:proofErr w:type="spellStart"/>
      <w:r w:rsidRPr="00A0638E">
        <w:rPr>
          <w:sz w:val="16"/>
        </w:rPr>
        <w:t>Sisco</w:t>
      </w:r>
      <w:proofErr w:type="spellEnd"/>
      <w:r w:rsidRPr="00A0638E">
        <w:rPr>
          <w:sz w:val="16"/>
        </w:rPr>
        <w:t xml:space="preserve"> describes Douglass's phase in which he realized that the productive nature of the power relation between master and slave was constituted and maintained in part by keeping the slave ignorant, as "pre-literate" ("WSL," p. 196). At this stage, Douglass is not yet literate but is "attracted to an abstract ideal of literacy" (p. 196). As we shall see shortly, once he advances in his abilities to read, write, and engage in public discourse, he begins to experience the very double-sidedness of literacy described by Mr. Auld—for the slave, education "could do him no good, but a great deal of harm. It would make him discontented and unhappy" (NL, p. 37). </w:t>
      </w:r>
      <w:proofErr w:type="spellStart"/>
      <w:r w:rsidRPr="00A0638E">
        <w:rPr>
          <w:sz w:val="16"/>
        </w:rPr>
        <w:t>Sisco</w:t>
      </w:r>
      <w:proofErr w:type="spellEnd"/>
      <w:r w:rsidRPr="00A0638E">
        <w:rPr>
          <w:sz w:val="16"/>
        </w:rPr>
        <w:t xml:space="preserve"> then brings Mikhail </w:t>
      </w:r>
      <w:proofErr w:type="spellStart"/>
      <w:r w:rsidRPr="00A0638E">
        <w:rPr>
          <w:sz w:val="16"/>
        </w:rPr>
        <w:t>Bakhtin's</w:t>
      </w:r>
      <w:proofErr w:type="spellEnd"/>
      <w:r w:rsidRPr="00A0638E">
        <w:rPr>
          <w:sz w:val="16"/>
        </w:rPr>
        <w:t xml:space="preserve"> conceptions of "authoritative discourse" and "internally persuasive discourse" into conversation with Douglass's account of his movement from slavery to freedom. According to </w:t>
      </w:r>
      <w:proofErr w:type="spellStart"/>
      <w:r w:rsidRPr="00A0638E">
        <w:rPr>
          <w:sz w:val="16"/>
        </w:rPr>
        <w:t>Bakhtin</w:t>
      </w:r>
      <w:proofErr w:type="spellEnd"/>
      <w:r w:rsidRPr="00A0638E">
        <w:rPr>
          <w:sz w:val="16"/>
        </w:rPr>
        <w:t xml:space="preserve">, individuals find themselves always and ever in the process of an "ideological becoming," which is a "process of selectively assimilating the words of others."9 </w:t>
      </w:r>
      <w:r w:rsidRPr="00A30563">
        <w:rPr>
          <w:rStyle w:val="StyleUnderline"/>
          <w:highlight w:val="cyan"/>
        </w:rPr>
        <w:t xml:space="preserve">As historical beings we not only appropriate actively the discourses of others, but </w:t>
      </w:r>
      <w:proofErr w:type="gramStart"/>
      <w:r w:rsidRPr="00A30563">
        <w:rPr>
          <w:rStyle w:val="StyleUnderline"/>
          <w:highlight w:val="cyan"/>
        </w:rPr>
        <w:t>we are also shaped passively by these</w:t>
      </w:r>
      <w:proofErr w:type="gramEnd"/>
      <w:r w:rsidRPr="00A30563">
        <w:rPr>
          <w:rStyle w:val="StyleUnderline"/>
          <w:highlight w:val="cyan"/>
        </w:rPr>
        <w:t xml:space="preserve"> multiple discourses</w:t>
      </w:r>
      <w:r w:rsidRPr="00A0638E">
        <w:rPr>
          <w:sz w:val="16"/>
        </w:rPr>
        <w:t xml:space="preserve"> constituting what </w:t>
      </w:r>
      <w:proofErr w:type="spellStart"/>
      <w:r w:rsidRPr="00A0638E">
        <w:rPr>
          <w:sz w:val="16"/>
        </w:rPr>
        <w:t>Bakhtin</w:t>
      </w:r>
      <w:proofErr w:type="spellEnd"/>
      <w:r w:rsidRPr="00A0638E">
        <w:rPr>
          <w:sz w:val="16"/>
        </w:rPr>
        <w:t xml:space="preserve"> calls "</w:t>
      </w:r>
      <w:proofErr w:type="spellStart"/>
      <w:r w:rsidRPr="00A0638E">
        <w:rPr>
          <w:sz w:val="16"/>
        </w:rPr>
        <w:t>heteroglossia</w:t>
      </w:r>
      <w:proofErr w:type="spellEnd"/>
      <w:r w:rsidRPr="00A0638E">
        <w:rPr>
          <w:sz w:val="16"/>
        </w:rPr>
        <w:t xml:space="preserve">." According to </w:t>
      </w:r>
      <w:proofErr w:type="spellStart"/>
      <w:r w:rsidRPr="00A0638E">
        <w:rPr>
          <w:sz w:val="16"/>
        </w:rPr>
        <w:t>Bakhtin</w:t>
      </w:r>
      <w:proofErr w:type="spellEnd"/>
      <w:r w:rsidRPr="00A0638E">
        <w:rPr>
          <w:sz w:val="16"/>
        </w:rPr>
        <w:t xml:space="preserve">, </w:t>
      </w:r>
      <w:r w:rsidRPr="00A30563">
        <w:rPr>
          <w:rStyle w:val="StyleUnderline"/>
          <w:highlight w:val="cyan"/>
        </w:rPr>
        <w:t>"authoritative discourse"</w:t>
      </w:r>
      <w:r w:rsidRPr="00181BE5">
        <w:rPr>
          <w:rStyle w:val="StyleUnderline"/>
        </w:rPr>
        <w:t xml:space="preserve"> or an "authoritative word" </w:t>
      </w:r>
      <w:r w:rsidRPr="00A30563">
        <w:rPr>
          <w:rStyle w:val="StyleUnderline"/>
          <w:highlight w:val="cyan"/>
        </w:rPr>
        <w:t>is more than simply a set of rules, directives, and fact-like information; it "strives rather to determine the</w:t>
      </w:r>
      <w:r w:rsidRPr="00181BE5">
        <w:rPr>
          <w:rStyle w:val="StyleUnderline"/>
        </w:rPr>
        <w:t xml:space="preserve"> very </w:t>
      </w:r>
      <w:r w:rsidRPr="00A30563">
        <w:rPr>
          <w:rStyle w:val="StyleUnderline"/>
          <w:highlight w:val="cyan"/>
        </w:rPr>
        <w:t>bases of our ideological interrelations with the world</w:t>
      </w:r>
      <w:r w:rsidRPr="00181BE5">
        <w:rPr>
          <w:rStyle w:val="StyleUnderline"/>
        </w:rPr>
        <w:t xml:space="preserve">, the very basis of our </w:t>
      </w:r>
      <w:r w:rsidRPr="00A30563">
        <w:rPr>
          <w:rStyle w:val="StyleUnderline"/>
          <w:highlight w:val="cyan"/>
        </w:rPr>
        <w:t>behavior, it performs here as authoritative discourse, and an internally persuasive discourse</w:t>
      </w:r>
      <w:r w:rsidRPr="00181BE5">
        <w:rPr>
          <w:rStyle w:val="StyleUnderline"/>
        </w:rPr>
        <w:t xml:space="preserve"> "</w:t>
      </w:r>
      <w:r w:rsidRPr="00A0638E">
        <w:rPr>
          <w:sz w:val="16"/>
        </w:rPr>
        <w:t xml:space="preserve"> (DI, p. 342). </w:t>
      </w:r>
      <w:r w:rsidRPr="00181BE5">
        <w:rPr>
          <w:rStyle w:val="StyleUnderline"/>
        </w:rPr>
        <w:t xml:space="preserve">In broad strokes, </w:t>
      </w:r>
      <w:r w:rsidRPr="00A30563">
        <w:rPr>
          <w:rStyle w:val="StyleUnderline"/>
          <w:highlight w:val="cyan"/>
        </w:rPr>
        <w:t>authoritative discourse</w:t>
      </w:r>
      <w:r w:rsidRPr="00181BE5">
        <w:rPr>
          <w:rStyle w:val="StyleUnderline"/>
        </w:rPr>
        <w:t xml:space="preserve">, whether "religious, political, or moral," </w:t>
      </w:r>
      <w:r w:rsidRPr="00A30563">
        <w:rPr>
          <w:rStyle w:val="StyleUnderline"/>
          <w:highlight w:val="cyan"/>
        </w:rPr>
        <w:t>comes from those holding positions of authority</w:t>
      </w:r>
      <w:r w:rsidRPr="00A0638E">
        <w:rPr>
          <w:sz w:val="16"/>
        </w:rPr>
        <w:t xml:space="preserve">—"the word of a father, of adults and of teachers etc." (p. 342). </w:t>
      </w:r>
      <w:r w:rsidRPr="00181BE5">
        <w:rPr>
          <w:rStyle w:val="StyleUnderline"/>
        </w:rPr>
        <w:t xml:space="preserve">In contrast, internally </w:t>
      </w:r>
      <w:r w:rsidRPr="00A30563">
        <w:rPr>
          <w:rStyle w:val="StyleUnderline"/>
          <w:highlight w:val="cyan"/>
        </w:rPr>
        <w:t>persuasive discourse in its most common variant "is denied all privilege, backed up by no authority at all, and is frequently not even acknowledged in society</w:t>
      </w:r>
      <w:r w:rsidRPr="00A0638E">
        <w:rPr>
          <w:sz w:val="16"/>
        </w:rPr>
        <w:t xml:space="preserve"> (not by public opinion, nor by scholarly norms, nor by criticism), </w:t>
      </w:r>
      <w:r w:rsidRPr="00A30563">
        <w:rPr>
          <w:rStyle w:val="StyleUnderline"/>
          <w:highlight w:val="cyan"/>
        </w:rPr>
        <w:t>not even in the legal code</w:t>
      </w:r>
      <w:r w:rsidRPr="00181BE5">
        <w:rPr>
          <w:rStyle w:val="StyleUnderline"/>
        </w:rPr>
        <w:t xml:space="preserve">" </w:t>
      </w:r>
      <w:r w:rsidRPr="00A0638E">
        <w:rPr>
          <w:sz w:val="16"/>
        </w:rPr>
        <w:t xml:space="preserve">(p. 342). The latter also [End Page 260] cannot but arise out of the </w:t>
      </w:r>
      <w:proofErr w:type="spellStart"/>
      <w:r w:rsidRPr="00A0638E">
        <w:rPr>
          <w:sz w:val="16"/>
        </w:rPr>
        <w:t>heteroglossia</w:t>
      </w:r>
      <w:proofErr w:type="spellEnd"/>
      <w:r w:rsidRPr="00A0638E">
        <w:rPr>
          <w:sz w:val="16"/>
        </w:rPr>
        <w:t xml:space="preserve"> of authoritative discourses; yet it can be </w:t>
      </w:r>
      <w:proofErr w:type="spellStart"/>
      <w:r w:rsidRPr="00A0638E">
        <w:rPr>
          <w:sz w:val="16"/>
        </w:rPr>
        <w:t>reharmonized</w:t>
      </w:r>
      <w:proofErr w:type="spellEnd"/>
      <w:r w:rsidRPr="00A0638E">
        <w:rPr>
          <w:sz w:val="16"/>
        </w:rPr>
        <w:t xml:space="preserve"> and reframed in a way that "pure" authoritative discourse cannot. The latter comes "with its authority already fused to it. The authoritative word is located in a distanced zone, organically connected with a past that is felt to be hierarchically higher. It is, so to speak, the word of the fathers" (p. 342). </w:t>
      </w:r>
      <w:r w:rsidRPr="00A30563">
        <w:rPr>
          <w:rStyle w:val="StyleUnderline"/>
          <w:highlight w:val="cyan"/>
        </w:rPr>
        <w:t>Because its history as already accepted authority precedes us, authoritative discourse is not simply one discourse among others.</w:t>
      </w:r>
      <w:r w:rsidRPr="00181BE5">
        <w:rPr>
          <w:rStyle w:val="StyleUnderline"/>
        </w:rPr>
        <w:t xml:space="preserve"> Rather, </w:t>
      </w:r>
      <w:r w:rsidRPr="00A30563">
        <w:rPr>
          <w:rStyle w:val="StyleUnderline"/>
          <w:highlight w:val="cyan"/>
        </w:rPr>
        <w:t>it resists egalitarian status and imposes itself as sovereign. Manifesting itself in the form of religious, political, or scientific dogma</w:t>
      </w:r>
      <w:r w:rsidRPr="00A0638E">
        <w:rPr>
          <w:sz w:val="16"/>
        </w:rPr>
        <w:t xml:space="preserve">, such discourse "is given (it sounds) in lofty spheres, not those of familiar contact. Its language is a special (as it were, hieratic) </w:t>
      </w:r>
      <w:proofErr w:type="gramStart"/>
      <w:r w:rsidRPr="00A0638E">
        <w:rPr>
          <w:sz w:val="16"/>
        </w:rPr>
        <w:t>language.</w:t>
      </w:r>
      <w:proofErr w:type="gramEnd"/>
      <w:r w:rsidRPr="00A0638E">
        <w:rPr>
          <w:sz w:val="16"/>
        </w:rPr>
        <w:t xml:space="preserve"> . . . It is akin to taboo, i.e., a name that must not be taken in vain" (p. 342). In other words, one ought not question authoritative discourse—to do so is itself a </w:t>
      </w:r>
      <w:proofErr w:type="spellStart"/>
      <w:r w:rsidRPr="00A0638E">
        <w:rPr>
          <w:sz w:val="16"/>
        </w:rPr>
        <w:t>transgressive</w:t>
      </w:r>
      <w:proofErr w:type="spellEnd"/>
      <w:r w:rsidRPr="00A0638E">
        <w:rPr>
          <w:sz w:val="16"/>
        </w:rPr>
        <w:t xml:space="preserve"> and treasonous act, a sign of rebellion or perhaps backwardness. Not only does a certain rigidity and calcification characterize authoritative discourse, but likewise its "framing context" is immovable, frozen. Such language "remains sharply demarcated, compact and inert: . . . it is fully complete, it has but a single meaning, the letter is fully sufficient to the sense and calcifies it" (p. 343). One cannot improvise with authoritative discourse, nor can one </w:t>
      </w:r>
      <w:proofErr w:type="spellStart"/>
      <w:r w:rsidRPr="00A0638E">
        <w:rPr>
          <w:sz w:val="16"/>
        </w:rPr>
        <w:t>reharmonize</w:t>
      </w:r>
      <w:proofErr w:type="spellEnd"/>
      <w:r w:rsidRPr="00A0638E">
        <w:rPr>
          <w:sz w:val="16"/>
        </w:rPr>
        <w:t xml:space="preserve"> its melodies; it requires a unison voice; it demands complete replication with no key changes, modulations, or ornamentations. It calls for "unconditional allegiance" and "permits no play with the context framing it, no play with its borders, no gradual and flexible transitions, no spontaneously creative stylizing variants on </w:t>
      </w:r>
      <w:proofErr w:type="gramStart"/>
      <w:r w:rsidRPr="00A0638E">
        <w:rPr>
          <w:sz w:val="16"/>
        </w:rPr>
        <w:t>it.</w:t>
      </w:r>
      <w:proofErr w:type="gramEnd"/>
      <w:r w:rsidRPr="00A0638E">
        <w:rPr>
          <w:sz w:val="16"/>
        </w:rPr>
        <w:t xml:space="preserve"> . . . One must either totally affirm it, or totally reject it" (p. 343). As my brief description indicates, authoritative discourse and internally persuasive discourse are </w:t>
      </w:r>
      <w:proofErr w:type="spellStart"/>
      <w:r w:rsidRPr="00A0638E">
        <w:rPr>
          <w:sz w:val="16"/>
        </w:rPr>
        <w:t>polysemous</w:t>
      </w:r>
      <w:proofErr w:type="spellEnd"/>
      <w:r w:rsidRPr="00A0638E">
        <w:rPr>
          <w:sz w:val="16"/>
        </w:rPr>
        <w:t xml:space="preserve"> and have (ongoing) dynamic dialogical relations with one another, pressuring, convincing, infusing, and at times coinciding and merging harmoniously with one another. Since we are born into and inherit authoritative discourses, at least some of these discourses are experienced as internally persuasive even if unacknowledged. Here, the qualifier "internally persuasive" signifies a kind of unreflective embrace of authoritative discourse. However, </w:t>
      </w:r>
      <w:r w:rsidRPr="00A30563">
        <w:rPr>
          <w:rStyle w:val="StyleUnderline"/>
          <w:highlight w:val="cyan"/>
        </w:rPr>
        <w:t>when an individual</w:t>
      </w:r>
      <w:r w:rsidRPr="00181BE5">
        <w:rPr>
          <w:rStyle w:val="StyleUnderline"/>
        </w:rPr>
        <w:t xml:space="preserve"> </w:t>
      </w:r>
      <w:r w:rsidRPr="00A0638E">
        <w:rPr>
          <w:sz w:val="16"/>
        </w:rPr>
        <w:t xml:space="preserve">actively in process of "ideological becoming" experiences an event or </w:t>
      </w:r>
      <w:r w:rsidRPr="00A30563">
        <w:rPr>
          <w:rStyle w:val="StyleUnderline"/>
          <w:highlight w:val="cyan"/>
        </w:rPr>
        <w:t xml:space="preserve">encounters a </w:t>
      </w:r>
      <w:proofErr w:type="spellStart"/>
      <w:r w:rsidRPr="00A30563">
        <w:rPr>
          <w:rStyle w:val="StyleUnderline"/>
          <w:highlight w:val="cyan"/>
        </w:rPr>
        <w:t>counterdiscourse</w:t>
      </w:r>
      <w:proofErr w:type="spellEnd"/>
      <w:r w:rsidRPr="00A30563">
        <w:rPr>
          <w:rStyle w:val="StyleUnderline"/>
          <w:highlight w:val="cyan"/>
        </w:rPr>
        <w:t xml:space="preserve"> compelling him or her to question the authoritative discourse, a gap between these two kinds of discourse occurs</w:t>
      </w:r>
      <w:r w:rsidRPr="00181BE5">
        <w:rPr>
          <w:rStyle w:val="StyleUnderline"/>
        </w:rPr>
        <w:t xml:space="preserve">. </w:t>
      </w:r>
      <w:r w:rsidRPr="00A0638E">
        <w:rPr>
          <w:sz w:val="16"/>
        </w:rPr>
        <w:t xml:space="preserve">As </w:t>
      </w:r>
      <w:proofErr w:type="spellStart"/>
      <w:r w:rsidRPr="00A0638E">
        <w:rPr>
          <w:sz w:val="16"/>
        </w:rPr>
        <w:t>Bakhtin</w:t>
      </w:r>
      <w:proofErr w:type="spellEnd"/>
      <w:r w:rsidRPr="00A0638E">
        <w:rPr>
          <w:sz w:val="16"/>
        </w:rPr>
        <w:t xml:space="preserve"> explains, "Consciousness awakens to independent ideological life precisely in a world of alien discourses [End Page 261] surrounding it, and from which it cannot initially separate itself; the process of distinguishing between one's own and another's discourse . . . is activated rather late in development" (p. 345). Prior to an individual moving toward this more reflective mode of discourse discrimination and active appropriation, he or she first experiences a "separation between internally persuasive discourse and authoritarian enforced discourse" (p. 345). Because internally persuasive discourse is constituted from a cacophony of alien discourses, even when we shape a discourse of our own, that new discourse is of course never simply ours. Nonetheless, there is a productiveness and flexibility about internally persuasive discourse creating space for personal assimilation. </w:t>
      </w:r>
      <w:r w:rsidRPr="00A30563">
        <w:rPr>
          <w:rStyle w:val="StyleUnderline"/>
          <w:highlight w:val="cyan"/>
        </w:rPr>
        <w:t>It allows "new" words and discourses to emerge out of the discourses with which we are already familiar and within which we live; it manifests</w:t>
      </w:r>
      <w:r w:rsidRPr="00181BE5">
        <w:rPr>
          <w:rStyle w:val="StyleUnderline"/>
        </w:rPr>
        <w:t xml:space="preserve"> an openness, </w:t>
      </w:r>
      <w:r w:rsidRPr="00A30563">
        <w:rPr>
          <w:rStyle w:val="StyleUnderline"/>
          <w:highlight w:val="cyan"/>
        </w:rPr>
        <w:t xml:space="preserve">a dynamism fostering development and application "to new material, new conditions; it enters into </w:t>
      </w:r>
      <w:proofErr w:type="spellStart"/>
      <w:r w:rsidRPr="00A30563">
        <w:rPr>
          <w:rStyle w:val="StyleUnderline"/>
          <w:highlight w:val="cyan"/>
        </w:rPr>
        <w:t>interanimating</w:t>
      </w:r>
      <w:proofErr w:type="spellEnd"/>
      <w:r w:rsidRPr="00A30563">
        <w:rPr>
          <w:rStyle w:val="StyleUnderline"/>
          <w:highlight w:val="cyan"/>
        </w:rPr>
        <w:t xml:space="preserve"> relationships with new contexts</w:t>
      </w:r>
      <w:r w:rsidRPr="00181BE5">
        <w:rPr>
          <w:rStyle w:val="StyleUnderline"/>
        </w:rPr>
        <w:t xml:space="preserve">. More than that, </w:t>
      </w:r>
      <w:r w:rsidRPr="00A30563">
        <w:rPr>
          <w:rStyle w:val="StyleUnderline"/>
          <w:highlight w:val="cyan"/>
        </w:rPr>
        <w:t>it enters into an intense interaction, a struggle with other internally persuasive discourses</w:t>
      </w:r>
      <w:r w:rsidRPr="00A0638E">
        <w:rPr>
          <w:sz w:val="16"/>
        </w:rPr>
        <w:t xml:space="preserve">" (pp. 345-46). In fact, according to </w:t>
      </w:r>
      <w:proofErr w:type="spellStart"/>
      <w:r w:rsidRPr="00A0638E">
        <w:rPr>
          <w:sz w:val="16"/>
        </w:rPr>
        <w:t>Bakhtin</w:t>
      </w:r>
      <w:proofErr w:type="spellEnd"/>
      <w:r w:rsidRPr="00A0638E">
        <w:rPr>
          <w:sz w:val="16"/>
        </w:rPr>
        <w:t>, "Ideological development is just such an intense struggle within us for hegemony among various available verbal and ideological points of view, approaches, directions and values" (p. 346).</w:t>
      </w:r>
    </w:p>
    <w:p w14:paraId="3460C302" w14:textId="77777777" w:rsidR="004C53C1" w:rsidRDefault="004C53C1" w:rsidP="004C53C1">
      <w:pPr>
        <w:rPr>
          <w:sz w:val="16"/>
        </w:rPr>
      </w:pPr>
    </w:p>
    <w:p w14:paraId="7F25FFE3" w14:textId="77777777" w:rsidR="004C53C1" w:rsidRDefault="004C53C1" w:rsidP="004C53C1">
      <w:pPr>
        <w:pStyle w:val="Heading4"/>
      </w:pPr>
      <w:r>
        <w:t xml:space="preserve">The </w:t>
      </w:r>
      <w:proofErr w:type="spellStart"/>
      <w:r>
        <w:t>aff</w:t>
      </w:r>
      <w:proofErr w:type="spellEnd"/>
      <w:r>
        <w:t xml:space="preserve"> is a form of tactical intervention that destabilizes status quo ways of knowing the colonized by bringing to the fore subjugated knowledge</w:t>
      </w:r>
    </w:p>
    <w:p w14:paraId="6FD69156" w14:textId="77777777" w:rsidR="004C53C1" w:rsidRPr="00DD0CF6" w:rsidRDefault="004C53C1" w:rsidP="004C53C1">
      <w:proofErr w:type="spellStart"/>
      <w:r>
        <w:rPr>
          <w:b/>
        </w:rPr>
        <w:t>Jiwani</w:t>
      </w:r>
      <w:proofErr w:type="spellEnd"/>
      <w:r>
        <w:rPr>
          <w:b/>
        </w:rPr>
        <w:t xml:space="preserve"> in 11 </w:t>
      </w:r>
      <w:r>
        <w:t>&lt;</w:t>
      </w:r>
      <w:proofErr w:type="spellStart"/>
      <w:r>
        <w:t>Yasmin</w:t>
      </w:r>
      <w:proofErr w:type="spellEnd"/>
      <w:r>
        <w:t>. “Pedagogies of Hope: Counter Narratives and Anti-Disciplinary Tactics” 30</w:t>
      </w:r>
      <w:r w:rsidRPr="00715419">
        <w:rPr>
          <w:vertAlign w:val="superscript"/>
        </w:rPr>
        <w:t>th</w:t>
      </w:r>
      <w:r>
        <w:t xml:space="preserve"> August 2011. The Review of Education, Pedagogy, and Cultural Studies, 33:333–353&gt;</w:t>
      </w:r>
    </w:p>
    <w:p w14:paraId="15928369" w14:textId="77777777" w:rsidR="004C53C1" w:rsidRPr="006715DE" w:rsidRDefault="004C53C1" w:rsidP="004C53C1">
      <w:pPr>
        <w:rPr>
          <w:rStyle w:val="StyleUnderline"/>
        </w:rPr>
      </w:pPr>
      <w:r w:rsidRPr="006715DE">
        <w:rPr>
          <w:rStyle w:val="StyleUnderline"/>
        </w:rPr>
        <w:t>The story of colonialism is a story of race and its construction, dissemination,</w:t>
      </w:r>
      <w:r>
        <w:rPr>
          <w:rStyle w:val="StyleUnderline"/>
        </w:rPr>
        <w:t xml:space="preserve"> </w:t>
      </w:r>
      <w:r w:rsidRPr="006715DE">
        <w:rPr>
          <w:rStyle w:val="StyleUnderline"/>
        </w:rPr>
        <w:t>popularization, and legitimization</w:t>
      </w:r>
      <w:r w:rsidRPr="00DD0CF6">
        <w:rPr>
          <w:sz w:val="16"/>
        </w:rPr>
        <w:t>. Colonialism and its</w:t>
      </w:r>
      <w:r>
        <w:rPr>
          <w:sz w:val="16"/>
        </w:rPr>
        <w:t xml:space="preserve"> </w:t>
      </w:r>
      <w:r w:rsidRPr="00DD0CF6">
        <w:rPr>
          <w:sz w:val="16"/>
        </w:rPr>
        <w:t>legacy are constitutive of a concentration of power that determines</w:t>
      </w:r>
      <w:r>
        <w:rPr>
          <w:sz w:val="16"/>
        </w:rPr>
        <w:t xml:space="preserve"> </w:t>
      </w:r>
      <w:r w:rsidRPr="00DD0CF6">
        <w:rPr>
          <w:sz w:val="16"/>
        </w:rPr>
        <w:t xml:space="preserve">the lens through which </w:t>
      </w:r>
      <w:proofErr w:type="gramStart"/>
      <w:r w:rsidRPr="00DD0CF6">
        <w:rPr>
          <w:sz w:val="16"/>
        </w:rPr>
        <w:t>Others</w:t>
      </w:r>
      <w:proofErr w:type="gramEnd"/>
      <w:r w:rsidRPr="00DD0CF6">
        <w:rPr>
          <w:sz w:val="16"/>
        </w:rPr>
        <w:t xml:space="preserve"> are seen and the acts that are enacted</w:t>
      </w:r>
      <w:r>
        <w:rPr>
          <w:sz w:val="16"/>
        </w:rPr>
        <w:t xml:space="preserve"> </w:t>
      </w:r>
      <w:r w:rsidRPr="00DD0CF6">
        <w:rPr>
          <w:sz w:val="16"/>
        </w:rPr>
        <w:t>on them legitimized. The base grammar of race that underpins the</w:t>
      </w:r>
      <w:r>
        <w:rPr>
          <w:sz w:val="16"/>
        </w:rPr>
        <w:t xml:space="preserve"> </w:t>
      </w:r>
      <w:r w:rsidRPr="00DD0CF6">
        <w:rPr>
          <w:sz w:val="16"/>
        </w:rPr>
        <w:t>colonial mentality and that operates in organizing the colonizer’s</w:t>
      </w:r>
      <w:r>
        <w:rPr>
          <w:sz w:val="16"/>
        </w:rPr>
        <w:t xml:space="preserve"> </w:t>
      </w:r>
      <w:r w:rsidRPr="00DD0CF6">
        <w:rPr>
          <w:sz w:val="16"/>
        </w:rPr>
        <w:t>visual field is predicated on Manichean allegories that naturalize</w:t>
      </w:r>
      <w:r>
        <w:rPr>
          <w:sz w:val="16"/>
        </w:rPr>
        <w:t xml:space="preserve"> </w:t>
      </w:r>
      <w:r w:rsidRPr="00DD0CF6">
        <w:rPr>
          <w:sz w:val="16"/>
        </w:rPr>
        <w:t xml:space="preserve">race and </w:t>
      </w:r>
      <w:proofErr w:type="spellStart"/>
      <w:r w:rsidRPr="00DD0CF6">
        <w:rPr>
          <w:sz w:val="16"/>
        </w:rPr>
        <w:t>essentialize</w:t>
      </w:r>
      <w:proofErr w:type="spellEnd"/>
      <w:r w:rsidRPr="00DD0CF6">
        <w:rPr>
          <w:sz w:val="16"/>
        </w:rPr>
        <w:t xml:space="preserve"> the various attributes that are enchained to</w:t>
      </w:r>
      <w:r>
        <w:rPr>
          <w:sz w:val="16"/>
        </w:rPr>
        <w:t xml:space="preserve"> </w:t>
      </w:r>
      <w:r w:rsidRPr="00DD0CF6">
        <w:rPr>
          <w:sz w:val="16"/>
        </w:rPr>
        <w:t xml:space="preserve">it. </w:t>
      </w:r>
      <w:r w:rsidRPr="00823DBF">
        <w:rPr>
          <w:rStyle w:val="StyleUnderline"/>
          <w:highlight w:val="cyan"/>
        </w:rPr>
        <w:t>Colonial strategies thus constitute and are constitutive of disciplinary regimes of power</w:t>
      </w:r>
      <w:r w:rsidRPr="00DD0CF6">
        <w:rPr>
          <w:sz w:val="16"/>
        </w:rPr>
        <w:t xml:space="preserve"> (along with such regulatory powers as</w:t>
      </w:r>
      <w:r>
        <w:rPr>
          <w:sz w:val="16"/>
        </w:rPr>
        <w:t xml:space="preserve"> </w:t>
      </w:r>
      <w:proofErr w:type="spellStart"/>
      <w:r w:rsidRPr="00DD0CF6">
        <w:rPr>
          <w:sz w:val="16"/>
        </w:rPr>
        <w:t>biopower</w:t>
      </w:r>
      <w:proofErr w:type="spellEnd"/>
      <w:r w:rsidRPr="00DD0CF6">
        <w:rPr>
          <w:sz w:val="16"/>
        </w:rPr>
        <w:t xml:space="preserve">). </w:t>
      </w:r>
      <w:r w:rsidRPr="00823DBF">
        <w:rPr>
          <w:rStyle w:val="StyleUnderline"/>
          <w:highlight w:val="cyan"/>
        </w:rPr>
        <w:t xml:space="preserve">This disciplinary power is apparent in the discursive strategies that are used to exclude, marginalize, </w:t>
      </w:r>
      <w:proofErr w:type="spellStart"/>
      <w:r w:rsidRPr="00823DBF">
        <w:rPr>
          <w:rStyle w:val="StyleUnderline"/>
          <w:highlight w:val="cyan"/>
        </w:rPr>
        <w:t>exoticize</w:t>
      </w:r>
      <w:proofErr w:type="spellEnd"/>
      <w:r w:rsidRPr="00823DBF">
        <w:rPr>
          <w:rStyle w:val="StyleUnderline"/>
          <w:highlight w:val="cyan"/>
        </w:rPr>
        <w:t xml:space="preserve">, and demonize </w:t>
      </w:r>
      <w:proofErr w:type="gramStart"/>
      <w:r w:rsidRPr="00823DBF">
        <w:rPr>
          <w:rStyle w:val="StyleUnderline"/>
          <w:highlight w:val="cyan"/>
        </w:rPr>
        <w:t>Others</w:t>
      </w:r>
      <w:proofErr w:type="gramEnd"/>
      <w:r w:rsidRPr="006715DE">
        <w:rPr>
          <w:rStyle w:val="StyleUnderline"/>
        </w:rPr>
        <w:t>.</w:t>
      </w:r>
      <w:r>
        <w:rPr>
          <w:rStyle w:val="StyleUnderline"/>
        </w:rPr>
        <w:t xml:space="preserve"> </w:t>
      </w:r>
      <w:r w:rsidRPr="00DD0CF6">
        <w:rPr>
          <w:sz w:val="16"/>
        </w:rPr>
        <w:t xml:space="preserve">De </w:t>
      </w:r>
      <w:proofErr w:type="spellStart"/>
      <w:r w:rsidRPr="00DD0CF6">
        <w:rPr>
          <w:sz w:val="16"/>
        </w:rPr>
        <w:t>Certeau</w:t>
      </w:r>
      <w:proofErr w:type="spellEnd"/>
      <w:r w:rsidRPr="00DD0CF6">
        <w:rPr>
          <w:sz w:val="16"/>
        </w:rPr>
        <w:t xml:space="preserve"> argues that the space of the tactic is a mobile space.</w:t>
      </w:r>
      <w:r>
        <w:rPr>
          <w:sz w:val="16"/>
        </w:rPr>
        <w:t xml:space="preserve"> </w:t>
      </w:r>
      <w:r w:rsidRPr="00823DBF">
        <w:rPr>
          <w:rStyle w:val="StyleUnderline"/>
          <w:highlight w:val="cyan"/>
        </w:rPr>
        <w:t>From the margins, tactical interventions work to destabilize, dislodge, and, at times, neutralize dominant mythologies and disciplinary strategies</w:t>
      </w:r>
      <w:r w:rsidRPr="006715DE">
        <w:rPr>
          <w:rStyle w:val="StyleUnderline"/>
        </w:rPr>
        <w:t xml:space="preserve">. </w:t>
      </w:r>
      <w:r w:rsidRPr="00DD0CF6">
        <w:rPr>
          <w:sz w:val="16"/>
        </w:rPr>
        <w:t>Tactics, unlike strategies, have to make use of the</w:t>
      </w:r>
      <w:r>
        <w:rPr>
          <w:sz w:val="16"/>
        </w:rPr>
        <w:t xml:space="preserve"> </w:t>
      </w:r>
      <w:r w:rsidRPr="00DD0CF6">
        <w:rPr>
          <w:sz w:val="16"/>
        </w:rPr>
        <w:t>‘‘master’s tools’’ but they do so in creative ways, and in the terrain of</w:t>
      </w:r>
      <w:r>
        <w:rPr>
          <w:sz w:val="16"/>
        </w:rPr>
        <w:t xml:space="preserve"> </w:t>
      </w:r>
      <w:r w:rsidRPr="00DD0CF6">
        <w:rPr>
          <w:sz w:val="16"/>
        </w:rPr>
        <w:t xml:space="preserve">media production; </w:t>
      </w:r>
      <w:r w:rsidRPr="006715DE">
        <w:rPr>
          <w:rStyle w:val="StyleUnderline"/>
        </w:rPr>
        <w:t xml:space="preserve">such </w:t>
      </w:r>
      <w:r w:rsidRPr="00823DBF">
        <w:rPr>
          <w:rStyle w:val="StyleUnderline"/>
          <w:highlight w:val="cyan"/>
        </w:rPr>
        <w:t>tactics range from anti-colonial archaeologies of knowledge, bringing to the fore the subjugated</w:t>
      </w:r>
      <w:r w:rsidRPr="006715DE">
        <w:rPr>
          <w:rStyle w:val="StyleUnderline"/>
        </w:rPr>
        <w:t xml:space="preserve"> and subordinated</w:t>
      </w:r>
      <w:r>
        <w:rPr>
          <w:rStyle w:val="StyleUnderline"/>
        </w:rPr>
        <w:t xml:space="preserve"> </w:t>
      </w:r>
      <w:proofErr w:type="spellStart"/>
      <w:r w:rsidRPr="00823DBF">
        <w:rPr>
          <w:rStyle w:val="StyleUnderline"/>
          <w:highlight w:val="cyan"/>
        </w:rPr>
        <w:t>knowledges</w:t>
      </w:r>
      <w:proofErr w:type="spellEnd"/>
      <w:r w:rsidRPr="00823DBF">
        <w:rPr>
          <w:rStyle w:val="StyleUnderline"/>
          <w:highlight w:val="cyan"/>
        </w:rPr>
        <w:t xml:space="preserve"> of colonized Others.</w:t>
      </w:r>
      <w:r w:rsidRPr="006715DE">
        <w:rPr>
          <w:rStyle w:val="StyleUnderline"/>
        </w:rPr>
        <w:t xml:space="preserve"> Through counter memorials,</w:t>
      </w:r>
      <w:r>
        <w:rPr>
          <w:rStyle w:val="StyleUnderline"/>
        </w:rPr>
        <w:t xml:space="preserve"> </w:t>
      </w:r>
      <w:r w:rsidRPr="006715DE">
        <w:rPr>
          <w:rStyle w:val="StyleUnderline"/>
        </w:rPr>
        <w:t>exilic media and through a documentation of the struggles and</w:t>
      </w:r>
      <w:r>
        <w:rPr>
          <w:rStyle w:val="StyleUnderline"/>
        </w:rPr>
        <w:t xml:space="preserve"> </w:t>
      </w:r>
      <w:r w:rsidRPr="006715DE">
        <w:rPr>
          <w:rStyle w:val="StyleUnderline"/>
        </w:rPr>
        <w:t xml:space="preserve">violations that have occurred, </w:t>
      </w:r>
      <w:r w:rsidRPr="00823DBF">
        <w:rPr>
          <w:rStyle w:val="StyleUnderline"/>
          <w:highlight w:val="cyan"/>
        </w:rPr>
        <w:t>such tactical media celebrate the perseverance of the histories, identities, and realities of those on the margins</w:t>
      </w:r>
      <w:r w:rsidRPr="00DD0CF6">
        <w:rPr>
          <w:sz w:val="16"/>
        </w:rPr>
        <w:t>. These archeological tactics are often accompanied by</w:t>
      </w:r>
      <w:r>
        <w:rPr>
          <w:sz w:val="16"/>
        </w:rPr>
        <w:t xml:space="preserve"> </w:t>
      </w:r>
      <w:r w:rsidRPr="00DD0CF6">
        <w:rPr>
          <w:sz w:val="16"/>
        </w:rPr>
        <w:t xml:space="preserve">other forms of intervention such as ‘‘media </w:t>
      </w:r>
      <w:proofErr w:type="spellStart"/>
      <w:r w:rsidRPr="00DD0CF6">
        <w:rPr>
          <w:sz w:val="16"/>
        </w:rPr>
        <w:t>jijutsu</w:t>
      </w:r>
      <w:proofErr w:type="spellEnd"/>
      <w:r w:rsidRPr="00DD0CF6">
        <w:rPr>
          <w:sz w:val="16"/>
        </w:rPr>
        <w:t>’’ as described</w:t>
      </w:r>
      <w:r>
        <w:rPr>
          <w:sz w:val="16"/>
        </w:rPr>
        <w:t xml:space="preserve"> </w:t>
      </w:r>
      <w:r w:rsidRPr="00DD0CF6">
        <w:rPr>
          <w:sz w:val="16"/>
        </w:rPr>
        <w:t xml:space="preserve">by </w:t>
      </w:r>
      <w:proofErr w:type="spellStart"/>
      <w:r w:rsidRPr="00DD0CF6">
        <w:rPr>
          <w:sz w:val="16"/>
        </w:rPr>
        <w:t>Shohat</w:t>
      </w:r>
      <w:proofErr w:type="spellEnd"/>
      <w:r w:rsidRPr="00DD0CF6">
        <w:rPr>
          <w:sz w:val="16"/>
        </w:rPr>
        <w:t xml:space="preserve"> and </w:t>
      </w:r>
      <w:proofErr w:type="spellStart"/>
      <w:r w:rsidRPr="00DD0CF6">
        <w:rPr>
          <w:sz w:val="16"/>
        </w:rPr>
        <w:t>Stam</w:t>
      </w:r>
      <w:proofErr w:type="spellEnd"/>
      <w:r w:rsidRPr="00DD0CF6">
        <w:rPr>
          <w:sz w:val="16"/>
        </w:rPr>
        <w:t xml:space="preserve"> (1994). </w:t>
      </w:r>
      <w:r w:rsidRPr="00823DBF">
        <w:rPr>
          <w:rStyle w:val="StyleUnderline"/>
          <w:highlight w:val="cyan"/>
        </w:rPr>
        <w:t>They may deploy montage as ‘‘a visual critique’’</w:t>
      </w:r>
      <w:r w:rsidRPr="00DD0CF6">
        <w:rPr>
          <w:sz w:val="16"/>
        </w:rPr>
        <w:t xml:space="preserve"> (to quote Hamilton 2001), </w:t>
      </w:r>
      <w:proofErr w:type="spellStart"/>
      <w:r w:rsidRPr="00823DBF">
        <w:rPr>
          <w:rStyle w:val="StyleUnderline"/>
          <w:highlight w:val="cyan"/>
        </w:rPr>
        <w:t>reverso</w:t>
      </w:r>
      <w:proofErr w:type="spellEnd"/>
      <w:r w:rsidRPr="00823DBF">
        <w:rPr>
          <w:rStyle w:val="StyleUnderline"/>
          <w:highlight w:val="cyan"/>
        </w:rPr>
        <w:t xml:space="preserve">, as in reversing the gaze, </w:t>
      </w:r>
      <w:proofErr w:type="spellStart"/>
      <w:r w:rsidRPr="00823DBF">
        <w:rPr>
          <w:rStyle w:val="StyleUnderline"/>
          <w:highlight w:val="cyan"/>
        </w:rPr>
        <w:t>reflectionism</w:t>
      </w:r>
      <w:proofErr w:type="spellEnd"/>
      <w:r w:rsidRPr="00823DBF">
        <w:rPr>
          <w:rStyle w:val="StyleUnderline"/>
          <w:highlight w:val="cyan"/>
        </w:rPr>
        <w:t>, parody, satire, and a host of other tactics that are accessible and that can be welded as tools of the weak.</w:t>
      </w:r>
    </w:p>
    <w:p w14:paraId="30C80DAA" w14:textId="77777777" w:rsidR="004C53C1" w:rsidRPr="007517EE" w:rsidRDefault="004C53C1" w:rsidP="004C53C1"/>
    <w:p w14:paraId="05C10748" w14:textId="77777777" w:rsidR="004C53C1" w:rsidRDefault="004C53C1" w:rsidP="004C53C1">
      <w:pPr>
        <w:pStyle w:val="Heading4"/>
      </w:pPr>
      <w:r>
        <w:t>Critiquing unjust police practices is necessary to challenge the dominant narrative itself and who produces it</w:t>
      </w:r>
    </w:p>
    <w:p w14:paraId="5941046F" w14:textId="77777777" w:rsidR="004C53C1" w:rsidRPr="00B821EE" w:rsidRDefault="004C53C1" w:rsidP="004C53C1">
      <w:pPr>
        <w:rPr>
          <w:rStyle w:val="StyleUnderline"/>
          <w:u w:val="none"/>
        </w:rPr>
      </w:pPr>
      <w:proofErr w:type="spellStart"/>
      <w:r>
        <w:rPr>
          <w:b/>
        </w:rPr>
        <w:t>Billies</w:t>
      </w:r>
      <w:proofErr w:type="spellEnd"/>
      <w:r>
        <w:rPr>
          <w:b/>
        </w:rPr>
        <w:t xml:space="preserve"> </w:t>
      </w:r>
      <w:r>
        <w:t xml:space="preserve">in 13 </w:t>
      </w:r>
      <w:r w:rsidRPr="00E7198B">
        <w:t>&lt;Michelle.</w:t>
      </w:r>
      <w:r>
        <w:rPr>
          <w:b/>
        </w:rPr>
        <w:t xml:space="preserve"> “</w:t>
      </w:r>
      <w:proofErr w:type="gramStart"/>
      <w:r w:rsidRPr="00E7198B">
        <w:t>producing</w:t>
      </w:r>
      <w:proofErr w:type="gramEnd"/>
      <w:r w:rsidRPr="00E7198B">
        <w:t xml:space="preserve"> bodies, knowledge, and community</w:t>
      </w:r>
      <w:r>
        <w:t xml:space="preserve"> </w:t>
      </w:r>
      <w:r w:rsidRPr="00E7198B">
        <w:t>In everyday civilian struggle over surveillance”</w:t>
      </w:r>
      <w:r>
        <w:t xml:space="preserve"> 2013. </w:t>
      </w:r>
      <w:proofErr w:type="spellStart"/>
      <w:r>
        <w:t>Pgs</w:t>
      </w:r>
      <w:proofErr w:type="spellEnd"/>
      <w:r>
        <w:t xml:space="preserve"> 3-6. </w:t>
      </w:r>
      <w:proofErr w:type="spellStart"/>
      <w:r>
        <w:t>Proquest</w:t>
      </w:r>
      <w:proofErr w:type="spellEnd"/>
      <w:r>
        <w:t>&gt;</w:t>
      </w:r>
    </w:p>
    <w:p w14:paraId="2E5407C4" w14:textId="77777777" w:rsidR="004C53C1" w:rsidRDefault="004C53C1" w:rsidP="004C53C1">
      <w:pPr>
        <w:rPr>
          <w:rStyle w:val="StyleUnderline"/>
          <w:sz w:val="16"/>
          <w:u w:val="none"/>
        </w:rPr>
      </w:pPr>
      <w:r w:rsidRPr="00513C84">
        <w:rPr>
          <w:rStyle w:val="StyleUnderline"/>
          <w:highlight w:val="cyan"/>
        </w:rPr>
        <w:t xml:space="preserve">Critiquing the coercive and unjust aspects of police interactions is vital for disrupting slippery links between assumed criminality, race, gender, inherent aggression, and the necessity of force to establish control among civilians. Such work is also </w:t>
      </w:r>
      <w:proofErr w:type="gramStart"/>
      <w:r w:rsidRPr="00513C84">
        <w:rPr>
          <w:rStyle w:val="StyleUnderline"/>
          <w:highlight w:val="cyan"/>
        </w:rPr>
        <w:t>integral</w:t>
      </w:r>
      <w:proofErr w:type="gramEnd"/>
      <w:r w:rsidRPr="00513C84">
        <w:rPr>
          <w:rStyle w:val="StyleUnderline"/>
          <w:highlight w:val="cyan"/>
        </w:rPr>
        <w:t xml:space="preserve"> for framing the complicated ways civilians relate to the role of policing in their lives</w:t>
      </w:r>
      <w:r w:rsidRPr="00513C84">
        <w:rPr>
          <w:rStyle w:val="StyleUnderline"/>
        </w:rPr>
        <w:t xml:space="preserve">. The lack of social psychological and critical criminological critique of the </w:t>
      </w:r>
      <w:proofErr w:type="spellStart"/>
      <w:r w:rsidRPr="00513C84">
        <w:rPr>
          <w:rStyle w:val="StyleUnderline"/>
        </w:rPr>
        <w:t>racialized</w:t>
      </w:r>
      <w:proofErr w:type="spellEnd"/>
      <w:r w:rsidRPr="00513C84">
        <w:rPr>
          <w:rStyle w:val="StyleUnderline"/>
        </w:rPr>
        <w:t>, sexual, and gendered facilitation of daily police practices</w:t>
      </w:r>
      <w:r w:rsidRPr="00513C84">
        <w:rPr>
          <w:rStyle w:val="StyleUnderline"/>
          <w:sz w:val="16"/>
          <w:u w:val="none"/>
        </w:rPr>
        <w:t xml:space="preserve"> in NYC, and the often missing perspective of civilians means </w:t>
      </w:r>
      <w:r w:rsidRPr="00513C84">
        <w:rPr>
          <w:rStyle w:val="StyleUnderline"/>
          <w:highlight w:val="cyan"/>
        </w:rPr>
        <w:t xml:space="preserve">the nature of provocative policing remains partially buried not only within dominant narratives from the police perspective but even among </w:t>
      </w:r>
      <w:proofErr w:type="spellStart"/>
      <w:r w:rsidRPr="00513C84">
        <w:rPr>
          <w:rStyle w:val="StyleUnderline"/>
          <w:highlight w:val="cyan"/>
        </w:rPr>
        <w:t>counternarratives</w:t>
      </w:r>
      <w:proofErr w:type="spellEnd"/>
      <w:r w:rsidRPr="00513C84">
        <w:rPr>
          <w:rStyle w:val="StyleUnderline"/>
          <w:sz w:val="16"/>
          <w:u w:val="none"/>
        </w:rPr>
        <w:t xml:space="preserve"> (those stories that provide an account that challenges the master, or dominant narrative). The next chapter describes the use of participatory action research to begin filling these gaps as well as the analyses of data from focus groups and archival research in order to respond to unanswered questions about surveillance threat and civilian response in the police-civilian interaction.</w:t>
      </w:r>
    </w:p>
    <w:p w14:paraId="61D0776A" w14:textId="026EEC73" w:rsidR="004C53C1" w:rsidRPr="0094205D" w:rsidRDefault="004C53C1" w:rsidP="004C53C1">
      <w:pPr>
        <w:rPr>
          <w:sz w:val="16"/>
        </w:rPr>
      </w:pPr>
      <w:proofErr w:type="gramStart"/>
      <w:r w:rsidRPr="0094205D">
        <w:rPr>
          <w:sz w:val="16"/>
        </w:rPr>
        <w:t>Goldberg, 2005).</w:t>
      </w:r>
      <w:proofErr w:type="gramEnd"/>
    </w:p>
    <w:p w14:paraId="019101EE" w14:textId="77777777" w:rsidR="004C53C1" w:rsidRDefault="004C53C1" w:rsidP="004C53C1">
      <w:pPr>
        <w:pStyle w:val="Heading1"/>
      </w:pPr>
    </w:p>
    <w:p w14:paraId="763C1CE4" w14:textId="7B2D4558" w:rsidR="004C53C1" w:rsidRDefault="004C53C1" w:rsidP="004C53C1">
      <w:pPr>
        <w:pStyle w:val="Heading1"/>
      </w:pPr>
      <w:r>
        <w:t>Answers To</w:t>
      </w:r>
    </w:p>
    <w:p w14:paraId="0C8817DB" w14:textId="77777777" w:rsidR="0035539F" w:rsidRDefault="00872AA7" w:rsidP="00EB148E">
      <w:pPr>
        <w:pStyle w:val="Heading2"/>
      </w:pPr>
      <w:r>
        <w:t>A2 F</w:t>
      </w:r>
      <w:r w:rsidR="00597C7B">
        <w:t>ramework</w:t>
      </w:r>
    </w:p>
    <w:p w14:paraId="76530ECC" w14:textId="6B6BA3F7" w:rsidR="005C4579" w:rsidRPr="005C4579" w:rsidRDefault="005C4579" w:rsidP="005C4579">
      <w:pPr>
        <w:pStyle w:val="Heading2"/>
      </w:pPr>
      <w:r>
        <w:t>--Reform Fails</w:t>
      </w:r>
    </w:p>
    <w:p w14:paraId="5C07E820" w14:textId="77777777" w:rsidR="00872AA7" w:rsidRDefault="00872AA7" w:rsidP="00872AA7">
      <w:pPr>
        <w:pStyle w:val="Heading4"/>
      </w:pPr>
      <w:r>
        <w:t>Legal reform and oversight mechanisms fail to address the complex history of surveillance in America – without addressing how certain people are constructed as dangerous and deserving of surveillance racist targeting will continue under the guise of national security</w:t>
      </w:r>
    </w:p>
    <w:p w14:paraId="3660FCFA" w14:textId="77777777" w:rsidR="001576D8" w:rsidRDefault="001576D8" w:rsidP="001576D8">
      <w:proofErr w:type="spellStart"/>
      <w:r w:rsidRPr="0022044B">
        <w:rPr>
          <w:b/>
        </w:rPr>
        <w:t>Kundnani</w:t>
      </w:r>
      <w:proofErr w:type="spellEnd"/>
      <w:r w:rsidRPr="0022044B">
        <w:rPr>
          <w:b/>
        </w:rPr>
        <w:t xml:space="preserve"> and Kumar in 15 </w:t>
      </w:r>
      <w:r w:rsidR="00597C7B">
        <w:rPr>
          <w:b/>
        </w:rPr>
        <w:t xml:space="preserve">- </w:t>
      </w:r>
      <w:proofErr w:type="spellStart"/>
      <w:r w:rsidR="00597C7B" w:rsidRPr="00597C7B">
        <w:t>Deepa</w:t>
      </w:r>
      <w:proofErr w:type="spellEnd"/>
      <w:r w:rsidR="00597C7B" w:rsidRPr="00597C7B">
        <w:t xml:space="preserve"> Kumar is an associate professor of Media Studies and Middle East Studies at Rutgers University. </w:t>
      </w:r>
      <w:proofErr w:type="spellStart"/>
      <w:r w:rsidR="00597C7B" w:rsidRPr="00597C7B">
        <w:t>Arun</w:t>
      </w:r>
      <w:proofErr w:type="spellEnd"/>
      <w:r w:rsidR="00597C7B" w:rsidRPr="00597C7B">
        <w:t xml:space="preserve"> </w:t>
      </w:r>
      <w:proofErr w:type="spellStart"/>
      <w:r w:rsidR="00597C7B" w:rsidRPr="00597C7B">
        <w:t>Kundnani</w:t>
      </w:r>
      <w:proofErr w:type="spellEnd"/>
      <w:r w:rsidR="00597C7B" w:rsidRPr="00597C7B">
        <w:t xml:space="preserve"> teaches at New York University. His latest book is The Muslims Are Coming! </w:t>
      </w:r>
      <w:proofErr w:type="spellStart"/>
      <w:r w:rsidR="00597C7B" w:rsidRPr="00597C7B">
        <w:t>Islamophobia</w:t>
      </w:r>
      <w:proofErr w:type="spellEnd"/>
      <w:r w:rsidR="00597C7B" w:rsidRPr="00597C7B">
        <w:t xml:space="preserve">, Extremism, and the Domestic War on Terror. </w:t>
      </w:r>
      <w:r w:rsidRPr="00597C7B">
        <w:t>&lt;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41D5C522" w14:textId="77777777" w:rsidR="0035539F" w:rsidRDefault="0035539F" w:rsidP="0035539F">
      <w:pPr>
        <w:rPr>
          <w:rStyle w:val="StyleUnderline"/>
        </w:rPr>
      </w:pPr>
      <w:r w:rsidRPr="00872AA7">
        <w:rPr>
          <w:rStyle w:val="StyleUnderline"/>
          <w:highlight w:val="cyan"/>
        </w:rPr>
        <w:t>The mechanisms of surveillance</w:t>
      </w:r>
      <w:r w:rsidRPr="001576D8">
        <w:rPr>
          <w:rStyle w:val="StyleUnderline"/>
        </w:rPr>
        <w:t xml:space="preserve"> outlined in this essay </w:t>
      </w:r>
      <w:r w:rsidRPr="00872AA7">
        <w:rPr>
          <w:rStyle w:val="StyleUnderline"/>
          <w:highlight w:val="cyan"/>
        </w:rPr>
        <w:t>were responses to political struggles</w:t>
      </w:r>
      <w:r w:rsidRPr="001576D8">
        <w:rPr>
          <w:rStyle w:val="StyleUnderline"/>
        </w:rPr>
        <w:t xml:space="preserve"> of various kinds—</w:t>
      </w:r>
      <w:r w:rsidRPr="00872AA7">
        <w:rPr>
          <w:rStyle w:val="StyleUnderline"/>
          <w:highlight w:val="cyan"/>
        </w:rPr>
        <w:t>from anticolonial insurgencies to slave rebellions, labor militancy to anti-imperialist agitation</w:t>
      </w:r>
      <w:r w:rsidRPr="00597C7B">
        <w:rPr>
          <w:sz w:val="16"/>
        </w:rPr>
        <w:t xml:space="preserve">. Surveillance practices themselves have also often been the target of organized opposition. In the 1920s and 1970s, the surveillance state was pressured to contract in the face of public disapproval. The antiwar activists who broke into an FBI field office in Media, Pennsylvania, in 1971 and stole classified documents managed to expose COINTELPRO, for instance, leading to its shut down. (But those responsible for this FBI program were never brought to justice for their activities and similar techniques continued to be used later against, for example in the 1980s, the American Indian Movement, and the Committee in Solidarity with the People of El Salvador.68) Public concern about state surveillance in the 1970s led to the Church committee report on government spying and the </w:t>
      </w:r>
      <w:proofErr w:type="spellStart"/>
      <w:r w:rsidRPr="00597C7B">
        <w:rPr>
          <w:sz w:val="16"/>
        </w:rPr>
        <w:t>Handschu</w:t>
      </w:r>
      <w:proofErr w:type="spellEnd"/>
      <w:r w:rsidRPr="00597C7B">
        <w:rPr>
          <w:sz w:val="16"/>
        </w:rPr>
        <w:t xml:space="preserve"> guidelines that regulated the New York Police Department’s spying on political activities. Those concerns began to be swept aside in the 1980s with the War on Drugs and, especially, later with the War on Terror. While significant sections of the public may have consented to the security state, those who have been among its greatest victims—the radical Left, antiwar activists, racial justice and Black liberation campaigners, and opponents of US foreign policy in Latin America and the Middle East—understand its workings.</w:t>
      </w:r>
      <w:r w:rsidR="00597C7B" w:rsidRPr="00597C7B">
        <w:rPr>
          <w:sz w:val="16"/>
        </w:rPr>
        <w:t xml:space="preserve"> </w:t>
      </w:r>
      <w:r w:rsidRPr="00597C7B">
        <w:rPr>
          <w:rStyle w:val="StyleUnderline"/>
        </w:rPr>
        <w:t xml:space="preserve">Today, we are once again in a period of revelation, concern, and debate on national security surveillance. Yet </w:t>
      </w:r>
      <w:r w:rsidRPr="00872AA7">
        <w:rPr>
          <w:rStyle w:val="Emphasis"/>
          <w:highlight w:val="cyan"/>
        </w:rPr>
        <w:t>if real change is to be brought about, the racial history of surveillance will need to be fully confronted—or opposition to surveillance will once again be easily defeated by racial security narratives</w:t>
      </w:r>
      <w:r w:rsidRPr="00597C7B">
        <w:rPr>
          <w:rStyle w:val="StyleUnderline"/>
        </w:rPr>
        <w:t xml:space="preserve">. The significance of the Snowden leaks is that they have laid out the depth of the NSA’s mass surveillance with the kind of proof that only an insider can have. The result has been a generalized level of alarm as people have become aware of how intrusive surveillance is in our society, </w:t>
      </w:r>
      <w:r w:rsidRPr="00597C7B">
        <w:rPr>
          <w:rStyle w:val="Emphasis"/>
        </w:rPr>
        <w:t xml:space="preserve">but that </w:t>
      </w:r>
      <w:r w:rsidRPr="00872AA7">
        <w:rPr>
          <w:rStyle w:val="Emphasis"/>
          <w:highlight w:val="cyan"/>
        </w:rPr>
        <w:t>alarm remains constrained within a public debate that is highly abstract, legalistic, and centered on the privacy rights of the white middle class</w:t>
      </w:r>
      <w:r w:rsidRPr="00597C7B">
        <w:rPr>
          <w:rStyle w:val="Emphasis"/>
        </w:rPr>
        <w:t>.</w:t>
      </w:r>
      <w:r w:rsidR="00597C7B">
        <w:rPr>
          <w:rStyle w:val="Emphasis"/>
        </w:rPr>
        <w:t xml:space="preserve"> </w:t>
      </w:r>
      <w:r w:rsidRPr="00597C7B">
        <w:rPr>
          <w:sz w:val="16"/>
        </w:rPr>
        <w:t xml:space="preserve">On the one hand, </w:t>
      </w:r>
      <w:r w:rsidRPr="00872AA7">
        <w:rPr>
          <w:rStyle w:val="StyleUnderline"/>
          <w:highlight w:val="cyan"/>
        </w:rPr>
        <w:t xml:space="preserve">most civil liberties advocates are focused on the technical details of potential legal reforms and new oversight mechanisms to safeguard privacy. </w:t>
      </w:r>
      <w:r w:rsidRPr="00872AA7">
        <w:rPr>
          <w:rStyle w:val="Emphasis"/>
          <w:highlight w:val="cyan"/>
        </w:rPr>
        <w:t>Such initiatives are likely to bring little change because they fail to confront the racist and imperialist core of the surveillance system</w:t>
      </w:r>
      <w:r w:rsidRPr="00597C7B">
        <w:rPr>
          <w:sz w:val="16"/>
        </w:rPr>
        <w:t xml:space="preserve">. On the other hand, </w:t>
      </w:r>
      <w:r w:rsidRPr="00597C7B">
        <w:rPr>
          <w:rStyle w:val="StyleUnderline"/>
        </w:rPr>
        <w:t>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w:t>
      </w:r>
      <w:r w:rsidRPr="00597C7B">
        <w:rPr>
          <w:sz w:val="16"/>
        </w:rPr>
        <w:t>. Meanwhile, executives of US tech corporations express concerns about loss of sales to foreign customers concerned about the privacy of data. In Washington and Silicon Valley, what should be a debate about basic political freedoms is simply a question of corporate profits.69</w:t>
      </w:r>
      <w:r w:rsidR="00597C7B" w:rsidRPr="00597C7B">
        <w:rPr>
          <w:sz w:val="16"/>
        </w:rPr>
        <w:t xml:space="preserve"> </w:t>
      </w:r>
      <w:r w:rsidRPr="00597C7B">
        <w:rPr>
          <w:sz w:val="16"/>
        </w:rPr>
        <w:t xml:space="preserve">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w:t>
      </w:r>
      <w:proofErr w:type="gramStart"/>
      <w:r w:rsidRPr="00597C7B">
        <w:rPr>
          <w:sz w:val="16"/>
        </w:rPr>
        <w:t>this level of scrutiny is not faced by the general public</w:t>
      </w:r>
      <w:proofErr w:type="gramEnd"/>
      <w:r w:rsidRPr="00597C7B">
        <w:rPr>
          <w:sz w:val="16"/>
        </w:rPr>
        <w:t>.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the “bad guys.”</w:t>
      </w:r>
      <w:r w:rsidR="00597C7B" w:rsidRPr="00597C7B">
        <w:rPr>
          <w:sz w:val="16"/>
        </w:rPr>
        <w:t xml:space="preserve"> </w:t>
      </w:r>
      <w:r w:rsidRPr="00597C7B">
        <w:rPr>
          <w:sz w:val="16"/>
        </w:rPr>
        <w:t xml:space="preserve">In March 2014, Rick </w:t>
      </w:r>
      <w:proofErr w:type="spellStart"/>
      <w:r w:rsidRPr="00597C7B">
        <w:rPr>
          <w:sz w:val="16"/>
        </w:rPr>
        <w:t>Ledgett</w:t>
      </w:r>
      <w:proofErr w:type="spellEnd"/>
      <w:r w:rsidRPr="00597C7B">
        <w:rPr>
          <w:sz w:val="16"/>
        </w:rPr>
        <w:t xml:space="preserve">, deputy director of the NSA, told an audience: “Contrary to some of the stuff that’s been printed, we don’t sit there and grind out metadata profiles of average people. If you’re not connected to one of those valid intelligence targets, you are not of interest to us.”72 In the national security world, “connected to” can be the basis for targeting a whole racial or political community so, even assuming the accuracy of this comment, it points to the ways that </w:t>
      </w:r>
      <w:r w:rsidRPr="00872AA7">
        <w:rPr>
          <w:rStyle w:val="StyleUnderline"/>
          <w:highlight w:val="cyan"/>
        </w:rPr>
        <w:t>national security surveillance can draw entire communities into its web, while reassuring “average people” (code for the normative white middle class) that they are not to be troubled. In the eyes of the national security state, this average person must also express no political views critical of the status quo.</w:t>
      </w:r>
    </w:p>
    <w:p w14:paraId="40F879AD" w14:textId="77777777" w:rsidR="00F10285" w:rsidRDefault="00F10285" w:rsidP="00F10285">
      <w:pPr>
        <w:pStyle w:val="Heading4"/>
        <w:rPr>
          <w:rStyle w:val="StyleUnderline"/>
          <w:sz w:val="26"/>
          <w:u w:val="none"/>
        </w:rPr>
      </w:pPr>
    </w:p>
    <w:p w14:paraId="1760B0E6" w14:textId="77777777" w:rsidR="00857167" w:rsidRPr="00F10285" w:rsidRDefault="00F10285" w:rsidP="00F10285">
      <w:pPr>
        <w:pStyle w:val="Heading4"/>
        <w:rPr>
          <w:rStyle w:val="StyleUnderline"/>
          <w:sz w:val="26"/>
          <w:u w:val="none"/>
        </w:rPr>
      </w:pPr>
      <w:r w:rsidRPr="00F10285">
        <w:rPr>
          <w:rStyle w:val="StyleUnderline"/>
          <w:sz w:val="26"/>
          <w:u w:val="none"/>
        </w:rPr>
        <w:t xml:space="preserve">Even successful legal victories against discriminatory surveillance and policing practices don’t create change because they do not challenge </w:t>
      </w:r>
      <w:proofErr w:type="spellStart"/>
      <w:r w:rsidRPr="00F10285">
        <w:rPr>
          <w:rStyle w:val="StyleUnderline"/>
          <w:sz w:val="26"/>
          <w:u w:val="none"/>
        </w:rPr>
        <w:t>racialized</w:t>
      </w:r>
      <w:proofErr w:type="spellEnd"/>
      <w:r w:rsidRPr="00F10285">
        <w:rPr>
          <w:rStyle w:val="StyleUnderline"/>
          <w:sz w:val="26"/>
          <w:u w:val="none"/>
        </w:rPr>
        <w:t xml:space="preserve"> and sexualized political economies</w:t>
      </w:r>
      <w:r>
        <w:rPr>
          <w:rStyle w:val="StyleUnderline"/>
          <w:sz w:val="26"/>
          <w:u w:val="none"/>
        </w:rPr>
        <w:t xml:space="preserve"> – focusing on legal definitions, oversight and rights fail</w:t>
      </w:r>
    </w:p>
    <w:p w14:paraId="736F333B" w14:textId="77777777" w:rsidR="00857167" w:rsidRPr="00F10285" w:rsidRDefault="00857167" w:rsidP="0035539F">
      <w:pPr>
        <w:rPr>
          <w:rStyle w:val="StyleUnderline"/>
          <w:u w:val="none"/>
        </w:rPr>
      </w:pPr>
      <w:proofErr w:type="spellStart"/>
      <w:r>
        <w:rPr>
          <w:b/>
        </w:rPr>
        <w:t>Billies</w:t>
      </w:r>
      <w:proofErr w:type="spellEnd"/>
      <w:r>
        <w:rPr>
          <w:b/>
        </w:rPr>
        <w:t xml:space="preserve"> </w:t>
      </w:r>
      <w:r>
        <w:t xml:space="preserve">in 13 </w:t>
      </w:r>
      <w:r w:rsidRPr="00E7198B">
        <w:t>&lt;Michelle.</w:t>
      </w:r>
      <w:r>
        <w:rPr>
          <w:b/>
        </w:rPr>
        <w:t xml:space="preserve"> “</w:t>
      </w:r>
      <w:proofErr w:type="gramStart"/>
      <w:r w:rsidRPr="00E7198B">
        <w:t>producing</w:t>
      </w:r>
      <w:proofErr w:type="gramEnd"/>
      <w:r w:rsidRPr="00E7198B">
        <w:t xml:space="preserve"> bodies, knowledge, and community</w:t>
      </w:r>
      <w:r>
        <w:t xml:space="preserve"> </w:t>
      </w:r>
      <w:r w:rsidRPr="00E7198B">
        <w:t>In everyday civilian struggle over surveillance”</w:t>
      </w:r>
      <w:r>
        <w:t xml:space="preserve"> 2013. </w:t>
      </w:r>
      <w:proofErr w:type="spellStart"/>
      <w:r>
        <w:t>Pgs</w:t>
      </w:r>
      <w:proofErr w:type="spellEnd"/>
      <w:r>
        <w:t xml:space="preserve"> 3-6. </w:t>
      </w:r>
      <w:proofErr w:type="spellStart"/>
      <w:r>
        <w:t>Proquest</w:t>
      </w:r>
      <w:proofErr w:type="spellEnd"/>
      <w:r>
        <w:t>&gt;</w:t>
      </w:r>
    </w:p>
    <w:p w14:paraId="0C0D49CF" w14:textId="77777777" w:rsidR="00857167" w:rsidRDefault="00857167" w:rsidP="00857167">
      <w:pPr>
        <w:rPr>
          <w:sz w:val="16"/>
        </w:rPr>
      </w:pPr>
      <w:r w:rsidRPr="00F10285">
        <w:rPr>
          <w:rStyle w:val="Emphasis"/>
          <w:highlight w:val="cyan"/>
        </w:rPr>
        <w:t>Policing in NYC offers an important place to begin investigating surveillance</w:t>
      </w:r>
      <w:r w:rsidR="00F10285" w:rsidRPr="00F10285">
        <w:rPr>
          <w:rStyle w:val="Emphasis"/>
          <w:highlight w:val="cyan"/>
        </w:rPr>
        <w:t xml:space="preserve"> </w:t>
      </w:r>
      <w:r w:rsidRPr="00F10285">
        <w:rPr>
          <w:rStyle w:val="Emphasis"/>
          <w:highlight w:val="cyan"/>
        </w:rPr>
        <w:t>threat</w:t>
      </w:r>
      <w:r w:rsidRPr="00F10285">
        <w:rPr>
          <w:rStyle w:val="StyleUnderline"/>
          <w:highlight w:val="cyan"/>
        </w:rPr>
        <w:t>. NYC police recorded over 684,000 encounters of stop, question, and frisk in 2011,</w:t>
      </w:r>
      <w:r w:rsidR="00F10285" w:rsidRPr="00F10285">
        <w:rPr>
          <w:rStyle w:val="StyleUnderline"/>
          <w:highlight w:val="cyan"/>
        </w:rPr>
        <w:t xml:space="preserve"> </w:t>
      </w:r>
      <w:r w:rsidRPr="00F10285">
        <w:rPr>
          <w:rStyle w:val="StyleUnderline"/>
          <w:highlight w:val="cyan"/>
        </w:rPr>
        <w:t>a six-fold increase</w:t>
      </w:r>
      <w:r w:rsidRPr="00857167">
        <w:rPr>
          <w:rStyle w:val="StyleUnderline"/>
        </w:rPr>
        <w:t xml:space="preserve"> since 2002</w:t>
      </w:r>
      <w:r w:rsidRPr="00F10285">
        <w:rPr>
          <w:sz w:val="16"/>
        </w:rPr>
        <w:t xml:space="preserve"> (Center for Constitutional Rights, 2012a). </w:t>
      </w:r>
      <w:r w:rsidRPr="00F10285">
        <w:rPr>
          <w:rStyle w:val="StyleUnderline"/>
          <w:highlight w:val="cyan"/>
        </w:rPr>
        <w:t>Over 87 percent</w:t>
      </w:r>
      <w:r w:rsidR="00F10285" w:rsidRPr="00F10285">
        <w:rPr>
          <w:rStyle w:val="StyleUnderline"/>
          <w:highlight w:val="cyan"/>
        </w:rPr>
        <w:t xml:space="preserve"> </w:t>
      </w:r>
      <w:r w:rsidRPr="00F10285">
        <w:rPr>
          <w:rStyle w:val="StyleUnderline"/>
          <w:highlight w:val="cyan"/>
        </w:rPr>
        <w:t>of those stopped were Black and Latino/a</w:t>
      </w:r>
      <w:r w:rsidRPr="00F10285">
        <w:rPr>
          <w:rStyle w:val="StyleUnderline"/>
        </w:rPr>
        <w:t>, two and a half times their relative</w:t>
      </w:r>
      <w:r w:rsidR="00F10285">
        <w:rPr>
          <w:rStyle w:val="StyleUnderline"/>
        </w:rPr>
        <w:t xml:space="preserve"> </w:t>
      </w:r>
      <w:r w:rsidRPr="00F10285">
        <w:rPr>
          <w:rStyle w:val="StyleUnderline"/>
        </w:rPr>
        <w:t>representation in the population</w:t>
      </w:r>
      <w:r w:rsidRPr="00F10285">
        <w:rPr>
          <w:sz w:val="16"/>
        </w:rPr>
        <w:t xml:space="preserve"> (New York Civil Liberties Union, 2012b). Over a fifth of</w:t>
      </w:r>
      <w:r w:rsidR="00F10285" w:rsidRPr="00F10285">
        <w:rPr>
          <w:sz w:val="16"/>
        </w:rPr>
        <w:t xml:space="preserve"> </w:t>
      </w:r>
      <w:r w:rsidRPr="00F10285">
        <w:rPr>
          <w:sz w:val="16"/>
        </w:rPr>
        <w:t>stops (21.6 percent) in 2011 involved the use of physical force: “hands, suspect on</w:t>
      </w:r>
      <w:r w:rsidR="00F10285" w:rsidRPr="00F10285">
        <w:rPr>
          <w:sz w:val="16"/>
        </w:rPr>
        <w:t xml:space="preserve"> </w:t>
      </w:r>
      <w:r w:rsidRPr="00F10285">
        <w:rPr>
          <w:sz w:val="16"/>
        </w:rPr>
        <w:t>ground, suspect against wall, weapon drawn, weapon pointed, baton, handcuffs, pepper</w:t>
      </w:r>
      <w:r w:rsidR="00F10285" w:rsidRPr="00F10285">
        <w:rPr>
          <w:sz w:val="16"/>
        </w:rPr>
        <w:t xml:space="preserve"> </w:t>
      </w:r>
      <w:r w:rsidRPr="00F10285">
        <w:rPr>
          <w:sz w:val="16"/>
        </w:rPr>
        <w:t>spray, and other” (New York Civil Liberties Union, 2012a). Yet just over a tenth of stops</w:t>
      </w:r>
      <w:r w:rsidR="00F10285" w:rsidRPr="00F10285">
        <w:rPr>
          <w:sz w:val="16"/>
        </w:rPr>
        <w:t xml:space="preserve"> </w:t>
      </w:r>
      <w:r w:rsidRPr="00F10285">
        <w:rPr>
          <w:sz w:val="16"/>
        </w:rPr>
        <w:t>(11.7 percent) that year resulted in a ticket, summons or arrest (New York Civil Liberties</w:t>
      </w:r>
      <w:r w:rsidR="00F10285" w:rsidRPr="00F10285">
        <w:rPr>
          <w:sz w:val="16"/>
        </w:rPr>
        <w:t xml:space="preserve"> </w:t>
      </w:r>
      <w:r w:rsidRPr="00F10285">
        <w:rPr>
          <w:sz w:val="16"/>
        </w:rPr>
        <w:t>Union, 2012a). Further, officers found only 780 guns, that is, in 0.1 percent of stops.</w:t>
      </w:r>
      <w:r w:rsidR="00F10285" w:rsidRPr="00F10285">
        <w:rPr>
          <w:sz w:val="16"/>
        </w:rPr>
        <w:t xml:space="preserve"> </w:t>
      </w:r>
      <w:r w:rsidRPr="00F10285">
        <w:rPr>
          <w:sz w:val="16"/>
        </w:rPr>
        <w:t>Youth, feminist, and queer researchers complicate and add to the story of</w:t>
      </w:r>
      <w:r w:rsidR="00F10285" w:rsidRPr="00F10285">
        <w:rPr>
          <w:sz w:val="16"/>
        </w:rPr>
        <w:t xml:space="preserve"> </w:t>
      </w:r>
      <w:r w:rsidRPr="00F10285">
        <w:rPr>
          <w:sz w:val="16"/>
        </w:rPr>
        <w:t xml:space="preserve">excessive policing among men of color. Polling for Justice (M. Fine, </w:t>
      </w:r>
      <w:proofErr w:type="spellStart"/>
      <w:r w:rsidRPr="00F10285">
        <w:rPr>
          <w:sz w:val="16"/>
        </w:rPr>
        <w:t>Stoudt</w:t>
      </w:r>
      <w:proofErr w:type="spellEnd"/>
      <w:r w:rsidRPr="00F10285">
        <w:rPr>
          <w:sz w:val="16"/>
        </w:rPr>
        <w:t>, Fox, &amp;</w:t>
      </w:r>
      <w:r w:rsidR="00F10285" w:rsidRPr="00F10285">
        <w:rPr>
          <w:sz w:val="16"/>
        </w:rPr>
        <w:t xml:space="preserve"> </w:t>
      </w:r>
      <w:r w:rsidRPr="00F10285">
        <w:rPr>
          <w:sz w:val="16"/>
        </w:rPr>
        <w:t xml:space="preserve">Santos, 2010; </w:t>
      </w:r>
      <w:proofErr w:type="spellStart"/>
      <w:r w:rsidRPr="00F10285">
        <w:rPr>
          <w:sz w:val="16"/>
        </w:rPr>
        <w:t>Stoudt</w:t>
      </w:r>
      <w:proofErr w:type="spellEnd"/>
      <w:r w:rsidRPr="00F10285">
        <w:rPr>
          <w:sz w:val="16"/>
        </w:rPr>
        <w:t>, Fine, &amp; Fox, 2011/12) a significant participatory action research</w:t>
      </w:r>
      <w:r w:rsidR="00F10285" w:rsidRPr="00F10285">
        <w:rPr>
          <w:sz w:val="16"/>
        </w:rPr>
        <w:t xml:space="preserve"> </w:t>
      </w:r>
      <w:r w:rsidRPr="00F10285">
        <w:rPr>
          <w:sz w:val="16"/>
        </w:rPr>
        <w:t>(</w:t>
      </w:r>
      <w:proofErr w:type="gramStart"/>
      <w:r w:rsidRPr="00F10285">
        <w:rPr>
          <w:sz w:val="16"/>
        </w:rPr>
        <w:t>PAR)5</w:t>
      </w:r>
      <w:proofErr w:type="gramEnd"/>
      <w:r w:rsidR="00F10285" w:rsidRPr="00F10285">
        <w:rPr>
          <w:sz w:val="16"/>
        </w:rPr>
        <w:t xml:space="preserve"> </w:t>
      </w:r>
      <w:r w:rsidRPr="00F10285">
        <w:rPr>
          <w:sz w:val="16"/>
        </w:rPr>
        <w:t>project that surveyed young people in NYC found that youth have mixed</w:t>
      </w:r>
      <w:r w:rsidR="00F10285" w:rsidRPr="00F10285">
        <w:rPr>
          <w:sz w:val="16"/>
        </w:rPr>
        <w:t xml:space="preserve"> </w:t>
      </w:r>
      <w:r w:rsidRPr="00F10285">
        <w:rPr>
          <w:sz w:val="16"/>
        </w:rPr>
        <w:t>experiences with the police. Eighty percent of the 1,100 young people surveyed do not</w:t>
      </w:r>
      <w:r w:rsidR="00F10285" w:rsidRPr="00F10285">
        <w:rPr>
          <w:sz w:val="16"/>
        </w:rPr>
        <w:t xml:space="preserve"> </w:t>
      </w:r>
      <w:r w:rsidRPr="00F10285">
        <w:rPr>
          <w:sz w:val="16"/>
        </w:rPr>
        <w:t>trust the police, only half agreed that police protect young people like themselves and</w:t>
      </w:r>
      <w:r w:rsidR="00F10285" w:rsidRPr="00F10285">
        <w:rPr>
          <w:sz w:val="16"/>
        </w:rPr>
        <w:t xml:space="preserve"> </w:t>
      </w:r>
      <w:r w:rsidRPr="00F10285">
        <w:rPr>
          <w:sz w:val="16"/>
        </w:rPr>
        <w:t>nearly a third report feeling stressed out by concerns about police. Most of the sample</w:t>
      </w:r>
      <w:r w:rsidR="00F10285" w:rsidRPr="00F10285">
        <w:rPr>
          <w:sz w:val="16"/>
        </w:rPr>
        <w:t xml:space="preserve"> </w:t>
      </w:r>
      <w:r w:rsidRPr="00F10285">
        <w:rPr>
          <w:sz w:val="16"/>
        </w:rPr>
        <w:t xml:space="preserve">have had police contact in the last six months. </w:t>
      </w:r>
      <w:proofErr w:type="gramStart"/>
      <w:r w:rsidRPr="00F10285">
        <w:rPr>
          <w:sz w:val="16"/>
        </w:rPr>
        <w:t>And, while 60 percent reported a positive</w:t>
      </w:r>
      <w:r w:rsidR="00F10285" w:rsidRPr="00F10285">
        <w:rPr>
          <w:sz w:val="16"/>
        </w:rPr>
        <w:t xml:space="preserve"> </w:t>
      </w:r>
      <w:r w:rsidRPr="00F10285">
        <w:rPr>
          <w:sz w:val="16"/>
        </w:rPr>
        <w:t>encounter with the police, 84 percent report having a negative encounter.</w:t>
      </w:r>
      <w:proofErr w:type="gramEnd"/>
      <w:r w:rsidRPr="00F10285">
        <w:rPr>
          <w:sz w:val="16"/>
        </w:rPr>
        <w:t xml:space="preserve"> </w:t>
      </w:r>
      <w:r w:rsidRPr="00F10285">
        <w:rPr>
          <w:rStyle w:val="StyleUnderline"/>
        </w:rPr>
        <w:t>Youth who</w:t>
      </w:r>
      <w:r w:rsidR="00F10285">
        <w:rPr>
          <w:rStyle w:val="StyleUnderline"/>
        </w:rPr>
        <w:t xml:space="preserve"> </w:t>
      </w:r>
      <w:r w:rsidRPr="00F10285">
        <w:rPr>
          <w:rStyle w:val="StyleUnderline"/>
        </w:rPr>
        <w:t>identify as Multi-racial as well as youth who identify as African American or Caribbean</w:t>
      </w:r>
      <w:r w:rsidR="00F10285">
        <w:rPr>
          <w:rStyle w:val="StyleUnderline"/>
        </w:rPr>
        <w:t xml:space="preserve"> </w:t>
      </w:r>
      <w:r w:rsidRPr="00F10285">
        <w:rPr>
          <w:rStyle w:val="StyleUnderline"/>
        </w:rPr>
        <w:t>were more likely to report negative contact with police.</w:t>
      </w:r>
      <w:r w:rsidR="00F10285">
        <w:rPr>
          <w:rStyle w:val="StyleUnderline"/>
        </w:rPr>
        <w:t xml:space="preserve"> </w:t>
      </w:r>
      <w:r w:rsidRPr="00F10285">
        <w:rPr>
          <w:sz w:val="16"/>
        </w:rPr>
        <w:t>Among women, lesbian, gay, bisexual, and transgender people, the numbers,</w:t>
      </w:r>
      <w:r w:rsidR="00F10285" w:rsidRPr="00F10285">
        <w:rPr>
          <w:sz w:val="16"/>
        </w:rPr>
        <w:t xml:space="preserve"> </w:t>
      </w:r>
      <w:r w:rsidRPr="00F10285">
        <w:rPr>
          <w:sz w:val="16"/>
        </w:rPr>
        <w:t>which are hard to come by, need to be more thoroughly theorized. The New York Times</w:t>
      </w:r>
      <w:r w:rsidR="00F10285" w:rsidRPr="00F10285">
        <w:rPr>
          <w:sz w:val="16"/>
        </w:rPr>
        <w:t xml:space="preserve"> </w:t>
      </w:r>
      <w:r w:rsidRPr="00F10285">
        <w:rPr>
          <w:sz w:val="16"/>
        </w:rPr>
        <w:t>reported 46,784 women were stopped in 2011, 6.9 percent of stops (</w:t>
      </w:r>
      <w:proofErr w:type="spellStart"/>
      <w:r w:rsidRPr="00F10285">
        <w:rPr>
          <w:sz w:val="16"/>
        </w:rPr>
        <w:t>Ruderman</w:t>
      </w:r>
      <w:proofErr w:type="spellEnd"/>
      <w:r w:rsidRPr="00F10285">
        <w:rPr>
          <w:sz w:val="16"/>
        </w:rPr>
        <w:t>, 2012</w:t>
      </w:r>
      <w:proofErr w:type="gramStart"/>
      <w:r w:rsidRPr="00F10285">
        <w:rPr>
          <w:sz w:val="16"/>
        </w:rPr>
        <w:t>)</w:t>
      </w:r>
      <w:r w:rsidR="00F10285" w:rsidRPr="00F10285">
        <w:rPr>
          <w:sz w:val="16"/>
        </w:rPr>
        <w:t xml:space="preserve"> </w:t>
      </w:r>
      <w:r w:rsidRPr="00F10285">
        <w:rPr>
          <w:sz w:val="16"/>
        </w:rPr>
        <w:t>!</w:t>
      </w:r>
      <w:proofErr w:type="gramEnd"/>
      <w:r w:rsidRPr="00F10285">
        <w:rPr>
          <w:sz w:val="16"/>
        </w:rPr>
        <w:t>!</w:t>
      </w:r>
      <w:proofErr w:type="gramStart"/>
      <w:r w:rsidRPr="00F10285">
        <w:rPr>
          <w:sz w:val="16"/>
        </w:rPr>
        <w:t>8</w:t>
      </w:r>
      <w:r w:rsidR="00F10285" w:rsidRPr="00F10285">
        <w:rPr>
          <w:sz w:val="16"/>
        </w:rPr>
        <w:t xml:space="preserve"> </w:t>
      </w:r>
      <w:r w:rsidRPr="00F10285">
        <w:rPr>
          <w:sz w:val="16"/>
        </w:rPr>
        <w:t>about which the major advocacy and academic institutes are mostly silent.</w:t>
      </w:r>
      <w:proofErr w:type="gramEnd"/>
      <w:r w:rsidRPr="00F10285">
        <w:rPr>
          <w:sz w:val="16"/>
        </w:rPr>
        <w:t xml:space="preserve"> A study in</w:t>
      </w:r>
      <w:r w:rsidR="00F10285" w:rsidRPr="00F10285">
        <w:rPr>
          <w:sz w:val="16"/>
        </w:rPr>
        <w:t xml:space="preserve"> </w:t>
      </w:r>
      <w:r w:rsidRPr="00F10285">
        <w:rPr>
          <w:sz w:val="16"/>
        </w:rPr>
        <w:t xml:space="preserve">NYC found that </w:t>
      </w:r>
      <w:r w:rsidRPr="00F10285">
        <w:rPr>
          <w:rStyle w:val="StyleUnderline"/>
          <w:highlight w:val="cyan"/>
        </w:rPr>
        <w:t>40 percent of young women</w:t>
      </w:r>
      <w:r w:rsidRPr="00F10285">
        <w:rPr>
          <w:rStyle w:val="StyleUnderline"/>
        </w:rPr>
        <w:t xml:space="preserve"> aged 16 to 21, </w:t>
      </w:r>
      <w:r w:rsidRPr="00F10285">
        <w:rPr>
          <w:rStyle w:val="StyleUnderline"/>
          <w:highlight w:val="cyan"/>
        </w:rPr>
        <w:t>primarily from communities</w:t>
      </w:r>
      <w:r w:rsidR="00F10285" w:rsidRPr="00F10285">
        <w:rPr>
          <w:rStyle w:val="StyleUnderline"/>
          <w:highlight w:val="cyan"/>
        </w:rPr>
        <w:t xml:space="preserve"> </w:t>
      </w:r>
      <w:r w:rsidRPr="00F10285">
        <w:rPr>
          <w:rStyle w:val="StyleUnderline"/>
          <w:highlight w:val="cyan"/>
        </w:rPr>
        <w:t>of color, reported sexual harassment from police</w:t>
      </w:r>
      <w:r w:rsidRPr="00F10285">
        <w:rPr>
          <w:rStyle w:val="StyleUnderline"/>
        </w:rPr>
        <w:t xml:space="preserve"> </w:t>
      </w:r>
      <w:r w:rsidRPr="00F10285">
        <w:rPr>
          <w:sz w:val="16"/>
        </w:rPr>
        <w:t>(Fine et al., 2003). The Welfare</w:t>
      </w:r>
      <w:r w:rsidR="00F10285" w:rsidRPr="00F10285">
        <w:rPr>
          <w:sz w:val="16"/>
        </w:rPr>
        <w:t xml:space="preserve"> </w:t>
      </w:r>
      <w:r w:rsidRPr="00F10285">
        <w:rPr>
          <w:sz w:val="16"/>
        </w:rPr>
        <w:t xml:space="preserve">Warriors Research Collaborative (2010) found that 47 percent of the 171 low </w:t>
      </w:r>
      <w:proofErr w:type="gramStart"/>
      <w:r w:rsidRPr="00F10285">
        <w:rPr>
          <w:sz w:val="16"/>
        </w:rPr>
        <w:t>income</w:t>
      </w:r>
      <w:proofErr w:type="gramEnd"/>
      <w:r w:rsidR="00F10285" w:rsidRPr="00F10285">
        <w:rPr>
          <w:sz w:val="16"/>
        </w:rPr>
        <w:t xml:space="preserve"> </w:t>
      </w:r>
      <w:r w:rsidRPr="00F10285">
        <w:rPr>
          <w:rStyle w:val="StyleUnderline"/>
          <w:highlight w:val="cyan"/>
        </w:rPr>
        <w:t>LGBTQ people they surveyed in NYC had been stopped by police</w:t>
      </w:r>
      <w:r w:rsidRPr="00F10285">
        <w:rPr>
          <w:sz w:val="16"/>
        </w:rPr>
        <w:t xml:space="preserve"> in the prior two years,</w:t>
      </w:r>
      <w:r w:rsidR="00F10285" w:rsidRPr="00F10285">
        <w:rPr>
          <w:sz w:val="16"/>
        </w:rPr>
        <w:t xml:space="preserve"> </w:t>
      </w:r>
      <w:r w:rsidRPr="00F10285">
        <w:rPr>
          <w:sz w:val="16"/>
        </w:rPr>
        <w:t>increasing to 62 percent among transgender- and Two Spirit-identified respondents.</w:t>
      </w:r>
      <w:r w:rsidR="00F10285" w:rsidRPr="00F10285">
        <w:rPr>
          <w:sz w:val="16"/>
        </w:rPr>
        <w:t xml:space="preserve"> </w:t>
      </w:r>
      <w:r w:rsidRPr="00F10285">
        <w:rPr>
          <w:sz w:val="16"/>
        </w:rPr>
        <w:t xml:space="preserve">Studies from the civilian perspective have generated a core typology of </w:t>
      </w:r>
      <w:r w:rsidRPr="00F10285">
        <w:rPr>
          <w:rStyle w:val="StyleUnderline"/>
        </w:rPr>
        <w:t>police</w:t>
      </w:r>
      <w:r w:rsidR="00F10285">
        <w:rPr>
          <w:rStyle w:val="StyleUnderline"/>
        </w:rPr>
        <w:t xml:space="preserve"> </w:t>
      </w:r>
      <w:r w:rsidRPr="00F10285">
        <w:rPr>
          <w:rStyle w:val="StyleUnderline"/>
        </w:rPr>
        <w:t>harassment and violence including verbal</w:t>
      </w:r>
      <w:r w:rsidRPr="00F10285">
        <w:rPr>
          <w:sz w:val="16"/>
        </w:rPr>
        <w:t xml:space="preserve"> (disrespectful, derogatory, abusive language</w:t>
      </w:r>
      <w:r w:rsidR="00F10285" w:rsidRPr="00F10285">
        <w:rPr>
          <w:sz w:val="16"/>
        </w:rPr>
        <w:t xml:space="preserve"> </w:t>
      </w:r>
      <w:r w:rsidRPr="00F10285">
        <w:rPr>
          <w:sz w:val="16"/>
        </w:rPr>
        <w:t xml:space="preserve">and tone), </w:t>
      </w:r>
      <w:r w:rsidRPr="00F10285">
        <w:rPr>
          <w:rStyle w:val="StyleUnderline"/>
        </w:rPr>
        <w:t>physical</w:t>
      </w:r>
      <w:r w:rsidRPr="00F10285">
        <w:rPr>
          <w:sz w:val="16"/>
        </w:rPr>
        <w:t xml:space="preserve"> (throwing civilians against a wall or to the ground, breaking bones),</w:t>
      </w:r>
      <w:r w:rsidR="00F10285" w:rsidRPr="00F10285">
        <w:rPr>
          <w:sz w:val="16"/>
        </w:rPr>
        <w:t xml:space="preserve"> </w:t>
      </w:r>
      <w:r w:rsidRPr="00F10285">
        <w:rPr>
          <w:rStyle w:val="StyleUnderline"/>
        </w:rPr>
        <w:t>sexual</w:t>
      </w:r>
      <w:r w:rsidRPr="00F10285">
        <w:rPr>
          <w:sz w:val="16"/>
        </w:rPr>
        <w:t xml:space="preserve"> (extorting sex from women to avoid arrest, public strip search), </w:t>
      </w:r>
      <w:r w:rsidRPr="00F10285">
        <w:rPr>
          <w:rStyle w:val="StyleUnderline"/>
        </w:rPr>
        <w:t>and legal</w:t>
      </w:r>
      <w:r w:rsidR="00F10285" w:rsidRPr="00F10285">
        <w:rPr>
          <w:sz w:val="16"/>
        </w:rPr>
        <w:t xml:space="preserve"> </w:t>
      </w:r>
      <w:r w:rsidRPr="00F10285">
        <w:rPr>
          <w:sz w:val="16"/>
        </w:rPr>
        <w:t>(fabricated violations and misdemeanors, arrest without reasonable suspicion or cause)</w:t>
      </w:r>
      <w:r w:rsidR="00F10285" w:rsidRPr="00F10285">
        <w:rPr>
          <w:sz w:val="16"/>
        </w:rPr>
        <w:t xml:space="preserve"> </w:t>
      </w:r>
      <w:r w:rsidRPr="00F10285">
        <w:rPr>
          <w:rStyle w:val="StyleUnderline"/>
        </w:rPr>
        <w:t>forms.</w:t>
      </w:r>
      <w:r w:rsidRPr="00F10285">
        <w:rPr>
          <w:sz w:val="16"/>
        </w:rPr>
        <w:t xml:space="preserve"> Researchers have added categories of harm based on their theoretical emphasis</w:t>
      </w:r>
      <w:r w:rsidR="00F10285" w:rsidRPr="00F10285">
        <w:rPr>
          <w:sz w:val="16"/>
        </w:rPr>
        <w:t xml:space="preserve"> </w:t>
      </w:r>
      <w:r w:rsidRPr="00F10285">
        <w:rPr>
          <w:sz w:val="16"/>
        </w:rPr>
        <w:t xml:space="preserve">and unique populations, such as Cooper, Moore, </w:t>
      </w:r>
      <w:proofErr w:type="spellStart"/>
      <w:r w:rsidRPr="00F10285">
        <w:rPr>
          <w:sz w:val="16"/>
        </w:rPr>
        <w:t>Gruskin</w:t>
      </w:r>
      <w:proofErr w:type="spellEnd"/>
      <w:r w:rsidRPr="00F10285">
        <w:rPr>
          <w:sz w:val="16"/>
        </w:rPr>
        <w:t>, and Krieger (2004) who</w:t>
      </w:r>
      <w:r w:rsidR="00F10285" w:rsidRPr="00F10285">
        <w:rPr>
          <w:sz w:val="16"/>
        </w:rPr>
        <w:t xml:space="preserve"> </w:t>
      </w:r>
      <w:r w:rsidRPr="00F10285">
        <w:rPr>
          <w:sz w:val="16"/>
        </w:rPr>
        <w:t>include psychological police violence (being stopped without cause) and neglectful</w:t>
      </w:r>
      <w:r w:rsidR="00F10285" w:rsidRPr="00F10285">
        <w:rPr>
          <w:sz w:val="16"/>
        </w:rPr>
        <w:t xml:space="preserve"> </w:t>
      </w:r>
      <w:r w:rsidRPr="00F10285">
        <w:rPr>
          <w:sz w:val="16"/>
        </w:rPr>
        <w:t>policing (egregious delay to call regarding serious crime, refusing to file police report) in</w:t>
      </w:r>
      <w:r w:rsidR="00F10285" w:rsidRPr="00F10285">
        <w:rPr>
          <w:sz w:val="16"/>
        </w:rPr>
        <w:t xml:space="preserve"> </w:t>
      </w:r>
      <w:r w:rsidRPr="00F10285">
        <w:rPr>
          <w:sz w:val="16"/>
        </w:rPr>
        <w:t>their study of a police precinct in the Bronx, NY.</w:t>
      </w:r>
      <w:r w:rsidR="00F10285" w:rsidRPr="00F10285">
        <w:rPr>
          <w:sz w:val="16"/>
        </w:rPr>
        <w:t xml:space="preserve"> </w:t>
      </w:r>
      <w:r w:rsidRPr="00F10285">
        <w:rPr>
          <w:rStyle w:val="StyleUnderline"/>
          <w:highlight w:val="cyan"/>
        </w:rPr>
        <w:t>Current public challenges</w:t>
      </w:r>
      <w:r w:rsidRPr="00F10285">
        <w:rPr>
          <w:sz w:val="16"/>
        </w:rPr>
        <w:t xml:space="preserve"> to SQF tend to </w:t>
      </w:r>
      <w:r w:rsidRPr="00F10285">
        <w:rPr>
          <w:rStyle w:val="StyleUnderline"/>
        </w:rPr>
        <w:t>focu</w:t>
      </w:r>
      <w:r w:rsidRPr="00F10285">
        <w:rPr>
          <w:rStyle w:val="StyleUnderline"/>
          <w:highlight w:val="cyan"/>
        </w:rPr>
        <w:t>s on the infringement on civil rights,</w:t>
      </w:r>
      <w:r w:rsidR="00F10285" w:rsidRPr="00F10285">
        <w:rPr>
          <w:rStyle w:val="StyleUnderline"/>
          <w:highlight w:val="cyan"/>
        </w:rPr>
        <w:t xml:space="preserve"> </w:t>
      </w:r>
      <w:r w:rsidRPr="00F10285">
        <w:rPr>
          <w:rStyle w:val="StyleUnderline"/>
          <w:highlight w:val="cyan"/>
        </w:rPr>
        <w:t>arguing for adherence to the reasonable suspicion standard and against racially</w:t>
      </w:r>
      <w:r w:rsidR="00F10285" w:rsidRPr="00F10285">
        <w:rPr>
          <w:rStyle w:val="StyleUnderline"/>
          <w:highlight w:val="cyan"/>
        </w:rPr>
        <w:t xml:space="preserve"> </w:t>
      </w:r>
      <w:r w:rsidRPr="00F10285">
        <w:rPr>
          <w:rStyle w:val="StyleUnderline"/>
          <w:highlight w:val="cyan"/>
        </w:rPr>
        <w:t>motivated</w:t>
      </w:r>
      <w:r w:rsidR="00F10285" w:rsidRPr="00F10285">
        <w:rPr>
          <w:rStyle w:val="StyleUnderline"/>
          <w:highlight w:val="cyan"/>
        </w:rPr>
        <w:t xml:space="preserve"> </w:t>
      </w:r>
      <w:r w:rsidRPr="00F10285">
        <w:rPr>
          <w:rStyle w:val="StyleUnderline"/>
          <w:highlight w:val="cyan"/>
        </w:rPr>
        <w:t>targeting. However</w:t>
      </w:r>
      <w:r w:rsidRPr="00F10285">
        <w:rPr>
          <w:rStyle w:val="StyleUnderline"/>
        </w:rPr>
        <w:t>,</w:t>
      </w:r>
      <w:r w:rsidRPr="00F10285">
        <w:rPr>
          <w:sz w:val="16"/>
        </w:rPr>
        <w:t xml:space="preserve"> as I discuss below, </w:t>
      </w:r>
      <w:r w:rsidRPr="00F10285">
        <w:rPr>
          <w:rStyle w:val="Emphasis"/>
          <w:highlight w:val="cyan"/>
        </w:rPr>
        <w:t>even successful lawsuits have not</w:t>
      </w:r>
      <w:r w:rsidR="00F10285" w:rsidRPr="00F10285">
        <w:rPr>
          <w:rStyle w:val="Emphasis"/>
          <w:highlight w:val="cyan"/>
        </w:rPr>
        <w:t xml:space="preserve"> </w:t>
      </w:r>
      <w:r w:rsidRPr="00F10285">
        <w:rPr>
          <w:rStyle w:val="Emphasis"/>
          <w:highlight w:val="cyan"/>
        </w:rPr>
        <w:t>prevented the NYPD from extensive proliferation of questionable and threatening stop</w:t>
      </w:r>
      <w:r w:rsidR="00F10285" w:rsidRPr="00F10285">
        <w:rPr>
          <w:rStyle w:val="Emphasis"/>
          <w:highlight w:val="cyan"/>
        </w:rPr>
        <w:t xml:space="preserve"> </w:t>
      </w:r>
      <w:r w:rsidRPr="00F10285">
        <w:rPr>
          <w:rStyle w:val="Emphasis"/>
          <w:highlight w:val="cyan"/>
        </w:rPr>
        <w:t>and frisk practices</w:t>
      </w:r>
      <w:r w:rsidRPr="00F10285">
        <w:rPr>
          <w:rStyle w:val="Emphasis"/>
        </w:rPr>
        <w:t>.</w:t>
      </w:r>
      <w:r w:rsidRPr="00F10285">
        <w:rPr>
          <w:sz w:val="16"/>
        </w:rPr>
        <w:t xml:space="preserve"> By describing one such lawsuit, as well as the larger context of forces</w:t>
      </w:r>
      <w:r w:rsidR="00F10285" w:rsidRPr="00F10285">
        <w:rPr>
          <w:sz w:val="16"/>
        </w:rPr>
        <w:t xml:space="preserve"> </w:t>
      </w:r>
      <w:r w:rsidRPr="00F10285">
        <w:rPr>
          <w:sz w:val="16"/>
        </w:rPr>
        <w:t xml:space="preserve">influencing NYPD practice, in the next section </w:t>
      </w:r>
      <w:r w:rsidRPr="00F10285">
        <w:rPr>
          <w:rStyle w:val="Emphasis"/>
        </w:rPr>
        <w:t xml:space="preserve">I </w:t>
      </w:r>
      <w:r w:rsidRPr="00F10285">
        <w:rPr>
          <w:rStyle w:val="Emphasis"/>
          <w:highlight w:val="cyan"/>
        </w:rPr>
        <w:t>present policing as an enactment of</w:t>
      </w:r>
      <w:r w:rsidR="00F10285" w:rsidRPr="00F10285">
        <w:rPr>
          <w:rStyle w:val="Emphasis"/>
          <w:highlight w:val="cyan"/>
        </w:rPr>
        <w:t xml:space="preserve"> </w:t>
      </w:r>
      <w:proofErr w:type="spellStart"/>
      <w:r w:rsidRPr="00F10285">
        <w:rPr>
          <w:rStyle w:val="Emphasis"/>
          <w:highlight w:val="cyan"/>
        </w:rPr>
        <w:t>racialized</w:t>
      </w:r>
      <w:proofErr w:type="spellEnd"/>
      <w:r w:rsidRPr="00F10285">
        <w:rPr>
          <w:rStyle w:val="Emphasis"/>
          <w:highlight w:val="cyan"/>
        </w:rPr>
        <w:t xml:space="preserve"> and sexualized political economics, creating a form of urban life dominated by</w:t>
      </w:r>
      <w:r w:rsidR="00F10285" w:rsidRPr="00F10285">
        <w:rPr>
          <w:rStyle w:val="Emphasis"/>
          <w:highlight w:val="cyan"/>
        </w:rPr>
        <w:t xml:space="preserve"> </w:t>
      </w:r>
      <w:r w:rsidRPr="00F10285">
        <w:rPr>
          <w:rStyle w:val="Emphasis"/>
          <w:highlight w:val="cyan"/>
        </w:rPr>
        <w:t>surveillance and discrimination increasingly supported by discourses of security and risk</w:t>
      </w:r>
      <w:r w:rsidRPr="00F10285">
        <w:rPr>
          <w:sz w:val="16"/>
          <w:highlight w:val="cyan"/>
        </w:rPr>
        <w:t>.</w:t>
      </w:r>
      <w:r w:rsidR="00F10285" w:rsidRPr="00F10285">
        <w:rPr>
          <w:sz w:val="16"/>
        </w:rPr>
        <w:t xml:space="preserve"> </w:t>
      </w:r>
      <w:r w:rsidRPr="00F10285">
        <w:rPr>
          <w:sz w:val="16"/>
        </w:rPr>
        <w:t xml:space="preserve">The </w:t>
      </w:r>
      <w:proofErr w:type="spellStart"/>
      <w:r w:rsidRPr="00F10285">
        <w:rPr>
          <w:sz w:val="16"/>
        </w:rPr>
        <w:t>Sociopolitics</w:t>
      </w:r>
      <w:proofErr w:type="spellEnd"/>
      <w:r w:rsidRPr="00F10285">
        <w:rPr>
          <w:sz w:val="16"/>
        </w:rPr>
        <w:t xml:space="preserve"> of Stop and Frisk: Policing Excess Bodies and Space</w:t>
      </w:r>
      <w:r w:rsidR="00F10285" w:rsidRPr="00F10285">
        <w:rPr>
          <w:sz w:val="16"/>
        </w:rPr>
        <w:t xml:space="preserve"> </w:t>
      </w:r>
      <w:r w:rsidRPr="00F10285">
        <w:rPr>
          <w:sz w:val="16"/>
        </w:rPr>
        <w:t xml:space="preserve">The Failure of a successful lawsuit. </w:t>
      </w:r>
      <w:r w:rsidRPr="00F10285">
        <w:rPr>
          <w:rStyle w:val="StyleUnderline"/>
          <w:highlight w:val="cyan"/>
        </w:rPr>
        <w:t>After years of</w:t>
      </w:r>
      <w:r w:rsidRPr="00F10285">
        <w:rPr>
          <w:rStyle w:val="StyleUnderline"/>
        </w:rPr>
        <w:t xml:space="preserve"> mounting </w:t>
      </w:r>
      <w:r w:rsidRPr="00F10285">
        <w:rPr>
          <w:rStyle w:val="StyleUnderline"/>
          <w:highlight w:val="cyan"/>
        </w:rPr>
        <w:t>complaints, the</w:t>
      </w:r>
      <w:r w:rsidR="00F10285">
        <w:rPr>
          <w:rStyle w:val="StyleUnderline"/>
        </w:rPr>
        <w:t xml:space="preserve"> </w:t>
      </w:r>
      <w:r w:rsidRPr="00F10285">
        <w:rPr>
          <w:rStyle w:val="StyleUnderline"/>
        </w:rPr>
        <w:t>Center for Constitutional Rights</w:t>
      </w:r>
      <w:r w:rsidRPr="00F10285">
        <w:rPr>
          <w:sz w:val="16"/>
        </w:rPr>
        <w:t xml:space="preserve"> (</w:t>
      </w:r>
      <w:r w:rsidRPr="00F10285">
        <w:rPr>
          <w:sz w:val="16"/>
          <w:highlight w:val="cyan"/>
        </w:rPr>
        <w:t xml:space="preserve">CCR) </w:t>
      </w:r>
      <w:r w:rsidRPr="00F10285">
        <w:rPr>
          <w:rStyle w:val="StyleUnderline"/>
          <w:highlight w:val="cyan"/>
        </w:rPr>
        <w:t>filed a class action lawsuit against</w:t>
      </w:r>
      <w:r w:rsidRPr="00F10285">
        <w:rPr>
          <w:rStyle w:val="StyleUnderline"/>
        </w:rPr>
        <w:t xml:space="preserve"> </w:t>
      </w:r>
      <w:r w:rsidRPr="00F10285">
        <w:rPr>
          <w:sz w:val="16"/>
        </w:rPr>
        <w:t>New York</w:t>
      </w:r>
      <w:r w:rsidR="00F10285" w:rsidRPr="00F10285">
        <w:rPr>
          <w:sz w:val="16"/>
        </w:rPr>
        <w:t xml:space="preserve"> </w:t>
      </w:r>
      <w:r w:rsidRPr="00F10285">
        <w:rPr>
          <w:sz w:val="16"/>
        </w:rPr>
        <w:t>Police Department (</w:t>
      </w:r>
      <w:r w:rsidRPr="00F10285">
        <w:rPr>
          <w:rStyle w:val="StyleUnderline"/>
          <w:highlight w:val="cyan"/>
        </w:rPr>
        <w:t>NYPD</w:t>
      </w:r>
      <w:r w:rsidRPr="00F10285">
        <w:rPr>
          <w:sz w:val="16"/>
        </w:rPr>
        <w:t xml:space="preserve"> or the Department) </w:t>
      </w:r>
      <w:r w:rsidRPr="00F10285">
        <w:rPr>
          <w:rStyle w:val="StyleUnderline"/>
        </w:rPr>
        <w:t>and the City</w:t>
      </w:r>
      <w:r w:rsidRPr="00F10285">
        <w:rPr>
          <w:sz w:val="16"/>
        </w:rPr>
        <w:t xml:space="preserve"> in 1999 (Center for</w:t>
      </w:r>
      <w:r w:rsidR="00F10285" w:rsidRPr="00F10285">
        <w:rPr>
          <w:sz w:val="16"/>
        </w:rPr>
        <w:t xml:space="preserve"> </w:t>
      </w:r>
      <w:r w:rsidRPr="00F10285">
        <w:rPr>
          <w:sz w:val="16"/>
        </w:rPr>
        <w:t xml:space="preserve">Constitutional Rights). Among </w:t>
      </w:r>
      <w:r w:rsidRPr="00F10285">
        <w:rPr>
          <w:rStyle w:val="StyleUnderline"/>
          <w:highlight w:val="cyan"/>
        </w:rPr>
        <w:t>its core issues</w:t>
      </w:r>
      <w:r w:rsidRPr="00F10285">
        <w:rPr>
          <w:sz w:val="16"/>
        </w:rPr>
        <w:t xml:space="preserve">, Daniels et al. </w:t>
      </w:r>
      <w:r w:rsidRPr="00F10285">
        <w:rPr>
          <w:rStyle w:val="StyleUnderline"/>
          <w:highlight w:val="cyan"/>
        </w:rPr>
        <w:t>challenged</w:t>
      </w:r>
      <w:r w:rsidRPr="00F10285">
        <w:rPr>
          <w:sz w:val="16"/>
        </w:rPr>
        <w:t xml:space="preserve"> the Department’s</w:t>
      </w:r>
      <w:r w:rsidR="00F10285" w:rsidRPr="00F10285">
        <w:rPr>
          <w:sz w:val="16"/>
        </w:rPr>
        <w:t xml:space="preserve"> </w:t>
      </w:r>
      <w:r w:rsidRPr="00F10285">
        <w:rPr>
          <w:sz w:val="16"/>
        </w:rPr>
        <w:t xml:space="preserve">practices of a) </w:t>
      </w:r>
      <w:r w:rsidRPr="00F10285">
        <w:rPr>
          <w:rStyle w:val="StyleUnderline"/>
          <w:highlight w:val="cyan"/>
        </w:rPr>
        <w:t>racial profiling and</w:t>
      </w:r>
      <w:r w:rsidRPr="00F10285">
        <w:rPr>
          <w:rStyle w:val="StyleUnderline"/>
        </w:rPr>
        <w:t xml:space="preserve"> b) unwarranted </w:t>
      </w:r>
      <w:r w:rsidRPr="00F10285">
        <w:rPr>
          <w:rStyle w:val="StyleUnderline"/>
          <w:highlight w:val="cyan"/>
        </w:rPr>
        <w:t>stop and frisks</w:t>
      </w:r>
      <w:r w:rsidRPr="00F10285">
        <w:rPr>
          <w:sz w:val="16"/>
          <w:highlight w:val="cyan"/>
        </w:rPr>
        <w:t>.</w:t>
      </w:r>
      <w:r w:rsidRPr="00F10285">
        <w:rPr>
          <w:sz w:val="16"/>
        </w:rPr>
        <w:t xml:space="preserve"> At the time, </w:t>
      </w:r>
      <w:r w:rsidRPr="00F10285">
        <w:rPr>
          <w:rStyle w:val="StyleUnderline"/>
        </w:rPr>
        <w:t>the NYPD</w:t>
      </w:r>
      <w:r w:rsidR="00F10285">
        <w:rPr>
          <w:rStyle w:val="StyleUnderline"/>
        </w:rPr>
        <w:t xml:space="preserve"> </w:t>
      </w:r>
      <w:r w:rsidRPr="00F10285">
        <w:rPr>
          <w:sz w:val="16"/>
        </w:rPr>
        <w:t>Street Crimes Unit (</w:t>
      </w:r>
      <w:r w:rsidRPr="00F10285">
        <w:rPr>
          <w:rStyle w:val="StyleUnderline"/>
        </w:rPr>
        <w:t xml:space="preserve">SCU) had become notorious for both </w:t>
      </w:r>
      <w:r w:rsidRPr="00F10285">
        <w:rPr>
          <w:sz w:val="16"/>
        </w:rPr>
        <w:t>and the suit also called on the</w:t>
      </w:r>
      <w:r w:rsidR="00F10285" w:rsidRPr="00F10285">
        <w:rPr>
          <w:sz w:val="16"/>
        </w:rPr>
        <w:t xml:space="preserve"> </w:t>
      </w:r>
      <w:r w:rsidRPr="00F10285">
        <w:rPr>
          <w:sz w:val="16"/>
        </w:rPr>
        <w:t xml:space="preserve">NYPD to disband the unit. It did so, not in response to the case per se but after </w:t>
      </w:r>
      <w:proofErr w:type="spellStart"/>
      <w:r w:rsidRPr="00F10285">
        <w:rPr>
          <w:sz w:val="16"/>
        </w:rPr>
        <w:t>Amadou</w:t>
      </w:r>
      <w:proofErr w:type="spellEnd"/>
      <w:r w:rsidR="00F10285" w:rsidRPr="00F10285">
        <w:rPr>
          <w:sz w:val="16"/>
        </w:rPr>
        <w:t xml:space="preserve"> </w:t>
      </w:r>
      <w:proofErr w:type="spellStart"/>
      <w:r w:rsidRPr="00F10285">
        <w:rPr>
          <w:sz w:val="16"/>
        </w:rPr>
        <w:t>Diallo</w:t>
      </w:r>
      <w:proofErr w:type="spellEnd"/>
      <w:r w:rsidRPr="00F10285">
        <w:rPr>
          <w:sz w:val="16"/>
        </w:rPr>
        <w:t xml:space="preserve"> was shot by SCU officers in 1999. The City subsequently resolved Daniels in a</w:t>
      </w:r>
      <w:r w:rsidR="00F10285" w:rsidRPr="00F10285">
        <w:rPr>
          <w:sz w:val="16"/>
        </w:rPr>
        <w:t xml:space="preserve"> </w:t>
      </w:r>
      <w:r w:rsidRPr="00F10285">
        <w:rPr>
          <w:sz w:val="16"/>
        </w:rPr>
        <w:t>settlement four years later</w:t>
      </w:r>
      <w:r w:rsidRPr="00F10285">
        <w:rPr>
          <w:rStyle w:val="StyleUnderline"/>
        </w:rPr>
        <w:t xml:space="preserve">. </w:t>
      </w:r>
      <w:r w:rsidRPr="00F10285">
        <w:rPr>
          <w:rStyle w:val="StyleUnderline"/>
          <w:highlight w:val="cyan"/>
        </w:rPr>
        <w:t>In what seemed like an important</w:t>
      </w:r>
      <w:r w:rsidRPr="00F10285">
        <w:rPr>
          <w:sz w:val="16"/>
        </w:rPr>
        <w:t xml:space="preserve">, if partial, </w:t>
      </w:r>
      <w:r w:rsidRPr="00F10285">
        <w:rPr>
          <w:rStyle w:val="StyleUnderline"/>
          <w:highlight w:val="cyan"/>
        </w:rPr>
        <w:t>victory, the</w:t>
      </w:r>
      <w:r w:rsidR="00F10285" w:rsidRPr="00F10285">
        <w:rPr>
          <w:rStyle w:val="StyleUnderline"/>
          <w:highlight w:val="cyan"/>
        </w:rPr>
        <w:t xml:space="preserve"> </w:t>
      </w:r>
      <w:r w:rsidRPr="00F10285">
        <w:rPr>
          <w:rStyle w:val="StyleUnderline"/>
          <w:highlight w:val="cyan"/>
        </w:rPr>
        <w:t>NYPD was required to establish a written anti-racial profiling policy and to review all</w:t>
      </w:r>
      <w:r w:rsidR="00F10285" w:rsidRPr="00F10285">
        <w:rPr>
          <w:rStyle w:val="StyleUnderline"/>
          <w:highlight w:val="cyan"/>
        </w:rPr>
        <w:t xml:space="preserve"> </w:t>
      </w:r>
      <w:r w:rsidRPr="00F10285">
        <w:rPr>
          <w:rStyle w:val="StyleUnderline"/>
          <w:highlight w:val="cyan"/>
        </w:rPr>
        <w:t>cases of stop and frisk for the presence or absence of reasonable suspicion</w:t>
      </w:r>
      <w:r w:rsidRPr="00F10285">
        <w:rPr>
          <w:rStyle w:val="StyleUnderline"/>
        </w:rPr>
        <w:t>.</w:t>
      </w:r>
      <w:r w:rsidR="00F10285">
        <w:rPr>
          <w:rStyle w:val="StyleUnderline"/>
        </w:rPr>
        <w:t xml:space="preserve"> </w:t>
      </w:r>
      <w:r w:rsidRPr="00F10285">
        <w:rPr>
          <w:rStyle w:val="StyleUnderline"/>
        </w:rPr>
        <w:t xml:space="preserve">However, by 2008, the end of the five year stipulation period, </w:t>
      </w:r>
      <w:r w:rsidRPr="00F10285">
        <w:rPr>
          <w:rStyle w:val="StyleUnderline"/>
          <w:highlight w:val="cyan"/>
        </w:rPr>
        <w:t>the NYPD</w:t>
      </w:r>
      <w:r w:rsidRPr="00F10285">
        <w:rPr>
          <w:rStyle w:val="StyleUnderline"/>
        </w:rPr>
        <w:t xml:space="preserve"> had </w:t>
      </w:r>
      <w:r w:rsidRPr="00F10285">
        <w:rPr>
          <w:rStyle w:val="StyleUnderline"/>
          <w:highlight w:val="cyan"/>
        </w:rPr>
        <w:t>not</w:t>
      </w:r>
      <w:r w:rsidR="00F10285" w:rsidRPr="00F10285">
        <w:rPr>
          <w:rStyle w:val="StyleUnderline"/>
          <w:highlight w:val="cyan"/>
        </w:rPr>
        <w:t xml:space="preserve"> </w:t>
      </w:r>
      <w:r w:rsidRPr="00F10285">
        <w:rPr>
          <w:rStyle w:val="StyleUnderline"/>
          <w:highlight w:val="cyan"/>
        </w:rPr>
        <w:t xml:space="preserve">only failed to comply with stop and frisk review requirements or curtail racial profiling, </w:t>
      </w:r>
      <w:r w:rsidRPr="00F10285">
        <w:rPr>
          <w:rStyle w:val="Emphasis"/>
          <w:highlight w:val="cyan"/>
        </w:rPr>
        <w:t>it</w:t>
      </w:r>
      <w:r w:rsidR="00F10285" w:rsidRPr="00F10285">
        <w:rPr>
          <w:rStyle w:val="Emphasis"/>
          <w:highlight w:val="cyan"/>
        </w:rPr>
        <w:t xml:space="preserve"> </w:t>
      </w:r>
      <w:r w:rsidRPr="00F10285">
        <w:rPr>
          <w:rStyle w:val="Emphasis"/>
          <w:highlight w:val="cyan"/>
        </w:rPr>
        <w:t>had dramatically expanded the very practices the lawsuit restrained</w:t>
      </w:r>
      <w:r w:rsidRPr="00F10285">
        <w:rPr>
          <w:rStyle w:val="StyleUnderline"/>
        </w:rPr>
        <w:t>.</w:t>
      </w:r>
      <w:r w:rsidRPr="00F10285">
        <w:rPr>
          <w:sz w:val="16"/>
        </w:rPr>
        <w:t>6</w:t>
      </w:r>
      <w:r w:rsidR="00F10285" w:rsidRPr="00F10285">
        <w:rPr>
          <w:sz w:val="16"/>
        </w:rPr>
        <w:t xml:space="preserve"> </w:t>
      </w:r>
      <w:r w:rsidRPr="00F10285">
        <w:rPr>
          <w:sz w:val="16"/>
        </w:rPr>
        <w:t>Despite court</w:t>
      </w:r>
      <w:r w:rsidR="00F10285" w:rsidRPr="00F10285">
        <w:rPr>
          <w:sz w:val="16"/>
        </w:rPr>
        <w:t xml:space="preserve"> </w:t>
      </w:r>
      <w:r w:rsidRPr="00F10285">
        <w:rPr>
          <w:sz w:val="16"/>
        </w:rPr>
        <w:t>ordered</w:t>
      </w:r>
      <w:r w:rsidR="00F10285" w:rsidRPr="00F10285">
        <w:rPr>
          <w:sz w:val="16"/>
        </w:rPr>
        <w:t xml:space="preserve"> </w:t>
      </w:r>
      <w:r w:rsidRPr="00F10285">
        <w:rPr>
          <w:sz w:val="16"/>
        </w:rPr>
        <w:t>adherence to reasonable suspicion standards and a policy of racial nondiscrimination,</w:t>
      </w:r>
      <w:r w:rsidR="00F10285" w:rsidRPr="00F10285">
        <w:rPr>
          <w:sz w:val="16"/>
        </w:rPr>
        <w:t xml:space="preserve"> </w:t>
      </w:r>
      <w:r w:rsidRPr="00F10285">
        <w:rPr>
          <w:sz w:val="16"/>
        </w:rPr>
        <w:t>the NYPD took the stop and frisk strategies tested by the SCU and</w:t>
      </w:r>
      <w:r w:rsidR="00F10285" w:rsidRPr="00F10285">
        <w:rPr>
          <w:sz w:val="16"/>
        </w:rPr>
        <w:t xml:space="preserve"> </w:t>
      </w:r>
      <w:r w:rsidRPr="00F10285">
        <w:rPr>
          <w:sz w:val="16"/>
        </w:rPr>
        <w:t xml:space="preserve">applied them Department wide. </w:t>
      </w:r>
      <w:r w:rsidRPr="00F10285">
        <w:rPr>
          <w:rStyle w:val="Emphasis"/>
          <w:highlight w:val="cyan"/>
        </w:rPr>
        <w:t>While CCR won Daniels et al., it lost the larger battle</w:t>
      </w:r>
      <w:r w:rsidR="00F10285" w:rsidRPr="00F10285">
        <w:rPr>
          <w:rStyle w:val="Emphasis"/>
          <w:highlight w:val="cyan"/>
        </w:rPr>
        <w:t xml:space="preserve"> </w:t>
      </w:r>
      <w:r w:rsidRPr="00F10285">
        <w:rPr>
          <w:rStyle w:val="Emphasis"/>
          <w:highlight w:val="cyan"/>
        </w:rPr>
        <w:t>against the NYPD’s arbitrary use of power</w:t>
      </w:r>
      <w:r w:rsidRPr="00F10285">
        <w:rPr>
          <w:sz w:val="16"/>
        </w:rPr>
        <w:t>. The result is a city in which unconstitutional</w:t>
      </w:r>
      <w:r w:rsidR="00F10285" w:rsidRPr="00F10285">
        <w:rPr>
          <w:sz w:val="16"/>
        </w:rPr>
        <w:t xml:space="preserve"> </w:t>
      </w:r>
      <w:r w:rsidRPr="00F10285">
        <w:rPr>
          <w:sz w:val="16"/>
        </w:rPr>
        <w:t>and dangerous invasions in black and brown peoples lives, and the lives of every other</w:t>
      </w:r>
      <w:r w:rsidR="00F10285" w:rsidRPr="00F10285">
        <w:rPr>
          <w:sz w:val="16"/>
        </w:rPr>
        <w:t xml:space="preserve"> </w:t>
      </w:r>
      <w:r w:rsidRPr="00F10285">
        <w:rPr>
          <w:sz w:val="16"/>
        </w:rPr>
        <w:t>NYPD target, have been reaching new scales.</w:t>
      </w:r>
    </w:p>
    <w:p w14:paraId="60563BB7" w14:textId="1B7E1E50" w:rsidR="00666EA4" w:rsidRDefault="005C4579" w:rsidP="005C4579">
      <w:pPr>
        <w:pStyle w:val="Heading2"/>
      </w:pPr>
      <w:r>
        <w:t>--System Just Morphs</w:t>
      </w:r>
    </w:p>
    <w:p w14:paraId="4E168CAC" w14:textId="33B5232A" w:rsidR="00666EA4" w:rsidRDefault="005C4579" w:rsidP="00F53463">
      <w:pPr>
        <w:pStyle w:val="Heading4"/>
      </w:pPr>
      <w:r>
        <w:t>New</w:t>
      </w:r>
      <w:r w:rsidR="00F53463">
        <w:t xml:space="preserve"> forms of social control and surveillance emerge as old forms are removed or ruled unconstitutional – the Smith Act, COINTEL and FBI surveillance in the 50s and 60s prove</w:t>
      </w:r>
    </w:p>
    <w:p w14:paraId="7131D0A1" w14:textId="72BE0FE4" w:rsidR="00666EA4" w:rsidRPr="00F53463" w:rsidRDefault="00666EA4" w:rsidP="00666EA4">
      <w:pPr>
        <w:rPr>
          <w:szCs w:val="22"/>
        </w:rPr>
      </w:pPr>
      <w:r w:rsidRPr="00F53463">
        <w:rPr>
          <w:b/>
          <w:szCs w:val="22"/>
        </w:rPr>
        <w:t xml:space="preserve">Cunningham and </w:t>
      </w:r>
      <w:proofErr w:type="spellStart"/>
      <w:r w:rsidRPr="00F53463">
        <w:rPr>
          <w:b/>
          <w:szCs w:val="22"/>
        </w:rPr>
        <w:t>Noates</w:t>
      </w:r>
      <w:proofErr w:type="spellEnd"/>
      <w:r w:rsidRPr="00F53463">
        <w:rPr>
          <w:b/>
          <w:szCs w:val="22"/>
        </w:rPr>
        <w:t xml:space="preserve"> in 8</w:t>
      </w:r>
      <w:r w:rsidRPr="00F53463">
        <w:rPr>
          <w:szCs w:val="22"/>
        </w:rPr>
        <w:t xml:space="preserve"> &lt;David and John. “’What if</w:t>
      </w:r>
      <w:r w:rsidR="00F53463" w:rsidRPr="00F53463">
        <w:rPr>
          <w:szCs w:val="22"/>
        </w:rPr>
        <w:t xml:space="preserve"> she’s from the FBI?’ The Effects of Covert Forms of Social Control on Social Movements</w:t>
      </w:r>
      <w:r w:rsidRPr="00F53463">
        <w:rPr>
          <w:szCs w:val="22"/>
        </w:rPr>
        <w:t>”</w:t>
      </w:r>
      <w:r w:rsidR="00F53463" w:rsidRPr="00F53463">
        <w:rPr>
          <w:szCs w:val="22"/>
        </w:rPr>
        <w:t xml:space="preserve"> </w:t>
      </w:r>
      <w:r w:rsidRPr="00F53463">
        <w:rPr>
          <w:szCs w:val="22"/>
        </w:rPr>
        <w:t>Surveillance and Governance: Crime Control and Beyond</w:t>
      </w:r>
    </w:p>
    <w:p w14:paraId="68B7CAAC" w14:textId="348A0F86" w:rsidR="00666EA4" w:rsidRPr="00F53463" w:rsidRDefault="00666EA4" w:rsidP="00857167">
      <w:pPr>
        <w:rPr>
          <w:szCs w:val="22"/>
        </w:rPr>
      </w:pPr>
      <w:r w:rsidRPr="00F53463">
        <w:rPr>
          <w:szCs w:val="22"/>
        </w:rPr>
        <w:t xml:space="preserve">Sociology of Crime, Law </w:t>
      </w:r>
      <w:r w:rsidR="00F53463">
        <w:rPr>
          <w:szCs w:val="22"/>
        </w:rPr>
        <w:t>and Deviance, Volume 10, 182</w:t>
      </w:r>
      <w:r w:rsidR="00F53463" w:rsidRPr="00F53463">
        <w:rPr>
          <w:szCs w:val="22"/>
        </w:rPr>
        <w:t>-</w:t>
      </w:r>
      <w:r w:rsidR="00F53463">
        <w:rPr>
          <w:szCs w:val="22"/>
        </w:rPr>
        <w:t>183</w:t>
      </w:r>
      <w:r w:rsidRPr="00F53463">
        <w:rPr>
          <w:szCs w:val="22"/>
        </w:rPr>
        <w:t>&gt;</w:t>
      </w:r>
    </w:p>
    <w:p w14:paraId="673DBA90" w14:textId="43DD8E8C" w:rsidR="00666EA4" w:rsidRDefault="00666EA4" w:rsidP="00666EA4">
      <w:pPr>
        <w:rPr>
          <w:sz w:val="14"/>
        </w:rPr>
      </w:pPr>
      <w:r w:rsidRPr="00F53463">
        <w:rPr>
          <w:rStyle w:val="StyleUnderline"/>
          <w:highlight w:val="cyan"/>
        </w:rPr>
        <w:t>The first COINTEL program was initiated against the Communist Party</w:t>
      </w:r>
      <w:r w:rsidR="00F53463" w:rsidRPr="00F53463">
        <w:rPr>
          <w:rStyle w:val="StyleUnderline"/>
        </w:rPr>
        <w:t xml:space="preserve"> </w:t>
      </w:r>
      <w:r w:rsidRPr="00F53463">
        <w:rPr>
          <w:rStyle w:val="StyleUnderline"/>
        </w:rPr>
        <w:t>USA</w:t>
      </w:r>
      <w:r w:rsidR="00F53463">
        <w:rPr>
          <w:rStyle w:val="StyleUnderline"/>
        </w:rPr>
        <w:t xml:space="preserve"> </w:t>
      </w:r>
      <w:r w:rsidRPr="00F53463">
        <w:rPr>
          <w:sz w:val="14"/>
        </w:rPr>
        <w:t xml:space="preserve">(CP-USA) </w:t>
      </w:r>
      <w:r w:rsidRPr="00F53463">
        <w:rPr>
          <w:rStyle w:val="StyleUnderline"/>
        </w:rPr>
        <w:t xml:space="preserve">in 1956. </w:t>
      </w:r>
      <w:r w:rsidRPr="00F53463">
        <w:rPr>
          <w:rStyle w:val="StyleUnderline"/>
          <w:highlight w:val="cyan"/>
        </w:rPr>
        <w:t>Throughout much of the 20th century,</w:t>
      </w:r>
      <w:r w:rsidR="00F53463" w:rsidRPr="00F53463">
        <w:rPr>
          <w:rStyle w:val="StyleUnderline"/>
          <w:highlight w:val="cyan"/>
        </w:rPr>
        <w:t xml:space="preserve"> </w:t>
      </w:r>
      <w:r w:rsidRPr="00F53463">
        <w:rPr>
          <w:rStyle w:val="StyleUnderline"/>
          <w:highlight w:val="cyan"/>
        </w:rPr>
        <w:t>membership in the CP-USA had been an offense prosecutable under the</w:t>
      </w:r>
      <w:r w:rsidR="00F53463" w:rsidRPr="00F53463">
        <w:rPr>
          <w:rStyle w:val="StyleUnderline"/>
          <w:highlight w:val="cyan"/>
        </w:rPr>
        <w:t xml:space="preserve"> </w:t>
      </w:r>
      <w:r w:rsidRPr="00F53463">
        <w:rPr>
          <w:rStyle w:val="StyleUnderline"/>
          <w:highlight w:val="cyan"/>
        </w:rPr>
        <w:t>Smith Act</w:t>
      </w:r>
      <w:r w:rsidRPr="00F53463">
        <w:rPr>
          <w:rStyle w:val="StyleUnderline"/>
        </w:rPr>
        <w:t>, which forbade individuals from advocating the overthrow of the</w:t>
      </w:r>
      <w:r w:rsidR="00F53463">
        <w:rPr>
          <w:rStyle w:val="StyleUnderline"/>
        </w:rPr>
        <w:t xml:space="preserve"> </w:t>
      </w:r>
      <w:r w:rsidRPr="00F53463">
        <w:rPr>
          <w:rStyle w:val="StyleUnderline"/>
        </w:rPr>
        <w:t>government by force or organizing or belonging to a group that had such a</w:t>
      </w:r>
      <w:r w:rsidR="00F53463">
        <w:rPr>
          <w:rStyle w:val="StyleUnderline"/>
        </w:rPr>
        <w:t xml:space="preserve"> </w:t>
      </w:r>
      <w:r w:rsidRPr="00F53463">
        <w:rPr>
          <w:rStyle w:val="StyleUnderline"/>
        </w:rPr>
        <w:t xml:space="preserve">goal. </w:t>
      </w:r>
      <w:r w:rsidRPr="00F53463">
        <w:rPr>
          <w:rStyle w:val="StyleUnderline"/>
          <w:highlight w:val="cyan"/>
        </w:rPr>
        <w:t>During the mid-1950s, the US Supreme Court ruled the Smith Act</w:t>
      </w:r>
      <w:r w:rsidR="00F53463" w:rsidRPr="00F53463">
        <w:rPr>
          <w:rStyle w:val="StyleUnderline"/>
          <w:highlight w:val="cyan"/>
        </w:rPr>
        <w:t xml:space="preserve"> </w:t>
      </w:r>
      <w:r w:rsidRPr="00F53463">
        <w:rPr>
          <w:rStyle w:val="StyleUnderline"/>
          <w:highlight w:val="cyan"/>
        </w:rPr>
        <w:t>unconstitutional, and as an</w:t>
      </w:r>
      <w:r w:rsidRPr="00F53463">
        <w:rPr>
          <w:rStyle w:val="StyleUnderline"/>
        </w:rPr>
        <w:t xml:space="preserve"> </w:t>
      </w:r>
      <w:r w:rsidRPr="00F53463">
        <w:rPr>
          <w:rStyle w:val="StyleUnderline"/>
          <w:highlight w:val="cyan"/>
        </w:rPr>
        <w:t>alternative the FBI established the framework</w:t>
      </w:r>
      <w:r w:rsidR="00F53463" w:rsidRPr="00F53463">
        <w:rPr>
          <w:rStyle w:val="StyleUnderline"/>
          <w:highlight w:val="cyan"/>
        </w:rPr>
        <w:t xml:space="preserve"> </w:t>
      </w:r>
      <w:r w:rsidRPr="00F53463">
        <w:rPr>
          <w:rStyle w:val="StyleUnderline"/>
          <w:highlight w:val="cyan"/>
        </w:rPr>
        <w:t xml:space="preserve">for COINTELPRO, </w:t>
      </w:r>
      <w:r w:rsidRPr="00F53463">
        <w:rPr>
          <w:rStyle w:val="Emphasis"/>
          <w:highlight w:val="cyan"/>
        </w:rPr>
        <w:t>which would use covert political repression to do the</w:t>
      </w:r>
      <w:r w:rsidR="00F53463" w:rsidRPr="00F53463">
        <w:rPr>
          <w:rStyle w:val="Emphasis"/>
          <w:highlight w:val="cyan"/>
        </w:rPr>
        <w:t xml:space="preserve"> </w:t>
      </w:r>
      <w:r w:rsidRPr="00F53463">
        <w:rPr>
          <w:rStyle w:val="Emphasis"/>
          <w:highlight w:val="cyan"/>
        </w:rPr>
        <w:t>work that had previously been handled through the courts</w:t>
      </w:r>
      <w:r w:rsidRPr="00F53463">
        <w:rPr>
          <w:rStyle w:val="StyleUnderline"/>
        </w:rPr>
        <w:t>.</w:t>
      </w:r>
      <w:r w:rsidR="00F53463">
        <w:rPr>
          <w:rStyle w:val="StyleUnderline"/>
        </w:rPr>
        <w:t xml:space="preserve"> </w:t>
      </w:r>
      <w:r w:rsidRPr="00F53463">
        <w:rPr>
          <w:sz w:val="14"/>
        </w:rPr>
        <w:t>But consistent with our earlier point about the blurred distinction</w:t>
      </w:r>
      <w:r w:rsidR="00F53463" w:rsidRPr="00F53463">
        <w:rPr>
          <w:sz w:val="14"/>
        </w:rPr>
        <w:t xml:space="preserve"> </w:t>
      </w:r>
      <w:r w:rsidRPr="00F53463">
        <w:rPr>
          <w:sz w:val="14"/>
        </w:rPr>
        <w:t>between such actions and more conventional surveillance activities</w:t>
      </w:r>
      <w:r w:rsidRPr="00F53463">
        <w:rPr>
          <w:rStyle w:val="StyleUnderline"/>
        </w:rPr>
        <w:t xml:space="preserve">, </w:t>
      </w:r>
      <w:r w:rsidRPr="00F53463">
        <w:rPr>
          <w:rStyle w:val="StyleUnderline"/>
          <w:highlight w:val="cyan"/>
        </w:rPr>
        <w:t>this</w:t>
      </w:r>
      <w:r w:rsidR="00F53463" w:rsidRPr="00F53463">
        <w:rPr>
          <w:rStyle w:val="StyleUnderline"/>
          <w:highlight w:val="cyan"/>
        </w:rPr>
        <w:t xml:space="preserve"> </w:t>
      </w:r>
      <w:r w:rsidRPr="00F53463">
        <w:rPr>
          <w:rStyle w:val="StyleUnderline"/>
          <w:highlight w:val="cyan"/>
        </w:rPr>
        <w:t>program</w:t>
      </w:r>
      <w:r w:rsidRPr="00F53463">
        <w:rPr>
          <w:rStyle w:val="StyleUnderline"/>
        </w:rPr>
        <w:t xml:space="preserve"> against the CP-USA </w:t>
      </w:r>
      <w:r w:rsidRPr="00F53463">
        <w:rPr>
          <w:rStyle w:val="StyleUnderline"/>
          <w:highlight w:val="cyan"/>
        </w:rPr>
        <w:t>operated in concert with the FBI’s existing</w:t>
      </w:r>
      <w:r w:rsidR="00F53463">
        <w:rPr>
          <w:rStyle w:val="StyleUnderline"/>
        </w:rPr>
        <w:t xml:space="preserve"> </w:t>
      </w:r>
      <w:r w:rsidRPr="00F53463">
        <w:rPr>
          <w:rStyle w:val="StyleUnderline"/>
        </w:rPr>
        <w:t xml:space="preserve">intelligence </w:t>
      </w:r>
      <w:r w:rsidRPr="00F53463">
        <w:rPr>
          <w:rStyle w:val="StyleUnderline"/>
          <w:highlight w:val="cyan"/>
        </w:rPr>
        <w:t>work</w:t>
      </w:r>
      <w:r w:rsidRPr="00F53463">
        <w:rPr>
          <w:rStyle w:val="StyleUnderline"/>
        </w:rPr>
        <w:t>.</w:t>
      </w:r>
      <w:r w:rsidRPr="00F53463">
        <w:rPr>
          <w:sz w:val="14"/>
        </w:rPr>
        <w:t xml:space="preserve"> Bureau agents used information they obtained through</w:t>
      </w:r>
      <w:r w:rsidR="00F53463" w:rsidRPr="00F53463">
        <w:rPr>
          <w:sz w:val="14"/>
        </w:rPr>
        <w:t xml:space="preserve"> </w:t>
      </w:r>
      <w:r w:rsidRPr="00F53463">
        <w:rPr>
          <w:sz w:val="14"/>
        </w:rPr>
        <w:t>the covert surveillance of CP-USA members and their associates to spread</w:t>
      </w:r>
      <w:r w:rsidR="00F53463" w:rsidRPr="00F53463">
        <w:rPr>
          <w:sz w:val="14"/>
        </w:rPr>
        <w:t xml:space="preserve"> </w:t>
      </w:r>
      <w:r w:rsidRPr="00F53463">
        <w:rPr>
          <w:sz w:val="14"/>
        </w:rPr>
        <w:t>misinformation and falsehoods about individual members’ motives and the</w:t>
      </w:r>
      <w:r w:rsidR="00F53463" w:rsidRPr="00F53463">
        <w:rPr>
          <w:sz w:val="14"/>
        </w:rPr>
        <w:t xml:space="preserve"> </w:t>
      </w:r>
      <w:r w:rsidRPr="00F53463">
        <w:rPr>
          <w:sz w:val="14"/>
        </w:rPr>
        <w:t>group’s methods and goals. Agents also developed a large number of informants, frequently utilizing them as agents provocateurs, or operatives</w:t>
      </w:r>
      <w:r w:rsidR="00F53463" w:rsidRPr="00F53463">
        <w:rPr>
          <w:sz w:val="14"/>
        </w:rPr>
        <w:t xml:space="preserve"> </w:t>
      </w:r>
      <w:r w:rsidRPr="00F53463">
        <w:rPr>
          <w:sz w:val="14"/>
        </w:rPr>
        <w:t>working to systematically break down trust and cohesion within their target</w:t>
      </w:r>
      <w:r w:rsidR="00F53463" w:rsidRPr="00F53463">
        <w:rPr>
          <w:sz w:val="14"/>
        </w:rPr>
        <w:t xml:space="preserve"> </w:t>
      </w:r>
      <w:r w:rsidRPr="00F53463">
        <w:rPr>
          <w:sz w:val="14"/>
        </w:rPr>
        <w:t xml:space="preserve">groups (Churchill &amp; </w:t>
      </w:r>
      <w:proofErr w:type="spellStart"/>
      <w:r w:rsidRPr="00F53463">
        <w:rPr>
          <w:sz w:val="14"/>
        </w:rPr>
        <w:t>VanderWall</w:t>
      </w:r>
      <w:proofErr w:type="spellEnd"/>
      <w:r w:rsidRPr="00F53463">
        <w:rPr>
          <w:sz w:val="14"/>
        </w:rPr>
        <w:t>, 1990; Cunningham, 2004: Marx, 1974).</w:t>
      </w:r>
      <w:r w:rsidR="00F53463" w:rsidRPr="00F53463">
        <w:rPr>
          <w:sz w:val="14"/>
        </w:rPr>
        <w:t xml:space="preserve"> </w:t>
      </w:r>
      <w:r w:rsidRPr="00F53463">
        <w:rPr>
          <w:sz w:val="14"/>
        </w:rPr>
        <w:t>These activities were confined to the Bureau itself, but initiated with the</w:t>
      </w:r>
      <w:r w:rsidR="00F53463" w:rsidRPr="00F53463">
        <w:rPr>
          <w:sz w:val="14"/>
        </w:rPr>
        <w:t xml:space="preserve"> </w:t>
      </w:r>
      <w:r w:rsidRPr="00F53463">
        <w:rPr>
          <w:sz w:val="14"/>
        </w:rPr>
        <w:t>consent of the Eisenhower administration.</w:t>
      </w:r>
      <w:r w:rsidR="00F53463" w:rsidRPr="00F53463">
        <w:rPr>
          <w:sz w:val="14"/>
        </w:rPr>
        <w:t xml:space="preserve"> </w:t>
      </w:r>
      <w:r w:rsidRPr="00F53463">
        <w:rPr>
          <w:rStyle w:val="Emphasis"/>
          <w:highlight w:val="cyan"/>
        </w:rPr>
        <w:t>Through the early 1960s, the COINTELPRO against the CP expanded in</w:t>
      </w:r>
      <w:r w:rsidR="00F53463" w:rsidRPr="00F53463">
        <w:rPr>
          <w:rStyle w:val="Emphasis"/>
          <w:highlight w:val="cyan"/>
        </w:rPr>
        <w:t xml:space="preserve"> </w:t>
      </w:r>
      <w:r w:rsidRPr="00F53463">
        <w:rPr>
          <w:rStyle w:val="Emphasis"/>
          <w:highlight w:val="cyan"/>
        </w:rPr>
        <w:t>scope</w:t>
      </w:r>
      <w:r w:rsidRPr="00F53463">
        <w:rPr>
          <w:rStyle w:val="StyleUnderline"/>
        </w:rPr>
        <w:t xml:space="preserve">; in 1961 </w:t>
      </w:r>
      <w:r w:rsidRPr="00F53463">
        <w:rPr>
          <w:rStyle w:val="StyleUnderline"/>
          <w:highlight w:val="cyan"/>
        </w:rPr>
        <w:t>a second program was initiated against the Socialist Workers</w:t>
      </w:r>
      <w:r w:rsidR="00F53463" w:rsidRPr="00F53463">
        <w:rPr>
          <w:rStyle w:val="StyleUnderline"/>
          <w:highlight w:val="cyan"/>
        </w:rPr>
        <w:t xml:space="preserve"> </w:t>
      </w:r>
      <w:r w:rsidRPr="00F53463">
        <w:rPr>
          <w:rStyle w:val="StyleUnderline"/>
          <w:highlight w:val="cyan"/>
        </w:rPr>
        <w:t>Party</w:t>
      </w:r>
      <w:r w:rsidRPr="00F53463">
        <w:rPr>
          <w:rStyle w:val="StyleUnderline"/>
        </w:rPr>
        <w:t xml:space="preserve"> (SWP), </w:t>
      </w:r>
      <w:r w:rsidRPr="00F53463">
        <w:rPr>
          <w:rStyle w:val="StyleUnderline"/>
          <w:highlight w:val="cyan"/>
        </w:rPr>
        <w:t>followed by COINTELPROs against ‘‘White Hate Groups’’</w:t>
      </w:r>
      <w:r w:rsidR="00F53463">
        <w:rPr>
          <w:rStyle w:val="StyleUnderline"/>
        </w:rPr>
        <w:t xml:space="preserve"> </w:t>
      </w:r>
      <w:r w:rsidRPr="00F53463">
        <w:rPr>
          <w:rStyle w:val="StyleUnderline"/>
        </w:rPr>
        <w:t>in 1964, ‘‘</w:t>
      </w:r>
      <w:r w:rsidRPr="00F53463">
        <w:rPr>
          <w:rStyle w:val="StyleUnderline"/>
          <w:highlight w:val="cyan"/>
        </w:rPr>
        <w:t>Black Nationalist/Hate Groups’’</w:t>
      </w:r>
      <w:r w:rsidRPr="00F53463">
        <w:rPr>
          <w:rStyle w:val="StyleUnderline"/>
        </w:rPr>
        <w:t xml:space="preserve"> in 1967, </w:t>
      </w:r>
      <w:r w:rsidRPr="00F53463">
        <w:rPr>
          <w:rStyle w:val="StyleUnderline"/>
          <w:highlight w:val="cyan"/>
        </w:rPr>
        <w:t>and the New Left in</w:t>
      </w:r>
      <w:r w:rsidR="00F53463" w:rsidRPr="00F53463">
        <w:rPr>
          <w:rStyle w:val="StyleUnderline"/>
          <w:highlight w:val="cyan"/>
        </w:rPr>
        <w:t xml:space="preserve"> </w:t>
      </w:r>
      <w:r w:rsidRPr="00F53463">
        <w:rPr>
          <w:rStyle w:val="StyleUnderline"/>
          <w:highlight w:val="cyan"/>
        </w:rPr>
        <w:t>1968</w:t>
      </w:r>
      <w:r w:rsidRPr="00F53463">
        <w:rPr>
          <w:rStyle w:val="StyleUnderline"/>
        </w:rPr>
        <w:t>.</w:t>
      </w:r>
      <w:r w:rsidRPr="00F53463">
        <w:rPr>
          <w:sz w:val="14"/>
        </w:rPr>
        <w:t xml:space="preserve"> The White Hate Groups program, directed mostly against a range of</w:t>
      </w:r>
      <w:r w:rsidR="00F53463" w:rsidRPr="00F53463">
        <w:rPr>
          <w:sz w:val="14"/>
        </w:rPr>
        <w:t xml:space="preserve"> </w:t>
      </w:r>
      <w:r w:rsidRPr="00F53463">
        <w:rPr>
          <w:sz w:val="14"/>
        </w:rPr>
        <w:t>KKK-affiliated organizations, broadened the FBI’s reach in significant</w:t>
      </w:r>
      <w:r w:rsidR="00F53463" w:rsidRPr="00F53463">
        <w:rPr>
          <w:sz w:val="14"/>
        </w:rPr>
        <w:t xml:space="preserve"> </w:t>
      </w:r>
      <w:r w:rsidRPr="00F53463">
        <w:rPr>
          <w:sz w:val="14"/>
        </w:rPr>
        <w:t>ways; it set a precedent through which the Bureau began to deal with purely</w:t>
      </w:r>
      <w:r w:rsidR="00F53463" w:rsidRPr="00F53463">
        <w:rPr>
          <w:sz w:val="14"/>
        </w:rPr>
        <w:t xml:space="preserve"> </w:t>
      </w:r>
      <w:r w:rsidRPr="00F53463">
        <w:rPr>
          <w:sz w:val="14"/>
        </w:rPr>
        <w:t>domestic threats to national security, rather than only those which were</w:t>
      </w:r>
      <w:r w:rsidR="00F53463" w:rsidRPr="00F53463">
        <w:rPr>
          <w:sz w:val="14"/>
        </w:rPr>
        <w:t xml:space="preserve"> </w:t>
      </w:r>
      <w:r w:rsidRPr="00F53463">
        <w:rPr>
          <w:sz w:val="14"/>
        </w:rPr>
        <w:t>posited to be somehow linked to hostile foreign powers and thus, by</w:t>
      </w:r>
      <w:r w:rsidR="00F53463" w:rsidRPr="00F53463">
        <w:rPr>
          <w:sz w:val="14"/>
        </w:rPr>
        <w:t xml:space="preserve"> </w:t>
      </w:r>
      <w:r w:rsidRPr="00F53463">
        <w:rPr>
          <w:sz w:val="14"/>
        </w:rPr>
        <w:t>definition, involved in subversive activities</w:t>
      </w:r>
    </w:p>
    <w:p w14:paraId="2F753D52" w14:textId="77777777" w:rsidR="00963502" w:rsidRDefault="00963502" w:rsidP="00ED71B3">
      <w:pPr>
        <w:rPr>
          <w:sz w:val="16"/>
        </w:rPr>
      </w:pPr>
    </w:p>
    <w:p w14:paraId="7C7293A1" w14:textId="5726A8A0" w:rsidR="002E17B0" w:rsidRDefault="002E17B0" w:rsidP="002E17B0">
      <w:pPr>
        <w:pStyle w:val="Heading4"/>
      </w:pPr>
      <w:r>
        <w:t xml:space="preserve">White supremacy is maintained through enduring </w:t>
      </w:r>
      <w:proofErr w:type="spellStart"/>
      <w:r>
        <w:t>racialized</w:t>
      </w:r>
      <w:proofErr w:type="spellEnd"/>
      <w:r>
        <w:t xml:space="preserve"> archetypes not the law – the structure just morphs to respond to legal changes intended to remedy injustice</w:t>
      </w:r>
    </w:p>
    <w:p w14:paraId="6E0966FB" w14:textId="37A12FF0" w:rsidR="00963502" w:rsidRPr="00963502" w:rsidRDefault="00963502" w:rsidP="002E17B0">
      <w:pPr>
        <w:rPr>
          <w:szCs w:val="22"/>
        </w:rPr>
      </w:pPr>
      <w:proofErr w:type="spellStart"/>
      <w:r>
        <w:rPr>
          <w:b/>
          <w:szCs w:val="22"/>
        </w:rPr>
        <w:t>Heitzeg</w:t>
      </w:r>
      <w:proofErr w:type="spellEnd"/>
      <w:r>
        <w:rPr>
          <w:b/>
          <w:szCs w:val="22"/>
        </w:rPr>
        <w:t xml:space="preserve"> in 15 </w:t>
      </w:r>
      <w:r w:rsidR="002E17B0">
        <w:rPr>
          <w:b/>
          <w:szCs w:val="22"/>
        </w:rPr>
        <w:t xml:space="preserve">- </w:t>
      </w:r>
      <w:r w:rsidR="002E17B0" w:rsidRPr="002E17B0">
        <w:rPr>
          <w:szCs w:val="22"/>
        </w:rPr>
        <w:t>Professor of Sociology and Director of the</w:t>
      </w:r>
      <w:r w:rsidR="002E17B0">
        <w:rPr>
          <w:szCs w:val="22"/>
        </w:rPr>
        <w:t xml:space="preserve"> </w:t>
      </w:r>
      <w:r w:rsidR="002E17B0" w:rsidRPr="002E17B0">
        <w:rPr>
          <w:szCs w:val="22"/>
        </w:rPr>
        <w:t>interdisciplinary Critical Studies of Race/Ethnicity Program at St. Catherine</w:t>
      </w:r>
      <w:r w:rsidR="002E17B0">
        <w:rPr>
          <w:szCs w:val="22"/>
        </w:rPr>
        <w:t xml:space="preserve"> </w:t>
      </w:r>
      <w:r w:rsidR="002E17B0" w:rsidRPr="002E17B0">
        <w:rPr>
          <w:szCs w:val="22"/>
        </w:rPr>
        <w:t>University, St. Paul, MN</w:t>
      </w:r>
      <w:r w:rsidR="002E17B0">
        <w:rPr>
          <w:b/>
          <w:szCs w:val="22"/>
        </w:rPr>
        <w:t xml:space="preserve"> </w:t>
      </w:r>
      <w:r>
        <w:rPr>
          <w:szCs w:val="22"/>
        </w:rPr>
        <w:t>&lt;Nancy. “</w:t>
      </w:r>
      <w:r w:rsidRPr="00963502">
        <w:rPr>
          <w:szCs w:val="22"/>
        </w:rPr>
        <w:t>On The Occasion Of The 50th Anniversary Of The</w:t>
      </w:r>
      <w:r>
        <w:rPr>
          <w:szCs w:val="22"/>
        </w:rPr>
        <w:t xml:space="preserve"> </w:t>
      </w:r>
      <w:r w:rsidRPr="00963502">
        <w:rPr>
          <w:szCs w:val="22"/>
        </w:rPr>
        <w:t>Civil Rights Act Of 1964: Persistent White</w:t>
      </w:r>
      <w:r>
        <w:rPr>
          <w:szCs w:val="22"/>
        </w:rPr>
        <w:t xml:space="preserve"> </w:t>
      </w:r>
      <w:r w:rsidRPr="00963502">
        <w:rPr>
          <w:szCs w:val="22"/>
        </w:rPr>
        <w:t>Supremacy, Relentless Anti-Blackness, And The</w:t>
      </w:r>
      <w:r>
        <w:rPr>
          <w:szCs w:val="22"/>
        </w:rPr>
        <w:t xml:space="preserve"> </w:t>
      </w:r>
      <w:r w:rsidRPr="00963502">
        <w:rPr>
          <w:szCs w:val="22"/>
        </w:rPr>
        <w:t>Limits Of The Law</w:t>
      </w:r>
      <w:r>
        <w:rPr>
          <w:szCs w:val="22"/>
        </w:rPr>
        <w:t xml:space="preserve">” </w:t>
      </w:r>
      <w:r w:rsidRPr="00963502">
        <w:rPr>
          <w:szCs w:val="22"/>
        </w:rPr>
        <w:t>Hamline University's School of Law's Journal of Public Law and</w:t>
      </w:r>
      <w:r>
        <w:rPr>
          <w:szCs w:val="22"/>
        </w:rPr>
        <w:t xml:space="preserve"> </w:t>
      </w:r>
      <w:r w:rsidRPr="00963502">
        <w:rPr>
          <w:szCs w:val="22"/>
        </w:rPr>
        <w:t>Policy</w:t>
      </w:r>
      <w:r>
        <w:rPr>
          <w:szCs w:val="22"/>
        </w:rPr>
        <w:t xml:space="preserve"> Volume 36 </w:t>
      </w:r>
      <w:r w:rsidRPr="00963502">
        <w:rPr>
          <w:szCs w:val="22"/>
        </w:rPr>
        <w:t>Issue 1 Article 3</w:t>
      </w:r>
      <w:r>
        <w:rPr>
          <w:szCs w:val="22"/>
        </w:rPr>
        <w:t xml:space="preserve">. </w:t>
      </w:r>
      <w:proofErr w:type="spellStart"/>
      <w:r>
        <w:rPr>
          <w:szCs w:val="22"/>
        </w:rPr>
        <w:t>Pgs</w:t>
      </w:r>
      <w:proofErr w:type="spellEnd"/>
      <w:r>
        <w:rPr>
          <w:szCs w:val="22"/>
        </w:rPr>
        <w:t xml:space="preserve"> 54-79&gt;</w:t>
      </w:r>
    </w:p>
    <w:p w14:paraId="541E713C" w14:textId="54301A4D" w:rsidR="00963502" w:rsidRDefault="00963502" w:rsidP="00963502">
      <w:pPr>
        <w:rPr>
          <w:sz w:val="16"/>
          <w:szCs w:val="22"/>
        </w:rPr>
      </w:pPr>
      <w:r w:rsidRPr="00963502">
        <w:rPr>
          <w:rStyle w:val="StyleUnderline"/>
          <w:highlight w:val="cyan"/>
        </w:rPr>
        <w:t>White supremacy</w:t>
      </w:r>
      <w:r w:rsidRPr="00963502">
        <w:rPr>
          <w:rStyle w:val="StyleUnderline"/>
        </w:rPr>
        <w:t xml:space="preserve"> - </w:t>
      </w:r>
      <w:r w:rsidRPr="00963502">
        <w:rPr>
          <w:rStyle w:val="StyleUnderline"/>
          <w:highlight w:val="cyan"/>
        </w:rPr>
        <w:t>once writ large in the law via slavery and Jim Crow segregation – was removed from its legalized pedestal</w:t>
      </w:r>
      <w:r w:rsidRPr="00963502">
        <w:rPr>
          <w:sz w:val="16"/>
          <w:szCs w:val="22"/>
        </w:rPr>
        <w:t xml:space="preserve"> with the Civil Rights Act of 1964, The Voting Rights Act of 1965 and finally, The Fair Housing Act of 1968.2 </w:t>
      </w:r>
      <w:r w:rsidRPr="00963502">
        <w:rPr>
          <w:rStyle w:val="StyleUnderline"/>
          <w:highlight w:val="cyan"/>
        </w:rPr>
        <w:t>The law became “race neutral”</w:t>
      </w:r>
      <w:r>
        <w:rPr>
          <w:rStyle w:val="StyleUnderline"/>
        </w:rPr>
        <w:t xml:space="preserve"> </w:t>
      </w:r>
      <w:r w:rsidRPr="00963502">
        <w:rPr>
          <w:rStyle w:val="StyleUnderline"/>
        </w:rPr>
        <w:t>and it now suddenly was illegal to discriminate on the basis</w:t>
      </w:r>
      <w:r>
        <w:rPr>
          <w:rStyle w:val="StyleUnderline"/>
        </w:rPr>
        <w:t xml:space="preserve"> </w:t>
      </w:r>
      <w:r w:rsidRPr="00963502">
        <w:rPr>
          <w:rStyle w:val="StyleUnderline"/>
        </w:rPr>
        <w:t>on race</w:t>
      </w:r>
      <w:r w:rsidRPr="00963502">
        <w:rPr>
          <w:sz w:val="16"/>
          <w:szCs w:val="22"/>
        </w:rPr>
        <w:t xml:space="preserve"> – in housing, employment, public accommodations and access to the franchise. Advocates hoped that this legislation would finally bring to fruition the overdue promise of the Civil War Amendments, long subverted via both legislation and judicial interpretation.3 </w:t>
      </w:r>
      <w:r w:rsidRPr="00963502">
        <w:rPr>
          <w:rStyle w:val="StyleUnderline"/>
          <w:highlight w:val="cyan"/>
        </w:rPr>
        <w:t>These strokes of the pen</w:t>
      </w:r>
      <w:r w:rsidRPr="00963502">
        <w:rPr>
          <w:rStyle w:val="StyleUnderline"/>
        </w:rPr>
        <w:t xml:space="preserve">, of course, </w:t>
      </w:r>
      <w:r w:rsidRPr="00963502">
        <w:rPr>
          <w:rStyle w:val="StyleUnderline"/>
          <w:highlight w:val="cyan"/>
        </w:rPr>
        <w:t>could not remove bigotry long steeped in racist archetypes; nor could this legislation remove</w:t>
      </w:r>
      <w:r>
        <w:rPr>
          <w:rStyle w:val="StyleUnderline"/>
        </w:rPr>
        <w:t xml:space="preserve"> </w:t>
      </w:r>
      <w:r w:rsidRPr="00963502">
        <w:rPr>
          <w:rStyle w:val="StyleUnderline"/>
        </w:rPr>
        <w:t>the struc</w:t>
      </w:r>
      <w:r w:rsidRPr="00963502">
        <w:rPr>
          <w:rStyle w:val="StyleUnderline"/>
          <w:highlight w:val="cyan"/>
        </w:rPr>
        <w:t>tural barriers of nearly 400 years of white racial preference and cumulative advantage in</w:t>
      </w:r>
      <w:r w:rsidRPr="00963502">
        <w:rPr>
          <w:rStyle w:val="StyleUnderline"/>
        </w:rPr>
        <w:t xml:space="preserve"> the accumulation of </w:t>
      </w:r>
      <w:r w:rsidRPr="00963502">
        <w:rPr>
          <w:rStyle w:val="StyleUnderline"/>
          <w:highlight w:val="cyan"/>
        </w:rPr>
        <w:t>wealth and property, access to education and housing, health and well-being, and</w:t>
      </w:r>
      <w:r>
        <w:rPr>
          <w:rStyle w:val="StyleUnderline"/>
        </w:rPr>
        <w:t xml:space="preserve"> </w:t>
      </w:r>
      <w:r w:rsidRPr="00963502">
        <w:rPr>
          <w:rStyle w:val="StyleUnderline"/>
        </w:rPr>
        <w:t xml:space="preserve">all matter of </w:t>
      </w:r>
      <w:r w:rsidRPr="00963502">
        <w:rPr>
          <w:rStyle w:val="StyleUnderline"/>
          <w:highlight w:val="cyan"/>
        </w:rPr>
        <w:t>social opportunities</w:t>
      </w:r>
      <w:r w:rsidRPr="00963502">
        <w:rPr>
          <w:sz w:val="16"/>
          <w:szCs w:val="22"/>
        </w:rPr>
        <w:t xml:space="preserve">.4 </w:t>
      </w:r>
      <w:r w:rsidRPr="00963502">
        <w:rPr>
          <w:rStyle w:val="StyleUnderline"/>
        </w:rPr>
        <w:t xml:space="preserve">Racism, </w:t>
      </w:r>
      <w:r w:rsidRPr="002E17B0">
        <w:rPr>
          <w:rStyle w:val="StyleUnderline"/>
        </w:rPr>
        <w:t xml:space="preserve">as </w:t>
      </w:r>
      <w:r w:rsidRPr="002E17B0">
        <w:rPr>
          <w:rStyle w:val="StyleUnderline"/>
          <w:highlight w:val="cyan"/>
        </w:rPr>
        <w:t xml:space="preserve">both white supremacist/anti-black ideology and institutionalized arrangement, </w:t>
      </w:r>
      <w:r w:rsidRPr="002E17B0">
        <w:rPr>
          <w:rStyle w:val="Emphasis"/>
          <w:highlight w:val="cyan"/>
        </w:rPr>
        <w:t>remains merely transformed with its systemic foundations intact</w:t>
      </w:r>
      <w:r w:rsidRPr="00963502">
        <w:rPr>
          <w:rStyle w:val="Emphasis"/>
        </w:rPr>
        <w:t>.</w:t>
      </w:r>
      <w:r>
        <w:rPr>
          <w:rStyle w:val="Emphasis"/>
        </w:rPr>
        <w:t xml:space="preserve"> </w:t>
      </w:r>
      <w:r w:rsidRPr="00963502">
        <w:rPr>
          <w:sz w:val="16"/>
          <w:szCs w:val="22"/>
        </w:rPr>
        <w:t xml:space="preserve">Segregation in housing and education persists at levels beyond that noted in Brown v. Board of Education, racial wealth gaps grow, and racial disparities in criminal injustice proliferate at a pace that has led to the label “The New Jim Crow”. In tragic irony, the Civil Rights Act’s requirement of </w:t>
      </w:r>
      <w:r w:rsidRPr="002E17B0">
        <w:rPr>
          <w:rStyle w:val="StyleUnderline"/>
          <w:highlight w:val="cyan"/>
        </w:rPr>
        <w:t>race neutrality has perhaps ushered in</w:t>
      </w:r>
      <w:r w:rsidRPr="00963502">
        <w:rPr>
          <w:rStyle w:val="StyleUnderline"/>
        </w:rPr>
        <w:t xml:space="preserve"> an era of </w:t>
      </w:r>
      <w:r w:rsidRPr="002E17B0">
        <w:rPr>
          <w:rStyle w:val="StyleUnderline"/>
          <w:highlight w:val="cyan"/>
        </w:rPr>
        <w:t>more insidious de facto discrimination that i</w:t>
      </w:r>
      <w:r w:rsidRPr="00963502">
        <w:rPr>
          <w:rStyle w:val="StyleUnderline"/>
        </w:rPr>
        <w:t xml:space="preserve">s now </w:t>
      </w:r>
      <w:r w:rsidRPr="002E17B0">
        <w:rPr>
          <w:rStyle w:val="StyleUnderline"/>
          <w:highlight w:val="cyan"/>
        </w:rPr>
        <w:t>denied through “color-blind” rhetoric</w:t>
      </w:r>
      <w:r w:rsidRPr="00963502">
        <w:rPr>
          <w:sz w:val="16"/>
          <w:szCs w:val="22"/>
        </w:rPr>
        <w:t xml:space="preserve">. A large body of research documents the paradigmatic shift from overt essentialist racism to color-blindness.6 </w:t>
      </w:r>
      <w:r w:rsidRPr="002E17B0">
        <w:rPr>
          <w:rStyle w:val="StyleUnderline"/>
          <w:highlight w:val="cyan"/>
        </w:rPr>
        <w:t>This</w:t>
      </w:r>
      <w:r w:rsidRPr="00963502">
        <w:rPr>
          <w:rStyle w:val="StyleUnderline"/>
        </w:rPr>
        <w:t xml:space="preserve"> style of racism </w:t>
      </w:r>
      <w:r w:rsidRPr="002E17B0">
        <w:rPr>
          <w:rStyle w:val="StyleUnderline"/>
          <w:highlight w:val="cyan"/>
        </w:rPr>
        <w:t>relies heavily on ideological frames and linguistic shifts which allow whites to assert they “do not see race,” deny structural racism, claim a level playing field</w:t>
      </w:r>
      <w:r w:rsidRPr="00963502">
        <w:rPr>
          <w:rStyle w:val="StyleUnderline"/>
        </w:rPr>
        <w:t xml:space="preserve"> that now victimizes them with “reverse</w:t>
      </w:r>
      <w:r>
        <w:rPr>
          <w:rStyle w:val="StyleUnderline"/>
        </w:rPr>
        <w:t xml:space="preserve"> </w:t>
      </w:r>
      <w:r w:rsidRPr="00963502">
        <w:rPr>
          <w:rStyle w:val="StyleUnderline"/>
        </w:rPr>
        <w:t xml:space="preserve">discrimination” and appeals to the “race card,” </w:t>
      </w:r>
      <w:r w:rsidRPr="002E17B0">
        <w:rPr>
          <w:rStyle w:val="StyleUnderline"/>
          <w:highlight w:val="cyan"/>
        </w:rPr>
        <w:t xml:space="preserve">and argue that any discussion of race/racism </w:t>
      </w:r>
      <w:r w:rsidRPr="002E17B0">
        <w:rPr>
          <w:rStyle w:val="StyleUnderline"/>
        </w:rPr>
        <w:t>is,</w:t>
      </w:r>
      <w:r w:rsidRPr="00963502">
        <w:rPr>
          <w:rStyle w:val="StyleUnderline"/>
        </w:rPr>
        <w:t xml:space="preserve"> in fact, racist and only </w:t>
      </w:r>
      <w:r w:rsidRPr="002E17B0">
        <w:rPr>
          <w:rStyle w:val="StyleUnderline"/>
          <w:highlight w:val="cyan"/>
        </w:rPr>
        <w:t>serves to foment divisions</w:t>
      </w:r>
      <w:r w:rsidRPr="00963502">
        <w:rPr>
          <w:rStyle w:val="StyleUnderline"/>
        </w:rPr>
        <w:t xml:space="preserve"> rather than reflect/redress societal realities</w:t>
      </w:r>
      <w:r w:rsidRPr="00963502">
        <w:rPr>
          <w:sz w:val="16"/>
          <w:szCs w:val="22"/>
        </w:rPr>
        <w:t xml:space="preserve">. “Color-blind racism” also creates a set of code terms that implicitly indict people of color without ever mentioning race.7 In the Post-Civil Rights </w:t>
      </w:r>
      <w:proofErr w:type="gramStart"/>
      <w:r w:rsidRPr="00963502">
        <w:rPr>
          <w:sz w:val="16"/>
          <w:szCs w:val="22"/>
        </w:rPr>
        <w:t>Era,</w:t>
      </w:r>
      <w:proofErr w:type="gramEnd"/>
      <w:r w:rsidRPr="00963502">
        <w:rPr>
          <w:sz w:val="16"/>
          <w:szCs w:val="22"/>
        </w:rPr>
        <w:t xml:space="preserve"> </w:t>
      </w:r>
      <w:r w:rsidRPr="00963502">
        <w:rPr>
          <w:rStyle w:val="StyleUnderline"/>
        </w:rPr>
        <w:t>the color-blind paradigm has</w:t>
      </w:r>
      <w:r>
        <w:rPr>
          <w:rStyle w:val="StyleUnderline"/>
        </w:rPr>
        <w:t xml:space="preserve"> </w:t>
      </w:r>
      <w:r w:rsidRPr="00963502">
        <w:rPr>
          <w:rStyle w:val="StyleUnderline"/>
        </w:rPr>
        <w:t>become deeply ensconced in law and politics</w:t>
      </w:r>
      <w:r w:rsidRPr="00963502">
        <w:rPr>
          <w:sz w:val="16"/>
          <w:szCs w:val="22"/>
        </w:rPr>
        <w:t>. Continued movement towards “race-neutrality” is the hallmark of a series of Supreme Court decisions that deny the role of institutionalized racism and increasingly limit the role of race in constitutional remedies for inequality in matters of affirmative action and educational access, voting rights, and all matters of criminal injustice.8 Criminal justice – as it did post- Reconstruction – continues to play a central role in the continued subjugation of Blacks, in particular, and will serve as the central example of both past and current patterns of discrimination.</w:t>
      </w:r>
    </w:p>
    <w:p w14:paraId="5F789521" w14:textId="3D9E19BA" w:rsidR="00E71415" w:rsidRDefault="00E71415" w:rsidP="005C4579">
      <w:pPr>
        <w:pStyle w:val="Heading2"/>
      </w:pPr>
      <w:r>
        <w:t>--Roleplaying Bad</w:t>
      </w:r>
    </w:p>
    <w:p w14:paraId="754DD839" w14:textId="77777777" w:rsidR="00E71415" w:rsidRPr="003968A8" w:rsidRDefault="00E71415" w:rsidP="00E71415">
      <w:pPr>
        <w:pStyle w:val="Heading4"/>
        <w:rPr>
          <w:sz w:val="16"/>
        </w:rPr>
      </w:pPr>
      <w:r>
        <w:t>Y</w:t>
      </w:r>
      <w:r w:rsidRPr="00A34C73">
        <w:t xml:space="preserve">ou are not a policy-maker—pretending you are absolves individual responsibility for violence—ensures the </w:t>
      </w:r>
      <w:proofErr w:type="spellStart"/>
      <w:r w:rsidRPr="00A34C73">
        <w:t>aff’s</w:t>
      </w:r>
      <w:proofErr w:type="spellEnd"/>
      <w:r w:rsidRPr="00A34C73">
        <w:t xml:space="preserve"> impacts are inevitable. </w:t>
      </w:r>
    </w:p>
    <w:p w14:paraId="5CAE5211" w14:textId="5F1AB0A6" w:rsidR="00E71415" w:rsidRPr="00A34C73" w:rsidRDefault="00E71415" w:rsidP="00E71415">
      <w:pPr>
        <w:rPr>
          <w:rFonts w:asciiTheme="majorHAnsi" w:hAnsiTheme="majorHAnsi"/>
        </w:rPr>
      </w:pPr>
      <w:proofErr w:type="spellStart"/>
      <w:r w:rsidRPr="00A34C73">
        <w:rPr>
          <w:rStyle w:val="Style13ptBold"/>
        </w:rPr>
        <w:t>Kappeler</w:t>
      </w:r>
      <w:proofErr w:type="spellEnd"/>
      <w:r w:rsidRPr="00A34C73">
        <w:rPr>
          <w:rStyle w:val="Style13ptBold"/>
        </w:rPr>
        <w:t>, 1995</w:t>
      </w:r>
      <w:r w:rsidRPr="00A34C73">
        <w:rPr>
          <w:rFonts w:asciiTheme="majorHAnsi" w:hAnsiTheme="majorHAnsi"/>
        </w:rPr>
        <w:t xml:space="preserve">  (Susanne, The Will to Violence, p. 10-11)</w:t>
      </w:r>
    </w:p>
    <w:p w14:paraId="268F3616" w14:textId="77777777" w:rsidR="00E71415" w:rsidRDefault="00E71415" w:rsidP="00E71415">
      <w:pPr>
        <w:rPr>
          <w:rFonts w:asciiTheme="majorHAnsi" w:hAnsiTheme="majorHAnsi"/>
        </w:rPr>
      </w:pPr>
      <w:r w:rsidRPr="003442F2">
        <w:rPr>
          <w:rFonts w:asciiTheme="majorHAnsi" w:hAnsiTheme="majorHAnsi"/>
          <w:sz w:val="16"/>
        </w:rPr>
        <w:t>We are the war' does not mean that the responsibility for a war is shared collectively and diffusely by an entire society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3442F2">
        <w:rPr>
          <w:rFonts w:asciiTheme="majorHAnsi" w:hAnsiTheme="majorHAnsi"/>
          <w:sz w:val="16"/>
        </w:rPr>
        <w:softHyphen/>
        <w:t xml:space="preserve">ent of a universal acquittal.' On the contrary, the object is precisely to </w:t>
      </w:r>
      <w:proofErr w:type="spellStart"/>
      <w:r w:rsidRPr="003442F2">
        <w:rPr>
          <w:rFonts w:asciiTheme="majorHAnsi" w:hAnsiTheme="majorHAnsi"/>
          <w:sz w:val="16"/>
        </w:rPr>
        <w:t>analyse</w:t>
      </w:r>
      <w:proofErr w:type="spellEnd"/>
      <w:r w:rsidRPr="003442F2">
        <w:rPr>
          <w:rFonts w:asciiTheme="majorHAnsi" w:hAnsiTheme="majorHAnsi"/>
          <w:sz w:val="16"/>
        </w:rPr>
        <w:t xml:space="preserve"> the specific and differential responsibility of everyone in </w:t>
      </w:r>
      <w:proofErr w:type="gramStart"/>
      <w:r w:rsidRPr="003442F2">
        <w:rPr>
          <w:rFonts w:asciiTheme="majorHAnsi" w:hAnsiTheme="majorHAnsi"/>
          <w:sz w:val="16"/>
        </w:rPr>
        <w:t>their</w:t>
      </w:r>
      <w:proofErr w:type="gramEnd"/>
      <w:r w:rsidRPr="003442F2">
        <w:rPr>
          <w:rFonts w:asciiTheme="majorHAnsi" w:hAnsiTheme="majorHAnsi"/>
          <w:sz w:val="16"/>
        </w:rPr>
        <w:t xml:space="preserve">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1A4FAD">
        <w:rPr>
          <w:rStyle w:val="StyleUnderline"/>
        </w:rPr>
        <w:t xml:space="preserve">our habit of </w:t>
      </w:r>
      <w:r w:rsidRPr="004A1550">
        <w:rPr>
          <w:rStyle w:val="StyleUnderline"/>
          <w:highlight w:val="cyan"/>
        </w:rPr>
        <w:t>focusing on</w:t>
      </w:r>
      <w:r w:rsidRPr="001A4FAD">
        <w:rPr>
          <w:rStyle w:val="StyleUnderline"/>
        </w:rPr>
        <w:t xml:space="preserve"> the stage where the </w:t>
      </w:r>
      <w:r w:rsidRPr="004A1550">
        <w:rPr>
          <w:rStyle w:val="StyleUnderline"/>
          <w:highlight w:val="cyan"/>
        </w:rPr>
        <w:t xml:space="preserve">major dramas of power </w:t>
      </w:r>
      <w:r w:rsidRPr="001A4FAD">
        <w:rPr>
          <w:rStyle w:val="StyleUnderline"/>
        </w:rPr>
        <w:t xml:space="preserve">take place tends to </w:t>
      </w:r>
      <w:r w:rsidRPr="004A1550">
        <w:rPr>
          <w:rStyle w:val="StyleUnderline"/>
          <w:highlight w:val="cyan"/>
        </w:rPr>
        <w:t>obscure our</w:t>
      </w:r>
      <w:r w:rsidRPr="001A4FAD">
        <w:rPr>
          <w:rStyle w:val="StyleUnderline"/>
        </w:rPr>
        <w:t xml:space="preserve"> sight in relation to our own sphere of competence, our own power and our own </w:t>
      </w:r>
      <w:r w:rsidRPr="004A1550">
        <w:rPr>
          <w:rStyle w:val="StyleUnderline"/>
          <w:highlight w:val="cyan"/>
        </w:rPr>
        <w:t xml:space="preserve">responsibility leading to </w:t>
      </w:r>
      <w:r w:rsidRPr="001A4FAD">
        <w:rPr>
          <w:rStyle w:val="StyleUnderline"/>
        </w:rPr>
        <w:t>the well-known illusion of our apparent `</w:t>
      </w:r>
      <w:r w:rsidRPr="004A1550">
        <w:rPr>
          <w:rStyle w:val="StyleUnderline"/>
          <w:highlight w:val="cyan"/>
        </w:rPr>
        <w:t xml:space="preserve">powerlessness’ </w:t>
      </w:r>
      <w:r w:rsidRPr="001A4FAD">
        <w:rPr>
          <w:rStyle w:val="StyleUnderline"/>
        </w:rPr>
        <w:t>and</w:t>
      </w:r>
      <w:r w:rsidRPr="003442F2">
        <w:rPr>
          <w:rFonts w:asciiTheme="majorHAnsi" w:hAnsiTheme="majorHAnsi"/>
          <w:sz w:val="16"/>
        </w:rPr>
        <w:t xml:space="preserve"> its accompanying phe</w:t>
      </w:r>
      <w:r w:rsidRPr="003442F2">
        <w:rPr>
          <w:rFonts w:asciiTheme="majorHAnsi" w:hAnsiTheme="majorHAnsi"/>
          <w:sz w:val="16"/>
        </w:rPr>
        <w:softHyphen/>
        <w:t>nomenon,</w:t>
      </w:r>
      <w:r w:rsidRPr="00A34C73">
        <w:rPr>
          <w:rFonts w:asciiTheme="majorHAnsi" w:hAnsiTheme="majorHAnsi"/>
          <w:u w:val="single"/>
        </w:rPr>
        <w:t xml:space="preserve"> </w:t>
      </w:r>
      <w:r w:rsidRPr="001A4FAD">
        <w:rPr>
          <w:rStyle w:val="StyleUnderline"/>
        </w:rPr>
        <w:t xml:space="preserve">our so-called political disillusionment. Single </w:t>
      </w:r>
      <w:r w:rsidRPr="004A1550">
        <w:rPr>
          <w:rStyle w:val="StyleUnderline"/>
          <w:highlight w:val="cyan"/>
        </w:rPr>
        <w:t>citizens</w:t>
      </w:r>
      <w:r w:rsidRPr="004A1550">
        <w:rPr>
          <w:rFonts w:asciiTheme="majorHAnsi" w:hAnsiTheme="majorHAnsi"/>
          <w:sz w:val="16"/>
          <w:highlight w:val="cyan"/>
        </w:rPr>
        <w:t xml:space="preserve"> </w:t>
      </w:r>
      <w:r w:rsidRPr="003442F2">
        <w:rPr>
          <w:rFonts w:asciiTheme="majorHAnsi" w:hAnsiTheme="majorHAnsi"/>
          <w:sz w:val="16"/>
        </w:rPr>
        <w:t xml:space="preserve">even more so those of other nations </w:t>
      </w:r>
      <w:r w:rsidRPr="001A4FAD">
        <w:rPr>
          <w:rStyle w:val="StyleUnderline"/>
        </w:rPr>
        <w:t xml:space="preserve">have come to </w:t>
      </w:r>
      <w:r w:rsidRPr="004A1550">
        <w:rPr>
          <w:rStyle w:val="StyleUnderline"/>
          <w:highlight w:val="cyan"/>
        </w:rPr>
        <w:t xml:space="preserve">feel secure in </w:t>
      </w:r>
      <w:r w:rsidRPr="001A4FAD">
        <w:rPr>
          <w:rStyle w:val="StyleUnderline"/>
        </w:rPr>
        <w:t xml:space="preserve">their obvious </w:t>
      </w:r>
      <w:r w:rsidRPr="004A1550">
        <w:rPr>
          <w:rStyle w:val="StyleUnderline"/>
          <w:highlight w:val="cyan"/>
        </w:rPr>
        <w:t xml:space="preserve">non-responsibility </w:t>
      </w:r>
      <w:r w:rsidRPr="001A4FAD">
        <w:rPr>
          <w:rStyle w:val="StyleUnderline"/>
        </w:rPr>
        <w:t>for</w:t>
      </w:r>
      <w:r w:rsidRPr="00A34C73">
        <w:rPr>
          <w:rFonts w:asciiTheme="majorHAnsi" w:hAnsiTheme="majorHAnsi"/>
          <w:u w:val="single"/>
        </w:rPr>
        <w:t xml:space="preserve"> </w:t>
      </w:r>
      <w:r w:rsidRPr="003442F2">
        <w:rPr>
          <w:rFonts w:asciiTheme="majorHAnsi" w:hAnsiTheme="majorHAnsi"/>
          <w:sz w:val="16"/>
        </w:rPr>
        <w:t xml:space="preserve">such </w:t>
      </w:r>
      <w:r w:rsidRPr="001A4FAD">
        <w:rPr>
          <w:rStyle w:val="StyleUnderline"/>
        </w:rPr>
        <w:t>large-scale political events</w:t>
      </w:r>
      <w:r w:rsidRPr="003442F2">
        <w:rPr>
          <w:rFonts w:asciiTheme="majorHAnsi" w:hAnsiTheme="majorHAnsi"/>
          <w:sz w:val="16"/>
        </w:rPr>
        <w:t xml:space="preserve"> as, say, the wars in Croatia and Bosnia-Hercegovina or Somalia </w:t>
      </w:r>
      <w:r w:rsidRPr="004A1550">
        <w:rPr>
          <w:rStyle w:val="StyleUnderline"/>
          <w:highlight w:val="cyan"/>
        </w:rPr>
        <w:t xml:space="preserve">since </w:t>
      </w:r>
      <w:r w:rsidRPr="001A4FAD">
        <w:rPr>
          <w:rStyle w:val="StyleUnderline"/>
        </w:rPr>
        <w:t xml:space="preserve">the </w:t>
      </w:r>
      <w:r w:rsidRPr="004A1550">
        <w:rPr>
          <w:rStyle w:val="StyleUnderline"/>
          <w:highlight w:val="cyan"/>
        </w:rPr>
        <w:t xml:space="preserve">decisions </w:t>
      </w:r>
      <w:r w:rsidRPr="001A4FAD">
        <w:rPr>
          <w:rStyle w:val="StyleUnderline"/>
        </w:rPr>
        <w:t xml:space="preserve">for such events </w:t>
      </w:r>
      <w:r w:rsidRPr="004A1550">
        <w:rPr>
          <w:rStyle w:val="StyleUnderline"/>
          <w:highlight w:val="cyan"/>
        </w:rPr>
        <w:t xml:space="preserve">are </w:t>
      </w:r>
      <w:r w:rsidRPr="001A4FAD">
        <w:rPr>
          <w:rStyle w:val="StyleUnderline"/>
        </w:rPr>
        <w:t xml:space="preserve">always </w:t>
      </w:r>
      <w:r w:rsidRPr="004A1550">
        <w:rPr>
          <w:rStyle w:val="StyleUnderline"/>
          <w:highlight w:val="cyan"/>
        </w:rPr>
        <w:t>made elsewhere</w:t>
      </w:r>
      <w:r w:rsidRPr="003442F2">
        <w:rPr>
          <w:rFonts w:asciiTheme="majorHAnsi" w:hAnsiTheme="majorHAnsi"/>
          <w:sz w:val="16"/>
        </w:rPr>
        <w:t xml:space="preserve">. Yet our insight that indeed we are not responsible for the decisions of a Serbian general or a Croatian president tends to mislead us into thinking that therefore we have no responsibility at all, not even for forming our own </w:t>
      </w:r>
      <w:proofErr w:type="spellStart"/>
      <w:r w:rsidRPr="003442F2">
        <w:rPr>
          <w:rFonts w:asciiTheme="majorHAnsi" w:hAnsiTheme="majorHAnsi"/>
          <w:sz w:val="16"/>
        </w:rPr>
        <w:t>judgement</w:t>
      </w:r>
      <w:proofErr w:type="spellEnd"/>
      <w:r w:rsidRPr="003442F2">
        <w:rPr>
          <w:rFonts w:asciiTheme="majorHAnsi" w:hAnsiTheme="majorHAnsi"/>
          <w:sz w:val="16"/>
        </w:rPr>
        <w:t>, and thus into underrating the respons</w:t>
      </w:r>
      <w:r w:rsidRPr="003442F2">
        <w:rPr>
          <w:rFonts w:asciiTheme="majorHAnsi" w:hAnsiTheme="majorHAnsi"/>
          <w:sz w:val="16"/>
        </w:rPr>
        <w:softHyphen/>
        <w:t xml:space="preserve">ibility we do have within our own sphere of action. In particular, </w:t>
      </w:r>
      <w:r w:rsidRPr="004A1550">
        <w:rPr>
          <w:rStyle w:val="StyleUnderline"/>
          <w:highlight w:val="cyan"/>
        </w:rPr>
        <w:t xml:space="preserve">it seems to absolve us from having </w:t>
      </w:r>
      <w:r w:rsidRPr="001A4FAD">
        <w:rPr>
          <w:rStyle w:val="StyleUnderline"/>
        </w:rPr>
        <w:t xml:space="preserve">to try to see any </w:t>
      </w:r>
      <w:r w:rsidRPr="004A1550">
        <w:rPr>
          <w:rStyle w:val="StyleUnderline"/>
          <w:highlight w:val="cyan"/>
        </w:rPr>
        <w:t xml:space="preserve">relation between our </w:t>
      </w:r>
      <w:r w:rsidRPr="001A4FAD">
        <w:rPr>
          <w:rStyle w:val="StyleUnderline"/>
        </w:rPr>
        <w:t xml:space="preserve">own </w:t>
      </w:r>
      <w:r w:rsidRPr="004A1550">
        <w:rPr>
          <w:rStyle w:val="StyleUnderline"/>
          <w:highlight w:val="cyan"/>
        </w:rPr>
        <w:t xml:space="preserve">actions and </w:t>
      </w:r>
      <w:r w:rsidRPr="001A4FAD">
        <w:rPr>
          <w:rStyle w:val="StyleUnderline"/>
        </w:rPr>
        <w:t xml:space="preserve">those </w:t>
      </w:r>
      <w:r w:rsidRPr="004A1550">
        <w:rPr>
          <w:rStyle w:val="StyleUnderline"/>
          <w:highlight w:val="cyan"/>
        </w:rPr>
        <w:t xml:space="preserve">events, or </w:t>
      </w:r>
      <w:r w:rsidRPr="001A4FAD">
        <w:rPr>
          <w:rStyle w:val="StyleUnderline"/>
        </w:rPr>
        <w:t xml:space="preserve">to </w:t>
      </w:r>
      <w:r w:rsidRPr="004A1550">
        <w:rPr>
          <w:rStyle w:val="StyleUnderline"/>
          <w:highlight w:val="cyan"/>
        </w:rPr>
        <w:t xml:space="preserve">recognize </w:t>
      </w:r>
      <w:r w:rsidRPr="001A4FAD">
        <w:rPr>
          <w:rStyle w:val="StyleUnderline"/>
        </w:rPr>
        <w:t xml:space="preserve">the </w:t>
      </w:r>
      <w:r w:rsidRPr="004A1550">
        <w:rPr>
          <w:rStyle w:val="StyleUnderline"/>
          <w:highlight w:val="cyan"/>
        </w:rPr>
        <w:t xml:space="preserve">connections between </w:t>
      </w:r>
      <w:r w:rsidRPr="001A4FAD">
        <w:rPr>
          <w:rStyle w:val="StyleUnderline"/>
        </w:rPr>
        <w:t xml:space="preserve">those </w:t>
      </w:r>
      <w:r w:rsidRPr="004A1550">
        <w:rPr>
          <w:rStyle w:val="StyleUnderline"/>
          <w:highlight w:val="cyan"/>
        </w:rPr>
        <w:t xml:space="preserve">political decisions and our </w:t>
      </w:r>
      <w:r w:rsidRPr="001A4FAD">
        <w:rPr>
          <w:rStyle w:val="StyleUnderline"/>
        </w:rPr>
        <w:t xml:space="preserve">own personal </w:t>
      </w:r>
      <w:r w:rsidRPr="004A1550">
        <w:rPr>
          <w:rStyle w:val="StyleUnderline"/>
          <w:highlight w:val="cyan"/>
        </w:rPr>
        <w:t>decisions</w:t>
      </w:r>
      <w:r w:rsidRPr="004A1550">
        <w:rPr>
          <w:rFonts w:asciiTheme="majorHAnsi" w:hAnsiTheme="majorHAnsi"/>
          <w:sz w:val="16"/>
          <w:highlight w:val="cyan"/>
        </w:rPr>
        <w:t>.</w:t>
      </w:r>
      <w:r w:rsidRPr="003442F2">
        <w:rPr>
          <w:rFonts w:asciiTheme="majorHAnsi" w:hAnsiTheme="majorHAnsi"/>
          <w:sz w:val="16"/>
        </w:rPr>
        <w:t xml:space="preserve"> It not only shows that we participate in what Beck calls `organized irresponsibility', upholding the apparent lack of connection between bureaucratically, institutionally, nationally and also individually or</w:t>
      </w:r>
      <w:r w:rsidRPr="003442F2">
        <w:rPr>
          <w:rFonts w:asciiTheme="majorHAnsi" w:hAnsiTheme="majorHAnsi"/>
          <w:sz w:val="16"/>
        </w:rPr>
        <w:softHyphen/>
        <w:t xml:space="preserve">ganized separate competences. It also proves the phenomenal and unquestioned alliance of our personal thinking with the thinking of the major </w:t>
      </w:r>
      <w:proofErr w:type="spellStart"/>
      <w:r w:rsidRPr="003442F2">
        <w:rPr>
          <w:rFonts w:asciiTheme="majorHAnsi" w:hAnsiTheme="majorHAnsi"/>
          <w:sz w:val="16"/>
        </w:rPr>
        <w:t>powermongers</w:t>
      </w:r>
      <w:proofErr w:type="spellEnd"/>
      <w:r w:rsidRPr="003442F2">
        <w:rPr>
          <w:rFonts w:asciiTheme="majorHAnsi" w:hAnsiTheme="majorHAnsi"/>
          <w:sz w:val="16"/>
        </w:rPr>
        <w:t xml:space="preserve">: </w:t>
      </w:r>
      <w:r w:rsidRPr="001A4FAD">
        <w:rPr>
          <w:rStyle w:val="StyleUnderline"/>
        </w:rPr>
        <w:t xml:space="preserve">For </w:t>
      </w:r>
      <w:r w:rsidRPr="004A1550">
        <w:rPr>
          <w:rStyle w:val="StyleUnderline"/>
          <w:highlight w:val="cyan"/>
        </w:rPr>
        <w:t xml:space="preserve">we </w:t>
      </w:r>
      <w:r w:rsidRPr="001A4FAD">
        <w:rPr>
          <w:rStyle w:val="StyleUnderline"/>
        </w:rPr>
        <w:t xml:space="preserve">tend to </w:t>
      </w:r>
      <w:r w:rsidRPr="004A1550">
        <w:rPr>
          <w:rStyle w:val="StyleUnderline"/>
          <w:highlight w:val="cyan"/>
        </w:rPr>
        <w:t xml:space="preserve">think </w:t>
      </w:r>
      <w:r w:rsidRPr="001A4FAD">
        <w:rPr>
          <w:rStyle w:val="StyleUnderline"/>
        </w:rPr>
        <w:t xml:space="preserve">that </w:t>
      </w:r>
      <w:r w:rsidRPr="004A1550">
        <w:rPr>
          <w:rStyle w:val="StyleUnderline"/>
          <w:highlight w:val="cyan"/>
        </w:rPr>
        <w:t>we cannot `do' anything</w:t>
      </w:r>
      <w:r w:rsidRPr="001A4FAD">
        <w:rPr>
          <w:rStyle w:val="StyleUnderline"/>
        </w:rPr>
        <w:t xml:space="preserve">, say, </w:t>
      </w:r>
      <w:r w:rsidRPr="004A1550">
        <w:rPr>
          <w:rStyle w:val="StyleUnderline"/>
          <w:highlight w:val="cyan"/>
        </w:rPr>
        <w:t xml:space="preserve">about </w:t>
      </w:r>
      <w:r w:rsidRPr="001A4FAD">
        <w:rPr>
          <w:rStyle w:val="StyleUnderline"/>
        </w:rPr>
        <w:t xml:space="preserve">a </w:t>
      </w:r>
      <w:r w:rsidRPr="004A1550">
        <w:rPr>
          <w:rStyle w:val="StyleUnderline"/>
          <w:highlight w:val="cyan"/>
        </w:rPr>
        <w:t>war</w:t>
      </w:r>
      <w:r w:rsidRPr="00A34C73">
        <w:rPr>
          <w:rFonts w:asciiTheme="majorHAnsi" w:hAnsiTheme="majorHAnsi"/>
          <w:u w:val="single"/>
        </w:rPr>
        <w:t xml:space="preserve">, </w:t>
      </w:r>
      <w:r w:rsidRPr="003442F2">
        <w:rPr>
          <w:rFonts w:asciiTheme="majorHAnsi" w:hAnsiTheme="majorHAnsi"/>
          <w:sz w:val="16"/>
        </w:rPr>
        <w:t>because we deem ourselves to be in the wrong situation;</w:t>
      </w:r>
      <w:r w:rsidRPr="00A34C73">
        <w:rPr>
          <w:rFonts w:asciiTheme="majorHAnsi" w:hAnsiTheme="majorHAnsi"/>
          <w:u w:val="single"/>
        </w:rPr>
        <w:t xml:space="preserve"> </w:t>
      </w:r>
      <w:r w:rsidRPr="004A1550">
        <w:rPr>
          <w:rStyle w:val="StyleUnderline"/>
          <w:highlight w:val="cyan"/>
        </w:rPr>
        <w:t xml:space="preserve">because we are not where the major decisions </w:t>
      </w:r>
      <w:proofErr w:type="gramStart"/>
      <w:r w:rsidRPr="004A1550">
        <w:rPr>
          <w:rStyle w:val="StyleUnderline"/>
          <w:highlight w:val="cyan"/>
        </w:rPr>
        <w:t>are  made</w:t>
      </w:r>
      <w:proofErr w:type="gramEnd"/>
      <w:r w:rsidRPr="001A4FAD">
        <w:rPr>
          <w:rStyle w:val="StyleUnderline"/>
        </w:rPr>
        <w:t xml:space="preserve">. Which is why </w:t>
      </w:r>
      <w:r w:rsidRPr="004A1550">
        <w:rPr>
          <w:rStyle w:val="StyleUnderline"/>
          <w:highlight w:val="cyan"/>
        </w:rPr>
        <w:t xml:space="preserve">many </w:t>
      </w:r>
      <w:r w:rsidRPr="001A4FAD">
        <w:rPr>
          <w:rStyle w:val="StyleUnderline"/>
        </w:rPr>
        <w:t xml:space="preserve">of those not yet entirely disillusioned with politics tend to </w:t>
      </w:r>
      <w:r w:rsidRPr="004A1550">
        <w:rPr>
          <w:rStyle w:val="StyleUnderline"/>
          <w:highlight w:val="cyan"/>
        </w:rPr>
        <w:t xml:space="preserve">engage in </w:t>
      </w:r>
      <w:r w:rsidRPr="001A4FAD">
        <w:rPr>
          <w:rStyle w:val="StyleUnderline"/>
        </w:rPr>
        <w:t xml:space="preserve">a form of </w:t>
      </w:r>
      <w:proofErr w:type="gramStart"/>
      <w:r w:rsidRPr="001A4FAD">
        <w:rPr>
          <w:rStyle w:val="StyleUnderline"/>
        </w:rPr>
        <w:t>mental  deputy</w:t>
      </w:r>
      <w:proofErr w:type="gramEnd"/>
      <w:r w:rsidRPr="001A4FAD">
        <w:rPr>
          <w:rStyle w:val="StyleUnderline"/>
        </w:rPr>
        <w:t xml:space="preserve"> politics, in the style of </w:t>
      </w:r>
      <w:r w:rsidRPr="004A1550">
        <w:rPr>
          <w:rStyle w:val="StyleUnderline"/>
          <w:highlight w:val="cyan"/>
        </w:rPr>
        <w:t>`What would I do if I were</w:t>
      </w:r>
      <w:r w:rsidRPr="004A1550">
        <w:rPr>
          <w:rFonts w:asciiTheme="majorHAnsi" w:hAnsiTheme="majorHAnsi"/>
          <w:sz w:val="16"/>
          <w:highlight w:val="cyan"/>
        </w:rPr>
        <w:t xml:space="preserve"> </w:t>
      </w:r>
      <w:r w:rsidRPr="003442F2">
        <w:rPr>
          <w:rFonts w:asciiTheme="majorHAnsi" w:hAnsiTheme="majorHAnsi"/>
          <w:sz w:val="16"/>
        </w:rPr>
        <w:t xml:space="preserve">the general, the prime minister, </w:t>
      </w:r>
      <w:r w:rsidRPr="001A4FAD">
        <w:rPr>
          <w:rStyle w:val="StyleUnderline"/>
        </w:rPr>
        <w:t xml:space="preserve">the </w:t>
      </w:r>
      <w:r w:rsidRPr="004A1550">
        <w:rPr>
          <w:rStyle w:val="StyleUnderline"/>
          <w:highlight w:val="cyan"/>
        </w:rPr>
        <w:t>president,</w:t>
      </w:r>
      <w:r w:rsidRPr="004A1550">
        <w:rPr>
          <w:rFonts w:asciiTheme="majorHAnsi" w:hAnsiTheme="majorHAnsi"/>
          <w:sz w:val="16"/>
          <w:highlight w:val="cyan"/>
        </w:rPr>
        <w:t xml:space="preserve"> </w:t>
      </w:r>
      <w:r w:rsidRPr="003442F2">
        <w:rPr>
          <w:rFonts w:asciiTheme="majorHAnsi" w:hAnsiTheme="majorHAnsi"/>
          <w:sz w:val="16"/>
        </w:rPr>
        <w:t xml:space="preserve">the foreign minister or the minister of </w:t>
      </w:r>
      <w:proofErr w:type="spellStart"/>
      <w:r w:rsidRPr="003442F2">
        <w:rPr>
          <w:rFonts w:asciiTheme="majorHAnsi" w:hAnsiTheme="majorHAnsi"/>
          <w:sz w:val="16"/>
        </w:rPr>
        <w:t>defence</w:t>
      </w:r>
      <w:proofErr w:type="spellEnd"/>
      <w:r w:rsidRPr="003442F2">
        <w:rPr>
          <w:rFonts w:asciiTheme="majorHAnsi" w:hAnsiTheme="majorHAnsi"/>
          <w:sz w:val="16"/>
        </w:rPr>
        <w:t xml:space="preserve">?' </w:t>
      </w:r>
      <w:r w:rsidRPr="001A4FAD">
        <w:rPr>
          <w:rStyle w:val="StyleUnderline"/>
        </w:rPr>
        <w:t xml:space="preserve">Since we seem to regard their mega spheres of action as the only worthwhile and truly </w:t>
      </w:r>
      <w:proofErr w:type="gramStart"/>
      <w:r w:rsidRPr="001A4FAD">
        <w:rPr>
          <w:rStyle w:val="StyleUnderline"/>
        </w:rPr>
        <w:t>effective  ones</w:t>
      </w:r>
      <w:proofErr w:type="gramEnd"/>
      <w:r w:rsidRPr="001A4FAD">
        <w:rPr>
          <w:rStyle w:val="StyleUnderline"/>
        </w:rPr>
        <w:t xml:space="preserve">, </w:t>
      </w:r>
      <w:r w:rsidRPr="003442F2">
        <w:rPr>
          <w:rFonts w:asciiTheme="majorHAnsi" w:hAnsiTheme="majorHAnsi"/>
          <w:sz w:val="16"/>
        </w:rPr>
        <w:t xml:space="preserve">and since our political analyses tend to dwell there first of all, </w:t>
      </w:r>
      <w:r w:rsidRPr="001A4FAD">
        <w:rPr>
          <w:rStyle w:val="StyleUnderline"/>
        </w:rPr>
        <w:t>any question of what I would do if I were indeed myself tends to peter out in the comparative insignificance of having what is perceived as `virtually no possibilities': what I could do seems petty and futile.</w:t>
      </w:r>
      <w:r w:rsidRPr="003442F2">
        <w:rPr>
          <w:rFonts w:asciiTheme="majorHAnsi" w:hAnsiTheme="majorHAnsi"/>
          <w:sz w:val="16"/>
        </w:rPr>
        <w:t xml:space="preserve"> For my own action I obviously desire the range of action of a general, a prime minister, or a General Secretary of the UN finding expression in ever more prevalent formulations like `I want to stop this war', `I want military intervention', `I want to stop this backlash', or `I want a moral revolution." </w:t>
      </w:r>
      <w:r w:rsidRPr="004A1550">
        <w:rPr>
          <w:rStyle w:val="StyleUnderline"/>
          <w:highlight w:val="cyan"/>
        </w:rPr>
        <w:t>'We are this war'</w:t>
      </w:r>
      <w:r w:rsidRPr="003442F2">
        <w:rPr>
          <w:rFonts w:asciiTheme="majorHAnsi" w:hAnsiTheme="majorHAnsi"/>
          <w:sz w:val="16"/>
        </w:rPr>
        <w:t xml:space="preserve">, however, </w:t>
      </w:r>
      <w:r w:rsidRPr="004A1550">
        <w:rPr>
          <w:rFonts w:asciiTheme="majorHAnsi" w:hAnsiTheme="majorHAnsi"/>
          <w:highlight w:val="cyan"/>
          <w:u w:val="single"/>
        </w:rPr>
        <w:t>e</w:t>
      </w:r>
      <w:r w:rsidRPr="004A1550">
        <w:rPr>
          <w:rStyle w:val="StyleUnderline"/>
          <w:highlight w:val="cyan"/>
        </w:rPr>
        <w:t>ven</w:t>
      </w:r>
      <w:r w:rsidRPr="001A4FAD">
        <w:rPr>
          <w:rStyle w:val="StyleUnderline"/>
        </w:rPr>
        <w:t xml:space="preserve"> </w:t>
      </w:r>
      <w:r w:rsidRPr="004A1550">
        <w:rPr>
          <w:rStyle w:val="StyleUnderline"/>
          <w:highlight w:val="cyan"/>
        </w:rPr>
        <w:t xml:space="preserve">if we do not command the troops </w:t>
      </w:r>
      <w:r w:rsidRPr="001A4FAD">
        <w:rPr>
          <w:rStyle w:val="StyleUnderline"/>
        </w:rPr>
        <w:t>or participate in so-called peace talks, namely</w:t>
      </w:r>
      <w:r w:rsidRPr="003442F2">
        <w:rPr>
          <w:rFonts w:asciiTheme="majorHAnsi" w:hAnsiTheme="majorHAnsi"/>
          <w:sz w:val="16"/>
        </w:rPr>
        <w:t xml:space="preserve"> as </w:t>
      </w:r>
      <w:proofErr w:type="spellStart"/>
      <w:r w:rsidRPr="003442F2">
        <w:rPr>
          <w:rFonts w:asciiTheme="majorHAnsi" w:hAnsiTheme="majorHAnsi"/>
          <w:sz w:val="16"/>
        </w:rPr>
        <w:t>Drakulic</w:t>
      </w:r>
      <w:proofErr w:type="spellEnd"/>
      <w:r w:rsidRPr="003442F2">
        <w:rPr>
          <w:rFonts w:asciiTheme="majorHAnsi" w:hAnsiTheme="majorHAnsi"/>
          <w:sz w:val="16"/>
        </w:rPr>
        <w:t xml:space="preserve"> says</w:t>
      </w:r>
      <w:r w:rsidRPr="001A4FAD">
        <w:rPr>
          <w:rStyle w:val="StyleUnderline"/>
        </w:rPr>
        <w:t xml:space="preserve">, </w:t>
      </w:r>
      <w:r w:rsidRPr="004A1550">
        <w:rPr>
          <w:rStyle w:val="StyleUnderline"/>
          <w:highlight w:val="cyan"/>
        </w:rPr>
        <w:t>in our</w:t>
      </w:r>
      <w:r w:rsidRPr="004A1550">
        <w:rPr>
          <w:rFonts w:asciiTheme="majorHAnsi" w:hAnsiTheme="majorHAnsi"/>
          <w:sz w:val="16"/>
          <w:highlight w:val="cyan"/>
        </w:rPr>
        <w:t xml:space="preserve"> </w:t>
      </w:r>
      <w:r w:rsidRPr="003442F2">
        <w:rPr>
          <w:rFonts w:asciiTheme="majorHAnsi" w:hAnsiTheme="majorHAnsi"/>
          <w:sz w:val="16"/>
        </w:rPr>
        <w:t xml:space="preserve">`non-comprehension’: our </w:t>
      </w:r>
      <w:r w:rsidRPr="001A4FAD">
        <w:rPr>
          <w:rStyle w:val="StyleUnderline"/>
        </w:rPr>
        <w:t xml:space="preserve">willed </w:t>
      </w:r>
      <w:r w:rsidRPr="004A1550">
        <w:rPr>
          <w:rStyle w:val="StyleUnderline"/>
          <w:highlight w:val="cyan"/>
        </w:rPr>
        <w:t xml:space="preserve">refusal to feel responsible for our </w:t>
      </w:r>
      <w:r w:rsidRPr="001A4FAD">
        <w:rPr>
          <w:rStyle w:val="StyleUnderline"/>
        </w:rPr>
        <w:t xml:space="preserve">own </w:t>
      </w:r>
      <w:r w:rsidRPr="004A1550">
        <w:rPr>
          <w:rStyle w:val="StyleUnderline"/>
          <w:highlight w:val="cyan"/>
        </w:rPr>
        <w:t>thinking</w:t>
      </w:r>
      <w:r w:rsidRPr="004A1550">
        <w:rPr>
          <w:rFonts w:asciiTheme="majorHAnsi" w:hAnsiTheme="majorHAnsi"/>
          <w:sz w:val="16"/>
          <w:highlight w:val="cyan"/>
        </w:rPr>
        <w:t xml:space="preserve"> </w:t>
      </w:r>
      <w:r w:rsidRPr="003442F2">
        <w:rPr>
          <w:rFonts w:asciiTheme="majorHAnsi" w:hAnsiTheme="majorHAnsi"/>
          <w:sz w:val="16"/>
        </w:rPr>
        <w:t xml:space="preserve">and for working out our own understanding, </w:t>
      </w:r>
      <w:r w:rsidRPr="001A4FAD">
        <w:rPr>
          <w:rStyle w:val="StyleUnderline"/>
        </w:rPr>
        <w:t>preferring innocently to drift along the ideological current of prefabricated arguments</w:t>
      </w:r>
      <w:r w:rsidRPr="003442F2">
        <w:rPr>
          <w:rFonts w:asciiTheme="majorHAnsi" w:hAnsiTheme="majorHAnsi"/>
          <w:sz w:val="16"/>
        </w:rPr>
        <w:t xml:space="preserve"> or less than innocently taking advantage of the advantages these offer. And we `are' the war in our `unconscious cruelty towards you', our tolerance of the `fact that you have a yellow form for refugees and I don't' our readiness, in other words, to build ident</w:t>
      </w:r>
      <w:r w:rsidRPr="003442F2">
        <w:rPr>
          <w:rFonts w:asciiTheme="majorHAnsi" w:hAnsiTheme="majorHAnsi"/>
          <w:sz w:val="16"/>
        </w:rPr>
        <w:softHyphen/>
        <w:t xml:space="preserve">ities, one for ourselves and one for refugees, one of our own and one for the `others'. </w:t>
      </w:r>
      <w:r w:rsidRPr="004A1550">
        <w:rPr>
          <w:rStyle w:val="StyleUnderline"/>
          <w:highlight w:val="cyan"/>
        </w:rPr>
        <w:t>We share in the responsibility for</w:t>
      </w:r>
      <w:r w:rsidRPr="004A1550">
        <w:rPr>
          <w:rFonts w:asciiTheme="majorHAnsi" w:hAnsiTheme="majorHAnsi"/>
          <w:sz w:val="16"/>
          <w:highlight w:val="cyan"/>
        </w:rPr>
        <w:t xml:space="preserve"> </w:t>
      </w:r>
      <w:r w:rsidRPr="003442F2">
        <w:rPr>
          <w:rFonts w:asciiTheme="majorHAnsi" w:hAnsiTheme="majorHAnsi"/>
          <w:sz w:val="16"/>
        </w:rPr>
        <w:t xml:space="preserve">this war and its </w:t>
      </w:r>
      <w:r w:rsidRPr="004A1550">
        <w:rPr>
          <w:rStyle w:val="StyleUnderline"/>
          <w:highlight w:val="cyan"/>
        </w:rPr>
        <w:t xml:space="preserve">violence </w:t>
      </w:r>
      <w:r w:rsidRPr="001A4FAD">
        <w:rPr>
          <w:rStyle w:val="StyleUnderline"/>
        </w:rPr>
        <w:t>in the way we let them grow inside us, that is, in the way we shape `our feelings, our relationships, our values' according to the structures and the values of war and violence</w:t>
      </w:r>
      <w:r w:rsidRPr="003442F2">
        <w:rPr>
          <w:rFonts w:asciiTheme="majorHAnsi" w:hAnsiTheme="majorHAnsi"/>
          <w:sz w:val="16"/>
        </w:rPr>
        <w:t xml:space="preserve">. </w:t>
      </w:r>
      <w:r w:rsidRPr="00A34C73">
        <w:rPr>
          <w:rStyle w:val="StyleUnderline"/>
          <w:rFonts w:asciiTheme="majorHAnsi" w:hAnsiTheme="majorHAnsi"/>
        </w:rPr>
        <w:t xml:space="preserve"> “</w:t>
      </w:r>
      <w:proofErr w:type="gramStart"/>
      <w:r w:rsidRPr="004A1550">
        <w:rPr>
          <w:rStyle w:val="StyleUnderline"/>
          <w:rFonts w:asciiTheme="majorHAnsi" w:hAnsiTheme="majorHAnsi"/>
          <w:highlight w:val="cyan"/>
        </w:rPr>
        <w:t>destining</w:t>
      </w:r>
      <w:proofErr w:type="gramEnd"/>
      <w:r w:rsidRPr="004A1550">
        <w:rPr>
          <w:rStyle w:val="StyleUnderline"/>
          <w:rFonts w:asciiTheme="majorHAnsi" w:hAnsiTheme="majorHAnsi"/>
          <w:highlight w:val="cyan"/>
        </w:rPr>
        <w:t xml:space="preserve">” of revealing </w:t>
      </w:r>
      <w:r w:rsidRPr="00A34C73">
        <w:rPr>
          <w:rStyle w:val="StyleUnderline"/>
          <w:rFonts w:asciiTheme="majorHAnsi" w:hAnsiTheme="majorHAnsi"/>
        </w:rPr>
        <w:t xml:space="preserve">insofar as it “pushes” us in a certain direction. Heidegger does not regard destining as determination </w:t>
      </w:r>
      <w:r w:rsidRPr="003442F2">
        <w:rPr>
          <w:rFonts w:asciiTheme="majorHAnsi" w:hAnsiTheme="majorHAnsi"/>
          <w:sz w:val="16"/>
        </w:rPr>
        <w:t xml:space="preserve">(he says it is not a “fate which compels”), </w:t>
      </w:r>
      <w:r w:rsidRPr="00A34C73">
        <w:rPr>
          <w:rStyle w:val="StyleUnderline"/>
          <w:rFonts w:asciiTheme="majorHAnsi" w:hAnsiTheme="majorHAnsi"/>
        </w:rPr>
        <w:t>but rather as the implicit project within the field of modern practices to subject all aspects of reality to the principles of order and efficiency</w:t>
      </w:r>
      <w:r w:rsidRPr="003442F2">
        <w:rPr>
          <w:rFonts w:asciiTheme="majorHAnsi" w:hAnsiTheme="majorHAnsi"/>
          <w:sz w:val="16"/>
        </w:rPr>
        <w:t xml:space="preserve">, and to pursue reality down to the finest detail. </w:t>
      </w:r>
      <w:r w:rsidRPr="00A34C73">
        <w:rPr>
          <w:rStyle w:val="StyleUnderline"/>
          <w:rFonts w:asciiTheme="majorHAnsi" w:hAnsiTheme="majorHAnsi"/>
        </w:rPr>
        <w:t xml:space="preserve">Thus, insofar as modern technology aims to order and render calculable, the objectification of reality tends to take the form of an increasing </w:t>
      </w:r>
      <w:r w:rsidRPr="003442F2">
        <w:rPr>
          <w:rFonts w:asciiTheme="majorHAnsi" w:hAnsiTheme="majorHAnsi"/>
          <w:sz w:val="16"/>
        </w:rPr>
        <w:t xml:space="preserve">classification, differentiation, and </w:t>
      </w:r>
      <w:r w:rsidRPr="00A34C73">
        <w:rPr>
          <w:rStyle w:val="StyleUnderline"/>
          <w:rFonts w:asciiTheme="majorHAnsi" w:hAnsiTheme="majorHAnsi"/>
        </w:rPr>
        <w:t xml:space="preserve">fragmentation of reality. </w:t>
      </w:r>
      <w:r w:rsidRPr="003442F2">
        <w:rPr>
          <w:rFonts w:asciiTheme="majorHAnsi" w:hAnsiTheme="majorHAnsi"/>
          <w:sz w:val="16"/>
        </w:rPr>
        <w:t xml:space="preserve">The possibilities for how things appear are increasingly reduced to those that enhance calculative activities.  </w:t>
      </w:r>
      <w:r w:rsidRPr="00A34C73">
        <w:rPr>
          <w:rStyle w:val="StyleUnderline"/>
          <w:rFonts w:asciiTheme="majorHAnsi" w:hAnsiTheme="majorHAnsi"/>
        </w:rPr>
        <w:t xml:space="preserve">Heidegger perceives the real danger </w:t>
      </w:r>
      <w:r w:rsidRPr="003442F2">
        <w:rPr>
          <w:rFonts w:asciiTheme="majorHAnsi" w:hAnsiTheme="majorHAnsi"/>
          <w:sz w:val="16"/>
        </w:rPr>
        <w:t xml:space="preserve">in the modern age </w:t>
      </w:r>
      <w:r w:rsidRPr="00A34C73">
        <w:rPr>
          <w:rStyle w:val="StyleUnderline"/>
          <w:rFonts w:asciiTheme="majorHAnsi" w:hAnsiTheme="majorHAnsi"/>
        </w:rPr>
        <w:t>to be that human beings will continue to regard technology as a mere instrument and fail to inquire into its essence</w:t>
      </w:r>
      <w:r w:rsidRPr="003442F2">
        <w:rPr>
          <w:rFonts w:asciiTheme="majorHAnsi" w:hAnsiTheme="majorHAnsi"/>
          <w:sz w:val="16"/>
        </w:rPr>
        <w:t xml:space="preserve">. He fears that </w:t>
      </w:r>
      <w:r w:rsidRPr="00A34C73">
        <w:rPr>
          <w:rStyle w:val="StyleUnderline"/>
          <w:rFonts w:asciiTheme="majorHAnsi" w:hAnsiTheme="majorHAnsi"/>
        </w:rPr>
        <w:t>all revealing will become calculative and all relations technical</w:t>
      </w:r>
      <w:r w:rsidRPr="003442F2">
        <w:rPr>
          <w:rFonts w:asciiTheme="majorHAnsi" w:hAnsiTheme="majorHAnsi"/>
          <w:sz w:val="16"/>
        </w:rPr>
        <w:t xml:space="preserve">, </w:t>
      </w:r>
      <w:r w:rsidRPr="00A34C73">
        <w:rPr>
          <w:rStyle w:val="StyleUnderline"/>
          <w:rFonts w:asciiTheme="majorHAnsi" w:hAnsiTheme="majorHAnsi"/>
        </w:rPr>
        <w:t xml:space="preserve">that the </w:t>
      </w:r>
      <w:proofErr w:type="spellStart"/>
      <w:r w:rsidRPr="00A34C73">
        <w:rPr>
          <w:rStyle w:val="StyleUnderline"/>
          <w:rFonts w:asciiTheme="majorHAnsi" w:hAnsiTheme="majorHAnsi"/>
        </w:rPr>
        <w:t>unthought</w:t>
      </w:r>
      <w:proofErr w:type="spellEnd"/>
      <w:r w:rsidRPr="00A34C73">
        <w:rPr>
          <w:rStyle w:val="StyleUnderline"/>
          <w:rFonts w:asciiTheme="majorHAnsi" w:hAnsiTheme="majorHAnsi"/>
        </w:rPr>
        <w:t xml:space="preserve"> horizon of revealing</w:t>
      </w:r>
      <w:r w:rsidRPr="003442F2">
        <w:rPr>
          <w:rFonts w:asciiTheme="majorHAnsi" w:hAnsiTheme="majorHAnsi"/>
          <w:sz w:val="16"/>
        </w:rPr>
        <w:t xml:space="preserve">, namely the “concealed” background practices that make technological thinking possible, </w:t>
      </w:r>
      <w:r w:rsidRPr="00A34C73">
        <w:rPr>
          <w:rStyle w:val="StyleUnderline"/>
          <w:rFonts w:asciiTheme="majorHAnsi" w:hAnsiTheme="majorHAnsi"/>
        </w:rPr>
        <w:t>will be forgotten</w:t>
      </w:r>
      <w:r w:rsidRPr="003442F2">
        <w:rPr>
          <w:rFonts w:asciiTheme="majorHAnsi" w:hAnsiTheme="majorHAnsi"/>
          <w:sz w:val="16"/>
        </w:rPr>
        <w:t xml:space="preserve">. He remarks:  The coming to presence of technology threatens revealing, threatens it with the possibility that </w:t>
      </w:r>
      <w:r w:rsidRPr="00A34C73">
        <w:rPr>
          <w:rStyle w:val="StyleUnderline"/>
          <w:rFonts w:asciiTheme="majorHAnsi" w:hAnsiTheme="majorHAnsi"/>
        </w:rPr>
        <w:t xml:space="preserve">all revealing will be consumed in ordering and that everything will present itself only in the </w:t>
      </w:r>
      <w:proofErr w:type="spellStart"/>
      <w:r w:rsidRPr="00A34C73">
        <w:rPr>
          <w:rStyle w:val="StyleUnderline"/>
          <w:rFonts w:asciiTheme="majorHAnsi" w:hAnsiTheme="majorHAnsi"/>
        </w:rPr>
        <w:t>unconcealedness</w:t>
      </w:r>
      <w:proofErr w:type="spellEnd"/>
      <w:r w:rsidRPr="00A34C73">
        <w:rPr>
          <w:rStyle w:val="StyleUnderline"/>
          <w:rFonts w:asciiTheme="majorHAnsi" w:hAnsiTheme="majorHAnsi"/>
        </w:rPr>
        <w:t xml:space="preserve"> of standing-reserve</w:t>
      </w:r>
      <w:r w:rsidRPr="003442F2">
        <w:rPr>
          <w:rFonts w:asciiTheme="majorHAnsi" w:hAnsiTheme="majorHAnsi"/>
          <w:sz w:val="16"/>
        </w:rPr>
        <w:t xml:space="preserve">. </w:t>
      </w:r>
      <w:r w:rsidRPr="003442F2">
        <w:rPr>
          <w:rFonts w:asciiTheme="majorHAnsi" w:hAnsiTheme="majorHAnsi"/>
          <w:iCs/>
          <w:sz w:val="16"/>
        </w:rPr>
        <w:t>(QT,</w:t>
      </w:r>
      <w:r w:rsidRPr="003442F2">
        <w:rPr>
          <w:rFonts w:asciiTheme="majorHAnsi" w:hAnsiTheme="majorHAnsi"/>
          <w:sz w:val="16"/>
        </w:rPr>
        <w:t xml:space="preserve"> 33) </w:t>
      </w:r>
      <w:r>
        <w:fldChar w:fldCharType="begin"/>
      </w:r>
      <w:r>
        <w:instrText xml:space="preserve"> HYPERLINK "http://www.questiaschool.com/read/108740194" \t "_top" </w:instrText>
      </w:r>
      <w:r>
        <w:fldChar w:fldCharType="separate"/>
      </w:r>
      <w:r w:rsidRPr="00A34C73">
        <w:rPr>
          <w:rStyle w:val="Hyperlink"/>
          <w:rFonts w:asciiTheme="majorHAnsi" w:hAnsiTheme="majorHAnsi"/>
          <w:sz w:val="16"/>
          <w:vertAlign w:val="superscript"/>
        </w:rPr>
        <w:t>10</w:t>
      </w:r>
      <w:r w:rsidRPr="00A34C73">
        <w:rPr>
          <w:rStyle w:val="Hyperlink"/>
          <w:rFonts w:asciiTheme="majorHAnsi" w:hAnsiTheme="majorHAnsi"/>
          <w:sz w:val="16"/>
        </w:rPr>
        <w:t xml:space="preserve"> </w:t>
      </w:r>
      <w:r>
        <w:rPr>
          <w:rStyle w:val="Hyperlink"/>
          <w:rFonts w:asciiTheme="majorHAnsi" w:hAnsiTheme="majorHAnsi"/>
          <w:sz w:val="16"/>
        </w:rPr>
        <w:fldChar w:fldCharType="end"/>
      </w:r>
      <w:r w:rsidRPr="003442F2">
        <w:rPr>
          <w:rFonts w:asciiTheme="majorHAnsi" w:hAnsiTheme="majorHAnsi"/>
          <w:sz w:val="16"/>
        </w:rPr>
        <w:t xml:space="preserve"> </w:t>
      </w:r>
      <w:r w:rsidRPr="00A34C73">
        <w:rPr>
          <w:rStyle w:val="StyleUnderline"/>
          <w:rFonts w:asciiTheme="majorHAnsi" w:hAnsiTheme="majorHAnsi"/>
        </w:rPr>
        <w:t>Therefore, it is not technology</w:t>
      </w:r>
      <w:r w:rsidRPr="003442F2">
        <w:rPr>
          <w:rFonts w:asciiTheme="majorHAnsi" w:hAnsiTheme="majorHAnsi"/>
          <w:sz w:val="16"/>
        </w:rPr>
        <w:t xml:space="preserve">, or science, </w:t>
      </w:r>
      <w:r w:rsidRPr="00A34C73">
        <w:rPr>
          <w:rStyle w:val="StyleUnderline"/>
          <w:rFonts w:asciiTheme="majorHAnsi" w:hAnsiTheme="majorHAnsi"/>
        </w:rPr>
        <w:t>but rather the essence of technology as a way of revealing that constitutes the danger; for the essence of technology is existential</w:t>
      </w:r>
      <w:r w:rsidRPr="003442F2">
        <w:rPr>
          <w:rFonts w:asciiTheme="majorHAnsi" w:hAnsiTheme="majorHAnsi"/>
          <w:iCs/>
          <w:sz w:val="16"/>
        </w:rPr>
        <w:t>,</w:t>
      </w:r>
      <w:r w:rsidRPr="003442F2">
        <w:rPr>
          <w:rFonts w:asciiTheme="majorHAnsi" w:hAnsiTheme="majorHAnsi"/>
          <w:sz w:val="16"/>
        </w:rPr>
        <w:t xml:space="preserve"> not technological. </w:t>
      </w:r>
      <w:r>
        <w:fldChar w:fldCharType="begin"/>
      </w:r>
      <w:r>
        <w:instrText xml:space="preserve"> HYPERLINK "http://www.questiaschool.com/read/108740194" \t "_top" </w:instrText>
      </w:r>
      <w:r>
        <w:fldChar w:fldCharType="separate"/>
      </w:r>
      <w:r w:rsidRPr="00A34C73">
        <w:rPr>
          <w:rStyle w:val="Hyperlink"/>
          <w:rFonts w:asciiTheme="majorHAnsi" w:hAnsiTheme="majorHAnsi"/>
          <w:sz w:val="16"/>
          <w:vertAlign w:val="superscript"/>
        </w:rPr>
        <w:t>11</w:t>
      </w:r>
      <w:r w:rsidRPr="00A34C73">
        <w:rPr>
          <w:rStyle w:val="Hyperlink"/>
          <w:rFonts w:asciiTheme="majorHAnsi" w:hAnsiTheme="majorHAnsi"/>
          <w:sz w:val="16"/>
        </w:rPr>
        <w:t xml:space="preserve"> </w:t>
      </w:r>
      <w:r>
        <w:rPr>
          <w:rStyle w:val="Hyperlink"/>
          <w:rFonts w:asciiTheme="majorHAnsi" w:hAnsiTheme="majorHAnsi"/>
          <w:sz w:val="16"/>
        </w:rPr>
        <w:fldChar w:fldCharType="end"/>
      </w:r>
      <w:r w:rsidRPr="004A1550">
        <w:rPr>
          <w:rStyle w:val="StyleUnderline"/>
          <w:rFonts w:asciiTheme="majorHAnsi" w:hAnsiTheme="majorHAnsi"/>
          <w:highlight w:val="cyan"/>
        </w:rPr>
        <w:t xml:space="preserve">It is a matter of how human </w:t>
      </w:r>
      <w:r w:rsidRPr="00A34C73">
        <w:rPr>
          <w:rStyle w:val="StyleUnderline"/>
          <w:rFonts w:asciiTheme="majorHAnsi" w:hAnsiTheme="majorHAnsi"/>
        </w:rPr>
        <w:t>being</w:t>
      </w:r>
      <w:r w:rsidRPr="004A1550">
        <w:rPr>
          <w:rStyle w:val="StyleUnderline"/>
          <w:rFonts w:asciiTheme="majorHAnsi" w:hAnsiTheme="majorHAnsi"/>
          <w:highlight w:val="cyan"/>
        </w:rPr>
        <w:t xml:space="preserve">s are </w:t>
      </w:r>
      <w:r w:rsidRPr="00A34C73">
        <w:rPr>
          <w:rStyle w:val="StyleUnderline"/>
          <w:rFonts w:asciiTheme="majorHAnsi" w:hAnsiTheme="majorHAnsi"/>
        </w:rPr>
        <w:t xml:space="preserve">fundamentally </w:t>
      </w:r>
      <w:r w:rsidRPr="004A1550">
        <w:rPr>
          <w:rStyle w:val="StyleUnderline"/>
          <w:rFonts w:asciiTheme="majorHAnsi" w:hAnsiTheme="majorHAnsi"/>
          <w:highlight w:val="cyan"/>
        </w:rPr>
        <w:t>oriented to</w:t>
      </w:r>
      <w:r w:rsidRPr="00A34C73">
        <w:rPr>
          <w:rStyle w:val="StyleUnderline"/>
          <w:rFonts w:asciiTheme="majorHAnsi" w:hAnsiTheme="majorHAnsi"/>
        </w:rPr>
        <w:t xml:space="preserve">ward </w:t>
      </w:r>
      <w:r w:rsidRPr="004A1550">
        <w:rPr>
          <w:rStyle w:val="StyleUnderline"/>
          <w:rFonts w:asciiTheme="majorHAnsi" w:hAnsiTheme="majorHAnsi"/>
          <w:highlight w:val="cyan"/>
        </w:rPr>
        <w:t xml:space="preserve">their world </w:t>
      </w:r>
      <w:proofErr w:type="spellStart"/>
      <w:proofErr w:type="gramStart"/>
      <w:r w:rsidRPr="004A1550">
        <w:rPr>
          <w:rStyle w:val="StyleUnderline"/>
          <w:rFonts w:asciiTheme="majorHAnsi" w:hAnsiTheme="majorHAnsi"/>
          <w:highlight w:val="cyan"/>
        </w:rPr>
        <w:t>vis</w:t>
      </w:r>
      <w:proofErr w:type="spellEnd"/>
      <w:proofErr w:type="gramEnd"/>
      <w:r w:rsidRPr="004A1550">
        <w:rPr>
          <w:rStyle w:val="StyleUnderline"/>
          <w:rFonts w:asciiTheme="majorHAnsi" w:hAnsiTheme="majorHAnsi"/>
          <w:highlight w:val="cyan"/>
        </w:rPr>
        <w:t xml:space="preserve"> a </w:t>
      </w:r>
      <w:proofErr w:type="spellStart"/>
      <w:r w:rsidRPr="004A1550">
        <w:rPr>
          <w:rStyle w:val="StyleUnderline"/>
          <w:rFonts w:asciiTheme="majorHAnsi" w:hAnsiTheme="majorHAnsi"/>
          <w:highlight w:val="cyan"/>
        </w:rPr>
        <w:t>vis</w:t>
      </w:r>
      <w:proofErr w:type="spellEnd"/>
      <w:r w:rsidRPr="004A1550">
        <w:rPr>
          <w:rStyle w:val="StyleUnderline"/>
          <w:rFonts w:asciiTheme="majorHAnsi" w:hAnsiTheme="majorHAnsi"/>
          <w:highlight w:val="cyan"/>
        </w:rPr>
        <w:t xml:space="preserve"> their practices</w:t>
      </w:r>
      <w:r w:rsidRPr="003442F2">
        <w:rPr>
          <w:rFonts w:asciiTheme="majorHAnsi" w:hAnsiTheme="majorHAnsi"/>
          <w:sz w:val="16"/>
        </w:rPr>
        <w:t xml:space="preserve">, skills, habits, customs, and so forth. Humanism contributes to this danger insofar as it fosters the illusion that technology is the result of a collective human choice and therefore subject to human control. </w:t>
      </w:r>
      <w:r>
        <w:fldChar w:fldCharType="begin"/>
      </w:r>
      <w:r>
        <w:instrText xml:space="preserve"> HYPERLINK "http://www.questiaschool.com/read/108740194" \t "_top" </w:instrText>
      </w:r>
      <w:r>
        <w:fldChar w:fldCharType="separate"/>
      </w:r>
      <w:r w:rsidRPr="00A34C73">
        <w:rPr>
          <w:rStyle w:val="Hyperlink"/>
          <w:rFonts w:asciiTheme="majorHAnsi" w:hAnsiTheme="majorHAnsi"/>
          <w:sz w:val="16"/>
          <w:vertAlign w:val="superscript"/>
        </w:rPr>
        <w:t>12</w:t>
      </w:r>
      <w:r w:rsidRPr="00A34C73">
        <w:rPr>
          <w:rStyle w:val="Hyperlink"/>
          <w:rFonts w:asciiTheme="majorHAnsi" w:hAnsiTheme="majorHAnsi"/>
          <w:sz w:val="16"/>
        </w:rPr>
        <w:t xml:space="preserve"> </w:t>
      </w:r>
      <w:r>
        <w:rPr>
          <w:rStyle w:val="Hyperlink"/>
          <w:rFonts w:asciiTheme="majorHAnsi" w:hAnsiTheme="majorHAnsi"/>
          <w:sz w:val="16"/>
        </w:rPr>
        <w:fldChar w:fldCharType="end"/>
      </w:r>
    </w:p>
    <w:p w14:paraId="2FFDFB4A" w14:textId="77777777" w:rsidR="00E71415" w:rsidRPr="00E71415" w:rsidRDefault="00E71415" w:rsidP="00E71415"/>
    <w:p w14:paraId="1C9FCAA1" w14:textId="008BE43B" w:rsidR="00425D90" w:rsidRDefault="00425D90" w:rsidP="005C4579">
      <w:pPr>
        <w:pStyle w:val="Heading2"/>
      </w:pPr>
      <w:r>
        <w:t>--Doesn’t Solve Structural Violence</w:t>
      </w:r>
    </w:p>
    <w:p w14:paraId="11BF5685" w14:textId="77777777" w:rsidR="00425D90" w:rsidRPr="00897CD8" w:rsidRDefault="00425D90" w:rsidP="00425D90">
      <w:pPr>
        <w:pStyle w:val="Heading4"/>
      </w:pPr>
      <w:r>
        <w:t>Their interpretation</w:t>
      </w:r>
      <w:r w:rsidRPr="00897CD8">
        <w:t xml:space="preserve"> creates short term solutions masking larger destructive social relations—only </w:t>
      </w:r>
      <w:r>
        <w:t>our strategy</w:t>
      </w:r>
      <w:r w:rsidRPr="00897CD8">
        <w:t xml:space="preserve"> can create break down these normative structures</w:t>
      </w:r>
      <w:r>
        <w:t xml:space="preserve"> – there is no policy solution for sexual violence or everyday discrimination against people of color, but the distancing their interpretation forces means these everyday acts of violence will go unchecked and </w:t>
      </w:r>
      <w:proofErr w:type="spellStart"/>
      <w:r>
        <w:t>uncriticized</w:t>
      </w:r>
      <w:proofErr w:type="spellEnd"/>
    </w:p>
    <w:p w14:paraId="7466F0CD" w14:textId="77777777" w:rsidR="00425D90" w:rsidRPr="00897CD8" w:rsidRDefault="00425D90" w:rsidP="00425D90">
      <w:pPr>
        <w:rPr>
          <w:rStyle w:val="Style13ptBold"/>
        </w:rPr>
      </w:pPr>
      <w:r w:rsidRPr="00897CD8">
        <w:rPr>
          <w:rStyle w:val="Style13ptBold"/>
        </w:rPr>
        <w:t>Eckersley 02</w:t>
      </w:r>
    </w:p>
    <w:p w14:paraId="2C30CE90" w14:textId="77777777" w:rsidR="00425D90" w:rsidRPr="00897CD8" w:rsidRDefault="00425D90" w:rsidP="00425D90">
      <w:r>
        <w:t>&lt;</w:t>
      </w:r>
      <w:r w:rsidRPr="00897CD8">
        <w:t xml:space="preserve">Robyn, Environmental Pragmatism, </w:t>
      </w:r>
      <w:proofErr w:type="spellStart"/>
      <w:r w:rsidRPr="00897CD8">
        <w:t>ecocentrism</w:t>
      </w:r>
      <w:proofErr w:type="spellEnd"/>
      <w:r w:rsidRPr="00897CD8">
        <w:t xml:space="preserve"> and deliberative democracy: between problem-solving and fundamental critique, </w:t>
      </w:r>
      <w:hyperlink r:id="rId11" w:history="1">
        <w:r w:rsidRPr="00897CD8">
          <w:rPr>
            <w:rStyle w:val="Hyperlink"/>
          </w:rPr>
          <w:t>http://eprints.infodiv.unimelb.edu.au/archive/00001950/02/Envpragchap5.pdf</w:t>
        </w:r>
      </w:hyperlink>
      <w:r w:rsidRPr="00897CD8">
        <w:t xml:space="preserve"> Professor in the School of Politics, Sociology and Criminolog</w:t>
      </w:r>
      <w:r>
        <w:t>y, University of Melbourne&gt;</w:t>
      </w:r>
    </w:p>
    <w:p w14:paraId="677143B3" w14:textId="77777777" w:rsidR="00425D90" w:rsidRDefault="00425D90" w:rsidP="00425D90">
      <w:pPr>
        <w:rPr>
          <w:rStyle w:val="StyleUnderline"/>
        </w:rPr>
      </w:pPr>
      <w:r w:rsidRPr="00897CD8">
        <w:rPr>
          <w:rStyle w:val="StyleUnderline"/>
        </w:rPr>
        <w:t xml:space="preserve">From the point of view of those who advocate change on behalf of the  “environmentally disempowered”, such a methodological focus is too </w:t>
      </w:r>
      <w:proofErr w:type="gramStart"/>
      <w:r w:rsidRPr="00897CD8">
        <w:rPr>
          <w:rStyle w:val="StyleUnderline"/>
        </w:rPr>
        <w:t>narrowly  conceived</w:t>
      </w:r>
      <w:proofErr w:type="gramEnd"/>
      <w:r w:rsidRPr="00897CD8">
        <w:rPr>
          <w:rStyle w:val="StyleUnderline"/>
        </w:rPr>
        <w:t>. Approaching environmental problems</w:t>
      </w:r>
      <w:r w:rsidRPr="00897CD8">
        <w:rPr>
          <w:sz w:val="16"/>
        </w:rPr>
        <w:t xml:space="preserve"> and conflicts </w:t>
      </w:r>
      <w:r w:rsidRPr="00897CD8">
        <w:rPr>
          <w:rStyle w:val="StyleUnderline"/>
        </w:rPr>
        <w:t>with the open-minded</w:t>
      </w:r>
      <w:proofErr w:type="gramStart"/>
      <w:r w:rsidRPr="00897CD8">
        <w:rPr>
          <w:rStyle w:val="StyleUnderline"/>
        </w:rPr>
        <w:t>,  respectful</w:t>
      </w:r>
      <w:proofErr w:type="gramEnd"/>
      <w:r w:rsidRPr="00897CD8">
        <w:rPr>
          <w:rStyle w:val="StyleUnderline"/>
        </w:rPr>
        <w:t xml:space="preserve"> and </w:t>
      </w:r>
      <w:r w:rsidRPr="004A1550">
        <w:rPr>
          <w:rStyle w:val="StyleUnderline"/>
          <w:highlight w:val="cyan"/>
        </w:rPr>
        <w:t>practical disposition suggested by pragmatists can be positively foolhardy  when there are more powerful forces arrayed around the negotiating table</w:t>
      </w:r>
      <w:r w:rsidRPr="00897CD8">
        <w:rPr>
          <w:rStyle w:val="StyleUnderline"/>
        </w:rPr>
        <w:t>, and especially  when their arguments resonate with dominant economic discourses.</w:t>
      </w:r>
      <w:r w:rsidRPr="00897CD8">
        <w:rPr>
          <w:sz w:val="16"/>
        </w:rPr>
        <w:t xml:space="preserve"> Indeed, </w:t>
      </w:r>
      <w:proofErr w:type="gramStart"/>
      <w:r w:rsidRPr="004A1550">
        <w:rPr>
          <w:rStyle w:val="StyleUnderline"/>
          <w:highlight w:val="cyan"/>
        </w:rPr>
        <w:t>maintaining  a</w:t>
      </w:r>
      <w:proofErr w:type="gramEnd"/>
      <w:r w:rsidRPr="004A1550">
        <w:rPr>
          <w:rStyle w:val="StyleUnderline"/>
          <w:highlight w:val="cyan"/>
        </w:rPr>
        <w:t xml:space="preserve"> narrow problem-solving focus runs the risk of perpetuating structural injustices</w:t>
      </w:r>
      <w:r w:rsidRPr="00897CD8">
        <w:rPr>
          <w:rStyle w:val="StyleUnderline"/>
        </w:rPr>
        <w:t xml:space="preserve"> by,</w:t>
      </w:r>
      <w:r w:rsidRPr="00897CD8">
        <w:rPr>
          <w:sz w:val="16"/>
        </w:rPr>
        <w:t xml:space="preserve"> for  example, </w:t>
      </w:r>
      <w:r w:rsidRPr="00897CD8">
        <w:rPr>
          <w:rStyle w:val="StyleUnderline"/>
        </w:rPr>
        <w:t>ameliorating environmental side-effects for particular local communities and  making the structural injustices a little easier to live with.</w:t>
      </w:r>
      <w:r w:rsidRPr="00897CD8">
        <w:rPr>
          <w:sz w:val="16"/>
        </w:rPr>
        <w:t xml:space="preserve"> This problem is generally recognized by new social movements and radical democratic theorists and </w:t>
      </w:r>
      <w:proofErr w:type="gramStart"/>
      <w:r w:rsidRPr="00897CD8">
        <w:rPr>
          <w:sz w:val="16"/>
        </w:rPr>
        <w:t>requires  difficult</w:t>
      </w:r>
      <w:proofErr w:type="gramEnd"/>
      <w:r w:rsidRPr="00897CD8">
        <w:rPr>
          <w:sz w:val="16"/>
        </w:rPr>
        <w:t xml:space="preserve"> and ongoing practical judgments about whether to cooperate in policy dialogues  or adopt more confrontational strategies, which may extend to civil disobedience in those  cases where the relevant legal and policy regimes are believed to be manifestly unjust.  </w:t>
      </w:r>
      <w:r w:rsidRPr="004A1550">
        <w:rPr>
          <w:rStyle w:val="StyleUnderline"/>
          <w:highlight w:val="cyan"/>
        </w:rPr>
        <w:t xml:space="preserve">Boycotting the processes of negotiation in order to highlight more </w:t>
      </w:r>
      <w:proofErr w:type="gramStart"/>
      <w:r w:rsidRPr="004A1550">
        <w:rPr>
          <w:rStyle w:val="StyleUnderline"/>
          <w:highlight w:val="cyan"/>
        </w:rPr>
        <w:t>systemic  injustices</w:t>
      </w:r>
      <w:proofErr w:type="gramEnd"/>
      <w:r w:rsidRPr="004A1550">
        <w:rPr>
          <w:rStyle w:val="StyleUnderline"/>
          <w:highlight w:val="cyan"/>
        </w:rPr>
        <w:t xml:space="preserve"> may be more</w:t>
      </w:r>
      <w:r w:rsidRPr="00897CD8">
        <w:rPr>
          <w:rStyle w:val="StyleUnderline"/>
        </w:rPr>
        <w:t xml:space="preserve"> politically and strategically </w:t>
      </w:r>
      <w:r w:rsidRPr="004A1550">
        <w:rPr>
          <w:rStyle w:val="StyleUnderline"/>
          <w:highlight w:val="cyan"/>
        </w:rPr>
        <w:t>beneficial than participating</w:t>
      </w:r>
      <w:r w:rsidRPr="00897CD8">
        <w:rPr>
          <w:rStyle w:val="StyleUnderline"/>
        </w:rPr>
        <w:t xml:space="preserve"> in  negotiations, even when such negotiations may carry the promise of producing  compromises and incremental policy shifts</w:t>
      </w:r>
      <w:r w:rsidRPr="00897CD8">
        <w:rPr>
          <w:sz w:val="16"/>
        </w:rPr>
        <w:t xml:space="preserve"> in favor of such groups in particular cases.  </w:t>
      </w:r>
      <w:r w:rsidRPr="00897CD8">
        <w:rPr>
          <w:rStyle w:val="StyleUnderline"/>
        </w:rPr>
        <w:t>That such tactics are regularly employed</w:t>
      </w:r>
      <w:r w:rsidRPr="00897CD8">
        <w:rPr>
          <w:sz w:val="16"/>
        </w:rPr>
        <w:t xml:space="preserve"> by environmental justice and </w:t>
      </w:r>
      <w:proofErr w:type="gramStart"/>
      <w:r w:rsidRPr="00897CD8">
        <w:rPr>
          <w:sz w:val="16"/>
        </w:rPr>
        <w:t>wilderness  advocates</w:t>
      </w:r>
      <w:proofErr w:type="gramEnd"/>
      <w:r w:rsidRPr="00897CD8">
        <w:rPr>
          <w:sz w:val="16"/>
        </w:rPr>
        <w:t xml:space="preserve"> </w:t>
      </w:r>
      <w:r w:rsidRPr="00897CD8">
        <w:rPr>
          <w:rStyle w:val="StyleUnderline"/>
        </w:rPr>
        <w:t>is testimony to</w:t>
      </w:r>
      <w:r w:rsidRPr="00897CD8">
        <w:rPr>
          <w:sz w:val="16"/>
        </w:rPr>
        <w:t xml:space="preserve">, among other things, </w:t>
      </w:r>
      <w:r w:rsidRPr="00897CD8">
        <w:rPr>
          <w:rStyle w:val="StyleUnderline"/>
        </w:rPr>
        <w:t>the political frustration experienced by  those with limited resources and limited control over agenda setting.</w:t>
      </w:r>
      <w:r w:rsidRPr="00897CD8">
        <w:rPr>
          <w:sz w:val="16"/>
        </w:rPr>
        <w:t xml:space="preserve">  Of course, a cynic might suggest that refusing to continue a formal </w:t>
      </w:r>
      <w:proofErr w:type="gramStart"/>
      <w:r w:rsidRPr="00897CD8">
        <w:rPr>
          <w:sz w:val="16"/>
        </w:rPr>
        <w:t>dialogue  because</w:t>
      </w:r>
      <w:proofErr w:type="gramEnd"/>
      <w:r w:rsidRPr="00897CD8">
        <w:rPr>
          <w:sz w:val="16"/>
        </w:rPr>
        <w:t xml:space="preserve"> it is not “free enough” is really just a code for saying that the dialogue is not  running in the direction that the environmental advocate might wish. While </w:t>
      </w:r>
      <w:proofErr w:type="gramStart"/>
      <w:r w:rsidRPr="00897CD8">
        <w:rPr>
          <w:sz w:val="16"/>
        </w:rPr>
        <w:t>this  accusation</w:t>
      </w:r>
      <w:proofErr w:type="gramEnd"/>
      <w:r w:rsidRPr="00897CD8">
        <w:rPr>
          <w:sz w:val="16"/>
        </w:rPr>
        <w:t xml:space="preserve"> is necessarily true (and therefore frequently made) in real-world liberal  democracies, it also trivializes or fails to acknowledge the systemic injustices and  associated discourses that constrain the parameters of policy deliberations in such  democracies. </w:t>
      </w:r>
      <w:r w:rsidRPr="00897CD8">
        <w:rPr>
          <w:rStyle w:val="StyleUnderline"/>
        </w:rPr>
        <w:t xml:space="preserve">When </w:t>
      </w:r>
      <w:r w:rsidRPr="004A1550">
        <w:rPr>
          <w:rStyle w:val="StyleUnderline"/>
          <w:highlight w:val="cyan"/>
        </w:rPr>
        <w:t xml:space="preserve">differences in communicative power distort </w:t>
      </w:r>
      <w:proofErr w:type="gramStart"/>
      <w:r w:rsidRPr="004A1550">
        <w:rPr>
          <w:rStyle w:val="StyleUnderline"/>
          <w:highlight w:val="cyan"/>
        </w:rPr>
        <w:t>democratic  communication</w:t>
      </w:r>
      <w:proofErr w:type="gramEnd"/>
      <w:r w:rsidRPr="004A1550">
        <w:rPr>
          <w:rStyle w:val="StyleUnderline"/>
          <w:highlight w:val="cyan"/>
        </w:rPr>
        <w:t>,</w:t>
      </w:r>
      <w:r w:rsidRPr="00897CD8">
        <w:rPr>
          <w:rStyle w:val="StyleUnderline"/>
        </w:rPr>
        <w:t xml:space="preserve"> both justice and democracy are more likely to be served by persisting  with critical advocacy rather than “submitting” to mediation and narrow problem- solving.</w:t>
      </w:r>
    </w:p>
    <w:p w14:paraId="1F1194F3" w14:textId="77777777" w:rsidR="00425D90" w:rsidRPr="00425D90" w:rsidRDefault="00425D90" w:rsidP="00425D90"/>
    <w:p w14:paraId="180422BB" w14:textId="71B52384" w:rsidR="005C4579" w:rsidRDefault="005C4579" w:rsidP="005C4579">
      <w:pPr>
        <w:pStyle w:val="Heading2"/>
      </w:pPr>
      <w:r>
        <w:t>--A2 Research Skills</w:t>
      </w:r>
    </w:p>
    <w:p w14:paraId="18AF42E3" w14:textId="77777777" w:rsidR="005C4579" w:rsidRDefault="005C4579" w:rsidP="005C4579">
      <w:pPr>
        <w:pStyle w:val="Heading4"/>
      </w:pPr>
      <w:r>
        <w:t>The traditional, institutional research skills their interpretation calls for veils inequality, stagnates social change and ignores the way culture and power intersect with research and the law</w:t>
      </w:r>
    </w:p>
    <w:p w14:paraId="16A5CB92" w14:textId="77777777" w:rsidR="005C4579" w:rsidRPr="00C2555D" w:rsidRDefault="005C4579" w:rsidP="005C4579">
      <w:pPr>
        <w:rPr>
          <w:sz w:val="24"/>
        </w:rPr>
      </w:pPr>
      <w:proofErr w:type="spellStart"/>
      <w:r w:rsidRPr="00C2555D">
        <w:rPr>
          <w:b/>
          <w:sz w:val="24"/>
        </w:rPr>
        <w:t>Darder</w:t>
      </w:r>
      <w:proofErr w:type="spellEnd"/>
      <w:r w:rsidRPr="00C2555D">
        <w:rPr>
          <w:b/>
          <w:sz w:val="24"/>
        </w:rPr>
        <w:t xml:space="preserve"> in 11</w:t>
      </w:r>
      <w:r>
        <w:rPr>
          <w:sz w:val="24"/>
        </w:rPr>
        <w:t xml:space="preserve"> &lt;Antonia. “</w:t>
      </w:r>
      <w:r w:rsidRPr="00C2555D">
        <w:rPr>
          <w:sz w:val="24"/>
        </w:rPr>
        <w:t>Institutional Research as a Tool for Cultural Democracy</w:t>
      </w:r>
      <w:r>
        <w:rPr>
          <w:sz w:val="24"/>
        </w:rPr>
        <w:t xml:space="preserve">” </w:t>
      </w:r>
      <w:r w:rsidRPr="00C2555D">
        <w:rPr>
          <w:sz w:val="24"/>
        </w:rPr>
        <w:t xml:space="preserve">Counterpoints, Vol. 418, </w:t>
      </w:r>
      <w:proofErr w:type="gramStart"/>
      <w:r w:rsidRPr="00C2555D">
        <w:rPr>
          <w:sz w:val="24"/>
        </w:rPr>
        <w:t>A</w:t>
      </w:r>
      <w:proofErr w:type="gramEnd"/>
      <w:r w:rsidRPr="00C2555D">
        <w:rPr>
          <w:sz w:val="24"/>
        </w:rPr>
        <w:t xml:space="preserve"> DISSIDENT VOICE: Essays on Culture, Pedagogy, and Power (</w:t>
      </w:r>
    </w:p>
    <w:p w14:paraId="717F4FFE" w14:textId="77777777" w:rsidR="005C4579" w:rsidRDefault="005C4579" w:rsidP="005C4579">
      <w:pPr>
        <w:rPr>
          <w:sz w:val="24"/>
        </w:rPr>
      </w:pPr>
      <w:r w:rsidRPr="00C2555D">
        <w:rPr>
          <w:sz w:val="24"/>
        </w:rPr>
        <w:t>2011), pp. 61-75</w:t>
      </w:r>
      <w:r>
        <w:rPr>
          <w:sz w:val="24"/>
        </w:rPr>
        <w:t>&gt;</w:t>
      </w:r>
    </w:p>
    <w:p w14:paraId="3C2CA6B4" w14:textId="77777777" w:rsidR="005C4579" w:rsidRDefault="005C4579" w:rsidP="005C4579">
      <w:pPr>
        <w:rPr>
          <w:sz w:val="16"/>
        </w:rPr>
      </w:pPr>
      <w:r w:rsidRPr="00C2555D">
        <w:rPr>
          <w:sz w:val="16"/>
        </w:rPr>
        <w:t xml:space="preserve">Without doubt, institutional relations of power are always at work in the manner in which traditional research is defined, implemented, and utilized within educational environments. </w:t>
      </w:r>
      <w:proofErr w:type="spellStart"/>
      <w:r w:rsidRPr="00C2555D">
        <w:rPr>
          <w:sz w:val="16"/>
        </w:rPr>
        <w:t>Ino</w:t>
      </w:r>
      <w:proofErr w:type="spellEnd"/>
      <w:r w:rsidRPr="00C2555D">
        <w:rPr>
          <w:sz w:val="16"/>
        </w:rPr>
        <w:t xml:space="preserve"> </w:t>
      </w:r>
      <w:proofErr w:type="spellStart"/>
      <w:r w:rsidRPr="00C2555D">
        <w:rPr>
          <w:sz w:val="16"/>
        </w:rPr>
        <w:t>ther</w:t>
      </w:r>
      <w:proofErr w:type="spellEnd"/>
      <w:r w:rsidRPr="00C2555D">
        <w:rPr>
          <w:sz w:val="16"/>
        </w:rPr>
        <w:t xml:space="preserve"> words, </w:t>
      </w:r>
      <w:r w:rsidRPr="00C2555D">
        <w:rPr>
          <w:rStyle w:val="StyleUnderline"/>
          <w:highlight w:val="cyan"/>
        </w:rPr>
        <w:t>the primary purpose of traditional research</w:t>
      </w:r>
      <w:r>
        <w:rPr>
          <w:rStyle w:val="StyleUnderline"/>
        </w:rPr>
        <w:t xml:space="preserve"> </w:t>
      </w:r>
      <w:r w:rsidRPr="00C2555D">
        <w:rPr>
          <w:rStyle w:val="StyleUnderline"/>
        </w:rPr>
        <w:t xml:space="preserve">and the cultural values that inform it </w:t>
      </w:r>
      <w:r w:rsidRPr="00C2555D">
        <w:rPr>
          <w:rStyle w:val="StyleUnderline"/>
          <w:highlight w:val="cyan"/>
        </w:rPr>
        <w:t>is directly related to the production of knowledge; and this knowledge is</w:t>
      </w:r>
      <w:r w:rsidRPr="00C2555D">
        <w:rPr>
          <w:rStyle w:val="StyleUnderline"/>
        </w:rPr>
        <w:t xml:space="preserve"> intimately </w:t>
      </w:r>
      <w:r w:rsidRPr="00C2555D">
        <w:rPr>
          <w:rStyle w:val="StyleUnderline"/>
          <w:highlight w:val="cyan"/>
        </w:rPr>
        <w:t>linked t</w:t>
      </w:r>
      <w:r w:rsidRPr="00C2555D">
        <w:rPr>
          <w:rStyle w:val="StyleUnderline"/>
        </w:rPr>
        <w:t xml:space="preserve">o questions of </w:t>
      </w:r>
      <w:r w:rsidRPr="00C2555D">
        <w:rPr>
          <w:rStyle w:val="StyleUnderline"/>
          <w:highlight w:val="cyan"/>
        </w:rPr>
        <w:t>social pow</w:t>
      </w:r>
      <w:r w:rsidRPr="00C2555D">
        <w:rPr>
          <w:rStyle w:val="StyleUnderline"/>
        </w:rPr>
        <w:t>er</w:t>
      </w:r>
      <w:r w:rsidRPr="00C2555D">
        <w:rPr>
          <w:sz w:val="16"/>
        </w:rPr>
        <w:t xml:space="preserve">. Michel Foucault (1977) describes this relationship between knowledge and power: Truth </w:t>
      </w:r>
      <w:proofErr w:type="spellStart"/>
      <w:r w:rsidRPr="00C2555D">
        <w:rPr>
          <w:sz w:val="16"/>
        </w:rPr>
        <w:t>isa</w:t>
      </w:r>
      <w:proofErr w:type="spellEnd"/>
      <w:r w:rsidRPr="00C2555D">
        <w:rPr>
          <w:sz w:val="16"/>
        </w:rPr>
        <w:t xml:space="preserve"> thing of this world: </w:t>
      </w:r>
      <w:proofErr w:type="spellStart"/>
      <w:r w:rsidRPr="00C2555D">
        <w:rPr>
          <w:sz w:val="16"/>
        </w:rPr>
        <w:t>itis</w:t>
      </w:r>
      <w:proofErr w:type="spellEnd"/>
      <w:r w:rsidRPr="00C2555D">
        <w:rPr>
          <w:sz w:val="16"/>
        </w:rPr>
        <w:t xml:space="preserve"> produced only by virtue of multiple forms of constraints. And it induces regular effects </w:t>
      </w:r>
      <w:proofErr w:type="spellStart"/>
      <w:r w:rsidRPr="00C2555D">
        <w:rPr>
          <w:sz w:val="16"/>
        </w:rPr>
        <w:t>ofpower</w:t>
      </w:r>
      <w:proofErr w:type="spellEnd"/>
      <w:r w:rsidRPr="00C2555D">
        <w:rPr>
          <w:sz w:val="16"/>
        </w:rPr>
        <w:t xml:space="preserve">. Each society [culture] has its regime of truth, its "general politics" of truth: that is, the types of discourse which it accepts and makes function as true; the mechanism and instances which enable one to distinguish true and false statements; the means by which each is sanctioned; the techniques and procedures accorded value in the acquisition of truth; the status of those who are charged with saying what counts as true. [p. 131] </w:t>
      </w:r>
      <w:r w:rsidRPr="00C2555D">
        <w:rPr>
          <w:rStyle w:val="StyleUnderline"/>
          <w:highlight w:val="cyan"/>
        </w:rPr>
        <w:t>The emphasis on objectivity</w:t>
      </w:r>
      <w:r w:rsidRPr="00C2555D">
        <w:rPr>
          <w:rStyle w:val="StyleUnderline"/>
        </w:rPr>
        <w:t xml:space="preserve"> and value-free knowledge </w:t>
      </w:r>
      <w:r w:rsidRPr="00C2555D">
        <w:rPr>
          <w:rStyle w:val="StyleUnderline"/>
          <w:highlight w:val="cyan"/>
        </w:rPr>
        <w:t>can readily be understood from the standpoint of</w:t>
      </w:r>
      <w:r w:rsidRPr="00C2555D">
        <w:rPr>
          <w:rStyle w:val="StyleUnderline"/>
        </w:rPr>
        <w:t xml:space="preserve"> </w:t>
      </w:r>
      <w:r w:rsidRPr="00C2555D">
        <w:rPr>
          <w:rStyle w:val="StyleUnderline"/>
          <w:highlight w:val="cyan"/>
        </w:rPr>
        <w:t>preserving the integrity of the status quo. It is</w:t>
      </w:r>
      <w:r w:rsidRPr="00C2555D">
        <w:rPr>
          <w:rStyle w:val="StyleUnderline"/>
        </w:rPr>
        <w:t xml:space="preserve"> generally</w:t>
      </w:r>
      <w:r>
        <w:rPr>
          <w:rStyle w:val="StyleUnderline"/>
        </w:rPr>
        <w:t xml:space="preserve"> </w:t>
      </w:r>
      <w:r w:rsidRPr="00C2555D">
        <w:rPr>
          <w:rStyle w:val="StyleUnderline"/>
          <w:highlight w:val="cyan"/>
        </w:rPr>
        <w:t xml:space="preserve">those who are most protective of current conditions </w:t>
      </w:r>
      <w:proofErr w:type="gramStart"/>
      <w:r w:rsidRPr="00C2555D">
        <w:rPr>
          <w:rStyle w:val="StyleUnderline"/>
          <w:highlight w:val="cyan"/>
        </w:rPr>
        <w:t>who</w:t>
      </w:r>
      <w:proofErr w:type="gramEnd"/>
      <w:r w:rsidRPr="00C2555D">
        <w:rPr>
          <w:rStyle w:val="StyleUnderline"/>
          <w:highlight w:val="cyan"/>
        </w:rPr>
        <w:t xml:space="preserve"> most adamantly insist on institutional research that reflects </w:t>
      </w:r>
      <w:proofErr w:type="spellStart"/>
      <w:r w:rsidRPr="00C2555D">
        <w:rPr>
          <w:rStyle w:val="StyleUnderline"/>
          <w:highlight w:val="cyan"/>
        </w:rPr>
        <w:t>aneutral</w:t>
      </w:r>
      <w:proofErr w:type="spellEnd"/>
      <w:r w:rsidRPr="00C2555D">
        <w:rPr>
          <w:rStyle w:val="StyleUnderline"/>
          <w:highlight w:val="cyan"/>
        </w:rPr>
        <w:t xml:space="preserve"> and objective perspective</w:t>
      </w:r>
      <w:r>
        <w:rPr>
          <w:rStyle w:val="StyleUnderline"/>
        </w:rPr>
        <w:t xml:space="preserve"> </w:t>
      </w:r>
      <w:r w:rsidRPr="00C2555D">
        <w:rPr>
          <w:rStyle w:val="StyleUnderline"/>
        </w:rPr>
        <w:t>and who, likewise, respond with great suspicion to research results that challenge</w:t>
      </w:r>
      <w:r>
        <w:rPr>
          <w:rStyle w:val="StyleUnderline"/>
        </w:rPr>
        <w:t xml:space="preserve"> </w:t>
      </w:r>
      <w:r w:rsidRPr="00C2555D">
        <w:rPr>
          <w:rStyle w:val="StyleUnderline"/>
        </w:rPr>
        <w:t>the existing relations of power</w:t>
      </w:r>
      <w:r w:rsidRPr="00C2555D">
        <w:rPr>
          <w:sz w:val="16"/>
        </w:rPr>
        <w:t xml:space="preserve">. Further, </w:t>
      </w:r>
      <w:r w:rsidRPr="00C2555D">
        <w:rPr>
          <w:rStyle w:val="StyleUnderline"/>
          <w:highlight w:val="cyan"/>
        </w:rPr>
        <w:t>this emphasis</w:t>
      </w:r>
      <w:r w:rsidRPr="00C2555D">
        <w:rPr>
          <w:sz w:val="16"/>
        </w:rPr>
        <w:t xml:space="preserve"> on objective and value free research </w:t>
      </w:r>
      <w:r w:rsidRPr="00C2555D">
        <w:rPr>
          <w:rStyle w:val="Emphasis"/>
          <w:highlight w:val="cyan"/>
        </w:rPr>
        <w:t>functions to veil the implicit control the dominant culture holds over subordinate populations</w:t>
      </w:r>
      <w:r w:rsidRPr="00C2555D">
        <w:rPr>
          <w:sz w:val="16"/>
        </w:rPr>
        <w:t xml:space="preserve">. Slater (1991) addresses this phenomenon and its consequences: It is easier for those who are satisfied with things as they are to appear neutral, unemotional, and unmotivated. The motivational impetus of those who seek change is more visible. They are more likely to be seen as "shrill" </w:t>
      </w:r>
      <w:proofErr w:type="spellStart"/>
      <w:r w:rsidRPr="00C2555D">
        <w:rPr>
          <w:sz w:val="16"/>
        </w:rPr>
        <w:t>or"strident</w:t>
      </w:r>
      <w:proofErr w:type="spellEnd"/>
      <w:r w:rsidRPr="00C2555D">
        <w:rPr>
          <w:sz w:val="16"/>
        </w:rPr>
        <w:t>."</w:t>
      </w:r>
      <w:proofErr w:type="gramStart"/>
      <w:r w:rsidRPr="00C2555D">
        <w:rPr>
          <w:sz w:val="16"/>
        </w:rPr>
        <w:t>. .</w:t>
      </w:r>
      <w:proofErr w:type="gramEnd"/>
      <w:r w:rsidRPr="00C2555D">
        <w:rPr>
          <w:sz w:val="16"/>
        </w:rPr>
        <w:t xml:space="preserve"> .Those who seek change - those who attempt to challenge [explicitly] the powers that be - must speak louder in order to be heard at all, and the demand for </w:t>
      </w:r>
      <w:proofErr w:type="spellStart"/>
      <w:r w:rsidRPr="00C2555D">
        <w:rPr>
          <w:sz w:val="16"/>
        </w:rPr>
        <w:t>aquieter</w:t>
      </w:r>
      <w:proofErr w:type="spellEnd"/>
      <w:r w:rsidRPr="00C2555D">
        <w:rPr>
          <w:sz w:val="16"/>
        </w:rPr>
        <w:t xml:space="preserve">, "more objective" voice is an effective way to silence them .... [And] when dissenting voices grow in numbers, authoritarian [institutions] will often stave off change by calling for further study, [p. 100] </w:t>
      </w:r>
      <w:proofErr w:type="spellStart"/>
      <w:r w:rsidRPr="00C2555D">
        <w:rPr>
          <w:sz w:val="16"/>
        </w:rPr>
        <w:t>Slaters</w:t>
      </w:r>
      <w:proofErr w:type="spellEnd"/>
      <w:r w:rsidRPr="00C2555D">
        <w:rPr>
          <w:sz w:val="16"/>
        </w:rPr>
        <w:t xml:space="preserve"> comments point to the manner in which institutional research is used to prevent movement and to subvert institutional transformation</w:t>
      </w:r>
      <w:r w:rsidRPr="00C2555D">
        <w:rPr>
          <w:rStyle w:val="StyleUnderline"/>
        </w:rPr>
        <w:t>. I</w:t>
      </w:r>
      <w:r w:rsidRPr="00C2555D">
        <w:rPr>
          <w:rStyle w:val="StyleUnderline"/>
          <w:highlight w:val="cyan"/>
        </w:rPr>
        <w:t xml:space="preserve">nstead of utilizing institutional resources for necessary organizational change, time, money, and human expertise are diverted to abstract research tasks that in and of </w:t>
      </w:r>
      <w:proofErr w:type="gramStart"/>
      <w:r w:rsidRPr="00C2555D">
        <w:rPr>
          <w:rStyle w:val="StyleUnderline"/>
          <w:highlight w:val="cyan"/>
        </w:rPr>
        <w:t>themselves</w:t>
      </w:r>
      <w:proofErr w:type="gramEnd"/>
      <w:r w:rsidRPr="00C2555D">
        <w:rPr>
          <w:rStyle w:val="StyleUnderline"/>
          <w:highlight w:val="cyan"/>
        </w:rPr>
        <w:t xml:space="preserve"> change nothing</w:t>
      </w:r>
      <w:r w:rsidRPr="00C2555D">
        <w:rPr>
          <w:rStyle w:val="StyleUnderline"/>
        </w:rPr>
        <w:t>.</w:t>
      </w:r>
      <w:r w:rsidRPr="00C2555D">
        <w:rPr>
          <w:sz w:val="16"/>
        </w:rPr>
        <w:t xml:space="preserve"> It is as if change could somehow be pretended or magically actualized through the technocratic accumulation of volumes of "scientific" research reports. Frank Fisher (1985) describes the power of such "technocracy": The power of technocracy is based on a </w:t>
      </w:r>
      <w:proofErr w:type="spellStart"/>
      <w:r w:rsidRPr="00C2555D">
        <w:rPr>
          <w:sz w:val="16"/>
        </w:rPr>
        <w:t>positivistically</w:t>
      </w:r>
      <w:proofErr w:type="spellEnd"/>
      <w:r w:rsidRPr="00C2555D">
        <w:rPr>
          <w:sz w:val="16"/>
        </w:rPr>
        <w:t xml:space="preserve"> oriented empirical conception of knowledge, which is reflected in a growing inventory of operational techniques such as cost-benefit analysis, operations research, systems analysis, strategic planning and computer simulations. Emphasizing the tenets of value-neutral objectivity, empirical </w:t>
      </w:r>
      <w:proofErr w:type="spellStart"/>
      <w:r w:rsidRPr="00C2555D">
        <w:rPr>
          <w:sz w:val="16"/>
        </w:rPr>
        <w:t>operationalism</w:t>
      </w:r>
      <w:proofErr w:type="spellEnd"/>
      <w:r w:rsidRPr="00C2555D">
        <w:rPr>
          <w:sz w:val="16"/>
        </w:rPr>
        <w:t xml:space="preserve"> and professional expertise, modern technocracy stands or falls with the ideology of scientism [p. 232). In summary, </w:t>
      </w:r>
      <w:r w:rsidRPr="00C2555D">
        <w:rPr>
          <w:rStyle w:val="StyleUnderline"/>
          <w:highlight w:val="cyan"/>
        </w:rPr>
        <w:t xml:space="preserve">what is clearly missing in the traditional perspective concerning institutional research is an acknowledgment of the manner </w:t>
      </w:r>
      <w:r w:rsidRPr="00C2555D">
        <w:rPr>
          <w:rStyle w:val="Emphasis"/>
          <w:highlight w:val="cyan"/>
        </w:rPr>
        <w:t>in which culture and power intersect support a view of research that is apolitical and ahistorical</w:t>
      </w:r>
      <w:r w:rsidRPr="00C2555D">
        <w:rPr>
          <w:rStyle w:val="StyleUnderline"/>
        </w:rPr>
        <w:t>.</w:t>
      </w:r>
      <w:r>
        <w:rPr>
          <w:rStyle w:val="StyleUnderline"/>
        </w:rPr>
        <w:t xml:space="preserve"> </w:t>
      </w:r>
      <w:r w:rsidRPr="00C2555D">
        <w:rPr>
          <w:sz w:val="16"/>
        </w:rPr>
        <w:t xml:space="preserve">The standards and norms assigned and the approach utilized are encapsulated in a belief in the existence of universal values and an ideal of individualism and assimilation. </w:t>
      </w:r>
      <w:proofErr w:type="gramStart"/>
      <w:r w:rsidRPr="00C2555D">
        <w:rPr>
          <w:sz w:val="16"/>
        </w:rPr>
        <w:t>These function</w:t>
      </w:r>
      <w:proofErr w:type="gramEnd"/>
      <w:r w:rsidRPr="00C2555D">
        <w:rPr>
          <w:sz w:val="16"/>
        </w:rPr>
        <w:t xml:space="preserve"> to perpetuate a view of research that is not only devoid of critical insight, but that reduces knowledge into abstract parts and perceives ideas as useful only to the extent that they produce actions that sustain the status quo. By so doing, </w:t>
      </w:r>
      <w:r w:rsidRPr="00C2555D">
        <w:rPr>
          <w:rStyle w:val="StyleUnderline"/>
          <w:highlight w:val="cyan"/>
        </w:rPr>
        <w:t>traditional research</w:t>
      </w:r>
      <w:r w:rsidRPr="00C2555D">
        <w:rPr>
          <w:rStyle w:val="StyleUnderline"/>
        </w:rPr>
        <w:t xml:space="preserve"> reinforces the homogenizing intent</w:t>
      </w:r>
      <w:r>
        <w:rPr>
          <w:rStyle w:val="StyleUnderline"/>
        </w:rPr>
        <w:t xml:space="preserve"> </w:t>
      </w:r>
      <w:r w:rsidRPr="00C2555D">
        <w:rPr>
          <w:rStyle w:val="StyleUnderline"/>
        </w:rPr>
        <w:t>of the dominant culture, while negating the cultural reality of subordinate groups;</w:t>
      </w:r>
      <w:r w:rsidRPr="00C2555D">
        <w:rPr>
          <w:sz w:val="16"/>
        </w:rPr>
        <w:t xml:space="preserve"> perpetuates a deficient view of women and people of color, while positioning the researcher as neutral and objective; </w:t>
      </w:r>
      <w:r w:rsidRPr="00C2555D">
        <w:rPr>
          <w:rStyle w:val="StyleUnderline"/>
          <w:highlight w:val="cyan"/>
        </w:rPr>
        <w:t>denies the political nature of the research process, while assuming a moral posture of superiority; defines what constitutes legitimate knowledge, while ignoring the impact of sociopolitical contexts on such a value judgment</w:t>
      </w:r>
      <w:r w:rsidRPr="00C2555D">
        <w:rPr>
          <w:sz w:val="16"/>
        </w:rPr>
        <w:t>; and de-emphasizes issues of social class and sexual orientation, while the hidden values reproduce social class inequality and compulsory heterosexuality</w:t>
      </w:r>
    </w:p>
    <w:p w14:paraId="47AB7B8A" w14:textId="77777777" w:rsidR="005C4579" w:rsidRPr="00963502" w:rsidRDefault="005C4579" w:rsidP="00963502">
      <w:pPr>
        <w:rPr>
          <w:sz w:val="16"/>
          <w:szCs w:val="22"/>
        </w:rPr>
      </w:pPr>
    </w:p>
    <w:p w14:paraId="579E5985" w14:textId="6E7AB047" w:rsidR="007517EE" w:rsidRDefault="007517EE" w:rsidP="00AA049C">
      <w:pPr>
        <w:pStyle w:val="Heading2"/>
        <w:rPr>
          <w:rStyle w:val="StyleUnderline"/>
        </w:rPr>
      </w:pPr>
      <w:r>
        <w:rPr>
          <w:rStyle w:val="StyleUnderline"/>
        </w:rPr>
        <w:t xml:space="preserve">A2 </w:t>
      </w:r>
      <w:proofErr w:type="spellStart"/>
      <w:r>
        <w:rPr>
          <w:rStyle w:val="StyleUnderline"/>
        </w:rPr>
        <w:t>Afropessimism</w:t>
      </w:r>
      <w:proofErr w:type="spellEnd"/>
    </w:p>
    <w:p w14:paraId="5741A644" w14:textId="1C215750" w:rsidR="00425D90" w:rsidRPr="00425D90" w:rsidRDefault="00425D90" w:rsidP="00425D90">
      <w:pPr>
        <w:pStyle w:val="Heading2"/>
      </w:pPr>
      <w:r>
        <w:t>--Link Turn/Perm</w:t>
      </w:r>
    </w:p>
    <w:p w14:paraId="73C983CF" w14:textId="77777777" w:rsidR="007517EE" w:rsidRDefault="007517EE" w:rsidP="007517EE">
      <w:pPr>
        <w:pStyle w:val="Heading4"/>
      </w:pPr>
      <w:r>
        <w:t>When we speak words are material – they might be right that the structure that renders Black people socially dead may be created ontologically by non-Blacks but the assumption that the structure can’t be reshaped and challenged by Black people is wrong</w:t>
      </w:r>
    </w:p>
    <w:p w14:paraId="14D28B52" w14:textId="77777777" w:rsidR="007517EE" w:rsidRDefault="007517EE" w:rsidP="007517EE">
      <w:r>
        <w:rPr>
          <w:b/>
        </w:rPr>
        <w:t xml:space="preserve">Nielson in 11 </w:t>
      </w:r>
      <w:r>
        <w:t xml:space="preserve">&lt;Cynthia. “Resistance is Not Futile: Frederick Douglass on Panoptic Plantations and the Un-Making of Docile Bodies and Enslaved Souls” Philosophy and Literature. </w:t>
      </w:r>
      <w:r w:rsidRPr="00657E57">
        <w:t>Volume 35, Number 2, October 2011</w:t>
      </w:r>
      <w:r>
        <w:t xml:space="preserve">. </w:t>
      </w:r>
      <w:proofErr w:type="spellStart"/>
      <w:r>
        <w:t>Pgs</w:t>
      </w:r>
      <w:proofErr w:type="spellEnd"/>
      <w:r>
        <w:t xml:space="preserve"> 251-367&gt;</w:t>
      </w:r>
    </w:p>
    <w:p w14:paraId="6C378AA6" w14:textId="77777777" w:rsidR="007517EE" w:rsidRDefault="007517EE" w:rsidP="007517EE">
      <w:pPr>
        <w:rPr>
          <w:sz w:val="16"/>
        </w:rPr>
      </w:pPr>
      <w:r w:rsidRPr="00A0638E">
        <w:rPr>
          <w:sz w:val="16"/>
        </w:rPr>
        <w:t xml:space="preserve">Commenting on this passage, </w:t>
      </w:r>
      <w:proofErr w:type="spellStart"/>
      <w:r w:rsidRPr="00A0638E">
        <w:rPr>
          <w:sz w:val="16"/>
        </w:rPr>
        <w:t>Sisco</w:t>
      </w:r>
      <w:proofErr w:type="spellEnd"/>
      <w:r w:rsidRPr="00A0638E">
        <w:rPr>
          <w:sz w:val="16"/>
        </w:rPr>
        <w:t xml:space="preserve"> highlights </w:t>
      </w:r>
      <w:r w:rsidRPr="00A30563">
        <w:rPr>
          <w:rStyle w:val="StyleUnderline"/>
          <w:highlight w:val="cyan"/>
        </w:rPr>
        <w:t>Douglass's awareness of the paradoxes of literacy for the slave in an oppressive context</w:t>
      </w:r>
      <w:r w:rsidRPr="00C70D69">
        <w:rPr>
          <w:rStyle w:val="StyleUnderline"/>
        </w:rPr>
        <w:t xml:space="preserve">. In such an environment, </w:t>
      </w:r>
      <w:r w:rsidRPr="00A30563">
        <w:rPr>
          <w:rStyle w:val="StyleUnderline"/>
          <w:highlight w:val="cyan"/>
        </w:rPr>
        <w:t>literacy exhibits a "capacity to simultaneously empower and imprison</w:t>
      </w:r>
      <w:r w:rsidRPr="00C70D69">
        <w:rPr>
          <w:rStyle w:val="StyleUnderline"/>
        </w:rPr>
        <w:t>, to 'bless' and to 'curse'"</w:t>
      </w:r>
      <w:r w:rsidRPr="00A0638E">
        <w:rPr>
          <w:sz w:val="16"/>
        </w:rPr>
        <w:t xml:space="preserve"> ("WSL," p. 199). Douglass's literacy and the newly acquired facility to mount well-reasoned arguments against the immorality of slavery were not enough to liberate him from the reality of slavery. </w:t>
      </w:r>
      <w:r w:rsidRPr="00C70D69">
        <w:rPr>
          <w:rStyle w:val="StyleUnderline"/>
        </w:rPr>
        <w:t xml:space="preserve">Although literacy opened up new worlds for Douglass and remained a highly valued achievement, </w:t>
      </w:r>
      <w:r w:rsidRPr="00A30563">
        <w:rPr>
          <w:rStyle w:val="StyleUnderline"/>
          <w:highlight w:val="cyan"/>
        </w:rPr>
        <w:t>Douglass came to see its limitations—for the black other in white antebellum America, the achievement of literacy translated at most into a partial liberation</w:t>
      </w:r>
      <w:r w:rsidRPr="00A0638E">
        <w:rPr>
          <w:sz w:val="16"/>
        </w:rPr>
        <w:t xml:space="preserve">. As we have seen, in his struggle to become an educated person, Douglass came to understand the </w:t>
      </w:r>
      <w:proofErr w:type="spellStart"/>
      <w:r w:rsidRPr="00A0638E">
        <w:rPr>
          <w:sz w:val="16"/>
        </w:rPr>
        <w:t>heteroglossia</w:t>
      </w:r>
      <w:proofErr w:type="spellEnd"/>
      <w:r w:rsidRPr="00A0638E">
        <w:rPr>
          <w:sz w:val="16"/>
        </w:rPr>
        <w:t xml:space="preserve"> of such words as "literacy," "freedom," "enslavement," and the like. When these words are woven together to form </w:t>
      </w:r>
      <w:r w:rsidRPr="00A30563">
        <w:rPr>
          <w:rStyle w:val="StyleUnderline"/>
          <w:highlight w:val="cyan"/>
        </w:rPr>
        <w:t>the authoritative discourses of proslavery advocates</w:t>
      </w:r>
      <w:r w:rsidRPr="00A0638E">
        <w:rPr>
          <w:sz w:val="16"/>
        </w:rPr>
        <w:t xml:space="preserve">, they </w:t>
      </w:r>
      <w:r w:rsidRPr="00A30563">
        <w:rPr>
          <w:rStyle w:val="StyleUnderline"/>
          <w:highlight w:val="cyan"/>
        </w:rPr>
        <w:t>stifle, oppress, and seek to keep Douglass bound and dehumanized.</w:t>
      </w:r>
      <w:r w:rsidRPr="00C70D69">
        <w:rPr>
          <w:rStyle w:val="StyleUnderline"/>
        </w:rPr>
        <w:t xml:space="preserve"> However, </w:t>
      </w:r>
      <w:r w:rsidRPr="00A30563">
        <w:rPr>
          <w:rStyle w:val="StyleUnderline"/>
          <w:highlight w:val="cyan"/>
        </w:rPr>
        <w:t xml:space="preserve">when they are </w:t>
      </w:r>
      <w:proofErr w:type="spellStart"/>
      <w:r w:rsidRPr="00A30563">
        <w:rPr>
          <w:rStyle w:val="StyleUnderline"/>
          <w:highlight w:val="cyan"/>
        </w:rPr>
        <w:t>reharmonized</w:t>
      </w:r>
      <w:proofErr w:type="spellEnd"/>
      <w:r w:rsidRPr="00A30563">
        <w:rPr>
          <w:rStyle w:val="StyleUnderline"/>
          <w:highlight w:val="cyan"/>
        </w:rPr>
        <w:t xml:space="preserve"> and infused with new meanings via Douglass's appropriations, they provide him with some breathing room, </w:t>
      </w:r>
      <w:r w:rsidRPr="00A30563">
        <w:rPr>
          <w:rStyle w:val="Emphasis"/>
          <w:highlight w:val="cyan"/>
        </w:rPr>
        <w:t>opening a liminal space in which he can gain a foothold and begin to resist and reconfigure the sociocultural narrative scripting him as subhuman, essentially instrumental, and socially dead</w:t>
      </w:r>
      <w:r w:rsidRPr="00A0638E">
        <w:rPr>
          <w:sz w:val="16"/>
        </w:rPr>
        <w:t xml:space="preserve">. Douglass's resistance to the dominant discourses of his day and his ability to enter into and reshape the </w:t>
      </w:r>
      <w:proofErr w:type="spellStart"/>
      <w:r w:rsidRPr="00A0638E">
        <w:rPr>
          <w:sz w:val="16"/>
        </w:rPr>
        <w:t>heteroglossia</w:t>
      </w:r>
      <w:proofErr w:type="spellEnd"/>
      <w:r w:rsidRPr="00A0638E">
        <w:rPr>
          <w:sz w:val="16"/>
        </w:rPr>
        <w:t xml:space="preserve"> of his world strengthen and corroborate Foucault's account of the correlativity of power and resistance. </w:t>
      </w:r>
      <w:r w:rsidRPr="00C70D69">
        <w:rPr>
          <w:rStyle w:val="StyleUnderline"/>
        </w:rPr>
        <w:t xml:space="preserve">Although Douglass's field of possibilities was severely constricted, </w:t>
      </w:r>
      <w:r w:rsidRPr="00A0638E">
        <w:rPr>
          <w:sz w:val="16"/>
        </w:rPr>
        <w:t xml:space="preserve">[End Page 265] </w:t>
      </w:r>
      <w:r w:rsidRPr="00A30563">
        <w:rPr>
          <w:rStyle w:val="StyleUnderline"/>
          <w:highlight w:val="cyan"/>
        </w:rPr>
        <w:t>he was able to exercise his volitional and rational capacities in order to reshape his destiny. He learned not only how to survive in the midst of a "dialogically agitated and tension-filled environment of alien words, value jud</w:t>
      </w:r>
      <w:r w:rsidRPr="00A0638E">
        <w:rPr>
          <w:rStyle w:val="StyleUnderline"/>
        </w:rPr>
        <w:t xml:space="preserve">gments and accents" (DI, p. 276), </w:t>
      </w:r>
      <w:r w:rsidRPr="00A30563">
        <w:rPr>
          <w:rStyle w:val="StyleUnderline"/>
          <w:highlight w:val="cyan"/>
        </w:rPr>
        <w:t>but he learned to take those very same "alien words" and improvise new melodies in the silent (white) spaces between the already written (black) notes</w:t>
      </w:r>
      <w:r w:rsidRPr="00A0638E">
        <w:rPr>
          <w:sz w:val="16"/>
        </w:rPr>
        <w:t xml:space="preserve">. This is not, however, to suggest that Douglass's improvisations were entirely new creations. After all, as </w:t>
      </w:r>
      <w:proofErr w:type="spellStart"/>
      <w:r w:rsidRPr="00A0638E">
        <w:rPr>
          <w:sz w:val="16"/>
        </w:rPr>
        <w:t>Sisco</w:t>
      </w:r>
      <w:proofErr w:type="spellEnd"/>
      <w:r w:rsidRPr="00A0638E">
        <w:rPr>
          <w:sz w:val="16"/>
        </w:rPr>
        <w:t xml:space="preserve"> observes, while Douglass's journey to literacy involved acts of resistance, nonetheless the process of defining and shaping his own voice was always vis-à-vis the white other. That is, in the very act in which "Douglass opposes Auld, he is also copying his young master's hand, imitating his </w:t>
      </w:r>
      <w:proofErr w:type="gramStart"/>
      <w:r w:rsidRPr="00A0638E">
        <w:rPr>
          <w:sz w:val="16"/>
        </w:rPr>
        <w:t>style.</w:t>
      </w:r>
      <w:proofErr w:type="gramEnd"/>
      <w:r w:rsidRPr="00A0638E">
        <w:rPr>
          <w:sz w:val="16"/>
        </w:rPr>
        <w:t xml:space="preserve"> . . . Douglass's handwriting, the unique mark of literacy, always bears the trace of his unwitting teachers and enslavers" ("WSL," p. 204). Returning to Douglass's Narrative and acknowledging the literary and discursive complexities discussed via </w:t>
      </w:r>
      <w:proofErr w:type="spellStart"/>
      <w:r w:rsidRPr="00A0638E">
        <w:rPr>
          <w:sz w:val="16"/>
        </w:rPr>
        <w:t>Sisco</w:t>
      </w:r>
      <w:proofErr w:type="spellEnd"/>
      <w:r w:rsidRPr="00A0638E">
        <w:rPr>
          <w:sz w:val="16"/>
        </w:rPr>
        <w:t xml:space="preserve"> and </w:t>
      </w:r>
      <w:proofErr w:type="spellStart"/>
      <w:r w:rsidRPr="00A0638E">
        <w:rPr>
          <w:sz w:val="16"/>
        </w:rPr>
        <w:t>Sekora</w:t>
      </w:r>
      <w:proofErr w:type="spellEnd"/>
      <w:r w:rsidRPr="00A0638E">
        <w:rPr>
          <w:sz w:val="16"/>
        </w:rPr>
        <w:t xml:space="preserve">, in the appendix </w:t>
      </w:r>
      <w:r w:rsidRPr="00A0638E">
        <w:rPr>
          <w:rStyle w:val="StyleUnderline"/>
        </w:rPr>
        <w:t xml:space="preserve">Douglass's voice emerges in a subverting act through and by means of </w:t>
      </w:r>
      <w:proofErr w:type="spellStart"/>
      <w:r w:rsidRPr="00A0638E">
        <w:rPr>
          <w:rStyle w:val="StyleUnderline"/>
        </w:rPr>
        <w:t>reappropriating</w:t>
      </w:r>
      <w:proofErr w:type="spellEnd"/>
      <w:r w:rsidRPr="00A0638E">
        <w:rPr>
          <w:rStyle w:val="StyleUnderline"/>
        </w:rPr>
        <w:t xml:space="preserve"> the dominant discourses of the day.</w:t>
      </w:r>
      <w:r w:rsidRPr="00A0638E">
        <w:rPr>
          <w:sz w:val="16"/>
        </w:rPr>
        <w:t xml:space="preserve"> As </w:t>
      </w:r>
      <w:proofErr w:type="spellStart"/>
      <w:r w:rsidRPr="00A0638E">
        <w:rPr>
          <w:sz w:val="16"/>
        </w:rPr>
        <w:t>Sekora</w:t>
      </w:r>
      <w:proofErr w:type="spellEnd"/>
      <w:r w:rsidRPr="00A0638E">
        <w:rPr>
          <w:sz w:val="16"/>
        </w:rPr>
        <w:t xml:space="preserve"> notes, Douglass had become increasingly frustrated with his white abolitionist counterparts and "came eventually to distrust all of these constraints upon black expression."11 Breaking out of the set form, Douglass reserves the appendix for himself. There he states explicitly that his disparaging comments about religion "apply to the slaveholding religion of this land, and with no possible reference to Christianity proper" (NL, p. 97). Crafting carefully his condemnatory remarks, he first sets "the Christianity of this land" in opposition to "the Christianity of Christ," describing the former as "bad, corrupt, and wicked" and the latter as "good, pure, and holy." To call the religion of America "Christianity" is, according to Douglass, "the climax of all misnomers," and the "boldest of all frauds." As he dwells upon the "hypocritical Christianity of this land" with its "religious pomp and show," he is overcome with contempt and disgust (p. 97). Next, having developed his themes and set forth his contrasting, opposing voices, Douglass begins a movement composed of line after dissonant line detailing the inconsistencies of America's so-called "Christianity." For example, Douglass highlights the violence in which these "ministers" and "missionaries" engage. "The man who wields the blood-clotted </w:t>
      </w:r>
      <w:proofErr w:type="spellStart"/>
      <w:r w:rsidRPr="00A0638E">
        <w:rPr>
          <w:sz w:val="16"/>
        </w:rPr>
        <w:t>cowskin</w:t>
      </w:r>
      <w:proofErr w:type="spellEnd"/>
      <w:r w:rsidRPr="00A0638E">
        <w:rPr>
          <w:sz w:val="16"/>
        </w:rPr>
        <w:t xml:space="preserve"> during the week fills the pulpit on Sunday, and claims to be a minister of the meek and lowly Jesus" (p. 97). This same man robs, rapes, and ravishes black families; in one breath, he denies [End Page 266] slaves the right to be educated and then "proclaims it a religious duty to read the Bible" (p. 97). With these examples, we see Douglass take up scriptural language and images, whose meanings had been distorted for exploitative purposes, and he infuses them with new meanings having direct bearing on his present situation. Douglass's creative </w:t>
      </w:r>
      <w:proofErr w:type="spellStart"/>
      <w:r w:rsidRPr="00A0638E">
        <w:rPr>
          <w:sz w:val="16"/>
        </w:rPr>
        <w:t>rescripting</w:t>
      </w:r>
      <w:proofErr w:type="spellEnd"/>
      <w:r w:rsidRPr="00A0638E">
        <w:rPr>
          <w:sz w:val="16"/>
        </w:rPr>
        <w:t xml:space="preserve"> of his own identity and his reclaiming of the Christian narrative for emancipatory and denunciatory "prophetic" purposes are variants of Foucault's "reverse discourse." As Foucault explains in volume one of History of Sexuality, in reverse discourse one utilizes the "discursive elements"—that is, common phrases, terms, metaphors, and so forth—of the dominant discourse in order to undermine that discourse and to open a space for new subjectivities to emerge, or as Foucault would say, for becoming otherwise than we are.12 Here it is important to stress that, according to Foucault, reverse or counterhegemonic discourse is not merely reactionary; it, like the dominant discourse, is productive. In other words, social realities—in particular, social identities—are created, shaped, and solidified by means of this discursive activity. </w:t>
      </w:r>
      <w:r w:rsidRPr="00A30563">
        <w:rPr>
          <w:rStyle w:val="StyleUnderline"/>
          <w:highlight w:val="cyan"/>
        </w:rPr>
        <w:t>Given Douglass's context</w:t>
      </w:r>
      <w:r w:rsidRPr="00A0638E">
        <w:rPr>
          <w:sz w:val="16"/>
        </w:rPr>
        <w:t xml:space="preserve">, in which a particular inflection of American Christianity had developed its own authoritative discourses in order to justify slavery, </w:t>
      </w:r>
      <w:r w:rsidRPr="00A30563">
        <w:rPr>
          <w:rStyle w:val="StyleUnderline"/>
          <w:highlight w:val="cyan"/>
        </w:rPr>
        <w:t xml:space="preserve">he was able to use discursive elements of the master narratives to create a powerful counterhegemonic discourse allowing him both to assert his humanity and to resist and reconfigure the subjective </w:t>
      </w:r>
      <w:proofErr w:type="spellStart"/>
      <w:r w:rsidRPr="00A30563">
        <w:rPr>
          <w:rStyle w:val="StyleUnderline"/>
          <w:highlight w:val="cyan"/>
        </w:rPr>
        <w:t>scriptings</w:t>
      </w:r>
      <w:proofErr w:type="spellEnd"/>
      <w:r w:rsidRPr="00A30563">
        <w:rPr>
          <w:rStyle w:val="StyleUnderline"/>
          <w:highlight w:val="cyan"/>
        </w:rPr>
        <w:t xml:space="preserve"> imposed by the white other</w:t>
      </w:r>
      <w:r w:rsidRPr="00A0638E">
        <w:rPr>
          <w:sz w:val="16"/>
        </w:rPr>
        <w:t xml:space="preserve">. In short, Douglass worked within the power relations and mechanisms of an oppressive slave society, and his acts of resistance proved successful on multiple counts. Douglass's narrative helps us to see concretely and feel dramatically Foucault's emphasis on the productive, rather than merely oppressive, dimensions of power relations. Likewise, the </w:t>
      </w:r>
      <w:proofErr w:type="gramStart"/>
      <w:r w:rsidRPr="00A0638E">
        <w:rPr>
          <w:sz w:val="16"/>
        </w:rPr>
        <w:t>often grim</w:t>
      </w:r>
      <w:proofErr w:type="gramEnd"/>
      <w:r w:rsidRPr="00A0638E">
        <w:rPr>
          <w:sz w:val="16"/>
        </w:rPr>
        <w:t xml:space="preserve"> picture associated with Foucault's conclusion—that there is no outside to power—is given, by way of Douglass's account of his struggle for emancipation, a brighter hue. If power and resistance are correlative, then the all-pervasiveness of power relations necessarily means the all-pervasiveness of resistance possibilities, and thus the hope that we might become, like Douglass, other than what we are. [End Page 267]</w:t>
      </w:r>
    </w:p>
    <w:p w14:paraId="0BB498B1" w14:textId="77777777" w:rsidR="00F038D3" w:rsidRDefault="00F038D3" w:rsidP="007517EE">
      <w:pPr>
        <w:rPr>
          <w:sz w:val="16"/>
        </w:rPr>
      </w:pPr>
    </w:p>
    <w:p w14:paraId="3A30F674" w14:textId="6A08CDBD" w:rsidR="00F038D3" w:rsidRDefault="00F038D3" w:rsidP="00F038D3">
      <w:pPr>
        <w:pStyle w:val="Heading4"/>
      </w:pPr>
      <w:r>
        <w:t xml:space="preserve">Subjugation is maintained through the power of authoritative discourse but </w:t>
      </w:r>
      <w:proofErr w:type="spellStart"/>
      <w:r>
        <w:t>counterdiscourse</w:t>
      </w:r>
      <w:proofErr w:type="spellEnd"/>
      <w:r>
        <w:t xml:space="preserve"> creates the possibility for new relationships, meanings and contexts – their authors assume that non-Black people are the only people who determine the meaning of the signifier </w:t>
      </w:r>
    </w:p>
    <w:p w14:paraId="036B98B6" w14:textId="77777777" w:rsidR="00F038D3" w:rsidRDefault="00F038D3" w:rsidP="00F038D3">
      <w:r>
        <w:rPr>
          <w:b/>
        </w:rPr>
        <w:t xml:space="preserve">Nielson in 11 </w:t>
      </w:r>
      <w:r>
        <w:t xml:space="preserve">&lt;Cynthia. “Resistance is Not Futile: Frederick Douglass on Panoptic Plantations and the Un-Making of Docile Bodies and Enslaved Souls” Philosophy and Literature. </w:t>
      </w:r>
      <w:r w:rsidRPr="00657E57">
        <w:t>Volume 35, Number 2, October 2011</w:t>
      </w:r>
      <w:r>
        <w:t xml:space="preserve">. </w:t>
      </w:r>
      <w:proofErr w:type="spellStart"/>
      <w:r>
        <w:t>Pgs</w:t>
      </w:r>
      <w:proofErr w:type="spellEnd"/>
      <w:r>
        <w:t xml:space="preserve"> 251-367&gt;</w:t>
      </w:r>
    </w:p>
    <w:p w14:paraId="51CE260E" w14:textId="77777777" w:rsidR="00F038D3" w:rsidRPr="00A0638E" w:rsidRDefault="00F038D3" w:rsidP="00F038D3">
      <w:pPr>
        <w:rPr>
          <w:sz w:val="16"/>
        </w:rPr>
      </w:pPr>
      <w:proofErr w:type="spellStart"/>
      <w:r w:rsidRPr="00A0638E">
        <w:rPr>
          <w:sz w:val="16"/>
        </w:rPr>
        <w:t>Auld's</w:t>
      </w:r>
      <w:proofErr w:type="spellEnd"/>
      <w:r w:rsidRPr="00A0638E">
        <w:rPr>
          <w:sz w:val="16"/>
        </w:rPr>
        <w:t xml:space="preserve"> remarks on the dangers of teaching a slave to read and the seriousness with which he spoke made a strong impression on young </w:t>
      </w:r>
      <w:r w:rsidRPr="00A30563">
        <w:rPr>
          <w:rStyle w:val="StyleUnderline"/>
        </w:rPr>
        <w:t>Douglass</w:t>
      </w:r>
      <w:r w:rsidRPr="00A30563">
        <w:rPr>
          <w:sz w:val="16"/>
        </w:rPr>
        <w:t xml:space="preserve">. In fact, a few lines later he </w:t>
      </w:r>
      <w:r w:rsidRPr="00A30563">
        <w:rPr>
          <w:rStyle w:val="StyleUnderline"/>
        </w:rPr>
        <w:t>says that</w:t>
      </w:r>
      <w:r w:rsidRPr="00A30563">
        <w:rPr>
          <w:sz w:val="16"/>
        </w:rPr>
        <w:t xml:space="preserve"> he "now understood . . . </w:t>
      </w:r>
      <w:r w:rsidRPr="00A30563">
        <w:rPr>
          <w:rStyle w:val="StyleUnderline"/>
        </w:rPr>
        <w:t>the white man's power to enslave the black man. It was</w:t>
      </w:r>
      <w:r w:rsidRPr="00181BE5">
        <w:rPr>
          <w:rStyle w:val="StyleUnderline"/>
        </w:rPr>
        <w:t xml:space="preserve"> a grand achievement, and I prized it highly. From that moment, I understood the pathway from slavery to freedom</w:t>
      </w:r>
      <w:r w:rsidRPr="00A0638E">
        <w:rPr>
          <w:sz w:val="16"/>
        </w:rPr>
        <w:t xml:space="preserve">" (NL, pp. 37-38). At </w:t>
      </w:r>
      <w:r w:rsidRPr="00181BE5">
        <w:rPr>
          <w:rStyle w:val="StyleUnderline"/>
        </w:rPr>
        <w:t>that point in his life, Douglass vowed to himself that whatever it might take, he would learn to read.</w:t>
      </w:r>
      <w:r w:rsidRPr="00A0638E">
        <w:rPr>
          <w:sz w:val="16"/>
        </w:rPr>
        <w:t xml:space="preserve"> His motivation was in large part due to the strong opposition he sensed in Mr. Auld to his becoming literate. "What he most dreaded, that I most desired </w:t>
      </w:r>
      <w:proofErr w:type="gramStart"/>
      <w:r w:rsidRPr="00A0638E">
        <w:rPr>
          <w:sz w:val="16"/>
        </w:rPr>
        <w:t>. . .;</w:t>
      </w:r>
      <w:proofErr w:type="gramEnd"/>
      <w:r w:rsidRPr="00A0638E">
        <w:rPr>
          <w:sz w:val="16"/>
        </w:rPr>
        <w:t xml:space="preserve"> and the argument which he so warmly urged, against my learning to read, only served to inspire me with a desire and determination to learn" (NL, p. 38). In short, at this point in Douglass's journey, he was convinced that his freedom could be achieved primarily through the attainment of literacy. Thus, he committed himself to achieving this goal at all costs. </w:t>
      </w:r>
      <w:r w:rsidRPr="00A30563">
        <w:rPr>
          <w:rStyle w:val="StyleUnderline"/>
          <w:highlight w:val="cyan"/>
        </w:rPr>
        <w:t>Douglass</w:t>
      </w:r>
      <w:r w:rsidRPr="00181BE5">
        <w:rPr>
          <w:rStyle w:val="StyleUnderline"/>
        </w:rPr>
        <w:t xml:space="preserve"> also </w:t>
      </w:r>
      <w:r w:rsidRPr="00A30563">
        <w:rPr>
          <w:rStyle w:val="StyleUnderline"/>
          <w:highlight w:val="cyan"/>
        </w:rPr>
        <w:t>perceived a connection between knowledge and power</w:t>
      </w:r>
      <w:r w:rsidRPr="00A0638E">
        <w:rPr>
          <w:sz w:val="16"/>
        </w:rPr>
        <w:t xml:space="preserve"> [End Page 259] </w:t>
      </w:r>
      <w:r w:rsidRPr="00A30563">
        <w:rPr>
          <w:rStyle w:val="StyleUnderline"/>
          <w:highlight w:val="cyan"/>
        </w:rPr>
        <w:t>and that the asymmetrical master/slave relation was maintained by keeping the slave uneducated. Knowledge must flow in one direction—from master to slave</w:t>
      </w:r>
      <w:r w:rsidRPr="00A0638E">
        <w:rPr>
          <w:sz w:val="16"/>
        </w:rPr>
        <w:t xml:space="preserve">. The (dominating) authority defining the master depends in part upon his ability to keep the slave ignorant and to (at least) create the impression of the master's own intellectual superiority and ability to exercise local as well as sociopolitical and legal disciplinary actions should the slave rebel. As Lisa </w:t>
      </w:r>
      <w:proofErr w:type="spellStart"/>
      <w:r w:rsidRPr="00A0638E">
        <w:rPr>
          <w:sz w:val="16"/>
        </w:rPr>
        <w:t>Sisco</w:t>
      </w:r>
      <w:proofErr w:type="spellEnd"/>
      <w:r w:rsidRPr="00A0638E">
        <w:rPr>
          <w:sz w:val="16"/>
        </w:rPr>
        <w:t xml:space="preserve"> observes, "</w:t>
      </w:r>
      <w:r w:rsidRPr="00A30563">
        <w:rPr>
          <w:rStyle w:val="StyleUnderline"/>
          <w:highlight w:val="cyan"/>
        </w:rPr>
        <w:t>Douglass understands that literacy can provide the power to re-define relationships of authority."</w:t>
      </w:r>
      <w:r w:rsidRPr="00181BE5">
        <w:rPr>
          <w:rStyle w:val="StyleUnderline"/>
        </w:rPr>
        <w:t xml:space="preserve">8 </w:t>
      </w:r>
      <w:r w:rsidRPr="00A30563">
        <w:rPr>
          <w:rStyle w:val="StyleUnderline"/>
          <w:highlight w:val="cyan"/>
        </w:rPr>
        <w:t>Literacy</w:t>
      </w:r>
      <w:r w:rsidRPr="00181BE5">
        <w:rPr>
          <w:rStyle w:val="StyleUnderline"/>
        </w:rPr>
        <w:t xml:space="preserve">, however, </w:t>
      </w:r>
      <w:r w:rsidRPr="00A30563">
        <w:rPr>
          <w:rStyle w:val="StyleUnderline"/>
          <w:highlight w:val="cyan"/>
        </w:rPr>
        <w:t xml:space="preserve">must be understood as </w:t>
      </w:r>
      <w:proofErr w:type="spellStart"/>
      <w:r w:rsidRPr="00A30563">
        <w:rPr>
          <w:rStyle w:val="StyleUnderline"/>
          <w:highlight w:val="cyan"/>
        </w:rPr>
        <w:t>polysemous</w:t>
      </w:r>
      <w:proofErr w:type="spellEnd"/>
      <w:r w:rsidRPr="00A30563">
        <w:rPr>
          <w:rStyle w:val="StyleUnderline"/>
          <w:highlight w:val="cyan"/>
        </w:rPr>
        <w:t>, dynamic, and occurring in stages</w:t>
      </w:r>
      <w:r w:rsidRPr="00A0638E">
        <w:rPr>
          <w:sz w:val="16"/>
        </w:rPr>
        <w:t xml:space="preserve">. To emphasize the </w:t>
      </w:r>
      <w:proofErr w:type="spellStart"/>
      <w:r w:rsidRPr="00A0638E">
        <w:rPr>
          <w:sz w:val="16"/>
        </w:rPr>
        <w:t>processive</w:t>
      </w:r>
      <w:proofErr w:type="spellEnd"/>
      <w:r w:rsidRPr="00A0638E">
        <w:rPr>
          <w:sz w:val="16"/>
        </w:rPr>
        <w:t xml:space="preserve"> character of literacy, </w:t>
      </w:r>
      <w:proofErr w:type="spellStart"/>
      <w:r w:rsidRPr="00A0638E">
        <w:rPr>
          <w:sz w:val="16"/>
        </w:rPr>
        <w:t>Sisco</w:t>
      </w:r>
      <w:proofErr w:type="spellEnd"/>
      <w:r w:rsidRPr="00A0638E">
        <w:rPr>
          <w:sz w:val="16"/>
        </w:rPr>
        <w:t xml:space="preserve"> describes Douglass's phase in which he realized that the productive nature of the power relation between master and slave was constituted and maintained in part by keeping the slave ignorant, as "pre-literate" ("WSL," p. 196). At this stage, Douglass is not yet literate but is "attracted to an abstract ideal of literacy" (p. 196). As we shall see shortly, once he advances in his abilities to read, write, and engage in public discourse, he begins to experience the very double-sidedness of literacy described by Mr. Auld—for the slave, education "could do him no good, but a great deal of harm. It would make him discontented and unhappy" (NL, p. 37). </w:t>
      </w:r>
      <w:proofErr w:type="spellStart"/>
      <w:r w:rsidRPr="00A0638E">
        <w:rPr>
          <w:sz w:val="16"/>
        </w:rPr>
        <w:t>Sisco</w:t>
      </w:r>
      <w:proofErr w:type="spellEnd"/>
      <w:r w:rsidRPr="00A0638E">
        <w:rPr>
          <w:sz w:val="16"/>
        </w:rPr>
        <w:t xml:space="preserve"> then brings Mikhail </w:t>
      </w:r>
      <w:proofErr w:type="spellStart"/>
      <w:r w:rsidRPr="00A0638E">
        <w:rPr>
          <w:sz w:val="16"/>
        </w:rPr>
        <w:t>Bakhtin's</w:t>
      </w:r>
      <w:proofErr w:type="spellEnd"/>
      <w:r w:rsidRPr="00A0638E">
        <w:rPr>
          <w:sz w:val="16"/>
        </w:rPr>
        <w:t xml:space="preserve"> conceptions of "authoritative discourse" and "internally persuasive discourse" into conversation with Douglass's account of his movement from slavery to freedom. According to </w:t>
      </w:r>
      <w:proofErr w:type="spellStart"/>
      <w:r w:rsidRPr="00A0638E">
        <w:rPr>
          <w:sz w:val="16"/>
        </w:rPr>
        <w:t>Bakhtin</w:t>
      </w:r>
      <w:proofErr w:type="spellEnd"/>
      <w:r w:rsidRPr="00A0638E">
        <w:rPr>
          <w:sz w:val="16"/>
        </w:rPr>
        <w:t xml:space="preserve">, individuals find themselves always and ever in the process of an "ideological becoming," which is a "process of selectively assimilating the words of others."9 </w:t>
      </w:r>
      <w:r w:rsidRPr="00A30563">
        <w:rPr>
          <w:rStyle w:val="StyleUnderline"/>
          <w:highlight w:val="cyan"/>
        </w:rPr>
        <w:t xml:space="preserve">As historical beings we not only appropriate actively the discourses of others, but </w:t>
      </w:r>
      <w:proofErr w:type="gramStart"/>
      <w:r w:rsidRPr="00A30563">
        <w:rPr>
          <w:rStyle w:val="StyleUnderline"/>
          <w:highlight w:val="cyan"/>
        </w:rPr>
        <w:t>we are also shaped passively by these</w:t>
      </w:r>
      <w:proofErr w:type="gramEnd"/>
      <w:r w:rsidRPr="00A30563">
        <w:rPr>
          <w:rStyle w:val="StyleUnderline"/>
          <w:highlight w:val="cyan"/>
        </w:rPr>
        <w:t xml:space="preserve"> multiple discourses</w:t>
      </w:r>
      <w:r w:rsidRPr="00A0638E">
        <w:rPr>
          <w:sz w:val="16"/>
        </w:rPr>
        <w:t xml:space="preserve"> constituting what </w:t>
      </w:r>
      <w:proofErr w:type="spellStart"/>
      <w:r w:rsidRPr="00A0638E">
        <w:rPr>
          <w:sz w:val="16"/>
        </w:rPr>
        <w:t>Bakhtin</w:t>
      </w:r>
      <w:proofErr w:type="spellEnd"/>
      <w:r w:rsidRPr="00A0638E">
        <w:rPr>
          <w:sz w:val="16"/>
        </w:rPr>
        <w:t xml:space="preserve"> calls "</w:t>
      </w:r>
      <w:proofErr w:type="spellStart"/>
      <w:r w:rsidRPr="00A0638E">
        <w:rPr>
          <w:sz w:val="16"/>
        </w:rPr>
        <w:t>heteroglossia</w:t>
      </w:r>
      <w:proofErr w:type="spellEnd"/>
      <w:r w:rsidRPr="00A0638E">
        <w:rPr>
          <w:sz w:val="16"/>
        </w:rPr>
        <w:t xml:space="preserve">." According to </w:t>
      </w:r>
      <w:proofErr w:type="spellStart"/>
      <w:r w:rsidRPr="00A0638E">
        <w:rPr>
          <w:sz w:val="16"/>
        </w:rPr>
        <w:t>Bakhtin</w:t>
      </w:r>
      <w:proofErr w:type="spellEnd"/>
      <w:r w:rsidRPr="00A0638E">
        <w:rPr>
          <w:sz w:val="16"/>
        </w:rPr>
        <w:t xml:space="preserve">, </w:t>
      </w:r>
      <w:r w:rsidRPr="00A30563">
        <w:rPr>
          <w:rStyle w:val="StyleUnderline"/>
          <w:highlight w:val="cyan"/>
        </w:rPr>
        <w:t>"authoritative discourse"</w:t>
      </w:r>
      <w:r w:rsidRPr="00181BE5">
        <w:rPr>
          <w:rStyle w:val="StyleUnderline"/>
        </w:rPr>
        <w:t xml:space="preserve"> or an "authoritative word" </w:t>
      </w:r>
      <w:r w:rsidRPr="00A30563">
        <w:rPr>
          <w:rStyle w:val="StyleUnderline"/>
          <w:highlight w:val="cyan"/>
        </w:rPr>
        <w:t>is more than simply a set of rules, directives, and fact-like information; it "strives rather to determine the</w:t>
      </w:r>
      <w:r w:rsidRPr="00181BE5">
        <w:rPr>
          <w:rStyle w:val="StyleUnderline"/>
        </w:rPr>
        <w:t xml:space="preserve"> very </w:t>
      </w:r>
      <w:r w:rsidRPr="00A30563">
        <w:rPr>
          <w:rStyle w:val="StyleUnderline"/>
          <w:highlight w:val="cyan"/>
        </w:rPr>
        <w:t>bases of our ideological interrelations with the world</w:t>
      </w:r>
      <w:r w:rsidRPr="00181BE5">
        <w:rPr>
          <w:rStyle w:val="StyleUnderline"/>
        </w:rPr>
        <w:t xml:space="preserve">, the very basis of our </w:t>
      </w:r>
      <w:r w:rsidRPr="00A30563">
        <w:rPr>
          <w:rStyle w:val="StyleUnderline"/>
          <w:highlight w:val="cyan"/>
        </w:rPr>
        <w:t>behavior, it performs here as authoritative discourse, and an internally persuasive discourse</w:t>
      </w:r>
      <w:r w:rsidRPr="00181BE5">
        <w:rPr>
          <w:rStyle w:val="StyleUnderline"/>
        </w:rPr>
        <w:t xml:space="preserve"> "</w:t>
      </w:r>
      <w:r w:rsidRPr="00A0638E">
        <w:rPr>
          <w:sz w:val="16"/>
        </w:rPr>
        <w:t xml:space="preserve"> (DI, p. 342). </w:t>
      </w:r>
      <w:r w:rsidRPr="00181BE5">
        <w:rPr>
          <w:rStyle w:val="StyleUnderline"/>
        </w:rPr>
        <w:t xml:space="preserve">In broad strokes, </w:t>
      </w:r>
      <w:r w:rsidRPr="00A30563">
        <w:rPr>
          <w:rStyle w:val="StyleUnderline"/>
          <w:highlight w:val="cyan"/>
        </w:rPr>
        <w:t>authoritative discourse</w:t>
      </w:r>
      <w:r w:rsidRPr="00181BE5">
        <w:rPr>
          <w:rStyle w:val="StyleUnderline"/>
        </w:rPr>
        <w:t xml:space="preserve">, whether "religious, political, or moral," </w:t>
      </w:r>
      <w:r w:rsidRPr="00A30563">
        <w:rPr>
          <w:rStyle w:val="StyleUnderline"/>
          <w:highlight w:val="cyan"/>
        </w:rPr>
        <w:t>comes from those holding positions of authority</w:t>
      </w:r>
      <w:r w:rsidRPr="00A0638E">
        <w:rPr>
          <w:sz w:val="16"/>
        </w:rPr>
        <w:t xml:space="preserve">—"the word of a father, of adults and of teachers etc." (p. 342). </w:t>
      </w:r>
      <w:r w:rsidRPr="00181BE5">
        <w:rPr>
          <w:rStyle w:val="StyleUnderline"/>
        </w:rPr>
        <w:t xml:space="preserve">In contrast, internally </w:t>
      </w:r>
      <w:r w:rsidRPr="00A30563">
        <w:rPr>
          <w:rStyle w:val="StyleUnderline"/>
          <w:highlight w:val="cyan"/>
        </w:rPr>
        <w:t>persuasive discourse in its most common variant "is denied all privilege, backed up by no authority at all, and is frequently not even acknowledged in society</w:t>
      </w:r>
      <w:r w:rsidRPr="00A0638E">
        <w:rPr>
          <w:sz w:val="16"/>
        </w:rPr>
        <w:t xml:space="preserve"> (not by public opinion, nor by scholarly norms, nor by criticism), </w:t>
      </w:r>
      <w:r w:rsidRPr="00A30563">
        <w:rPr>
          <w:rStyle w:val="StyleUnderline"/>
          <w:highlight w:val="cyan"/>
        </w:rPr>
        <w:t>not even in the legal code</w:t>
      </w:r>
      <w:r w:rsidRPr="00181BE5">
        <w:rPr>
          <w:rStyle w:val="StyleUnderline"/>
        </w:rPr>
        <w:t xml:space="preserve">" </w:t>
      </w:r>
      <w:r w:rsidRPr="00A0638E">
        <w:rPr>
          <w:sz w:val="16"/>
        </w:rPr>
        <w:t xml:space="preserve">(p. 342). The latter also [End Page 260] cannot but arise out of the </w:t>
      </w:r>
      <w:proofErr w:type="spellStart"/>
      <w:r w:rsidRPr="00A0638E">
        <w:rPr>
          <w:sz w:val="16"/>
        </w:rPr>
        <w:t>heteroglossia</w:t>
      </w:r>
      <w:proofErr w:type="spellEnd"/>
      <w:r w:rsidRPr="00A0638E">
        <w:rPr>
          <w:sz w:val="16"/>
        </w:rPr>
        <w:t xml:space="preserve"> of authoritative discourses; yet it can be </w:t>
      </w:r>
      <w:proofErr w:type="spellStart"/>
      <w:r w:rsidRPr="00A0638E">
        <w:rPr>
          <w:sz w:val="16"/>
        </w:rPr>
        <w:t>reharmonized</w:t>
      </w:r>
      <w:proofErr w:type="spellEnd"/>
      <w:r w:rsidRPr="00A0638E">
        <w:rPr>
          <w:sz w:val="16"/>
        </w:rPr>
        <w:t xml:space="preserve"> and reframed in a way that "pure" authoritative discourse cannot. The latter comes "with its authority already fused to it. The authoritative word is located in a distanced zone, organically connected with a past that is felt to be hierarchically higher. It is, so to speak, the word of the fathers" (p. 342). </w:t>
      </w:r>
      <w:r w:rsidRPr="00A30563">
        <w:rPr>
          <w:rStyle w:val="StyleUnderline"/>
          <w:highlight w:val="cyan"/>
        </w:rPr>
        <w:t>Because its history as already accepted authority precedes us, authoritative discourse is not simply one discourse among others.</w:t>
      </w:r>
      <w:r w:rsidRPr="00181BE5">
        <w:rPr>
          <w:rStyle w:val="StyleUnderline"/>
        </w:rPr>
        <w:t xml:space="preserve"> Rather, </w:t>
      </w:r>
      <w:r w:rsidRPr="00A30563">
        <w:rPr>
          <w:rStyle w:val="StyleUnderline"/>
          <w:highlight w:val="cyan"/>
        </w:rPr>
        <w:t>it resists egalitarian status and imposes itself as sovereign. Manifesting itself in the form of religious, political, or scientific dogma</w:t>
      </w:r>
      <w:r w:rsidRPr="00A0638E">
        <w:rPr>
          <w:sz w:val="16"/>
        </w:rPr>
        <w:t xml:space="preserve">, such discourse "is given (it sounds) in lofty spheres, not those of familiar contact. Its language is a special (as it were, hieratic) </w:t>
      </w:r>
      <w:proofErr w:type="gramStart"/>
      <w:r w:rsidRPr="00A0638E">
        <w:rPr>
          <w:sz w:val="16"/>
        </w:rPr>
        <w:t>language.</w:t>
      </w:r>
      <w:proofErr w:type="gramEnd"/>
      <w:r w:rsidRPr="00A0638E">
        <w:rPr>
          <w:sz w:val="16"/>
        </w:rPr>
        <w:t xml:space="preserve"> . . . It is akin to taboo, i.e., a name that must not be taken in vain" (p. 342). In other words, one ought not question authoritative discourse—to do so is itself a </w:t>
      </w:r>
      <w:proofErr w:type="spellStart"/>
      <w:r w:rsidRPr="00A0638E">
        <w:rPr>
          <w:sz w:val="16"/>
        </w:rPr>
        <w:t>transgressive</w:t>
      </w:r>
      <w:proofErr w:type="spellEnd"/>
      <w:r w:rsidRPr="00A0638E">
        <w:rPr>
          <w:sz w:val="16"/>
        </w:rPr>
        <w:t xml:space="preserve"> and treasonous act, a sign of rebellion or perhaps backwardness. Not only does a certain rigidity and calcification characterize authoritative discourse, but likewise its "framing context" is immovable, frozen. Such language "remains sharply demarcated, compact and inert: . . . it is fully complete, it has but a single meaning, the letter is fully sufficient to the sense and calcifies it" (p. 343). One cannot improvise with authoritative discourse, nor can one </w:t>
      </w:r>
      <w:proofErr w:type="spellStart"/>
      <w:r w:rsidRPr="00A0638E">
        <w:rPr>
          <w:sz w:val="16"/>
        </w:rPr>
        <w:t>reharmonize</w:t>
      </w:r>
      <w:proofErr w:type="spellEnd"/>
      <w:r w:rsidRPr="00A0638E">
        <w:rPr>
          <w:sz w:val="16"/>
        </w:rPr>
        <w:t xml:space="preserve"> its melodies; it requires a unison voice; it demands complete replication with no key changes, modulations, or ornamentations. It calls for "unconditional allegiance" and "permits no play with the context framing it, no play with its borders, no gradual and flexible transitions, no spontaneously creative stylizing variants on </w:t>
      </w:r>
      <w:proofErr w:type="gramStart"/>
      <w:r w:rsidRPr="00A0638E">
        <w:rPr>
          <w:sz w:val="16"/>
        </w:rPr>
        <w:t>it.</w:t>
      </w:r>
      <w:proofErr w:type="gramEnd"/>
      <w:r w:rsidRPr="00A0638E">
        <w:rPr>
          <w:sz w:val="16"/>
        </w:rPr>
        <w:t xml:space="preserve"> . . . One must either totally affirm it, or totally reject it" (p. 343). As my brief description indicates, authoritative discourse and internally persuasive discourse are </w:t>
      </w:r>
      <w:proofErr w:type="spellStart"/>
      <w:r w:rsidRPr="00A0638E">
        <w:rPr>
          <w:sz w:val="16"/>
        </w:rPr>
        <w:t>polysemous</w:t>
      </w:r>
      <w:proofErr w:type="spellEnd"/>
      <w:r w:rsidRPr="00A0638E">
        <w:rPr>
          <w:sz w:val="16"/>
        </w:rPr>
        <w:t xml:space="preserve"> and have (ongoing) dynamic dialogical relations with one another, pressuring, convincing, infusing, and at times coinciding and merging harmoniously with one another. Since we are born into and inherit authoritative discourses, at least some of these discourses are experienced as internally persuasive even if unacknowledged. Here, the qualifier "internally persuasive" signifies a kind of unreflective embrace of authoritative discourse. However, </w:t>
      </w:r>
      <w:r w:rsidRPr="00A30563">
        <w:rPr>
          <w:rStyle w:val="StyleUnderline"/>
          <w:highlight w:val="cyan"/>
        </w:rPr>
        <w:t>when an individual</w:t>
      </w:r>
      <w:r w:rsidRPr="00181BE5">
        <w:rPr>
          <w:rStyle w:val="StyleUnderline"/>
        </w:rPr>
        <w:t xml:space="preserve"> </w:t>
      </w:r>
      <w:r w:rsidRPr="00A0638E">
        <w:rPr>
          <w:sz w:val="16"/>
        </w:rPr>
        <w:t xml:space="preserve">actively in process of "ideological becoming" experiences an event or </w:t>
      </w:r>
      <w:r w:rsidRPr="00A30563">
        <w:rPr>
          <w:rStyle w:val="StyleUnderline"/>
          <w:highlight w:val="cyan"/>
        </w:rPr>
        <w:t xml:space="preserve">encounters a </w:t>
      </w:r>
      <w:proofErr w:type="spellStart"/>
      <w:r w:rsidRPr="00A30563">
        <w:rPr>
          <w:rStyle w:val="StyleUnderline"/>
          <w:highlight w:val="cyan"/>
        </w:rPr>
        <w:t>counterdiscourse</w:t>
      </w:r>
      <w:proofErr w:type="spellEnd"/>
      <w:r w:rsidRPr="00A30563">
        <w:rPr>
          <w:rStyle w:val="StyleUnderline"/>
          <w:highlight w:val="cyan"/>
        </w:rPr>
        <w:t xml:space="preserve"> compelling him or her to question the authoritative discourse, a gap between these two kinds of discourse occurs</w:t>
      </w:r>
      <w:r w:rsidRPr="00181BE5">
        <w:rPr>
          <w:rStyle w:val="StyleUnderline"/>
        </w:rPr>
        <w:t xml:space="preserve">. </w:t>
      </w:r>
      <w:r w:rsidRPr="00A0638E">
        <w:rPr>
          <w:sz w:val="16"/>
        </w:rPr>
        <w:t xml:space="preserve">As </w:t>
      </w:r>
      <w:proofErr w:type="spellStart"/>
      <w:r w:rsidRPr="00A0638E">
        <w:rPr>
          <w:sz w:val="16"/>
        </w:rPr>
        <w:t>Bakhtin</w:t>
      </w:r>
      <w:proofErr w:type="spellEnd"/>
      <w:r w:rsidRPr="00A0638E">
        <w:rPr>
          <w:sz w:val="16"/>
        </w:rPr>
        <w:t xml:space="preserve"> explains, "Consciousness awakens to independent ideological life precisely in a world of alien discourses [End Page 261] surrounding it, and from which it cannot initially separate itself; the process of distinguishing between one's own and another's discourse . . . is activated rather late in development" (p. 345). Prior to an individual moving toward this more reflective mode of discourse discrimination and active appropriation, he or she first experiences a "separation between internally persuasive discourse and authoritarian enforced discourse" (p. 345). Because internally persuasive discourse is constituted from a cacophony of alien discourses, even when we shape a discourse of our own, that new discourse is of course never simply ours. Nonetheless, there is a productiveness and flexibility about internally persuasive discourse creating space for personal assimilation. </w:t>
      </w:r>
      <w:r w:rsidRPr="00A30563">
        <w:rPr>
          <w:rStyle w:val="StyleUnderline"/>
          <w:highlight w:val="cyan"/>
        </w:rPr>
        <w:t>It allows "new" words and discourses to emerge out of the discourses with which we are already familiar and within which we live; it manifests</w:t>
      </w:r>
      <w:r w:rsidRPr="00181BE5">
        <w:rPr>
          <w:rStyle w:val="StyleUnderline"/>
        </w:rPr>
        <w:t xml:space="preserve"> an openness, </w:t>
      </w:r>
      <w:r w:rsidRPr="00A30563">
        <w:rPr>
          <w:rStyle w:val="StyleUnderline"/>
          <w:highlight w:val="cyan"/>
        </w:rPr>
        <w:t xml:space="preserve">a dynamism fostering development and application "to new material, new conditions; it enters into </w:t>
      </w:r>
      <w:proofErr w:type="spellStart"/>
      <w:r w:rsidRPr="00A30563">
        <w:rPr>
          <w:rStyle w:val="StyleUnderline"/>
          <w:highlight w:val="cyan"/>
        </w:rPr>
        <w:t>interanimating</w:t>
      </w:r>
      <w:proofErr w:type="spellEnd"/>
      <w:r w:rsidRPr="00A30563">
        <w:rPr>
          <w:rStyle w:val="StyleUnderline"/>
          <w:highlight w:val="cyan"/>
        </w:rPr>
        <w:t xml:space="preserve"> relationships with new contexts</w:t>
      </w:r>
      <w:r w:rsidRPr="00181BE5">
        <w:rPr>
          <w:rStyle w:val="StyleUnderline"/>
        </w:rPr>
        <w:t xml:space="preserve">. More than that, </w:t>
      </w:r>
      <w:r w:rsidRPr="00A30563">
        <w:rPr>
          <w:rStyle w:val="StyleUnderline"/>
          <w:highlight w:val="cyan"/>
        </w:rPr>
        <w:t>it enters into an intense interaction, a struggle with other internally persuasive discourses</w:t>
      </w:r>
      <w:r w:rsidRPr="00A0638E">
        <w:rPr>
          <w:sz w:val="16"/>
        </w:rPr>
        <w:t xml:space="preserve">" (pp. 345-46). In fact, according to </w:t>
      </w:r>
      <w:proofErr w:type="spellStart"/>
      <w:r w:rsidRPr="00A0638E">
        <w:rPr>
          <w:sz w:val="16"/>
        </w:rPr>
        <w:t>Bakhtin</w:t>
      </w:r>
      <w:proofErr w:type="spellEnd"/>
      <w:r w:rsidRPr="00A0638E">
        <w:rPr>
          <w:sz w:val="16"/>
        </w:rPr>
        <w:t>, "Ideological development is just such an intense struggle within us for hegemony among various available verbal and ideological points of view, approaches, directions and values" (p. 346).</w:t>
      </w:r>
    </w:p>
    <w:p w14:paraId="2A528123" w14:textId="77777777" w:rsidR="00F038D3" w:rsidRPr="00A0638E" w:rsidRDefault="00F038D3" w:rsidP="007517EE">
      <w:pPr>
        <w:rPr>
          <w:sz w:val="16"/>
        </w:rPr>
      </w:pPr>
    </w:p>
    <w:p w14:paraId="70DD2253" w14:textId="77777777" w:rsidR="007517EE" w:rsidRPr="007517EE" w:rsidRDefault="007517EE" w:rsidP="007517EE"/>
    <w:p w14:paraId="66A19581" w14:textId="77777777" w:rsidR="00221A6A" w:rsidRDefault="00221A6A" w:rsidP="00221A6A">
      <w:pPr>
        <w:pStyle w:val="Heading2"/>
        <w:rPr>
          <w:rStyle w:val="StyleUnderline"/>
          <w:sz w:val="48"/>
          <w:szCs w:val="48"/>
        </w:rPr>
      </w:pPr>
      <w:r w:rsidRPr="00D83CF9">
        <w:rPr>
          <w:rStyle w:val="StyleUnderline"/>
          <w:sz w:val="48"/>
          <w:szCs w:val="48"/>
        </w:rPr>
        <w:t>A2 Cap</w:t>
      </w:r>
    </w:p>
    <w:p w14:paraId="19F5C59A" w14:textId="04AA63D0" w:rsidR="005C4579" w:rsidRPr="005C4579" w:rsidRDefault="005C4579" w:rsidP="005C4579">
      <w:pPr>
        <w:pStyle w:val="Heading2"/>
      </w:pPr>
      <w:r>
        <w:t>--Perm</w:t>
      </w:r>
    </w:p>
    <w:p w14:paraId="5FF15073" w14:textId="77777777" w:rsidR="00221A6A" w:rsidRDefault="00221A6A" w:rsidP="00221A6A">
      <w:pPr>
        <w:rPr>
          <w:b/>
        </w:rPr>
      </w:pPr>
      <w:r>
        <w:rPr>
          <w:b/>
        </w:rPr>
        <w:t xml:space="preserve">The permutation is key to address the intersection of capitalism and </w:t>
      </w:r>
      <w:proofErr w:type="spellStart"/>
      <w:r>
        <w:rPr>
          <w:b/>
        </w:rPr>
        <w:t>racialized</w:t>
      </w:r>
      <w:proofErr w:type="spellEnd"/>
      <w:r>
        <w:rPr>
          <w:b/>
        </w:rPr>
        <w:t xml:space="preserve"> surveillance – the alternative fails because it whitewashes oppression and misunderstands how surveillance and policing operate</w:t>
      </w:r>
    </w:p>
    <w:p w14:paraId="47A83CC5" w14:textId="77777777" w:rsidR="00221A6A" w:rsidRDefault="00221A6A" w:rsidP="00221A6A">
      <w:proofErr w:type="spellStart"/>
      <w:r w:rsidRPr="0022044B">
        <w:rPr>
          <w:b/>
        </w:rPr>
        <w:t>Kundnani</w:t>
      </w:r>
      <w:proofErr w:type="spellEnd"/>
      <w:r w:rsidRPr="0022044B">
        <w:rPr>
          <w:b/>
        </w:rPr>
        <w:t xml:space="preserve"> and Kumar in 15 </w:t>
      </w:r>
      <w:r>
        <w:rPr>
          <w:b/>
        </w:rPr>
        <w:t xml:space="preserve">- </w:t>
      </w:r>
      <w:proofErr w:type="spellStart"/>
      <w:r w:rsidRPr="00597C7B">
        <w:t>Deepa</w:t>
      </w:r>
      <w:proofErr w:type="spellEnd"/>
      <w:r w:rsidRPr="00597C7B">
        <w:t xml:space="preserve"> Kumar is an associate professor of Media Studies and Middle East Studies at Rutgers University. </w:t>
      </w:r>
      <w:proofErr w:type="spellStart"/>
      <w:r w:rsidRPr="00597C7B">
        <w:t>Arun</w:t>
      </w:r>
      <w:proofErr w:type="spellEnd"/>
      <w:r w:rsidRPr="00597C7B">
        <w:t xml:space="preserve"> </w:t>
      </w:r>
      <w:proofErr w:type="spellStart"/>
      <w:r w:rsidRPr="00597C7B">
        <w:t>Kundnani</w:t>
      </w:r>
      <w:proofErr w:type="spellEnd"/>
      <w:r w:rsidRPr="00597C7B">
        <w:t xml:space="preserve"> teaches at New York University. His latest book is The Muslims Are Coming! </w:t>
      </w:r>
      <w:proofErr w:type="spellStart"/>
      <w:r w:rsidRPr="00597C7B">
        <w:t>Islamophobia</w:t>
      </w:r>
      <w:proofErr w:type="spellEnd"/>
      <w:r w:rsidRPr="00597C7B">
        <w:t>, Extremism, and the Domestic War on Terror. &lt;</w:t>
      </w:r>
      <w:proofErr w:type="spellStart"/>
      <w:r w:rsidRPr="00597C7B">
        <w:t>Arun</w:t>
      </w:r>
      <w:proofErr w:type="spellEnd"/>
      <w:r>
        <w:t xml:space="preserve"> and </w:t>
      </w:r>
      <w:proofErr w:type="spellStart"/>
      <w:r>
        <w:t>Deepa</w:t>
      </w:r>
      <w:proofErr w:type="spellEnd"/>
      <w:r>
        <w:t>. “Race, surveillance, and empire” International Socialist Review. Issue 96, Spring 2015</w:t>
      </w:r>
      <w:proofErr w:type="gramStart"/>
      <w:r>
        <w:t>.&gt;</w:t>
      </w:r>
      <w:proofErr w:type="gramEnd"/>
    </w:p>
    <w:p w14:paraId="1C30281C" w14:textId="77777777" w:rsidR="00221A6A" w:rsidRDefault="00221A6A" w:rsidP="00221A6A">
      <w:pPr>
        <w:rPr>
          <w:rStyle w:val="StyleUnderline"/>
        </w:rPr>
      </w:pPr>
      <w:r w:rsidRPr="00D83CF9">
        <w:rPr>
          <w:sz w:val="16"/>
        </w:rPr>
        <w:t xml:space="preserve">In what follows, we argue that </w:t>
      </w:r>
      <w:r w:rsidRPr="00D83CF9">
        <w:rPr>
          <w:rStyle w:val="StyleUnderline"/>
          <w:highlight w:val="cyan"/>
        </w:rPr>
        <w:t xml:space="preserve">the debate on </w:t>
      </w:r>
      <w:r w:rsidRPr="00D83CF9">
        <w:rPr>
          <w:rStyle w:val="StyleUnderline"/>
        </w:rPr>
        <w:t xml:space="preserve">national security </w:t>
      </w:r>
      <w:r w:rsidRPr="00D83CF9">
        <w:rPr>
          <w:rStyle w:val="StyleUnderline"/>
          <w:highlight w:val="cyan"/>
        </w:rPr>
        <w:t>surveillance</w:t>
      </w:r>
      <w:r w:rsidRPr="0022044B">
        <w:rPr>
          <w:rStyle w:val="StyleUnderline"/>
        </w:rPr>
        <w:t xml:space="preserve"> that has emerged in the United States since the summer of 2013 </w:t>
      </w:r>
      <w:r w:rsidRPr="00D83CF9">
        <w:rPr>
          <w:rStyle w:val="StyleUnderline"/>
          <w:highlight w:val="cyan"/>
        </w:rPr>
        <w:t xml:space="preserve">is woefully inadequate, due to </w:t>
      </w:r>
      <w:r w:rsidRPr="00D83CF9">
        <w:rPr>
          <w:rStyle w:val="Emphasis"/>
          <w:highlight w:val="cyan"/>
        </w:rPr>
        <w:t>its failure to place questions of race and empire at the center of its analysis</w:t>
      </w:r>
      <w:r w:rsidRPr="00D83CF9">
        <w:rPr>
          <w:sz w:val="16"/>
        </w:rPr>
        <w:t xml:space="preserve">. It is racist ideas that form the basis for the ways national security surveillance is organized and deployed, racist fears that are whipped up to legitimize this surveillance to the American public, and the disproportionately targeted </w:t>
      </w:r>
      <w:proofErr w:type="spellStart"/>
      <w:r w:rsidRPr="00D83CF9">
        <w:rPr>
          <w:sz w:val="16"/>
        </w:rPr>
        <w:t>racialized</w:t>
      </w:r>
      <w:proofErr w:type="spellEnd"/>
      <w:r w:rsidRPr="00D83CF9">
        <w:rPr>
          <w:sz w:val="16"/>
        </w:rPr>
        <w:t xml:space="preserve"> groups that have been most effective in making sense of it and organizing opposition. </w:t>
      </w:r>
      <w:r w:rsidRPr="0022044B">
        <w:rPr>
          <w:rStyle w:val="StyleUnderline"/>
        </w:rPr>
        <w:t xml:space="preserve">This is as true today as it has been historically: </w:t>
      </w:r>
      <w:r w:rsidRPr="00D83CF9">
        <w:rPr>
          <w:rStyle w:val="Emphasis"/>
          <w:highlight w:val="cyan"/>
        </w:rPr>
        <w:t>race and state surveillance are intertwined in the history of US capitalism</w:t>
      </w:r>
      <w:r w:rsidRPr="00D83CF9">
        <w:rPr>
          <w:rStyle w:val="StyleUnderline"/>
          <w:highlight w:val="cyan"/>
        </w:rPr>
        <w:t>.</w:t>
      </w:r>
      <w:r w:rsidRPr="0022044B">
        <w:rPr>
          <w:rStyle w:val="StyleUnderline"/>
        </w:rPr>
        <w:t xml:space="preserve"> Likewise, we argue that the </w:t>
      </w:r>
      <w:r w:rsidRPr="00D83CF9">
        <w:rPr>
          <w:rStyle w:val="StyleUnderline"/>
          <w:highlight w:val="cyan"/>
        </w:rPr>
        <w:t>history of national security surveillance in the United States is inseparable from the history of US colonialism and empire</w:t>
      </w:r>
      <w:r w:rsidRPr="0022044B">
        <w:rPr>
          <w:rStyle w:val="StyleUnderline"/>
        </w:rPr>
        <w:t>.</w:t>
      </w:r>
      <w:r>
        <w:rPr>
          <w:rStyle w:val="StyleUnderline"/>
        </w:rPr>
        <w:t xml:space="preserve"> </w:t>
      </w:r>
      <w:r w:rsidRPr="00D83CF9">
        <w:rPr>
          <w:sz w:val="16"/>
        </w:rPr>
        <w:t xml:space="preserve">The argument is divided into two parts. The first identifies a number of moments in the history of national security surveillance in North America, tracing its imbrication with race, empire, and capital, from the settler-colonial period through to the neoliberal era. Our focus here is on how race as a sociopolitical category is produced and reproduced historically in the United States through systems of surveillance. We show how </w:t>
      </w:r>
      <w:r w:rsidRPr="0022044B">
        <w:rPr>
          <w:rStyle w:val="StyleUnderline"/>
        </w:rPr>
        <w:t xml:space="preserve">throughout the history of the United States </w:t>
      </w:r>
      <w:r w:rsidRPr="00D83CF9">
        <w:rPr>
          <w:rStyle w:val="StyleUnderline"/>
          <w:highlight w:val="cyan"/>
        </w:rPr>
        <w:t xml:space="preserve">the systematic collection of information has been interwoven with mechanisms of racial oppression. From Anglo settler-colonialism, the establishment of the plantation system, the post–Civil War reconstruction era, the US conquest of the Philippines, and the emergence of the national security state in the post-World War II era, to neoliberalism in the post-Civil Rights era, </w:t>
      </w:r>
      <w:proofErr w:type="spellStart"/>
      <w:r w:rsidRPr="00D83CF9">
        <w:rPr>
          <w:rStyle w:val="StyleUnderline"/>
          <w:highlight w:val="cyan"/>
        </w:rPr>
        <w:t>racialized</w:t>
      </w:r>
      <w:proofErr w:type="spellEnd"/>
      <w:r w:rsidRPr="00D83CF9">
        <w:rPr>
          <w:rStyle w:val="StyleUnderline"/>
          <w:highlight w:val="cyan"/>
        </w:rPr>
        <w:t xml:space="preserve"> surveillance has enabled the consolidation of capital and empire</w:t>
      </w:r>
      <w:r w:rsidRPr="0022044B">
        <w:rPr>
          <w:rStyle w:val="StyleUnderline"/>
        </w:rPr>
        <w:t>.</w:t>
      </w:r>
      <w:r>
        <w:rPr>
          <w:rStyle w:val="StyleUnderline"/>
        </w:rPr>
        <w:t xml:space="preserve"> </w:t>
      </w:r>
      <w:r w:rsidRPr="0022044B">
        <w:rPr>
          <w:rStyle w:val="StyleUnderline"/>
        </w:rPr>
        <w:t xml:space="preserve">It is, however, important to note that the production of the racial “other” at these various moments is </w:t>
      </w:r>
      <w:proofErr w:type="spellStart"/>
      <w:r w:rsidRPr="0022044B">
        <w:rPr>
          <w:rStyle w:val="StyleUnderline"/>
        </w:rPr>
        <w:t>conjunctural</w:t>
      </w:r>
      <w:proofErr w:type="spellEnd"/>
      <w:r w:rsidRPr="0022044B">
        <w:rPr>
          <w:rStyle w:val="StyleUnderline"/>
        </w:rPr>
        <w:t xml:space="preserve"> and </w:t>
      </w:r>
      <w:proofErr w:type="spellStart"/>
      <w:r w:rsidRPr="0022044B">
        <w:rPr>
          <w:rStyle w:val="StyleUnderline"/>
        </w:rPr>
        <w:t>heterogenous</w:t>
      </w:r>
      <w:proofErr w:type="spellEnd"/>
      <w:r w:rsidRPr="0022044B">
        <w:rPr>
          <w:rStyle w:val="StyleUnderline"/>
        </w:rPr>
        <w:t>. That is, the racialization of Native Americans, for instance, during the settler-colonial period took different forms from the racialization of African Americans</w:t>
      </w:r>
      <w:r w:rsidRPr="00D83CF9">
        <w:rPr>
          <w:sz w:val="16"/>
        </w:rPr>
        <w:t xml:space="preserve">. Further, the dominant construction of Blackness under slavery is different from the construction of Blackness in the neoliberal era; these ideological shifts are the product of specific historic conditions. In short, empire and capital, at various moments, determine who will be targeted by state surveillance, in what ways, and for how long. In the second part, we turn our attention to the current conjuncture in which the politics of the War on Terror shape national security surveillance practices. </w:t>
      </w:r>
      <w:proofErr w:type="gramStart"/>
      <w:r w:rsidRPr="00D83CF9">
        <w:rPr>
          <w:sz w:val="16"/>
        </w:rPr>
        <w:t>The intensive surveillance of Muslim Americans has been carried out by a vast security apparatus that has also been used against dissident movements such as Occupy Wall Street and environmental rights activists, who represent a threat to the neoliberal order</w:t>
      </w:r>
      <w:proofErr w:type="gramEnd"/>
      <w:r w:rsidRPr="00D83CF9">
        <w:rPr>
          <w:sz w:val="16"/>
        </w:rPr>
        <w:t xml:space="preserve">. This is not new; the process of targeting dissenters has been a constant feature of American history. For instance, the </w:t>
      </w:r>
      <w:proofErr w:type="gramStart"/>
      <w:r w:rsidRPr="00D83CF9">
        <w:rPr>
          <w:sz w:val="16"/>
        </w:rPr>
        <w:t>Alien and Sedition Acts of the late 1790s were passed by the Federalist government against the Jeffersonian sympathizers of the French Revolution</w:t>
      </w:r>
      <w:proofErr w:type="gramEnd"/>
      <w:r w:rsidRPr="00D83CF9">
        <w:rPr>
          <w:sz w:val="16"/>
        </w:rPr>
        <w:t xml:space="preserve">. The British hanged Nathan Hale because he spied for Washington’s army in the American Revolution. </w:t>
      </w:r>
      <w:r w:rsidRPr="00D83CF9">
        <w:rPr>
          <w:rStyle w:val="StyleUnderline"/>
          <w:highlight w:val="cyan"/>
        </w:rPr>
        <w:t>State surveillance regimes have always sought to monitor and penalize a wide range of dissenters, radicals, and revolutionaries</w:t>
      </w:r>
      <w:r w:rsidRPr="00D83CF9">
        <w:rPr>
          <w:sz w:val="16"/>
        </w:rPr>
        <w:t xml:space="preserve">. Race was a factor in some but by no means all of these cases. </w:t>
      </w:r>
      <w:r w:rsidRPr="0022044B">
        <w:rPr>
          <w:rStyle w:val="StyleUnderline"/>
        </w:rPr>
        <w:t xml:space="preserve">Our focus here is on the production of </w:t>
      </w:r>
      <w:proofErr w:type="spellStart"/>
      <w:r w:rsidRPr="0022044B">
        <w:rPr>
          <w:rStyle w:val="StyleUnderline"/>
        </w:rPr>
        <w:t>racialized</w:t>
      </w:r>
      <w:proofErr w:type="spellEnd"/>
      <w:r w:rsidRPr="0022044B">
        <w:rPr>
          <w:rStyle w:val="StyleUnderline"/>
        </w:rPr>
        <w:t xml:space="preserve"> “others” as security threats and the ways this helps to stabilize capitalist social relations.</w:t>
      </w:r>
      <w:r>
        <w:rPr>
          <w:rStyle w:val="StyleUnderline"/>
        </w:rPr>
        <w:t xml:space="preserve"> </w:t>
      </w:r>
      <w:r w:rsidRPr="00D83CF9">
        <w:rPr>
          <w:sz w:val="16"/>
        </w:rPr>
        <w:t xml:space="preserve">Further, the current system of mass surveillance of Muslims is analogous to and overlaps with other systems of </w:t>
      </w:r>
      <w:proofErr w:type="spellStart"/>
      <w:r w:rsidRPr="00D83CF9">
        <w:rPr>
          <w:sz w:val="16"/>
        </w:rPr>
        <w:t>racialized</w:t>
      </w:r>
      <w:proofErr w:type="spellEnd"/>
      <w:r w:rsidRPr="00D83CF9">
        <w:rPr>
          <w:sz w:val="16"/>
        </w:rPr>
        <w:t xml:space="preserve"> security surveillance that feed the mass deportation of immigrants under the Obama administration and that disproportionately target African Americans, contributing to their mass incarceration and what Michelle Alexander refers to as the New Jim Crow.4 We argue that </w:t>
      </w:r>
      <w:proofErr w:type="spellStart"/>
      <w:r w:rsidRPr="00D83CF9">
        <w:rPr>
          <w:rStyle w:val="StyleUnderline"/>
          <w:highlight w:val="cyan"/>
        </w:rPr>
        <w:t>racialized</w:t>
      </w:r>
      <w:proofErr w:type="spellEnd"/>
      <w:r w:rsidRPr="00D83CF9">
        <w:rPr>
          <w:rStyle w:val="StyleUnderline"/>
          <w:highlight w:val="cyan"/>
        </w:rPr>
        <w:t xml:space="preserve"> groupings are produced in the very act of collecting information about certain groups deemed as “threats” by the national security state—the Brown terrorist, the Black and Brown drug dealer and user, and the immigrant who threatens to steal jobs</w:t>
      </w:r>
      <w:r w:rsidRPr="0022044B">
        <w:rPr>
          <w:rStyle w:val="StyleUnderline"/>
        </w:rPr>
        <w:t>. We conclude that “security” has become one of the primary means through which racism is ideologically reproduced in the “post-racial,” neoliberal era. Drawing on W. E. B. Dubois’s notion of the “psychological wage</w:t>
      </w:r>
      <w:r w:rsidRPr="00D83CF9">
        <w:rPr>
          <w:sz w:val="16"/>
        </w:rPr>
        <w:t xml:space="preserve">,” we argue that </w:t>
      </w:r>
      <w:r w:rsidRPr="0022044B">
        <w:rPr>
          <w:rStyle w:val="StyleUnderline"/>
        </w:rPr>
        <w:t xml:space="preserve">neoliberalism has been legitimized in part through </w:t>
      </w:r>
      <w:proofErr w:type="spellStart"/>
      <w:r w:rsidRPr="0022044B">
        <w:rPr>
          <w:rStyle w:val="StyleUnderline"/>
        </w:rPr>
        <w:t>racialized</w:t>
      </w:r>
      <w:proofErr w:type="spellEnd"/>
      <w:r w:rsidRPr="0022044B">
        <w:rPr>
          <w:rStyle w:val="StyleUnderline"/>
        </w:rPr>
        <w:t xml:space="preserve"> notions of security that offer a new “psychological wage” as compensation for the decline of the social wage and its reallocation to “homeland security.”</w:t>
      </w:r>
    </w:p>
    <w:p w14:paraId="2E8BA3AC" w14:textId="25906D3F" w:rsidR="00F038D3" w:rsidRDefault="00E71415" w:rsidP="00F038D3">
      <w:pPr>
        <w:pStyle w:val="Heading2"/>
        <w:rPr>
          <w:rStyle w:val="StyleUnderline"/>
        </w:rPr>
      </w:pPr>
      <w:r>
        <w:rPr>
          <w:rStyle w:val="StyleUnderline"/>
        </w:rPr>
        <w:t>--</w:t>
      </w:r>
      <w:r w:rsidR="00F038D3">
        <w:rPr>
          <w:rStyle w:val="StyleUnderline"/>
        </w:rPr>
        <w:t>Alt Fails</w:t>
      </w:r>
    </w:p>
    <w:p w14:paraId="1CC6654C" w14:textId="04271BEF" w:rsidR="00F038D3" w:rsidRPr="00CC5991" w:rsidRDefault="00F038D3" w:rsidP="00F038D3">
      <w:pPr>
        <w:rPr>
          <w:b/>
          <w:sz w:val="26"/>
        </w:rPr>
      </w:pPr>
      <w:r>
        <w:rPr>
          <w:rStyle w:val="Style13ptBold"/>
        </w:rPr>
        <w:t xml:space="preserve">Their alternative causes violence – their colorblind, gender-neutral strategy will recreate the systems of domination we critique – this is proven by multiple historical instances – sexual violence against women and queer folk was actively covered up in the Occupy Movement in the name of saving face for the revolution, the Cuban revolution which was an </w:t>
      </w:r>
      <w:proofErr w:type="spellStart"/>
      <w:r>
        <w:rPr>
          <w:rStyle w:val="Style13ptBold"/>
        </w:rPr>
        <w:t>anticapitalist</w:t>
      </w:r>
      <w:proofErr w:type="spellEnd"/>
      <w:r>
        <w:rPr>
          <w:rStyle w:val="Style13ptBold"/>
        </w:rPr>
        <w:t xml:space="preserve"> revolution used the same narrative of the </w:t>
      </w:r>
      <w:proofErr w:type="spellStart"/>
      <w:r>
        <w:rPr>
          <w:rStyle w:val="Style13ptBold"/>
        </w:rPr>
        <w:t>neg</w:t>
      </w:r>
      <w:proofErr w:type="spellEnd"/>
      <w:r>
        <w:rPr>
          <w:rStyle w:val="Style13ptBold"/>
        </w:rPr>
        <w:t xml:space="preserve"> – the alt recreates violence</w:t>
      </w:r>
    </w:p>
    <w:p w14:paraId="0228CF95" w14:textId="77777777" w:rsidR="00F038D3" w:rsidRPr="00CA7B25" w:rsidRDefault="00F038D3" w:rsidP="00F038D3">
      <w:pPr>
        <w:pStyle w:val="NormalWeb"/>
        <w:spacing w:before="0" w:beforeAutospacing="0" w:after="0" w:afterAutospacing="0"/>
        <w:rPr>
          <w:rFonts w:ascii="Calibri" w:hAnsi="Calibri"/>
          <w:color w:val="000000"/>
          <w:sz w:val="16"/>
          <w:szCs w:val="22"/>
        </w:rPr>
      </w:pPr>
      <w:r w:rsidRPr="00AE34DF">
        <w:rPr>
          <w:rFonts w:ascii="Calibri" w:hAnsi="Calibri"/>
          <w:b/>
          <w:color w:val="000000"/>
          <w:sz w:val="22"/>
          <w:szCs w:val="22"/>
          <w:u w:val="single"/>
        </w:rPr>
        <w:t>Allen</w:t>
      </w:r>
      <w:r w:rsidRPr="00AE34DF">
        <w:rPr>
          <w:rFonts w:ascii="Calibri" w:hAnsi="Calibri"/>
          <w:color w:val="000000"/>
          <w:sz w:val="16"/>
          <w:szCs w:val="22"/>
        </w:rPr>
        <w:t xml:space="preserve"> (</w:t>
      </w:r>
      <w:proofErr w:type="spellStart"/>
      <w:r w:rsidRPr="00AE34DF">
        <w:rPr>
          <w:rFonts w:ascii="Calibri" w:hAnsi="Calibri"/>
          <w:color w:val="000000"/>
          <w:sz w:val="16"/>
          <w:szCs w:val="22"/>
        </w:rPr>
        <w:t>Jafari</w:t>
      </w:r>
      <w:proofErr w:type="spellEnd"/>
      <w:r w:rsidRPr="00AE34DF">
        <w:rPr>
          <w:rFonts w:ascii="Calibri" w:hAnsi="Calibri"/>
          <w:color w:val="000000"/>
          <w:sz w:val="16"/>
          <w:szCs w:val="22"/>
        </w:rPr>
        <w:t xml:space="preserve"> S., Assistant Professor of African American Studies and Anthropology at Yale University) </w:t>
      </w:r>
      <w:r w:rsidRPr="00AE34DF">
        <w:rPr>
          <w:rFonts w:ascii="Calibri" w:hAnsi="Calibri"/>
          <w:b/>
          <w:color w:val="000000"/>
          <w:sz w:val="22"/>
          <w:szCs w:val="22"/>
          <w:u w:val="single"/>
        </w:rPr>
        <w:t>2011</w:t>
      </w:r>
      <w:r w:rsidRPr="00AE34DF">
        <w:rPr>
          <w:rFonts w:ascii="Calibri" w:hAnsi="Calibri"/>
          <w:color w:val="000000"/>
          <w:sz w:val="16"/>
          <w:szCs w:val="22"/>
        </w:rPr>
        <w:t xml:space="preserve"> (</w:t>
      </w:r>
      <w:proofErr w:type="spellStart"/>
      <w:r w:rsidRPr="00AE34DF">
        <w:rPr>
          <w:rFonts w:ascii="Calibri" w:hAnsi="Calibri"/>
          <w:color w:val="000000"/>
          <w:sz w:val="16"/>
          <w:szCs w:val="22"/>
        </w:rPr>
        <w:t>Venceremos</w:t>
      </w:r>
      <w:proofErr w:type="spellEnd"/>
      <w:r w:rsidRPr="00AE34DF">
        <w:rPr>
          <w:rFonts w:ascii="Calibri" w:hAnsi="Calibri"/>
          <w:color w:val="000000"/>
          <w:sz w:val="16"/>
          <w:szCs w:val="22"/>
        </w:rPr>
        <w:t xml:space="preserve">? </w:t>
      </w:r>
      <w:proofErr w:type="gramStart"/>
      <w:r w:rsidRPr="00AE34DF">
        <w:rPr>
          <w:rFonts w:ascii="Calibri" w:hAnsi="Calibri"/>
          <w:color w:val="000000"/>
          <w:sz w:val="16"/>
          <w:szCs w:val="22"/>
        </w:rPr>
        <w:t xml:space="preserve">The </w:t>
      </w:r>
      <w:proofErr w:type="spellStart"/>
      <w:r w:rsidRPr="00AE34DF">
        <w:rPr>
          <w:rFonts w:ascii="Calibri" w:hAnsi="Calibri"/>
          <w:color w:val="000000"/>
          <w:sz w:val="16"/>
          <w:szCs w:val="22"/>
        </w:rPr>
        <w:t>erotics</w:t>
      </w:r>
      <w:proofErr w:type="spellEnd"/>
      <w:r w:rsidRPr="00AE34DF">
        <w:rPr>
          <w:rFonts w:ascii="Calibri" w:hAnsi="Calibri"/>
          <w:color w:val="000000"/>
          <w:sz w:val="16"/>
          <w:szCs w:val="22"/>
        </w:rPr>
        <w:t xml:space="preserve"> of black self-making in Cuba, pgs.</w:t>
      </w:r>
      <w:proofErr w:type="gramEnd"/>
      <w:r w:rsidRPr="00AE34DF">
        <w:rPr>
          <w:rFonts w:ascii="Calibri" w:hAnsi="Calibri"/>
          <w:color w:val="000000"/>
          <w:sz w:val="16"/>
          <w:szCs w:val="22"/>
        </w:rPr>
        <w:t xml:space="preserve"> 95-</w:t>
      </w:r>
      <w:proofErr w:type="gramStart"/>
      <w:r w:rsidRPr="00AE34DF">
        <w:rPr>
          <w:rFonts w:ascii="Calibri" w:hAnsi="Calibri"/>
          <w:color w:val="000000"/>
          <w:sz w:val="16"/>
          <w:szCs w:val="22"/>
        </w:rPr>
        <w:t>97 ,</w:t>
      </w:r>
      <w:proofErr w:type="gramEnd"/>
      <w:r w:rsidRPr="00AE34DF">
        <w:rPr>
          <w:rFonts w:ascii="Calibri" w:hAnsi="Calibri"/>
          <w:color w:val="000000"/>
          <w:sz w:val="16"/>
          <w:szCs w:val="22"/>
        </w:rPr>
        <w:t xml:space="preserve"> Duke University Press, C.A.) </w:t>
      </w:r>
    </w:p>
    <w:p w14:paraId="72B038BB" w14:textId="77777777" w:rsidR="00F038D3" w:rsidRDefault="00F038D3" w:rsidP="00F038D3">
      <w:pPr>
        <w:rPr>
          <w:rStyle w:val="StyleUnderline"/>
          <w:u w:val="none"/>
        </w:rPr>
      </w:pPr>
    </w:p>
    <w:p w14:paraId="6D7D4137" w14:textId="77777777" w:rsidR="00F038D3" w:rsidRDefault="00F038D3" w:rsidP="00F038D3">
      <w:pPr>
        <w:rPr>
          <w:sz w:val="14"/>
        </w:rPr>
      </w:pPr>
      <w:r w:rsidRPr="00031E5D">
        <w:rPr>
          <w:rStyle w:val="StyleUnderline"/>
          <w:highlight w:val="cyan"/>
        </w:rPr>
        <w:t>The conjunctures of intentions of revolutionary leaders</w:t>
      </w:r>
      <w:r w:rsidRPr="00031E5D">
        <w:rPr>
          <w:rStyle w:val="StyleUnderline"/>
        </w:rPr>
        <w:t>, black intellectuals, and the Hispanic Cuban elite in Cuba</w:t>
      </w:r>
      <w:r w:rsidRPr="00031E5D">
        <w:rPr>
          <w:rStyle w:val="StyleUnderline"/>
          <w:sz w:val="14"/>
          <w:u w:val="none"/>
        </w:rPr>
        <w:t xml:space="preserve">, as well as the cold war politics of the United States and Soviet Union, </w:t>
      </w:r>
      <w:r w:rsidRPr="00031E5D">
        <w:rPr>
          <w:rStyle w:val="StyleUnderline"/>
        </w:rPr>
        <w:t xml:space="preserve">conditioned the choices of the revolutionary government at the triumph of the Revolution. </w:t>
      </w:r>
      <w:r w:rsidRPr="00031E5D">
        <w:rPr>
          <w:rStyle w:val="Emphasis"/>
          <w:highlight w:val="cyan"/>
        </w:rPr>
        <w:t>They promised a people’s revolution, but they were also strictly constrained by old hegemonies and new political exigencies</w:t>
      </w:r>
      <w:r w:rsidRPr="00031E5D">
        <w:rPr>
          <w:rStyle w:val="StyleUnderline"/>
          <w:sz w:val="14"/>
          <w:u w:val="none"/>
        </w:rPr>
        <w:t xml:space="preserve">. Foucault points out in The Archeology of Knowledge (1972) that </w:t>
      </w:r>
      <w:r w:rsidRPr="00031E5D">
        <w:rPr>
          <w:rStyle w:val="StyleUnderline"/>
          <w:highlight w:val="cyan"/>
        </w:rPr>
        <w:t>discourses are constantly recuperated and reformed in various ways</w:t>
      </w:r>
      <w:r w:rsidRPr="00031E5D">
        <w:rPr>
          <w:rStyle w:val="StyleUnderline"/>
        </w:rPr>
        <w:t xml:space="preserve">. In this instance, </w:t>
      </w:r>
      <w:proofErr w:type="spellStart"/>
      <w:r w:rsidRPr="00031E5D">
        <w:rPr>
          <w:rStyle w:val="StyleUnderline"/>
          <w:highlight w:val="cyan"/>
        </w:rPr>
        <w:t>racialized</w:t>
      </w:r>
      <w:proofErr w:type="spellEnd"/>
      <w:r w:rsidRPr="00031E5D">
        <w:rPr>
          <w:rStyle w:val="StyleUnderline"/>
          <w:highlight w:val="cyan"/>
        </w:rPr>
        <w:t xml:space="preserve"> and sexualized hegemonies</w:t>
      </w:r>
      <w:r w:rsidRPr="00031E5D">
        <w:rPr>
          <w:rStyle w:val="StyleUnderline"/>
        </w:rPr>
        <w:t xml:space="preserve"> that reckon the root of racist segregation as the behavior of Afro-Cubans, which would be gradually improved by the progressive force of European culture and “European genes,” </w:t>
      </w:r>
      <w:r w:rsidRPr="00031E5D">
        <w:rPr>
          <w:rStyle w:val="Emphasis"/>
          <w:highlight w:val="cyan"/>
        </w:rPr>
        <w:t xml:space="preserve">is now posed, in a lightning-quick sleight, as a </w:t>
      </w:r>
      <w:proofErr w:type="spellStart"/>
      <w:r w:rsidRPr="00031E5D">
        <w:rPr>
          <w:rStyle w:val="Emphasis"/>
          <w:highlight w:val="cyan"/>
        </w:rPr>
        <w:t>superstructural</w:t>
      </w:r>
      <w:proofErr w:type="spellEnd"/>
      <w:r w:rsidRPr="00031E5D">
        <w:rPr>
          <w:rStyle w:val="Emphasis"/>
          <w:highlight w:val="cyan"/>
        </w:rPr>
        <w:t xml:space="preserve"> effect of the base of capitalist oppression, which following Marxist reasoning would be cut off with the establishment of a socialist society.</w:t>
      </w:r>
      <w:r>
        <w:rPr>
          <w:rStyle w:val="Emphasis"/>
        </w:rPr>
        <w:t xml:space="preserve"> </w:t>
      </w:r>
      <w:r w:rsidRPr="00031E5D">
        <w:rPr>
          <w:rStyle w:val="StyleUnderline"/>
          <w:highlight w:val="cyan"/>
        </w:rPr>
        <w:t>The triumph of the Cuban Revolution of 1959 cannot be said to have</w:t>
      </w:r>
      <w:r w:rsidRPr="00031E5D">
        <w:rPr>
          <w:rStyle w:val="StyleUnderline"/>
        </w:rPr>
        <w:t xml:space="preserve"> completely </w:t>
      </w:r>
      <w:r w:rsidRPr="00031E5D">
        <w:rPr>
          <w:rStyle w:val="StyleUnderline"/>
          <w:highlight w:val="cyan"/>
        </w:rPr>
        <w:t>ruptured the old racial order, due to its recuperation</w:t>
      </w:r>
      <w:r w:rsidRPr="00031E5D">
        <w:rPr>
          <w:rStyle w:val="StyleUnderline"/>
          <w:sz w:val="14"/>
          <w:u w:val="none"/>
        </w:rPr>
        <w:t>—even sleight—</w:t>
      </w:r>
      <w:r w:rsidRPr="00031E5D">
        <w:rPr>
          <w:rStyle w:val="StyleUnderline"/>
          <w:highlight w:val="cyan"/>
        </w:rPr>
        <w:t>of the same racist tropes that hold</w:t>
      </w:r>
      <w:r w:rsidRPr="00031E5D">
        <w:rPr>
          <w:rStyle w:val="StyleUnderline"/>
          <w:sz w:val="14"/>
          <w:u w:val="none"/>
        </w:rPr>
        <w:t xml:space="preserve">, as the common Cuban aphorism states, </w:t>
      </w:r>
      <w:proofErr w:type="spellStart"/>
      <w:r w:rsidRPr="00031E5D">
        <w:rPr>
          <w:rStyle w:val="StyleUnderline"/>
          <w:sz w:val="14"/>
          <w:u w:val="none"/>
        </w:rPr>
        <w:t>está</w:t>
      </w:r>
      <w:proofErr w:type="spellEnd"/>
      <w:r w:rsidRPr="00031E5D">
        <w:rPr>
          <w:rStyle w:val="StyleUnderline"/>
          <w:sz w:val="14"/>
          <w:u w:val="none"/>
        </w:rPr>
        <w:t xml:space="preserve"> en la </w:t>
      </w:r>
      <w:proofErr w:type="spellStart"/>
      <w:r w:rsidRPr="00031E5D">
        <w:rPr>
          <w:rStyle w:val="StyleUnderline"/>
          <w:sz w:val="14"/>
          <w:u w:val="none"/>
        </w:rPr>
        <w:t>pinta</w:t>
      </w:r>
      <w:proofErr w:type="spellEnd"/>
      <w:r w:rsidRPr="00031E5D">
        <w:rPr>
          <w:rStyle w:val="StyleUnderline"/>
          <w:sz w:val="14"/>
          <w:u w:val="none"/>
        </w:rPr>
        <w:t>, or “it [</w:t>
      </w:r>
      <w:r w:rsidRPr="00031E5D">
        <w:rPr>
          <w:rStyle w:val="StyleUnderline"/>
          <w:highlight w:val="cyan"/>
        </w:rPr>
        <w:t>that African element that makes black people behave in a certain way] is in the blood</w:t>
      </w:r>
      <w:r w:rsidRPr="00031E5D">
        <w:rPr>
          <w:rStyle w:val="StyleUnderline"/>
          <w:sz w:val="14"/>
          <w:u w:val="none"/>
        </w:rPr>
        <w:t xml:space="preserve">.” </w:t>
      </w:r>
      <w:r w:rsidRPr="00031E5D">
        <w:rPr>
          <w:rStyle w:val="StyleUnderline"/>
          <w:highlight w:val="cyan"/>
        </w:rPr>
        <w:t>It did bring the promise</w:t>
      </w:r>
      <w:r w:rsidRPr="00031E5D">
        <w:rPr>
          <w:rStyle w:val="StyleUnderline"/>
          <w:sz w:val="14"/>
          <w:u w:val="none"/>
        </w:rPr>
        <w:t xml:space="preserve"> of a new “</w:t>
      </w:r>
      <w:proofErr w:type="spellStart"/>
      <w:r w:rsidRPr="00031E5D">
        <w:rPr>
          <w:rStyle w:val="StyleUnderline"/>
          <w:sz w:val="14"/>
          <w:u w:val="none"/>
        </w:rPr>
        <w:t>raceless</w:t>
      </w:r>
      <w:proofErr w:type="spellEnd"/>
      <w:r w:rsidRPr="00031E5D">
        <w:rPr>
          <w:rStyle w:val="StyleUnderline"/>
          <w:sz w:val="14"/>
          <w:u w:val="none"/>
        </w:rPr>
        <w:t xml:space="preserve">” society in which </w:t>
      </w:r>
      <w:r w:rsidRPr="00031E5D">
        <w:rPr>
          <w:rStyle w:val="StyleUnderline"/>
          <w:highlight w:val="cyan"/>
        </w:rPr>
        <w:t>black and other Cubans of color could rise from the ranks of the permanent underclass</w:t>
      </w:r>
      <w:r w:rsidRPr="00031E5D">
        <w:rPr>
          <w:rStyle w:val="StyleUnderline"/>
        </w:rPr>
        <w:t xml:space="preserve">—only if in fact they were willing to make themselves into proper Cuban subjects. </w:t>
      </w:r>
      <w:r w:rsidRPr="00031E5D">
        <w:rPr>
          <w:rStyle w:val="StyleUnderline"/>
          <w:highlight w:val="cyan"/>
        </w:rPr>
        <w:t>The anti-imperialist radical</w:t>
      </w:r>
      <w:r w:rsidRPr="00031E5D">
        <w:rPr>
          <w:rStyle w:val="StyleUnderline"/>
        </w:rPr>
        <w:t xml:space="preserve"> </w:t>
      </w:r>
      <w:r w:rsidRPr="00031E5D">
        <w:rPr>
          <w:rStyle w:val="StyleUnderline"/>
          <w:highlight w:val="cyan"/>
        </w:rPr>
        <w:t>wing</w:t>
      </w:r>
      <w:r w:rsidRPr="00031E5D">
        <w:rPr>
          <w:rStyle w:val="StyleUnderline"/>
          <w:sz w:val="14"/>
          <w:u w:val="none"/>
        </w:rPr>
        <w:t xml:space="preserve"> of the middle class, </w:t>
      </w:r>
      <w:r w:rsidRPr="00031E5D">
        <w:rPr>
          <w:rStyle w:val="StyleUnderline"/>
          <w:highlight w:val="cyan"/>
        </w:rPr>
        <w:t xml:space="preserve">following Marxist principles, </w:t>
      </w:r>
      <w:r w:rsidRPr="00031E5D">
        <w:rPr>
          <w:rStyle w:val="Emphasis"/>
          <w:highlight w:val="cyan"/>
        </w:rPr>
        <w:t>cast the historical interpellations of blacks as lazy, insolent, hypersexual, and superstitious as negative tendencies that socialism would cure</w:t>
      </w:r>
      <w:r w:rsidRPr="00031E5D">
        <w:rPr>
          <w:rStyle w:val="StyleUnderline"/>
          <w:sz w:val="14"/>
          <w:u w:val="none"/>
        </w:rPr>
        <w:t xml:space="preserve">. In analysis and discursive affect, this is not qualitatively different from Ortiz’s moves or motivations. Here there is a revolutionary sleight of hand—or a handing off of partners in the rumba. </w:t>
      </w:r>
      <w:r w:rsidRPr="00031E5D">
        <w:rPr>
          <w:rStyle w:val="Emphasis"/>
          <w:highlight w:val="cyan"/>
        </w:rPr>
        <w:t>Their policies and pronouncements did not challenge the bases of racial and sexual ideology, but rather uncritically accepted and reified them.</w:t>
      </w:r>
      <w:r w:rsidRPr="00031E5D">
        <w:rPr>
          <w:rStyle w:val="StyleUnderline"/>
          <w:sz w:val="14"/>
          <w:highlight w:val="cyan"/>
          <w:u w:val="none"/>
        </w:rPr>
        <w:t xml:space="preserve"> </w:t>
      </w:r>
      <w:r w:rsidRPr="00031E5D">
        <w:rPr>
          <w:rStyle w:val="Emphasis"/>
          <w:highlight w:val="cyan"/>
        </w:rPr>
        <w:t xml:space="preserve">The revolution read race, gender, and sexuality, as extrinsic effects of capital, not as co-constructed and </w:t>
      </w:r>
      <w:proofErr w:type="spellStart"/>
      <w:r w:rsidRPr="00031E5D">
        <w:rPr>
          <w:rStyle w:val="Emphasis"/>
          <w:highlight w:val="cyan"/>
        </w:rPr>
        <w:t>interarticulated</w:t>
      </w:r>
      <w:proofErr w:type="spellEnd"/>
      <w:r w:rsidRPr="00031E5D">
        <w:rPr>
          <w:rStyle w:val="Emphasis"/>
          <w:highlight w:val="cyan"/>
        </w:rPr>
        <w:t xml:space="preserve"> through political economy, history, culture, and individual agency</w:t>
      </w:r>
      <w:r w:rsidRPr="00031E5D">
        <w:rPr>
          <w:rStyle w:val="StyleUnderline"/>
          <w:sz w:val="14"/>
          <w:u w:val="none"/>
        </w:rPr>
        <w:t>. Thus, the revolutionary government and official intellectuals sought to change behaviors that were observable among the poor, uneducated masses in general yet thought to stem from Cuba’s African inheritance</w:t>
      </w:r>
      <w:r w:rsidRPr="00031E5D">
        <w:rPr>
          <w:sz w:val="14"/>
        </w:rPr>
        <w:t>. The new regime immediately set out to create policies to combat “negative tendencies,” which they framed as a result of poverty and disaffection from the mainstream of prerevolutionary Cuba, in which the labor and human potential of the masses were alienated and suppressed.</w:t>
      </w:r>
    </w:p>
    <w:p w14:paraId="088F6F3A" w14:textId="2B93BD46" w:rsidR="00F038D3" w:rsidRPr="0024175E" w:rsidRDefault="00F038D3" w:rsidP="00F038D3">
      <w:pPr>
        <w:pStyle w:val="Heading4"/>
      </w:pPr>
      <w:r>
        <w:t xml:space="preserve">While class and commodification are relevant they are not holistic – these instances can only be understood by seeing how class oppression works </w:t>
      </w:r>
      <w:r w:rsidRPr="0024175E">
        <w:rPr>
          <w:i/>
        </w:rPr>
        <w:t>synergistically</w:t>
      </w:r>
      <w:r>
        <w:t xml:space="preserve"> with </w:t>
      </w:r>
      <w:proofErr w:type="spellStart"/>
      <w:r>
        <w:t>racialized</w:t>
      </w:r>
      <w:proofErr w:type="spellEnd"/>
      <w:r>
        <w:t xml:space="preserve"> sexuality to maintain exploitation – the fact that they do not account for this means their alternative will reproduce violence and stop coalitions necessary for revolution</w:t>
      </w:r>
    </w:p>
    <w:p w14:paraId="01AAC437" w14:textId="77777777" w:rsidR="00F038D3" w:rsidRDefault="00F038D3" w:rsidP="00F038D3">
      <w:proofErr w:type="spellStart"/>
      <w:r w:rsidRPr="005352E8">
        <w:rPr>
          <w:b/>
        </w:rPr>
        <w:t>Belkhir</w:t>
      </w:r>
      <w:proofErr w:type="spellEnd"/>
      <w:r w:rsidRPr="005352E8">
        <w:rPr>
          <w:b/>
        </w:rPr>
        <w:t xml:space="preserve"> in 1</w:t>
      </w:r>
      <w:r>
        <w:t xml:space="preserve"> &lt;Jean </w:t>
      </w:r>
      <w:proofErr w:type="spellStart"/>
      <w:r>
        <w:t>Ait</w:t>
      </w:r>
      <w:proofErr w:type="spellEnd"/>
      <w:r>
        <w:t>. “Marxism Without Apologies: Integrating Race, Gender, Class; A Working Class Approach” Race, Gender &amp; Class8.2 (Apr 30, 2001): 142</w:t>
      </w:r>
      <w:proofErr w:type="gramStart"/>
      <w:r>
        <w:t>.&gt;</w:t>
      </w:r>
      <w:proofErr w:type="gramEnd"/>
    </w:p>
    <w:p w14:paraId="0F3611AE" w14:textId="77777777" w:rsidR="00F038D3" w:rsidRDefault="00F038D3" w:rsidP="00F038D3"/>
    <w:p w14:paraId="2850ED52" w14:textId="77777777" w:rsidR="00F038D3" w:rsidRDefault="00F038D3" w:rsidP="00F038D3">
      <w:pPr>
        <w:rPr>
          <w:sz w:val="14"/>
          <w:szCs w:val="12"/>
        </w:rPr>
      </w:pPr>
      <w:r w:rsidRPr="005352E8">
        <w:rPr>
          <w:rStyle w:val="StyleUnderline"/>
        </w:rPr>
        <w:t xml:space="preserve">More than ever </w:t>
      </w:r>
      <w:r w:rsidRPr="00BF6FAB">
        <w:rPr>
          <w:rStyle w:val="StyleUnderline"/>
          <w:highlight w:val="cyan"/>
        </w:rPr>
        <w:t xml:space="preserve">there is a need for the continued struggle against historical social inequalities based on race, class and </w:t>
      </w:r>
      <w:proofErr w:type="gramStart"/>
      <w:r w:rsidRPr="00BF6FAB">
        <w:rPr>
          <w:rStyle w:val="StyleUnderline"/>
          <w:highlight w:val="cyan"/>
        </w:rPr>
        <w:t>gender</w:t>
      </w:r>
      <w:r w:rsidRPr="001F70F2">
        <w:rPr>
          <w:sz w:val="14"/>
        </w:rPr>
        <w:t>.</w:t>
      </w:r>
      <w:proofErr w:type="gramEnd"/>
      <w:r w:rsidRPr="001F70F2">
        <w:rPr>
          <w:sz w:val="14"/>
        </w:rPr>
        <w:t xml:space="preserve"> We need to integrate racism, sexism and classism into the Marxist analysis of capitalism </w:t>
      </w:r>
      <w:r w:rsidRPr="005352E8">
        <w:rPr>
          <w:rStyle w:val="StyleUnderline"/>
        </w:rPr>
        <w:t>in which race or gender or class serves as a point of entry through which the varied forms of social inequality can and must be understood</w:t>
      </w:r>
      <w:r w:rsidRPr="001F70F2">
        <w:rPr>
          <w:sz w:val="14"/>
        </w:rPr>
        <w:t>. Thus</w:t>
      </w:r>
      <w:r w:rsidRPr="006C2A08">
        <w:rPr>
          <w:sz w:val="14"/>
        </w:rPr>
        <w:t xml:space="preserve">, </w:t>
      </w:r>
      <w:r w:rsidRPr="006C2A08">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proofErr w:type="gramStart"/>
      <w:r w:rsidRPr="006C2A08">
        <w:rPr>
          <w:rStyle w:val="StyleUnderline"/>
        </w:rPr>
        <w:t>.</w:t>
      </w:r>
      <w:r w:rsidRPr="006C2A08">
        <w:rPr>
          <w:rStyle w:val="StyleUnderline"/>
          <w:sz w:val="12"/>
          <w:u w:val="none"/>
        </w:rPr>
        <w:t>¶</w:t>
      </w:r>
      <w:proofErr w:type="gramEnd"/>
      <w:r w:rsidRPr="006C2A08">
        <w:rPr>
          <w:sz w:val="14"/>
        </w:rPr>
        <w:t xml:space="preserve"> Marxism and the "Woman Question"</w:t>
      </w:r>
      <w:r w:rsidRPr="006C2A08">
        <w:rPr>
          <w:sz w:val="12"/>
        </w:rPr>
        <w:t>¶</w:t>
      </w:r>
      <w:r w:rsidRPr="006C2A08">
        <w:rPr>
          <w:sz w:val="14"/>
        </w:rPr>
        <w:t xml:space="preserve"> In their</w:t>
      </w:r>
      <w:r w:rsidRPr="001F70F2">
        <w:rPr>
          <w:sz w:val="14"/>
        </w:rPr>
        <w:t xml:space="preserve"> article Marxist Theory and the Oppression of Women, Morrissey &amp; </w:t>
      </w:r>
      <w:proofErr w:type="spellStart"/>
      <w:r w:rsidRPr="001F70F2">
        <w:rPr>
          <w:sz w:val="14"/>
        </w:rPr>
        <w:t>Stoecker</w:t>
      </w:r>
      <w:proofErr w:type="spellEnd"/>
      <w:r w:rsidRPr="001F70F2">
        <w:rPr>
          <w:sz w:val="14"/>
        </w:rPr>
        <w:t xml:space="preserve">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1F70F2">
        <w:rPr>
          <w:rStyle w:val="StyleUnderline"/>
          <w:highlight w:val="cyan"/>
        </w:rPr>
        <w:t>Marxism produced</w:t>
      </w:r>
      <w:r w:rsidRPr="005352E8">
        <w:rPr>
          <w:rStyle w:val="StyleUnderline"/>
        </w:rPr>
        <w:t xml:space="preserve"> virtually </w:t>
      </w:r>
      <w:r w:rsidRPr="001F70F2">
        <w:rPr>
          <w:rStyle w:val="StyleUnderline"/>
          <w:highlight w:val="cyan"/>
        </w:rPr>
        <w:t>nothing of real usefulness about</w:t>
      </w:r>
      <w:r w:rsidRPr="005352E8">
        <w:rPr>
          <w:rStyle w:val="StyleUnderline"/>
        </w:rPr>
        <w:t xml:space="preserve"> gender inequality and </w:t>
      </w:r>
      <w:r w:rsidRPr="001F70F2">
        <w:rPr>
          <w:rStyle w:val="StyleUnderline"/>
          <w:highlight w:val="cyan"/>
        </w:rPr>
        <w:t>the liberation of women</w:t>
      </w:r>
      <w:r w:rsidRPr="001F70F2">
        <w:rPr>
          <w:sz w:val="14"/>
        </w:rPr>
        <w:t>. For Vogel (1983): "</w:t>
      </w:r>
      <w:r w:rsidRPr="005352E8">
        <w:rPr>
          <w:rStyle w:val="StyleUnderline"/>
        </w:rPr>
        <w:t xml:space="preserve">Marx and his collaborator Engels had little to say about the emancipation of women.... </w:t>
      </w:r>
      <w:r w:rsidRPr="001F70F2">
        <w:rPr>
          <w:rStyle w:val="StyleUnderline"/>
          <w:highlight w:val="cyan"/>
        </w:rPr>
        <w:t>For them it was a marginal problem."</w:t>
      </w:r>
      <w:r w:rsidRPr="005352E8">
        <w:rPr>
          <w:rStyle w:val="StyleUnderline"/>
        </w:rPr>
        <w:t xml:space="preserve"> As a result, </w:t>
      </w:r>
      <w:r w:rsidRPr="001F70F2">
        <w:rPr>
          <w:rStyle w:val="StyleUnderline"/>
          <w:highlight w:val="cyan"/>
        </w:rPr>
        <w:t>the sexist bias in Marxism contributed to the growth of distortions in their analysis of capitalism</w:t>
      </w:r>
      <w:r w:rsidRPr="001F70F2">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5352E8">
        <w:rPr>
          <w:rStyle w:val="StyleUnderline"/>
        </w:rPr>
        <w:t xml:space="preserve">since </w:t>
      </w:r>
      <w:r w:rsidRPr="001F70F2">
        <w:rPr>
          <w:rStyle w:val="StyleUnderline"/>
          <w:highlight w:val="cyan"/>
        </w:rPr>
        <w:t xml:space="preserve">capital and private property do not cause the inequality of women, </w:t>
      </w:r>
      <w:r w:rsidRPr="001F70F2">
        <w:rPr>
          <w:rStyle w:val="Emphasis"/>
          <w:highlight w:val="cyan"/>
        </w:rPr>
        <w:t xml:space="preserve">their abolition alone </w:t>
      </w:r>
      <w:proofErr w:type="gramStart"/>
      <w:r w:rsidRPr="001F70F2">
        <w:rPr>
          <w:rStyle w:val="Emphasis"/>
          <w:highlight w:val="cyan"/>
        </w:rPr>
        <w:t>will</w:t>
      </w:r>
      <w:proofErr w:type="gramEnd"/>
      <w:r w:rsidRPr="001F70F2">
        <w:rPr>
          <w:rStyle w:val="Emphasis"/>
          <w:highlight w:val="cyan"/>
        </w:rPr>
        <w:t xml:space="preserve"> not result in the end of gender inequality</w:t>
      </w:r>
      <w:r w:rsidRPr="001F70F2">
        <w:rPr>
          <w:sz w:val="14"/>
        </w:rPr>
        <w:t xml:space="preserve">. </w:t>
      </w:r>
      <w:r w:rsidRPr="001F70F2">
        <w:rPr>
          <w:sz w:val="14"/>
          <w:szCs w:val="12"/>
        </w:rPr>
        <w:t>Only specifically feminist analysis revealed the systemic character of the patriarchal relations between men and women necessary to understand gender inequality</w:t>
      </w:r>
      <w:proofErr w:type="gramStart"/>
      <w:r w:rsidRPr="001F70F2">
        <w:rPr>
          <w:sz w:val="14"/>
          <w:szCs w:val="12"/>
        </w:rPr>
        <w:t>.</w:t>
      </w:r>
      <w:r w:rsidRPr="001F70F2">
        <w:rPr>
          <w:sz w:val="12"/>
          <w:szCs w:val="12"/>
        </w:rPr>
        <w:t>¶</w:t>
      </w:r>
      <w:proofErr w:type="gramEnd"/>
      <w:r w:rsidRPr="001F70F2">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the</w:t>
      </w:r>
      <w:r w:rsidRPr="001F70F2">
        <w:rPr>
          <w:sz w:val="14"/>
        </w:rPr>
        <w:t xml:space="preserve"> </w:t>
      </w:r>
      <w:r w:rsidRPr="001F70F2">
        <w:rPr>
          <w:rStyle w:val="StyleUnderline"/>
          <w:highlight w:val="cyan"/>
        </w:rPr>
        <w:t>"</w:t>
      </w:r>
      <w:proofErr w:type="spellStart"/>
      <w:r w:rsidRPr="001F70F2">
        <w:rPr>
          <w:rStyle w:val="StyleUnderline"/>
          <w:highlight w:val="cyan"/>
        </w:rPr>
        <w:t>inferiorisation</w:t>
      </w:r>
      <w:proofErr w:type="spellEnd"/>
      <w:r w:rsidRPr="001F70F2">
        <w:rPr>
          <w:rStyle w:val="StyleUnderline"/>
          <w:highlight w:val="cyan"/>
        </w:rPr>
        <w:t xml:space="preserve"> of women" is the socialization process</w:t>
      </w:r>
      <w:r w:rsidRPr="005352E8">
        <w:rPr>
          <w:rStyle w:val="StyleUnderline"/>
        </w:rPr>
        <w:t xml:space="preserve"> of children outside and inside the home </w:t>
      </w:r>
      <w:r w:rsidRPr="001F70F2">
        <w:rPr>
          <w:rStyle w:val="StyleUnderline"/>
          <w:highlight w:val="cyan"/>
        </w:rPr>
        <w:t>where "the patriarchal ideology, that men are superior to women," are</w:t>
      </w:r>
      <w:r w:rsidRPr="001F70F2">
        <w:rPr>
          <w:sz w:val="14"/>
        </w:rPr>
        <w:t xml:space="preserve"> taught and, where the inferior position of women is </w:t>
      </w:r>
      <w:r w:rsidRPr="001F70F2">
        <w:rPr>
          <w:rStyle w:val="StyleUnderline"/>
          <w:highlight w:val="cyan"/>
        </w:rPr>
        <w:t>reinforced by the churches, unions, armies, factories, offices, media, publicity, schools, etc</w:t>
      </w:r>
      <w:r w:rsidRPr="001F70F2">
        <w:rPr>
          <w:sz w:val="14"/>
        </w:rPr>
        <w:t xml:space="preserve">. The extensive list of practices, such as </w:t>
      </w:r>
      <w:proofErr w:type="spellStart"/>
      <w:r w:rsidRPr="001F70F2">
        <w:rPr>
          <w:sz w:val="14"/>
        </w:rPr>
        <w:t>clitoridectomy</w:t>
      </w:r>
      <w:proofErr w:type="spellEnd"/>
      <w:r w:rsidRPr="001F70F2">
        <w:rPr>
          <w:sz w:val="14"/>
        </w:rPr>
        <w:t>, infibulation, prostitution, pornography, rape, foot-banding, body-veiling, involuntary sterilization, and sex-object advertising, illustrate the unequal power relationship of women to men, and finally, modern Asia's anomaly; the girls who do not get born</w:t>
      </w:r>
      <w:proofErr w:type="gramStart"/>
      <w:r w:rsidRPr="001F70F2">
        <w:rPr>
          <w:sz w:val="14"/>
        </w:rPr>
        <w:t>.</w:t>
      </w:r>
      <w:r w:rsidRPr="001F70F2">
        <w:rPr>
          <w:sz w:val="12"/>
        </w:rPr>
        <w:t>¶</w:t>
      </w:r>
      <w:proofErr w:type="gramEnd"/>
      <w:r w:rsidRPr="001F70F2">
        <w:rPr>
          <w:sz w:val="14"/>
        </w:rPr>
        <w:t xml:space="preserve"> MARXISM AND THE "RACE PROBLEM."</w:t>
      </w:r>
      <w:r w:rsidRPr="001F70F2">
        <w:rPr>
          <w:sz w:val="12"/>
        </w:rPr>
        <w:t>¶</w:t>
      </w:r>
      <w:r w:rsidRPr="001F70F2">
        <w:rPr>
          <w:sz w:val="14"/>
        </w:rPr>
        <w:t xml:space="preserve"> </w:t>
      </w:r>
      <w:proofErr w:type="gramStart"/>
      <w:r w:rsidRPr="001F70F2">
        <w:rPr>
          <w:sz w:val="14"/>
        </w:rPr>
        <w:t>Although</w:t>
      </w:r>
      <w:proofErr w:type="gramEnd"/>
      <w:r w:rsidRPr="001F70F2">
        <w:rPr>
          <w:sz w:val="14"/>
        </w:rPr>
        <w:t xml:space="preserve"> much contemporary sociological writing concerns itself with analyses of race, theories of racial ethnic inequality have never been a priority in Marxist social science. As </w:t>
      </w:r>
      <w:proofErr w:type="spellStart"/>
      <w:r w:rsidRPr="001F70F2">
        <w:rPr>
          <w:sz w:val="14"/>
        </w:rPr>
        <w:t>Geschwender</w:t>
      </w:r>
      <w:proofErr w:type="spellEnd"/>
      <w:r w:rsidRPr="001F70F2">
        <w:rPr>
          <w:sz w:val="14"/>
        </w:rPr>
        <w:t xml:space="preserve"> &amp; Levine (1994) reminds us: "</w:t>
      </w:r>
      <w:r w:rsidRPr="005352E8">
        <w:rPr>
          <w:rStyle w:val="StyleUnderline"/>
        </w:rPr>
        <w:t>Classical social theorists, such as Marx, Durkheim, and Weber, were not concerned with the race problem</w:t>
      </w:r>
      <w:r w:rsidRPr="001F70F2">
        <w:rPr>
          <w:sz w:val="14"/>
        </w:rPr>
        <w:t xml:space="preserve">...The authors conclude their reviews of Classical and Recent Theoretical Developments in the Marxist Analysis of Race and Ethnicity in regretting that certain </w:t>
      </w:r>
      <w:r w:rsidRPr="001F70F2">
        <w:rPr>
          <w:rStyle w:val="StyleUnderline"/>
          <w:highlight w:val="cyan"/>
        </w:rPr>
        <w:t>Marxist theorists make the error of denying the race problem in the U.S.</w:t>
      </w:r>
      <w:r w:rsidRPr="001F70F2">
        <w:rPr>
          <w:sz w:val="14"/>
        </w:rPr>
        <w:t xml:space="preserve"> For instance, </w:t>
      </w:r>
      <w:proofErr w:type="spellStart"/>
      <w:r w:rsidRPr="001F70F2">
        <w:rPr>
          <w:sz w:val="14"/>
        </w:rPr>
        <w:t>Bonacich</w:t>
      </w:r>
      <w:proofErr w:type="spellEnd"/>
      <w:r w:rsidRPr="001F70F2">
        <w:rPr>
          <w:sz w:val="14"/>
        </w:rPr>
        <w:t xml:space="preserve"> (1980) </w:t>
      </w:r>
      <w:r w:rsidRPr="001F70F2">
        <w:rPr>
          <w:rStyle w:val="StyleUnderline"/>
          <w:highlight w:val="cyan"/>
        </w:rPr>
        <w:t xml:space="preserve">reduced racism to an </w:t>
      </w:r>
      <w:r w:rsidRPr="001F70F2">
        <w:rPr>
          <w:rStyle w:val="Emphasis"/>
          <w:highlight w:val="cyan"/>
        </w:rPr>
        <w:t>ideological adjunct to class exploitation</w:t>
      </w:r>
      <w:r w:rsidRPr="001F70F2">
        <w:rPr>
          <w:rStyle w:val="Emphasis"/>
        </w:rPr>
        <w:t>.</w:t>
      </w:r>
      <w:r w:rsidRPr="001F70F2">
        <w:rPr>
          <w:sz w:val="14"/>
        </w:rPr>
        <w:t xml:space="preserve"> </w:t>
      </w:r>
      <w:proofErr w:type="spellStart"/>
      <w:r w:rsidRPr="001F70F2">
        <w:rPr>
          <w:sz w:val="14"/>
        </w:rPr>
        <w:t>Wallerstein</w:t>
      </w:r>
      <w:proofErr w:type="spellEnd"/>
      <w:r w:rsidRPr="001F70F2">
        <w:rPr>
          <w:sz w:val="14"/>
        </w:rPr>
        <w:t xml:space="preserve"> (1972) came very close to eliminating the concept together by stripping it of any meaning independent of the exploitation process</w:t>
      </w:r>
      <w:proofErr w:type="gramStart"/>
      <w:r w:rsidRPr="001F70F2">
        <w:rPr>
          <w:sz w:val="14"/>
        </w:rPr>
        <w:t>.</w:t>
      </w:r>
      <w:r w:rsidRPr="001F70F2">
        <w:rPr>
          <w:sz w:val="12"/>
        </w:rPr>
        <w:t>¶</w:t>
      </w:r>
      <w:proofErr w:type="gramEnd"/>
      <w:r w:rsidRPr="001F70F2">
        <w:rPr>
          <w:sz w:val="14"/>
        </w:rPr>
        <w:t xml:space="preserve"> As consequence, Manning </w:t>
      </w:r>
      <w:proofErr w:type="spellStart"/>
      <w:r w:rsidRPr="001F70F2">
        <w:rPr>
          <w:sz w:val="14"/>
        </w:rPr>
        <w:t>Marable</w:t>
      </w:r>
      <w:proofErr w:type="spellEnd"/>
      <w:r w:rsidRPr="001F70F2">
        <w:rPr>
          <w:sz w:val="14"/>
        </w:rPr>
        <w:t xml:space="preserve"> (1996) argues that </w:t>
      </w:r>
      <w:r w:rsidRPr="001F70F2">
        <w:rPr>
          <w:rStyle w:val="StyleUnderline"/>
          <w:highlight w:val="cyan"/>
        </w:rPr>
        <w:t>racism has blunted</w:t>
      </w:r>
      <w:r w:rsidRPr="005352E8">
        <w:rPr>
          <w:rStyle w:val="StyleUnderline"/>
        </w:rPr>
        <w:t xml:space="preserve"> the critical faculties of </w:t>
      </w:r>
      <w:r w:rsidRPr="001F70F2">
        <w:rPr>
          <w:rStyle w:val="StyleUnderline"/>
          <w:highlight w:val="cyan"/>
        </w:rPr>
        <w:t xml:space="preserve">white progressives from the colonial period to the present Blacks have seen an endless series of prominent white liberal and progressive allies </w:t>
      </w:r>
      <w:r w:rsidRPr="001F70F2">
        <w:rPr>
          <w:rStyle w:val="Emphasis"/>
          <w:highlight w:val="cyan"/>
        </w:rPr>
        <w:t>betray their trust and embrace the politics of white supremacy</w:t>
      </w:r>
      <w:r w:rsidRPr="005352E8">
        <w:rPr>
          <w:rStyle w:val="StyleUnderline"/>
        </w:rPr>
        <w:t>.</w:t>
      </w:r>
      <w:r w:rsidRPr="001F70F2">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1F70F2">
        <w:rPr>
          <w:rStyle w:val="StyleUnderline"/>
          <w:highlight w:val="cyan"/>
        </w:rPr>
        <w:t>Marxism</w:t>
      </w:r>
      <w:r w:rsidRPr="001F70F2">
        <w:rPr>
          <w:sz w:val="14"/>
        </w:rPr>
        <w:t xml:space="preserve"> -- which also </w:t>
      </w:r>
      <w:r w:rsidRPr="001F70F2">
        <w:rPr>
          <w:rStyle w:val="StyleUnderline"/>
          <w:highlight w:val="cyan"/>
        </w:rPr>
        <w:t>suggests</w:t>
      </w:r>
      <w:r w:rsidRPr="005352E8">
        <w:rPr>
          <w:rStyle w:val="StyleUnderline"/>
        </w:rPr>
        <w:t xml:space="preserve"> that the relations between superstructure and base are</w:t>
      </w:r>
      <w:r w:rsidRPr="001F70F2">
        <w:rPr>
          <w:sz w:val="14"/>
        </w:rPr>
        <w:t xml:space="preserve"> reciprocal, each affecting the other -- but </w:t>
      </w:r>
      <w:r w:rsidRPr="005352E8">
        <w:rPr>
          <w:rStyle w:val="StyleUnderline"/>
        </w:rPr>
        <w:t xml:space="preserve">of economic determinism. </w:t>
      </w:r>
      <w:r w:rsidRPr="001F70F2">
        <w:rPr>
          <w:rStyle w:val="StyleUnderline"/>
          <w:highlight w:val="cyan"/>
        </w:rPr>
        <w:t>Racism was</w:t>
      </w:r>
      <w:r w:rsidRPr="005352E8">
        <w:rPr>
          <w:rStyle w:val="StyleUnderline"/>
        </w:rPr>
        <w:t xml:space="preserve">, </w:t>
      </w:r>
      <w:r w:rsidRPr="001F70F2">
        <w:rPr>
          <w:sz w:val="14"/>
        </w:rPr>
        <w:t xml:space="preserve">therefore, </w:t>
      </w:r>
      <w:r w:rsidRPr="001F70F2">
        <w:rPr>
          <w:rStyle w:val="StyleUnderline"/>
          <w:highlight w:val="cyan"/>
        </w:rPr>
        <w:t>only part of the larger class question. Small wonder, then, that</w:t>
      </w:r>
      <w:r w:rsidRPr="005352E8">
        <w:rPr>
          <w:rStyle w:val="StyleUnderline"/>
        </w:rPr>
        <w:t xml:space="preserve"> until today, </w:t>
      </w:r>
      <w:r w:rsidRPr="001F70F2">
        <w:rPr>
          <w:rStyle w:val="Emphasis"/>
          <w:highlight w:val="cyan"/>
        </w:rPr>
        <w:t>no progressive or Marxist white organizations</w:t>
      </w:r>
      <w:r w:rsidRPr="005352E8">
        <w:rPr>
          <w:rStyle w:val="StyleUnderline"/>
        </w:rPr>
        <w:t xml:space="preserve">, Old Left or New, </w:t>
      </w:r>
      <w:r w:rsidRPr="001F70F2">
        <w:rPr>
          <w:rStyle w:val="Emphasis"/>
          <w:highlight w:val="cyan"/>
        </w:rPr>
        <w:t>had won over any significant number of black and people of color activists, intellectuals, or workers.</w:t>
      </w:r>
      <w:r w:rsidRPr="001F70F2">
        <w:rPr>
          <w:sz w:val="14"/>
          <w:szCs w:val="12"/>
        </w:rPr>
        <w:t xml:space="preserve"> </w:t>
      </w:r>
    </w:p>
    <w:p w14:paraId="499C344E" w14:textId="77777777" w:rsidR="00F038D3" w:rsidRPr="00CC5991" w:rsidRDefault="00F038D3" w:rsidP="00F038D3">
      <w:pPr>
        <w:rPr>
          <w:sz w:val="14"/>
        </w:rPr>
      </w:pPr>
    </w:p>
    <w:p w14:paraId="3E12BC6D" w14:textId="77777777" w:rsidR="00F038D3" w:rsidRPr="00F038D3" w:rsidRDefault="00F038D3" w:rsidP="00F038D3"/>
    <w:p w14:paraId="17C3E540" w14:textId="68E8F487" w:rsidR="005C4579" w:rsidRDefault="005C4579" w:rsidP="00F038D3">
      <w:pPr>
        <w:pStyle w:val="Heading2"/>
        <w:rPr>
          <w:rStyle w:val="StyleUnderline"/>
        </w:rPr>
      </w:pPr>
      <w:r>
        <w:rPr>
          <w:rStyle w:val="StyleUnderline"/>
        </w:rPr>
        <w:t>--A2 Discourse Link</w:t>
      </w:r>
    </w:p>
    <w:p w14:paraId="4BF9D2F5" w14:textId="77777777" w:rsidR="005C4579" w:rsidRDefault="005C4579" w:rsidP="005C4579">
      <w:pPr>
        <w:pStyle w:val="Heading4"/>
      </w:pPr>
      <w:r>
        <w:t>Neoliberalism and capital structures of exploitation are authorized by the way economic rationality is affectively produced in subjects. Debasing and emancipating affective economies is critical to any strategy of resistance – they ignore capitalism as a mindset not just capital exchange</w:t>
      </w:r>
    </w:p>
    <w:p w14:paraId="4A1EDAC5" w14:textId="77777777" w:rsidR="005C4579" w:rsidRDefault="005C4579" w:rsidP="005C4579">
      <w:r w:rsidRPr="00B07CC3">
        <w:rPr>
          <w:rStyle w:val="Style13ptBold"/>
        </w:rPr>
        <w:t>Gammon 12</w:t>
      </w:r>
      <w:r>
        <w:t xml:space="preserve">, Earl Gammon, professor of sociology at the University of East Anglia, UK, “The Psycho- and </w:t>
      </w:r>
      <w:proofErr w:type="spellStart"/>
      <w:r>
        <w:t>Sociogenesis</w:t>
      </w:r>
      <w:proofErr w:type="spellEnd"/>
      <w:r>
        <w:t xml:space="preserve"> of Neoliberalism,” Critical Sociology, 39(4) 511-528. </w:t>
      </w:r>
    </w:p>
    <w:p w14:paraId="1CBB8246" w14:textId="77777777" w:rsidR="005C4579" w:rsidRDefault="005C4579" w:rsidP="005C4579"/>
    <w:p w14:paraId="60816E93" w14:textId="77777777" w:rsidR="005C4579" w:rsidRPr="00450F84" w:rsidRDefault="005C4579" w:rsidP="005C4579">
      <w:pPr>
        <w:rPr>
          <w:rStyle w:val="Emphasis"/>
        </w:rPr>
      </w:pPr>
      <w:r w:rsidRPr="00712199">
        <w:rPr>
          <w:sz w:val="16"/>
        </w:rPr>
        <w:t xml:space="preserve">As this analysis has attempted to show, </w:t>
      </w:r>
      <w:r w:rsidRPr="00B07CC3">
        <w:rPr>
          <w:rStyle w:val="Emphasis"/>
        </w:rPr>
        <w:t xml:space="preserve">the rise of </w:t>
      </w:r>
      <w:r w:rsidRPr="005C4579">
        <w:rPr>
          <w:rStyle w:val="Emphasis"/>
          <w:highlight w:val="cyan"/>
        </w:rPr>
        <w:t>neoliberalism</w:t>
      </w:r>
      <w:r w:rsidRPr="00B07CC3">
        <w:rPr>
          <w:rStyle w:val="Emphasis"/>
        </w:rPr>
        <w:t xml:space="preserve"> in the 1970s </w:t>
      </w:r>
      <w:r w:rsidRPr="005C4579">
        <w:rPr>
          <w:rStyle w:val="Emphasis"/>
          <w:highlight w:val="cyan"/>
        </w:rPr>
        <w:t>was not simply the result of narrowly conceived political and economic expedients, but was also driven by non-rational affective forces.</w:t>
      </w:r>
      <w:r w:rsidRPr="00712199">
        <w:rPr>
          <w:sz w:val="16"/>
        </w:rPr>
        <w:t xml:space="preserve"> The view that its ascendancy was simply a matter of it presenting a viable solution to the woes that confronted industrial economies in the 1970s and 1980s is questionable, given that neoliberalism’s performance was at best mixed; compared with coordinated market economies, Anglo-Saxon economies failed to produce significantly higher levels of growth and faired more poorly in terms of unemployment during the 1980s (Hall and Soskice, 2001: 20). This is not to say that the external pressures on </w:t>
      </w:r>
      <w:proofErr w:type="spellStart"/>
      <w:r w:rsidRPr="00712199">
        <w:rPr>
          <w:sz w:val="16"/>
        </w:rPr>
        <w:t>Fordist</w:t>
      </w:r>
      <w:proofErr w:type="spellEnd"/>
      <w:r w:rsidRPr="00712199">
        <w:rPr>
          <w:sz w:val="16"/>
        </w:rPr>
        <w:t xml:space="preserve"> states in the 1970s, particularly with </w:t>
      </w:r>
      <w:r w:rsidRPr="005C4579">
        <w:rPr>
          <w:rStyle w:val="StyleUnderline"/>
          <w:highlight w:val="cyan"/>
        </w:rPr>
        <w:t>the reemergence of global finance</w:t>
      </w:r>
      <w:r w:rsidRPr="00712199">
        <w:rPr>
          <w:sz w:val="16"/>
        </w:rPr>
        <w:t xml:space="preserve">, did not play an important role in reshaping the prevailing political-economic discourse, but such forces </w:t>
      </w:r>
      <w:r w:rsidRPr="005C4579">
        <w:rPr>
          <w:rStyle w:val="StyleUnderline"/>
          <w:highlight w:val="cyan"/>
        </w:rPr>
        <w:t>alone do not account for the investment in the performance of neoliberal subjectivity</w:t>
      </w:r>
      <w:r w:rsidRPr="00712199">
        <w:rPr>
          <w:sz w:val="16"/>
        </w:rPr>
        <w:t xml:space="preserve">. </w:t>
      </w:r>
      <w:r w:rsidRPr="00B07CC3">
        <w:rPr>
          <w:rStyle w:val="StyleUnderline"/>
        </w:rPr>
        <w:t xml:space="preserve">By turning to Elias’s theorization of </w:t>
      </w:r>
      <w:r w:rsidRPr="005C4579">
        <w:rPr>
          <w:rStyle w:val="StyleUnderline"/>
          <w:highlight w:val="cyan"/>
        </w:rPr>
        <w:t>the civilizing process</w:t>
      </w:r>
      <w:r w:rsidRPr="00B07CC3">
        <w:rPr>
          <w:rStyle w:val="StyleUnderline"/>
        </w:rPr>
        <w:t xml:space="preserve">, this analysis </w:t>
      </w:r>
      <w:r w:rsidRPr="005C4579">
        <w:rPr>
          <w:rStyle w:val="StyleUnderline"/>
          <w:highlight w:val="cyan"/>
        </w:rPr>
        <w:t xml:space="preserve">attempted to elucidate the historical contours of the </w:t>
      </w:r>
      <w:proofErr w:type="gramStart"/>
      <w:r w:rsidRPr="005C4579">
        <w:rPr>
          <w:rStyle w:val="StyleUnderline"/>
          <w:highlight w:val="cyan"/>
        </w:rPr>
        <w:t>psycho-social</w:t>
      </w:r>
      <w:proofErr w:type="gramEnd"/>
      <w:r w:rsidRPr="005C4579">
        <w:rPr>
          <w:rStyle w:val="StyleUnderline"/>
          <w:highlight w:val="cyan"/>
        </w:rPr>
        <w:t xml:space="preserve"> pressures that</w:t>
      </w:r>
      <w:r w:rsidRPr="00B07CC3">
        <w:rPr>
          <w:rStyle w:val="StyleUnderline"/>
        </w:rPr>
        <w:t xml:space="preserve"> have </w:t>
      </w:r>
      <w:r w:rsidRPr="005C4579">
        <w:rPr>
          <w:rStyle w:val="StyleUnderline"/>
          <w:highlight w:val="cyan"/>
        </w:rPr>
        <w:t xml:space="preserve">shaped the </w:t>
      </w:r>
      <w:proofErr w:type="spellStart"/>
      <w:r w:rsidRPr="005C4579">
        <w:rPr>
          <w:rStyle w:val="StyleUnderline"/>
          <w:highlight w:val="cyan"/>
        </w:rPr>
        <w:t>behaviours</w:t>
      </w:r>
      <w:proofErr w:type="spellEnd"/>
      <w:r w:rsidRPr="005C4579">
        <w:rPr>
          <w:rStyle w:val="StyleUnderline"/>
          <w:highlight w:val="cyan"/>
        </w:rPr>
        <w:t xml:space="preserve"> and outlook of the subjects of neoliberal </w:t>
      </w:r>
      <w:proofErr w:type="spellStart"/>
      <w:r w:rsidRPr="005C4579">
        <w:rPr>
          <w:rStyle w:val="StyleUnderline"/>
          <w:highlight w:val="cyan"/>
        </w:rPr>
        <w:t>governmentality</w:t>
      </w:r>
      <w:proofErr w:type="spellEnd"/>
      <w:r w:rsidRPr="005C4579">
        <w:rPr>
          <w:rStyle w:val="StyleUnderline"/>
          <w:highlight w:val="cyan"/>
        </w:rPr>
        <w:t>.</w:t>
      </w:r>
      <w:r w:rsidRPr="005C4579">
        <w:rPr>
          <w:sz w:val="16"/>
          <w:highlight w:val="cyan"/>
        </w:rPr>
        <w:t xml:space="preserve"> </w:t>
      </w:r>
      <w:r w:rsidRPr="005C4579">
        <w:rPr>
          <w:rStyle w:val="Emphasis"/>
          <w:highlight w:val="cyan"/>
        </w:rPr>
        <w:t>The civilizing process</w:t>
      </w:r>
      <w:r w:rsidRPr="00B07CC3">
        <w:rPr>
          <w:rStyle w:val="Emphasis"/>
        </w:rPr>
        <w:t xml:space="preserve"> over the span of centuries </w:t>
      </w:r>
      <w:r w:rsidRPr="005C4579">
        <w:rPr>
          <w:rStyle w:val="Emphasis"/>
          <w:highlight w:val="cyan"/>
        </w:rPr>
        <w:t>induced heightened levels of affective and bodily self-control and self-discipline, which</w:t>
      </w:r>
      <w:r w:rsidRPr="00B07CC3">
        <w:rPr>
          <w:rStyle w:val="Emphasis"/>
        </w:rPr>
        <w:t xml:space="preserve"> in turn </w:t>
      </w:r>
      <w:r w:rsidRPr="005C4579">
        <w:rPr>
          <w:rStyle w:val="Emphasis"/>
          <w:highlight w:val="cyan"/>
        </w:rPr>
        <w:t>permitted the intensification of</w:t>
      </w:r>
      <w:r w:rsidRPr="00B07CC3">
        <w:rPr>
          <w:rStyle w:val="Emphasis"/>
        </w:rPr>
        <w:t xml:space="preserve"> the social </w:t>
      </w:r>
      <w:r w:rsidRPr="005C4579">
        <w:rPr>
          <w:rStyle w:val="Emphasis"/>
          <w:highlight w:val="cyan"/>
        </w:rPr>
        <w:t>interdependence essential to the</w:t>
      </w:r>
      <w:r w:rsidRPr="00B07CC3">
        <w:rPr>
          <w:rStyle w:val="Emphasis"/>
        </w:rPr>
        <w:t xml:space="preserve"> functioning of </w:t>
      </w:r>
      <w:r w:rsidRPr="005C4579">
        <w:rPr>
          <w:rStyle w:val="Emphasis"/>
          <w:highlight w:val="cyan"/>
        </w:rPr>
        <w:t>market</w:t>
      </w:r>
      <w:r w:rsidRPr="00B07CC3">
        <w:rPr>
          <w:rStyle w:val="Emphasis"/>
        </w:rPr>
        <w:t xml:space="preserve"> civilization.</w:t>
      </w:r>
      <w:r w:rsidRPr="00712199">
        <w:rPr>
          <w:sz w:val="16"/>
        </w:rPr>
        <w:t xml:space="preserve"> </w:t>
      </w:r>
      <w:r w:rsidRPr="00B07CC3">
        <w:rPr>
          <w:rStyle w:val="StyleUnderline"/>
        </w:rPr>
        <w:t>At certain historical conjunctures</w:t>
      </w:r>
      <w:r w:rsidRPr="00712199">
        <w:rPr>
          <w:sz w:val="16"/>
        </w:rPr>
        <w:t xml:space="preserve">, though, the anxiety induced by the superego demands has led to unsustainable forms of sociality, with violent outbursts of aggression. Neoliberalism followed on the heels of a period of attenuated super-ego demands for certain segments of the population, a period of controlled decontrolling of emotional display. Fordism, while providing a modicum of narcissistic </w:t>
      </w:r>
      <w:proofErr w:type="spellStart"/>
      <w:r w:rsidRPr="00712199">
        <w:rPr>
          <w:sz w:val="16"/>
        </w:rPr>
        <w:t>fulfilment</w:t>
      </w:r>
      <w:proofErr w:type="spellEnd"/>
      <w:r w:rsidRPr="00712199">
        <w:rPr>
          <w:sz w:val="16"/>
        </w:rPr>
        <w:t xml:space="preserve"> for white men by lessening super-ego demands, was untenable in its exclusion of women and </w:t>
      </w:r>
      <w:proofErr w:type="spellStart"/>
      <w:r w:rsidRPr="00712199">
        <w:rPr>
          <w:sz w:val="16"/>
        </w:rPr>
        <w:t>racialized</w:t>
      </w:r>
      <w:proofErr w:type="spellEnd"/>
      <w:r w:rsidRPr="00712199">
        <w:rPr>
          <w:sz w:val="16"/>
        </w:rPr>
        <w:t xml:space="preserve"> minorities. As new codes of shame developed regarding feelings of superiority and inferiority, </w:t>
      </w:r>
      <w:proofErr w:type="spellStart"/>
      <w:r w:rsidRPr="00712199">
        <w:rPr>
          <w:sz w:val="16"/>
        </w:rPr>
        <w:t>Fordist</w:t>
      </w:r>
      <w:proofErr w:type="spellEnd"/>
      <w:r w:rsidRPr="00712199">
        <w:rPr>
          <w:sz w:val="16"/>
        </w:rPr>
        <w:t xml:space="preserve"> man’s worldview buckled, eventuating in a narcissistic neurosis: neoliberalism. The key psychical resistance of the neoliberal neurosis is the inability to shift adherence to notions of equality from the super-ego to the ego, from conscience to consciousness. Neoliberal man subverts the demands for equality through an aggressive form of economic sociality that aggravates historical injustices and dehumanizes disparaged others. </w:t>
      </w:r>
      <w:r w:rsidRPr="005C4579">
        <w:rPr>
          <w:rStyle w:val="StyleUnderline"/>
          <w:highlight w:val="cyan"/>
        </w:rPr>
        <w:t xml:space="preserve">The neoliberal subject rhetorically employs political equality as a means of expressing violent resentment against those with whom identification is inconceivable. </w:t>
      </w:r>
      <w:r w:rsidRPr="005C4579">
        <w:rPr>
          <w:rStyle w:val="Emphasis"/>
          <w:highlight w:val="cyan"/>
        </w:rPr>
        <w:t>The neurosis of neoliberalism not only entails the manifestation of unsustainable social practices</w:t>
      </w:r>
      <w:r w:rsidRPr="00450F84">
        <w:rPr>
          <w:rStyle w:val="Emphasis"/>
        </w:rPr>
        <w:t xml:space="preserve">, whether the recklessness of haute finance or </w:t>
      </w:r>
      <w:proofErr w:type="spellStart"/>
      <w:r w:rsidRPr="00450F84">
        <w:rPr>
          <w:rStyle w:val="Emphasis"/>
        </w:rPr>
        <w:t>immiserating</w:t>
      </w:r>
      <w:proofErr w:type="spellEnd"/>
      <w:r w:rsidRPr="00450F84">
        <w:rPr>
          <w:rStyle w:val="Emphasis"/>
        </w:rPr>
        <w:t xml:space="preserve"> structural adjustment policies, </w:t>
      </w:r>
      <w:r w:rsidRPr="005C4579">
        <w:rPr>
          <w:rStyle w:val="Emphasis"/>
          <w:highlight w:val="cyan"/>
        </w:rPr>
        <w:t>but also</w:t>
      </w:r>
      <w:r w:rsidRPr="00450F84">
        <w:rPr>
          <w:rStyle w:val="Emphasis"/>
        </w:rPr>
        <w:t xml:space="preserve"> entails a level of </w:t>
      </w:r>
      <w:r w:rsidRPr="005C4579">
        <w:rPr>
          <w:rStyle w:val="Emphasis"/>
          <w:highlight w:val="cyan"/>
        </w:rPr>
        <w:t>self-harm for neoliberal subjects.</w:t>
      </w:r>
      <w:r w:rsidRPr="00712199">
        <w:rPr>
          <w:sz w:val="16"/>
        </w:rPr>
        <w:t xml:space="preserve"> The realization of a </w:t>
      </w:r>
      <w:proofErr w:type="gramStart"/>
      <w:r w:rsidRPr="00712199">
        <w:rPr>
          <w:sz w:val="16"/>
        </w:rPr>
        <w:t>hermetically-sealed</w:t>
      </w:r>
      <w:proofErr w:type="gramEnd"/>
      <w:r w:rsidRPr="00712199">
        <w:rPr>
          <w:sz w:val="16"/>
        </w:rPr>
        <w:t xml:space="preserve"> self is a costly, if not futile, </w:t>
      </w:r>
      <w:proofErr w:type="spellStart"/>
      <w:r w:rsidRPr="00712199">
        <w:rPr>
          <w:sz w:val="16"/>
        </w:rPr>
        <w:t>endeavour</w:t>
      </w:r>
      <w:proofErr w:type="spellEnd"/>
      <w:r w:rsidRPr="00712199">
        <w:rPr>
          <w:sz w:val="16"/>
        </w:rPr>
        <w:t xml:space="preserve">. ‘Possessive individualism’ leads to a situation in which emotional transference with others, an important element of Freud’s psychoanalytic </w:t>
      </w:r>
      <w:proofErr w:type="gramStart"/>
      <w:r w:rsidRPr="00712199">
        <w:rPr>
          <w:sz w:val="16"/>
        </w:rPr>
        <w:t>therapy,</w:t>
      </w:r>
      <w:proofErr w:type="gramEnd"/>
      <w:r w:rsidRPr="00712199">
        <w:rPr>
          <w:sz w:val="16"/>
        </w:rPr>
        <w:t xml:space="preserve"> becomes all but obstructed (Macpherson, 1990). Unable to attain the idealized selfhood, the neoliberal subject is prone to an internalized tormenting anger, and projects on to others the blame for its own shortcomings. In conclusion, years after the onset of the global financial crisis, with pronouncements of the death of neoliberalism seemingly premature, and despite the recognition by even the likes of Alan Greenspan of the ‘flaw in the model’ of the self-correcting market, austerity policies implemented by Western governments move to reinforce neoliberal </w:t>
      </w:r>
      <w:proofErr w:type="spellStart"/>
      <w:r w:rsidRPr="00712199">
        <w:rPr>
          <w:sz w:val="16"/>
        </w:rPr>
        <w:t>governmentality</w:t>
      </w:r>
      <w:proofErr w:type="spellEnd"/>
      <w:r w:rsidRPr="00712199">
        <w:rPr>
          <w:sz w:val="16"/>
        </w:rPr>
        <w:t xml:space="preserve">. Given the nature of the manifestation of the neoliberal neurosis as explained here, it is perhaps unsurprising that </w:t>
      </w:r>
      <w:proofErr w:type="spellStart"/>
      <w:r w:rsidRPr="00712199">
        <w:rPr>
          <w:sz w:val="16"/>
        </w:rPr>
        <w:t>racialized</w:t>
      </w:r>
      <w:proofErr w:type="spellEnd"/>
      <w:r w:rsidRPr="00712199">
        <w:rPr>
          <w:sz w:val="16"/>
        </w:rPr>
        <w:t xml:space="preserve"> minorities and women continue to find themselves under greater economic strain in</w:t>
      </w:r>
      <w:r w:rsidRPr="00450F84">
        <w:rPr>
          <w:rStyle w:val="Emphasis"/>
        </w:rPr>
        <w:t xml:space="preserve"> the resulting fallout. Ultimately, </w:t>
      </w:r>
      <w:r w:rsidRPr="005C4579">
        <w:rPr>
          <w:rStyle w:val="Emphasis"/>
          <w:highlight w:val="cyan"/>
        </w:rPr>
        <w:t xml:space="preserve">escaping the dispassionate destructiveness of the current epoch requires that we penetrate beyond the prevailing political-economic rhetoric, bringing to consciousness the repressed psychical conflicts that form the basis of our </w:t>
      </w:r>
      <w:r w:rsidRPr="00712199">
        <w:rPr>
          <w:rStyle w:val="Emphasis"/>
        </w:rPr>
        <w:t xml:space="preserve">neurotic </w:t>
      </w:r>
      <w:r w:rsidRPr="005C4579">
        <w:rPr>
          <w:rStyle w:val="Emphasis"/>
          <w:highlight w:val="cyan"/>
        </w:rPr>
        <w:t>attachment to neoliberalism.</w:t>
      </w:r>
    </w:p>
    <w:p w14:paraId="513E950D" w14:textId="77777777" w:rsidR="005C4579" w:rsidRPr="005C4579" w:rsidRDefault="005C4579" w:rsidP="005C4579"/>
    <w:p w14:paraId="3ED91E23" w14:textId="323F41B6" w:rsidR="005C4579" w:rsidRDefault="005C4579" w:rsidP="005C4579">
      <w:pPr>
        <w:pStyle w:val="Heading2"/>
      </w:pPr>
      <w:r>
        <w:t>A2 Opacity</w:t>
      </w:r>
      <w:r w:rsidR="009F75B1">
        <w:t>/Visibility Bad</w:t>
      </w:r>
    </w:p>
    <w:p w14:paraId="2A660646" w14:textId="77777777" w:rsidR="005C4579" w:rsidRDefault="005C4579" w:rsidP="005C4579">
      <w:pPr>
        <w:pStyle w:val="Heading4"/>
      </w:pPr>
      <w:r>
        <w:t>The fear of surveillance and infiltration is a tactic used in order to disband and stop social movements – the alternative just replicates the response to surveillance that maintains structural injustice</w:t>
      </w:r>
    </w:p>
    <w:p w14:paraId="270B71F0" w14:textId="77777777" w:rsidR="005C4579" w:rsidRPr="00F53463" w:rsidRDefault="005C4579" w:rsidP="005C4579">
      <w:pPr>
        <w:rPr>
          <w:szCs w:val="22"/>
        </w:rPr>
      </w:pPr>
      <w:r w:rsidRPr="00F53463">
        <w:rPr>
          <w:b/>
          <w:szCs w:val="22"/>
        </w:rPr>
        <w:t xml:space="preserve">Cunningham and </w:t>
      </w:r>
      <w:proofErr w:type="spellStart"/>
      <w:r w:rsidRPr="00F53463">
        <w:rPr>
          <w:b/>
          <w:szCs w:val="22"/>
        </w:rPr>
        <w:t>Noates</w:t>
      </w:r>
      <w:proofErr w:type="spellEnd"/>
      <w:r w:rsidRPr="00F53463">
        <w:rPr>
          <w:b/>
          <w:szCs w:val="22"/>
        </w:rPr>
        <w:t xml:space="preserve"> in 8</w:t>
      </w:r>
      <w:r w:rsidRPr="00F53463">
        <w:rPr>
          <w:szCs w:val="22"/>
        </w:rPr>
        <w:t xml:space="preserve"> &lt;David and John. “’What if she’s from the FBI?’ The Effects of Covert Forms of Social Control on Social Movements” Surveillance and Governance: Crime Control and Beyond</w:t>
      </w:r>
    </w:p>
    <w:p w14:paraId="7D1EDB1A" w14:textId="77777777" w:rsidR="005C4579" w:rsidRPr="00F53463" w:rsidRDefault="005C4579" w:rsidP="005C4579">
      <w:pPr>
        <w:rPr>
          <w:szCs w:val="22"/>
        </w:rPr>
      </w:pPr>
      <w:r w:rsidRPr="00F53463">
        <w:rPr>
          <w:szCs w:val="22"/>
        </w:rPr>
        <w:t xml:space="preserve">Sociology of Crime, Law </w:t>
      </w:r>
      <w:r>
        <w:rPr>
          <w:szCs w:val="22"/>
        </w:rPr>
        <w:t>and Deviance, Volume 10, 189</w:t>
      </w:r>
      <w:r w:rsidRPr="00F53463">
        <w:rPr>
          <w:szCs w:val="22"/>
        </w:rPr>
        <w:t>-</w:t>
      </w:r>
      <w:r>
        <w:rPr>
          <w:szCs w:val="22"/>
        </w:rPr>
        <w:t>190</w:t>
      </w:r>
      <w:r w:rsidRPr="00F53463">
        <w:rPr>
          <w:szCs w:val="22"/>
        </w:rPr>
        <w:t>&gt;</w:t>
      </w:r>
    </w:p>
    <w:p w14:paraId="62FA7EA3" w14:textId="47E2B246" w:rsidR="005C4579" w:rsidRDefault="005C4579" w:rsidP="005C4579">
      <w:pPr>
        <w:rPr>
          <w:rStyle w:val="StyleUnderline"/>
        </w:rPr>
      </w:pPr>
      <w:r w:rsidRPr="00303854">
        <w:rPr>
          <w:sz w:val="16"/>
        </w:rPr>
        <w:t xml:space="preserve">Based on these findings of the emotional effects of surveillance in relatively benign situations, </w:t>
      </w:r>
      <w:r w:rsidRPr="00303854">
        <w:rPr>
          <w:rStyle w:val="StyleUnderline"/>
        </w:rPr>
        <w:t xml:space="preserve">it is reasonable to assume that </w:t>
      </w:r>
      <w:r w:rsidRPr="00303854">
        <w:rPr>
          <w:rStyle w:val="StyleUnderline"/>
          <w:highlight w:val="cyan"/>
        </w:rPr>
        <w:t>covert forms of social control affects the feelings and emotions of social movement participants who are targeted</w:t>
      </w:r>
      <w:r w:rsidRPr="00303854">
        <w:rPr>
          <w:rStyle w:val="StyleUnderline"/>
        </w:rPr>
        <w:t xml:space="preserve"> individually or who are members of targeted</w:t>
      </w:r>
      <w:r>
        <w:rPr>
          <w:rStyle w:val="StyleUnderline"/>
        </w:rPr>
        <w:t xml:space="preserve"> </w:t>
      </w:r>
      <w:r w:rsidRPr="00303854">
        <w:rPr>
          <w:rStyle w:val="StyleUnderline"/>
        </w:rPr>
        <w:t>SMOs</w:t>
      </w:r>
      <w:r w:rsidRPr="00303854">
        <w:rPr>
          <w:sz w:val="16"/>
        </w:rPr>
        <w:t xml:space="preserve">. There is evidence of such effects in our above discussion of how </w:t>
      </w:r>
      <w:r w:rsidRPr="00303854">
        <w:rPr>
          <w:rStyle w:val="Emphasis"/>
          <w:highlight w:val="cyan"/>
        </w:rPr>
        <w:t>covert forms of social control can create dissension between groups</w:t>
      </w:r>
      <w:r w:rsidRPr="00303854">
        <w:rPr>
          <w:rStyle w:val="StyleUnderline"/>
          <w:highlight w:val="cyan"/>
        </w:rPr>
        <w:t>. The FBI would ‘‘plant provocateurs to create conflict</w:t>
      </w:r>
      <w:r w:rsidRPr="00303854">
        <w:rPr>
          <w:rStyle w:val="StyleUnderline"/>
        </w:rPr>
        <w:t>,</w:t>
      </w:r>
      <w:r w:rsidRPr="00303854">
        <w:rPr>
          <w:sz w:val="16"/>
        </w:rPr>
        <w:t>’’ Cleveland Sellers remembers; ‘‘[</w:t>
      </w:r>
      <w:proofErr w:type="gramStart"/>
      <w:r w:rsidRPr="00303854">
        <w:rPr>
          <w:sz w:val="16"/>
        </w:rPr>
        <w:t>t]hey</w:t>
      </w:r>
      <w:proofErr w:type="gramEnd"/>
      <w:r w:rsidRPr="00303854">
        <w:rPr>
          <w:sz w:val="16"/>
        </w:rPr>
        <w:t xml:space="preserve"> know how to stir up difficulties in personal relationships, how to play people off against each other’’ (quoted in Schultz &amp; Schultz, 1989, pp. 256–257). Sellers’ comments, however, point us beyond the structural issue of how internal dissension can be a barrier to movement persistence. </w:t>
      </w:r>
      <w:r w:rsidRPr="00303854">
        <w:rPr>
          <w:rStyle w:val="StyleUnderline"/>
          <w:highlight w:val="cyan"/>
        </w:rPr>
        <w:t xml:space="preserve">Dissension created by </w:t>
      </w:r>
      <w:proofErr w:type="gramStart"/>
      <w:r w:rsidRPr="00303854">
        <w:rPr>
          <w:rStyle w:val="StyleUnderline"/>
          <w:highlight w:val="cyan"/>
        </w:rPr>
        <w:t>‘‘stir[</w:t>
      </w:r>
      <w:proofErr w:type="gramEnd"/>
      <w:r w:rsidRPr="00303854">
        <w:rPr>
          <w:rStyle w:val="StyleUnderline"/>
          <w:highlight w:val="cyan"/>
        </w:rPr>
        <w:t>ring] up personal relationships’’</w:t>
      </w:r>
      <w:r w:rsidRPr="00303854">
        <w:rPr>
          <w:rStyle w:val="StyleUnderline"/>
        </w:rPr>
        <w:t xml:space="preserve"> can</w:t>
      </w:r>
      <w:r>
        <w:rPr>
          <w:rStyle w:val="StyleUnderline"/>
        </w:rPr>
        <w:t xml:space="preserve"> </w:t>
      </w:r>
      <w:r w:rsidRPr="00303854">
        <w:rPr>
          <w:rStyle w:val="StyleUnderline"/>
        </w:rPr>
        <w:t>spark emotions such as dejection, fear, paranoia, depression, and anger,</w:t>
      </w:r>
      <w:r>
        <w:rPr>
          <w:rStyle w:val="StyleUnderline"/>
        </w:rPr>
        <w:t xml:space="preserve"> </w:t>
      </w:r>
      <w:r w:rsidRPr="00303854">
        <w:rPr>
          <w:rStyle w:val="StyleUnderline"/>
        </w:rPr>
        <w:t>which can have their own independent effects on movement maintenance.</w:t>
      </w:r>
      <w:r>
        <w:rPr>
          <w:rStyle w:val="StyleUnderline"/>
        </w:rPr>
        <w:t xml:space="preserve"> </w:t>
      </w:r>
      <w:r w:rsidRPr="00303854">
        <w:rPr>
          <w:sz w:val="16"/>
        </w:rPr>
        <w:t xml:space="preserve">Consistent with Goodwin and Pfaff’s (2001) emphasis on the strategic importance of overcoming fear within activist circles, the testimonies in Schultz and Schultz (1989, 2001) make clear the centrality of fear in response to covert forms of social control. </w:t>
      </w:r>
      <w:r w:rsidRPr="00303854">
        <w:rPr>
          <w:rStyle w:val="Emphasis"/>
          <w:highlight w:val="cyan"/>
        </w:rPr>
        <w:t xml:space="preserve">Persistent surveillance created fear and anxiety among activists and potential activists, either for their own </w:t>
      </w:r>
      <w:proofErr w:type="gramStart"/>
      <w:r w:rsidRPr="00303854">
        <w:rPr>
          <w:rStyle w:val="Emphasis"/>
          <w:highlight w:val="cyan"/>
        </w:rPr>
        <w:t>well-being</w:t>
      </w:r>
      <w:proofErr w:type="gramEnd"/>
      <w:r w:rsidRPr="00303854">
        <w:rPr>
          <w:rStyle w:val="Emphasis"/>
          <w:highlight w:val="cyan"/>
        </w:rPr>
        <w:t xml:space="preserve"> or that of those near to them.</w:t>
      </w:r>
      <w:r w:rsidRPr="00303854">
        <w:rPr>
          <w:sz w:val="16"/>
        </w:rPr>
        <w:t xml:space="preserve"> As African-American postal worker </w:t>
      </w:r>
      <w:r w:rsidRPr="00303854">
        <w:rPr>
          <w:rStyle w:val="StyleUnderline"/>
        </w:rPr>
        <w:t>Arthur Drayton, who lost his job in the 1940s because of alleged</w:t>
      </w:r>
      <w:r>
        <w:rPr>
          <w:rStyle w:val="StyleUnderline"/>
        </w:rPr>
        <w:t xml:space="preserve"> </w:t>
      </w:r>
      <w:r w:rsidRPr="00303854">
        <w:rPr>
          <w:rStyle w:val="StyleUnderline"/>
        </w:rPr>
        <w:t xml:space="preserve">loyalty issues, put it, federal agents ‘‘did frighten the hell of </w:t>
      </w:r>
      <w:proofErr w:type="spellStart"/>
      <w:proofErr w:type="gramStart"/>
      <w:r w:rsidRPr="00303854">
        <w:rPr>
          <w:rStyle w:val="StyleUnderline"/>
        </w:rPr>
        <w:t>mey</w:t>
      </w:r>
      <w:proofErr w:type="spellEnd"/>
      <w:r w:rsidRPr="00303854">
        <w:rPr>
          <w:rStyle w:val="StyleUnderline"/>
        </w:rPr>
        <w:t>[</w:t>
      </w:r>
      <w:proofErr w:type="gramEnd"/>
      <w:r w:rsidRPr="00303854">
        <w:rPr>
          <w:rStyle w:val="StyleUnderline"/>
        </w:rPr>
        <w:t>t]hey</w:t>
      </w:r>
      <w:r>
        <w:rPr>
          <w:rStyle w:val="StyleUnderline"/>
        </w:rPr>
        <w:t xml:space="preserve"> </w:t>
      </w:r>
      <w:r w:rsidRPr="00303854">
        <w:rPr>
          <w:rStyle w:val="StyleUnderline"/>
        </w:rPr>
        <w:t>were hounding me so’’</w:t>
      </w:r>
      <w:r w:rsidRPr="00303854">
        <w:rPr>
          <w:sz w:val="16"/>
        </w:rPr>
        <w:t xml:space="preserve"> (quoted in Schultz &amp; Schultz, 1989, p. 173). Drayton’s fear was compounded by the fact those around him did not believe his complaints of government harassment, so its persistence ‘‘drove [him] to despair’’ (quoted in Schultz &amp; Schultz, 1989, p. 173). </w:t>
      </w:r>
      <w:r w:rsidRPr="00303854">
        <w:rPr>
          <w:rStyle w:val="StyleUnderline"/>
        </w:rPr>
        <w:t>Lesbian</w:t>
      </w:r>
      <w:r>
        <w:rPr>
          <w:rStyle w:val="StyleUnderline"/>
        </w:rPr>
        <w:t xml:space="preserve"> </w:t>
      </w:r>
      <w:r w:rsidRPr="00303854">
        <w:rPr>
          <w:rStyle w:val="StyleUnderline"/>
        </w:rPr>
        <w:t>activists in the women’s movement in Kentucky during the 1970s had to</w:t>
      </w:r>
      <w:r>
        <w:rPr>
          <w:rStyle w:val="StyleUnderline"/>
        </w:rPr>
        <w:t xml:space="preserve"> </w:t>
      </w:r>
      <w:r w:rsidRPr="00303854">
        <w:rPr>
          <w:rStyle w:val="StyleUnderline"/>
        </w:rPr>
        <w:t xml:space="preserve">confront the fear of being </w:t>
      </w:r>
      <w:proofErr w:type="spellStart"/>
      <w:r w:rsidRPr="00303854">
        <w:rPr>
          <w:rStyle w:val="StyleUnderline"/>
        </w:rPr>
        <w:t>outed</w:t>
      </w:r>
      <w:proofErr w:type="spellEnd"/>
      <w:r w:rsidRPr="00303854">
        <w:rPr>
          <w:rStyle w:val="StyleUnderline"/>
        </w:rPr>
        <w:t xml:space="preserve"> to their parents or employers by FBI</w:t>
      </w:r>
      <w:r>
        <w:rPr>
          <w:rStyle w:val="StyleUnderline"/>
        </w:rPr>
        <w:t xml:space="preserve"> </w:t>
      </w:r>
      <w:r w:rsidRPr="00303854">
        <w:rPr>
          <w:rStyle w:val="StyleUnderline"/>
        </w:rPr>
        <w:t>investigators doing background checks on activists</w:t>
      </w:r>
      <w:r w:rsidRPr="00303854">
        <w:rPr>
          <w:sz w:val="16"/>
        </w:rPr>
        <w:t xml:space="preserve"> (Schultz &amp; Schultz, 1989). </w:t>
      </w:r>
      <w:r w:rsidRPr="00303854">
        <w:rPr>
          <w:rStyle w:val="StyleUnderline"/>
        </w:rPr>
        <w:t>Even those who claimed to have adjusted to the presence of</w:t>
      </w:r>
      <w:r>
        <w:rPr>
          <w:rStyle w:val="StyleUnderline"/>
        </w:rPr>
        <w:t xml:space="preserve"> </w:t>
      </w:r>
      <w:r w:rsidRPr="00303854">
        <w:rPr>
          <w:rStyle w:val="StyleUnderline"/>
        </w:rPr>
        <w:t>undercover agents themselves, such as Paul Robeson, Jr., son of long-time</w:t>
      </w:r>
      <w:r>
        <w:rPr>
          <w:rStyle w:val="StyleUnderline"/>
        </w:rPr>
        <w:t xml:space="preserve"> </w:t>
      </w:r>
      <w:r w:rsidRPr="00303854">
        <w:rPr>
          <w:rStyle w:val="StyleUnderline"/>
        </w:rPr>
        <w:t>FBI target Paul Robeson, expressed fear for the well-being of his children</w:t>
      </w:r>
      <w:r>
        <w:rPr>
          <w:rStyle w:val="StyleUnderline"/>
        </w:rPr>
        <w:t xml:space="preserve"> </w:t>
      </w:r>
      <w:r w:rsidRPr="00303854">
        <w:rPr>
          <w:sz w:val="16"/>
        </w:rPr>
        <w:t xml:space="preserve">(Schultz &amp; Schultz, 2001). </w:t>
      </w:r>
      <w:r w:rsidRPr="009979D6">
        <w:rPr>
          <w:rStyle w:val="StyleUnderline"/>
          <w:highlight w:val="cyan"/>
        </w:rPr>
        <w:t>The fear inspired by persistent covert activities also extended to potential recruits</w:t>
      </w:r>
      <w:r w:rsidRPr="00303854">
        <w:rPr>
          <w:sz w:val="16"/>
        </w:rPr>
        <w:t xml:space="preserve">. Before going to Berkeley to begin college, Jackie Goldberg, a future member of the Berkeley Free Speech Movement, remembers she ‘‘was terrified of getting duped by Communists’’ and of ‘‘signing my name to anything or being associated with anyone’’ (quoted in Schultz &amp; Schultz, 2001, p. 295). Though Goldberg overcame her fears, not all did. </w:t>
      </w:r>
      <w:r w:rsidRPr="009979D6">
        <w:rPr>
          <w:rStyle w:val="StyleUnderline"/>
          <w:highlight w:val="cyan"/>
        </w:rPr>
        <w:t>Participants in</w:t>
      </w:r>
      <w:r w:rsidRPr="00303854">
        <w:rPr>
          <w:rStyle w:val="StyleUnderline"/>
        </w:rPr>
        <w:t xml:space="preserve"> Vietnam Veterans Against the War (</w:t>
      </w:r>
      <w:r w:rsidRPr="009979D6">
        <w:rPr>
          <w:rStyle w:val="StyleUnderline"/>
          <w:highlight w:val="cyan"/>
        </w:rPr>
        <w:t>VVAW) began dropping out</w:t>
      </w:r>
      <w:r w:rsidRPr="009979D6">
        <w:rPr>
          <w:sz w:val="16"/>
          <w:highlight w:val="cyan"/>
        </w:rPr>
        <w:t>,</w:t>
      </w:r>
      <w:r w:rsidRPr="00303854">
        <w:rPr>
          <w:sz w:val="16"/>
        </w:rPr>
        <w:t xml:space="preserve"> Scott </w:t>
      </w:r>
      <w:proofErr w:type="spellStart"/>
      <w:r w:rsidRPr="00303854">
        <w:rPr>
          <w:sz w:val="16"/>
        </w:rPr>
        <w:t>Camil</w:t>
      </w:r>
      <w:proofErr w:type="spellEnd"/>
      <w:r w:rsidRPr="00303854">
        <w:rPr>
          <w:sz w:val="16"/>
        </w:rPr>
        <w:t xml:space="preserve">, the VVAW’s field coordinator in Florida, remembers, </w:t>
      </w:r>
      <w:r w:rsidRPr="009979D6">
        <w:rPr>
          <w:rStyle w:val="Emphasis"/>
          <w:highlight w:val="cyan"/>
        </w:rPr>
        <w:t>when government agents began interviewing their employers and those of their family members</w:t>
      </w:r>
      <w:r w:rsidRPr="00303854">
        <w:rPr>
          <w:sz w:val="16"/>
        </w:rPr>
        <w:t xml:space="preserve">: the government has a lot of power and a lot of money. They can be very disruptive to your life. They got people thrown out of school. They went to employers of ex-GIs in the VVAW and got them fired for being ‘‘communists.’’ I started getting phone calls: </w:t>
      </w:r>
      <w:proofErr w:type="gramStart"/>
      <w:r w:rsidRPr="00303854">
        <w:rPr>
          <w:sz w:val="16"/>
        </w:rPr>
        <w:t>‘‘Hey</w:t>
      </w:r>
      <w:proofErr w:type="gramEnd"/>
      <w:r w:rsidRPr="00303854">
        <w:rPr>
          <w:sz w:val="16"/>
        </w:rPr>
        <w:t>, man, I can’t come to meetings anymore. The FBI went to where my mom works. She almost lost her job.’’ (</w:t>
      </w:r>
      <w:proofErr w:type="gramStart"/>
      <w:r w:rsidRPr="00303854">
        <w:rPr>
          <w:sz w:val="16"/>
        </w:rPr>
        <w:t>quoted</w:t>
      </w:r>
      <w:proofErr w:type="gramEnd"/>
      <w:r w:rsidRPr="00303854">
        <w:rPr>
          <w:sz w:val="16"/>
        </w:rPr>
        <w:t xml:space="preserve"> in Schultz &amp; Schultz, 1989, p. 323) John Lewis remembers that </w:t>
      </w:r>
      <w:r w:rsidRPr="009979D6">
        <w:rPr>
          <w:rStyle w:val="StyleUnderline"/>
          <w:highlight w:val="cyan"/>
        </w:rPr>
        <w:t>federal government agents’ investigations</w:t>
      </w:r>
      <w:r w:rsidRPr="00303854">
        <w:rPr>
          <w:rStyle w:val="StyleUnderline"/>
        </w:rPr>
        <w:t xml:space="preserve"> of</w:t>
      </w:r>
      <w:r>
        <w:rPr>
          <w:rStyle w:val="StyleUnderline"/>
        </w:rPr>
        <w:t xml:space="preserve"> </w:t>
      </w:r>
      <w:r w:rsidRPr="00303854">
        <w:rPr>
          <w:rStyle w:val="StyleUnderline"/>
        </w:rPr>
        <w:t xml:space="preserve">organizing activities </w:t>
      </w:r>
      <w:r w:rsidRPr="009979D6">
        <w:rPr>
          <w:rStyle w:val="StyleUnderline"/>
          <w:highlight w:val="cyan"/>
        </w:rPr>
        <w:t>in a</w:t>
      </w:r>
      <w:r w:rsidRPr="00303854">
        <w:rPr>
          <w:rStyle w:val="StyleUnderline"/>
        </w:rPr>
        <w:t xml:space="preserve"> largely unsuccessful </w:t>
      </w:r>
      <w:r w:rsidRPr="009979D6">
        <w:rPr>
          <w:rStyle w:val="StyleUnderline"/>
          <w:highlight w:val="cyan"/>
        </w:rPr>
        <w:t>civil rights movement campaign in Albany</w:t>
      </w:r>
      <w:r w:rsidRPr="00303854">
        <w:rPr>
          <w:rStyle w:val="StyleUnderline"/>
        </w:rPr>
        <w:t>, GA in the early 1960s ‘‘</w:t>
      </w:r>
      <w:r w:rsidRPr="009979D6">
        <w:rPr>
          <w:rStyle w:val="Emphasis"/>
          <w:highlight w:val="cyan"/>
        </w:rPr>
        <w:t>incurred great fear and misgiving on the part of those we were trying to organize’’</w:t>
      </w:r>
      <w:r w:rsidRPr="00303854">
        <w:rPr>
          <w:sz w:val="16"/>
        </w:rPr>
        <w:t xml:space="preserve"> (quoted in Schultz &amp; Schultz, 2001, p. 169). James Jasper (1998, p. 402) has argued that ‘‘[</w:t>
      </w:r>
      <w:proofErr w:type="gramStart"/>
      <w:r w:rsidRPr="00303854">
        <w:rPr>
          <w:sz w:val="16"/>
        </w:rPr>
        <w:t>t]rust</w:t>
      </w:r>
      <w:proofErr w:type="gramEnd"/>
      <w:r w:rsidRPr="00303854">
        <w:rPr>
          <w:sz w:val="16"/>
        </w:rPr>
        <w:t xml:space="preserve"> and respect are examples of affects with enormous impact on political action.’’ Generalized trust in the government, for example, lowers the incentive for mobilization. Trust among members and between members and potential recruits helps build collective identity, is helpful in the recruitment of members, and fosters the solidarity helpful in the persistence of movements. Much like the activists in Goodwin and Pfaff (2001) who argued that it was necessary to manage fear, many activists reported that one had to assume there were infiltrators in their organization and move on or risk being paralyzed by paranoia. But the following statements by activists who discovered that there were infiltrators in their organizations suggest that the issue of trust is not so simply solved: Well, it shook me. I vowed never to get in another organization, not from the fear of getting killed or arrested or anything like that, but because I just didn’t trust people. I always believed that there were – and I still do to this day believe there were – so many more informants than we’ll ever know about. It makes you really kind of leery of trusting people. It’s like you have been robbed, beaten, and raped. (</w:t>
      </w:r>
      <w:proofErr w:type="spellStart"/>
      <w:r w:rsidRPr="00303854">
        <w:rPr>
          <w:sz w:val="16"/>
        </w:rPr>
        <w:t>Akua</w:t>
      </w:r>
      <w:proofErr w:type="spellEnd"/>
      <w:r w:rsidRPr="00303854">
        <w:rPr>
          <w:sz w:val="16"/>
        </w:rPr>
        <w:t xml:space="preserve"> </w:t>
      </w:r>
      <w:proofErr w:type="spellStart"/>
      <w:r w:rsidRPr="00303854">
        <w:rPr>
          <w:sz w:val="16"/>
        </w:rPr>
        <w:t>Njeri</w:t>
      </w:r>
      <w:proofErr w:type="spellEnd"/>
      <w:r w:rsidRPr="00303854">
        <w:rPr>
          <w:sz w:val="16"/>
        </w:rPr>
        <w:t xml:space="preserve">, formerly Deborah Johnson, of the Chicago area Black Panther Party; quoted in Schultz &amp; Schultz, 2001, p. 236) She was the spy that hurt me the most because I was closest to her. </w:t>
      </w:r>
      <w:proofErr w:type="spellStart"/>
      <w:r w:rsidRPr="00303854">
        <w:rPr>
          <w:sz w:val="16"/>
        </w:rPr>
        <w:t>Sheli</w:t>
      </w:r>
      <w:proofErr w:type="spellEnd"/>
      <w:r w:rsidRPr="00303854">
        <w:rPr>
          <w:sz w:val="16"/>
        </w:rPr>
        <w:t xml:space="preserve"> </w:t>
      </w:r>
      <w:proofErr w:type="spellStart"/>
      <w:r w:rsidRPr="00303854">
        <w:rPr>
          <w:sz w:val="16"/>
        </w:rPr>
        <w:t>Lulkin</w:t>
      </w:r>
      <w:proofErr w:type="spellEnd"/>
      <w:r w:rsidRPr="00303854">
        <w:rPr>
          <w:sz w:val="16"/>
        </w:rPr>
        <w:t xml:space="preserve"> was a hard worker, a very capable </w:t>
      </w:r>
      <w:proofErr w:type="spellStart"/>
      <w:r w:rsidRPr="00303854">
        <w:rPr>
          <w:sz w:val="16"/>
        </w:rPr>
        <w:t>persony</w:t>
      </w:r>
      <w:proofErr w:type="spellEnd"/>
      <w:r w:rsidRPr="00303854">
        <w:rPr>
          <w:sz w:val="16"/>
        </w:rPr>
        <w:t xml:space="preserve"> </w:t>
      </w:r>
      <w:proofErr w:type="gramStart"/>
      <w:r w:rsidRPr="00303854">
        <w:rPr>
          <w:sz w:val="16"/>
        </w:rPr>
        <w:t>And</w:t>
      </w:r>
      <w:proofErr w:type="gramEnd"/>
      <w:r w:rsidRPr="00303854">
        <w:rPr>
          <w:sz w:val="16"/>
        </w:rPr>
        <w:t xml:space="preserve"> she made personal friends with Sylvia Kushner, our executive secretary. Sylvia was not in a good position financially; we couldn’t pay her very much. And </w:t>
      </w:r>
      <w:proofErr w:type="spellStart"/>
      <w:r w:rsidRPr="00303854">
        <w:rPr>
          <w:sz w:val="16"/>
        </w:rPr>
        <w:t>Sheli</w:t>
      </w:r>
      <w:proofErr w:type="spellEnd"/>
      <w:r w:rsidRPr="00303854">
        <w:rPr>
          <w:sz w:val="16"/>
        </w:rPr>
        <w:t xml:space="preserve"> was easy with money. She treated Sylvia to concerts and </w:t>
      </w:r>
      <w:proofErr w:type="spellStart"/>
      <w:proofErr w:type="gramStart"/>
      <w:r w:rsidRPr="00303854">
        <w:rPr>
          <w:sz w:val="16"/>
        </w:rPr>
        <w:t>operasy</w:t>
      </w:r>
      <w:proofErr w:type="spellEnd"/>
      <w:r w:rsidRPr="00303854">
        <w:rPr>
          <w:sz w:val="16"/>
        </w:rPr>
        <w:t xml:space="preserve"> .</w:t>
      </w:r>
      <w:proofErr w:type="gramEnd"/>
      <w:r w:rsidRPr="00303854">
        <w:rPr>
          <w:sz w:val="16"/>
        </w:rPr>
        <w:t xml:space="preserve">’’ (Jack Spiegel of the Alliance to End Repression, quoted in Schultz &amp; Schultz, 2001, p. 421) Emerson Poe was one of my best friends. My girlfriend and I used to babysit for his wife and him. When she had a miscarriage, we took care of his kid while they were at the hospital. We were that close. Poe had been right with me as assistant regional coordinator of VVAW. He worked with us when we met with the lawyers, talked strategy, and he even helped us select a </w:t>
      </w:r>
      <w:proofErr w:type="spellStart"/>
      <w:r w:rsidRPr="00303854">
        <w:rPr>
          <w:sz w:val="16"/>
        </w:rPr>
        <w:t>jury.yIt</w:t>
      </w:r>
      <w:proofErr w:type="spellEnd"/>
      <w:r w:rsidRPr="00303854">
        <w:rPr>
          <w:sz w:val="16"/>
        </w:rPr>
        <w:t xml:space="preserve"> blew me away. I couldn’t believe he could be an </w:t>
      </w:r>
      <w:proofErr w:type="spellStart"/>
      <w:r w:rsidRPr="00303854">
        <w:rPr>
          <w:sz w:val="16"/>
        </w:rPr>
        <w:t>informer.y</w:t>
      </w:r>
      <w:proofErr w:type="spellEnd"/>
      <w:r w:rsidRPr="00303854">
        <w:rPr>
          <w:sz w:val="16"/>
        </w:rPr>
        <w:t xml:space="preserve"> I don’t understand why he went along with them. I don’t understand. (Scott </w:t>
      </w:r>
      <w:proofErr w:type="spellStart"/>
      <w:r w:rsidRPr="00303854">
        <w:rPr>
          <w:sz w:val="16"/>
        </w:rPr>
        <w:t>Camil</w:t>
      </w:r>
      <w:proofErr w:type="spellEnd"/>
      <w:r w:rsidRPr="00303854">
        <w:rPr>
          <w:sz w:val="16"/>
        </w:rPr>
        <w:t xml:space="preserve"> of Vietnam Veterans Against the War, quoted in Schultz &amp; Schultz, 1989, p. 328) As these testimonies indicate, </w:t>
      </w:r>
      <w:r w:rsidRPr="009979D6">
        <w:rPr>
          <w:sz w:val="16"/>
          <w:highlight w:val="cyan"/>
        </w:rPr>
        <w:t>under</w:t>
      </w:r>
      <w:r w:rsidRPr="009979D6">
        <w:rPr>
          <w:rStyle w:val="Emphasis"/>
          <w:highlight w:val="cyan"/>
        </w:rPr>
        <w:t xml:space="preserve">cover informants infiltrated more than just political </w:t>
      </w:r>
      <w:proofErr w:type="gramStart"/>
      <w:r w:rsidRPr="009979D6">
        <w:rPr>
          <w:rStyle w:val="Emphasis"/>
          <w:highlight w:val="cyan"/>
        </w:rPr>
        <w:t>organizations,</w:t>
      </w:r>
      <w:proofErr w:type="gramEnd"/>
      <w:r w:rsidRPr="009979D6">
        <w:rPr>
          <w:rStyle w:val="Emphasis"/>
          <w:highlight w:val="cyan"/>
        </w:rPr>
        <w:t xml:space="preserve"> they also infiltrated activists’ personal lives</w:t>
      </w:r>
      <w:r w:rsidRPr="009979D6">
        <w:rPr>
          <w:sz w:val="16"/>
          <w:highlight w:val="cyan"/>
        </w:rPr>
        <w:t>.</w:t>
      </w:r>
      <w:r w:rsidRPr="00303854">
        <w:rPr>
          <w:sz w:val="16"/>
        </w:rPr>
        <w:t xml:space="preserve"> It was this invasion of his privacy that most upset the VVAW’s </w:t>
      </w:r>
      <w:proofErr w:type="spellStart"/>
      <w:r w:rsidRPr="00303854">
        <w:rPr>
          <w:sz w:val="16"/>
        </w:rPr>
        <w:t>Camil</w:t>
      </w:r>
      <w:proofErr w:type="spellEnd"/>
      <w:r w:rsidRPr="00303854">
        <w:rPr>
          <w:sz w:val="16"/>
        </w:rPr>
        <w:t xml:space="preserve">. Not only did he not understand how one of his best friends been an informant, but ‘‘it really hurt [his] head a lot’’ when he found out that a woman ‘‘had been assigned by the government to sleep with’’ him (quoted in Schultz &amp; Schultz, 1989, p. 331). Finally, </w:t>
      </w:r>
      <w:r w:rsidRPr="009979D6">
        <w:rPr>
          <w:rStyle w:val="StyleUnderline"/>
          <w:highlight w:val="cyan"/>
        </w:rPr>
        <w:t xml:space="preserve">there is evidence that covert forms of social control can cause paranoia, particularly when they are persistent </w:t>
      </w:r>
      <w:r w:rsidRPr="009979D6">
        <w:rPr>
          <w:rStyle w:val="StyleUnderline"/>
        </w:rPr>
        <w:t>over a long period of time</w:t>
      </w:r>
      <w:r w:rsidRPr="00303854">
        <w:rPr>
          <w:sz w:val="16"/>
        </w:rPr>
        <w:t xml:space="preserve">. Paul Robeson, Jr. remembers the toll that surveillance took on his father: Dad’s isolation in the US was like a quarantine: You cut off access to the media, you cut off access to artistic outlets, cut off access to everything – hoping he’ll die on the vine. Then you work on him </w:t>
      </w:r>
      <w:proofErr w:type="spellStart"/>
      <w:r w:rsidRPr="00303854">
        <w:rPr>
          <w:sz w:val="16"/>
        </w:rPr>
        <w:t>psychologicallyy</w:t>
      </w:r>
      <w:proofErr w:type="spellEnd"/>
      <w:r w:rsidRPr="00303854">
        <w:rPr>
          <w:sz w:val="16"/>
        </w:rPr>
        <w:t xml:space="preserve">. The </w:t>
      </w:r>
      <w:proofErr w:type="spellStart"/>
      <w:proofErr w:type="gramStart"/>
      <w:r w:rsidRPr="00303854">
        <w:rPr>
          <w:sz w:val="16"/>
        </w:rPr>
        <w:t>systemy</w:t>
      </w:r>
      <w:proofErr w:type="spellEnd"/>
      <w:r w:rsidRPr="00303854">
        <w:rPr>
          <w:sz w:val="16"/>
        </w:rPr>
        <w:t>[</w:t>
      </w:r>
      <w:proofErr w:type="gramEnd"/>
      <w:r w:rsidRPr="00303854">
        <w:rPr>
          <w:sz w:val="16"/>
        </w:rPr>
        <w:t>is a] paranoia producer, quite consciously. (</w:t>
      </w:r>
      <w:proofErr w:type="gramStart"/>
      <w:r w:rsidRPr="00303854">
        <w:rPr>
          <w:sz w:val="16"/>
        </w:rPr>
        <w:t>quoted</w:t>
      </w:r>
      <w:proofErr w:type="gramEnd"/>
      <w:r w:rsidRPr="00303854">
        <w:rPr>
          <w:sz w:val="16"/>
        </w:rPr>
        <w:t xml:space="preserve"> in Schultz &amp; Schultz, 2001, p. 149)</w:t>
      </w:r>
      <w:r>
        <w:rPr>
          <w:rStyle w:val="StyleUnderline"/>
        </w:rPr>
        <w:t xml:space="preserve"> </w:t>
      </w:r>
    </w:p>
    <w:p w14:paraId="384BB0C3" w14:textId="7D21C6B1" w:rsidR="00E71415" w:rsidRPr="00E71415" w:rsidRDefault="00E71415" w:rsidP="00E71415">
      <w:pPr>
        <w:pStyle w:val="Heading4"/>
        <w:rPr>
          <w:rStyle w:val="StyleUnderline"/>
          <w:u w:val="none"/>
        </w:rPr>
      </w:pPr>
      <w:r>
        <w:rPr>
          <w:rStyle w:val="StyleUnderline"/>
          <w:u w:val="none"/>
        </w:rPr>
        <w:t>Their alternative just maintains the status quo by silencing violent histories which is what justifies further injustice</w:t>
      </w:r>
    </w:p>
    <w:p w14:paraId="18CCA92D" w14:textId="77777777" w:rsidR="00E71415" w:rsidRDefault="00E71415" w:rsidP="00E71415">
      <w:r w:rsidRPr="00C40346">
        <w:rPr>
          <w:rStyle w:val="Style13ptBold"/>
        </w:rPr>
        <w:t>Schwab, ‘6</w:t>
      </w:r>
      <w:r>
        <w:t xml:space="preserve">  [Gabriele, “Writing against memory and forgetting” Literature and Medicine 25.1 (2006) 95-121]</w:t>
      </w:r>
    </w:p>
    <w:p w14:paraId="7E82DB3E" w14:textId="77777777" w:rsidR="00E71415" w:rsidRPr="00560140" w:rsidRDefault="00E71415" w:rsidP="00E71415">
      <w:pPr>
        <w:rPr>
          <w:sz w:val="16"/>
        </w:rPr>
      </w:pPr>
      <w:r w:rsidRPr="004A1550">
        <w:rPr>
          <w:rStyle w:val="StyleUnderline"/>
          <w:highlight w:val="cyan"/>
        </w:rPr>
        <w:t xml:space="preserve">Human beings have always </w:t>
      </w:r>
      <w:r w:rsidRPr="004A1550">
        <w:rPr>
          <w:rStyle w:val="Emphasis"/>
          <w:highlight w:val="cyan"/>
        </w:rPr>
        <w:t>silenced violent histories</w:t>
      </w:r>
      <w:r w:rsidRPr="0069404E">
        <w:rPr>
          <w:rStyle w:val="StyleUnderline"/>
        </w:rPr>
        <w:t>. Some histories</w:t>
      </w:r>
      <w:r w:rsidRPr="00560140">
        <w:rPr>
          <w:sz w:val="16"/>
        </w:rPr>
        <w:t xml:space="preserve">, collective and personal, </w:t>
      </w:r>
      <w:r w:rsidRPr="0069404E">
        <w:rPr>
          <w:rStyle w:val="StyleUnderline"/>
        </w:rPr>
        <w:t>are so violent we would not be able to live our daily lives if we did not at least temporarily silence them</w:t>
      </w:r>
      <w:r w:rsidRPr="00560140">
        <w:rPr>
          <w:sz w:val="16"/>
        </w:rPr>
        <w:t xml:space="preserve">. A certain amount of splitting is conducive to survival. </w:t>
      </w:r>
      <w:r w:rsidRPr="0069404E">
        <w:rPr>
          <w:rStyle w:val="StyleUnderline"/>
        </w:rPr>
        <w:t>Too much silence</w:t>
      </w:r>
      <w:r w:rsidRPr="00560140">
        <w:rPr>
          <w:sz w:val="16"/>
        </w:rPr>
        <w:t xml:space="preserve">, however, </w:t>
      </w:r>
      <w:r w:rsidRPr="0069404E">
        <w:rPr>
          <w:rStyle w:val="StyleUnderline"/>
        </w:rPr>
        <w:t>becomes haunting</w:t>
      </w:r>
      <w:r w:rsidRPr="00560140">
        <w:rPr>
          <w:sz w:val="16"/>
        </w:rPr>
        <w:t xml:space="preserve">. Abraham and </w:t>
      </w:r>
      <w:proofErr w:type="spellStart"/>
      <w:r w:rsidRPr="00560140">
        <w:rPr>
          <w:sz w:val="16"/>
        </w:rPr>
        <w:t>Torok</w:t>
      </w:r>
      <w:proofErr w:type="spellEnd"/>
      <w:r w:rsidRPr="00560140">
        <w:rPr>
          <w:sz w:val="16"/>
        </w:rPr>
        <w:t xml:space="preserve"> link the formation of the crypt with silencing, secrecy, and the </w:t>
      </w:r>
      <w:proofErr w:type="spellStart"/>
      <w:r w:rsidRPr="00560140">
        <w:rPr>
          <w:sz w:val="16"/>
        </w:rPr>
        <w:t>phantomatic</w:t>
      </w:r>
      <w:proofErr w:type="spellEnd"/>
      <w:r w:rsidRPr="00560140">
        <w:rPr>
          <w:sz w:val="16"/>
        </w:rPr>
        <w:t xml:space="preserve"> return of the past. While the secret is </w:t>
      </w:r>
      <w:proofErr w:type="spellStart"/>
      <w:r w:rsidRPr="00560140">
        <w:rPr>
          <w:sz w:val="16"/>
        </w:rPr>
        <w:t>intrapsychic</w:t>
      </w:r>
      <w:proofErr w:type="spellEnd"/>
      <w:r w:rsidRPr="00560140">
        <w:rPr>
          <w:sz w:val="16"/>
        </w:rPr>
        <w:t xml:space="preserve"> and indicates an internal psychic splitting, it can be collectively deployed and shared by a people or a nation. </w:t>
      </w:r>
      <w:r w:rsidRPr="004A1550">
        <w:rPr>
          <w:rStyle w:val="StyleUnderline"/>
          <w:highlight w:val="cyan"/>
        </w:rPr>
        <w:t>The</w:t>
      </w:r>
      <w:r w:rsidRPr="0069404E">
        <w:rPr>
          <w:rStyle w:val="StyleUnderline"/>
        </w:rPr>
        <w:t xml:space="preserve"> collective or communal </w:t>
      </w:r>
      <w:r w:rsidRPr="004A1550">
        <w:rPr>
          <w:rStyle w:val="StyleUnderline"/>
          <w:highlight w:val="cyan"/>
        </w:rPr>
        <w:t xml:space="preserve">silencing of violent histories leads to the </w:t>
      </w:r>
      <w:proofErr w:type="spellStart"/>
      <w:r w:rsidRPr="004A1550">
        <w:rPr>
          <w:rStyle w:val="StyleUnderline"/>
          <w:highlight w:val="cyan"/>
        </w:rPr>
        <w:t>transgenerational</w:t>
      </w:r>
      <w:proofErr w:type="spellEnd"/>
      <w:r w:rsidRPr="0069404E">
        <w:rPr>
          <w:rStyle w:val="StyleUnderline"/>
        </w:rPr>
        <w:t xml:space="preserve"> </w:t>
      </w:r>
      <w:r w:rsidRPr="004A1550">
        <w:rPr>
          <w:rStyle w:val="StyleUnderline"/>
          <w:highlight w:val="cyan"/>
        </w:rPr>
        <w:t>transmission of trauma and</w:t>
      </w:r>
      <w:r w:rsidRPr="0069404E">
        <w:rPr>
          <w:rStyle w:val="StyleUnderline"/>
        </w:rPr>
        <w:t xml:space="preserve"> the specter of an involuntary </w:t>
      </w:r>
      <w:r w:rsidRPr="004A1550">
        <w:rPr>
          <w:rStyle w:val="Emphasis"/>
          <w:highlight w:val="cyan"/>
        </w:rPr>
        <w:t>repetition of cycles of violence</w:t>
      </w:r>
      <w:r w:rsidRPr="00560140">
        <w:rPr>
          <w:sz w:val="16"/>
        </w:rPr>
        <w:t xml:space="preserve">. We know this from history, from literature, and from trauma studies. </w:t>
      </w:r>
      <w:r w:rsidRPr="0069404E">
        <w:rPr>
          <w:rStyle w:val="StyleUnderline"/>
        </w:rPr>
        <w:t>In The Origins of Totalitarianism</w:t>
      </w:r>
      <w:r w:rsidRPr="00560140">
        <w:rPr>
          <w:sz w:val="16"/>
        </w:rPr>
        <w:t xml:space="preserve">, for example, Hannah Arendt writes about the "phantom world of the dark continent."5 Referring to the adventurers, gamblers, and criminals who came as luck hunters to South Africa during the gold rush, Arendt describes them as "an inevitable residue of the capitalist system and even the representatives of an economy that relentlessly produced a superfluity of men and capital" (189). "They were not individuals like the old adventurers," she continues, drawing on Joseph Conrad's Heart of Darkness, "they were the shadows of events with which they had nothing to do" (189). They found the full realization of their "phantomlike-existence" in the destruction of native life: "Native life lent these ghostlike events a seeming guarantee against all consequences because anyhow it looked to these men like a 'mere play of shadows. A play of shadows, the dominant race could walk through unaffected and disregarded in the pursuit of incomprehensible aims and needs'" (190). </w:t>
      </w:r>
      <w:r w:rsidRPr="004A1550">
        <w:rPr>
          <w:rStyle w:val="StyleUnderline"/>
          <w:highlight w:val="cyan"/>
        </w:rPr>
        <w:t>When European men massacred</w:t>
      </w:r>
      <w:r w:rsidRPr="0069404E">
        <w:rPr>
          <w:rStyle w:val="StyleUnderline"/>
        </w:rPr>
        <w:t xml:space="preserve"> these </w:t>
      </w:r>
      <w:r w:rsidRPr="004A1550">
        <w:rPr>
          <w:rStyle w:val="StyleUnderline"/>
          <w:highlight w:val="cyan"/>
        </w:rPr>
        <w:t>indigenous</w:t>
      </w:r>
      <w:r w:rsidRPr="0069404E">
        <w:rPr>
          <w:rStyle w:val="StyleUnderline"/>
        </w:rPr>
        <w:t xml:space="preserve"> </w:t>
      </w:r>
      <w:r w:rsidRPr="004A1550">
        <w:rPr>
          <w:rStyle w:val="StyleUnderline"/>
          <w:highlight w:val="cyan"/>
        </w:rPr>
        <w:t>peoples</w:t>
      </w:r>
      <w:r w:rsidRPr="0069404E">
        <w:rPr>
          <w:rStyle w:val="StyleUnderline"/>
        </w:rPr>
        <w:t xml:space="preserve">, Arendt argues, </w:t>
      </w:r>
      <w:r w:rsidRPr="004A1550">
        <w:rPr>
          <w:rStyle w:val="StyleUnderline"/>
          <w:highlight w:val="cyan"/>
        </w:rPr>
        <w:t>they did so without allowing themselves to become aware</w:t>
      </w:r>
      <w:r w:rsidRPr="0069404E">
        <w:rPr>
          <w:rStyle w:val="StyleUnderline"/>
        </w:rPr>
        <w:t xml:space="preserve"> of the fact that </w:t>
      </w:r>
      <w:r w:rsidRPr="004A1550">
        <w:rPr>
          <w:rStyle w:val="StyleUnderline"/>
          <w:highlight w:val="cyan"/>
        </w:rPr>
        <w:t>they had committed murder</w:t>
      </w:r>
      <w:r w:rsidRPr="0069404E">
        <w:rPr>
          <w:rStyle w:val="StyleUnderline"/>
        </w:rPr>
        <w:t xml:space="preserve">. </w:t>
      </w:r>
      <w:r w:rsidRPr="00560140">
        <w:rPr>
          <w:sz w:val="16"/>
        </w:rPr>
        <w:t xml:space="preserve">Like Conrad's character [End Page 100] Kurtz, many of these adventurers went insane. </w:t>
      </w:r>
      <w:r w:rsidRPr="00503F24">
        <w:rPr>
          <w:rStyle w:val="StyleUnderline"/>
        </w:rPr>
        <w:t>They had buried and silenced their guilt</w:t>
      </w:r>
      <w:r w:rsidRPr="004A1550">
        <w:rPr>
          <w:rStyle w:val="StyleUnderline"/>
          <w:highlight w:val="cyan"/>
        </w:rPr>
        <w:t>; they had buried and silenced their humanity</w:t>
      </w:r>
      <w:r w:rsidRPr="00560140">
        <w:rPr>
          <w:rStyle w:val="StyleUnderline"/>
        </w:rPr>
        <w:t xml:space="preserve">. But </w:t>
      </w:r>
      <w:r w:rsidRPr="004A1550">
        <w:rPr>
          <w:rStyle w:val="StyleUnderline"/>
          <w:highlight w:val="cyan"/>
        </w:rPr>
        <w:t>their deeds came</w:t>
      </w:r>
      <w:r w:rsidRPr="00560140">
        <w:rPr>
          <w:rStyle w:val="StyleUnderline"/>
        </w:rPr>
        <w:t xml:space="preserve"> back to haunt them </w:t>
      </w:r>
      <w:r w:rsidRPr="004A1550">
        <w:rPr>
          <w:rStyle w:val="StyleUnderline"/>
          <w:highlight w:val="cyan"/>
        </w:rPr>
        <w:t>in a vicious cycle of repetition</w:t>
      </w:r>
      <w:r w:rsidRPr="00560140">
        <w:rPr>
          <w:sz w:val="16"/>
        </w:rPr>
        <w:t xml:space="preserve">. Arendt identifies two main political devices for imperialist rule: race and bureaucracy. "Race . . </w:t>
      </w:r>
      <w:proofErr w:type="gramStart"/>
      <w:r w:rsidRPr="00560140">
        <w:rPr>
          <w:sz w:val="16"/>
        </w:rPr>
        <w:t>. ,</w:t>
      </w:r>
      <w:proofErr w:type="gramEnd"/>
      <w:r w:rsidRPr="00560140">
        <w:rPr>
          <w:sz w:val="16"/>
        </w:rPr>
        <w:t xml:space="preserve">" she writes, "was an escape into an irresponsibility where nothing human could any longer exist, and bureaucracy was the result of a responsibility that no man can bear for his fellow-man and no people for another people" (207). </w:t>
      </w:r>
      <w:r w:rsidRPr="00560140">
        <w:rPr>
          <w:rStyle w:val="StyleUnderline"/>
        </w:rPr>
        <w:t xml:space="preserve">While </w:t>
      </w:r>
      <w:r w:rsidRPr="004A1550">
        <w:rPr>
          <w:rStyle w:val="StyleUnderline"/>
          <w:highlight w:val="cyan"/>
        </w:rPr>
        <w:t>the genocide of indigenous peoples under colonial</w:t>
      </w:r>
      <w:r w:rsidRPr="00560140">
        <w:rPr>
          <w:rStyle w:val="StyleUnderline"/>
        </w:rPr>
        <w:t xml:space="preserve"> and imperial </w:t>
      </w:r>
      <w:r w:rsidRPr="004A1550">
        <w:rPr>
          <w:rStyle w:val="StyleUnderline"/>
          <w:highlight w:val="cyan"/>
        </w:rPr>
        <w:t>rule was silenced in</w:t>
      </w:r>
      <w:r w:rsidRPr="00560140">
        <w:rPr>
          <w:rStyle w:val="StyleUnderline"/>
        </w:rPr>
        <w:t xml:space="preserve"> a defensive discourse of </w:t>
      </w:r>
      <w:r w:rsidRPr="004A1550">
        <w:rPr>
          <w:rStyle w:val="StyleUnderline"/>
          <w:highlight w:val="cyan"/>
        </w:rPr>
        <w:t>progressing civilization</w:t>
      </w:r>
      <w:r w:rsidRPr="00560140">
        <w:rPr>
          <w:rStyle w:val="StyleUnderline"/>
        </w:rPr>
        <w:t>, it returned with a vengeance</w:t>
      </w:r>
      <w:r w:rsidRPr="00560140">
        <w:rPr>
          <w:sz w:val="16"/>
        </w:rPr>
        <w:t xml:space="preserve">. Race and bureaucracy were the two main devices used under fascism during the haunting return to the heart of Europe of the violence against other humans developed under colonial and imperial rule. The ghosts of colonial and imperial violence propelled the Jewish holocaust, Arendt shows. In a similar vein, in Discourse on Colonialism, </w:t>
      </w:r>
      <w:proofErr w:type="spellStart"/>
      <w:r w:rsidRPr="00560140">
        <w:rPr>
          <w:sz w:val="16"/>
        </w:rPr>
        <w:t>Aime</w:t>
      </w:r>
      <w:proofErr w:type="spellEnd"/>
      <w:r w:rsidRPr="00560140">
        <w:rPr>
          <w:sz w:val="16"/>
        </w:rPr>
        <w:t xml:space="preserve"> </w:t>
      </w:r>
      <w:proofErr w:type="spellStart"/>
      <w:r w:rsidRPr="00560140">
        <w:rPr>
          <w:sz w:val="16"/>
        </w:rPr>
        <w:t>Cesaire</w:t>
      </w:r>
      <w:proofErr w:type="spellEnd"/>
      <w:r w:rsidRPr="00560140">
        <w:rPr>
          <w:sz w:val="16"/>
        </w:rPr>
        <w:t xml:space="preserve"> talks about the rise of Nazism in Europe as a "terrific boomerang effect."6 He argues that before the people in Europe became the victims of Nazism, they were its accomplices, that "they tolerated that Nazism before it was inflicted on them, that they absolved it, shut their eyes to it, legitimized it, because, until then, it [had] been applied only to non-European peoples" (36). </w:t>
      </w:r>
      <w:proofErr w:type="spellStart"/>
      <w:r w:rsidRPr="00560140">
        <w:rPr>
          <w:sz w:val="16"/>
        </w:rPr>
        <w:t>Cesaire</w:t>
      </w:r>
      <w:proofErr w:type="spellEnd"/>
      <w:r w:rsidRPr="00560140">
        <w:rPr>
          <w:sz w:val="16"/>
        </w:rPr>
        <w:t xml:space="preserve"> continues, "Yes, it would be worthwhile to study clinically, in detail, the steps taken by Hitler and Hitlerism and to reveal to the very distinguished, very humanistic, very Christian bourgeois of the twentieth century that without being aware of it, he has a Hitler inside him, that Hitler inhabits him, that Hitler is his demon" (36, </w:t>
      </w:r>
      <w:proofErr w:type="spellStart"/>
      <w:r w:rsidRPr="00560140">
        <w:rPr>
          <w:sz w:val="16"/>
        </w:rPr>
        <w:t>Cesaire's</w:t>
      </w:r>
      <w:proofErr w:type="spellEnd"/>
      <w:r w:rsidRPr="00560140">
        <w:rPr>
          <w:sz w:val="16"/>
        </w:rPr>
        <w:t xml:space="preserve"> italics). This is as close as we can come to the argument that, until they face the ghosts of their own history and take responsibility for all the histories of violence committed under their rule, Europeans encrypt the ghost of Hitler in their psychic life. </w:t>
      </w:r>
      <w:proofErr w:type="spellStart"/>
      <w:r w:rsidRPr="00560140">
        <w:rPr>
          <w:sz w:val="16"/>
        </w:rPr>
        <w:t>Cesaire's</w:t>
      </w:r>
      <w:proofErr w:type="spellEnd"/>
      <w:r w:rsidRPr="00560140">
        <w:rPr>
          <w:sz w:val="16"/>
        </w:rPr>
        <w:t xml:space="preserve"> statement also contains an argument about what </w:t>
      </w:r>
      <w:proofErr w:type="spellStart"/>
      <w:r w:rsidRPr="00560140">
        <w:rPr>
          <w:sz w:val="16"/>
        </w:rPr>
        <w:t>Ashis</w:t>
      </w:r>
      <w:proofErr w:type="spellEnd"/>
      <w:r w:rsidRPr="00560140">
        <w:rPr>
          <w:sz w:val="16"/>
        </w:rPr>
        <w:t xml:space="preserve"> </w:t>
      </w:r>
      <w:proofErr w:type="spellStart"/>
      <w:r w:rsidRPr="00560140">
        <w:rPr>
          <w:sz w:val="16"/>
        </w:rPr>
        <w:t>Nandy</w:t>
      </w:r>
      <w:proofErr w:type="spellEnd"/>
      <w:r w:rsidRPr="00560140">
        <w:rPr>
          <w:sz w:val="16"/>
        </w:rPr>
        <w:t xml:space="preserve"> calls "isomorphic oppressions," that is, about the fact that histories of violence create psychic deformations not only in the victims but also in the perpetrators.7 No one colonizes innocently, </w:t>
      </w:r>
      <w:proofErr w:type="spellStart"/>
      <w:r w:rsidRPr="00560140">
        <w:rPr>
          <w:sz w:val="16"/>
        </w:rPr>
        <w:t>Cesaire</w:t>
      </w:r>
      <w:proofErr w:type="spellEnd"/>
      <w:r w:rsidRPr="00560140">
        <w:rPr>
          <w:sz w:val="16"/>
        </w:rPr>
        <w:t xml:space="preserve"> asserts, and no one colonizes with impunity either. One of the psychic deformations of the perpetrator is that he turns himself into the very thing that he projects onto and tries to destroy in the other: "[</w:t>
      </w:r>
      <w:proofErr w:type="gramStart"/>
      <w:r w:rsidRPr="00560140">
        <w:rPr>
          <w:sz w:val="16"/>
        </w:rPr>
        <w:t>T]he</w:t>
      </w:r>
      <w:proofErr w:type="gramEnd"/>
      <w:r w:rsidRPr="00560140">
        <w:rPr>
          <w:sz w:val="16"/>
        </w:rPr>
        <w:t xml:space="preserve"> colonizer, who in order to ease his conscience gets into the habit of seeing the other man as an animal, accustoms himself to treating him like an animal, and tends objectively to transform himself into an animal. It is this result, this boomerang effect of colonization that I wanted to point [End Page 101] out" (41, </w:t>
      </w:r>
      <w:proofErr w:type="spellStart"/>
      <w:r w:rsidRPr="00560140">
        <w:rPr>
          <w:sz w:val="16"/>
        </w:rPr>
        <w:t>Cesaire's</w:t>
      </w:r>
      <w:proofErr w:type="spellEnd"/>
      <w:r w:rsidRPr="00560140">
        <w:rPr>
          <w:sz w:val="16"/>
        </w:rPr>
        <w:t xml:space="preserve"> italics)</w:t>
      </w:r>
      <w:proofErr w:type="gramStart"/>
      <w:r w:rsidRPr="00560140">
        <w:rPr>
          <w:sz w:val="16"/>
        </w:rPr>
        <w:t>.8</w:t>
      </w:r>
      <w:proofErr w:type="gramEnd"/>
      <w:r w:rsidRPr="00560140">
        <w:rPr>
          <w:sz w:val="16"/>
        </w:rPr>
        <w:t xml:space="preserve"> What </w:t>
      </w:r>
      <w:proofErr w:type="spellStart"/>
      <w:r w:rsidRPr="00560140">
        <w:rPr>
          <w:sz w:val="16"/>
        </w:rPr>
        <w:t>Cesaire</w:t>
      </w:r>
      <w:proofErr w:type="spellEnd"/>
      <w:r w:rsidRPr="00560140">
        <w:rPr>
          <w:sz w:val="16"/>
        </w:rPr>
        <w:t xml:space="preserve"> calls </w:t>
      </w:r>
      <w:r w:rsidRPr="004A1550">
        <w:rPr>
          <w:rStyle w:val="Emphasis"/>
          <w:highlight w:val="cyan"/>
        </w:rPr>
        <w:t>the "boomerang effect</w:t>
      </w:r>
      <w:r w:rsidRPr="00560140">
        <w:rPr>
          <w:rStyle w:val="StyleUnderline"/>
        </w:rPr>
        <w:t xml:space="preserve">" </w:t>
      </w:r>
      <w:r w:rsidRPr="004A1550">
        <w:rPr>
          <w:rStyle w:val="StyleUnderline"/>
          <w:highlight w:val="cyan"/>
        </w:rPr>
        <w:t>emerges from a dialectics of isomorphic oppression that</w:t>
      </w:r>
      <w:r w:rsidRPr="00560140">
        <w:rPr>
          <w:rStyle w:val="StyleUnderline"/>
        </w:rPr>
        <w:t xml:space="preserve"> as a rule </w:t>
      </w:r>
      <w:r w:rsidRPr="004A1550">
        <w:rPr>
          <w:rStyle w:val="StyleUnderline"/>
          <w:highlight w:val="cyan"/>
        </w:rPr>
        <w:t>remains largely</w:t>
      </w:r>
      <w:r w:rsidRPr="00560140">
        <w:rPr>
          <w:rStyle w:val="StyleUnderline"/>
        </w:rPr>
        <w:t xml:space="preserve"> </w:t>
      </w:r>
      <w:r w:rsidRPr="004A1550">
        <w:rPr>
          <w:rStyle w:val="StyleUnderline"/>
          <w:highlight w:val="cyan"/>
        </w:rPr>
        <w:t xml:space="preserve">unacknowledged and relegated to the </w:t>
      </w:r>
      <w:r w:rsidRPr="004A1550">
        <w:rPr>
          <w:rStyle w:val="Emphasis"/>
          <w:highlight w:val="cyan"/>
        </w:rPr>
        <w:t>cultural unconscious</w:t>
      </w:r>
      <w:r w:rsidRPr="00560140">
        <w:rPr>
          <w:sz w:val="16"/>
        </w:rPr>
        <w:t xml:space="preserve">. Together with the ghost effect that emerges from the silencing of traumatic memories, </w:t>
      </w:r>
      <w:r w:rsidRPr="004A1550">
        <w:rPr>
          <w:sz w:val="16"/>
          <w:highlight w:val="cyan"/>
        </w:rPr>
        <w:t>t</w:t>
      </w:r>
      <w:r w:rsidRPr="004A1550">
        <w:rPr>
          <w:rStyle w:val="StyleUnderline"/>
          <w:highlight w:val="cyan"/>
        </w:rPr>
        <w:t>his boomerang effect increases the danger of the repetition and ghostly return of violent histories</w:t>
      </w:r>
      <w:r w:rsidRPr="00560140">
        <w:rPr>
          <w:sz w:val="16"/>
        </w:rPr>
        <w:t>. What do we have to offset such a vicious circle of violent returns? Many victims emphasize testimony, witnessing, mourning, and reparation. Many theories, including psychoanalysis, concur with this assumption.</w:t>
      </w:r>
    </w:p>
    <w:p w14:paraId="4AC8EA2D" w14:textId="77777777" w:rsidR="00E71415" w:rsidRDefault="00E71415" w:rsidP="005C4579">
      <w:pPr>
        <w:rPr>
          <w:rStyle w:val="StyleUnderline"/>
        </w:rPr>
      </w:pPr>
    </w:p>
    <w:p w14:paraId="03650BAA" w14:textId="196A7EBE" w:rsidR="009F75B1" w:rsidRDefault="009F75B1" w:rsidP="005C4579">
      <w:pPr>
        <w:pStyle w:val="Heading2"/>
        <w:rPr>
          <w:rStyle w:val="StyleUnderline"/>
        </w:rPr>
      </w:pPr>
      <w:r>
        <w:rPr>
          <w:rStyle w:val="StyleUnderline"/>
        </w:rPr>
        <w:t>A2 Word PICs</w:t>
      </w:r>
    </w:p>
    <w:p w14:paraId="258CF247" w14:textId="77777777" w:rsidR="009F75B1" w:rsidRPr="00012C2B" w:rsidRDefault="009F75B1" w:rsidP="009F75B1">
      <w:pPr>
        <w:pStyle w:val="Heading4"/>
        <w:rPr>
          <w:rStyle w:val="Style13ptBold"/>
          <w:b/>
        </w:rPr>
      </w:pPr>
      <w:r w:rsidRPr="00012C2B">
        <w:rPr>
          <w:rStyle w:val="Style13ptBold"/>
          <w:b/>
        </w:rPr>
        <w:t xml:space="preserve">PERM do the plan and denounce the connotations associated with the use of &lt;insert word/term&gt; - </w:t>
      </w:r>
      <w:r>
        <w:rPr>
          <w:rStyle w:val="Style13ptBold"/>
          <w:b/>
        </w:rPr>
        <w:t>the 1AC criticism is the</w:t>
      </w:r>
      <w:r w:rsidRPr="00012C2B">
        <w:rPr>
          <w:rStyle w:val="Style13ptBold"/>
          <w:b/>
        </w:rPr>
        <w:t xml:space="preserve"> positive potential for redeployment – we have the ability to clarify how the words in our </w:t>
      </w:r>
      <w:proofErr w:type="spellStart"/>
      <w:r>
        <w:rPr>
          <w:rStyle w:val="Style13ptBold"/>
          <w:b/>
        </w:rPr>
        <w:t>aff</w:t>
      </w:r>
      <w:proofErr w:type="spellEnd"/>
      <w:r w:rsidRPr="00012C2B">
        <w:rPr>
          <w:rStyle w:val="Style13ptBold"/>
          <w:b/>
        </w:rPr>
        <w:t xml:space="preserve"> are interpreted</w:t>
      </w:r>
    </w:p>
    <w:p w14:paraId="2B374A90" w14:textId="77777777" w:rsidR="009F75B1" w:rsidRPr="00012C2B" w:rsidRDefault="009F75B1" w:rsidP="009F75B1">
      <w:pPr>
        <w:rPr>
          <w:rStyle w:val="Style13ptBold"/>
        </w:rPr>
      </w:pPr>
      <w:proofErr w:type="spellStart"/>
      <w:r w:rsidRPr="00012C2B">
        <w:rPr>
          <w:rStyle w:val="Style13ptBold"/>
        </w:rPr>
        <w:t>Stychin</w:t>
      </w:r>
      <w:proofErr w:type="spellEnd"/>
      <w:r w:rsidRPr="00012C2B">
        <w:rPr>
          <w:rStyle w:val="Style13ptBold"/>
        </w:rPr>
        <w:t xml:space="preserve"> ‘94 </w:t>
      </w:r>
    </w:p>
    <w:p w14:paraId="033435B5" w14:textId="77777777" w:rsidR="009F75B1" w:rsidRPr="00F16BF6" w:rsidRDefault="009F75B1" w:rsidP="009F75B1">
      <w:pPr>
        <w:rPr>
          <w:i/>
          <w:sz w:val="16"/>
          <w:szCs w:val="16"/>
        </w:rPr>
      </w:pPr>
      <w:r>
        <w:rPr>
          <w:sz w:val="16"/>
          <w:szCs w:val="16"/>
        </w:rPr>
        <w:t xml:space="preserve">(Carl F. is a lecturer at Department of Law, University of </w:t>
      </w:r>
      <w:proofErr w:type="spellStart"/>
      <w:r>
        <w:rPr>
          <w:sz w:val="16"/>
          <w:szCs w:val="16"/>
        </w:rPr>
        <w:t>Keele</w:t>
      </w:r>
      <w:proofErr w:type="spellEnd"/>
      <w:r>
        <w:rPr>
          <w:sz w:val="16"/>
          <w:szCs w:val="16"/>
        </w:rPr>
        <w:t xml:space="preserve">, Staffordshire (UK); B.A. 1985, University of Alberta, Canada, 1988, </w:t>
      </w:r>
      <w:r>
        <w:rPr>
          <w:i/>
          <w:sz w:val="16"/>
          <w:szCs w:val="16"/>
        </w:rPr>
        <w:t xml:space="preserve">Identities, Sexualities, and the Postmodern Subject: An Analysis of Artistic Funding by the National Endowment for the Arts) </w:t>
      </w:r>
      <w:r>
        <w:t xml:space="preserve">The capacity for resistance can be linked </w:t>
      </w:r>
      <w:r w:rsidRPr="00601CF1">
        <w:t xml:space="preserve">to a political agenda that focuses on the formation of identities denied by the universal discourse of </w:t>
      </w:r>
      <w:proofErr w:type="spellStart"/>
      <w:r w:rsidRPr="00601CF1">
        <w:t>subjecthood</w:t>
      </w:r>
      <w:proofErr w:type="spellEnd"/>
      <w:r w:rsidRPr="00601CF1">
        <w:t xml:space="preserve">. </w:t>
      </w:r>
      <w:r w:rsidRPr="00601CF1">
        <w:rPr>
          <w:bCs/>
          <w:u w:val="single"/>
        </w:rPr>
        <w:t>The destabilization of the universal subject position through practices of resistance opens up a realm of cultural space for the establishment of identities that have been silenced.</w:t>
      </w:r>
      <w:r w:rsidRPr="00601CF1">
        <w:t xml:space="preserve"> Thus</w:t>
      </w:r>
      <w:r>
        <w:t xml:space="preserve">, </w:t>
      </w:r>
      <w:r>
        <w:rPr>
          <w:b/>
          <w:bCs/>
          <w:u w:val="single"/>
          <w:shd w:val="clear" w:color="auto" w:fill="FFFF00"/>
        </w:rPr>
        <w:t>attempts to problematize the norm become a precondition for articulating difference</w:t>
      </w:r>
      <w:r>
        <w:t xml:space="preserve">. Moreover, </w:t>
      </w:r>
      <w:r>
        <w:rPr>
          <w:b/>
          <w:bCs/>
          <w:u w:val="single"/>
          <w:shd w:val="clear" w:color="auto" w:fill="FFFF00"/>
        </w:rPr>
        <w:t>by operating within the dominant discourse, subjects that have been historically denied participation can appropriate and redeploy the terms of the dominant discourse</w:t>
      </w:r>
      <w:r>
        <w:t>. It is this cultural phenomenon of discursive appropriation – a parasitic redeployment of the excess of discursive meaning – that amounts to the cultural practice of postmodern theory.</w:t>
      </w:r>
    </w:p>
    <w:p w14:paraId="04FD077F" w14:textId="77777777" w:rsidR="009F75B1" w:rsidRDefault="009F75B1" w:rsidP="009F75B1">
      <w:pPr>
        <w:pStyle w:val="Heading4"/>
      </w:pPr>
      <w:proofErr w:type="spellStart"/>
      <w:r w:rsidRPr="00012C2B">
        <w:t>Scriptocentrism</w:t>
      </w:r>
      <w:proofErr w:type="spellEnd"/>
      <w:r>
        <w:t xml:space="preserve"> is bad – </w:t>
      </w:r>
    </w:p>
    <w:p w14:paraId="7A154317" w14:textId="77777777" w:rsidR="009F75B1" w:rsidRPr="00464101" w:rsidRDefault="009F75B1" w:rsidP="009F75B1">
      <w:pPr>
        <w:pStyle w:val="Heading4"/>
      </w:pPr>
      <w:r>
        <w:t>1 - S</w:t>
      </w:r>
      <w:r w:rsidRPr="00012C2B">
        <w:t>tops active politics</w:t>
      </w:r>
    </w:p>
    <w:p w14:paraId="1CBBC3C8" w14:textId="77777777" w:rsidR="009F75B1" w:rsidRPr="00012C2B" w:rsidRDefault="009F75B1" w:rsidP="009F75B1">
      <w:pPr>
        <w:rPr>
          <w:b/>
          <w:sz w:val="16"/>
        </w:rPr>
      </w:pPr>
      <w:proofErr w:type="spellStart"/>
      <w:r w:rsidRPr="00012C2B">
        <w:rPr>
          <w:rStyle w:val="Style13ptBold"/>
        </w:rPr>
        <w:t>Conquergood</w:t>
      </w:r>
      <w:proofErr w:type="spellEnd"/>
      <w:r w:rsidRPr="00012C2B">
        <w:rPr>
          <w:rStyle w:val="Style13ptBold"/>
        </w:rPr>
        <w:t xml:space="preserve"> ‘02</w:t>
      </w:r>
      <w:r w:rsidRPr="00012C2B">
        <w:rPr>
          <w:b/>
          <w:sz w:val="16"/>
        </w:rPr>
        <w:br/>
      </w:r>
      <w:r w:rsidRPr="00012C2B">
        <w:rPr>
          <w:sz w:val="16"/>
          <w:szCs w:val="16"/>
        </w:rPr>
        <w:t xml:space="preserve">[The Drama Review 46, 2 (T174), Summer 2002. </w:t>
      </w:r>
      <w:proofErr w:type="gramStart"/>
      <w:r w:rsidRPr="00012C2B">
        <w:rPr>
          <w:sz w:val="16"/>
          <w:szCs w:val="16"/>
        </w:rPr>
        <w:t>Copyright  2002</w:t>
      </w:r>
      <w:proofErr w:type="gramEnd"/>
      <w:r w:rsidRPr="00012C2B">
        <w:rPr>
          <w:sz w:val="16"/>
          <w:szCs w:val="16"/>
        </w:rPr>
        <w:t xml:space="preserve"> New York University and the Massachusetts Institute of Technology Performance Studies Interventions and Radical Research </w:t>
      </w:r>
      <w:proofErr w:type="spellStart"/>
      <w:r w:rsidRPr="00012C2B">
        <w:rPr>
          <w:sz w:val="16"/>
          <w:szCs w:val="16"/>
        </w:rPr>
        <w:t>pp</w:t>
      </w:r>
      <w:proofErr w:type="spellEnd"/>
      <w:r w:rsidRPr="00012C2B">
        <w:rPr>
          <w:sz w:val="16"/>
          <w:szCs w:val="16"/>
        </w:rPr>
        <w:t xml:space="preserve"> 147. Dwight </w:t>
      </w:r>
      <w:proofErr w:type="spellStart"/>
      <w:r w:rsidRPr="00012C2B">
        <w:rPr>
          <w:sz w:val="16"/>
          <w:szCs w:val="16"/>
        </w:rPr>
        <w:t>Conquergood</w:t>
      </w:r>
      <w:proofErr w:type="spellEnd"/>
      <w:r w:rsidRPr="00012C2B">
        <w:rPr>
          <w:sz w:val="16"/>
          <w:szCs w:val="16"/>
        </w:rPr>
        <w:t xml:space="preserve"> was a professor of anthropology and performance studies at Northwestern University]</w:t>
      </w:r>
      <w:r w:rsidRPr="00012C2B">
        <w:rPr>
          <w:sz w:val="16"/>
        </w:rPr>
        <w:br/>
      </w:r>
    </w:p>
    <w:p w14:paraId="6A5292B7" w14:textId="77777777" w:rsidR="009F75B1" w:rsidRPr="00012C2B" w:rsidRDefault="009F75B1" w:rsidP="009F75B1">
      <w:pPr>
        <w:rPr>
          <w:sz w:val="16"/>
        </w:rPr>
      </w:pPr>
      <w:r w:rsidRPr="00012C2B">
        <w:rPr>
          <w:sz w:val="16"/>
          <w:szCs w:val="16"/>
        </w:rPr>
        <w:t xml:space="preserve">In even stronger terms, Raymond </w:t>
      </w:r>
      <w:r w:rsidRPr="004A1550">
        <w:rPr>
          <w:b/>
          <w:szCs w:val="16"/>
          <w:highlight w:val="cyan"/>
          <w:u w:val="single"/>
        </w:rPr>
        <w:t>Williams challenged</w:t>
      </w:r>
      <w:r w:rsidRPr="004A1550">
        <w:rPr>
          <w:szCs w:val="16"/>
          <w:highlight w:val="cyan"/>
          <w:u w:val="single"/>
        </w:rPr>
        <w:t xml:space="preserve"> </w:t>
      </w:r>
      <w:r w:rsidRPr="004A1550">
        <w:rPr>
          <w:b/>
          <w:szCs w:val="16"/>
          <w:highlight w:val="cyan"/>
          <w:u w:val="single"/>
        </w:rPr>
        <w:t xml:space="preserve">the class-based arrogance of </w:t>
      </w:r>
      <w:proofErr w:type="spellStart"/>
      <w:r w:rsidRPr="004A1550">
        <w:rPr>
          <w:b/>
          <w:szCs w:val="16"/>
          <w:highlight w:val="cyan"/>
          <w:u w:val="single"/>
        </w:rPr>
        <w:t>scriptocentrism</w:t>
      </w:r>
      <w:proofErr w:type="spellEnd"/>
      <w:r w:rsidRPr="004A1550">
        <w:rPr>
          <w:b/>
          <w:szCs w:val="16"/>
          <w:highlight w:val="cyan"/>
          <w:u w:val="single"/>
        </w:rPr>
        <w:t>, pointing to the “error” and “delusion” of</w:t>
      </w:r>
      <w:r w:rsidRPr="0049294F">
        <w:rPr>
          <w:szCs w:val="16"/>
          <w:u w:val="single"/>
        </w:rPr>
        <w:t xml:space="preserve"> “highly educated” </w:t>
      </w:r>
      <w:r w:rsidRPr="004A1550">
        <w:rPr>
          <w:b/>
          <w:szCs w:val="16"/>
          <w:highlight w:val="cyan"/>
          <w:u w:val="single"/>
        </w:rPr>
        <w:t>people</w:t>
      </w:r>
      <w:r w:rsidRPr="0049294F">
        <w:rPr>
          <w:szCs w:val="16"/>
          <w:u w:val="single"/>
        </w:rPr>
        <w:t xml:space="preserve"> who are “</w:t>
      </w:r>
      <w:r w:rsidRPr="004A1550">
        <w:rPr>
          <w:b/>
          <w:szCs w:val="16"/>
          <w:highlight w:val="cyan"/>
          <w:u w:val="single"/>
        </w:rPr>
        <w:t>so driven in on their reading” that “they fail to notice that there are other forms</w:t>
      </w:r>
      <w:r w:rsidRPr="0049294F">
        <w:rPr>
          <w:szCs w:val="16"/>
          <w:u w:val="single"/>
        </w:rPr>
        <w:t xml:space="preserve"> of skilled, intelligent, creative activity” </w:t>
      </w:r>
      <w:r w:rsidRPr="004A1550">
        <w:rPr>
          <w:b/>
          <w:szCs w:val="16"/>
          <w:highlight w:val="cyan"/>
          <w:u w:val="single"/>
        </w:rPr>
        <w:t>such as</w:t>
      </w:r>
      <w:r w:rsidRPr="0049294F">
        <w:rPr>
          <w:szCs w:val="16"/>
          <w:u w:val="single"/>
        </w:rPr>
        <w:t xml:space="preserve"> “theatre” and </w:t>
      </w:r>
      <w:r w:rsidRPr="004A1550">
        <w:rPr>
          <w:b/>
          <w:szCs w:val="16"/>
          <w:highlight w:val="cyan"/>
          <w:u w:val="single"/>
        </w:rPr>
        <w:t>“active politics</w:t>
      </w:r>
      <w:r w:rsidRPr="0049294F">
        <w:rPr>
          <w:szCs w:val="16"/>
          <w:u w:val="single"/>
        </w:rPr>
        <w:t xml:space="preserve">.” This error “resembles that of the narrow reformer who supposes that farm </w:t>
      </w:r>
      <w:proofErr w:type="spellStart"/>
      <w:r w:rsidRPr="0049294F">
        <w:rPr>
          <w:szCs w:val="16"/>
          <w:u w:val="single"/>
        </w:rPr>
        <w:t>labourers</w:t>
      </w:r>
      <w:proofErr w:type="spellEnd"/>
      <w:r w:rsidRPr="0049294F">
        <w:rPr>
          <w:szCs w:val="16"/>
          <w:u w:val="single"/>
        </w:rPr>
        <w:t xml:space="preserve"> and village craftsmen were once uneducated, merely because they could not read</w:t>
      </w:r>
      <w:r w:rsidRPr="00012C2B">
        <w:rPr>
          <w:sz w:val="16"/>
          <w:szCs w:val="16"/>
        </w:rPr>
        <w:t xml:space="preserve">.” He argued that </w:t>
      </w:r>
      <w:r w:rsidRPr="004A1550">
        <w:rPr>
          <w:b/>
          <w:szCs w:val="16"/>
          <w:highlight w:val="cyan"/>
          <w:u w:val="single"/>
        </w:rPr>
        <w:t>“</w:t>
      </w:r>
      <w:r w:rsidRPr="004A1550">
        <w:rPr>
          <w:b/>
          <w:highlight w:val="cyan"/>
          <w:u w:val="single"/>
        </w:rPr>
        <w:t>the contempt” for performance and practical activity</w:t>
      </w:r>
      <w:r w:rsidRPr="0049294F">
        <w:rPr>
          <w:u w:val="single"/>
        </w:rPr>
        <w:t xml:space="preserve">, “which is always latent in the highly literate, </w:t>
      </w:r>
      <w:r w:rsidRPr="004A1550">
        <w:rPr>
          <w:b/>
          <w:highlight w:val="cyan"/>
          <w:u w:val="single"/>
        </w:rPr>
        <w:t>is a mark of the observer’s limits</w:t>
      </w:r>
      <w:r w:rsidRPr="0049294F">
        <w:rPr>
          <w:u w:val="single"/>
        </w:rPr>
        <w:t>, not those of the activities themselves</w:t>
      </w:r>
      <w:r w:rsidRPr="00012C2B">
        <w:rPr>
          <w:sz w:val="16"/>
        </w:rPr>
        <w:t>” ([1958] 1983:309)</w:t>
      </w:r>
      <w:proofErr w:type="gramStart"/>
      <w:r w:rsidRPr="00012C2B">
        <w:rPr>
          <w:sz w:val="16"/>
        </w:rPr>
        <w:t>.Williams</w:t>
      </w:r>
      <w:proofErr w:type="gramEnd"/>
      <w:r w:rsidRPr="00012C2B">
        <w:rPr>
          <w:sz w:val="16"/>
        </w:rPr>
        <w:t xml:space="preserve"> critiqued scholars for limiting their sources to written materials; I agree with Burke that </w:t>
      </w:r>
      <w:r w:rsidRPr="004A1550">
        <w:rPr>
          <w:b/>
          <w:highlight w:val="cyan"/>
          <w:u w:val="single"/>
        </w:rPr>
        <w:t xml:space="preserve">scholarship is so skewed toward texts that even when researchers do attend to </w:t>
      </w:r>
      <w:proofErr w:type="spellStart"/>
      <w:r w:rsidRPr="004A1550">
        <w:rPr>
          <w:b/>
          <w:highlight w:val="cyan"/>
          <w:u w:val="single"/>
        </w:rPr>
        <w:t>extralinguistic</w:t>
      </w:r>
      <w:proofErr w:type="spellEnd"/>
      <w:r w:rsidRPr="004A1550">
        <w:rPr>
          <w:b/>
          <w:highlight w:val="cyan"/>
          <w:u w:val="single"/>
        </w:rPr>
        <w:t xml:space="preserve"> human action</w:t>
      </w:r>
      <w:r w:rsidRPr="0049294F">
        <w:rPr>
          <w:u w:val="single"/>
        </w:rPr>
        <w:t xml:space="preserve"> and embodied events </w:t>
      </w:r>
      <w:r w:rsidRPr="004A1550">
        <w:rPr>
          <w:b/>
          <w:highlight w:val="cyan"/>
          <w:u w:val="single"/>
        </w:rPr>
        <w:t>they construe them as texts</w:t>
      </w:r>
      <w:r w:rsidRPr="0049294F">
        <w:rPr>
          <w:u w:val="single"/>
        </w:rPr>
        <w:t xml:space="preserve"> to be read.</w:t>
      </w:r>
      <w:r w:rsidRPr="00012C2B">
        <w:rPr>
          <w:sz w:val="16"/>
        </w:rPr>
        <w:t xml:space="preserve"> According to de </w:t>
      </w:r>
      <w:proofErr w:type="spellStart"/>
      <w:r w:rsidRPr="00012C2B">
        <w:rPr>
          <w:sz w:val="16"/>
        </w:rPr>
        <w:t>Certeau</w:t>
      </w:r>
      <w:proofErr w:type="spellEnd"/>
      <w:r w:rsidRPr="00012C2B">
        <w:rPr>
          <w:sz w:val="16"/>
        </w:rPr>
        <w:t xml:space="preserve">, </w:t>
      </w:r>
      <w:r w:rsidRPr="004A1550">
        <w:rPr>
          <w:b/>
          <w:highlight w:val="cyan"/>
          <w:u w:val="single"/>
        </w:rPr>
        <w:t xml:space="preserve">this </w:t>
      </w:r>
      <w:proofErr w:type="spellStart"/>
      <w:r w:rsidRPr="004A1550">
        <w:rPr>
          <w:b/>
          <w:highlight w:val="cyan"/>
          <w:u w:val="single"/>
        </w:rPr>
        <w:t>scriptocentrism</w:t>
      </w:r>
      <w:proofErr w:type="spellEnd"/>
      <w:r w:rsidRPr="004A1550">
        <w:rPr>
          <w:b/>
          <w:highlight w:val="cyan"/>
          <w:u w:val="single"/>
        </w:rPr>
        <w:t xml:space="preserve"> is a hallmark of Western imperialism</w:t>
      </w:r>
      <w:r w:rsidRPr="0049294F">
        <w:rPr>
          <w:u w:val="single"/>
        </w:rPr>
        <w:t>. Posted above the gates of modernity, this sign: “</w:t>
      </w:r>
      <w:proofErr w:type="gramStart"/>
      <w:r w:rsidRPr="0049294F">
        <w:rPr>
          <w:u w:val="single"/>
        </w:rPr>
        <w:t>‘</w:t>
      </w:r>
      <w:r w:rsidRPr="004A1550">
        <w:rPr>
          <w:b/>
          <w:highlight w:val="cyan"/>
          <w:u w:val="single"/>
        </w:rPr>
        <w:t>Here</w:t>
      </w:r>
      <w:proofErr w:type="gramEnd"/>
      <w:r w:rsidRPr="004A1550">
        <w:rPr>
          <w:b/>
          <w:highlight w:val="cyan"/>
          <w:u w:val="single"/>
        </w:rPr>
        <w:t xml:space="preserve"> only what is written is understood.’ Such is the internal law of that which has constituted itself as ‘Western’ [and ‘white’]”</w:t>
      </w:r>
    </w:p>
    <w:p w14:paraId="7CD3661F" w14:textId="77777777" w:rsidR="009F75B1" w:rsidRDefault="009F75B1" w:rsidP="009F75B1"/>
    <w:p w14:paraId="5501A5D3" w14:textId="77777777" w:rsidR="009F75B1" w:rsidRPr="00010052" w:rsidRDefault="009F75B1" w:rsidP="009F75B1">
      <w:pPr>
        <w:pStyle w:val="Heading4"/>
      </w:pPr>
      <w:r>
        <w:t xml:space="preserve">2 – Is a means of co-opting the </w:t>
      </w:r>
      <w:proofErr w:type="spellStart"/>
      <w:r>
        <w:t>aff</w:t>
      </w:r>
      <w:proofErr w:type="spellEnd"/>
    </w:p>
    <w:p w14:paraId="3B438584" w14:textId="77777777" w:rsidR="009F75B1" w:rsidRDefault="009F75B1" w:rsidP="009F75B1">
      <w:pPr>
        <w:rPr>
          <w:sz w:val="16"/>
        </w:rPr>
      </w:pPr>
    </w:p>
    <w:p w14:paraId="2865E814" w14:textId="77777777" w:rsidR="009F75B1" w:rsidRPr="00012C2B" w:rsidRDefault="009F75B1" w:rsidP="009F75B1">
      <w:pPr>
        <w:tabs>
          <w:tab w:val="left" w:pos="8200"/>
        </w:tabs>
        <w:rPr>
          <w:rStyle w:val="Style13ptBold"/>
          <w:sz w:val="16"/>
        </w:rPr>
      </w:pPr>
      <w:proofErr w:type="spellStart"/>
      <w:r w:rsidRPr="00012C2B">
        <w:rPr>
          <w:rStyle w:val="Style13ptBold"/>
          <w:sz w:val="16"/>
        </w:rPr>
        <w:t>Benford</w:t>
      </w:r>
      <w:proofErr w:type="spellEnd"/>
      <w:r w:rsidRPr="00012C2B">
        <w:rPr>
          <w:rStyle w:val="Style13ptBold"/>
          <w:sz w:val="16"/>
        </w:rPr>
        <w:t xml:space="preserve"> '93</w:t>
      </w:r>
    </w:p>
    <w:p w14:paraId="688519E9" w14:textId="77777777" w:rsidR="009F75B1" w:rsidRPr="00012C2B" w:rsidRDefault="009F75B1" w:rsidP="009F75B1">
      <w:pPr>
        <w:tabs>
          <w:tab w:val="left" w:pos="8200"/>
        </w:tabs>
        <w:rPr>
          <w:sz w:val="16"/>
          <w:szCs w:val="16"/>
        </w:rPr>
      </w:pPr>
      <w:r w:rsidRPr="00012C2B">
        <w:rPr>
          <w:sz w:val="16"/>
          <w:szCs w:val="16"/>
        </w:rPr>
        <w:t>[Robert “Frame Disputes within the Nuclear Disarmament Movement.” Accessed via JSTOR, August 23, 2009]</w:t>
      </w:r>
    </w:p>
    <w:p w14:paraId="553FE6E5" w14:textId="77777777" w:rsidR="009F75B1" w:rsidRPr="00012C2B" w:rsidRDefault="009F75B1" w:rsidP="009F75B1">
      <w:pPr>
        <w:rPr>
          <w:sz w:val="16"/>
        </w:rPr>
      </w:pPr>
    </w:p>
    <w:p w14:paraId="0F89C493" w14:textId="77777777" w:rsidR="009F75B1" w:rsidRPr="00F16BF6" w:rsidRDefault="009F75B1" w:rsidP="009F75B1">
      <w:pPr>
        <w:rPr>
          <w:rStyle w:val="StyleUnderline"/>
        </w:rPr>
      </w:pPr>
      <w:proofErr w:type="spellStart"/>
      <w:r w:rsidRPr="004A1550">
        <w:rPr>
          <w:rStyle w:val="StyleUnderline"/>
          <w:highlight w:val="cyan"/>
        </w:rPr>
        <w:t>Intramovement</w:t>
      </w:r>
      <w:proofErr w:type="spellEnd"/>
      <w:r w:rsidRPr="004A1550">
        <w:rPr>
          <w:rStyle w:val="StyleUnderline"/>
          <w:highlight w:val="cyan"/>
        </w:rPr>
        <w:t xml:space="preserve"> disputes,</w:t>
      </w:r>
      <w:r w:rsidRPr="00012C2B">
        <w:rPr>
          <w:b/>
          <w:bCs/>
          <w:sz w:val="16"/>
        </w:rPr>
        <w:t xml:space="preserve"> </w:t>
      </w:r>
      <w:r w:rsidRPr="00F16BF6">
        <w:rPr>
          <w:bCs/>
          <w:sz w:val="16"/>
        </w:rPr>
        <w:t>if they occur front stage or are otherwise publicized</w:t>
      </w:r>
      <w:r w:rsidRPr="00012C2B">
        <w:rPr>
          <w:b/>
          <w:bCs/>
          <w:sz w:val="16"/>
        </w:rPr>
        <w:t xml:space="preserve">, </w:t>
      </w:r>
      <w:r w:rsidRPr="004A1550">
        <w:rPr>
          <w:rStyle w:val="StyleUnderline"/>
          <w:highlight w:val="cyan"/>
        </w:rPr>
        <w:t>reveal a movement's weaknesses and thereby provide opponents with a blueprint for launching attacks. A movement comprised of opposing factions is particularly vulnerable to "divide and conquer" tactics. In some cases, agent provocateurs infiltrate a movement and seek to exacerbate existing tensions or instigate internal conflict and encourage schisms</w:t>
      </w:r>
      <w:r w:rsidRPr="00F16BF6">
        <w:rPr>
          <w:rStyle w:val="StyleUnderline"/>
        </w:rPr>
        <w:t xml:space="preserve"> </w:t>
      </w:r>
      <w:r w:rsidRPr="00F16BF6">
        <w:rPr>
          <w:bCs/>
          <w:sz w:val="16"/>
        </w:rPr>
        <w:t>(Marx 1974; 1979). Although I found no evidence that such countervailing tactics were employed against the Austin disarmament movement, on several occasions</w:t>
      </w:r>
      <w:r w:rsidRPr="00012C2B">
        <w:rPr>
          <w:b/>
          <w:bCs/>
          <w:sz w:val="16"/>
        </w:rPr>
        <w:t xml:space="preserve"> </w:t>
      </w:r>
      <w:r w:rsidRPr="004A1550">
        <w:rPr>
          <w:rStyle w:val="StyleUnderline"/>
          <w:highlight w:val="cyan"/>
        </w:rPr>
        <w:t>activists speculated that one or two participants, who frequently initiated verbal skirmishes, were perhaps "right wing plants" or "government agents" deployed to sabotage the movement.</w:t>
      </w:r>
    </w:p>
    <w:p w14:paraId="567D2111" w14:textId="77777777" w:rsidR="009F75B1" w:rsidRPr="009F75B1" w:rsidRDefault="009F75B1" w:rsidP="009F75B1"/>
    <w:p w14:paraId="47CC8A4D" w14:textId="77777777" w:rsidR="005C4579" w:rsidRDefault="005C4579" w:rsidP="005C4579">
      <w:pPr>
        <w:pStyle w:val="Heading2"/>
        <w:rPr>
          <w:rStyle w:val="StyleUnderline"/>
        </w:rPr>
      </w:pPr>
      <w:r>
        <w:rPr>
          <w:rStyle w:val="StyleUnderline"/>
        </w:rPr>
        <w:t xml:space="preserve">A2 </w:t>
      </w:r>
      <w:proofErr w:type="spellStart"/>
      <w:r>
        <w:rPr>
          <w:rStyle w:val="StyleUnderline"/>
        </w:rPr>
        <w:t>Aff</w:t>
      </w:r>
      <w:proofErr w:type="spellEnd"/>
      <w:r>
        <w:rPr>
          <w:rStyle w:val="StyleUnderline"/>
        </w:rPr>
        <w:t xml:space="preserve"> = Individualistic</w:t>
      </w:r>
    </w:p>
    <w:p w14:paraId="0CE27615" w14:textId="77777777" w:rsidR="005C4579" w:rsidRDefault="005C4579" w:rsidP="005C4579">
      <w:pPr>
        <w:pStyle w:val="Heading4"/>
      </w:pPr>
      <w:r>
        <w:t xml:space="preserve">Even if they win our method is too individualized and has the possibility of cooption you should still vote </w:t>
      </w:r>
      <w:proofErr w:type="spellStart"/>
      <w:r>
        <w:t>aff</w:t>
      </w:r>
      <w:proofErr w:type="spellEnd"/>
      <w:r>
        <w:t xml:space="preserve"> because it is these individual conversations that mobilize collective resistance – they have to win that we have been coopted/infiltrated not that we could be</w:t>
      </w:r>
    </w:p>
    <w:p w14:paraId="66D8A964" w14:textId="77777777" w:rsidR="005C4579" w:rsidRDefault="005C4579" w:rsidP="005C4579">
      <w:proofErr w:type="gramStart"/>
      <w:r w:rsidRPr="008E4EDD">
        <w:rPr>
          <w:b/>
        </w:rPr>
        <w:t>Monahan in 6</w:t>
      </w:r>
      <w:r>
        <w:t xml:space="preserve"> - </w:t>
      </w:r>
      <w:r w:rsidRPr="008E4EDD">
        <w:t>Associate Professor of Human and Organizational Development and Medicine at Vanderbilt University.</w:t>
      </w:r>
      <w:proofErr w:type="gramEnd"/>
      <w:r w:rsidRPr="008E4EDD">
        <w:t xml:space="preserve"> Member of the International Surveillance Studies Network </w:t>
      </w:r>
      <w:r>
        <w:t xml:space="preserve"> &lt;</w:t>
      </w:r>
      <w:proofErr w:type="spellStart"/>
      <w:r>
        <w:t>Torin</w:t>
      </w:r>
      <w:proofErr w:type="spellEnd"/>
      <w:r>
        <w:t xml:space="preserve">. “Counter-surveillance as Political Intervention?” </w:t>
      </w:r>
      <w:r w:rsidRPr="008E4EDD">
        <w:t>SOCIAL SEMIOTICS VOLUME 16 NUMBER 4 (DECEMBER 2006)</w:t>
      </w:r>
      <w:r>
        <w:t xml:space="preserve"> </w:t>
      </w:r>
      <w:proofErr w:type="spellStart"/>
      <w:r>
        <w:t>Pgs</w:t>
      </w:r>
      <w:proofErr w:type="spellEnd"/>
      <w:r>
        <w:t xml:space="preserve"> 515-531&gt;</w:t>
      </w:r>
    </w:p>
    <w:p w14:paraId="20E75026" w14:textId="77777777" w:rsidR="005C4579" w:rsidRPr="00872AA7" w:rsidRDefault="005C4579" w:rsidP="005C4579">
      <w:pPr>
        <w:rPr>
          <w:rStyle w:val="StyleUnderline"/>
        </w:rPr>
      </w:pPr>
      <w:r w:rsidRPr="00872AA7">
        <w:rPr>
          <w:rStyle w:val="StyleUnderline"/>
        </w:rPr>
        <w:t>Are counter-surveillance activities political interventions? Yes, they are clearly</w:t>
      </w:r>
      <w:r>
        <w:rPr>
          <w:rStyle w:val="StyleUnderline"/>
        </w:rPr>
        <w:t xml:space="preserve"> </w:t>
      </w:r>
      <w:r w:rsidRPr="00872AA7">
        <w:rPr>
          <w:rStyle w:val="StyleUnderline"/>
        </w:rPr>
        <w:t xml:space="preserve">political. </w:t>
      </w:r>
      <w:r w:rsidRPr="00144CE7">
        <w:rPr>
          <w:rStyle w:val="StyleUnderline"/>
          <w:highlight w:val="cyan"/>
        </w:rPr>
        <w:t>The central question remains</w:t>
      </w:r>
      <w:r w:rsidRPr="00872AA7">
        <w:rPr>
          <w:rStyle w:val="StyleUnderline"/>
        </w:rPr>
        <w:t xml:space="preserve">, however, </w:t>
      </w:r>
      <w:r w:rsidRPr="00144CE7">
        <w:rPr>
          <w:rStyle w:val="StyleUnderline"/>
          <w:highlight w:val="cyan"/>
        </w:rPr>
        <w:t>as to which counter-surveillance configurations provide productive critiques and interventions</w:t>
      </w:r>
      <w:r w:rsidRPr="00144CE7">
        <w:rPr>
          <w:sz w:val="16"/>
          <w:highlight w:val="cyan"/>
        </w:rPr>
        <w:t>.</w:t>
      </w:r>
      <w:r w:rsidRPr="00872AA7">
        <w:rPr>
          <w:sz w:val="16"/>
        </w:rPr>
        <w:t xml:space="preserve"> Because counter-surveillance movements, in my definition of them, seek to correct unequal distributions of power, they do destabilize status quo politics on a case- by-case basis on the ground, at specific, temporally bounded sites of contestation. </w:t>
      </w:r>
      <w:r w:rsidRPr="00872AA7">
        <w:rPr>
          <w:rStyle w:val="StyleUnderline"/>
        </w:rPr>
        <w:t xml:space="preserve">If our vantage point is once removed, however, then </w:t>
      </w:r>
      <w:r w:rsidRPr="00144CE7">
        <w:rPr>
          <w:rStyle w:val="StyleUnderline"/>
          <w:highlight w:val="cyan"/>
        </w:rPr>
        <w:t>individualized counter-surveillance efforts appear to provide the necessary provocations for those with institutional power to</w:t>
      </w:r>
      <w:r w:rsidRPr="00872AA7">
        <w:rPr>
          <w:rStyle w:val="StyleUnderline"/>
        </w:rPr>
        <w:t xml:space="preserve"> diagnose and </w:t>
      </w:r>
      <w:r w:rsidRPr="00144CE7">
        <w:rPr>
          <w:rStyle w:val="StyleUnderline"/>
          <w:highlight w:val="cyan"/>
        </w:rPr>
        <w:t xml:space="preserve">correct inefficiencies in their mechanisms of control. </w:t>
      </w:r>
      <w:r w:rsidRPr="00144CE7">
        <w:rPr>
          <w:rStyle w:val="Emphasis"/>
          <w:highlight w:val="cyan"/>
        </w:rPr>
        <w:t>Even if</w:t>
      </w:r>
      <w:r w:rsidRPr="00144CE7">
        <w:rPr>
          <w:rStyle w:val="StyleUnderline"/>
          <w:highlight w:val="cyan"/>
        </w:rPr>
        <w:t xml:space="preserve"> this </w:t>
      </w:r>
      <w:r w:rsidRPr="00144CE7">
        <w:rPr>
          <w:rStyle w:val="StyleUnderline"/>
        </w:rPr>
        <w:t xml:space="preserve">second </w:t>
      </w:r>
      <w:r w:rsidRPr="00144CE7">
        <w:rPr>
          <w:rStyle w:val="StyleUnderline"/>
          <w:highlight w:val="cyan"/>
        </w:rPr>
        <w:t>conclusion is persuasive</w:t>
      </w:r>
      <w:r w:rsidRPr="00872AA7">
        <w:rPr>
          <w:sz w:val="16"/>
        </w:rPr>
        <w:t xml:space="preserve">, however, </w:t>
      </w:r>
      <w:r w:rsidRPr="00144CE7">
        <w:rPr>
          <w:rStyle w:val="Emphasis"/>
          <w:highlight w:val="cyan"/>
        </w:rPr>
        <w:t>it should not imply that activists and counter-surveillance practitioners should dispense with their interventionist projects</w:t>
      </w:r>
      <w:r w:rsidRPr="00872AA7">
        <w:rPr>
          <w:rStyle w:val="StyleUnderline"/>
        </w:rPr>
        <w:t>, but instead that they should diligently avoid reproducing</w:t>
      </w:r>
      <w:r>
        <w:rPr>
          <w:rStyle w:val="StyleUnderline"/>
        </w:rPr>
        <w:t xml:space="preserve"> </w:t>
      </w:r>
      <w:r w:rsidRPr="00872AA7">
        <w:rPr>
          <w:rStyle w:val="StyleUnderline"/>
        </w:rPr>
        <w:t>the exclusionary logics and reactionary stances of those whom they critique.</w:t>
      </w:r>
      <w:r>
        <w:rPr>
          <w:rStyle w:val="StyleUnderline"/>
        </w:rPr>
        <w:t xml:space="preserve"> </w:t>
      </w:r>
      <w:r w:rsidRPr="00872AA7">
        <w:rPr>
          <w:sz w:val="16"/>
        </w:rPr>
        <w:t xml:space="preserve">For instance, high-tech interventions may attract public attention because of their innovative use of technologies, but they can defy replication by others without comparable technical capabilities or resources. Furthermore, focusing on individual agents of surveillance (such as store clerks, security guards, camera operators, or police) artificially reduces the complexity of the problem: many of these individuals are underpaid yet completely dependent upon their jobs, so they might be easy targets, but not necessarily the best ones. </w:t>
      </w:r>
      <w:r w:rsidRPr="00144CE7">
        <w:rPr>
          <w:rStyle w:val="StyleUnderline"/>
          <w:highlight w:val="cyan"/>
        </w:rPr>
        <w:t>The strength of social movements lies in their inclusiveness and in their participatory structures</w:t>
      </w:r>
      <w:r>
        <w:rPr>
          <w:rStyle w:val="StyleUnderline"/>
        </w:rPr>
        <w:t xml:space="preserve"> </w:t>
      </w:r>
      <w:r w:rsidRPr="00872AA7">
        <w:rPr>
          <w:sz w:val="16"/>
        </w:rPr>
        <w:t>(</w:t>
      </w:r>
      <w:proofErr w:type="spellStart"/>
      <w:r w:rsidRPr="00872AA7">
        <w:rPr>
          <w:sz w:val="16"/>
        </w:rPr>
        <w:t>Breyman</w:t>
      </w:r>
      <w:proofErr w:type="spellEnd"/>
      <w:r w:rsidRPr="00872AA7">
        <w:rPr>
          <w:sz w:val="16"/>
        </w:rPr>
        <w:t xml:space="preserve"> 2001; </w:t>
      </w:r>
      <w:proofErr w:type="spellStart"/>
      <w:r w:rsidRPr="00872AA7">
        <w:rPr>
          <w:sz w:val="16"/>
        </w:rPr>
        <w:t>Juris</w:t>
      </w:r>
      <w:proofErr w:type="spellEnd"/>
      <w:r w:rsidRPr="00872AA7">
        <w:rPr>
          <w:sz w:val="16"/>
        </w:rPr>
        <w:t xml:space="preserve"> 2004). </w:t>
      </w:r>
      <w:r w:rsidRPr="00144CE7">
        <w:rPr>
          <w:rStyle w:val="Emphasis"/>
          <w:highlight w:val="cyan"/>
        </w:rPr>
        <w:t>So while these attributes might signify areas of vulnerability for activists, they remain the magnets that draw people into movements and mobilize them behind causes</w:t>
      </w:r>
      <w:r w:rsidRPr="00144CE7">
        <w:rPr>
          <w:sz w:val="16"/>
          <w:highlight w:val="cyan"/>
        </w:rPr>
        <w:t xml:space="preserve">. </w:t>
      </w:r>
      <w:r w:rsidRPr="00144CE7">
        <w:rPr>
          <w:rStyle w:val="StyleUnderline"/>
          <w:highlight w:val="cyan"/>
        </w:rPr>
        <w:t>They are the qualities that need to be nourished for less individualistic and more effective activism to take root.</w:t>
      </w:r>
    </w:p>
    <w:p w14:paraId="2AAD2511" w14:textId="77777777" w:rsidR="00181BE5" w:rsidRDefault="00181BE5" w:rsidP="00657E57"/>
    <w:p w14:paraId="4F73B4D9" w14:textId="77777777" w:rsidR="00181BE5" w:rsidRDefault="00181BE5" w:rsidP="00657E57"/>
    <w:p w14:paraId="0299CE5F" w14:textId="583F02EB" w:rsidR="00E7198B" w:rsidRDefault="00857167" w:rsidP="00956A29">
      <w:pPr>
        <w:pStyle w:val="Heading2"/>
      </w:pPr>
      <w:r>
        <w:t>A2 Colonized are Powerless</w:t>
      </w:r>
    </w:p>
    <w:p w14:paraId="618EC40A" w14:textId="77777777" w:rsidR="00857167" w:rsidRDefault="00857167" w:rsidP="00857167">
      <w:pPr>
        <w:pStyle w:val="Heading4"/>
      </w:pPr>
      <w:r>
        <w:t xml:space="preserve">The power held by “dominant” and “oppressed” groups may be </w:t>
      </w:r>
      <w:proofErr w:type="spellStart"/>
      <w:r>
        <w:t>assymetrical</w:t>
      </w:r>
      <w:proofErr w:type="spellEnd"/>
      <w:r>
        <w:t xml:space="preserve"> but the colonized, their actions and how they think can still shape and reshape structures of subjugation </w:t>
      </w:r>
    </w:p>
    <w:p w14:paraId="3D038FF3" w14:textId="77777777" w:rsidR="00E7198B" w:rsidRDefault="00E7198B" w:rsidP="00E7198B">
      <w:proofErr w:type="spellStart"/>
      <w:r>
        <w:rPr>
          <w:b/>
        </w:rPr>
        <w:t>Billies</w:t>
      </w:r>
      <w:proofErr w:type="spellEnd"/>
      <w:r>
        <w:rPr>
          <w:b/>
        </w:rPr>
        <w:t xml:space="preserve"> </w:t>
      </w:r>
      <w:r>
        <w:t xml:space="preserve">in 13 </w:t>
      </w:r>
      <w:r w:rsidRPr="00E7198B">
        <w:t>&lt;Michelle.</w:t>
      </w:r>
      <w:r>
        <w:rPr>
          <w:b/>
        </w:rPr>
        <w:t xml:space="preserve"> “</w:t>
      </w:r>
      <w:proofErr w:type="gramStart"/>
      <w:r w:rsidRPr="00E7198B">
        <w:t>producing</w:t>
      </w:r>
      <w:proofErr w:type="gramEnd"/>
      <w:r w:rsidRPr="00E7198B">
        <w:t xml:space="preserve"> bodies, knowledge, and community</w:t>
      </w:r>
      <w:r>
        <w:t xml:space="preserve"> </w:t>
      </w:r>
      <w:r w:rsidRPr="00E7198B">
        <w:t>In everyday civilian struggle over surveillance”</w:t>
      </w:r>
      <w:r>
        <w:t xml:space="preserve"> 2013. </w:t>
      </w:r>
      <w:proofErr w:type="spellStart"/>
      <w:r>
        <w:t>Pgs</w:t>
      </w:r>
      <w:proofErr w:type="spellEnd"/>
      <w:r>
        <w:t xml:space="preserve"> 3-6. </w:t>
      </w:r>
      <w:proofErr w:type="spellStart"/>
      <w:r>
        <w:t>Proquest</w:t>
      </w:r>
      <w:proofErr w:type="spellEnd"/>
      <w:r>
        <w:t>&gt;</w:t>
      </w:r>
    </w:p>
    <w:p w14:paraId="4CB61F5D" w14:textId="77777777" w:rsidR="00E7198B" w:rsidRDefault="00E7198B" w:rsidP="00E7198B">
      <w:pPr>
        <w:rPr>
          <w:rStyle w:val="StyleUnderline"/>
        </w:rPr>
      </w:pPr>
      <w:r w:rsidRPr="00857167">
        <w:rPr>
          <w:sz w:val="16"/>
        </w:rPr>
        <w:t>At the same time, focusing solely on the risk of harm limits the full meaning of</w:t>
      </w:r>
      <w:r w:rsidR="00857167" w:rsidRPr="00857167">
        <w:rPr>
          <w:sz w:val="16"/>
        </w:rPr>
        <w:t xml:space="preserve"> </w:t>
      </w:r>
      <w:r w:rsidRPr="00857167">
        <w:rPr>
          <w:sz w:val="16"/>
        </w:rPr>
        <w:t>this encounter. As I show through my research, civilians persistently struggle against this</w:t>
      </w:r>
      <w:r w:rsidR="00857167" w:rsidRPr="00857167">
        <w:rPr>
          <w:sz w:val="16"/>
        </w:rPr>
        <w:t xml:space="preserve"> </w:t>
      </w:r>
      <w:r w:rsidRPr="00857167">
        <w:rPr>
          <w:sz w:val="16"/>
        </w:rPr>
        <w:t>threat, reflecting what is at stake for them – their ability to retain a sense of control over</w:t>
      </w:r>
      <w:r w:rsidR="00857167" w:rsidRPr="00857167">
        <w:rPr>
          <w:sz w:val="16"/>
        </w:rPr>
        <w:t xml:space="preserve"> </w:t>
      </w:r>
      <w:r w:rsidRPr="00857167">
        <w:rPr>
          <w:sz w:val="16"/>
        </w:rPr>
        <w:t>the encounter and the conditions shaping their daily lives. Widening the unit of analysis</w:t>
      </w:r>
      <w:r w:rsidR="00857167" w:rsidRPr="00857167">
        <w:rPr>
          <w:sz w:val="16"/>
        </w:rPr>
        <w:t xml:space="preserve"> </w:t>
      </w:r>
      <w:r w:rsidRPr="00857167">
        <w:rPr>
          <w:sz w:val="16"/>
        </w:rPr>
        <w:t>from harm to struggle shifts attention to the interaction as a dynamic and reframes these</w:t>
      </w:r>
      <w:r w:rsidR="00857167" w:rsidRPr="00857167">
        <w:rPr>
          <w:sz w:val="16"/>
        </w:rPr>
        <w:t xml:space="preserve"> </w:t>
      </w:r>
      <w:r w:rsidRPr="00857167">
        <w:rPr>
          <w:sz w:val="16"/>
        </w:rPr>
        <w:t>relations of power as more than a simple, imbalanced opposition. Instead, based on my</w:t>
      </w:r>
      <w:r w:rsidR="00857167" w:rsidRPr="00857167">
        <w:rPr>
          <w:sz w:val="16"/>
        </w:rPr>
        <w:t xml:space="preserve"> </w:t>
      </w:r>
      <w:r w:rsidRPr="00857167">
        <w:rPr>
          <w:sz w:val="16"/>
        </w:rPr>
        <w:t xml:space="preserve">research, I theorize a civilian psychology of responsiveness that enables </w:t>
      </w:r>
      <w:r w:rsidRPr="00857167">
        <w:rPr>
          <w:rStyle w:val="StyleUnderline"/>
          <w:highlight w:val="cyan"/>
        </w:rPr>
        <w:t>those targeted</w:t>
      </w:r>
      <w:r w:rsidRPr="00857167">
        <w:rPr>
          <w:sz w:val="16"/>
        </w:rPr>
        <w:t xml:space="preserve"> to</w:t>
      </w:r>
      <w:r w:rsidR="00857167" w:rsidRPr="00857167">
        <w:rPr>
          <w:sz w:val="16"/>
        </w:rPr>
        <w:t xml:space="preserve"> </w:t>
      </w:r>
      <w:r w:rsidRPr="00857167">
        <w:rPr>
          <w:rStyle w:val="StyleUnderline"/>
          <w:highlight w:val="cyan"/>
        </w:rPr>
        <w:t xml:space="preserve">engage the encounter as an </w:t>
      </w:r>
      <w:r w:rsidRPr="00857167">
        <w:rPr>
          <w:rStyle w:val="Emphasis"/>
          <w:highlight w:val="cyan"/>
        </w:rPr>
        <w:t>active site of conflict</w:t>
      </w:r>
      <w:r w:rsidRPr="00857167">
        <w:rPr>
          <w:sz w:val="16"/>
          <w:highlight w:val="cyan"/>
        </w:rPr>
        <w:t>.</w:t>
      </w:r>
      <w:r w:rsidRPr="00857167">
        <w:rPr>
          <w:sz w:val="16"/>
        </w:rPr>
        <w:t xml:space="preserve"> I focus in particular on the ways</w:t>
      </w:r>
      <w:r w:rsidR="00857167" w:rsidRPr="00857167">
        <w:rPr>
          <w:sz w:val="16"/>
        </w:rPr>
        <w:t xml:space="preserve"> </w:t>
      </w:r>
      <w:proofErr w:type="gramStart"/>
      <w:r w:rsidRPr="00857167">
        <w:rPr>
          <w:sz w:val="16"/>
        </w:rPr>
        <w:t>civilians</w:t>
      </w:r>
      <w:proofErr w:type="gramEnd"/>
      <w:r w:rsidRPr="00857167">
        <w:rPr>
          <w:sz w:val="16"/>
        </w:rPr>
        <w:t xml:space="preserve"> reference and rely on ideas of community in the face of threats that work to</w:t>
      </w:r>
      <w:r w:rsidR="00857167" w:rsidRPr="00857167">
        <w:rPr>
          <w:sz w:val="16"/>
        </w:rPr>
        <w:t xml:space="preserve"> </w:t>
      </w:r>
      <w:r w:rsidRPr="00857167">
        <w:rPr>
          <w:sz w:val="16"/>
        </w:rPr>
        <w:t>separate and individualize them, exploring a collective imaginary that shapes their</w:t>
      </w:r>
      <w:r w:rsidR="00857167" w:rsidRPr="00857167">
        <w:rPr>
          <w:sz w:val="16"/>
        </w:rPr>
        <w:t xml:space="preserve"> </w:t>
      </w:r>
      <w:r w:rsidRPr="00857167">
        <w:rPr>
          <w:sz w:val="16"/>
        </w:rPr>
        <w:t>patterns of urban civil life.</w:t>
      </w:r>
      <w:r w:rsidR="00857167" w:rsidRPr="00857167">
        <w:rPr>
          <w:sz w:val="16"/>
        </w:rPr>
        <w:t xml:space="preserve"> </w:t>
      </w:r>
      <w:r w:rsidRPr="00857167">
        <w:rPr>
          <w:sz w:val="16"/>
        </w:rPr>
        <w:t xml:space="preserve">Psychologies of oppression often examine how </w:t>
      </w:r>
      <w:r w:rsidRPr="00857167">
        <w:rPr>
          <w:rStyle w:val="StyleUnderline"/>
          <w:highlight w:val="cyan"/>
        </w:rPr>
        <w:t>interactions between</w:t>
      </w:r>
      <w:r w:rsidRPr="00E7198B">
        <w:rPr>
          <w:rStyle w:val="StyleUnderline"/>
        </w:rPr>
        <w:t xml:space="preserve"> state</w:t>
      </w:r>
      <w:r w:rsidR="00857167">
        <w:rPr>
          <w:rStyle w:val="StyleUnderline"/>
        </w:rPr>
        <w:t xml:space="preserve"> </w:t>
      </w:r>
      <w:r w:rsidRPr="00857167">
        <w:rPr>
          <w:rStyle w:val="StyleUnderline"/>
          <w:highlight w:val="cyan"/>
        </w:rPr>
        <w:t>authorities and civilians work to keep domination in place</w:t>
      </w:r>
      <w:r w:rsidRPr="00857167">
        <w:rPr>
          <w:sz w:val="16"/>
        </w:rPr>
        <w:t>. Battling psychological</w:t>
      </w:r>
      <w:r w:rsidR="00857167" w:rsidRPr="00857167">
        <w:rPr>
          <w:sz w:val="16"/>
        </w:rPr>
        <w:t xml:space="preserve"> </w:t>
      </w:r>
      <w:r w:rsidRPr="00857167">
        <w:rPr>
          <w:sz w:val="16"/>
        </w:rPr>
        <w:t xml:space="preserve">theories that naturalize these relations, </w:t>
      </w:r>
      <w:r w:rsidRPr="00857167">
        <w:rPr>
          <w:rStyle w:val="StyleUnderline"/>
          <w:highlight w:val="cyan"/>
        </w:rPr>
        <w:t>Fanon’s</w:t>
      </w:r>
      <w:r w:rsidRPr="00857167">
        <w:rPr>
          <w:sz w:val="16"/>
        </w:rPr>
        <w:t xml:space="preserve"> (1967, 2004) </w:t>
      </w:r>
      <w:r w:rsidRPr="00E7198B">
        <w:rPr>
          <w:rStyle w:val="StyleUnderline"/>
        </w:rPr>
        <w:t xml:space="preserve">searing </w:t>
      </w:r>
      <w:r w:rsidRPr="00857167">
        <w:rPr>
          <w:rStyle w:val="StyleUnderline"/>
          <w:highlight w:val="cyan"/>
        </w:rPr>
        <w:t xml:space="preserve">critique tears </w:t>
      </w:r>
      <w:proofErr w:type="gramStart"/>
      <w:r w:rsidRPr="00857167">
        <w:rPr>
          <w:rStyle w:val="StyleUnderline"/>
          <w:highlight w:val="cyan"/>
        </w:rPr>
        <w:t>at</w:t>
      </w:r>
      <w:r w:rsidR="00857167">
        <w:rPr>
          <w:rStyle w:val="StyleUnderline"/>
        </w:rPr>
        <w:t xml:space="preserve"> </w:t>
      </w:r>
      <w:r w:rsidRPr="00E7198B">
        <w:rPr>
          <w:rStyle w:val="StyleUnderline"/>
        </w:rPr>
        <w:t>!</w:t>
      </w:r>
      <w:proofErr w:type="gramEnd"/>
      <w:r w:rsidRPr="00E7198B">
        <w:rPr>
          <w:rStyle w:val="StyleUnderline"/>
        </w:rPr>
        <w:t>!4</w:t>
      </w:r>
      <w:r w:rsidR="00857167">
        <w:rPr>
          <w:rStyle w:val="StyleUnderline"/>
        </w:rPr>
        <w:t xml:space="preserve"> </w:t>
      </w:r>
      <w:r w:rsidRPr="00857167">
        <w:rPr>
          <w:rStyle w:val="StyleUnderline"/>
          <w:highlight w:val="cyan"/>
        </w:rPr>
        <w:t xml:space="preserve">assumptions about the inherent inferiority of those living under colonial rule, </w:t>
      </w:r>
      <w:r w:rsidRPr="00857167">
        <w:rPr>
          <w:rStyle w:val="Emphasis"/>
          <w:highlight w:val="cyan"/>
        </w:rPr>
        <w:t>reframing</w:t>
      </w:r>
      <w:r w:rsidR="00857167" w:rsidRPr="00857167">
        <w:rPr>
          <w:rStyle w:val="Emphasis"/>
          <w:highlight w:val="cyan"/>
        </w:rPr>
        <w:t xml:space="preserve"> </w:t>
      </w:r>
      <w:r w:rsidRPr="00857167">
        <w:rPr>
          <w:rStyle w:val="Emphasis"/>
          <w:highlight w:val="cyan"/>
        </w:rPr>
        <w:t>the problems of colonized peoples as a manifestation of their psychic negotiation of</w:t>
      </w:r>
      <w:r w:rsidR="00857167" w:rsidRPr="00857167">
        <w:rPr>
          <w:rStyle w:val="Emphasis"/>
          <w:highlight w:val="cyan"/>
        </w:rPr>
        <w:t xml:space="preserve"> </w:t>
      </w:r>
      <w:r w:rsidRPr="00857167">
        <w:rPr>
          <w:rStyle w:val="Emphasis"/>
          <w:highlight w:val="cyan"/>
        </w:rPr>
        <w:t>racist, colonial violence</w:t>
      </w:r>
      <w:r w:rsidRPr="00857167">
        <w:rPr>
          <w:sz w:val="16"/>
        </w:rPr>
        <w:t>.3</w:t>
      </w:r>
      <w:r w:rsidR="00857167" w:rsidRPr="00857167">
        <w:rPr>
          <w:sz w:val="16"/>
        </w:rPr>
        <w:t xml:space="preserve"> </w:t>
      </w:r>
      <w:r w:rsidRPr="00857167">
        <w:rPr>
          <w:sz w:val="16"/>
        </w:rPr>
        <w:t>Theorists like D. Hook (2008) and Oliver (2004) extend</w:t>
      </w:r>
      <w:r w:rsidR="00857167" w:rsidRPr="00857167">
        <w:rPr>
          <w:sz w:val="16"/>
        </w:rPr>
        <w:t xml:space="preserve"> </w:t>
      </w:r>
      <w:r w:rsidRPr="00857167">
        <w:rPr>
          <w:sz w:val="16"/>
        </w:rPr>
        <w:t>Fanon’s (1967, 2004) thought into psychoanalytic readings of colonizing systems, casting</w:t>
      </w:r>
      <w:r w:rsidR="00857167" w:rsidRPr="00857167">
        <w:rPr>
          <w:sz w:val="16"/>
        </w:rPr>
        <w:t xml:space="preserve"> </w:t>
      </w:r>
      <w:r w:rsidRPr="00857167">
        <w:rPr>
          <w:sz w:val="16"/>
        </w:rPr>
        <w:t>interpersonal relations as psychological expressions and enactments of colonial rule.</w:t>
      </w:r>
      <w:r w:rsidR="00857167" w:rsidRPr="00857167">
        <w:rPr>
          <w:sz w:val="16"/>
        </w:rPr>
        <w:t xml:space="preserve"> </w:t>
      </w:r>
      <w:r w:rsidRPr="00857167">
        <w:rPr>
          <w:sz w:val="16"/>
        </w:rPr>
        <w:t xml:space="preserve">Drawing on </w:t>
      </w:r>
      <w:proofErr w:type="spellStart"/>
      <w:r w:rsidRPr="00E7198B">
        <w:rPr>
          <w:rStyle w:val="StyleUnderline"/>
        </w:rPr>
        <w:t>Lewin</w:t>
      </w:r>
      <w:proofErr w:type="spellEnd"/>
      <w:r w:rsidRPr="00857167">
        <w:rPr>
          <w:sz w:val="16"/>
        </w:rPr>
        <w:t xml:space="preserve"> (1943) who</w:t>
      </w:r>
      <w:r w:rsidRPr="00E7198B">
        <w:rPr>
          <w:rStyle w:val="StyleUnderline"/>
        </w:rPr>
        <w:t xml:space="preserve"> understood behavior as a phenomenon emerging</w:t>
      </w:r>
      <w:r w:rsidR="00857167">
        <w:rPr>
          <w:rStyle w:val="StyleUnderline"/>
        </w:rPr>
        <w:t xml:space="preserve"> </w:t>
      </w:r>
      <w:r w:rsidRPr="00E7198B">
        <w:rPr>
          <w:rStyle w:val="StyleUnderline"/>
        </w:rPr>
        <w:t>from a mutually-constitutive person-environment field</w:t>
      </w:r>
      <w:r w:rsidRPr="00857167">
        <w:rPr>
          <w:sz w:val="16"/>
        </w:rPr>
        <w:t xml:space="preserve">, I approach </w:t>
      </w:r>
      <w:r w:rsidRPr="00E7198B">
        <w:rPr>
          <w:rStyle w:val="StyleUnderline"/>
        </w:rPr>
        <w:t>police behavior and</w:t>
      </w:r>
      <w:r w:rsidR="00857167">
        <w:rPr>
          <w:rStyle w:val="StyleUnderline"/>
        </w:rPr>
        <w:t xml:space="preserve"> </w:t>
      </w:r>
      <w:r w:rsidRPr="00E7198B">
        <w:rPr>
          <w:rStyle w:val="StyleUnderline"/>
        </w:rPr>
        <w:t>civilian response as expressions of a system structured by shifting and asymmetrical</w:t>
      </w:r>
      <w:r w:rsidR="00857167">
        <w:rPr>
          <w:rStyle w:val="StyleUnderline"/>
        </w:rPr>
        <w:t xml:space="preserve"> </w:t>
      </w:r>
      <w:r w:rsidRPr="00E7198B">
        <w:rPr>
          <w:rStyle w:val="StyleUnderline"/>
        </w:rPr>
        <w:t>social forces</w:t>
      </w:r>
      <w:r w:rsidRPr="00857167">
        <w:rPr>
          <w:sz w:val="16"/>
        </w:rPr>
        <w:t xml:space="preserve">. I research </w:t>
      </w:r>
      <w:r w:rsidRPr="00857167">
        <w:rPr>
          <w:rStyle w:val="Emphasis"/>
          <w:highlight w:val="cyan"/>
        </w:rPr>
        <w:t>surveillance threat as an expression of larger dynamics of</w:t>
      </w:r>
      <w:r w:rsidR="00857167" w:rsidRPr="00857167">
        <w:rPr>
          <w:rStyle w:val="Emphasis"/>
          <w:highlight w:val="cyan"/>
        </w:rPr>
        <w:t xml:space="preserve"> </w:t>
      </w:r>
      <w:r w:rsidRPr="00857167">
        <w:rPr>
          <w:rStyle w:val="Emphasis"/>
          <w:highlight w:val="cyan"/>
        </w:rPr>
        <w:t>domination enacted through, but not reducible to, the psyches of security officials and</w:t>
      </w:r>
      <w:r w:rsidR="00857167" w:rsidRPr="00857167">
        <w:rPr>
          <w:rStyle w:val="Emphasis"/>
          <w:highlight w:val="cyan"/>
        </w:rPr>
        <w:t xml:space="preserve"> </w:t>
      </w:r>
      <w:r w:rsidRPr="00857167">
        <w:rPr>
          <w:rStyle w:val="Emphasis"/>
          <w:highlight w:val="cyan"/>
        </w:rPr>
        <w:t>civilian</w:t>
      </w:r>
      <w:r w:rsidRPr="00857167">
        <w:rPr>
          <w:rStyle w:val="StyleUnderline"/>
          <w:highlight w:val="cyan"/>
        </w:rPr>
        <w:t>s</w:t>
      </w:r>
      <w:r w:rsidRPr="00E7198B">
        <w:rPr>
          <w:rStyle w:val="StyleUnderline"/>
        </w:rPr>
        <w:t xml:space="preserve">. </w:t>
      </w:r>
      <w:proofErr w:type="gramStart"/>
      <w:r w:rsidRPr="00857167">
        <w:rPr>
          <w:sz w:val="16"/>
        </w:rPr>
        <w:t xml:space="preserve">These </w:t>
      </w:r>
      <w:r w:rsidRPr="00857167">
        <w:rPr>
          <w:rStyle w:val="Emphasis"/>
          <w:highlight w:val="cyan"/>
        </w:rPr>
        <w:t>are systemic, not trait-based phenomena</w:t>
      </w:r>
      <w:r w:rsidRPr="00857167">
        <w:rPr>
          <w:sz w:val="16"/>
        </w:rPr>
        <w:t>.</w:t>
      </w:r>
      <w:proofErr w:type="gramEnd"/>
      <w:r w:rsidR="00857167" w:rsidRPr="00857167">
        <w:rPr>
          <w:sz w:val="16"/>
        </w:rPr>
        <w:t xml:space="preserve"> </w:t>
      </w:r>
      <w:r w:rsidRPr="00857167">
        <w:rPr>
          <w:sz w:val="16"/>
        </w:rPr>
        <w:t>This strategy helps avoid building theory on the backs of what Tuck (2009) calls</w:t>
      </w:r>
      <w:r w:rsidR="00857167" w:rsidRPr="00857167">
        <w:rPr>
          <w:sz w:val="16"/>
        </w:rPr>
        <w:t xml:space="preserve"> </w:t>
      </w:r>
      <w:r w:rsidRPr="00857167">
        <w:rPr>
          <w:sz w:val="16"/>
        </w:rPr>
        <w:t>“depleted” communities, less-than notions of oppressed communities concretized in the</w:t>
      </w:r>
      <w:r w:rsidR="00857167" w:rsidRPr="00857167">
        <w:rPr>
          <w:sz w:val="16"/>
        </w:rPr>
        <w:t xml:space="preserve"> </w:t>
      </w:r>
      <w:r w:rsidRPr="00857167">
        <w:rPr>
          <w:sz w:val="16"/>
        </w:rPr>
        <w:t>social scientific imagination (p. 409). Instead, Tuck (2009) calls for an epistemological</w:t>
      </w:r>
      <w:r w:rsidR="00857167" w:rsidRPr="00857167">
        <w:rPr>
          <w:sz w:val="16"/>
        </w:rPr>
        <w:t xml:space="preserve"> </w:t>
      </w:r>
      <w:r w:rsidRPr="00857167">
        <w:rPr>
          <w:sz w:val="16"/>
        </w:rPr>
        <w:t>shift toward “complexity and self-determination” (p. 416). Liberation psychology (Fine et</w:t>
      </w:r>
      <w:r w:rsidR="00857167" w:rsidRPr="00857167">
        <w:rPr>
          <w:sz w:val="16"/>
        </w:rPr>
        <w:t xml:space="preserve"> </w:t>
      </w:r>
      <w:r w:rsidRPr="00857167">
        <w:rPr>
          <w:sz w:val="16"/>
        </w:rPr>
        <w:t>al., 2003; Martin-</w:t>
      </w:r>
      <w:proofErr w:type="spellStart"/>
      <w:r w:rsidRPr="00857167">
        <w:rPr>
          <w:sz w:val="16"/>
        </w:rPr>
        <w:t>Baro</w:t>
      </w:r>
      <w:proofErr w:type="spellEnd"/>
      <w:r w:rsidRPr="00857167">
        <w:rPr>
          <w:sz w:val="16"/>
        </w:rPr>
        <w:t xml:space="preserve">, 1994; </w:t>
      </w:r>
      <w:proofErr w:type="spellStart"/>
      <w:r w:rsidRPr="00857167">
        <w:rPr>
          <w:sz w:val="16"/>
        </w:rPr>
        <w:t>Moane</w:t>
      </w:r>
      <w:proofErr w:type="spellEnd"/>
      <w:r w:rsidRPr="00857167">
        <w:rPr>
          <w:sz w:val="16"/>
        </w:rPr>
        <w:t xml:space="preserve">, 2006; Tuck, </w:t>
      </w:r>
      <w:proofErr w:type="gramStart"/>
      <w:r w:rsidRPr="00857167">
        <w:rPr>
          <w:sz w:val="16"/>
        </w:rPr>
        <w:t>2009)4</w:t>
      </w:r>
      <w:proofErr w:type="gramEnd"/>
      <w:r w:rsidR="00857167" w:rsidRPr="00857167">
        <w:rPr>
          <w:sz w:val="16"/>
        </w:rPr>
        <w:t xml:space="preserve"> </w:t>
      </w:r>
      <w:r w:rsidRPr="00857167">
        <w:rPr>
          <w:sz w:val="16"/>
        </w:rPr>
        <w:t>guides my analysis of the ways</w:t>
      </w:r>
      <w:r w:rsidR="00857167" w:rsidRPr="00857167">
        <w:rPr>
          <w:sz w:val="16"/>
        </w:rPr>
        <w:t xml:space="preserve"> </w:t>
      </w:r>
      <w:r w:rsidRPr="00857167">
        <w:rPr>
          <w:rStyle w:val="StyleUnderline"/>
          <w:highlight w:val="cyan"/>
        </w:rPr>
        <w:t>targeted civilians seek freedom and justice even as they manage the threat of harm</w:t>
      </w:r>
      <w:r w:rsidRPr="00857167">
        <w:rPr>
          <w:rStyle w:val="StyleUnderline"/>
        </w:rPr>
        <w:t>. From</w:t>
      </w:r>
      <w:r w:rsidR="00857167">
        <w:rPr>
          <w:rStyle w:val="StyleUnderline"/>
        </w:rPr>
        <w:t xml:space="preserve"> </w:t>
      </w:r>
      <w:r w:rsidRPr="00857167">
        <w:rPr>
          <w:rStyle w:val="StyleUnderline"/>
        </w:rPr>
        <w:t xml:space="preserve">this perspective, civilian actions become conscious and </w:t>
      </w:r>
      <w:proofErr w:type="gramStart"/>
      <w:r w:rsidRPr="00857167">
        <w:rPr>
          <w:rStyle w:val="StyleUnderline"/>
        </w:rPr>
        <w:t>non conscious</w:t>
      </w:r>
      <w:proofErr w:type="gramEnd"/>
      <w:r w:rsidRPr="00857167">
        <w:rPr>
          <w:rStyle w:val="StyleUnderline"/>
        </w:rPr>
        <w:t xml:space="preserve"> assertions rather</w:t>
      </w:r>
      <w:r w:rsidR="00857167">
        <w:rPr>
          <w:rStyle w:val="StyleUnderline"/>
        </w:rPr>
        <w:t xml:space="preserve"> </w:t>
      </w:r>
      <w:r w:rsidRPr="00857167">
        <w:rPr>
          <w:rStyle w:val="StyleUnderline"/>
        </w:rPr>
        <w:t>than fear-based accommodations that are only, or mostly, psychologically damaging.</w:t>
      </w:r>
    </w:p>
    <w:p w14:paraId="01DE1492" w14:textId="13344699" w:rsidR="00153B37" w:rsidRDefault="000E4623" w:rsidP="00821E08">
      <w:pPr>
        <w:pStyle w:val="Heading2"/>
        <w:rPr>
          <w:rStyle w:val="StyleUnderline"/>
        </w:rPr>
      </w:pPr>
      <w:r>
        <w:rPr>
          <w:rStyle w:val="StyleUnderline"/>
        </w:rPr>
        <w:t xml:space="preserve">A2 </w:t>
      </w:r>
      <w:proofErr w:type="spellStart"/>
      <w:r>
        <w:rPr>
          <w:rStyle w:val="StyleUnderline"/>
        </w:rPr>
        <w:t>Aff</w:t>
      </w:r>
      <w:proofErr w:type="spellEnd"/>
      <w:r>
        <w:rPr>
          <w:rStyle w:val="StyleUnderline"/>
        </w:rPr>
        <w:t xml:space="preserve"> = Academic Colonialism</w:t>
      </w:r>
    </w:p>
    <w:p w14:paraId="1C6E18E4" w14:textId="3FB23053" w:rsidR="000E4623" w:rsidRDefault="000E4623" w:rsidP="000E4623">
      <w:pPr>
        <w:pStyle w:val="Heading4"/>
      </w:pPr>
      <w:r>
        <w:t>It is important for both white people and people of color to interrogate their own subject position as well as structural inequalities in order to combat and unlearn the stereotypes about subjugated communities</w:t>
      </w:r>
    </w:p>
    <w:p w14:paraId="3B7FB39F" w14:textId="31BD43DE" w:rsidR="00821E08" w:rsidRPr="00821E08" w:rsidRDefault="00821E08" w:rsidP="00821E08">
      <w:r w:rsidRPr="00821E08">
        <w:rPr>
          <w:b/>
        </w:rPr>
        <w:t>Milner in 7</w:t>
      </w:r>
      <w:r>
        <w:t xml:space="preserve"> &lt;Richard. “</w:t>
      </w:r>
      <w:r w:rsidRPr="00821E08">
        <w:t xml:space="preserve">Race, Culture, and Researcher </w:t>
      </w:r>
      <w:proofErr w:type="spellStart"/>
      <w:r w:rsidRPr="00821E08">
        <w:t>Positionality</w:t>
      </w:r>
      <w:proofErr w:type="spellEnd"/>
      <w:r w:rsidRPr="00821E08">
        <w:t>: Working Through Dangers Seen, Unseen, and Unforeseen</w:t>
      </w:r>
      <w:r>
        <w:t xml:space="preserve">” </w:t>
      </w:r>
      <w:r w:rsidRPr="00821E08">
        <w:t xml:space="preserve">Milner, H Richard, </w:t>
      </w:r>
      <w:proofErr w:type="spellStart"/>
      <w:r w:rsidRPr="00821E08">
        <w:t>IVView</w:t>
      </w:r>
      <w:proofErr w:type="spellEnd"/>
      <w:r w:rsidRPr="00821E08">
        <w:t xml:space="preserve"> Profile. Educational Researcher36.7 (Oct 2007): 388-400</w:t>
      </w:r>
      <w:proofErr w:type="gramStart"/>
      <w:r w:rsidRPr="00821E08">
        <w:t>.</w:t>
      </w:r>
      <w:r>
        <w:t>&gt;</w:t>
      </w:r>
      <w:proofErr w:type="gramEnd"/>
    </w:p>
    <w:p w14:paraId="17F6185D" w14:textId="08D2DCD2" w:rsidR="00821E08" w:rsidRPr="000E4623" w:rsidRDefault="00821E08" w:rsidP="00821E08">
      <w:pPr>
        <w:rPr>
          <w:sz w:val="16"/>
        </w:rPr>
      </w:pPr>
      <w:r w:rsidRPr="000E4623">
        <w:rPr>
          <w:sz w:val="16"/>
        </w:rPr>
        <w:t xml:space="preserve">This author introduces a framework to guide researchers into a process of racial and cultural awareness, consciousness, and </w:t>
      </w:r>
      <w:proofErr w:type="spellStart"/>
      <w:r w:rsidRPr="000E4623">
        <w:rPr>
          <w:sz w:val="16"/>
        </w:rPr>
        <w:t>positionality</w:t>
      </w:r>
      <w:proofErr w:type="spellEnd"/>
      <w:r w:rsidRPr="000E4623">
        <w:rPr>
          <w:sz w:val="16"/>
        </w:rPr>
        <w:t xml:space="preserve"> as they conduct education research. The premise of the argument is that </w:t>
      </w:r>
      <w:r w:rsidRPr="000E4623">
        <w:rPr>
          <w:rStyle w:val="StyleUnderline"/>
          <w:highlight w:val="cyan"/>
        </w:rPr>
        <w:t>dangers seen, unseen, and unforeseen can emerge for researchers when they do not pay careful attention to their own</w:t>
      </w:r>
      <w:r w:rsidRPr="000E4623">
        <w:rPr>
          <w:rStyle w:val="StyleUnderline"/>
        </w:rPr>
        <w:t xml:space="preserve"> and others' </w:t>
      </w:r>
      <w:proofErr w:type="spellStart"/>
      <w:r w:rsidRPr="000E4623">
        <w:rPr>
          <w:rStyle w:val="StyleUnderline"/>
          <w:highlight w:val="cyan"/>
        </w:rPr>
        <w:t>racialized</w:t>
      </w:r>
      <w:proofErr w:type="spellEnd"/>
      <w:r w:rsidRPr="000E4623">
        <w:rPr>
          <w:rStyle w:val="StyleUnderline"/>
        </w:rPr>
        <w:t xml:space="preserve"> and cultural </w:t>
      </w:r>
      <w:r w:rsidRPr="000E4623">
        <w:rPr>
          <w:rStyle w:val="StyleUnderline"/>
          <w:highlight w:val="cyan"/>
        </w:rPr>
        <w:t>systems of coming to know</w:t>
      </w:r>
      <w:r w:rsidRPr="000E4623">
        <w:rPr>
          <w:rStyle w:val="StyleUnderline"/>
        </w:rPr>
        <w:t>, knowing, and experiencing the world</w:t>
      </w:r>
      <w:r w:rsidRPr="000E4623">
        <w:rPr>
          <w:sz w:val="16"/>
        </w:rPr>
        <w:t>. Education research is used as an analytic site for discussion throughout this article, but the framework may be transferable to other academic disciplines. After a review of literature on race and culture in education and an outline of central tenets of critical race theory, a nonlinear framework is introduced that focuses on several interrelated qualities: researching the self, researching the self in relation to others, engaged reflection and representation, and shifting from the self to system.</w:t>
      </w:r>
      <w:r w:rsidR="000E4623" w:rsidRPr="000E4623">
        <w:rPr>
          <w:sz w:val="16"/>
        </w:rPr>
        <w:t xml:space="preserve"> </w:t>
      </w:r>
      <w:r w:rsidRPr="000E4623">
        <w:rPr>
          <w:sz w:val="16"/>
        </w:rPr>
        <w:t xml:space="preserve">Debates, discussions, and perspectives on who can and should conduct research with and about people and communities of color are somewhat common in educational discourse (cf. Banks, 1998; </w:t>
      </w:r>
      <w:proofErr w:type="spellStart"/>
      <w:r w:rsidRPr="000E4623">
        <w:rPr>
          <w:sz w:val="16"/>
        </w:rPr>
        <w:t>Scheurich</w:t>
      </w:r>
      <w:proofErr w:type="spellEnd"/>
      <w:r w:rsidRPr="000E4623">
        <w:rPr>
          <w:sz w:val="16"/>
        </w:rPr>
        <w:t xml:space="preserve"> &amp; Young, 1997; Tillman, 2002). Tillman, for instance, raised the questions of who can and should conduct research with and about African Americans. </w:t>
      </w:r>
      <w:r w:rsidRPr="000E4623">
        <w:rPr>
          <w:rStyle w:val="StyleUnderline"/>
          <w:highlight w:val="cyan"/>
        </w:rPr>
        <w:t>Like Tillman, I do not believe</w:t>
      </w:r>
      <w:r w:rsidRPr="000E4623">
        <w:rPr>
          <w:rStyle w:val="StyleUnderline"/>
        </w:rPr>
        <w:t xml:space="preserve"> that </w:t>
      </w:r>
      <w:r w:rsidRPr="000E4623">
        <w:rPr>
          <w:rStyle w:val="StyleUnderline"/>
          <w:highlight w:val="cyan"/>
        </w:rPr>
        <w:t>researchers must come from the racial</w:t>
      </w:r>
      <w:r w:rsidRPr="000E4623">
        <w:rPr>
          <w:rStyle w:val="StyleUnderline"/>
        </w:rPr>
        <w:t xml:space="preserve"> or cultural </w:t>
      </w:r>
      <w:r w:rsidRPr="000E4623">
        <w:rPr>
          <w:rStyle w:val="StyleUnderline"/>
          <w:highlight w:val="cyan"/>
        </w:rPr>
        <w:t>community under study to conduct research in, with, and about that community</w:t>
      </w:r>
      <w:r w:rsidRPr="000E4623">
        <w:rPr>
          <w:rStyle w:val="StyleUnderline"/>
        </w:rPr>
        <w:t xml:space="preserve">. It seems that </w:t>
      </w:r>
      <w:r w:rsidRPr="000E4623">
        <w:rPr>
          <w:rStyle w:val="StyleUnderline"/>
          <w:highlight w:val="cyan"/>
        </w:rPr>
        <w:t>researchers instead should be actively engaged</w:t>
      </w:r>
      <w:r w:rsidRPr="000E4623">
        <w:rPr>
          <w:rStyle w:val="StyleUnderline"/>
        </w:rPr>
        <w:t xml:space="preserve">, thoughtful, and forthright </w:t>
      </w:r>
      <w:r w:rsidRPr="000E4623">
        <w:rPr>
          <w:rStyle w:val="StyleUnderline"/>
          <w:highlight w:val="cyan"/>
        </w:rPr>
        <w:t>regarding tensions that can surface</w:t>
      </w:r>
      <w:r w:rsidRPr="000E4623">
        <w:rPr>
          <w:rStyle w:val="StyleUnderline"/>
        </w:rPr>
        <w:t xml:space="preserve"> when conducting research where issues of race and culture are concerned. Moreover, it is important that researchers possess or are pursuing deeper racial and cultural knowledge about themselves and the community or people under study. </w:t>
      </w:r>
      <w:r w:rsidRPr="000E4623">
        <w:rPr>
          <w:sz w:val="16"/>
        </w:rPr>
        <w:t xml:space="preserve">Where </w:t>
      </w:r>
      <w:proofErr w:type="spellStart"/>
      <w:r w:rsidRPr="000E4623">
        <w:rPr>
          <w:sz w:val="16"/>
        </w:rPr>
        <w:t>racialized</w:t>
      </w:r>
      <w:proofErr w:type="spellEnd"/>
      <w:r w:rsidRPr="000E4623">
        <w:rPr>
          <w:sz w:val="16"/>
        </w:rPr>
        <w:t xml:space="preserve"> knowledge is concerned, Tatum (2001) wrote,</w:t>
      </w:r>
      <w:r w:rsidR="000E4623" w:rsidRPr="000E4623">
        <w:rPr>
          <w:sz w:val="16"/>
        </w:rPr>
        <w:t xml:space="preserve"> </w:t>
      </w:r>
      <w:r w:rsidRPr="000E4623">
        <w:rPr>
          <w:rStyle w:val="StyleUnderline"/>
          <w:highlight w:val="cyan"/>
        </w:rPr>
        <w:t>In a race-conscious society, the development of a positive sense of racial/ethnic identity not based on assumed superiority or inferiority is an important task for both</w:t>
      </w:r>
      <w:r w:rsidRPr="000E4623">
        <w:rPr>
          <w:rStyle w:val="StyleUnderline"/>
        </w:rPr>
        <w:t xml:space="preserve"> [</w:t>
      </w:r>
      <w:r w:rsidRPr="000E4623">
        <w:rPr>
          <w:sz w:val="16"/>
        </w:rPr>
        <w:t xml:space="preserve">italics added] </w:t>
      </w:r>
      <w:r w:rsidRPr="000E4623">
        <w:rPr>
          <w:rStyle w:val="StyleUnderline"/>
        </w:rPr>
        <w:t>Whit</w:t>
      </w:r>
      <w:r w:rsidRPr="000E4623">
        <w:rPr>
          <w:rStyle w:val="StyleUnderline"/>
          <w:highlight w:val="cyan"/>
        </w:rPr>
        <w:t>e people and people of color. The development of this positive identity is a lifelong process that often requires unlearning the</w:t>
      </w:r>
      <w:r w:rsidRPr="000E4623">
        <w:rPr>
          <w:rStyle w:val="StyleUnderline"/>
        </w:rPr>
        <w:t xml:space="preserve"> misinformation and </w:t>
      </w:r>
      <w:r w:rsidRPr="000E4623">
        <w:rPr>
          <w:rStyle w:val="StyleUnderline"/>
          <w:highlight w:val="cyan"/>
        </w:rPr>
        <w:t>stereotypes</w:t>
      </w:r>
      <w:r w:rsidRPr="000E4623">
        <w:rPr>
          <w:rStyle w:val="StyleUnderline"/>
        </w:rPr>
        <w:t xml:space="preserve"> [</w:t>
      </w:r>
      <w:r w:rsidRPr="000E4623">
        <w:rPr>
          <w:sz w:val="16"/>
        </w:rPr>
        <w:t>italics added</w:t>
      </w:r>
      <w:r w:rsidRPr="000E4623">
        <w:rPr>
          <w:rStyle w:val="StyleUnderline"/>
        </w:rPr>
        <w:t xml:space="preserve">] </w:t>
      </w:r>
      <w:r w:rsidRPr="000E4623">
        <w:rPr>
          <w:rStyle w:val="StyleUnderline"/>
          <w:highlight w:val="cyan"/>
        </w:rPr>
        <w:t>we have internalized not only about others, but also about ourselves</w:t>
      </w:r>
      <w:r w:rsidRPr="000E4623">
        <w:rPr>
          <w:sz w:val="16"/>
        </w:rPr>
        <w:t>. (p. 53)</w:t>
      </w:r>
      <w:r w:rsidR="000E4623" w:rsidRPr="000E4623">
        <w:rPr>
          <w:sz w:val="16"/>
        </w:rPr>
        <w:t xml:space="preserve"> </w:t>
      </w:r>
      <w:r w:rsidRPr="000E4623">
        <w:rPr>
          <w:sz w:val="16"/>
        </w:rPr>
        <w:t>In other words, some researchers and people of color may have been what I call kidnapped into believing that they are inferior and thus concentrate on negative attributes of people and communities of color. Where cultural knowledge is concerned, what matters in Tillman's (2002) assessment is "whether the researcher has the cultural knowledge to accurately interpret and validate the experiences" (p. 4) of others in a study.</w:t>
      </w:r>
    </w:p>
    <w:p w14:paraId="505BF164" w14:textId="77777777" w:rsidR="00EB148E" w:rsidRDefault="00EB148E" w:rsidP="00AA049C"/>
    <w:p w14:paraId="72485C92" w14:textId="77777777" w:rsidR="00AA049C" w:rsidRDefault="00AA049C" w:rsidP="00FC21F2"/>
    <w:p w14:paraId="22CC9A55" w14:textId="074EC2F2" w:rsidR="002E17B0" w:rsidRPr="00694042" w:rsidRDefault="002E17B0" w:rsidP="00FB6704"/>
    <w:sectPr w:rsidR="002E17B0" w:rsidRPr="0069404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23E64"/>
    <w:rsid w:val="000004A8"/>
    <w:rsid w:val="00001EAA"/>
    <w:rsid w:val="000029E3"/>
    <w:rsid w:val="000029E8"/>
    <w:rsid w:val="00004225"/>
    <w:rsid w:val="000066CA"/>
    <w:rsid w:val="00006BC5"/>
    <w:rsid w:val="00007264"/>
    <w:rsid w:val="000076A9"/>
    <w:rsid w:val="0001410F"/>
    <w:rsid w:val="00014FAD"/>
    <w:rsid w:val="00015D2A"/>
    <w:rsid w:val="0002490B"/>
    <w:rsid w:val="00026465"/>
    <w:rsid w:val="00030204"/>
    <w:rsid w:val="000312A0"/>
    <w:rsid w:val="00035337"/>
    <w:rsid w:val="00052FB1"/>
    <w:rsid w:val="00054276"/>
    <w:rsid w:val="000547B1"/>
    <w:rsid w:val="0006091E"/>
    <w:rsid w:val="00062834"/>
    <w:rsid w:val="00063352"/>
    <w:rsid w:val="000638C1"/>
    <w:rsid w:val="00065FEE"/>
    <w:rsid w:val="00072718"/>
    <w:rsid w:val="0007381E"/>
    <w:rsid w:val="0008785F"/>
    <w:rsid w:val="00090CBE"/>
    <w:rsid w:val="000A2D8A"/>
    <w:rsid w:val="000D26A6"/>
    <w:rsid w:val="000D2B90"/>
    <w:rsid w:val="000D6ED8"/>
    <w:rsid w:val="000D717B"/>
    <w:rsid w:val="000E4623"/>
    <w:rsid w:val="000E6AF3"/>
    <w:rsid w:val="00100B28"/>
    <w:rsid w:val="00117316"/>
    <w:rsid w:val="001209B4"/>
    <w:rsid w:val="00143C86"/>
    <w:rsid w:val="00144CE7"/>
    <w:rsid w:val="001478AB"/>
    <w:rsid w:val="00153B37"/>
    <w:rsid w:val="00153E4F"/>
    <w:rsid w:val="001576D8"/>
    <w:rsid w:val="001761FC"/>
    <w:rsid w:val="00181BE5"/>
    <w:rsid w:val="00182655"/>
    <w:rsid w:val="001840F2"/>
    <w:rsid w:val="00185134"/>
    <w:rsid w:val="001856C6"/>
    <w:rsid w:val="00191B5F"/>
    <w:rsid w:val="00192487"/>
    <w:rsid w:val="0019668D"/>
    <w:rsid w:val="001A25FD"/>
    <w:rsid w:val="001A5371"/>
    <w:rsid w:val="001A72C7"/>
    <w:rsid w:val="001B39E3"/>
    <w:rsid w:val="001B73E3"/>
    <w:rsid w:val="001C316D"/>
    <w:rsid w:val="001D1A0D"/>
    <w:rsid w:val="001D36BF"/>
    <w:rsid w:val="001D4C28"/>
    <w:rsid w:val="001E0B1F"/>
    <w:rsid w:val="001E1E0B"/>
    <w:rsid w:val="001E4F3D"/>
    <w:rsid w:val="001F1173"/>
    <w:rsid w:val="002005A8"/>
    <w:rsid w:val="00203DD8"/>
    <w:rsid w:val="00204E1D"/>
    <w:rsid w:val="002059BD"/>
    <w:rsid w:val="00210FAF"/>
    <w:rsid w:val="002168F2"/>
    <w:rsid w:val="0022044B"/>
    <w:rsid w:val="00221A6A"/>
    <w:rsid w:val="0022589F"/>
    <w:rsid w:val="002343FE"/>
    <w:rsid w:val="002502CF"/>
    <w:rsid w:val="00261203"/>
    <w:rsid w:val="00267EBB"/>
    <w:rsid w:val="0027023B"/>
    <w:rsid w:val="00274EDB"/>
    <w:rsid w:val="0027729E"/>
    <w:rsid w:val="00284ED6"/>
    <w:rsid w:val="00290C5A"/>
    <w:rsid w:val="00293CDB"/>
    <w:rsid w:val="0029647A"/>
    <w:rsid w:val="00296504"/>
    <w:rsid w:val="002B5511"/>
    <w:rsid w:val="002B7ACF"/>
    <w:rsid w:val="002E0643"/>
    <w:rsid w:val="002E17B0"/>
    <w:rsid w:val="002E392E"/>
    <w:rsid w:val="002E6BBC"/>
    <w:rsid w:val="002F1BA9"/>
    <w:rsid w:val="002F6E74"/>
    <w:rsid w:val="00303854"/>
    <w:rsid w:val="003106B3"/>
    <w:rsid w:val="0031385D"/>
    <w:rsid w:val="003223B2"/>
    <w:rsid w:val="00322A67"/>
    <w:rsid w:val="00330E13"/>
    <w:rsid w:val="00335A23"/>
    <w:rsid w:val="00340707"/>
    <w:rsid w:val="00351841"/>
    <w:rsid w:val="0035539F"/>
    <w:rsid w:val="003616FA"/>
    <w:rsid w:val="00361901"/>
    <w:rsid w:val="003624A6"/>
    <w:rsid w:val="00364ADF"/>
    <w:rsid w:val="003670D9"/>
    <w:rsid w:val="00370B41"/>
    <w:rsid w:val="00371B27"/>
    <w:rsid w:val="003726C3"/>
    <w:rsid w:val="00375D2E"/>
    <w:rsid w:val="00376321"/>
    <w:rsid w:val="00383071"/>
    <w:rsid w:val="00383B19"/>
    <w:rsid w:val="003933F9"/>
    <w:rsid w:val="003946D4"/>
    <w:rsid w:val="00395864"/>
    <w:rsid w:val="00396557"/>
    <w:rsid w:val="00397316"/>
    <w:rsid w:val="003A248F"/>
    <w:rsid w:val="003A4D9C"/>
    <w:rsid w:val="003B1668"/>
    <w:rsid w:val="003C5F4C"/>
    <w:rsid w:val="003D5EA8"/>
    <w:rsid w:val="003E305E"/>
    <w:rsid w:val="003E34DB"/>
    <w:rsid w:val="003E5302"/>
    <w:rsid w:val="003E5BF1"/>
    <w:rsid w:val="003E6D69"/>
    <w:rsid w:val="003F2452"/>
    <w:rsid w:val="003F41EA"/>
    <w:rsid w:val="003F7DF0"/>
    <w:rsid w:val="004039AF"/>
    <w:rsid w:val="004075A1"/>
    <w:rsid w:val="00407AFF"/>
    <w:rsid w:val="0041155D"/>
    <w:rsid w:val="004170BF"/>
    <w:rsid w:val="00425D90"/>
    <w:rsid w:val="004270E3"/>
    <w:rsid w:val="004348DC"/>
    <w:rsid w:val="00434921"/>
    <w:rsid w:val="00442018"/>
    <w:rsid w:val="00447B10"/>
    <w:rsid w:val="00452EE4"/>
    <w:rsid w:val="004536D6"/>
    <w:rsid w:val="00457224"/>
    <w:rsid w:val="0048047E"/>
    <w:rsid w:val="00482AF9"/>
    <w:rsid w:val="0049571E"/>
    <w:rsid w:val="004B3197"/>
    <w:rsid w:val="004B37B4"/>
    <w:rsid w:val="004C0314"/>
    <w:rsid w:val="004C0D3D"/>
    <w:rsid w:val="004C213E"/>
    <w:rsid w:val="004C376C"/>
    <w:rsid w:val="004C53C1"/>
    <w:rsid w:val="004C657F"/>
    <w:rsid w:val="004D17D8"/>
    <w:rsid w:val="004E355B"/>
    <w:rsid w:val="004E4A48"/>
    <w:rsid w:val="005028E5"/>
    <w:rsid w:val="00503735"/>
    <w:rsid w:val="0050574D"/>
    <w:rsid w:val="00513C84"/>
    <w:rsid w:val="005224F2"/>
    <w:rsid w:val="005225C2"/>
    <w:rsid w:val="00536D8B"/>
    <w:rsid w:val="005379C3"/>
    <w:rsid w:val="005519C2"/>
    <w:rsid w:val="005523E0"/>
    <w:rsid w:val="0055320F"/>
    <w:rsid w:val="0055699B"/>
    <w:rsid w:val="00563D3D"/>
    <w:rsid w:val="005659AA"/>
    <w:rsid w:val="005676E8"/>
    <w:rsid w:val="00581048"/>
    <w:rsid w:val="00581203"/>
    <w:rsid w:val="0058349C"/>
    <w:rsid w:val="0058546A"/>
    <w:rsid w:val="00585FBE"/>
    <w:rsid w:val="005870E8"/>
    <w:rsid w:val="00597C7B"/>
    <w:rsid w:val="005A3816"/>
    <w:rsid w:val="005A4D4E"/>
    <w:rsid w:val="005A7237"/>
    <w:rsid w:val="005B21FA"/>
    <w:rsid w:val="005B3244"/>
    <w:rsid w:val="005B6EE8"/>
    <w:rsid w:val="005B7731"/>
    <w:rsid w:val="005C4515"/>
    <w:rsid w:val="005C4579"/>
    <w:rsid w:val="005C5602"/>
    <w:rsid w:val="005C74A6"/>
    <w:rsid w:val="005D3B4D"/>
    <w:rsid w:val="005D615C"/>
    <w:rsid w:val="005E1860"/>
    <w:rsid w:val="005F063B"/>
    <w:rsid w:val="005F192D"/>
    <w:rsid w:val="005F24C8"/>
    <w:rsid w:val="005F26AF"/>
    <w:rsid w:val="00604964"/>
    <w:rsid w:val="0061383D"/>
    <w:rsid w:val="00614D69"/>
    <w:rsid w:val="00615A4C"/>
    <w:rsid w:val="00617030"/>
    <w:rsid w:val="00621301"/>
    <w:rsid w:val="0062173F"/>
    <w:rsid w:val="006235FB"/>
    <w:rsid w:val="00626A15"/>
    <w:rsid w:val="006438CB"/>
    <w:rsid w:val="006529B9"/>
    <w:rsid w:val="00654695"/>
    <w:rsid w:val="0065500A"/>
    <w:rsid w:val="00655217"/>
    <w:rsid w:val="0065727C"/>
    <w:rsid w:val="00657E57"/>
    <w:rsid w:val="00666EA4"/>
    <w:rsid w:val="006715DE"/>
    <w:rsid w:val="006739BD"/>
    <w:rsid w:val="00674A78"/>
    <w:rsid w:val="00676217"/>
    <w:rsid w:val="0069332D"/>
    <w:rsid w:val="00694042"/>
    <w:rsid w:val="00696A16"/>
    <w:rsid w:val="006A4840"/>
    <w:rsid w:val="006A7E1D"/>
    <w:rsid w:val="006C3A56"/>
    <w:rsid w:val="006D13F4"/>
    <w:rsid w:val="006D6AED"/>
    <w:rsid w:val="006E6D0B"/>
    <w:rsid w:val="006F126E"/>
    <w:rsid w:val="006F3834"/>
    <w:rsid w:val="006F5693"/>
    <w:rsid w:val="00715419"/>
    <w:rsid w:val="00717B01"/>
    <w:rsid w:val="007227D9"/>
    <w:rsid w:val="0072491F"/>
    <w:rsid w:val="007374A1"/>
    <w:rsid w:val="007517EE"/>
    <w:rsid w:val="00752712"/>
    <w:rsid w:val="00753A84"/>
    <w:rsid w:val="00760903"/>
    <w:rsid w:val="007611F5"/>
    <w:rsid w:val="007619E4"/>
    <w:rsid w:val="00761E75"/>
    <w:rsid w:val="0076495E"/>
    <w:rsid w:val="007650BC"/>
    <w:rsid w:val="00765FC8"/>
    <w:rsid w:val="00793F46"/>
    <w:rsid w:val="007A1325"/>
    <w:rsid w:val="007A1A18"/>
    <w:rsid w:val="007B1090"/>
    <w:rsid w:val="007B53D8"/>
    <w:rsid w:val="007C22C4"/>
    <w:rsid w:val="007C22C5"/>
    <w:rsid w:val="007C57E1"/>
    <w:rsid w:val="007C5811"/>
    <w:rsid w:val="007D01E2"/>
    <w:rsid w:val="007D2DF5"/>
    <w:rsid w:val="007D451A"/>
    <w:rsid w:val="007D5E3E"/>
    <w:rsid w:val="007D7596"/>
    <w:rsid w:val="007E242C"/>
    <w:rsid w:val="007E6631"/>
    <w:rsid w:val="00803A12"/>
    <w:rsid w:val="00821E08"/>
    <w:rsid w:val="00823DBF"/>
    <w:rsid w:val="008266F9"/>
    <w:rsid w:val="00826A9B"/>
    <w:rsid w:val="00832768"/>
    <w:rsid w:val="00834842"/>
    <w:rsid w:val="00840E7B"/>
    <w:rsid w:val="00851C16"/>
    <w:rsid w:val="00853D40"/>
    <w:rsid w:val="008564FC"/>
    <w:rsid w:val="00857167"/>
    <w:rsid w:val="00864E76"/>
    <w:rsid w:val="00872581"/>
    <w:rsid w:val="00872AA7"/>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5192"/>
    <w:rsid w:val="008D724A"/>
    <w:rsid w:val="008E4EDD"/>
    <w:rsid w:val="008E7A3E"/>
    <w:rsid w:val="008F0399"/>
    <w:rsid w:val="008F41FD"/>
    <w:rsid w:val="008F4479"/>
    <w:rsid w:val="008F4BA0"/>
    <w:rsid w:val="00901726"/>
    <w:rsid w:val="00920E6A"/>
    <w:rsid w:val="00931816"/>
    <w:rsid w:val="00932C71"/>
    <w:rsid w:val="0094205D"/>
    <w:rsid w:val="009509D5"/>
    <w:rsid w:val="009538F5"/>
    <w:rsid w:val="00956A29"/>
    <w:rsid w:val="00957187"/>
    <w:rsid w:val="00957E66"/>
    <w:rsid w:val="009603E1"/>
    <w:rsid w:val="00961C9D"/>
    <w:rsid w:val="00963065"/>
    <w:rsid w:val="00963502"/>
    <w:rsid w:val="0097151F"/>
    <w:rsid w:val="00973777"/>
    <w:rsid w:val="00976E78"/>
    <w:rsid w:val="009775C0"/>
    <w:rsid w:val="0098151E"/>
    <w:rsid w:val="00990634"/>
    <w:rsid w:val="00991733"/>
    <w:rsid w:val="00992078"/>
    <w:rsid w:val="009979D6"/>
    <w:rsid w:val="009A1467"/>
    <w:rsid w:val="009A6464"/>
    <w:rsid w:val="009B69F5"/>
    <w:rsid w:val="009C5FF7"/>
    <w:rsid w:val="009C6292"/>
    <w:rsid w:val="009D15DB"/>
    <w:rsid w:val="009F1CBB"/>
    <w:rsid w:val="009F3305"/>
    <w:rsid w:val="009F6FB2"/>
    <w:rsid w:val="009F75B1"/>
    <w:rsid w:val="00A0638E"/>
    <w:rsid w:val="00A071C0"/>
    <w:rsid w:val="00A14D80"/>
    <w:rsid w:val="00A17D5A"/>
    <w:rsid w:val="00A22670"/>
    <w:rsid w:val="00A24B35"/>
    <w:rsid w:val="00A271BA"/>
    <w:rsid w:val="00A27F86"/>
    <w:rsid w:val="00A30563"/>
    <w:rsid w:val="00A32418"/>
    <w:rsid w:val="00A431C6"/>
    <w:rsid w:val="00A54315"/>
    <w:rsid w:val="00A60FBC"/>
    <w:rsid w:val="00A65C0B"/>
    <w:rsid w:val="00A74FBE"/>
    <w:rsid w:val="00A81FD2"/>
    <w:rsid w:val="00A8441A"/>
    <w:rsid w:val="00A8674A"/>
    <w:rsid w:val="00AA049C"/>
    <w:rsid w:val="00AA6F6E"/>
    <w:rsid w:val="00AB48D3"/>
    <w:rsid w:val="00AD1B82"/>
    <w:rsid w:val="00AE2124"/>
    <w:rsid w:val="00AE24BC"/>
    <w:rsid w:val="00AE3E3F"/>
    <w:rsid w:val="00AF0B45"/>
    <w:rsid w:val="00AF4760"/>
    <w:rsid w:val="00AF55D4"/>
    <w:rsid w:val="00AF629A"/>
    <w:rsid w:val="00B05C2D"/>
    <w:rsid w:val="00B12933"/>
    <w:rsid w:val="00B12B88"/>
    <w:rsid w:val="00B13BC8"/>
    <w:rsid w:val="00B24662"/>
    <w:rsid w:val="00B3569C"/>
    <w:rsid w:val="00B43676"/>
    <w:rsid w:val="00B60125"/>
    <w:rsid w:val="00B6656B"/>
    <w:rsid w:val="00B71625"/>
    <w:rsid w:val="00B7197D"/>
    <w:rsid w:val="00B75C54"/>
    <w:rsid w:val="00B821EE"/>
    <w:rsid w:val="00B92A93"/>
    <w:rsid w:val="00BA17A8"/>
    <w:rsid w:val="00BA3C33"/>
    <w:rsid w:val="00BB0878"/>
    <w:rsid w:val="00BB1879"/>
    <w:rsid w:val="00BC0ABE"/>
    <w:rsid w:val="00BC30DB"/>
    <w:rsid w:val="00BC64FF"/>
    <w:rsid w:val="00BC7C37"/>
    <w:rsid w:val="00BD2244"/>
    <w:rsid w:val="00BE6472"/>
    <w:rsid w:val="00BF25CA"/>
    <w:rsid w:val="00BF29B8"/>
    <w:rsid w:val="00BF46EA"/>
    <w:rsid w:val="00C07D05"/>
    <w:rsid w:val="00C10856"/>
    <w:rsid w:val="00C203FA"/>
    <w:rsid w:val="00C2555D"/>
    <w:rsid w:val="00C3164F"/>
    <w:rsid w:val="00C31B5E"/>
    <w:rsid w:val="00C34D3E"/>
    <w:rsid w:val="00C35B37"/>
    <w:rsid w:val="00C36541"/>
    <w:rsid w:val="00C3747A"/>
    <w:rsid w:val="00C56DCC"/>
    <w:rsid w:val="00C57075"/>
    <w:rsid w:val="00C70D69"/>
    <w:rsid w:val="00C72AFE"/>
    <w:rsid w:val="00C81619"/>
    <w:rsid w:val="00CA013C"/>
    <w:rsid w:val="00CA6D6D"/>
    <w:rsid w:val="00CC7A4E"/>
    <w:rsid w:val="00CD1359"/>
    <w:rsid w:val="00CD4C83"/>
    <w:rsid w:val="00D01EDC"/>
    <w:rsid w:val="00D078AA"/>
    <w:rsid w:val="00D07F7B"/>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3CF9"/>
    <w:rsid w:val="00D92077"/>
    <w:rsid w:val="00D951E2"/>
    <w:rsid w:val="00D9565A"/>
    <w:rsid w:val="00DB2337"/>
    <w:rsid w:val="00DB5F87"/>
    <w:rsid w:val="00DC0376"/>
    <w:rsid w:val="00DC099B"/>
    <w:rsid w:val="00DD0CF6"/>
    <w:rsid w:val="00DD4CD4"/>
    <w:rsid w:val="00DD65A2"/>
    <w:rsid w:val="00DD6770"/>
    <w:rsid w:val="00DE0749"/>
    <w:rsid w:val="00DE1CE2"/>
    <w:rsid w:val="00DF1210"/>
    <w:rsid w:val="00DF31E9"/>
    <w:rsid w:val="00DF5C23"/>
    <w:rsid w:val="00E01DAD"/>
    <w:rsid w:val="00E021DC"/>
    <w:rsid w:val="00E03F91"/>
    <w:rsid w:val="00E064F2"/>
    <w:rsid w:val="00E0717B"/>
    <w:rsid w:val="00E102E6"/>
    <w:rsid w:val="00E20D65"/>
    <w:rsid w:val="00E23A6B"/>
    <w:rsid w:val="00E23E64"/>
    <w:rsid w:val="00E353A2"/>
    <w:rsid w:val="00E36881"/>
    <w:rsid w:val="00E42E4C"/>
    <w:rsid w:val="00E47013"/>
    <w:rsid w:val="00E541F9"/>
    <w:rsid w:val="00E57B79"/>
    <w:rsid w:val="00E627D7"/>
    <w:rsid w:val="00E63419"/>
    <w:rsid w:val="00E64496"/>
    <w:rsid w:val="00E71415"/>
    <w:rsid w:val="00E7198B"/>
    <w:rsid w:val="00E8322E"/>
    <w:rsid w:val="00E83F84"/>
    <w:rsid w:val="00E868B3"/>
    <w:rsid w:val="00E903E0"/>
    <w:rsid w:val="00EA1115"/>
    <w:rsid w:val="00EA39EB"/>
    <w:rsid w:val="00EA58CE"/>
    <w:rsid w:val="00EB148E"/>
    <w:rsid w:val="00EB33FF"/>
    <w:rsid w:val="00EC2759"/>
    <w:rsid w:val="00EC523E"/>
    <w:rsid w:val="00EC7106"/>
    <w:rsid w:val="00ED0120"/>
    <w:rsid w:val="00ED4E12"/>
    <w:rsid w:val="00ED71B3"/>
    <w:rsid w:val="00EE051B"/>
    <w:rsid w:val="00EE54B4"/>
    <w:rsid w:val="00EF2B5C"/>
    <w:rsid w:val="00EF7794"/>
    <w:rsid w:val="00F02046"/>
    <w:rsid w:val="00F038D3"/>
    <w:rsid w:val="00F053D8"/>
    <w:rsid w:val="00F07888"/>
    <w:rsid w:val="00F10285"/>
    <w:rsid w:val="00F1313D"/>
    <w:rsid w:val="00F1701C"/>
    <w:rsid w:val="00F201E7"/>
    <w:rsid w:val="00F21C79"/>
    <w:rsid w:val="00F238C9"/>
    <w:rsid w:val="00F23CA5"/>
    <w:rsid w:val="00F25815"/>
    <w:rsid w:val="00F277AA"/>
    <w:rsid w:val="00F31955"/>
    <w:rsid w:val="00F34C06"/>
    <w:rsid w:val="00F43EA3"/>
    <w:rsid w:val="00F50C55"/>
    <w:rsid w:val="00F53463"/>
    <w:rsid w:val="00F57FFB"/>
    <w:rsid w:val="00F601E6"/>
    <w:rsid w:val="00F73954"/>
    <w:rsid w:val="00F87E51"/>
    <w:rsid w:val="00F94060"/>
    <w:rsid w:val="00FA56F6"/>
    <w:rsid w:val="00FB329D"/>
    <w:rsid w:val="00FB6704"/>
    <w:rsid w:val="00FB6BBA"/>
    <w:rsid w:val="00FC21F2"/>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40CFD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1E0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21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21E0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21E0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21E0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21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E08"/>
  </w:style>
  <w:style w:type="character" w:customStyle="1" w:styleId="Heading1Char">
    <w:name w:val="Heading 1 Char"/>
    <w:aliases w:val="Pocket Char"/>
    <w:basedOn w:val="DefaultParagraphFont"/>
    <w:link w:val="Heading1"/>
    <w:uiPriority w:val="9"/>
    <w:rsid w:val="00821E0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21E0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21E0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21E0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1"/>
    <w:qFormat/>
    <w:rsid w:val="00821E08"/>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
    <w:basedOn w:val="DefaultParagraphFont"/>
    <w:uiPriority w:val="1"/>
    <w:qFormat/>
    <w:rsid w:val="00821E08"/>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20"/>
    <w:qFormat/>
    <w:rsid w:val="00821E0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21E08"/>
    <w:rPr>
      <w:color w:val="auto"/>
      <w:u w:val="none"/>
    </w:rPr>
  </w:style>
  <w:style w:type="character" w:styleId="Hyperlink">
    <w:name w:val="Hyperlink"/>
    <w:aliases w:val="heading 1 (block title),Read,Important,Card Text,Internet Link"/>
    <w:basedOn w:val="DefaultParagraphFont"/>
    <w:uiPriority w:val="99"/>
    <w:unhideWhenUsed/>
    <w:rsid w:val="00821E08"/>
    <w:rPr>
      <w:color w:val="auto"/>
      <w:u w:val="none"/>
    </w:rPr>
  </w:style>
  <w:style w:type="paragraph" w:styleId="DocumentMap">
    <w:name w:val="Document Map"/>
    <w:basedOn w:val="Normal"/>
    <w:link w:val="DocumentMapChar"/>
    <w:uiPriority w:val="99"/>
    <w:semiHidden/>
    <w:unhideWhenUsed/>
    <w:rsid w:val="00821E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1E08"/>
    <w:rPr>
      <w:rFonts w:ascii="Lucida Grande" w:hAnsi="Lucida Grande" w:cs="Lucida Grande"/>
    </w:rPr>
  </w:style>
  <w:style w:type="paragraph" w:styleId="NormalWeb">
    <w:name w:val="Normal (Web)"/>
    <w:basedOn w:val="Normal"/>
    <w:uiPriority w:val="99"/>
    <w:unhideWhenUsed/>
    <w:rsid w:val="00F038D3"/>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E102E6"/>
    <w:pPr>
      <w:spacing w:after="0" w:line="256" w:lineRule="auto"/>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1E0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21E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21E0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21E0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21E0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21E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E08"/>
  </w:style>
  <w:style w:type="character" w:customStyle="1" w:styleId="Heading1Char">
    <w:name w:val="Heading 1 Char"/>
    <w:aliases w:val="Pocket Char"/>
    <w:basedOn w:val="DefaultParagraphFont"/>
    <w:link w:val="Heading1"/>
    <w:uiPriority w:val="9"/>
    <w:rsid w:val="00821E0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21E0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21E08"/>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21E08"/>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1"/>
    <w:qFormat/>
    <w:rsid w:val="00821E08"/>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
    <w:basedOn w:val="DefaultParagraphFont"/>
    <w:uiPriority w:val="1"/>
    <w:qFormat/>
    <w:rsid w:val="00821E08"/>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20"/>
    <w:qFormat/>
    <w:rsid w:val="00821E0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21E08"/>
    <w:rPr>
      <w:color w:val="auto"/>
      <w:u w:val="none"/>
    </w:rPr>
  </w:style>
  <w:style w:type="character" w:styleId="Hyperlink">
    <w:name w:val="Hyperlink"/>
    <w:aliases w:val="heading 1 (block title),Read,Important,Card Text,Internet Link"/>
    <w:basedOn w:val="DefaultParagraphFont"/>
    <w:uiPriority w:val="99"/>
    <w:unhideWhenUsed/>
    <w:rsid w:val="00821E08"/>
    <w:rPr>
      <w:color w:val="auto"/>
      <w:u w:val="none"/>
    </w:rPr>
  </w:style>
  <w:style w:type="paragraph" w:styleId="DocumentMap">
    <w:name w:val="Document Map"/>
    <w:basedOn w:val="Normal"/>
    <w:link w:val="DocumentMapChar"/>
    <w:uiPriority w:val="99"/>
    <w:semiHidden/>
    <w:unhideWhenUsed/>
    <w:rsid w:val="00821E0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1E08"/>
    <w:rPr>
      <w:rFonts w:ascii="Lucida Grande" w:hAnsi="Lucida Grande" w:cs="Lucida Grande"/>
    </w:rPr>
  </w:style>
  <w:style w:type="paragraph" w:styleId="NormalWeb">
    <w:name w:val="Normal (Web)"/>
    <w:basedOn w:val="Normal"/>
    <w:uiPriority w:val="99"/>
    <w:unhideWhenUsed/>
    <w:rsid w:val="00F038D3"/>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E102E6"/>
    <w:pP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388394">
      <w:bodyDiv w:val="1"/>
      <w:marLeft w:val="0"/>
      <w:marRight w:val="0"/>
      <w:marTop w:val="0"/>
      <w:marBottom w:val="0"/>
      <w:divBdr>
        <w:top w:val="none" w:sz="0" w:space="0" w:color="auto"/>
        <w:left w:val="none" w:sz="0" w:space="0" w:color="auto"/>
        <w:bottom w:val="none" w:sz="0" w:space="0" w:color="auto"/>
        <w:right w:val="none" w:sz="0" w:space="0" w:color="auto"/>
      </w:divBdr>
    </w:div>
    <w:div w:id="961378549">
      <w:bodyDiv w:val="1"/>
      <w:marLeft w:val="0"/>
      <w:marRight w:val="0"/>
      <w:marTop w:val="0"/>
      <w:marBottom w:val="0"/>
      <w:divBdr>
        <w:top w:val="none" w:sz="0" w:space="0" w:color="auto"/>
        <w:left w:val="none" w:sz="0" w:space="0" w:color="auto"/>
        <w:bottom w:val="none" w:sz="0" w:space="0" w:color="auto"/>
        <w:right w:val="none" w:sz="0" w:space="0" w:color="auto"/>
      </w:divBdr>
    </w:div>
    <w:div w:id="1393500569">
      <w:bodyDiv w:val="1"/>
      <w:marLeft w:val="0"/>
      <w:marRight w:val="0"/>
      <w:marTop w:val="0"/>
      <w:marBottom w:val="0"/>
      <w:divBdr>
        <w:top w:val="none" w:sz="0" w:space="0" w:color="auto"/>
        <w:left w:val="none" w:sz="0" w:space="0" w:color="auto"/>
        <w:bottom w:val="none" w:sz="0" w:space="0" w:color="auto"/>
        <w:right w:val="none" w:sz="0" w:space="0" w:color="auto"/>
      </w:divBdr>
    </w:div>
    <w:div w:id="19120378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eprints.infodiv.unimelb.edu.au/archive/00001950/02/Envpragchap5.pdf"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julesboykoff.org/wp-content/uploads/2013/06/Boykoff-Antipode-article-1.pdf" TargetMode="External"/><Relationship Id="rId8" Type="http://schemas.openxmlformats.org/officeDocument/2006/relationships/hyperlink" Target="http://julesboykoff.org/wp-content/uploads/2013/06/Boykoff-Antipode-article-1.pdf" TargetMode="External"/><Relationship Id="rId9" Type="http://schemas.openxmlformats.org/officeDocument/2006/relationships/hyperlink" Target="http://julesboykoff.org/wp-content/uploads/2013/06/Boykoff-Antipode-article-1.pdf" TargetMode="External"/><Relationship Id="rId10" Type="http://schemas.openxmlformats.org/officeDocument/2006/relationships/hyperlink" Target="http://julesboykoff.org/wp-content/uploads/2013/06/Boykoff-Antipode-article-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orinnesugino: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230382-A00C-B44E-9CC7-70214C04F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50807</Words>
  <Characters>289606</Characters>
  <Application>Microsoft Macintosh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339734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Corinne Sugino</dc:creator>
  <cp:keywords>5.0</cp:keywords>
  <dc:description/>
  <cp:lastModifiedBy>Corinne Sugino</cp:lastModifiedBy>
  <cp:revision>2</cp:revision>
  <dcterms:created xsi:type="dcterms:W3CDTF">2015-06-04T04:23:00Z</dcterms:created>
  <dcterms:modified xsi:type="dcterms:W3CDTF">2015-06-04T04:23:00Z</dcterms:modified>
  <cp:category/>
</cp:coreProperties>
</file>