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67EB3B9" w14:textId="77777777" w:rsidR="003835EE" w:rsidRDefault="003835EE" w:rsidP="003835EE">
      <w:pPr>
        <w:pStyle w:val="Heading1"/>
        <w:rPr>
          <w:rStyle w:val="StyleUnderline"/>
        </w:rPr>
      </w:pPr>
      <w:r>
        <w:rPr>
          <w:rStyle w:val="StyleUnderline"/>
        </w:rPr>
        <w:t xml:space="preserve">***Social Movements Surveillance </w:t>
      </w:r>
      <w:proofErr w:type="spellStart"/>
      <w:r>
        <w:rPr>
          <w:rStyle w:val="StyleUnderline"/>
        </w:rPr>
        <w:t>Neg</w:t>
      </w:r>
      <w:proofErr w:type="spellEnd"/>
    </w:p>
    <w:p w14:paraId="15C16E37" w14:textId="77777777" w:rsidR="003835EE" w:rsidRDefault="003835EE" w:rsidP="003835EE">
      <w:pPr>
        <w:pStyle w:val="Heading1"/>
      </w:pPr>
      <w:r>
        <w:t>Case</w:t>
      </w:r>
    </w:p>
    <w:p w14:paraId="38ADFBB0" w14:textId="1E44DFFF" w:rsidR="003835EE" w:rsidRDefault="003835EE" w:rsidP="003835EE">
      <w:pPr>
        <w:pStyle w:val="Heading2"/>
      </w:pPr>
      <w:proofErr w:type="spellStart"/>
      <w:r>
        <w:t>Counternarrative</w:t>
      </w:r>
      <w:proofErr w:type="spellEnd"/>
      <w:r>
        <w:t xml:space="preserve"> </w:t>
      </w:r>
      <w:r w:rsidR="00EF0732">
        <w:t>Turn</w:t>
      </w:r>
    </w:p>
    <w:p w14:paraId="650545F4" w14:textId="77777777" w:rsidR="003B3BC0" w:rsidRDefault="003B3BC0" w:rsidP="003B3BC0">
      <w:pPr>
        <w:pStyle w:val="Heading4"/>
      </w:pPr>
      <w:r>
        <w:t>Discursive archeology re-entrenches domination- empirics prove</w:t>
      </w:r>
    </w:p>
    <w:p w14:paraId="03E57836" w14:textId="0721D14D" w:rsidR="003B3BC0" w:rsidRPr="00D836D2" w:rsidRDefault="003B3BC0" w:rsidP="003B3BC0">
      <w:r w:rsidRPr="00B90B14">
        <w:rPr>
          <w:b/>
        </w:rPr>
        <w:t>Hernando ‘13</w:t>
      </w:r>
      <w:r>
        <w:t xml:space="preserve"> [Dr. </w:t>
      </w:r>
      <w:proofErr w:type="spellStart"/>
      <w:r>
        <w:t>Almudena</w:t>
      </w:r>
      <w:proofErr w:type="spellEnd"/>
      <w:r>
        <w:t xml:space="preserve"> Hernando Gonzalo, Associate Professor at the Department of Prehistory of the </w:t>
      </w:r>
      <w:proofErr w:type="spellStart"/>
      <w:r>
        <w:t>Complutense</w:t>
      </w:r>
      <w:proofErr w:type="spellEnd"/>
      <w:r>
        <w:t xml:space="preserve"> University of Madrid, her work focuses on archeological theory, “Change, individuality and reason, or how Archaeology has legitimized a patriarchal modernity,” </w:t>
      </w:r>
      <w:hyperlink r:id="rId7" w:history="1">
        <w:r w:rsidRPr="00D836D2">
          <w:rPr>
            <w:color w:val="0000FF"/>
            <w:u w:val="single"/>
          </w:rPr>
          <w:t>http://www.academia.edu/3984983/Change_individuality_and_reason_or_how_archaeology_has_legitimized_a_patriarchal_modernity._In_A._Gonzalez-Ruibal_ed._Reclaiming_Archaeology._Beyond_the_tropes_of_Modernity._Routledge_London_pp._155-67._2013</w:t>
        </w:r>
      </w:hyperlink>
      <w:r>
        <w:t>]</w:t>
      </w:r>
    </w:p>
    <w:p w14:paraId="154159E1" w14:textId="77777777" w:rsidR="003B3BC0" w:rsidRPr="002B3E9E" w:rsidRDefault="003B3BC0" w:rsidP="003B3BC0">
      <w:pPr>
        <w:rPr>
          <w:sz w:val="16"/>
        </w:rPr>
      </w:pPr>
      <w:r w:rsidRPr="00D836D2">
        <w:rPr>
          <w:u w:val="single"/>
        </w:rPr>
        <w:t>In terms of legitimation procedures, archaeology as a discourse was actually not much different from myth</w:t>
      </w:r>
      <w:r w:rsidRPr="002B3E9E">
        <w:rPr>
          <w:sz w:val="16"/>
        </w:rPr>
        <w:t xml:space="preserve">. Mythological discourses project the group’s social order onto sacred levels of agency, and then turn this relation of analogy on its head, interpreting that </w:t>
      </w:r>
      <w:r w:rsidRPr="00FC20B9">
        <w:rPr>
          <w:highlight w:val="cyan"/>
          <w:u w:val="single"/>
        </w:rPr>
        <w:t>the group’s survival as the</w:t>
      </w:r>
      <w:r w:rsidRPr="00FC20B9">
        <w:rPr>
          <w:sz w:val="12"/>
          <w:highlight w:val="cyan"/>
        </w:rPr>
        <w:t>¶</w:t>
      </w:r>
      <w:r w:rsidRPr="00FC20B9">
        <w:rPr>
          <w:sz w:val="12"/>
          <w:highlight w:val="cyan"/>
          <w:u w:val="single"/>
        </w:rPr>
        <w:t xml:space="preserve"> </w:t>
      </w:r>
      <w:r w:rsidRPr="00FC20B9">
        <w:rPr>
          <w:highlight w:val="cyan"/>
          <w:u w:val="single"/>
        </w:rPr>
        <w:t>elect</w:t>
      </w:r>
      <w:r w:rsidRPr="00FC20B9">
        <w:rPr>
          <w:sz w:val="16"/>
          <w:highlight w:val="cyan"/>
        </w:rPr>
        <w:t xml:space="preserve"> </w:t>
      </w:r>
      <w:proofErr w:type="gramStart"/>
      <w:r w:rsidRPr="002B3E9E">
        <w:rPr>
          <w:sz w:val="12"/>
        </w:rPr>
        <w:t>¶</w:t>
      </w:r>
      <w:r w:rsidRPr="002B3E9E">
        <w:rPr>
          <w:sz w:val="16"/>
        </w:rPr>
        <w:t xml:space="preserve"> ,</w:t>
      </w:r>
      <w:proofErr w:type="gramEnd"/>
      <w:r w:rsidRPr="002B3E9E">
        <w:rPr>
          <w:sz w:val="16"/>
        </w:rPr>
        <w:t xml:space="preserve"> </w:t>
      </w:r>
      <w:r w:rsidRPr="00FC20B9">
        <w:rPr>
          <w:highlight w:val="cyan"/>
          <w:u w:val="single"/>
        </w:rPr>
        <w:t>the</w:t>
      </w:r>
      <w:r w:rsidRPr="00FC20B9">
        <w:rPr>
          <w:sz w:val="12"/>
          <w:highlight w:val="cyan"/>
        </w:rPr>
        <w:t>¶</w:t>
      </w:r>
      <w:r w:rsidRPr="00FC20B9">
        <w:rPr>
          <w:sz w:val="12"/>
          <w:highlight w:val="cyan"/>
          <w:u w:val="single"/>
        </w:rPr>
        <w:t xml:space="preserve"> </w:t>
      </w:r>
      <w:r w:rsidRPr="00FC20B9">
        <w:rPr>
          <w:highlight w:val="cyan"/>
          <w:u w:val="single"/>
        </w:rPr>
        <w:t>chosen ones</w:t>
      </w:r>
      <w:r w:rsidRPr="00FC20B9">
        <w:rPr>
          <w:sz w:val="12"/>
          <w:highlight w:val="cyan"/>
        </w:rPr>
        <w:t>¶</w:t>
      </w:r>
      <w:r w:rsidRPr="00FC20B9">
        <w:rPr>
          <w:sz w:val="12"/>
          <w:highlight w:val="cyan"/>
          <w:u w:val="single"/>
        </w:rPr>
        <w:t xml:space="preserve"> </w:t>
      </w:r>
      <w:r w:rsidRPr="00FC20B9">
        <w:rPr>
          <w:highlight w:val="cyan"/>
          <w:u w:val="single"/>
        </w:rPr>
        <w:t>, is precisely confirmed</w:t>
      </w:r>
      <w:r w:rsidRPr="00FC20B9">
        <w:rPr>
          <w:sz w:val="16"/>
          <w:highlight w:val="cyan"/>
        </w:rPr>
        <w:t xml:space="preserve"> </w:t>
      </w:r>
      <w:r w:rsidRPr="002B3E9E">
        <w:rPr>
          <w:sz w:val="16"/>
        </w:rPr>
        <w:t xml:space="preserve">and </w:t>
      </w:r>
      <w:r w:rsidRPr="002B3E9E">
        <w:rPr>
          <w:sz w:val="12"/>
        </w:rPr>
        <w:t>¶</w:t>
      </w:r>
      <w:r w:rsidRPr="002B3E9E">
        <w:rPr>
          <w:sz w:val="16"/>
        </w:rPr>
        <w:t xml:space="preserve"> guaranteed by its resemblance to that supernatural sphere. In similar fashion </w:t>
      </w:r>
      <w:r w:rsidRPr="00FC20B9">
        <w:rPr>
          <w:highlight w:val="cyan"/>
          <w:u w:val="single"/>
        </w:rPr>
        <w:t>modern archaeology</w:t>
      </w:r>
      <w:r w:rsidRPr="00FC20B9">
        <w:rPr>
          <w:sz w:val="16"/>
          <w:highlight w:val="cyan"/>
        </w:rPr>
        <w:t xml:space="preserve"> </w:t>
      </w:r>
      <w:r w:rsidRPr="002B3E9E">
        <w:rPr>
          <w:sz w:val="16"/>
        </w:rPr>
        <w:t xml:space="preserve">- influenced by positivist and evolutionist paradigms - </w:t>
      </w:r>
      <w:r w:rsidRPr="00FC20B9">
        <w:rPr>
          <w:highlight w:val="cyan"/>
          <w:u w:val="single"/>
        </w:rPr>
        <w:t>constructs the past through a projection of those elements of present day society it aims at legitimating: ignoring all other factors, the past is selectively scanned for evidence of change, power, individuality, rationality or technology, and the obvious conclusion is then triumphantly established: our</w:t>
      </w:r>
      <w:r w:rsidRPr="002B3E9E">
        <w:rPr>
          <w:sz w:val="16"/>
        </w:rPr>
        <w:t xml:space="preserve"> (western) </w:t>
      </w:r>
      <w:r w:rsidRPr="00FC20B9">
        <w:rPr>
          <w:highlight w:val="cyan"/>
          <w:u w:val="single"/>
        </w:rPr>
        <w:t>culture</w:t>
      </w:r>
      <w:r w:rsidRPr="00FC20B9">
        <w:rPr>
          <w:sz w:val="16"/>
          <w:highlight w:val="cyan"/>
        </w:rPr>
        <w:t xml:space="preserve"> </w:t>
      </w:r>
      <w:r w:rsidRPr="002B3E9E">
        <w:rPr>
          <w:sz w:val="16"/>
        </w:rPr>
        <w:t xml:space="preserve">has </w:t>
      </w:r>
      <w:r w:rsidRPr="00FC20B9">
        <w:rPr>
          <w:highlight w:val="cyan"/>
          <w:u w:val="single"/>
        </w:rPr>
        <w:t>developed all those characteristics far beyond</w:t>
      </w:r>
      <w:r w:rsidRPr="00FC20B9">
        <w:rPr>
          <w:sz w:val="16"/>
          <w:highlight w:val="cyan"/>
        </w:rPr>
        <w:t xml:space="preserve"> </w:t>
      </w:r>
      <w:r w:rsidRPr="002B3E9E">
        <w:rPr>
          <w:sz w:val="16"/>
        </w:rPr>
        <w:t xml:space="preserve">and in advance of </w:t>
      </w:r>
      <w:r w:rsidRPr="00FC20B9">
        <w:rPr>
          <w:highlight w:val="cyan"/>
          <w:u w:val="single"/>
        </w:rPr>
        <w:t>all others, which means it stands a far greater chance of</w:t>
      </w:r>
      <w:r w:rsidRPr="002B3E9E">
        <w:rPr>
          <w:sz w:val="16"/>
        </w:rPr>
        <w:t xml:space="preserve"> succeeding(</w:t>
      </w:r>
      <w:r w:rsidRPr="00FC20B9">
        <w:rPr>
          <w:highlight w:val="cyan"/>
          <w:u w:val="single"/>
        </w:rPr>
        <w:t>surviving</w:t>
      </w:r>
      <w:r w:rsidRPr="002B3E9E">
        <w:rPr>
          <w:sz w:val="16"/>
        </w:rPr>
        <w:t xml:space="preserve">). This discursive operation was typical of historicist and </w:t>
      </w:r>
      <w:proofErr w:type="spellStart"/>
      <w:r w:rsidRPr="002B3E9E">
        <w:rPr>
          <w:sz w:val="16"/>
        </w:rPr>
        <w:t>processual</w:t>
      </w:r>
      <w:proofErr w:type="spellEnd"/>
      <w:r w:rsidRPr="002B3E9E">
        <w:rPr>
          <w:sz w:val="16"/>
        </w:rPr>
        <w:t xml:space="preserve"> archaeology: it was taken for granted that no other logic but our own could preside any viable human interaction with the world. Consequently, the worldviews of present-days scholars were straightforwardly and unquestioningly projected onto other times and cultures, churning out veritable exercises in ethnocentric evolutionism that demoted all human groups in previous ages (and by the same token, also those societies with a similar level of technology in present times) to the status of mere precedents or harbingers of all that our own advanced, fully mature culture has achieved (Trigger 1984; </w:t>
      </w:r>
      <w:proofErr w:type="spellStart"/>
      <w:r w:rsidRPr="002B3E9E">
        <w:rPr>
          <w:sz w:val="16"/>
        </w:rPr>
        <w:t>McNiven</w:t>
      </w:r>
      <w:proofErr w:type="spellEnd"/>
      <w:r w:rsidRPr="002B3E9E">
        <w:rPr>
          <w:sz w:val="16"/>
        </w:rPr>
        <w:t xml:space="preserve"> and Russell 2005; Hernando 2006). </w:t>
      </w:r>
      <w:proofErr w:type="gramStart"/>
      <w:r w:rsidRPr="002B3E9E">
        <w:rPr>
          <w:sz w:val="16"/>
        </w:rPr>
        <w:t xml:space="preserve">Although </w:t>
      </w:r>
      <w:proofErr w:type="spellStart"/>
      <w:r w:rsidRPr="002B3E9E">
        <w:rPr>
          <w:sz w:val="16"/>
        </w:rPr>
        <w:t>postprocessual</w:t>
      </w:r>
      <w:proofErr w:type="spellEnd"/>
      <w:r w:rsidRPr="002B3E9E">
        <w:rPr>
          <w:sz w:val="16"/>
        </w:rPr>
        <w:t xml:space="preserve"> archaeology rejected the ethnocentric bias, along with positivism and evolutionism.</w:t>
      </w:r>
      <w:proofErr w:type="gramEnd"/>
      <w:r w:rsidRPr="002B3E9E">
        <w:rPr>
          <w:sz w:val="16"/>
        </w:rPr>
        <w:t xml:space="preserve"> </w:t>
      </w:r>
      <w:proofErr w:type="gramStart"/>
      <w:r w:rsidRPr="00FC20B9">
        <w:rPr>
          <w:highlight w:val="cyan"/>
          <w:u w:val="single"/>
        </w:rPr>
        <w:t>the</w:t>
      </w:r>
      <w:proofErr w:type="gramEnd"/>
      <w:r w:rsidRPr="00FC20B9">
        <w:rPr>
          <w:highlight w:val="cyan"/>
          <w:u w:val="single"/>
        </w:rPr>
        <w:t xml:space="preserve"> deep structures underpinning the discourse of archaeology remained</w:t>
      </w:r>
      <w:r w:rsidRPr="002B3E9E">
        <w:rPr>
          <w:sz w:val="16"/>
        </w:rPr>
        <w:t xml:space="preserve">, however, </w:t>
      </w:r>
      <w:r w:rsidRPr="00FC20B9">
        <w:rPr>
          <w:highlight w:val="cyan"/>
          <w:u w:val="single"/>
        </w:rPr>
        <w:t>unchanged in most cases: as a discourse, it was now legitimating postmodernism’s ontology of the present, which was based on the transcendental subject</w:t>
      </w:r>
      <w:r w:rsidRPr="002B3E9E">
        <w:rPr>
          <w:sz w:val="16"/>
        </w:rPr>
        <w:t>. Particular subjects and their differences became the aspect of the past to be scanned for (</w:t>
      </w:r>
      <w:proofErr w:type="spellStart"/>
      <w:r w:rsidRPr="002B3E9E">
        <w:rPr>
          <w:sz w:val="16"/>
        </w:rPr>
        <w:t>Hodder</w:t>
      </w:r>
      <w:proofErr w:type="spellEnd"/>
      <w:r w:rsidRPr="002B3E9E">
        <w:rPr>
          <w:sz w:val="16"/>
        </w:rPr>
        <w:t xml:space="preserve"> 2003: cap. 9), and individuality as a mode of personhood was hypostatized into universality (Knapp and </w:t>
      </w:r>
      <w:proofErr w:type="spellStart"/>
      <w:r w:rsidRPr="002B3E9E">
        <w:rPr>
          <w:sz w:val="16"/>
        </w:rPr>
        <w:t>Meskell</w:t>
      </w:r>
      <w:proofErr w:type="spellEnd"/>
      <w:r w:rsidRPr="002B3E9E">
        <w:rPr>
          <w:sz w:val="16"/>
        </w:rPr>
        <w:t xml:space="preserve"> 1997; Knapp and </w:t>
      </w:r>
      <w:proofErr w:type="spellStart"/>
      <w:r w:rsidRPr="002B3E9E">
        <w:rPr>
          <w:sz w:val="16"/>
        </w:rPr>
        <w:t>VanDommelen</w:t>
      </w:r>
      <w:proofErr w:type="spellEnd"/>
      <w:r w:rsidRPr="002B3E9E">
        <w:rPr>
          <w:sz w:val="16"/>
        </w:rPr>
        <w:t xml:space="preserve"> 2008; </w:t>
      </w:r>
      <w:proofErr w:type="spellStart"/>
      <w:r w:rsidRPr="002B3E9E">
        <w:rPr>
          <w:sz w:val="16"/>
        </w:rPr>
        <w:t>Machin</w:t>
      </w:r>
      <w:proofErr w:type="spellEnd"/>
      <w:r w:rsidRPr="002B3E9E">
        <w:rPr>
          <w:sz w:val="16"/>
        </w:rPr>
        <w:t xml:space="preserve"> 2009). Unsatisfied with the modernist subject presented by archaeology, some researchers shifted their attention to issues such as ‘things’ (Olsen2010), but many </w:t>
      </w:r>
      <w:r w:rsidRPr="00EB19B4">
        <w:rPr>
          <w:u w:val="single"/>
        </w:rPr>
        <w:t>archaeologists</w:t>
      </w:r>
      <w:r w:rsidRPr="002B3E9E">
        <w:rPr>
          <w:sz w:val="16"/>
        </w:rPr>
        <w:t xml:space="preserve"> (including historicist, </w:t>
      </w:r>
      <w:proofErr w:type="spellStart"/>
      <w:r w:rsidRPr="002B3E9E">
        <w:rPr>
          <w:sz w:val="16"/>
        </w:rPr>
        <w:t>processual</w:t>
      </w:r>
      <w:proofErr w:type="spellEnd"/>
      <w:r w:rsidRPr="002B3E9E">
        <w:rPr>
          <w:sz w:val="16"/>
        </w:rPr>
        <w:t xml:space="preserve"> and post-</w:t>
      </w:r>
      <w:proofErr w:type="spellStart"/>
      <w:r w:rsidRPr="002B3E9E">
        <w:rPr>
          <w:sz w:val="16"/>
        </w:rPr>
        <w:t>processual</w:t>
      </w:r>
      <w:proofErr w:type="spellEnd"/>
      <w:r w:rsidRPr="002B3E9E">
        <w:rPr>
          <w:sz w:val="16"/>
        </w:rPr>
        <w:t xml:space="preserve">) </w:t>
      </w:r>
      <w:r w:rsidRPr="00EB19B4">
        <w:rPr>
          <w:u w:val="single"/>
        </w:rPr>
        <w:t xml:space="preserve">kept producing the same kind of narratives </w:t>
      </w:r>
      <w:proofErr w:type="spellStart"/>
      <w:r w:rsidRPr="00EB19B4">
        <w:rPr>
          <w:u w:val="single"/>
        </w:rPr>
        <w:t>centred</w:t>
      </w:r>
      <w:proofErr w:type="spellEnd"/>
      <w:r w:rsidRPr="00EB19B4">
        <w:rPr>
          <w:u w:val="single"/>
        </w:rPr>
        <w:t xml:space="preserve"> on change, conflict, power</w:t>
      </w:r>
      <w:r w:rsidRPr="002B3E9E">
        <w:rPr>
          <w:sz w:val="16"/>
        </w:rPr>
        <w:t xml:space="preserve">, individuality, personal subjectivity, technology or rationality. </w:t>
      </w:r>
      <w:r w:rsidRPr="00FC20B9">
        <w:rPr>
          <w:highlight w:val="cyan"/>
          <w:u w:val="single"/>
        </w:rPr>
        <w:t>Factors such as stability, recurrence, relational identity</w:t>
      </w:r>
      <w:r w:rsidRPr="002B3E9E">
        <w:rPr>
          <w:sz w:val="16"/>
        </w:rPr>
        <w:t xml:space="preserve">, bonding </w:t>
      </w:r>
      <w:r w:rsidRPr="00FC20B9">
        <w:rPr>
          <w:highlight w:val="cyan"/>
          <w:u w:val="single"/>
        </w:rPr>
        <w:t>and emotion were deemed of secondary relevance or not relevant at all</w:t>
      </w:r>
      <w:r w:rsidRPr="002B3E9E">
        <w:rPr>
          <w:sz w:val="16"/>
        </w:rPr>
        <w:t xml:space="preserve">. Thus even when the present-day bearers of these </w:t>
      </w:r>
      <w:r w:rsidRPr="00FC20B9">
        <w:rPr>
          <w:highlight w:val="cyan"/>
          <w:u w:val="single"/>
        </w:rPr>
        <w:t>values</w:t>
      </w:r>
      <w:r w:rsidRPr="00FC20B9">
        <w:rPr>
          <w:sz w:val="16"/>
          <w:highlight w:val="cyan"/>
        </w:rPr>
        <w:t xml:space="preserve"> </w:t>
      </w:r>
      <w:r w:rsidRPr="002B3E9E">
        <w:rPr>
          <w:sz w:val="16"/>
        </w:rPr>
        <w:t xml:space="preserve">were taken into account (such as women and indigenous peoples), and indeed post- </w:t>
      </w:r>
      <w:proofErr w:type="spellStart"/>
      <w:r w:rsidRPr="002B3E9E">
        <w:rPr>
          <w:sz w:val="16"/>
        </w:rPr>
        <w:t>processual</w:t>
      </w:r>
      <w:proofErr w:type="spellEnd"/>
      <w:r w:rsidRPr="002B3E9E">
        <w:rPr>
          <w:sz w:val="16"/>
        </w:rPr>
        <w:t xml:space="preserve"> archaeologists were the first to pay attention to them, they </w:t>
      </w:r>
      <w:r w:rsidRPr="00FC20B9">
        <w:rPr>
          <w:highlight w:val="cyan"/>
          <w:u w:val="single"/>
        </w:rPr>
        <w:t>were frequently pictured through the same modernist lens emphasizing power, change and individuality</w:t>
      </w:r>
      <w:r w:rsidRPr="00FC20B9">
        <w:rPr>
          <w:sz w:val="16"/>
          <w:highlight w:val="cyan"/>
        </w:rPr>
        <w:t xml:space="preserve"> </w:t>
      </w:r>
      <w:r w:rsidRPr="002B3E9E">
        <w:rPr>
          <w:sz w:val="16"/>
        </w:rPr>
        <w:t>(</w:t>
      </w:r>
      <w:proofErr w:type="spellStart"/>
      <w:r w:rsidRPr="002B3E9E">
        <w:rPr>
          <w:sz w:val="16"/>
        </w:rPr>
        <w:t>Montón-Subías</w:t>
      </w:r>
      <w:proofErr w:type="spellEnd"/>
      <w:r w:rsidRPr="002B3E9E">
        <w:rPr>
          <w:sz w:val="16"/>
        </w:rPr>
        <w:t xml:space="preserve"> and Sánchez-Romero, 2008; </w:t>
      </w:r>
      <w:proofErr w:type="spellStart"/>
      <w:r w:rsidRPr="002B3E9E">
        <w:rPr>
          <w:sz w:val="16"/>
        </w:rPr>
        <w:t>McNiven</w:t>
      </w:r>
      <w:proofErr w:type="spellEnd"/>
      <w:r w:rsidRPr="002B3E9E">
        <w:rPr>
          <w:sz w:val="16"/>
        </w:rPr>
        <w:t xml:space="preserve"> and Russell 2005; </w:t>
      </w:r>
      <w:proofErr w:type="spellStart"/>
      <w:r w:rsidRPr="002B3E9E">
        <w:rPr>
          <w:sz w:val="16"/>
        </w:rPr>
        <w:t>Atalay</w:t>
      </w:r>
      <w:proofErr w:type="spellEnd"/>
      <w:r w:rsidRPr="002B3E9E">
        <w:rPr>
          <w:sz w:val="16"/>
        </w:rPr>
        <w:t xml:space="preserve"> 2006;C. </w:t>
      </w:r>
      <w:proofErr w:type="spellStart"/>
      <w:r w:rsidRPr="002B3E9E">
        <w:rPr>
          <w:sz w:val="16"/>
        </w:rPr>
        <w:t>Gnecco</w:t>
      </w:r>
      <w:proofErr w:type="spellEnd"/>
      <w:r w:rsidRPr="002B3E9E">
        <w:rPr>
          <w:sz w:val="16"/>
        </w:rPr>
        <w:t xml:space="preserve"> and A. Haber, both in this volume).</w:t>
      </w:r>
    </w:p>
    <w:p w14:paraId="452CD238" w14:textId="44464FB5" w:rsidR="00EF0732" w:rsidRDefault="00EF0732" w:rsidP="0063685E">
      <w:pPr>
        <w:pStyle w:val="Heading2"/>
      </w:pPr>
      <w:proofErr w:type="spellStart"/>
      <w:r>
        <w:t>Aff</w:t>
      </w:r>
      <w:proofErr w:type="spellEnd"/>
      <w:r>
        <w:t xml:space="preserve"> Fails – Too Individualized</w:t>
      </w:r>
    </w:p>
    <w:p w14:paraId="629ED867" w14:textId="77777777" w:rsidR="00EF0732" w:rsidRDefault="00EF0732" w:rsidP="00EF0732">
      <w:pPr>
        <w:pStyle w:val="Heading4"/>
      </w:pPr>
      <w:r>
        <w:t>Their counterhegemonic storytelling method fails in the context of surveillance because it is too individualized – this just allows the dominant system to adapt and maintain control</w:t>
      </w:r>
    </w:p>
    <w:p w14:paraId="02E0E4ED" w14:textId="77777777" w:rsidR="00EF0732" w:rsidRDefault="00EF0732" w:rsidP="00EF0732">
      <w:proofErr w:type="gramStart"/>
      <w:r w:rsidRPr="008E4EDD">
        <w:rPr>
          <w:b/>
        </w:rPr>
        <w:t>Monahan in 6</w:t>
      </w:r>
      <w:r>
        <w:t xml:space="preserve"> - </w:t>
      </w:r>
      <w:r w:rsidRPr="008E4EDD">
        <w:t>Associate Professor of Human and Organizational Development and Medicine at Vanderbilt University.</w:t>
      </w:r>
      <w:proofErr w:type="gramEnd"/>
      <w:r w:rsidRPr="008E4EDD">
        <w:t xml:space="preserve"> Member of the International Surveillance Studies Network </w:t>
      </w:r>
      <w:r>
        <w:t xml:space="preserve"> &lt;</w:t>
      </w:r>
      <w:proofErr w:type="spellStart"/>
      <w:r>
        <w:t>Torin</w:t>
      </w:r>
      <w:proofErr w:type="spellEnd"/>
      <w:r>
        <w:t xml:space="preserve">. “Counter-surveillance as Political Intervention?” </w:t>
      </w:r>
      <w:r w:rsidRPr="008E4EDD">
        <w:t>SOCIAL SEMIOTICS VOLUME 16 NUMBER 4 (DECEMBER 2006)</w:t>
      </w:r>
      <w:r>
        <w:t xml:space="preserve"> </w:t>
      </w:r>
      <w:proofErr w:type="spellStart"/>
      <w:r>
        <w:t>Pgs</w:t>
      </w:r>
      <w:proofErr w:type="spellEnd"/>
      <w:r>
        <w:t xml:space="preserve"> 515-531&gt;</w:t>
      </w:r>
    </w:p>
    <w:p w14:paraId="08BB1518" w14:textId="77777777" w:rsidR="00EF0732" w:rsidRPr="0020073B" w:rsidRDefault="00EF0732" w:rsidP="00EF0732">
      <w:pPr>
        <w:rPr>
          <w:sz w:val="16"/>
        </w:rPr>
      </w:pPr>
      <w:r w:rsidRPr="0020073B">
        <w:rPr>
          <w:rStyle w:val="StyleUnderline"/>
        </w:rPr>
        <w:t>Another example of the dance of surveillance and counter-surveillance can be</w:t>
      </w:r>
      <w:r>
        <w:rPr>
          <w:rStyle w:val="StyleUnderline"/>
        </w:rPr>
        <w:t xml:space="preserve"> </w:t>
      </w:r>
      <w:r w:rsidRPr="0020073B">
        <w:rPr>
          <w:rStyle w:val="StyleUnderline"/>
        </w:rPr>
        <w:t>witnessed in the confrontations occurring at globalization protests throughout</w:t>
      </w:r>
      <w:r>
        <w:rPr>
          <w:rStyle w:val="StyleUnderline"/>
        </w:rPr>
        <w:t xml:space="preserve"> </w:t>
      </w:r>
      <w:r w:rsidRPr="0020073B">
        <w:rPr>
          <w:rStyle w:val="StyleUnderline"/>
        </w:rPr>
        <w:t>the world</w:t>
      </w:r>
      <w:r w:rsidRPr="0020073B">
        <w:rPr>
          <w:sz w:val="16"/>
        </w:rPr>
        <w:t>. Activists have been quite savvy in videotaping and photographing police and security forces as a technique not only for deterring abuse, but also for documenting and disseminating any instances of excessive force. According to accounts by World Trade Organization protesters, the police, in turn, now zero-in on individuals with video recorders and arrest them (or confiscate their equipment) as a first line of defense in what has become a war over the control of media representations (Fernandez 2005). Similarly, vibrant Independent Media Centers are now routinely set up at protest locations, allowing activists to produce and edit video, audio, photographic, and textual news stories and then disseminate them over the Internet, serving as an outlet for alternative interpretations of the issues under protest (</w:t>
      </w:r>
      <w:proofErr w:type="spellStart"/>
      <w:r w:rsidRPr="0020073B">
        <w:rPr>
          <w:sz w:val="16"/>
        </w:rPr>
        <w:t>Breyman</w:t>
      </w:r>
      <w:proofErr w:type="spellEnd"/>
      <w:r w:rsidRPr="0020073B">
        <w:rPr>
          <w:sz w:val="16"/>
        </w:rPr>
        <w:t xml:space="preserve"> 2003). As was witnessed in the beating of independent media personnel and destruction of an </w:t>
      </w:r>
      <w:proofErr w:type="spellStart"/>
      <w:r w:rsidRPr="0020073B">
        <w:rPr>
          <w:sz w:val="16"/>
        </w:rPr>
        <w:t>Indymedia</w:t>
      </w:r>
      <w:proofErr w:type="spellEnd"/>
      <w:r w:rsidRPr="0020073B">
        <w:rPr>
          <w:sz w:val="16"/>
        </w:rPr>
        <w:t xml:space="preserve"> center by police during the 2001 G8 protests in Genoa, Italy (Independent Media Center Network 2001; </w:t>
      </w:r>
      <w:proofErr w:type="spellStart"/>
      <w:r w:rsidRPr="0020073B">
        <w:rPr>
          <w:sz w:val="16"/>
        </w:rPr>
        <w:t>Juris</w:t>
      </w:r>
      <w:proofErr w:type="spellEnd"/>
      <w:r w:rsidRPr="0020073B">
        <w:rPr>
          <w:sz w:val="16"/>
        </w:rPr>
        <w:t xml:space="preserve"> 2005), </w:t>
      </w:r>
      <w:r w:rsidRPr="0020073B">
        <w:rPr>
          <w:rStyle w:val="StyleUnderline"/>
          <w:highlight w:val="cyan"/>
        </w:rPr>
        <w:t>those with institutional interests and power are learning to infiltrate ‘‘subversive’’ counter-surveillance collectives and vitiate their potential for destabilizing the dominant system</w:t>
      </w:r>
      <w:r w:rsidRPr="0020073B">
        <w:rPr>
          <w:sz w:val="16"/>
        </w:rPr>
        <w:t xml:space="preserve">. </w:t>
      </w:r>
      <w:r w:rsidRPr="0020073B">
        <w:rPr>
          <w:rStyle w:val="StyleUnderline"/>
        </w:rPr>
        <w:t xml:space="preserve">A final telling example of the learning potential of institutions was </w:t>
      </w:r>
      <w:r w:rsidRPr="0020073B">
        <w:rPr>
          <w:rStyle w:val="StyleUnderline"/>
          <w:highlight w:val="cyan"/>
        </w:rPr>
        <w:t>the</w:t>
      </w:r>
      <w:r>
        <w:rPr>
          <w:rStyle w:val="StyleUnderline"/>
        </w:rPr>
        <w:t xml:space="preserve"> </w:t>
      </w:r>
      <w:r w:rsidRPr="0020073B">
        <w:rPr>
          <w:rStyle w:val="StyleUnderline"/>
        </w:rPr>
        <w:t xml:space="preserve">subsequent </w:t>
      </w:r>
      <w:r w:rsidRPr="0020073B">
        <w:rPr>
          <w:rStyle w:val="StyleUnderline"/>
          <w:highlight w:val="cyan"/>
        </w:rPr>
        <w:t xml:space="preserve">2002 G8 meeting held in </w:t>
      </w:r>
      <w:proofErr w:type="spellStart"/>
      <w:r w:rsidRPr="0020073B">
        <w:rPr>
          <w:rStyle w:val="StyleUnderline"/>
          <w:highlight w:val="cyan"/>
        </w:rPr>
        <w:t>Kananaskis</w:t>
      </w:r>
      <w:proofErr w:type="spellEnd"/>
      <w:r w:rsidRPr="0020073B">
        <w:rPr>
          <w:sz w:val="16"/>
        </w:rPr>
        <w:t xml:space="preserve">, which is a remote and difficult to access mountain resort in Alberta, Canada. </w:t>
      </w:r>
      <w:r w:rsidRPr="0020073B">
        <w:rPr>
          <w:rStyle w:val="StyleUnderline"/>
          <w:highlight w:val="cyan"/>
        </w:rPr>
        <w:t>Rather than contend with widespread public protests</w:t>
      </w:r>
      <w:r w:rsidRPr="0020073B">
        <w:rPr>
          <w:rStyle w:val="StyleUnderline"/>
        </w:rPr>
        <w:t xml:space="preserve"> and a potential repeat of the police violence in</w:t>
      </w:r>
      <w:r>
        <w:rPr>
          <w:rStyle w:val="StyleUnderline"/>
        </w:rPr>
        <w:t xml:space="preserve"> </w:t>
      </w:r>
      <w:r w:rsidRPr="0020073B">
        <w:rPr>
          <w:rStyle w:val="StyleUnderline"/>
        </w:rPr>
        <w:t>Genoa</w:t>
      </w:r>
      <w:r w:rsidRPr="0020073B">
        <w:rPr>
          <w:sz w:val="16"/>
        </w:rPr>
        <w:t xml:space="preserve"> (marked by the close-range shooting and death of a protester), </w:t>
      </w:r>
      <w:r w:rsidRPr="0020073B">
        <w:rPr>
          <w:rStyle w:val="StyleUnderline"/>
          <w:highlight w:val="cyan"/>
        </w:rPr>
        <w:t>the mountain meeting exerted the most extreme control over the limited avenues available for public participation: both reporters and members of the public were excluded, and a ‘‘no-fly-zone’’ was enforced around the resort</w:t>
      </w:r>
      <w:r w:rsidRPr="0020073B">
        <w:rPr>
          <w:rStyle w:val="StyleUnderline"/>
        </w:rPr>
        <w:t>.</w:t>
      </w:r>
      <w:r>
        <w:rPr>
          <w:rStyle w:val="StyleUnderline"/>
        </w:rPr>
        <w:t xml:space="preserve"> </w:t>
      </w:r>
      <w:r w:rsidRPr="0020073B">
        <w:rPr>
          <w:sz w:val="16"/>
        </w:rPr>
        <w:t xml:space="preserve">It could be that </w:t>
      </w:r>
      <w:r w:rsidRPr="0020073B">
        <w:rPr>
          <w:rStyle w:val="StyleUnderline"/>
          <w:highlight w:val="cyan"/>
        </w:rPr>
        <w:t>grassroots publicizing of protests</w:t>
      </w:r>
      <w:r w:rsidRPr="0020073B">
        <w:rPr>
          <w:sz w:val="16"/>
        </w:rPr>
        <w:t xml:space="preserve"> (through </w:t>
      </w:r>
      <w:proofErr w:type="spellStart"/>
      <w:r w:rsidRPr="0020073B">
        <w:rPr>
          <w:sz w:val="16"/>
        </w:rPr>
        <w:t>Indymedia</w:t>
      </w:r>
      <w:proofErr w:type="spellEnd"/>
      <w:r w:rsidRPr="0020073B">
        <w:rPr>
          <w:sz w:val="16"/>
        </w:rPr>
        <w:t xml:space="preserve">, for example) </w:t>
      </w:r>
      <w:r w:rsidRPr="0020073B">
        <w:rPr>
          <w:rStyle w:val="StyleUnderline"/>
          <w:highlight w:val="cyan"/>
        </w:rPr>
        <w:t xml:space="preserve">are ultimately more effective than individualized counter-surveillance because they are </w:t>
      </w:r>
      <w:r w:rsidRPr="0020073B">
        <w:rPr>
          <w:rStyle w:val="Emphasis"/>
          <w:highlight w:val="cyan"/>
        </w:rPr>
        <w:t>collective activities geared toward institutional change</w:t>
      </w:r>
      <w:r w:rsidRPr="0020073B">
        <w:rPr>
          <w:sz w:val="16"/>
        </w:rPr>
        <w:t xml:space="preserve">. While the removal of the 2002 G8 meetings to a publicly inaccessible location was a response to previous experiences with protestors and their publicity machines, this choice of location served a symbolic function of revealing the exclusionary elitism of these organizations, thereby calling their legitimacy into question. So, whereas mainstream news outlets seldom lend any sympathetic ink or </w:t>
      </w:r>
      <w:proofErr w:type="gramStart"/>
      <w:r w:rsidRPr="0020073B">
        <w:rPr>
          <w:sz w:val="16"/>
        </w:rPr>
        <w:t>air time</w:t>
      </w:r>
      <w:proofErr w:type="gramEnd"/>
      <w:r w:rsidRPr="0020073B">
        <w:rPr>
          <w:sz w:val="16"/>
        </w:rPr>
        <w:t xml:space="preserve"> to anti-globalization protests, many of them did comment on the overt mechanisms of public exclusion displayed by the 2002 G8 meeting (CNN.com 2002; Rowland 2002; Sanger 2002).</w:t>
      </w:r>
    </w:p>
    <w:p w14:paraId="4EE281EA" w14:textId="586CA057" w:rsidR="00EF0732" w:rsidRPr="00EF0732" w:rsidRDefault="00EF0732" w:rsidP="00EF0732">
      <w:pPr>
        <w:pStyle w:val="Heading2"/>
      </w:pPr>
      <w:proofErr w:type="spellStart"/>
      <w:r>
        <w:t>Counternarratives</w:t>
      </w:r>
      <w:proofErr w:type="spellEnd"/>
      <w:r>
        <w:t xml:space="preserve"> Fail</w:t>
      </w:r>
    </w:p>
    <w:p w14:paraId="6C25BDE9" w14:textId="575E1AE4" w:rsidR="00EF0732" w:rsidRDefault="00EF0732" w:rsidP="00EF0732">
      <w:pPr>
        <w:pStyle w:val="Heading4"/>
      </w:pPr>
      <w:r>
        <w:t xml:space="preserve">Their form of </w:t>
      </w:r>
      <w:proofErr w:type="spellStart"/>
      <w:r>
        <w:t>counternarrative</w:t>
      </w:r>
      <w:proofErr w:type="spellEnd"/>
      <w:r>
        <w:t xml:space="preserve"> fails because it simply critiques the existing dominant narratives without replacing it with an alternative – ensures that their method will fail to stop violence</w:t>
      </w:r>
    </w:p>
    <w:p w14:paraId="5A5019FF" w14:textId="3CF6A873" w:rsidR="00EF0732" w:rsidRDefault="00EF0732" w:rsidP="00EF0732">
      <w:proofErr w:type="spellStart"/>
      <w:r w:rsidRPr="00EF0732">
        <w:rPr>
          <w:b/>
        </w:rPr>
        <w:t>Tramblay</w:t>
      </w:r>
      <w:proofErr w:type="spellEnd"/>
      <w:r w:rsidRPr="00EF0732">
        <w:rPr>
          <w:b/>
        </w:rPr>
        <w:t xml:space="preserve"> in 10</w:t>
      </w:r>
      <w:r>
        <w:t xml:space="preserve"> &lt;</w:t>
      </w:r>
      <w:proofErr w:type="spellStart"/>
      <w:r>
        <w:t>Jessika</w:t>
      </w:r>
      <w:proofErr w:type="spellEnd"/>
      <w:r>
        <w:t>. ”</w:t>
      </w:r>
      <w:r w:rsidRPr="00EF0732">
        <w:t xml:space="preserve"> </w:t>
      </w:r>
      <w:r>
        <w:t xml:space="preserve">STORIES THAT HAVEN’T CHANGED THE WORLD: NARRATIVES AND COUNTERNARRATIVES IN THE CONTEMPORARY DEVELOPMENT COMMUNITY” </w:t>
      </w:r>
      <w:proofErr w:type="spellStart"/>
      <w:r>
        <w:t>PlatForum</w:t>
      </w:r>
      <w:proofErr w:type="spellEnd"/>
      <w:r>
        <w:t xml:space="preserve"> Vol. 11</w:t>
      </w:r>
      <w:r w:rsidRPr="00EF0732">
        <w:t xml:space="preserve"> </w:t>
      </w:r>
      <w:r>
        <w:t>(</w:t>
      </w:r>
      <w:r w:rsidRPr="00EF0732">
        <w:t>2010</w:t>
      </w:r>
      <w:r>
        <w:t xml:space="preserve">) </w:t>
      </w:r>
      <w:proofErr w:type="spellStart"/>
      <w:r>
        <w:t>Pgs</w:t>
      </w:r>
      <w:proofErr w:type="spellEnd"/>
      <w:r>
        <w:t xml:space="preserve"> 90-104&gt;</w:t>
      </w:r>
    </w:p>
    <w:p w14:paraId="4E023729" w14:textId="0345FA47" w:rsidR="00EF0732" w:rsidRPr="00EF0732" w:rsidRDefault="00EF0732" w:rsidP="00EF0732">
      <w:pPr>
        <w:rPr>
          <w:sz w:val="16"/>
        </w:rPr>
      </w:pPr>
      <w:r w:rsidRPr="00EF0732">
        <w:rPr>
          <w:sz w:val="16"/>
        </w:rPr>
        <w:t xml:space="preserve">This leads me to a brief but crucial discussion of Roe’s analytical framework for understanding rural development programs, as I will be applying it to a number of development alternatives proposed in recent years. Roe proposes that the key to successful development requires </w:t>
      </w:r>
      <w:r w:rsidRPr="00EF0732">
        <w:rPr>
          <w:rStyle w:val="StyleUnderline"/>
          <w:highlight w:val="cyan"/>
        </w:rPr>
        <w:t>a “politics of complexity</w:t>
      </w:r>
      <w:r w:rsidRPr="00EF0732">
        <w:rPr>
          <w:rStyle w:val="StyleUnderline"/>
        </w:rPr>
        <w:t>”</w:t>
      </w:r>
      <w:r w:rsidRPr="00EF0732">
        <w:rPr>
          <w:sz w:val="16"/>
        </w:rPr>
        <w:t xml:space="preserve"> that </w:t>
      </w:r>
      <w:r w:rsidRPr="00EF0732">
        <w:rPr>
          <w:rStyle w:val="StyleUnderline"/>
          <w:highlight w:val="cyan"/>
        </w:rPr>
        <w:t>is non-existent in</w:t>
      </w:r>
      <w:r>
        <w:rPr>
          <w:rStyle w:val="StyleUnderline"/>
        </w:rPr>
        <w:t xml:space="preserve"> </w:t>
      </w:r>
      <w:r w:rsidRPr="00EF0732">
        <w:rPr>
          <w:rStyle w:val="StyleUnderline"/>
        </w:rPr>
        <w:t xml:space="preserve">the crisis scenarios or </w:t>
      </w:r>
      <w:r w:rsidRPr="00EF0732">
        <w:rPr>
          <w:rStyle w:val="StyleUnderline"/>
          <w:highlight w:val="cyan"/>
        </w:rPr>
        <w:t>narratives that have guided policy to date</w:t>
      </w:r>
      <w:r w:rsidRPr="00EF0732">
        <w:rPr>
          <w:sz w:val="16"/>
        </w:rPr>
        <w:t xml:space="preserve"> (1999:4). Roe explains that </w:t>
      </w:r>
      <w:r w:rsidRPr="00EF0732">
        <w:rPr>
          <w:rStyle w:val="StyleUnderline"/>
          <w:highlight w:val="cyan"/>
        </w:rPr>
        <w:t>when faced with highly complex</w:t>
      </w:r>
      <w:r w:rsidRPr="00EF0732">
        <w:rPr>
          <w:rStyle w:val="StyleUnderline"/>
        </w:rPr>
        <w:t xml:space="preserve"> and uncertain </w:t>
      </w:r>
      <w:r w:rsidRPr="00EF0732">
        <w:rPr>
          <w:rStyle w:val="StyleUnderline"/>
          <w:highlight w:val="cyan"/>
        </w:rPr>
        <w:t>development scenarios, practitioners</w:t>
      </w:r>
      <w:r w:rsidRPr="00EF0732">
        <w:rPr>
          <w:rStyle w:val="StyleUnderline"/>
        </w:rPr>
        <w:t xml:space="preserve"> </w:t>
      </w:r>
      <w:r w:rsidRPr="00EF0732">
        <w:rPr>
          <w:sz w:val="16"/>
        </w:rPr>
        <w:t xml:space="preserve">are often obliged to </w:t>
      </w:r>
      <w:r w:rsidRPr="00EF0732">
        <w:rPr>
          <w:rStyle w:val="StyleUnderline"/>
          <w:highlight w:val="cyan"/>
        </w:rPr>
        <w:t>come up with a narrative</w:t>
      </w:r>
      <w:r>
        <w:rPr>
          <w:rStyle w:val="StyleUnderline"/>
        </w:rPr>
        <w:t xml:space="preserve"> </w:t>
      </w:r>
      <w:r w:rsidRPr="00EF0732">
        <w:rPr>
          <w:rStyle w:val="StyleUnderline"/>
        </w:rPr>
        <w:t xml:space="preserve">or story </w:t>
      </w:r>
      <w:r w:rsidRPr="00EF0732">
        <w:rPr>
          <w:rStyle w:val="StyleUnderline"/>
          <w:highlight w:val="cyan"/>
        </w:rPr>
        <w:t>that will stabilize policy-making. Evidence is often conflicting, contradictory, or sparse</w:t>
      </w:r>
      <w:r w:rsidRPr="00EF0732">
        <w:rPr>
          <w:rStyle w:val="StyleUnderline"/>
        </w:rPr>
        <w:t xml:space="preserve"> in</w:t>
      </w:r>
      <w:r>
        <w:rPr>
          <w:rStyle w:val="StyleUnderline"/>
        </w:rPr>
        <w:t xml:space="preserve"> </w:t>
      </w:r>
      <w:r w:rsidRPr="00EF0732">
        <w:rPr>
          <w:rStyle w:val="StyleUnderline"/>
        </w:rPr>
        <w:t>these situations, which complicates</w:t>
      </w:r>
      <w:r>
        <w:rPr>
          <w:rStyle w:val="StyleUnderline"/>
        </w:rPr>
        <w:t xml:space="preserve"> </w:t>
      </w:r>
      <w:r w:rsidRPr="00EF0732">
        <w:rPr>
          <w:rStyle w:val="StyleUnderline"/>
        </w:rPr>
        <w:t>decision-making</w:t>
      </w:r>
      <w:r w:rsidRPr="00EF0732">
        <w:rPr>
          <w:sz w:val="16"/>
        </w:rPr>
        <w:t xml:space="preserve">. Crisis scenarios emerge as a solution to these conditions when they ignore the complexity of a situation and simplify the factors to make way for quick and (apparently) easy solutions. The desertification scenario, for example, proposes the “insidious, spreading process that is turning many of the world’s marginal fields and pastures into barren wastelands” (Roe 1999:4-5). Where the development community has insisted for years that desertification is a major threat on the African continent, and that the problem is worsening each year, more recent studies suggest there is no evidence to support the claim. So why do we continue to act as if desertification is a major priority? Crisis scenarios and other narratives of the sort persist because no alternatives have emerged to replace them. Roe explains that </w:t>
      </w:r>
      <w:r w:rsidRPr="00EF0732">
        <w:rPr>
          <w:rStyle w:val="Emphasis"/>
          <w:highlight w:val="cyan"/>
        </w:rPr>
        <w:t>simply criticizing the narrative by appealing to empirical evidence does nothing for policy</w:t>
      </w:r>
      <w:r w:rsidRPr="00EF0732">
        <w:rPr>
          <w:rStyle w:val="Emphasis"/>
        </w:rPr>
        <w:t>;</w:t>
      </w:r>
      <w:r>
        <w:rPr>
          <w:rStyle w:val="Emphasis"/>
        </w:rPr>
        <w:t xml:space="preserve"> </w:t>
      </w:r>
      <w:r w:rsidRPr="00EF0732">
        <w:rPr>
          <w:sz w:val="16"/>
        </w:rPr>
        <w:t xml:space="preserve">what is needed is a </w:t>
      </w:r>
      <w:proofErr w:type="spellStart"/>
      <w:r w:rsidRPr="00EF0732">
        <w:rPr>
          <w:sz w:val="16"/>
        </w:rPr>
        <w:t>counternarrative</w:t>
      </w:r>
      <w:proofErr w:type="spellEnd"/>
      <w:r w:rsidRPr="00EF0732">
        <w:rPr>
          <w:sz w:val="16"/>
        </w:rPr>
        <w:t xml:space="preserve">, or a “rival hypothesis or set of hypotheses that could plausibly reverse what appears to be the case, where the reversal in question, even if it proved factually not to be the case, nonetheless provides a possible policy option for future attention because of its very plausibility” (1999:9). If we follow Roe, then, in his application of literary theory to extremely difficult public policy issues such as development, it becomes evident that </w:t>
      </w:r>
      <w:r w:rsidRPr="00EF0732">
        <w:rPr>
          <w:rStyle w:val="StyleUnderline"/>
          <w:highlight w:val="cyan"/>
        </w:rPr>
        <w:t>what is needed is not only</w:t>
      </w:r>
      <w:r w:rsidRPr="00EF0732">
        <w:rPr>
          <w:rStyle w:val="StyleUnderline"/>
        </w:rPr>
        <w:t xml:space="preserve"> a fastidious</w:t>
      </w:r>
      <w:r>
        <w:rPr>
          <w:rStyle w:val="StyleUnderline"/>
        </w:rPr>
        <w:t xml:space="preserve"> </w:t>
      </w:r>
      <w:r w:rsidRPr="00EF0732">
        <w:rPr>
          <w:rStyle w:val="StyleUnderline"/>
          <w:highlight w:val="cyan"/>
        </w:rPr>
        <w:t>critique of the existing</w:t>
      </w:r>
      <w:r w:rsidRPr="00EF0732">
        <w:rPr>
          <w:rStyle w:val="StyleUnderline"/>
        </w:rPr>
        <w:t xml:space="preserve"> development</w:t>
      </w:r>
      <w:r>
        <w:rPr>
          <w:rStyle w:val="StyleUnderline"/>
        </w:rPr>
        <w:t xml:space="preserve"> </w:t>
      </w:r>
      <w:r w:rsidRPr="00EF0732">
        <w:rPr>
          <w:rStyle w:val="StyleUnderline"/>
          <w:highlight w:val="cyan"/>
        </w:rPr>
        <w:t>narratives, but an alternative narrative that can act as a plausible solution</w:t>
      </w:r>
      <w:r w:rsidRPr="00EF0732">
        <w:rPr>
          <w:rStyle w:val="StyleUnderline"/>
        </w:rPr>
        <w:t xml:space="preserve"> to the repeated failures of</w:t>
      </w:r>
      <w:r>
        <w:rPr>
          <w:rStyle w:val="StyleUnderline"/>
        </w:rPr>
        <w:t xml:space="preserve"> </w:t>
      </w:r>
      <w:r w:rsidRPr="00EF0732">
        <w:rPr>
          <w:rStyle w:val="StyleUnderline"/>
        </w:rPr>
        <w:t>previous development approaches</w:t>
      </w:r>
      <w:r>
        <w:rPr>
          <w:rStyle w:val="StyleUnderline"/>
        </w:rPr>
        <w:t xml:space="preserve"> </w:t>
      </w:r>
      <w:r w:rsidRPr="00EF0732">
        <w:rPr>
          <w:sz w:val="16"/>
        </w:rPr>
        <w:t xml:space="preserve">(1994:1). Let me take it one step further in suggesting that a simple alt </w:t>
      </w:r>
      <w:proofErr w:type="spellStart"/>
      <w:r w:rsidRPr="00EF0732">
        <w:rPr>
          <w:sz w:val="16"/>
        </w:rPr>
        <w:t>ernative</w:t>
      </w:r>
      <w:proofErr w:type="spellEnd"/>
      <w:r w:rsidRPr="00EF0732">
        <w:rPr>
          <w:sz w:val="16"/>
        </w:rPr>
        <w:t xml:space="preserve"> is not sufficient in this sense; </w:t>
      </w:r>
      <w:r w:rsidRPr="00EF0732">
        <w:rPr>
          <w:rStyle w:val="StyleUnderline"/>
        </w:rPr>
        <w:t>what is necessary is an alternative</w:t>
      </w:r>
      <w:r>
        <w:rPr>
          <w:rStyle w:val="StyleUnderline"/>
        </w:rPr>
        <w:t xml:space="preserve"> </w:t>
      </w:r>
      <w:r w:rsidRPr="00EF0732">
        <w:rPr>
          <w:rStyle w:val="StyleUnderline"/>
        </w:rPr>
        <w:t>that breaks far enough away from</w:t>
      </w:r>
      <w:r>
        <w:rPr>
          <w:rStyle w:val="StyleUnderline"/>
        </w:rPr>
        <w:t xml:space="preserve"> </w:t>
      </w:r>
      <w:r w:rsidRPr="00EF0732">
        <w:rPr>
          <w:rStyle w:val="StyleUnderline"/>
        </w:rPr>
        <w:t>the norm to escape the oft invisible</w:t>
      </w:r>
      <w:r>
        <w:rPr>
          <w:rStyle w:val="StyleUnderline"/>
        </w:rPr>
        <w:t xml:space="preserve"> </w:t>
      </w:r>
      <w:r w:rsidRPr="00EF0732">
        <w:rPr>
          <w:rStyle w:val="StyleUnderline"/>
        </w:rPr>
        <w:t>and pernicious premises from which</w:t>
      </w:r>
      <w:r>
        <w:rPr>
          <w:rStyle w:val="StyleUnderline"/>
        </w:rPr>
        <w:t xml:space="preserve"> </w:t>
      </w:r>
      <w:r w:rsidRPr="00EF0732">
        <w:rPr>
          <w:rStyle w:val="StyleUnderline"/>
        </w:rPr>
        <w:t>these narratives have sprung</w:t>
      </w:r>
      <w:r w:rsidRPr="00EF0732">
        <w:rPr>
          <w:sz w:val="16"/>
        </w:rPr>
        <w:t xml:space="preserve">. And this is where my argument comes in: </w:t>
      </w:r>
      <w:proofErr w:type="spellStart"/>
      <w:r w:rsidRPr="00EF0732">
        <w:rPr>
          <w:sz w:val="16"/>
        </w:rPr>
        <w:t>Sen</w:t>
      </w:r>
      <w:proofErr w:type="spellEnd"/>
      <w:r w:rsidRPr="00EF0732">
        <w:rPr>
          <w:sz w:val="16"/>
        </w:rPr>
        <w:t xml:space="preserve"> and Easterly, in my view, have actually developed the </w:t>
      </w:r>
      <w:proofErr w:type="spellStart"/>
      <w:r w:rsidRPr="00EF0732">
        <w:rPr>
          <w:sz w:val="16"/>
        </w:rPr>
        <w:t>counternarratives</w:t>
      </w:r>
      <w:proofErr w:type="spellEnd"/>
      <w:r w:rsidRPr="00EF0732">
        <w:rPr>
          <w:sz w:val="16"/>
        </w:rPr>
        <w:t xml:space="preserve"> to which other authors have laid claim.</w:t>
      </w:r>
    </w:p>
    <w:p w14:paraId="2E062C2A" w14:textId="461F848E" w:rsidR="00100466" w:rsidRDefault="00100466" w:rsidP="0063685E">
      <w:pPr>
        <w:pStyle w:val="Heading2"/>
      </w:pPr>
      <w:proofErr w:type="spellStart"/>
      <w:r>
        <w:t>Aff</w:t>
      </w:r>
      <w:proofErr w:type="spellEnd"/>
      <w:r>
        <w:t xml:space="preserve"> = Academic Colonialism</w:t>
      </w:r>
    </w:p>
    <w:p w14:paraId="54A79EC5" w14:textId="77777777" w:rsidR="00100466" w:rsidRDefault="00100466" w:rsidP="00100466">
      <w:pPr>
        <w:pStyle w:val="Heading4"/>
      </w:pPr>
      <w:r>
        <w:t xml:space="preserve">Their reading of the </w:t>
      </w:r>
      <w:proofErr w:type="spellStart"/>
      <w:r>
        <w:t>aff</w:t>
      </w:r>
      <w:proofErr w:type="spellEnd"/>
      <w:r>
        <w:t xml:space="preserve"> and asking for the ballot reproduces the commodification of the lives of the oppressed by exploiting them and colonizing the work of subjugated communities</w:t>
      </w:r>
    </w:p>
    <w:p w14:paraId="3D82DF7B" w14:textId="77777777" w:rsidR="00100466" w:rsidRDefault="00100466" w:rsidP="00100466">
      <w:r w:rsidRPr="0063685E">
        <w:rPr>
          <w:b/>
        </w:rPr>
        <w:t>Thompson in 3</w:t>
      </w:r>
      <w:r>
        <w:t xml:space="preserve"> &lt;Audrey. “Tiffany, friend of people of color: White investments in antiracism” </w:t>
      </w:r>
      <w:r w:rsidRPr="0063685E">
        <w:t>QUALITATIVE STUDIES IN EDUCATION, 2003, VOL. 16, NO. 1, 7–29</w:t>
      </w:r>
      <w:r>
        <w:t>&gt;</w:t>
      </w:r>
    </w:p>
    <w:p w14:paraId="60C44B72" w14:textId="77777777" w:rsidR="00100466" w:rsidRPr="00100466" w:rsidRDefault="00100466" w:rsidP="00100466">
      <w:pPr>
        <w:rPr>
          <w:rStyle w:val="Emphasis"/>
        </w:rPr>
      </w:pPr>
      <w:r w:rsidRPr="00100466">
        <w:rPr>
          <w:sz w:val="16"/>
        </w:rPr>
        <w:t xml:space="preserve">Indeed, Collins finds it suspicious that black feminism is “so well received by White women.”20 Such suspicions are prompted by the history of whites’ appropriation of black and brown bodies, words, songs, and symbols. As Nell Irvin Painter observes, </w:t>
      </w:r>
      <w:r w:rsidRPr="00100466">
        <w:rPr>
          <w:rStyle w:val="StyleUnderline"/>
          <w:highlight w:val="cyan"/>
        </w:rPr>
        <w:t>white women have long taken up black women’s</w:t>
      </w:r>
      <w:r w:rsidRPr="00100466">
        <w:rPr>
          <w:rStyle w:val="StyleUnderline"/>
        </w:rPr>
        <w:t xml:space="preserve"> </w:t>
      </w:r>
      <w:r w:rsidRPr="00100466">
        <w:rPr>
          <w:rStyle w:val="StyleUnderline"/>
          <w:highlight w:val="cyan"/>
        </w:rPr>
        <w:t>texts</w:t>
      </w:r>
      <w:r w:rsidRPr="00100466">
        <w:rPr>
          <w:rStyle w:val="StyleUnderline"/>
        </w:rPr>
        <w:t xml:space="preserve"> and voices</w:t>
      </w:r>
      <w:r>
        <w:rPr>
          <w:rStyle w:val="StyleUnderline"/>
        </w:rPr>
        <w:t xml:space="preserve"> </w:t>
      </w:r>
      <w:r w:rsidRPr="00100466">
        <w:rPr>
          <w:rStyle w:val="StyleUnderline"/>
          <w:highlight w:val="cyan"/>
        </w:rPr>
        <w:t>for our own activist purposes</w:t>
      </w:r>
      <w:r w:rsidRPr="00100466">
        <w:rPr>
          <w:rStyle w:val="StyleUnderline"/>
        </w:rPr>
        <w:t xml:space="preserve"> – </w:t>
      </w:r>
      <w:r w:rsidRPr="00100466">
        <w:rPr>
          <w:rStyle w:val="StyleUnderline"/>
          <w:highlight w:val="cyan"/>
        </w:rPr>
        <w:t>profiting</w:t>
      </w:r>
      <w:r w:rsidRPr="00100466">
        <w:rPr>
          <w:rStyle w:val="StyleUnderline"/>
        </w:rPr>
        <w:t xml:space="preserve"> much more </w:t>
      </w:r>
      <w:r w:rsidRPr="00100466">
        <w:rPr>
          <w:rStyle w:val="StyleUnderline"/>
          <w:highlight w:val="cyan"/>
        </w:rPr>
        <w:t>from the commodification of black voices</w:t>
      </w:r>
      <w:r w:rsidRPr="00100466">
        <w:rPr>
          <w:rStyle w:val="StyleUnderline"/>
        </w:rPr>
        <w:t xml:space="preserve"> than have the black women invoked in the white texts</w:t>
      </w:r>
      <w:r w:rsidRPr="00100466">
        <w:rPr>
          <w:sz w:val="16"/>
        </w:rPr>
        <w:t xml:space="preserve">. Whereas Sojourner Truth had to sell photographic </w:t>
      </w:r>
      <w:proofErr w:type="spellStart"/>
      <w:r w:rsidRPr="00100466">
        <w:rPr>
          <w:sz w:val="16"/>
        </w:rPr>
        <w:t>cartes</w:t>
      </w:r>
      <w:proofErr w:type="spellEnd"/>
      <w:r w:rsidRPr="00100466">
        <w:rPr>
          <w:sz w:val="16"/>
        </w:rPr>
        <w:t xml:space="preserve"> de </w:t>
      </w:r>
      <w:proofErr w:type="spellStart"/>
      <w:r w:rsidRPr="00100466">
        <w:rPr>
          <w:sz w:val="16"/>
        </w:rPr>
        <w:t>visite</w:t>
      </w:r>
      <w:proofErr w:type="spellEnd"/>
      <w:r w:rsidRPr="00100466">
        <w:rPr>
          <w:sz w:val="16"/>
        </w:rPr>
        <w:t xml:space="preserve"> for 33 cents apiece to support her abolitionist work, Harriet Beecher Stowe earned money by writing about Truth and other African Americans.21 </w:t>
      </w:r>
      <w:r w:rsidRPr="00100466">
        <w:rPr>
          <w:rStyle w:val="StyleUnderline"/>
          <w:highlight w:val="cyan"/>
        </w:rPr>
        <w:t>Tapping “a marketable subject”</w:t>
      </w:r>
      <w:r w:rsidRPr="00100466">
        <w:rPr>
          <w:rStyle w:val="StyleUnderline"/>
        </w:rPr>
        <w:t xml:space="preserve"> in an</w:t>
      </w:r>
      <w:r>
        <w:rPr>
          <w:rStyle w:val="StyleUnderline"/>
        </w:rPr>
        <w:t xml:space="preserve"> </w:t>
      </w:r>
      <w:r w:rsidRPr="00100466">
        <w:rPr>
          <w:rStyle w:val="StyleUnderline"/>
        </w:rPr>
        <w:t>era when “material on the Negro was very much in demand,” Stowe</w:t>
      </w:r>
      <w:r w:rsidRPr="00100466">
        <w:rPr>
          <w:sz w:val="16"/>
        </w:rPr>
        <w:t xml:space="preserve"> – who had already made a fortune from Uncle Tom’s Cabin but found herself in need of further funds – “</w:t>
      </w:r>
      <w:r w:rsidRPr="00100466">
        <w:rPr>
          <w:rStyle w:val="StyleUnderline"/>
          <w:highlight w:val="cyan"/>
        </w:rPr>
        <w:t>min[</w:t>
      </w:r>
      <w:proofErr w:type="spellStart"/>
      <w:r w:rsidRPr="00100466">
        <w:rPr>
          <w:rStyle w:val="StyleUnderline"/>
          <w:highlight w:val="cyan"/>
        </w:rPr>
        <w:t>ed</w:t>
      </w:r>
      <w:proofErr w:type="spellEnd"/>
      <w:r w:rsidRPr="00100466">
        <w:rPr>
          <w:rStyle w:val="StyleUnderline"/>
          <w:highlight w:val="cyan"/>
        </w:rPr>
        <w:t>] the vein that had produced her black characters in Uncle Tom’s Cabin.</w:t>
      </w:r>
      <w:r w:rsidRPr="00100466">
        <w:rPr>
          <w:rStyle w:val="StyleUnderline"/>
        </w:rPr>
        <w:t>”</w:t>
      </w:r>
      <w:r w:rsidRPr="00100466">
        <w:rPr>
          <w:sz w:val="16"/>
        </w:rPr>
        <w:t xml:space="preserve"> Writing for the prestigious Atlantic Monthly, Stowe “made Truth into a quaint and innocent exotic who disdained feminism.”22 Later, in a reversal of her symbolic fortunes, Truth was appropriated for white feminist purposes. In the white feminist reform literature, Sojourner Truth became a suffragist more than an abolitionist symbol, famous mostly for having said “and </w:t>
      </w:r>
      <w:proofErr w:type="spellStart"/>
      <w:r w:rsidRPr="00100466">
        <w:rPr>
          <w:sz w:val="16"/>
        </w:rPr>
        <w:t>ar’n’t</w:t>
      </w:r>
      <w:proofErr w:type="spellEnd"/>
      <w:r w:rsidRPr="00100466">
        <w:rPr>
          <w:sz w:val="16"/>
        </w:rPr>
        <w:t xml:space="preserve"> I a woman?” – a line that Frances Dana Gage, a white woman, composed and attributed to Truth.23 Like Stowe and Gage, </w:t>
      </w:r>
      <w:r w:rsidRPr="00100466">
        <w:rPr>
          <w:rStyle w:val="StyleUnderline"/>
          <w:highlight w:val="cyan"/>
        </w:rPr>
        <w:t>white academics who take up the texts (and lives</w:t>
      </w:r>
      <w:r w:rsidRPr="00100466">
        <w:rPr>
          <w:rStyle w:val="StyleUnderline"/>
        </w:rPr>
        <w:t xml:space="preserve"> and</w:t>
      </w:r>
      <w:r>
        <w:rPr>
          <w:rStyle w:val="StyleUnderline"/>
        </w:rPr>
        <w:t xml:space="preserve"> </w:t>
      </w:r>
      <w:r w:rsidRPr="00100466">
        <w:rPr>
          <w:rStyle w:val="StyleUnderline"/>
        </w:rPr>
        <w:t xml:space="preserve">projects) </w:t>
      </w:r>
      <w:r w:rsidRPr="00100466">
        <w:rPr>
          <w:rStyle w:val="StyleUnderline"/>
          <w:highlight w:val="cyan"/>
        </w:rPr>
        <w:t xml:space="preserve">of people of color for progressive purposes </w:t>
      </w:r>
      <w:r w:rsidRPr="00100466">
        <w:rPr>
          <w:rStyle w:val="Emphasis"/>
          <w:highlight w:val="cyan"/>
        </w:rPr>
        <w:t>risk exploiting them for our own insufficiently examined ends</w:t>
      </w:r>
      <w:r w:rsidRPr="00100466">
        <w:rPr>
          <w:rStyle w:val="Emphasis"/>
        </w:rPr>
        <w:t xml:space="preserve">. </w:t>
      </w:r>
      <w:r w:rsidRPr="00100466">
        <w:rPr>
          <w:sz w:val="16"/>
        </w:rPr>
        <w:t xml:space="preserve">Writing an open letter to Mary Daly in 1979, </w:t>
      </w:r>
      <w:proofErr w:type="spellStart"/>
      <w:r w:rsidRPr="00100466">
        <w:rPr>
          <w:sz w:val="16"/>
        </w:rPr>
        <w:t>Audre</w:t>
      </w:r>
      <w:proofErr w:type="spellEnd"/>
      <w:r w:rsidRPr="00100466">
        <w:rPr>
          <w:sz w:val="16"/>
        </w:rPr>
        <w:t xml:space="preserve"> </w:t>
      </w:r>
      <w:proofErr w:type="spellStart"/>
      <w:r w:rsidRPr="00100466">
        <w:rPr>
          <w:sz w:val="16"/>
        </w:rPr>
        <w:t>Lorde</w:t>
      </w:r>
      <w:proofErr w:type="spellEnd"/>
      <w:r w:rsidRPr="00100466">
        <w:rPr>
          <w:sz w:val="16"/>
        </w:rPr>
        <w:t xml:space="preserve"> told her, “The history of white women who are unable to hear Black women’s words, or to maintain dialogue with us, is long and discouraging.”24 Rather than “ever really read the work of Black women” and other women of color, white feminists tend to “finger through [such work] for quotations” that they think will “support an already-conceived idea concerning some old and distorted connection between us.”25 The question </w:t>
      </w:r>
      <w:proofErr w:type="spellStart"/>
      <w:r w:rsidRPr="00100466">
        <w:rPr>
          <w:sz w:val="16"/>
        </w:rPr>
        <w:t>Lorde</w:t>
      </w:r>
      <w:proofErr w:type="spellEnd"/>
      <w:r w:rsidRPr="00100466">
        <w:rPr>
          <w:sz w:val="16"/>
        </w:rPr>
        <w:t xml:space="preserve"> asked Daly might be asked of white feminists and white progressives in general: “Have you read my work, and the work of other Black women, for what it could give you? Or did you hunt through only to find words that would legitimize your” own claims about race and racism</w:t>
      </w:r>
      <w:proofErr w:type="gramStart"/>
      <w:r w:rsidRPr="00100466">
        <w:rPr>
          <w:sz w:val="16"/>
        </w:rPr>
        <w:t>?26</w:t>
      </w:r>
      <w:proofErr w:type="gramEnd"/>
      <w:r w:rsidRPr="00100466">
        <w:rPr>
          <w:sz w:val="16"/>
        </w:rPr>
        <w:t xml:space="preserve"> </w:t>
      </w:r>
      <w:r w:rsidRPr="00100466">
        <w:rPr>
          <w:rStyle w:val="StyleUnderline"/>
          <w:highlight w:val="cyan"/>
        </w:rPr>
        <w:t xml:space="preserve">When white scholars strategically quote material by scholars of color to “support an already-conceived idea,” we </w:t>
      </w:r>
      <w:r w:rsidRPr="00100466">
        <w:rPr>
          <w:rStyle w:val="Emphasis"/>
          <w:highlight w:val="cyan"/>
        </w:rPr>
        <w:t>colonize the work of the Other to enrich our writing and enhance our authority</w:t>
      </w:r>
      <w:r w:rsidRPr="00100466">
        <w:rPr>
          <w:sz w:val="16"/>
          <w:highlight w:val="cyan"/>
        </w:rPr>
        <w:t>.</w:t>
      </w:r>
      <w:r w:rsidRPr="00100466">
        <w:rPr>
          <w:sz w:val="16"/>
        </w:rPr>
        <w:t xml:space="preserve"> Like Stowe, </w:t>
      </w:r>
      <w:r w:rsidRPr="00100466">
        <w:rPr>
          <w:rStyle w:val="StyleUnderline"/>
          <w:highlight w:val="cyan"/>
        </w:rPr>
        <w:t xml:space="preserve">we mine the lives and writings of people of color </w:t>
      </w:r>
      <w:r w:rsidRPr="00100466">
        <w:rPr>
          <w:rStyle w:val="Emphasis"/>
          <w:highlight w:val="cyan"/>
        </w:rPr>
        <w:t>to produce a more marketable commodity</w:t>
      </w:r>
      <w:r w:rsidRPr="00100466">
        <w:rPr>
          <w:sz w:val="16"/>
        </w:rPr>
        <w:t xml:space="preserve">.27 Indeed, even when we are true to the work we study, </w:t>
      </w:r>
      <w:r w:rsidRPr="00100466">
        <w:rPr>
          <w:rStyle w:val="StyleUnderline"/>
        </w:rPr>
        <w:t>whites may profit in ways wholly out of proportion to our</w:t>
      </w:r>
      <w:r>
        <w:rPr>
          <w:rStyle w:val="StyleUnderline"/>
        </w:rPr>
        <w:t xml:space="preserve"> </w:t>
      </w:r>
      <w:r w:rsidRPr="00100466">
        <w:rPr>
          <w:rStyle w:val="StyleUnderline"/>
        </w:rPr>
        <w:t>historical contribution to the field</w:t>
      </w:r>
      <w:r w:rsidRPr="00100466">
        <w:rPr>
          <w:sz w:val="16"/>
        </w:rPr>
        <w:t xml:space="preserve">. Long before the academy began to accept whiteness as a distinctive area of research, it had been the subject of countless works of theory, fiction, art, and journalism by people of color. Although some of the contemporary scholarship on whiteness by white authors recognizes our indebtedness to classic and </w:t>
      </w:r>
      <w:proofErr w:type="spellStart"/>
      <w:r w:rsidRPr="00100466">
        <w:rPr>
          <w:sz w:val="16"/>
        </w:rPr>
        <w:t>pathbreaking</w:t>
      </w:r>
      <w:proofErr w:type="spellEnd"/>
      <w:r w:rsidRPr="00100466">
        <w:rPr>
          <w:sz w:val="16"/>
        </w:rPr>
        <w:t xml:space="preserve"> work by James Baldwin, Vine </w:t>
      </w:r>
      <w:proofErr w:type="spellStart"/>
      <w:r w:rsidRPr="00100466">
        <w:rPr>
          <w:sz w:val="16"/>
        </w:rPr>
        <w:t>Deloria</w:t>
      </w:r>
      <w:proofErr w:type="spellEnd"/>
      <w:r w:rsidRPr="00100466">
        <w:rPr>
          <w:sz w:val="16"/>
        </w:rPr>
        <w:t xml:space="preserve">, Toni Morrison, and others, whiteness theory nevertheless seems to be “ours.” </w:t>
      </w:r>
      <w:r w:rsidRPr="00100466">
        <w:rPr>
          <w:rStyle w:val="Emphasis"/>
          <w:highlight w:val="cyan"/>
        </w:rPr>
        <w:t>The very acknowledgement of our racism and privilege can be turned to our advantage.</w:t>
      </w:r>
    </w:p>
    <w:p w14:paraId="039C0929" w14:textId="77777777" w:rsidR="009B2F60" w:rsidRDefault="009B2F60" w:rsidP="009B2F60"/>
    <w:p w14:paraId="141819A0" w14:textId="7C163D25" w:rsidR="009B2F60" w:rsidRDefault="00CF2551" w:rsidP="00CF2551">
      <w:pPr>
        <w:pStyle w:val="Heading2"/>
      </w:pPr>
      <w:proofErr w:type="spellStart"/>
      <w:r>
        <w:t>Aff</w:t>
      </w:r>
      <w:proofErr w:type="spellEnd"/>
      <w:r>
        <w:t xml:space="preserve"> </w:t>
      </w:r>
      <w:proofErr w:type="spellStart"/>
      <w:r>
        <w:t>Commodifies</w:t>
      </w:r>
      <w:proofErr w:type="spellEnd"/>
      <w:r>
        <w:t xml:space="preserve"> Suffering</w:t>
      </w:r>
    </w:p>
    <w:p w14:paraId="7C34A462" w14:textId="77777777" w:rsidR="00CF2551" w:rsidRDefault="00CF2551" w:rsidP="00CF2551">
      <w:pPr>
        <w:pStyle w:val="Heading4"/>
      </w:pPr>
      <w:r>
        <w:t xml:space="preserve">The </w:t>
      </w:r>
      <w:proofErr w:type="spellStart"/>
      <w:r>
        <w:t>aff</w:t>
      </w:r>
      <w:proofErr w:type="spellEnd"/>
      <w:r>
        <w:t xml:space="preserve"> relies on images of suffering which become </w:t>
      </w:r>
      <w:proofErr w:type="spellStart"/>
      <w:r>
        <w:t>commodified</w:t>
      </w:r>
      <w:proofErr w:type="spellEnd"/>
      <w:r>
        <w:t xml:space="preserve"> for the ballot – this destroys personal identity, value to life and obscures other forms of oppression like capitalism and hegemony</w:t>
      </w:r>
    </w:p>
    <w:p w14:paraId="0A932BD5" w14:textId="77777777" w:rsidR="00CF2551" w:rsidRPr="0075082B" w:rsidRDefault="00CF2551" w:rsidP="00CF2551">
      <w:pPr>
        <w:rPr>
          <w:rStyle w:val="StyleUnderline"/>
          <w:u w:val="none"/>
        </w:rPr>
      </w:pPr>
      <w:proofErr w:type="spellStart"/>
      <w:r>
        <w:rPr>
          <w:b/>
        </w:rPr>
        <w:t>Ticktin</w:t>
      </w:r>
      <w:proofErr w:type="spellEnd"/>
      <w:r>
        <w:rPr>
          <w:b/>
        </w:rPr>
        <w:t xml:space="preserve"> 99 </w:t>
      </w:r>
      <w:r>
        <w:t>&lt;Miriam. “</w:t>
      </w:r>
      <w:r w:rsidRPr="00285817">
        <w:t xml:space="preserve">Selling Suffering in The Courtroom and </w:t>
      </w:r>
      <w:proofErr w:type="spellStart"/>
      <w:r w:rsidRPr="00285817">
        <w:t>Marketplace</w:t>
      </w:r>
      <w:proofErr w:type="gramStart"/>
      <w:r w:rsidRPr="00285817">
        <w:t>:An</w:t>
      </w:r>
      <w:proofErr w:type="spellEnd"/>
      <w:proofErr w:type="gramEnd"/>
      <w:r w:rsidRPr="00285817">
        <w:t xml:space="preserve"> Analysis of the Autobiography of </w:t>
      </w:r>
      <w:proofErr w:type="spellStart"/>
      <w:r w:rsidRPr="00285817">
        <w:t>Kiranjit</w:t>
      </w:r>
      <w:proofErr w:type="spellEnd"/>
      <w:r w:rsidRPr="00285817">
        <w:t xml:space="preserve"> </w:t>
      </w:r>
      <w:proofErr w:type="spellStart"/>
      <w:r w:rsidRPr="00285817">
        <w:t>Ahluwalia</w:t>
      </w:r>
      <w:proofErr w:type="spellEnd"/>
      <w:r>
        <w:t xml:space="preserve">” </w:t>
      </w:r>
      <w:r w:rsidRPr="00285817">
        <w:t>[</w:t>
      </w:r>
      <w:proofErr w:type="spellStart"/>
      <w:r w:rsidRPr="00285817">
        <w:t>PoLAR</w:t>
      </w:r>
      <w:proofErr w:type="spellEnd"/>
      <w:r w:rsidRPr="00285817">
        <w:t>: Vol. 22, No. 1</w:t>
      </w:r>
      <w:r>
        <w:t xml:space="preserve">. </w:t>
      </w:r>
      <w:proofErr w:type="spellStart"/>
      <w:r>
        <w:t>Pgs</w:t>
      </w:r>
      <w:proofErr w:type="spellEnd"/>
      <w:r>
        <w:t xml:space="preserve"> 24-28&gt;</w:t>
      </w:r>
    </w:p>
    <w:p w14:paraId="4B0530F7" w14:textId="77777777" w:rsidR="00CF2551" w:rsidRPr="00CF2551" w:rsidRDefault="00CF2551" w:rsidP="00CF2551">
      <w:pPr>
        <w:rPr>
          <w:rStyle w:val="StyleUnderline"/>
          <w:sz w:val="16"/>
          <w:u w:val="none"/>
        </w:rPr>
      </w:pPr>
      <w:r w:rsidRPr="00CF2551">
        <w:rPr>
          <w:rStyle w:val="StyleUnderline"/>
          <w:sz w:val="16"/>
          <w:u w:val="none"/>
        </w:rPr>
        <w:t xml:space="preserve">Such a double bind is part of the dilemma of the transition to a more just society. How is one to act in the world, short of putting all one's energies toward revolution? How was </w:t>
      </w:r>
      <w:proofErr w:type="spellStart"/>
      <w:r w:rsidRPr="00CF2551">
        <w:rPr>
          <w:rStyle w:val="StyleUnderline"/>
          <w:sz w:val="16"/>
          <w:u w:val="none"/>
        </w:rPr>
        <w:t>Kiranjit</w:t>
      </w:r>
      <w:proofErr w:type="spellEnd"/>
      <w:r w:rsidRPr="00CF2551">
        <w:rPr>
          <w:rStyle w:val="StyleUnderline"/>
          <w:sz w:val="16"/>
          <w:u w:val="none"/>
        </w:rPr>
        <w:t xml:space="preserve"> supposed to act in her situation of abuse, and then in court, faced with a charge of life imprisonment? Such a double bind exists for many Asians in Britain. Already fighting poverty, racism and oppression, should they not have the ability to fight discrimination and violence by selling images, including those of suffering, on the market, counteracting other derogatory images? I want first to discuss what </w:t>
      </w:r>
      <w:proofErr w:type="spellStart"/>
      <w:r w:rsidRPr="00CF2551">
        <w:rPr>
          <w:rStyle w:val="StyleUnderline"/>
          <w:sz w:val="16"/>
          <w:u w:val="none"/>
        </w:rPr>
        <w:t>Radin</w:t>
      </w:r>
      <w:proofErr w:type="spellEnd"/>
      <w:r w:rsidRPr="00CF2551">
        <w:rPr>
          <w:rStyle w:val="StyleUnderline"/>
          <w:sz w:val="16"/>
          <w:u w:val="none"/>
        </w:rPr>
        <w:t xml:space="preserve"> describes as the key elements of personhood: freedom, identity, and </w:t>
      </w:r>
      <w:proofErr w:type="spellStart"/>
      <w:r w:rsidRPr="00CF2551">
        <w:rPr>
          <w:rStyle w:val="StyleUnderline"/>
          <w:sz w:val="16"/>
          <w:u w:val="none"/>
        </w:rPr>
        <w:t>contextuality</w:t>
      </w:r>
      <w:proofErr w:type="spellEnd"/>
      <w:r w:rsidRPr="00CF2551">
        <w:rPr>
          <w:rStyle w:val="StyleUnderline"/>
          <w:sz w:val="16"/>
          <w:u w:val="none"/>
        </w:rPr>
        <w:t xml:space="preserve">. Next, I will relate these to Circle of Light to ask if alienating suffering in </w:t>
      </w:r>
      <w:proofErr w:type="spellStart"/>
      <w:r w:rsidRPr="00CF2551">
        <w:rPr>
          <w:rStyle w:val="StyleUnderline"/>
          <w:sz w:val="16"/>
          <w:u w:val="none"/>
        </w:rPr>
        <w:t>thiscontext</w:t>
      </w:r>
      <w:proofErr w:type="spellEnd"/>
      <w:r w:rsidRPr="00CF2551">
        <w:rPr>
          <w:rStyle w:val="StyleUnderline"/>
          <w:sz w:val="16"/>
          <w:u w:val="none"/>
        </w:rPr>
        <w:t xml:space="preserve"> diminishes the possibility for human flourishing. It must be noted that of course </w:t>
      </w:r>
      <w:proofErr w:type="spellStart"/>
      <w:r w:rsidRPr="00CF2551">
        <w:rPr>
          <w:rStyle w:val="StyleUnderline"/>
          <w:sz w:val="16"/>
          <w:u w:val="none"/>
        </w:rPr>
        <w:t>thereis</w:t>
      </w:r>
      <w:proofErr w:type="spellEnd"/>
      <w:r w:rsidRPr="00CF2551">
        <w:rPr>
          <w:rStyle w:val="StyleUnderline"/>
          <w:sz w:val="16"/>
          <w:u w:val="none"/>
        </w:rPr>
        <w:t xml:space="preserve"> no formula for what is "personal" or what ultimately constitutes personhood; as </w:t>
      </w:r>
      <w:proofErr w:type="spellStart"/>
      <w:r w:rsidRPr="00CF2551">
        <w:rPr>
          <w:rStyle w:val="StyleUnderline"/>
          <w:sz w:val="16"/>
          <w:u w:val="none"/>
        </w:rPr>
        <w:t>Radin</w:t>
      </w:r>
      <w:proofErr w:type="spellEnd"/>
      <w:r w:rsidRPr="00CF2551">
        <w:rPr>
          <w:rStyle w:val="StyleUnderline"/>
          <w:sz w:val="16"/>
          <w:u w:val="none"/>
        </w:rPr>
        <w:t xml:space="preserve"> herself remarks, a moral judgment is required in each case (1987:1908)</w:t>
      </w:r>
      <w:proofErr w:type="gramStart"/>
      <w:r w:rsidRPr="00CF2551">
        <w:rPr>
          <w:rStyle w:val="StyleUnderline"/>
          <w:sz w:val="16"/>
          <w:u w:val="none"/>
        </w:rPr>
        <w:t>.7Radin</w:t>
      </w:r>
      <w:proofErr w:type="gramEnd"/>
      <w:r w:rsidRPr="00CF2551">
        <w:rPr>
          <w:rStyle w:val="StyleUnderline"/>
          <w:sz w:val="16"/>
          <w:u w:val="none"/>
        </w:rPr>
        <w:t xml:space="preserve"> asserts that freedom must be understood in relation to the </w:t>
      </w:r>
      <w:proofErr w:type="spellStart"/>
      <w:r w:rsidRPr="00CF2551">
        <w:rPr>
          <w:rStyle w:val="StyleUnderline"/>
          <w:sz w:val="16"/>
          <w:u w:val="none"/>
        </w:rPr>
        <w:t>contextuality</w:t>
      </w:r>
      <w:proofErr w:type="spellEnd"/>
      <w:r w:rsidRPr="00CF2551">
        <w:rPr>
          <w:rStyle w:val="StyleUnderline"/>
          <w:sz w:val="16"/>
          <w:u w:val="none"/>
        </w:rPr>
        <w:t xml:space="preserve"> aspect </w:t>
      </w:r>
      <w:proofErr w:type="spellStart"/>
      <w:r w:rsidRPr="00CF2551">
        <w:rPr>
          <w:rStyle w:val="StyleUnderline"/>
          <w:sz w:val="16"/>
          <w:u w:val="none"/>
        </w:rPr>
        <w:t>ofpersonhood</w:t>
      </w:r>
      <w:proofErr w:type="spellEnd"/>
      <w:r w:rsidRPr="00CF2551">
        <w:rPr>
          <w:rStyle w:val="StyleUnderline"/>
          <w:sz w:val="16"/>
          <w:u w:val="none"/>
        </w:rPr>
        <w:t xml:space="preserve">. In other words, </w:t>
      </w:r>
      <w:proofErr w:type="spellStart"/>
      <w:r w:rsidRPr="00CF2551">
        <w:rPr>
          <w:rStyle w:val="StyleUnderline"/>
          <w:sz w:val="16"/>
          <w:u w:val="none"/>
        </w:rPr>
        <w:t>contextuality</w:t>
      </w:r>
      <w:proofErr w:type="spellEnd"/>
      <w:r w:rsidRPr="00CF2551">
        <w:rPr>
          <w:rStyle w:val="StyleUnderline"/>
          <w:sz w:val="16"/>
          <w:u w:val="none"/>
        </w:rPr>
        <w:t xml:space="preserve"> implies </w:t>
      </w:r>
      <w:proofErr w:type="gramStart"/>
      <w:r w:rsidRPr="00CF2551">
        <w:rPr>
          <w:rStyle w:val="StyleUnderline"/>
          <w:sz w:val="16"/>
          <w:u w:val="none"/>
        </w:rPr>
        <w:t>that physical and social context are</w:t>
      </w:r>
      <w:proofErr w:type="gramEnd"/>
      <w:r w:rsidRPr="00CF2551">
        <w:rPr>
          <w:rStyle w:val="StyleUnderline"/>
          <w:sz w:val="16"/>
          <w:u w:val="none"/>
        </w:rPr>
        <w:t xml:space="preserve"> </w:t>
      </w:r>
      <w:proofErr w:type="spellStart"/>
      <w:r w:rsidRPr="00CF2551">
        <w:rPr>
          <w:rStyle w:val="StyleUnderline"/>
          <w:sz w:val="16"/>
          <w:u w:val="none"/>
        </w:rPr>
        <w:t>integralto</w:t>
      </w:r>
      <w:proofErr w:type="spellEnd"/>
      <w:r w:rsidRPr="00CF2551">
        <w:rPr>
          <w:rStyle w:val="StyleUnderline"/>
          <w:sz w:val="16"/>
          <w:u w:val="none"/>
        </w:rPr>
        <w:t xml:space="preserve"> personal individuation and self-development; thus, self-development in accordance </w:t>
      </w:r>
      <w:proofErr w:type="spellStart"/>
      <w:r w:rsidRPr="00CF2551">
        <w:rPr>
          <w:rStyle w:val="StyleUnderline"/>
          <w:sz w:val="16"/>
          <w:u w:val="none"/>
        </w:rPr>
        <w:t>withone's</w:t>
      </w:r>
      <w:proofErr w:type="spellEnd"/>
      <w:r w:rsidRPr="00CF2551">
        <w:rPr>
          <w:rStyle w:val="StyleUnderline"/>
          <w:sz w:val="16"/>
          <w:u w:val="none"/>
        </w:rPr>
        <w:t xml:space="preserve"> own will (freedom) requires one to will certain interactions with the physical and </w:t>
      </w:r>
      <w:proofErr w:type="spellStart"/>
      <w:r w:rsidRPr="00CF2551">
        <w:rPr>
          <w:rStyle w:val="StyleUnderline"/>
          <w:sz w:val="16"/>
          <w:u w:val="none"/>
        </w:rPr>
        <w:t>socialcontext</w:t>
      </w:r>
      <w:proofErr w:type="spellEnd"/>
      <w:r w:rsidRPr="00CF2551">
        <w:rPr>
          <w:rStyle w:val="StyleUnderline"/>
          <w:sz w:val="16"/>
          <w:u w:val="none"/>
        </w:rPr>
        <w:t xml:space="preserve">. </w:t>
      </w:r>
      <w:r w:rsidRPr="00CF2551">
        <w:rPr>
          <w:rStyle w:val="StyleUnderline"/>
          <w:highlight w:val="cyan"/>
        </w:rPr>
        <w:t xml:space="preserve">Commodification undermines personal identity by conceiving of personal attributes, relationships, and moral commitments as </w:t>
      </w:r>
      <w:proofErr w:type="spellStart"/>
      <w:r w:rsidRPr="00CF2551">
        <w:rPr>
          <w:rStyle w:val="StyleUnderline"/>
          <w:highlight w:val="cyan"/>
        </w:rPr>
        <w:t>monetizable</w:t>
      </w:r>
      <w:proofErr w:type="spellEnd"/>
      <w:r w:rsidRPr="0075082B">
        <w:rPr>
          <w:rStyle w:val="StyleUnderline"/>
        </w:rPr>
        <w:t xml:space="preserve"> </w:t>
      </w:r>
      <w:r w:rsidRPr="00CF2551">
        <w:rPr>
          <w:rStyle w:val="StyleUnderline"/>
          <w:highlight w:val="cyan"/>
        </w:rPr>
        <w:t>and alienable from the self</w:t>
      </w:r>
      <w:r w:rsidRPr="0075082B">
        <w:rPr>
          <w:rStyle w:val="StyleUnderline"/>
        </w:rPr>
        <w:t>: examples of</w:t>
      </w:r>
      <w:r>
        <w:rPr>
          <w:rStyle w:val="StyleUnderline"/>
        </w:rPr>
        <w:t xml:space="preserve"> </w:t>
      </w:r>
      <w:r w:rsidRPr="0075082B">
        <w:rPr>
          <w:rStyle w:val="StyleUnderline"/>
        </w:rPr>
        <w:t xml:space="preserve">these are one's politics, religion, family, experiences, or sexuality. </w:t>
      </w:r>
      <w:r w:rsidRPr="00CF2551">
        <w:rPr>
          <w:rStyle w:val="StyleUnderline"/>
          <w:highlight w:val="cyan"/>
        </w:rPr>
        <w:t>These are</w:t>
      </w:r>
      <w:r w:rsidRPr="0075082B">
        <w:rPr>
          <w:rStyle w:val="StyleUnderline"/>
        </w:rPr>
        <w:t xml:space="preserve"> things and people</w:t>
      </w:r>
      <w:r>
        <w:rPr>
          <w:rStyle w:val="StyleUnderline"/>
        </w:rPr>
        <w:t xml:space="preserve"> </w:t>
      </w:r>
      <w:r w:rsidRPr="0075082B">
        <w:rPr>
          <w:rStyle w:val="StyleUnderline"/>
        </w:rPr>
        <w:t xml:space="preserve">that are at once part of one's surroundings and </w:t>
      </w:r>
      <w:r w:rsidRPr="00CF2551">
        <w:rPr>
          <w:rStyle w:val="StyleUnderline"/>
          <w:highlight w:val="cyan"/>
        </w:rPr>
        <w:t>integral to the self</w:t>
      </w:r>
      <w:r w:rsidRPr="0075082B">
        <w:rPr>
          <w:rStyle w:val="StyleUnderline"/>
        </w:rPr>
        <w:t xml:space="preserve">. </w:t>
      </w:r>
      <w:proofErr w:type="spellStart"/>
      <w:r w:rsidRPr="00CF2551">
        <w:rPr>
          <w:rStyle w:val="StyleUnderline"/>
          <w:sz w:val="16"/>
          <w:u w:val="none"/>
        </w:rPr>
        <w:t>Radin</w:t>
      </w:r>
      <w:proofErr w:type="spellEnd"/>
      <w:r w:rsidRPr="00CF2551">
        <w:rPr>
          <w:rStyle w:val="StyleUnderline"/>
          <w:sz w:val="16"/>
          <w:u w:val="none"/>
        </w:rPr>
        <w:t xml:space="preserve"> argues that </w:t>
      </w:r>
      <w:r w:rsidRPr="00CF2551">
        <w:rPr>
          <w:rStyle w:val="Emphasis"/>
          <w:highlight w:val="cyan"/>
        </w:rPr>
        <w:t xml:space="preserve">to think that people's experiences or moral commitments could be fungible and commensurate with those of another, </w:t>
      </w:r>
      <w:r w:rsidRPr="00CF2551">
        <w:rPr>
          <w:rStyle w:val="Emphasis"/>
        </w:rPr>
        <w:t>or that a person without her moral commitments is still the same person</w:t>
      </w:r>
      <w:r w:rsidRPr="00CF2551">
        <w:rPr>
          <w:rStyle w:val="Emphasis"/>
          <w:highlight w:val="cyan"/>
        </w:rPr>
        <w:t>, "is to do violence to our deepest understanding of what it is to be human</w:t>
      </w:r>
      <w:r w:rsidRPr="00CF2551">
        <w:rPr>
          <w:rStyle w:val="StyleUnderline"/>
          <w:highlight w:val="cyan"/>
        </w:rPr>
        <w:t>"</w:t>
      </w:r>
      <w:r w:rsidRPr="00CF2551">
        <w:rPr>
          <w:rStyle w:val="StyleUnderline"/>
          <w:sz w:val="16"/>
          <w:u w:val="none"/>
        </w:rPr>
        <w:t xml:space="preserve"> (</w:t>
      </w:r>
      <w:proofErr w:type="spellStart"/>
      <w:r w:rsidRPr="00CF2551">
        <w:rPr>
          <w:rStyle w:val="StyleUnderline"/>
          <w:sz w:val="16"/>
          <w:u w:val="none"/>
        </w:rPr>
        <w:t>Radin</w:t>
      </w:r>
      <w:proofErr w:type="spellEnd"/>
      <w:r w:rsidRPr="00CF2551">
        <w:rPr>
          <w:rStyle w:val="StyleUnderline"/>
          <w:sz w:val="16"/>
          <w:u w:val="none"/>
        </w:rPr>
        <w:t xml:space="preserve"> 1987:1906). If these are </w:t>
      </w:r>
      <w:proofErr w:type="spellStart"/>
      <w:r w:rsidRPr="00CF2551">
        <w:rPr>
          <w:rStyle w:val="StyleUnderline"/>
          <w:sz w:val="16"/>
          <w:u w:val="none"/>
        </w:rPr>
        <w:t>commodified</w:t>
      </w:r>
      <w:proofErr w:type="spellEnd"/>
      <w:r w:rsidRPr="00CF2551">
        <w:rPr>
          <w:rStyle w:val="StyleUnderline"/>
          <w:sz w:val="16"/>
          <w:u w:val="none"/>
        </w:rPr>
        <w:t xml:space="preserve">, human flourishing is diminished, degrading the person. To answer if Circle of Light alienates aspects integral to personhood by </w:t>
      </w:r>
      <w:proofErr w:type="spellStart"/>
      <w:r w:rsidRPr="00CF2551">
        <w:rPr>
          <w:rStyle w:val="StyleUnderline"/>
          <w:sz w:val="16"/>
          <w:u w:val="none"/>
        </w:rPr>
        <w:t>commodifying</w:t>
      </w:r>
      <w:proofErr w:type="spellEnd"/>
      <w:r w:rsidRPr="00CF2551">
        <w:rPr>
          <w:rStyle w:val="StyleUnderline"/>
          <w:sz w:val="16"/>
          <w:u w:val="none"/>
        </w:rPr>
        <w:t xml:space="preserve"> </w:t>
      </w:r>
      <w:proofErr w:type="spellStart"/>
      <w:r w:rsidRPr="00CF2551">
        <w:rPr>
          <w:rStyle w:val="StyleUnderline"/>
          <w:sz w:val="16"/>
          <w:u w:val="none"/>
        </w:rPr>
        <w:t>Kiranjit's</w:t>
      </w:r>
      <w:proofErr w:type="spellEnd"/>
      <w:r w:rsidRPr="00CF2551">
        <w:rPr>
          <w:rStyle w:val="StyleUnderline"/>
          <w:sz w:val="16"/>
          <w:u w:val="none"/>
        </w:rPr>
        <w:t xml:space="preserve"> suffering, we can examine how freedom, identity and contextualization are affected in this particular case. </w:t>
      </w:r>
      <w:proofErr w:type="spellStart"/>
      <w:r w:rsidRPr="00CF2551">
        <w:rPr>
          <w:rStyle w:val="StyleUnderline"/>
          <w:sz w:val="16"/>
          <w:u w:val="none"/>
        </w:rPr>
        <w:t>Radin</w:t>
      </w:r>
      <w:proofErr w:type="spellEnd"/>
      <w:r w:rsidRPr="00CF2551">
        <w:rPr>
          <w:rStyle w:val="StyleUnderline"/>
          <w:sz w:val="16"/>
          <w:u w:val="none"/>
        </w:rPr>
        <w:t xml:space="preserve"> suggests that for </w:t>
      </w:r>
      <w:proofErr w:type="gramStart"/>
      <w:r w:rsidRPr="00CF2551">
        <w:rPr>
          <w:rStyle w:val="StyleUnderline"/>
          <w:sz w:val="16"/>
          <w:u w:val="none"/>
        </w:rPr>
        <w:t>non ideal</w:t>
      </w:r>
      <w:proofErr w:type="gramEnd"/>
      <w:r w:rsidRPr="00CF2551">
        <w:rPr>
          <w:rStyle w:val="StyleUnderline"/>
          <w:sz w:val="16"/>
          <w:u w:val="none"/>
        </w:rPr>
        <w:t xml:space="preserve"> circumstances, the double bind of market-inalienability just discussed can be solved by incomplete commodification, or degrees </w:t>
      </w:r>
      <w:proofErr w:type="spellStart"/>
      <w:r w:rsidRPr="00CF2551">
        <w:rPr>
          <w:rStyle w:val="StyleUnderline"/>
          <w:sz w:val="16"/>
          <w:u w:val="none"/>
        </w:rPr>
        <w:t>ofcommodification</w:t>
      </w:r>
      <w:proofErr w:type="spellEnd"/>
      <w:r w:rsidRPr="00CF2551">
        <w:rPr>
          <w:rStyle w:val="StyleUnderline"/>
          <w:sz w:val="16"/>
          <w:u w:val="none"/>
        </w:rPr>
        <w:t xml:space="preserve"> determined by each specific case. We must begin by noting that suffering </w:t>
      </w:r>
      <w:proofErr w:type="spellStart"/>
      <w:r w:rsidRPr="00CF2551">
        <w:rPr>
          <w:rStyle w:val="StyleUnderline"/>
          <w:sz w:val="16"/>
          <w:u w:val="none"/>
        </w:rPr>
        <w:t>isalready</w:t>
      </w:r>
      <w:proofErr w:type="spellEnd"/>
      <w:r w:rsidRPr="00CF2551">
        <w:rPr>
          <w:rStyle w:val="StyleUnderline"/>
          <w:sz w:val="16"/>
          <w:u w:val="none"/>
        </w:rPr>
        <w:t xml:space="preserve"> commoditized in many circumstances; people receive damages for pain and </w:t>
      </w:r>
      <w:proofErr w:type="spellStart"/>
      <w:proofErr w:type="gramStart"/>
      <w:r w:rsidRPr="00CF2551">
        <w:rPr>
          <w:rStyle w:val="StyleUnderline"/>
          <w:sz w:val="16"/>
          <w:u w:val="none"/>
        </w:rPr>
        <w:t>suffering.Media</w:t>
      </w:r>
      <w:proofErr w:type="spellEnd"/>
      <w:proofErr w:type="gramEnd"/>
      <w:r w:rsidRPr="00CF2551">
        <w:rPr>
          <w:rStyle w:val="StyleUnderline"/>
          <w:sz w:val="16"/>
          <w:u w:val="none"/>
        </w:rPr>
        <w:t xml:space="preserve"> and news reporting sell the suffering associated with war and with famine in </w:t>
      </w:r>
      <w:proofErr w:type="spellStart"/>
      <w:r w:rsidRPr="00CF2551">
        <w:rPr>
          <w:rStyle w:val="StyleUnderline"/>
          <w:sz w:val="16"/>
          <w:u w:val="none"/>
        </w:rPr>
        <w:t>magazines,on</w:t>
      </w:r>
      <w:proofErr w:type="spellEnd"/>
      <w:r w:rsidRPr="00CF2551">
        <w:rPr>
          <w:rStyle w:val="StyleUnderline"/>
          <w:sz w:val="16"/>
          <w:u w:val="none"/>
        </w:rPr>
        <w:t xml:space="preserve"> cable television.8 How is suffering different in this case? In what capacity is it a </w:t>
      </w:r>
      <w:proofErr w:type="spellStart"/>
      <w:r w:rsidRPr="00CF2551">
        <w:rPr>
          <w:rStyle w:val="StyleUnderline"/>
          <w:sz w:val="16"/>
          <w:u w:val="none"/>
        </w:rPr>
        <w:t>contestedcommodity</w:t>
      </w:r>
      <w:proofErr w:type="spellEnd"/>
      <w:r w:rsidRPr="00CF2551">
        <w:rPr>
          <w:rStyle w:val="StyleUnderline"/>
          <w:sz w:val="16"/>
          <w:u w:val="none"/>
        </w:rPr>
        <w:t xml:space="preserve">? Who is benefiting, and who is being disempowered by the </w:t>
      </w:r>
      <w:proofErr w:type="spellStart"/>
      <w:r w:rsidRPr="00CF2551">
        <w:rPr>
          <w:rStyle w:val="StyleUnderline"/>
          <w:sz w:val="16"/>
          <w:u w:val="none"/>
        </w:rPr>
        <w:t>commoditization</w:t>
      </w:r>
      <w:proofErr w:type="gramStart"/>
      <w:r w:rsidRPr="00CF2551">
        <w:rPr>
          <w:rStyle w:val="StyleUnderline"/>
          <w:sz w:val="16"/>
          <w:u w:val="none"/>
        </w:rPr>
        <w:t>?In</w:t>
      </w:r>
      <w:proofErr w:type="spellEnd"/>
      <w:proofErr w:type="gramEnd"/>
      <w:r w:rsidRPr="00CF2551">
        <w:rPr>
          <w:rStyle w:val="StyleUnderline"/>
          <w:sz w:val="16"/>
          <w:u w:val="none"/>
        </w:rPr>
        <w:t xml:space="preserve"> the case of Circle of Light, I have argued that the narratives of dominance (legal and market)occupy the subjects in very specific ways, shaping them and their stories. The subjects -</w:t>
      </w:r>
      <w:proofErr w:type="spellStart"/>
      <w:r w:rsidRPr="00CF2551">
        <w:rPr>
          <w:rStyle w:val="StyleUnderline"/>
          <w:sz w:val="16"/>
          <w:u w:val="none"/>
        </w:rPr>
        <w:t>Kiranjit</w:t>
      </w:r>
      <w:proofErr w:type="spellEnd"/>
      <w:r w:rsidRPr="00CF2551">
        <w:rPr>
          <w:rStyle w:val="StyleUnderline"/>
          <w:sz w:val="16"/>
          <w:u w:val="none"/>
        </w:rPr>
        <w:t xml:space="preserve">, battered women, and South Asian women - each get silenced at points, and silence each other at other points. The question is, have their experiences of suffering been altered in such a way as to lead to a degradation of personhood? Are their identities, contexts and </w:t>
      </w:r>
      <w:proofErr w:type="spellStart"/>
      <w:r w:rsidRPr="00CF2551">
        <w:rPr>
          <w:rStyle w:val="StyleUnderline"/>
          <w:sz w:val="16"/>
          <w:u w:val="none"/>
        </w:rPr>
        <w:t>freedombeing</w:t>
      </w:r>
      <w:proofErr w:type="spellEnd"/>
      <w:r w:rsidRPr="00CF2551">
        <w:rPr>
          <w:rStyle w:val="StyleUnderline"/>
          <w:sz w:val="16"/>
          <w:u w:val="none"/>
        </w:rPr>
        <w:t xml:space="preserve"> violated through the objectification and transformation of suffering in the book? First, I want to point out some of the contradictions in Circle of Light that let the subjects speak beyond the dominant narratives, and then I will explore whether the commodification of suffering in the book leads to empowerment or not. Circle of Light describes </w:t>
      </w:r>
      <w:proofErr w:type="spellStart"/>
      <w:r w:rsidRPr="00CF2551">
        <w:rPr>
          <w:rStyle w:val="StyleUnderline"/>
          <w:sz w:val="16"/>
          <w:u w:val="none"/>
        </w:rPr>
        <w:t>Kiranjit's</w:t>
      </w:r>
      <w:proofErr w:type="spellEnd"/>
      <w:r w:rsidRPr="00CF2551">
        <w:rPr>
          <w:rStyle w:val="StyleUnderline"/>
          <w:sz w:val="16"/>
          <w:u w:val="none"/>
        </w:rPr>
        <w:t xml:space="preserve"> life, but it also relates how she became a legal subject. </w:t>
      </w:r>
      <w:proofErr w:type="spellStart"/>
      <w:r w:rsidRPr="00CF2551">
        <w:rPr>
          <w:rStyle w:val="StyleUnderline"/>
          <w:sz w:val="16"/>
          <w:u w:val="none"/>
        </w:rPr>
        <w:t>Theprocess</w:t>
      </w:r>
      <w:proofErr w:type="spellEnd"/>
      <w:r w:rsidRPr="00CF2551">
        <w:rPr>
          <w:rStyle w:val="StyleUnderline"/>
          <w:sz w:val="16"/>
          <w:u w:val="none"/>
        </w:rPr>
        <w:t xml:space="preserve"> of "reconstructing" her is not hidden; SBS makes it clear in the "SBS story." If we </w:t>
      </w:r>
      <w:proofErr w:type="spellStart"/>
      <w:r w:rsidRPr="00CF2551">
        <w:rPr>
          <w:rStyle w:val="StyleUnderline"/>
          <w:sz w:val="16"/>
          <w:u w:val="none"/>
        </w:rPr>
        <w:t>readtheir</w:t>
      </w:r>
      <w:proofErr w:type="spellEnd"/>
      <w:r w:rsidRPr="00CF2551">
        <w:rPr>
          <w:rStyle w:val="StyleUnderline"/>
          <w:sz w:val="16"/>
          <w:u w:val="none"/>
        </w:rPr>
        <w:t xml:space="preserve"> construction of the process, sometimes pushing beyond it, we can see the conflicts </w:t>
      </w:r>
      <w:proofErr w:type="spellStart"/>
      <w:r w:rsidRPr="00CF2551">
        <w:rPr>
          <w:rStyle w:val="StyleUnderline"/>
          <w:sz w:val="16"/>
          <w:u w:val="none"/>
        </w:rPr>
        <w:t>betweensubjects</w:t>
      </w:r>
      <w:proofErr w:type="spellEnd"/>
      <w:r w:rsidRPr="00CF2551">
        <w:rPr>
          <w:rStyle w:val="StyleUnderline"/>
          <w:sz w:val="16"/>
          <w:u w:val="none"/>
        </w:rPr>
        <w:t xml:space="preserve"> (</w:t>
      </w:r>
      <w:proofErr w:type="spellStart"/>
      <w:r w:rsidRPr="00CF2551">
        <w:rPr>
          <w:rStyle w:val="StyleUnderline"/>
          <w:sz w:val="16"/>
          <w:u w:val="none"/>
        </w:rPr>
        <w:t>Kiranjit</w:t>
      </w:r>
      <w:proofErr w:type="spellEnd"/>
      <w:r w:rsidRPr="00CF2551">
        <w:rPr>
          <w:rStyle w:val="StyleUnderline"/>
          <w:sz w:val="16"/>
          <w:u w:val="none"/>
        </w:rPr>
        <w:t xml:space="preserve">, SBS, </w:t>
      </w:r>
      <w:proofErr w:type="spellStart"/>
      <w:r w:rsidRPr="00CF2551">
        <w:rPr>
          <w:rStyle w:val="StyleUnderline"/>
          <w:sz w:val="16"/>
          <w:u w:val="none"/>
        </w:rPr>
        <w:t>Rahila</w:t>
      </w:r>
      <w:proofErr w:type="spellEnd"/>
      <w:r w:rsidRPr="00CF2551">
        <w:rPr>
          <w:rStyle w:val="StyleUnderline"/>
          <w:sz w:val="16"/>
          <w:u w:val="none"/>
        </w:rPr>
        <w:t xml:space="preserve"> Gupta) that permeate the text. As such, the book constructs split and contradictory subjects, not fully captured by either of the dominant narratives. For instance, </w:t>
      </w:r>
      <w:proofErr w:type="spellStart"/>
      <w:r w:rsidRPr="00CF2551">
        <w:rPr>
          <w:rStyle w:val="StyleUnderline"/>
          <w:sz w:val="16"/>
          <w:u w:val="none"/>
        </w:rPr>
        <w:t>Kiranjit's</w:t>
      </w:r>
      <w:proofErr w:type="spellEnd"/>
      <w:r w:rsidRPr="00CF2551">
        <w:rPr>
          <w:rStyle w:val="StyleUnderline"/>
          <w:sz w:val="16"/>
          <w:u w:val="none"/>
        </w:rPr>
        <w:t xml:space="preserve"> resistance to telling her story comes out in several places. In one </w:t>
      </w:r>
      <w:proofErr w:type="spellStart"/>
      <w:r w:rsidRPr="00CF2551">
        <w:rPr>
          <w:rStyle w:val="StyleUnderline"/>
          <w:sz w:val="16"/>
          <w:u w:val="none"/>
        </w:rPr>
        <w:t>example</w:t>
      </w:r>
      <w:proofErr w:type="gramStart"/>
      <w:r w:rsidRPr="00CF2551">
        <w:rPr>
          <w:rStyle w:val="StyleUnderline"/>
          <w:sz w:val="16"/>
          <w:u w:val="none"/>
        </w:rPr>
        <w:t>,a</w:t>
      </w:r>
      <w:proofErr w:type="spellEnd"/>
      <w:proofErr w:type="gramEnd"/>
      <w:r w:rsidRPr="00CF2551">
        <w:rPr>
          <w:rStyle w:val="StyleUnderline"/>
          <w:sz w:val="16"/>
          <w:u w:val="none"/>
        </w:rPr>
        <w:t xml:space="preserve"> woman from SBS named </w:t>
      </w:r>
      <w:proofErr w:type="spellStart"/>
      <w:r w:rsidRPr="00CF2551">
        <w:rPr>
          <w:rStyle w:val="StyleUnderline"/>
          <w:sz w:val="16"/>
          <w:u w:val="none"/>
        </w:rPr>
        <w:t>Pragna</w:t>
      </w:r>
      <w:proofErr w:type="spellEnd"/>
      <w:r w:rsidRPr="00CF2551">
        <w:rPr>
          <w:rStyle w:val="StyleUnderline"/>
          <w:sz w:val="16"/>
          <w:u w:val="none"/>
        </w:rPr>
        <w:t xml:space="preserve"> was working with </w:t>
      </w:r>
      <w:proofErr w:type="spellStart"/>
      <w:r w:rsidRPr="00CF2551">
        <w:rPr>
          <w:rStyle w:val="StyleUnderline"/>
          <w:sz w:val="16"/>
          <w:u w:val="none"/>
        </w:rPr>
        <w:t>Kiranjit</w:t>
      </w:r>
      <w:proofErr w:type="spellEnd"/>
      <w:r w:rsidRPr="00CF2551">
        <w:rPr>
          <w:rStyle w:val="StyleUnderline"/>
          <w:sz w:val="16"/>
          <w:u w:val="none"/>
        </w:rPr>
        <w:t xml:space="preserve"> to get her information straight </w:t>
      </w:r>
      <w:proofErr w:type="spellStart"/>
      <w:r w:rsidRPr="00CF2551">
        <w:rPr>
          <w:rStyle w:val="StyleUnderline"/>
          <w:sz w:val="16"/>
          <w:u w:val="none"/>
        </w:rPr>
        <w:t>forthe</w:t>
      </w:r>
      <w:proofErr w:type="spellEnd"/>
      <w:r w:rsidRPr="00CF2551">
        <w:rPr>
          <w:rStyle w:val="StyleUnderline"/>
          <w:sz w:val="16"/>
          <w:u w:val="none"/>
        </w:rPr>
        <w:t xml:space="preserve"> appeal - trying to get "the truth." She admits that she was skeptical of </w:t>
      </w:r>
      <w:proofErr w:type="spellStart"/>
      <w:r w:rsidRPr="00CF2551">
        <w:rPr>
          <w:rStyle w:val="StyleUnderline"/>
          <w:sz w:val="16"/>
          <w:u w:val="none"/>
        </w:rPr>
        <w:t>Kiranjit</w:t>
      </w:r>
      <w:proofErr w:type="spellEnd"/>
      <w:r w:rsidRPr="00CF2551">
        <w:rPr>
          <w:rStyle w:val="StyleUnderline"/>
          <w:sz w:val="16"/>
          <w:u w:val="none"/>
        </w:rPr>
        <w:t xml:space="preserve">. The </w:t>
      </w:r>
      <w:proofErr w:type="spellStart"/>
      <w:r w:rsidRPr="00CF2551">
        <w:rPr>
          <w:rStyle w:val="StyleUnderline"/>
          <w:sz w:val="16"/>
          <w:u w:val="none"/>
        </w:rPr>
        <w:t>SBSstory</w:t>
      </w:r>
      <w:proofErr w:type="spellEnd"/>
      <w:r w:rsidRPr="00CF2551">
        <w:rPr>
          <w:rStyle w:val="StyleUnderline"/>
          <w:sz w:val="16"/>
          <w:u w:val="none"/>
        </w:rPr>
        <w:t xml:space="preserve"> reveals that "trying to uncover the truth was to become almost an end in itself for </w:t>
      </w:r>
      <w:proofErr w:type="spellStart"/>
      <w:r w:rsidRPr="00CF2551">
        <w:rPr>
          <w:rStyle w:val="StyleUnderline"/>
          <w:sz w:val="16"/>
          <w:u w:val="none"/>
        </w:rPr>
        <w:t>Pragna</w:t>
      </w:r>
      <w:proofErr w:type="gramStart"/>
      <w:r w:rsidRPr="00CF2551">
        <w:rPr>
          <w:rStyle w:val="StyleUnderline"/>
          <w:sz w:val="16"/>
          <w:u w:val="none"/>
        </w:rPr>
        <w:t>,amounting</w:t>
      </w:r>
      <w:proofErr w:type="spellEnd"/>
      <w:proofErr w:type="gramEnd"/>
      <w:r w:rsidRPr="00CF2551">
        <w:rPr>
          <w:rStyle w:val="StyleUnderline"/>
          <w:sz w:val="16"/>
          <w:u w:val="none"/>
        </w:rPr>
        <w:t xml:space="preserve"> to obsession" (p.347). </w:t>
      </w:r>
      <w:proofErr w:type="spellStart"/>
      <w:r w:rsidRPr="00CF2551">
        <w:rPr>
          <w:rStyle w:val="StyleUnderline"/>
          <w:sz w:val="16"/>
          <w:u w:val="none"/>
        </w:rPr>
        <w:t>Kiranjit's</w:t>
      </w:r>
      <w:proofErr w:type="spellEnd"/>
      <w:r w:rsidRPr="00CF2551">
        <w:rPr>
          <w:rStyle w:val="StyleUnderline"/>
          <w:sz w:val="16"/>
          <w:u w:val="none"/>
        </w:rPr>
        <w:t xml:space="preserve"> lack of acquiescence is implied in the text, in </w:t>
      </w:r>
      <w:proofErr w:type="spellStart"/>
      <w:r w:rsidRPr="00CF2551">
        <w:rPr>
          <w:rStyle w:val="StyleUnderline"/>
          <w:sz w:val="16"/>
          <w:u w:val="none"/>
        </w:rPr>
        <w:t>thephrase</w:t>
      </w:r>
      <w:proofErr w:type="spellEnd"/>
      <w:r w:rsidRPr="00CF2551">
        <w:rPr>
          <w:rStyle w:val="StyleUnderline"/>
          <w:sz w:val="16"/>
          <w:u w:val="none"/>
        </w:rPr>
        <w:t>, "[</w:t>
      </w:r>
      <w:proofErr w:type="spellStart"/>
      <w:r w:rsidRPr="00CF2551">
        <w:rPr>
          <w:rStyle w:val="StyleUnderline"/>
          <w:sz w:val="16"/>
          <w:u w:val="none"/>
        </w:rPr>
        <w:t>Pragna</w:t>
      </w:r>
      <w:proofErr w:type="spellEnd"/>
      <w:r w:rsidRPr="00CF2551">
        <w:rPr>
          <w:rStyle w:val="StyleUnderline"/>
          <w:sz w:val="16"/>
          <w:u w:val="none"/>
        </w:rPr>
        <w:t xml:space="preserve">] cited an example of her problems with </w:t>
      </w:r>
      <w:proofErr w:type="spellStart"/>
      <w:r w:rsidRPr="00CF2551">
        <w:rPr>
          <w:rStyle w:val="StyleUnderline"/>
          <w:sz w:val="16"/>
          <w:u w:val="none"/>
        </w:rPr>
        <w:t>Kiranjit</w:t>
      </w:r>
      <w:proofErr w:type="spellEnd"/>
      <w:r w:rsidRPr="00CF2551">
        <w:rPr>
          <w:rStyle w:val="StyleUnderline"/>
          <w:sz w:val="16"/>
          <w:u w:val="none"/>
        </w:rPr>
        <w:t xml:space="preserve">." Similarly, </w:t>
      </w:r>
      <w:proofErr w:type="spellStart"/>
      <w:r w:rsidRPr="00CF2551">
        <w:rPr>
          <w:rStyle w:val="StyleUnderline"/>
          <w:sz w:val="16"/>
          <w:u w:val="none"/>
        </w:rPr>
        <w:t>Pragna</w:t>
      </w:r>
      <w:proofErr w:type="spellEnd"/>
      <w:r w:rsidRPr="00CF2551">
        <w:rPr>
          <w:rStyle w:val="StyleUnderline"/>
          <w:sz w:val="16"/>
          <w:u w:val="none"/>
        </w:rPr>
        <w:t xml:space="preserve"> </w:t>
      </w:r>
      <w:proofErr w:type="spellStart"/>
      <w:r w:rsidRPr="00CF2551">
        <w:rPr>
          <w:rStyle w:val="StyleUnderline"/>
          <w:sz w:val="16"/>
          <w:u w:val="none"/>
        </w:rPr>
        <w:t>claimsthat</w:t>
      </w:r>
      <w:proofErr w:type="spellEnd"/>
      <w:r w:rsidRPr="00CF2551">
        <w:rPr>
          <w:rStyle w:val="StyleUnderline"/>
          <w:sz w:val="16"/>
          <w:u w:val="none"/>
        </w:rPr>
        <w:t xml:space="preserve"> "[</w:t>
      </w:r>
      <w:proofErr w:type="spellStart"/>
      <w:r w:rsidRPr="00CF2551">
        <w:rPr>
          <w:rStyle w:val="StyleUnderline"/>
          <w:sz w:val="16"/>
          <w:u w:val="none"/>
        </w:rPr>
        <w:t>Kiranjit</w:t>
      </w:r>
      <w:proofErr w:type="spellEnd"/>
      <w:r w:rsidRPr="00CF2551">
        <w:rPr>
          <w:rStyle w:val="StyleUnderline"/>
          <w:sz w:val="16"/>
          <w:u w:val="none"/>
        </w:rPr>
        <w:t xml:space="preserve">] was giving me contradictory statements..." (p.347). After her release, at </w:t>
      </w:r>
      <w:proofErr w:type="spellStart"/>
      <w:r w:rsidRPr="00CF2551">
        <w:rPr>
          <w:rStyle w:val="StyleUnderline"/>
          <w:sz w:val="16"/>
          <w:u w:val="none"/>
        </w:rPr>
        <w:t>thecelebration</w:t>
      </w:r>
      <w:proofErr w:type="spellEnd"/>
      <w:r w:rsidRPr="00CF2551">
        <w:rPr>
          <w:rStyle w:val="StyleUnderline"/>
          <w:sz w:val="16"/>
          <w:u w:val="none"/>
        </w:rPr>
        <w:t xml:space="preserve">, the SBS story recounts how </w:t>
      </w:r>
      <w:proofErr w:type="spellStart"/>
      <w:r w:rsidRPr="00CF2551">
        <w:rPr>
          <w:rStyle w:val="StyleUnderline"/>
          <w:sz w:val="16"/>
          <w:u w:val="none"/>
        </w:rPr>
        <w:t>Pragna</w:t>
      </w:r>
      <w:proofErr w:type="spellEnd"/>
      <w:r w:rsidRPr="00CF2551">
        <w:rPr>
          <w:rStyle w:val="StyleUnderline"/>
          <w:sz w:val="16"/>
          <w:u w:val="none"/>
        </w:rPr>
        <w:t xml:space="preserve"> asked </w:t>
      </w:r>
      <w:proofErr w:type="spellStart"/>
      <w:r w:rsidRPr="00CF2551">
        <w:rPr>
          <w:rStyle w:val="StyleUnderline"/>
          <w:sz w:val="16"/>
          <w:u w:val="none"/>
        </w:rPr>
        <w:t>Kiranjit</w:t>
      </w:r>
      <w:proofErr w:type="spellEnd"/>
      <w:r w:rsidRPr="00CF2551">
        <w:rPr>
          <w:rStyle w:val="StyleUnderline"/>
          <w:sz w:val="16"/>
          <w:u w:val="none"/>
        </w:rPr>
        <w:t xml:space="preserve"> if she had told her the </w:t>
      </w:r>
      <w:proofErr w:type="spellStart"/>
      <w:r w:rsidRPr="00CF2551">
        <w:rPr>
          <w:rStyle w:val="StyleUnderline"/>
          <w:sz w:val="16"/>
          <w:u w:val="none"/>
        </w:rPr>
        <w:t>wholetruth</w:t>
      </w:r>
      <w:proofErr w:type="spellEnd"/>
      <w:r w:rsidRPr="00CF2551">
        <w:rPr>
          <w:rStyle w:val="StyleUnderline"/>
          <w:sz w:val="16"/>
          <w:u w:val="none"/>
        </w:rPr>
        <w:t>. "</w:t>
      </w:r>
      <w:proofErr w:type="spellStart"/>
      <w:r w:rsidRPr="00CF2551">
        <w:rPr>
          <w:rStyle w:val="StyleUnderline"/>
          <w:sz w:val="16"/>
          <w:u w:val="none"/>
        </w:rPr>
        <w:t>Kiranjit</w:t>
      </w:r>
      <w:proofErr w:type="spellEnd"/>
      <w:r w:rsidRPr="00CF2551">
        <w:rPr>
          <w:rStyle w:val="StyleUnderline"/>
          <w:sz w:val="16"/>
          <w:u w:val="none"/>
        </w:rPr>
        <w:t xml:space="preserve"> laughed. 'Do you really want to know?' she said. It was partly tease and </w:t>
      </w:r>
      <w:proofErr w:type="spellStart"/>
      <w:r w:rsidRPr="00CF2551">
        <w:rPr>
          <w:rStyle w:val="StyleUnderline"/>
          <w:sz w:val="16"/>
          <w:u w:val="none"/>
        </w:rPr>
        <w:t>partlywarning</w:t>
      </w:r>
      <w:proofErr w:type="spellEnd"/>
      <w:r w:rsidRPr="00CF2551">
        <w:rPr>
          <w:rStyle w:val="StyleUnderline"/>
          <w:sz w:val="16"/>
          <w:u w:val="none"/>
        </w:rPr>
        <w:t xml:space="preserve">" (p.322). Finally, in the writing up of the book, </w:t>
      </w:r>
      <w:proofErr w:type="spellStart"/>
      <w:r w:rsidRPr="00CF2551">
        <w:rPr>
          <w:rStyle w:val="StyleUnderline"/>
          <w:sz w:val="16"/>
          <w:u w:val="none"/>
        </w:rPr>
        <w:t>Rahila</w:t>
      </w:r>
      <w:proofErr w:type="spellEnd"/>
      <w:r w:rsidRPr="00CF2551">
        <w:rPr>
          <w:rStyle w:val="StyleUnderline"/>
          <w:sz w:val="16"/>
          <w:u w:val="none"/>
        </w:rPr>
        <w:t xml:space="preserve"> Gupta writes in her introduction how </w:t>
      </w:r>
      <w:proofErr w:type="spellStart"/>
      <w:r w:rsidRPr="00CF2551">
        <w:rPr>
          <w:rStyle w:val="StyleUnderline"/>
          <w:sz w:val="16"/>
          <w:u w:val="none"/>
        </w:rPr>
        <w:t>Kiranjit</w:t>
      </w:r>
      <w:proofErr w:type="spellEnd"/>
      <w:r w:rsidRPr="00CF2551">
        <w:rPr>
          <w:rStyle w:val="StyleUnderline"/>
          <w:sz w:val="16"/>
          <w:u w:val="none"/>
        </w:rPr>
        <w:t xml:space="preserve"> dealt with the power imbalance involved in the writing up process, "she </w:t>
      </w:r>
      <w:proofErr w:type="spellStart"/>
      <w:r w:rsidRPr="00CF2551">
        <w:rPr>
          <w:rStyle w:val="StyleUnderline"/>
          <w:sz w:val="16"/>
          <w:u w:val="none"/>
        </w:rPr>
        <w:t>wouldwant</w:t>
      </w:r>
      <w:proofErr w:type="spellEnd"/>
      <w:r w:rsidRPr="00CF2551">
        <w:rPr>
          <w:rStyle w:val="StyleUnderline"/>
          <w:sz w:val="16"/>
          <w:u w:val="none"/>
        </w:rPr>
        <w:t xml:space="preserve"> to trade information refusing to continue until I had answered a personal question" (</w:t>
      </w:r>
      <w:proofErr w:type="spellStart"/>
      <w:r w:rsidRPr="00CF2551">
        <w:rPr>
          <w:rStyle w:val="StyleUnderline"/>
          <w:sz w:val="16"/>
          <w:u w:val="none"/>
        </w:rPr>
        <w:t>p.xvi</w:t>
      </w:r>
      <w:proofErr w:type="spellEnd"/>
      <w:r w:rsidRPr="00CF2551">
        <w:rPr>
          <w:rStyle w:val="StyleUnderline"/>
          <w:sz w:val="16"/>
          <w:u w:val="none"/>
        </w:rPr>
        <w:t>)</w:t>
      </w:r>
      <w:proofErr w:type="gramStart"/>
      <w:r w:rsidRPr="00CF2551">
        <w:rPr>
          <w:rStyle w:val="StyleUnderline"/>
          <w:sz w:val="16"/>
          <w:u w:val="none"/>
        </w:rPr>
        <w:t>.These</w:t>
      </w:r>
      <w:proofErr w:type="gramEnd"/>
      <w:r w:rsidRPr="00CF2551">
        <w:rPr>
          <w:rStyle w:val="StyleUnderline"/>
          <w:sz w:val="16"/>
          <w:u w:val="none"/>
        </w:rPr>
        <w:t xml:space="preserve"> are glimpses of a subject not completely erased, not completely encompassed by </w:t>
      </w:r>
      <w:proofErr w:type="spellStart"/>
      <w:r w:rsidRPr="00CF2551">
        <w:rPr>
          <w:rStyle w:val="StyleUnderline"/>
          <w:sz w:val="16"/>
          <w:u w:val="none"/>
        </w:rPr>
        <w:t>largernarratives</w:t>
      </w:r>
      <w:proofErr w:type="spellEnd"/>
      <w:r w:rsidRPr="00CF2551">
        <w:rPr>
          <w:rStyle w:val="StyleUnderline"/>
          <w:sz w:val="16"/>
          <w:u w:val="none"/>
        </w:rPr>
        <w:t xml:space="preserve"> of the dominant ideology. Similarly, the </w:t>
      </w:r>
      <w:proofErr w:type="spellStart"/>
      <w:r w:rsidRPr="00CF2551">
        <w:rPr>
          <w:rStyle w:val="StyleUnderline"/>
          <w:sz w:val="16"/>
          <w:u w:val="none"/>
        </w:rPr>
        <w:t>Southall</w:t>
      </w:r>
      <w:proofErr w:type="spellEnd"/>
      <w:r w:rsidRPr="00CF2551">
        <w:rPr>
          <w:rStyle w:val="StyleUnderline"/>
          <w:sz w:val="16"/>
          <w:u w:val="none"/>
        </w:rPr>
        <w:t xml:space="preserve"> Black Sisters themselves demonstrate their doubts and concerns in </w:t>
      </w:r>
      <w:proofErr w:type="spellStart"/>
      <w:r w:rsidRPr="00CF2551">
        <w:rPr>
          <w:rStyle w:val="StyleUnderline"/>
          <w:sz w:val="16"/>
          <w:u w:val="none"/>
        </w:rPr>
        <w:t>theirhighly</w:t>
      </w:r>
      <w:proofErr w:type="spellEnd"/>
      <w:r w:rsidRPr="00CF2551">
        <w:rPr>
          <w:rStyle w:val="StyleUnderline"/>
          <w:sz w:val="16"/>
          <w:u w:val="none"/>
        </w:rPr>
        <w:t xml:space="preserve"> self-conscious production of culture and identity. They reveal their initial abhorrence </w:t>
      </w:r>
      <w:proofErr w:type="spellStart"/>
      <w:r w:rsidRPr="00CF2551">
        <w:rPr>
          <w:rStyle w:val="StyleUnderline"/>
          <w:sz w:val="16"/>
          <w:u w:val="none"/>
        </w:rPr>
        <w:t>ofthe</w:t>
      </w:r>
      <w:proofErr w:type="spellEnd"/>
      <w:r w:rsidRPr="00CF2551">
        <w:rPr>
          <w:rStyle w:val="StyleUnderline"/>
          <w:sz w:val="16"/>
          <w:u w:val="none"/>
        </w:rPr>
        <w:t xml:space="preserve"> idea of using a medical defense, but show how eventually they are driven by pragmatics. </w:t>
      </w:r>
      <w:proofErr w:type="spellStart"/>
      <w:r w:rsidRPr="00CF2551">
        <w:rPr>
          <w:rStyle w:val="StyleUnderline"/>
          <w:sz w:val="16"/>
          <w:u w:val="none"/>
        </w:rPr>
        <w:t>Inanother</w:t>
      </w:r>
      <w:proofErr w:type="spellEnd"/>
      <w:r w:rsidRPr="00CF2551">
        <w:rPr>
          <w:rStyle w:val="StyleUnderline"/>
          <w:sz w:val="16"/>
          <w:u w:val="none"/>
        </w:rPr>
        <w:t xml:space="preserve"> example, after deciding to bring culture into the appeal, </w:t>
      </w:r>
      <w:proofErr w:type="spellStart"/>
      <w:r w:rsidRPr="00CF2551">
        <w:rPr>
          <w:rStyle w:val="StyleUnderline"/>
          <w:sz w:val="16"/>
          <w:u w:val="none"/>
        </w:rPr>
        <w:t>Pragna</w:t>
      </w:r>
      <w:proofErr w:type="spellEnd"/>
      <w:r w:rsidRPr="00CF2551">
        <w:rPr>
          <w:rStyle w:val="StyleUnderline"/>
          <w:sz w:val="16"/>
          <w:u w:val="none"/>
        </w:rPr>
        <w:t xml:space="preserve"> had to write a report </w:t>
      </w:r>
      <w:proofErr w:type="spellStart"/>
      <w:r w:rsidRPr="00CF2551">
        <w:rPr>
          <w:rStyle w:val="StyleUnderline"/>
          <w:sz w:val="16"/>
          <w:u w:val="none"/>
        </w:rPr>
        <w:t>onviolence</w:t>
      </w:r>
      <w:proofErr w:type="spellEnd"/>
      <w:r w:rsidRPr="00CF2551">
        <w:rPr>
          <w:rStyle w:val="StyleUnderline"/>
          <w:sz w:val="16"/>
          <w:u w:val="none"/>
        </w:rPr>
        <w:t xml:space="preserve"> in the Asian community. The process of writing it was described as tortuous: "She </w:t>
      </w:r>
      <w:proofErr w:type="spellStart"/>
      <w:r w:rsidRPr="00CF2551">
        <w:rPr>
          <w:rStyle w:val="StyleUnderline"/>
          <w:sz w:val="16"/>
          <w:u w:val="none"/>
        </w:rPr>
        <w:t>hadto</w:t>
      </w:r>
      <w:proofErr w:type="spellEnd"/>
      <w:r w:rsidRPr="00CF2551">
        <w:rPr>
          <w:rStyle w:val="StyleUnderline"/>
          <w:sz w:val="16"/>
          <w:u w:val="none"/>
        </w:rPr>
        <w:t xml:space="preserve"> tread very carefully in order to describe common aspects of Asian women's experience </w:t>
      </w:r>
      <w:proofErr w:type="spellStart"/>
      <w:r w:rsidRPr="00CF2551">
        <w:rPr>
          <w:rStyle w:val="StyleUnderline"/>
          <w:sz w:val="16"/>
          <w:u w:val="none"/>
        </w:rPr>
        <w:t>inthis</w:t>
      </w:r>
      <w:proofErr w:type="spellEnd"/>
      <w:r w:rsidRPr="00CF2551">
        <w:rPr>
          <w:rStyle w:val="StyleUnderline"/>
          <w:sz w:val="16"/>
          <w:u w:val="none"/>
        </w:rPr>
        <w:t xml:space="preserve"> country without creating a new racial stereotype - the battered Asian woman" (p.374). The question here would be </w:t>
      </w:r>
      <w:r w:rsidRPr="00CF2551">
        <w:rPr>
          <w:rStyle w:val="StyleUnderline"/>
          <w:highlight w:val="cyan"/>
        </w:rPr>
        <w:t xml:space="preserve">how is the process of construction itself sold, how much is it appropriated by the </w:t>
      </w:r>
      <w:proofErr w:type="spellStart"/>
      <w:r w:rsidRPr="00CF2551">
        <w:rPr>
          <w:rStyle w:val="StyleUnderline"/>
          <w:highlight w:val="cyan"/>
        </w:rPr>
        <w:t>racialized</w:t>
      </w:r>
      <w:proofErr w:type="spellEnd"/>
      <w:r w:rsidRPr="00CF2551">
        <w:rPr>
          <w:rStyle w:val="StyleUnderline"/>
          <w:highlight w:val="cyan"/>
        </w:rPr>
        <w:t xml:space="preserve"> end product</w:t>
      </w:r>
      <w:r w:rsidRPr="00CF2551">
        <w:rPr>
          <w:rStyle w:val="StyleUnderline"/>
          <w:sz w:val="16"/>
          <w:u w:val="none"/>
        </w:rPr>
        <w:t xml:space="preserve">? One could see the process of deliberation adding to the validity of such images - </w:t>
      </w:r>
      <w:r w:rsidRPr="00CF2551">
        <w:rPr>
          <w:rStyle w:val="StyleUnderline"/>
          <w:highlight w:val="cyan"/>
        </w:rPr>
        <w:t>we are urged to think that they did their best</w:t>
      </w:r>
      <w:r w:rsidRPr="0075082B">
        <w:rPr>
          <w:rStyle w:val="StyleUnderline"/>
        </w:rPr>
        <w:t xml:space="preserve"> to avoid stereotypes, and that</w:t>
      </w:r>
      <w:r>
        <w:rPr>
          <w:rStyle w:val="StyleUnderline"/>
        </w:rPr>
        <w:t xml:space="preserve"> </w:t>
      </w:r>
      <w:r w:rsidRPr="0075082B">
        <w:rPr>
          <w:rStyle w:val="StyleUnderline"/>
        </w:rPr>
        <w:t>therefore the product we now consume is free of prejudice</w:t>
      </w:r>
      <w:r w:rsidRPr="00CF2551">
        <w:rPr>
          <w:rStyle w:val="StyleUnderline"/>
          <w:sz w:val="16"/>
          <w:u w:val="none"/>
        </w:rPr>
        <w:t xml:space="preserve">. Finally, Circle of Light contradicts itself in places. For instance, right after describing how </w:t>
      </w:r>
      <w:proofErr w:type="spellStart"/>
      <w:r w:rsidRPr="00CF2551">
        <w:rPr>
          <w:rStyle w:val="StyleUnderline"/>
          <w:sz w:val="16"/>
          <w:u w:val="none"/>
        </w:rPr>
        <w:t>thePrincess</w:t>
      </w:r>
      <w:proofErr w:type="spellEnd"/>
      <w:r w:rsidRPr="00CF2551">
        <w:rPr>
          <w:rStyle w:val="StyleUnderline"/>
          <w:sz w:val="16"/>
          <w:u w:val="none"/>
        </w:rPr>
        <w:t xml:space="preserve"> of Wales advised </w:t>
      </w:r>
      <w:proofErr w:type="spellStart"/>
      <w:r w:rsidRPr="00CF2551">
        <w:rPr>
          <w:rStyle w:val="StyleUnderline"/>
          <w:sz w:val="16"/>
          <w:u w:val="none"/>
        </w:rPr>
        <w:t>Kiranjit</w:t>
      </w:r>
      <w:proofErr w:type="spellEnd"/>
      <w:r w:rsidRPr="00CF2551">
        <w:rPr>
          <w:rStyle w:val="StyleUnderline"/>
          <w:sz w:val="16"/>
          <w:u w:val="none"/>
        </w:rPr>
        <w:t xml:space="preserve"> to write a book, Rani la Gupta writes, "none of us wanted </w:t>
      </w:r>
      <w:proofErr w:type="spellStart"/>
      <w:r w:rsidRPr="00CF2551">
        <w:rPr>
          <w:rStyle w:val="StyleUnderline"/>
          <w:sz w:val="16"/>
          <w:u w:val="none"/>
        </w:rPr>
        <w:t>thestory</w:t>
      </w:r>
      <w:proofErr w:type="spellEnd"/>
      <w:r w:rsidRPr="00CF2551">
        <w:rPr>
          <w:rStyle w:val="StyleUnderline"/>
          <w:sz w:val="16"/>
          <w:u w:val="none"/>
        </w:rPr>
        <w:t xml:space="preserve"> to be sensationalized" (</w:t>
      </w:r>
      <w:proofErr w:type="spellStart"/>
      <w:r w:rsidRPr="00CF2551">
        <w:rPr>
          <w:rStyle w:val="StyleUnderline"/>
          <w:sz w:val="16"/>
          <w:u w:val="none"/>
        </w:rPr>
        <w:t>p.xii</w:t>
      </w:r>
      <w:proofErr w:type="spellEnd"/>
      <w:r w:rsidRPr="00CF2551">
        <w:rPr>
          <w:rStyle w:val="StyleUnderline"/>
          <w:sz w:val="16"/>
          <w:u w:val="none"/>
        </w:rPr>
        <w:t xml:space="preserve">). The very act of including Diana sensationalizes - there </w:t>
      </w:r>
      <w:proofErr w:type="spellStart"/>
      <w:r w:rsidRPr="00CF2551">
        <w:rPr>
          <w:rStyle w:val="StyleUnderline"/>
          <w:sz w:val="16"/>
          <w:u w:val="none"/>
        </w:rPr>
        <w:t>isperhaps</w:t>
      </w:r>
      <w:proofErr w:type="spellEnd"/>
      <w:r w:rsidRPr="00CF2551">
        <w:rPr>
          <w:rStyle w:val="StyleUnderline"/>
          <w:sz w:val="16"/>
          <w:u w:val="none"/>
        </w:rPr>
        <w:t xml:space="preserve"> no figure in the world who can match her status as a popular icon/commodity; but </w:t>
      </w:r>
      <w:r w:rsidRPr="00CF2551">
        <w:rPr>
          <w:rStyle w:val="StyleUnderline"/>
          <w:highlight w:val="cyan"/>
        </w:rPr>
        <w:t>this demonstrates</w:t>
      </w:r>
      <w:r w:rsidRPr="0075082B">
        <w:rPr>
          <w:rStyle w:val="StyleUnderline"/>
        </w:rPr>
        <w:t xml:space="preserve"> the contradictions built into this form of representation, </w:t>
      </w:r>
      <w:r w:rsidRPr="00CF2551">
        <w:rPr>
          <w:rStyle w:val="Emphasis"/>
          <w:highlight w:val="cyan"/>
        </w:rPr>
        <w:t>the difficulty of fitting empowering images and identities into narratives that will win criminal court cases and sell books</w:t>
      </w:r>
      <w:r w:rsidRPr="00CF2551">
        <w:rPr>
          <w:rStyle w:val="StyleUnderline"/>
          <w:sz w:val="16"/>
          <w:u w:val="none"/>
        </w:rPr>
        <w:t xml:space="preserve">. Do these contradictions mediate the alienation of suffering, by letting the complexity of experience be seen? In asking this question, it might be argued that I'm missing the most important point of the book: the fact that </w:t>
      </w:r>
      <w:proofErr w:type="spellStart"/>
      <w:r w:rsidRPr="00CF2551">
        <w:rPr>
          <w:rStyle w:val="StyleUnderline"/>
          <w:sz w:val="16"/>
          <w:u w:val="none"/>
        </w:rPr>
        <w:t>Kiranjit</w:t>
      </w:r>
      <w:proofErr w:type="spellEnd"/>
      <w:r w:rsidRPr="00CF2551">
        <w:rPr>
          <w:rStyle w:val="StyleUnderline"/>
          <w:sz w:val="16"/>
          <w:u w:val="none"/>
        </w:rPr>
        <w:t xml:space="preserve"> </w:t>
      </w:r>
      <w:proofErr w:type="spellStart"/>
      <w:r w:rsidRPr="00CF2551">
        <w:rPr>
          <w:rStyle w:val="StyleUnderline"/>
          <w:sz w:val="16"/>
          <w:u w:val="none"/>
        </w:rPr>
        <w:t>Ahluwalia</w:t>
      </w:r>
      <w:proofErr w:type="spellEnd"/>
      <w:r w:rsidRPr="00CF2551">
        <w:rPr>
          <w:rStyle w:val="StyleUnderline"/>
          <w:sz w:val="16"/>
          <w:u w:val="none"/>
        </w:rPr>
        <w:t xml:space="preserve"> was released -that she won </w:t>
      </w:r>
      <w:proofErr w:type="spellStart"/>
      <w:r w:rsidRPr="00CF2551">
        <w:rPr>
          <w:rStyle w:val="StyleUnderline"/>
          <w:sz w:val="16"/>
          <w:u w:val="none"/>
        </w:rPr>
        <w:t>hercase</w:t>
      </w:r>
      <w:proofErr w:type="spellEnd"/>
      <w:r w:rsidRPr="00CF2551">
        <w:rPr>
          <w:rStyle w:val="StyleUnderline"/>
          <w:sz w:val="16"/>
          <w:u w:val="none"/>
        </w:rPr>
        <w:t xml:space="preserve">. Is that not empowerment? Does it really matter that her experience was altered in </w:t>
      </w:r>
      <w:proofErr w:type="spellStart"/>
      <w:r w:rsidRPr="00CF2551">
        <w:rPr>
          <w:rStyle w:val="StyleUnderline"/>
          <w:sz w:val="16"/>
          <w:u w:val="none"/>
        </w:rPr>
        <w:t>court</w:t>
      </w:r>
      <w:proofErr w:type="gramStart"/>
      <w:r w:rsidRPr="00CF2551">
        <w:rPr>
          <w:rStyle w:val="StyleUnderline"/>
          <w:sz w:val="16"/>
          <w:u w:val="none"/>
        </w:rPr>
        <w:t>,that</w:t>
      </w:r>
      <w:proofErr w:type="spellEnd"/>
      <w:proofErr w:type="gramEnd"/>
      <w:r w:rsidRPr="00CF2551">
        <w:rPr>
          <w:rStyle w:val="StyleUnderline"/>
          <w:sz w:val="16"/>
          <w:u w:val="none"/>
        </w:rPr>
        <w:t xml:space="preserve"> her suffering was turned into a commodity through the book? I do not want to make </w:t>
      </w:r>
      <w:proofErr w:type="spellStart"/>
      <w:r w:rsidRPr="00CF2551">
        <w:rPr>
          <w:rStyle w:val="StyleUnderline"/>
          <w:sz w:val="16"/>
          <w:u w:val="none"/>
        </w:rPr>
        <w:t>themistake</w:t>
      </w:r>
      <w:proofErr w:type="spellEnd"/>
      <w:r w:rsidRPr="00CF2551">
        <w:rPr>
          <w:rStyle w:val="StyleUnderline"/>
          <w:sz w:val="16"/>
          <w:u w:val="none"/>
        </w:rPr>
        <w:t xml:space="preserve"> that </w:t>
      </w:r>
      <w:proofErr w:type="spellStart"/>
      <w:r w:rsidRPr="00CF2551">
        <w:rPr>
          <w:rStyle w:val="StyleUnderline"/>
          <w:sz w:val="16"/>
          <w:u w:val="none"/>
        </w:rPr>
        <w:t>Spivak</w:t>
      </w:r>
      <w:proofErr w:type="spellEnd"/>
      <w:r w:rsidRPr="00CF2551">
        <w:rPr>
          <w:rStyle w:val="StyleUnderline"/>
          <w:sz w:val="16"/>
          <w:u w:val="none"/>
        </w:rPr>
        <w:t xml:space="preserve"> warns against - that of confusing </w:t>
      </w:r>
      <w:proofErr w:type="spellStart"/>
      <w:r w:rsidRPr="00CF2551">
        <w:rPr>
          <w:rStyle w:val="StyleUnderline"/>
          <w:sz w:val="16"/>
          <w:u w:val="none"/>
        </w:rPr>
        <w:t>darstellung</w:t>
      </w:r>
      <w:proofErr w:type="spellEnd"/>
      <w:r w:rsidRPr="00CF2551">
        <w:rPr>
          <w:rStyle w:val="StyleUnderline"/>
          <w:sz w:val="16"/>
          <w:u w:val="none"/>
        </w:rPr>
        <w:t xml:space="preserve"> with </w:t>
      </w:r>
      <w:proofErr w:type="spellStart"/>
      <w:r w:rsidRPr="00CF2551">
        <w:rPr>
          <w:rStyle w:val="StyleUnderline"/>
          <w:sz w:val="16"/>
          <w:u w:val="none"/>
        </w:rPr>
        <w:t>vertretung</w:t>
      </w:r>
      <w:proofErr w:type="spellEnd"/>
      <w:r w:rsidRPr="00CF2551">
        <w:rPr>
          <w:rStyle w:val="StyleUnderline"/>
          <w:sz w:val="16"/>
          <w:u w:val="none"/>
        </w:rPr>
        <w:t xml:space="preserve">. In </w:t>
      </w:r>
      <w:proofErr w:type="spellStart"/>
      <w:r w:rsidRPr="00CF2551">
        <w:rPr>
          <w:rStyle w:val="StyleUnderline"/>
          <w:sz w:val="16"/>
          <w:u w:val="none"/>
        </w:rPr>
        <w:t>simpleterms</w:t>
      </w:r>
      <w:proofErr w:type="spellEnd"/>
      <w:r w:rsidRPr="00CF2551">
        <w:rPr>
          <w:rStyle w:val="StyleUnderline"/>
          <w:sz w:val="16"/>
          <w:u w:val="none"/>
        </w:rPr>
        <w:t xml:space="preserve">, I realize that this book is an example of </w:t>
      </w:r>
      <w:proofErr w:type="spellStart"/>
      <w:r w:rsidRPr="00CF2551">
        <w:rPr>
          <w:rStyle w:val="StyleUnderline"/>
          <w:sz w:val="16"/>
          <w:u w:val="none"/>
        </w:rPr>
        <w:t>darstellung</w:t>
      </w:r>
      <w:proofErr w:type="spellEnd"/>
      <w:r w:rsidRPr="00CF2551">
        <w:rPr>
          <w:rStyle w:val="StyleUnderline"/>
          <w:sz w:val="16"/>
          <w:u w:val="none"/>
        </w:rPr>
        <w:t>, or speaking about</w:t>
      </w:r>
      <w:proofErr w:type="gramStart"/>
      <w:r w:rsidRPr="00CF2551">
        <w:rPr>
          <w:rStyle w:val="StyleUnderline"/>
          <w:sz w:val="16"/>
          <w:u w:val="none"/>
        </w:rPr>
        <w:t>;</w:t>
      </w:r>
      <w:proofErr w:type="gramEnd"/>
      <w:r w:rsidRPr="00CF2551">
        <w:rPr>
          <w:rStyle w:val="StyleUnderline"/>
          <w:sz w:val="16"/>
          <w:u w:val="none"/>
        </w:rPr>
        <w:t xml:space="preserve"> although </w:t>
      </w:r>
      <w:proofErr w:type="spellStart"/>
      <w:r w:rsidRPr="00CF2551">
        <w:rPr>
          <w:rStyle w:val="StyleUnderline"/>
          <w:sz w:val="16"/>
          <w:u w:val="none"/>
        </w:rPr>
        <w:t>itspeaks</w:t>
      </w:r>
      <w:proofErr w:type="spellEnd"/>
      <w:r w:rsidRPr="00CF2551">
        <w:rPr>
          <w:rStyle w:val="StyleUnderline"/>
          <w:sz w:val="16"/>
          <w:u w:val="none"/>
        </w:rPr>
        <w:t xml:space="preserve"> about the trial, it cannot substitute for </w:t>
      </w:r>
      <w:proofErr w:type="spellStart"/>
      <w:r w:rsidRPr="00CF2551">
        <w:rPr>
          <w:rStyle w:val="StyleUnderline"/>
          <w:sz w:val="16"/>
          <w:u w:val="none"/>
        </w:rPr>
        <w:t>vertretung</w:t>
      </w:r>
      <w:proofErr w:type="spellEnd"/>
      <w:r w:rsidRPr="00CF2551">
        <w:rPr>
          <w:rStyle w:val="StyleUnderline"/>
          <w:sz w:val="16"/>
          <w:u w:val="none"/>
        </w:rPr>
        <w:t xml:space="preserve">, or speaking for, in the political </w:t>
      </w:r>
      <w:proofErr w:type="spellStart"/>
      <w:r w:rsidRPr="00CF2551">
        <w:rPr>
          <w:rStyle w:val="StyleUnderline"/>
          <w:sz w:val="16"/>
          <w:u w:val="none"/>
        </w:rPr>
        <w:t>orlegal</w:t>
      </w:r>
      <w:proofErr w:type="spellEnd"/>
      <w:r w:rsidRPr="00CF2551">
        <w:rPr>
          <w:rStyle w:val="StyleUnderline"/>
          <w:sz w:val="16"/>
          <w:u w:val="none"/>
        </w:rPr>
        <w:t xml:space="preserve"> sense. In the end, is </w:t>
      </w:r>
      <w:proofErr w:type="spellStart"/>
      <w:r w:rsidRPr="00CF2551">
        <w:rPr>
          <w:rStyle w:val="StyleUnderline"/>
          <w:sz w:val="16"/>
          <w:u w:val="none"/>
        </w:rPr>
        <w:t>Kiranjit</w:t>
      </w:r>
      <w:proofErr w:type="spellEnd"/>
      <w:r w:rsidRPr="00CF2551">
        <w:rPr>
          <w:rStyle w:val="StyleUnderline"/>
          <w:sz w:val="16"/>
          <w:u w:val="none"/>
        </w:rPr>
        <w:t xml:space="preserve"> not free to walk around outside? Does this not alter the </w:t>
      </w:r>
      <w:proofErr w:type="spellStart"/>
      <w:proofErr w:type="gramStart"/>
      <w:r w:rsidRPr="00CF2551">
        <w:rPr>
          <w:rStyle w:val="StyleUnderline"/>
          <w:sz w:val="16"/>
          <w:u w:val="none"/>
        </w:rPr>
        <w:t>wayin</w:t>
      </w:r>
      <w:proofErr w:type="spellEnd"/>
      <w:r w:rsidRPr="00CF2551">
        <w:rPr>
          <w:rStyle w:val="StyleUnderline"/>
          <w:sz w:val="16"/>
          <w:u w:val="none"/>
        </w:rPr>
        <w:t xml:space="preserve"> which</w:t>
      </w:r>
      <w:proofErr w:type="gramEnd"/>
      <w:r w:rsidRPr="00CF2551">
        <w:rPr>
          <w:rStyle w:val="StyleUnderline"/>
          <w:sz w:val="16"/>
          <w:u w:val="none"/>
        </w:rPr>
        <w:t xml:space="preserve"> her representation is performed in the book, despite the imperial tropes? Is </w:t>
      </w:r>
      <w:proofErr w:type="spellStart"/>
      <w:r w:rsidRPr="00CF2551">
        <w:rPr>
          <w:rStyle w:val="StyleUnderline"/>
          <w:sz w:val="16"/>
          <w:u w:val="none"/>
        </w:rPr>
        <w:t>thatintervention</w:t>
      </w:r>
      <w:proofErr w:type="spellEnd"/>
      <w:r w:rsidRPr="00CF2551">
        <w:rPr>
          <w:rStyle w:val="StyleUnderline"/>
          <w:sz w:val="16"/>
          <w:u w:val="none"/>
        </w:rPr>
        <w:t xml:space="preserve"> not more material and ultimately more salient than one made by speaking </w:t>
      </w:r>
      <w:proofErr w:type="spellStart"/>
      <w:r w:rsidRPr="00CF2551">
        <w:rPr>
          <w:rStyle w:val="StyleUnderline"/>
          <w:sz w:val="16"/>
          <w:u w:val="none"/>
        </w:rPr>
        <w:t>about</w:t>
      </w:r>
      <w:proofErr w:type="gramStart"/>
      <w:r w:rsidRPr="00CF2551">
        <w:rPr>
          <w:rStyle w:val="StyleUnderline"/>
          <w:sz w:val="16"/>
          <w:u w:val="none"/>
        </w:rPr>
        <w:t>?Here</w:t>
      </w:r>
      <w:proofErr w:type="spellEnd"/>
      <w:proofErr w:type="gramEnd"/>
      <w:r w:rsidRPr="00CF2551">
        <w:rPr>
          <w:rStyle w:val="StyleUnderline"/>
          <w:sz w:val="16"/>
          <w:u w:val="none"/>
        </w:rPr>
        <w:t xml:space="preserve">, I draw on </w:t>
      </w:r>
      <w:proofErr w:type="spellStart"/>
      <w:r w:rsidRPr="00CF2551">
        <w:rPr>
          <w:rStyle w:val="StyleUnderline"/>
          <w:sz w:val="16"/>
          <w:u w:val="none"/>
        </w:rPr>
        <w:t>Sherene</w:t>
      </w:r>
      <w:proofErr w:type="spellEnd"/>
      <w:r w:rsidRPr="00CF2551">
        <w:rPr>
          <w:rStyle w:val="StyleUnderline"/>
          <w:sz w:val="16"/>
          <w:u w:val="none"/>
        </w:rPr>
        <w:t xml:space="preserve"> </w:t>
      </w:r>
      <w:proofErr w:type="spellStart"/>
      <w:r w:rsidRPr="00CF2551">
        <w:rPr>
          <w:rStyle w:val="StyleUnderline"/>
          <w:sz w:val="16"/>
          <w:u w:val="none"/>
        </w:rPr>
        <w:t>Razack's</w:t>
      </w:r>
      <w:proofErr w:type="spellEnd"/>
      <w:r w:rsidRPr="00CF2551">
        <w:rPr>
          <w:rStyle w:val="StyleUnderline"/>
          <w:sz w:val="16"/>
          <w:u w:val="none"/>
        </w:rPr>
        <w:t xml:space="preserve"> work on domestic violence in the context of claims </w:t>
      </w:r>
      <w:proofErr w:type="spellStart"/>
      <w:r w:rsidRPr="00CF2551">
        <w:rPr>
          <w:rStyle w:val="StyleUnderline"/>
          <w:sz w:val="16"/>
          <w:u w:val="none"/>
        </w:rPr>
        <w:t>forasylum</w:t>
      </w:r>
      <w:proofErr w:type="spellEnd"/>
      <w:r w:rsidRPr="00CF2551">
        <w:rPr>
          <w:rStyle w:val="StyleUnderline"/>
          <w:sz w:val="16"/>
          <w:u w:val="none"/>
        </w:rPr>
        <w:t xml:space="preserve"> on the basis of gender persecution, for the problems that she so eloquently names </w:t>
      </w:r>
      <w:proofErr w:type="spellStart"/>
      <w:r w:rsidRPr="00CF2551">
        <w:rPr>
          <w:rStyle w:val="StyleUnderline"/>
          <w:sz w:val="16"/>
          <w:u w:val="none"/>
        </w:rPr>
        <w:t>inthat</w:t>
      </w:r>
      <w:proofErr w:type="spellEnd"/>
      <w:r w:rsidRPr="00CF2551">
        <w:rPr>
          <w:rStyle w:val="StyleUnderline"/>
          <w:sz w:val="16"/>
          <w:u w:val="none"/>
        </w:rPr>
        <w:t xml:space="preserve"> context mirror the ones that I find with this collective self-representation. </w:t>
      </w:r>
      <w:proofErr w:type="spellStart"/>
      <w:r w:rsidRPr="00CF2551">
        <w:rPr>
          <w:rStyle w:val="StyleUnderline"/>
          <w:sz w:val="16"/>
          <w:u w:val="none"/>
        </w:rPr>
        <w:t>Razack</w:t>
      </w:r>
      <w:proofErr w:type="spellEnd"/>
      <w:r w:rsidRPr="00CF2551">
        <w:rPr>
          <w:rStyle w:val="StyleUnderline"/>
          <w:sz w:val="16"/>
          <w:u w:val="none"/>
        </w:rPr>
        <w:t xml:space="preserve"> </w:t>
      </w:r>
      <w:proofErr w:type="spellStart"/>
      <w:r w:rsidRPr="00CF2551">
        <w:rPr>
          <w:rStyle w:val="StyleUnderline"/>
          <w:sz w:val="16"/>
          <w:u w:val="none"/>
        </w:rPr>
        <w:t>agreesthat</w:t>
      </w:r>
      <w:proofErr w:type="spellEnd"/>
      <w:r w:rsidRPr="00CF2551">
        <w:rPr>
          <w:rStyle w:val="StyleUnderline"/>
          <w:sz w:val="16"/>
          <w:u w:val="none"/>
        </w:rPr>
        <w:t xml:space="preserve"> if a story of cultural </w:t>
      </w:r>
      <w:proofErr w:type="spellStart"/>
      <w:r w:rsidRPr="00CF2551">
        <w:rPr>
          <w:rStyle w:val="StyleUnderline"/>
          <w:sz w:val="16"/>
          <w:u w:val="none"/>
        </w:rPr>
        <w:t>othering</w:t>
      </w:r>
      <w:proofErr w:type="spellEnd"/>
      <w:r w:rsidRPr="00CF2551">
        <w:rPr>
          <w:rStyle w:val="StyleUnderline"/>
          <w:sz w:val="16"/>
          <w:u w:val="none"/>
        </w:rPr>
        <w:t xml:space="preserve"> must be told to save a woman from violence, then who can complain if we "fight sexism with racism"? (1995:72). </w:t>
      </w:r>
      <w:proofErr w:type="gramStart"/>
      <w:r w:rsidRPr="00CF2551">
        <w:rPr>
          <w:rStyle w:val="StyleUnderline"/>
          <w:sz w:val="16"/>
          <w:u w:val="none"/>
        </w:rPr>
        <w:t>Yet</w:t>
      </w:r>
      <w:proofErr w:type="gramEnd"/>
      <w:r w:rsidRPr="00CF2551">
        <w:rPr>
          <w:rStyle w:val="StyleUnderline"/>
          <w:sz w:val="16"/>
          <w:u w:val="none"/>
        </w:rPr>
        <w:t xml:space="preserve"> she argues that there are indeed built-in limitations to this practical approach. First, victims must be able to access readily understood racial tropes. What if Asian women were not perceived as passive and weak, </w:t>
      </w:r>
      <w:proofErr w:type="spellStart"/>
      <w:r w:rsidRPr="00CF2551">
        <w:rPr>
          <w:rStyle w:val="StyleUnderline"/>
          <w:sz w:val="16"/>
          <w:u w:val="none"/>
        </w:rPr>
        <w:t>inneed</w:t>
      </w:r>
      <w:proofErr w:type="spellEnd"/>
      <w:r w:rsidRPr="00CF2551">
        <w:rPr>
          <w:rStyle w:val="StyleUnderline"/>
          <w:sz w:val="16"/>
          <w:u w:val="none"/>
        </w:rPr>
        <w:t xml:space="preserve"> of a </w:t>
      </w:r>
      <w:proofErr w:type="spellStart"/>
      <w:r w:rsidRPr="00CF2551">
        <w:rPr>
          <w:rStyle w:val="StyleUnderline"/>
          <w:sz w:val="16"/>
          <w:u w:val="none"/>
        </w:rPr>
        <w:t>saviour</w:t>
      </w:r>
      <w:proofErr w:type="spellEnd"/>
      <w:r w:rsidRPr="00CF2551">
        <w:rPr>
          <w:rStyle w:val="StyleUnderline"/>
          <w:sz w:val="16"/>
          <w:u w:val="none"/>
        </w:rPr>
        <w:t xml:space="preserve"> from Asian men? </w:t>
      </w:r>
      <w:proofErr w:type="spellStart"/>
      <w:r w:rsidRPr="00CF2551">
        <w:rPr>
          <w:rStyle w:val="StyleUnderline"/>
          <w:sz w:val="16"/>
          <w:u w:val="none"/>
        </w:rPr>
        <w:t>Razack</w:t>
      </w:r>
      <w:proofErr w:type="spellEnd"/>
      <w:r w:rsidRPr="00CF2551">
        <w:rPr>
          <w:rStyle w:val="StyleUnderline"/>
          <w:sz w:val="16"/>
          <w:u w:val="none"/>
        </w:rPr>
        <w:t xml:space="preserve"> explores this reality in the context of Asian </w:t>
      </w:r>
      <w:proofErr w:type="spellStart"/>
      <w:r w:rsidRPr="00CF2551">
        <w:rPr>
          <w:rStyle w:val="StyleUnderline"/>
          <w:sz w:val="16"/>
          <w:u w:val="none"/>
        </w:rPr>
        <w:t>andAfrican</w:t>
      </w:r>
      <w:proofErr w:type="spellEnd"/>
      <w:r w:rsidRPr="00CF2551">
        <w:rPr>
          <w:rStyle w:val="StyleUnderline"/>
          <w:sz w:val="16"/>
          <w:u w:val="none"/>
        </w:rPr>
        <w:t xml:space="preserve"> Caribbean women in Canada, and in this same vein, I would hazard a guess that the strategies used for </w:t>
      </w:r>
      <w:proofErr w:type="spellStart"/>
      <w:r w:rsidRPr="00CF2551">
        <w:rPr>
          <w:rStyle w:val="StyleUnderline"/>
          <w:sz w:val="16"/>
          <w:u w:val="none"/>
        </w:rPr>
        <w:t>Kiranjit</w:t>
      </w:r>
      <w:proofErr w:type="spellEnd"/>
      <w:r w:rsidRPr="00CF2551">
        <w:rPr>
          <w:rStyle w:val="StyleUnderline"/>
          <w:sz w:val="16"/>
          <w:u w:val="none"/>
        </w:rPr>
        <w:t xml:space="preserve"> would not work for African immigrants in Britain. Second, if </w:t>
      </w:r>
      <w:proofErr w:type="spellStart"/>
      <w:r w:rsidRPr="00CF2551">
        <w:rPr>
          <w:rStyle w:val="StyleUnderline"/>
          <w:sz w:val="16"/>
          <w:u w:val="none"/>
        </w:rPr>
        <w:t>onemust</w:t>
      </w:r>
      <w:proofErr w:type="spellEnd"/>
      <w:r w:rsidRPr="00CF2551">
        <w:rPr>
          <w:rStyle w:val="StyleUnderline"/>
          <w:sz w:val="16"/>
          <w:u w:val="none"/>
        </w:rPr>
        <w:t xml:space="preserve"> always </w:t>
      </w:r>
      <w:proofErr w:type="spellStart"/>
      <w:r w:rsidRPr="00CF2551">
        <w:rPr>
          <w:rStyle w:val="StyleUnderline"/>
          <w:sz w:val="16"/>
          <w:u w:val="none"/>
        </w:rPr>
        <w:t>pathologize</w:t>
      </w:r>
      <w:proofErr w:type="spellEnd"/>
      <w:r w:rsidRPr="00CF2551">
        <w:rPr>
          <w:rStyle w:val="StyleUnderline"/>
          <w:sz w:val="16"/>
          <w:u w:val="none"/>
        </w:rPr>
        <w:t xml:space="preserve"> one's culture, there need not be a discussion of the conditions </w:t>
      </w:r>
      <w:proofErr w:type="spellStart"/>
      <w:r w:rsidRPr="00CF2551">
        <w:rPr>
          <w:rStyle w:val="StyleUnderline"/>
          <w:sz w:val="16"/>
          <w:u w:val="none"/>
        </w:rPr>
        <w:t>inwhich</w:t>
      </w:r>
      <w:proofErr w:type="spellEnd"/>
      <w:r w:rsidRPr="00CF2551">
        <w:rPr>
          <w:rStyle w:val="StyleUnderline"/>
          <w:sz w:val="16"/>
          <w:u w:val="none"/>
        </w:rPr>
        <w:t xml:space="preserve"> these women live; in other words, there is no need to touch on the reasons for </w:t>
      </w:r>
      <w:proofErr w:type="spellStart"/>
      <w:r w:rsidRPr="00CF2551">
        <w:rPr>
          <w:rStyle w:val="StyleUnderline"/>
          <w:sz w:val="16"/>
          <w:u w:val="none"/>
        </w:rPr>
        <w:t>migration</w:t>
      </w:r>
      <w:proofErr w:type="gramStart"/>
      <w:r w:rsidRPr="00CF2551">
        <w:rPr>
          <w:rStyle w:val="StyleUnderline"/>
          <w:sz w:val="16"/>
          <w:u w:val="none"/>
        </w:rPr>
        <w:t>,or</w:t>
      </w:r>
      <w:proofErr w:type="spellEnd"/>
      <w:proofErr w:type="gramEnd"/>
      <w:r w:rsidRPr="00CF2551">
        <w:rPr>
          <w:rStyle w:val="StyleUnderline"/>
          <w:sz w:val="16"/>
          <w:u w:val="none"/>
        </w:rPr>
        <w:t xml:space="preserve"> the subsequent economic vulnerability of many abused women. As </w:t>
      </w:r>
      <w:proofErr w:type="spellStart"/>
      <w:r w:rsidRPr="00CF2551">
        <w:rPr>
          <w:rStyle w:val="StyleUnderline"/>
          <w:sz w:val="16"/>
          <w:u w:val="none"/>
        </w:rPr>
        <w:t>Razack</w:t>
      </w:r>
      <w:proofErr w:type="spellEnd"/>
      <w:r w:rsidRPr="00CF2551">
        <w:rPr>
          <w:rStyle w:val="StyleUnderline"/>
          <w:sz w:val="16"/>
          <w:u w:val="none"/>
        </w:rPr>
        <w:t xml:space="preserve"> states, "the </w:t>
      </w:r>
      <w:proofErr w:type="spellStart"/>
      <w:r w:rsidRPr="00CF2551">
        <w:rPr>
          <w:rStyle w:val="StyleUnderline"/>
          <w:sz w:val="16"/>
          <w:u w:val="none"/>
        </w:rPr>
        <w:t>lightneed</w:t>
      </w:r>
      <w:proofErr w:type="spellEnd"/>
      <w:r w:rsidRPr="00CF2551">
        <w:rPr>
          <w:rStyle w:val="StyleUnderline"/>
          <w:sz w:val="16"/>
          <w:u w:val="none"/>
        </w:rPr>
        <w:t xml:space="preserve"> never be shone on First World complicity" (p.73). Finally, racist constructs operate under the logic that Third World women are to be pitied, and ironically, if women emerge as strong enough to have escaped violent situations, this does not work in their </w:t>
      </w:r>
      <w:proofErr w:type="spellStart"/>
      <w:r w:rsidRPr="00CF2551">
        <w:rPr>
          <w:rStyle w:val="StyleUnderline"/>
          <w:sz w:val="16"/>
          <w:u w:val="none"/>
        </w:rPr>
        <w:t>favour</w:t>
      </w:r>
      <w:proofErr w:type="spellEnd"/>
      <w:r w:rsidRPr="00CF2551">
        <w:rPr>
          <w:rStyle w:val="StyleUnderline"/>
          <w:sz w:val="16"/>
          <w:u w:val="none"/>
        </w:rPr>
        <w:t xml:space="preserve">. This is clear </w:t>
      </w:r>
      <w:proofErr w:type="spellStart"/>
      <w:r w:rsidRPr="00CF2551">
        <w:rPr>
          <w:rStyle w:val="StyleUnderline"/>
          <w:sz w:val="16"/>
          <w:u w:val="none"/>
        </w:rPr>
        <w:t>inKiranjit's</w:t>
      </w:r>
      <w:proofErr w:type="spellEnd"/>
      <w:r w:rsidRPr="00CF2551">
        <w:rPr>
          <w:rStyle w:val="StyleUnderline"/>
          <w:sz w:val="16"/>
          <w:u w:val="none"/>
        </w:rPr>
        <w:t xml:space="preserve"> case: when she was conceived of as a killer, able to muster the means to </w:t>
      </w:r>
      <w:proofErr w:type="spellStart"/>
      <w:r w:rsidRPr="00CF2551">
        <w:rPr>
          <w:rStyle w:val="StyleUnderline"/>
          <w:sz w:val="16"/>
          <w:u w:val="none"/>
        </w:rPr>
        <w:t>escapeabuse</w:t>
      </w:r>
      <w:proofErr w:type="spellEnd"/>
      <w:r w:rsidRPr="00CF2551">
        <w:rPr>
          <w:rStyle w:val="StyleUnderline"/>
          <w:sz w:val="16"/>
          <w:u w:val="none"/>
        </w:rPr>
        <w:t xml:space="preserve">, she was convicted; only by turning her into a pitiable battered woman was she </w:t>
      </w:r>
      <w:proofErr w:type="spellStart"/>
      <w:proofErr w:type="gramStart"/>
      <w:r w:rsidRPr="00CF2551">
        <w:rPr>
          <w:rStyle w:val="StyleUnderline"/>
          <w:sz w:val="16"/>
          <w:u w:val="none"/>
        </w:rPr>
        <w:t>released.On</w:t>
      </w:r>
      <w:proofErr w:type="spellEnd"/>
      <w:proofErr w:type="gramEnd"/>
      <w:r w:rsidRPr="00CF2551">
        <w:rPr>
          <w:rStyle w:val="StyleUnderline"/>
          <w:sz w:val="16"/>
          <w:u w:val="none"/>
        </w:rPr>
        <w:t xml:space="preserve"> a purely practical basis, what do women do who cannot fit their realities into </w:t>
      </w:r>
      <w:proofErr w:type="spellStart"/>
      <w:r w:rsidRPr="00CF2551">
        <w:rPr>
          <w:rStyle w:val="StyleUnderline"/>
          <w:sz w:val="16"/>
          <w:u w:val="none"/>
        </w:rPr>
        <w:t>imperialframes</w:t>
      </w:r>
      <w:proofErr w:type="spellEnd"/>
      <w:r w:rsidRPr="00CF2551">
        <w:rPr>
          <w:rStyle w:val="StyleUnderline"/>
          <w:sz w:val="16"/>
          <w:u w:val="none"/>
        </w:rPr>
        <w:t xml:space="preserve">? These are the women that are discriminated against. These are the women that </w:t>
      </w:r>
      <w:proofErr w:type="spellStart"/>
      <w:r w:rsidRPr="00CF2551">
        <w:rPr>
          <w:rStyle w:val="StyleUnderline"/>
          <w:sz w:val="16"/>
          <w:u w:val="none"/>
        </w:rPr>
        <w:t>thisrepresentation</w:t>
      </w:r>
      <w:proofErr w:type="spellEnd"/>
      <w:r w:rsidRPr="00CF2551">
        <w:rPr>
          <w:rStyle w:val="StyleUnderline"/>
          <w:sz w:val="16"/>
          <w:u w:val="none"/>
        </w:rPr>
        <w:t xml:space="preserve"> erases. </w:t>
      </w:r>
      <w:proofErr w:type="spellStart"/>
      <w:r w:rsidRPr="00CF2551">
        <w:rPr>
          <w:rStyle w:val="StyleUnderline"/>
          <w:sz w:val="16"/>
          <w:u w:val="none"/>
        </w:rPr>
        <w:t>Kiranjit</w:t>
      </w:r>
      <w:proofErr w:type="spellEnd"/>
      <w:r w:rsidRPr="00CF2551">
        <w:rPr>
          <w:rStyle w:val="StyleUnderline"/>
          <w:sz w:val="16"/>
          <w:u w:val="none"/>
        </w:rPr>
        <w:t xml:space="preserve"> first got a life sentence; this was not a typical sentence given </w:t>
      </w:r>
      <w:proofErr w:type="spellStart"/>
      <w:r w:rsidRPr="00CF2551">
        <w:rPr>
          <w:rStyle w:val="StyleUnderline"/>
          <w:sz w:val="16"/>
          <w:u w:val="none"/>
        </w:rPr>
        <w:t>toa</w:t>
      </w:r>
      <w:proofErr w:type="spellEnd"/>
      <w:r w:rsidRPr="00CF2551">
        <w:rPr>
          <w:rStyle w:val="StyleUnderline"/>
          <w:sz w:val="16"/>
          <w:u w:val="none"/>
        </w:rPr>
        <w:t xml:space="preserve"> woman for killing her husband. As one letter printed in Circle of Light points out, a </w:t>
      </w:r>
      <w:proofErr w:type="spellStart"/>
      <w:r w:rsidRPr="00CF2551">
        <w:rPr>
          <w:rStyle w:val="StyleUnderline"/>
          <w:sz w:val="16"/>
          <w:u w:val="none"/>
        </w:rPr>
        <w:t>whitewoman</w:t>
      </w:r>
      <w:proofErr w:type="spellEnd"/>
      <w:r w:rsidRPr="00CF2551">
        <w:rPr>
          <w:rStyle w:val="StyleUnderline"/>
          <w:sz w:val="16"/>
          <w:u w:val="none"/>
        </w:rPr>
        <w:t xml:space="preserve"> who suffered domestic violence and committed a similar crime got two years </w:t>
      </w:r>
      <w:proofErr w:type="spellStart"/>
      <w:proofErr w:type="gramStart"/>
      <w:r w:rsidRPr="00CF2551">
        <w:rPr>
          <w:rStyle w:val="StyleUnderline"/>
          <w:sz w:val="16"/>
          <w:u w:val="none"/>
        </w:rPr>
        <w:t>probation.It</w:t>
      </w:r>
      <w:proofErr w:type="spellEnd"/>
      <w:proofErr w:type="gramEnd"/>
      <w:r w:rsidRPr="00CF2551">
        <w:rPr>
          <w:rStyle w:val="StyleUnderline"/>
          <w:sz w:val="16"/>
          <w:u w:val="none"/>
        </w:rPr>
        <w:t xml:space="preserve"> was only when </w:t>
      </w:r>
      <w:proofErr w:type="spellStart"/>
      <w:r w:rsidRPr="00CF2551">
        <w:rPr>
          <w:rStyle w:val="StyleUnderline"/>
          <w:sz w:val="16"/>
          <w:u w:val="none"/>
        </w:rPr>
        <w:t>Kiranjit</w:t>
      </w:r>
      <w:proofErr w:type="spellEnd"/>
      <w:r w:rsidRPr="00CF2551">
        <w:rPr>
          <w:rStyle w:val="StyleUnderline"/>
          <w:sz w:val="16"/>
          <w:u w:val="none"/>
        </w:rPr>
        <w:t xml:space="preserve"> became a subject of a </w:t>
      </w:r>
      <w:proofErr w:type="spellStart"/>
      <w:r w:rsidRPr="00CF2551">
        <w:rPr>
          <w:rStyle w:val="StyleUnderline"/>
          <w:sz w:val="16"/>
          <w:u w:val="none"/>
        </w:rPr>
        <w:t>racialized</w:t>
      </w:r>
      <w:proofErr w:type="spellEnd"/>
      <w:r w:rsidRPr="00CF2551">
        <w:rPr>
          <w:rStyle w:val="StyleUnderline"/>
          <w:sz w:val="16"/>
          <w:u w:val="none"/>
        </w:rPr>
        <w:t xml:space="preserve"> imperial framework that she </w:t>
      </w:r>
      <w:proofErr w:type="spellStart"/>
      <w:r w:rsidRPr="00CF2551">
        <w:rPr>
          <w:rStyle w:val="StyleUnderline"/>
          <w:sz w:val="16"/>
          <w:u w:val="none"/>
        </w:rPr>
        <w:t>wasgranted</w:t>
      </w:r>
      <w:proofErr w:type="spellEnd"/>
      <w:r w:rsidRPr="00CF2551">
        <w:rPr>
          <w:rStyle w:val="StyleUnderline"/>
          <w:sz w:val="16"/>
          <w:u w:val="none"/>
        </w:rPr>
        <w:t xml:space="preserve"> the privilege that other (white) citizens often automatically </w:t>
      </w:r>
      <w:proofErr w:type="spellStart"/>
      <w:r w:rsidRPr="00CF2551">
        <w:rPr>
          <w:rStyle w:val="StyleUnderline"/>
          <w:sz w:val="16"/>
          <w:u w:val="none"/>
        </w:rPr>
        <w:t>possess.Yes</w:t>
      </w:r>
      <w:proofErr w:type="spellEnd"/>
      <w:r w:rsidRPr="00CF2551">
        <w:rPr>
          <w:rStyle w:val="StyleUnderline"/>
          <w:sz w:val="16"/>
          <w:u w:val="none"/>
        </w:rPr>
        <w:t xml:space="preserve">, she was released. What does this mean for notions of personhood, empowerment, </w:t>
      </w:r>
      <w:proofErr w:type="spellStart"/>
      <w:r w:rsidRPr="00CF2551">
        <w:rPr>
          <w:rStyle w:val="StyleUnderline"/>
          <w:sz w:val="16"/>
          <w:u w:val="none"/>
        </w:rPr>
        <w:t>andhuman</w:t>
      </w:r>
      <w:proofErr w:type="spellEnd"/>
      <w:r w:rsidRPr="00CF2551">
        <w:rPr>
          <w:rStyle w:val="StyleUnderline"/>
          <w:sz w:val="16"/>
          <w:u w:val="none"/>
        </w:rPr>
        <w:t xml:space="preserve"> flourishing? What kind of victory is it? It is a victory, a form of empowerment for </w:t>
      </w:r>
      <w:proofErr w:type="spellStart"/>
      <w:r w:rsidRPr="00CF2551">
        <w:rPr>
          <w:rStyle w:val="StyleUnderline"/>
          <w:sz w:val="16"/>
          <w:u w:val="none"/>
        </w:rPr>
        <w:t>her</w:t>
      </w:r>
      <w:proofErr w:type="gramStart"/>
      <w:r w:rsidRPr="00CF2551">
        <w:rPr>
          <w:rStyle w:val="StyleUnderline"/>
          <w:sz w:val="16"/>
          <w:u w:val="none"/>
        </w:rPr>
        <w:t>,as</w:t>
      </w:r>
      <w:proofErr w:type="spellEnd"/>
      <w:proofErr w:type="gramEnd"/>
      <w:r w:rsidRPr="00CF2551">
        <w:rPr>
          <w:rStyle w:val="StyleUnderline"/>
          <w:sz w:val="16"/>
          <w:u w:val="none"/>
        </w:rPr>
        <w:t xml:space="preserve"> an individual - but let us be clear - in a strange twist, it is empowering to her only if we </w:t>
      </w:r>
      <w:proofErr w:type="spellStart"/>
      <w:r w:rsidRPr="00CF2551">
        <w:rPr>
          <w:rStyle w:val="StyleUnderline"/>
          <w:sz w:val="16"/>
          <w:u w:val="none"/>
        </w:rPr>
        <w:t>seeher</w:t>
      </w:r>
      <w:proofErr w:type="spellEnd"/>
      <w:r w:rsidRPr="00CF2551">
        <w:rPr>
          <w:rStyle w:val="StyleUnderline"/>
          <w:sz w:val="16"/>
          <w:u w:val="none"/>
        </w:rPr>
        <w:t xml:space="preserve"> as an abstract individual, devoid of context. In other words, it violates the elements </w:t>
      </w:r>
      <w:proofErr w:type="spellStart"/>
      <w:r w:rsidRPr="00CF2551">
        <w:rPr>
          <w:rStyle w:val="StyleUnderline"/>
          <w:sz w:val="16"/>
          <w:u w:val="none"/>
        </w:rPr>
        <w:t>thatRadin</w:t>
      </w:r>
      <w:proofErr w:type="spellEnd"/>
      <w:r w:rsidRPr="00CF2551">
        <w:rPr>
          <w:rStyle w:val="StyleUnderline"/>
          <w:sz w:val="16"/>
          <w:u w:val="none"/>
        </w:rPr>
        <w:t xml:space="preserve"> describes as integral to personhood. </w:t>
      </w:r>
      <w:r w:rsidRPr="00CF2551">
        <w:rPr>
          <w:rStyle w:val="StyleUnderline"/>
          <w:highlight w:val="cyan"/>
        </w:rPr>
        <w:t>The context in which she both suffered and acted is t</w:t>
      </w:r>
      <w:r w:rsidRPr="00CF2551">
        <w:rPr>
          <w:rStyle w:val="Emphasis"/>
          <w:highlight w:val="cyan"/>
        </w:rPr>
        <w:t xml:space="preserve">ransformed, reinterpreted; her cultural and historical </w:t>
      </w:r>
      <w:proofErr w:type="gramStart"/>
      <w:r w:rsidRPr="00CF2551">
        <w:rPr>
          <w:rStyle w:val="Emphasis"/>
          <w:highlight w:val="cyan"/>
        </w:rPr>
        <w:t>background are</w:t>
      </w:r>
      <w:proofErr w:type="gramEnd"/>
      <w:r w:rsidRPr="00CF2551">
        <w:rPr>
          <w:rStyle w:val="Emphasis"/>
          <w:highlight w:val="cyan"/>
        </w:rPr>
        <w:t xml:space="preserve"> traded in for the empowerment of universal womanhood</w:t>
      </w:r>
      <w:r w:rsidRPr="00CF2551">
        <w:rPr>
          <w:rStyle w:val="StyleUnderline"/>
          <w:highlight w:val="cyan"/>
        </w:rPr>
        <w:t>. Her identity - intimately connected to</w:t>
      </w:r>
      <w:r w:rsidRPr="0075082B">
        <w:rPr>
          <w:rStyle w:val="StyleUnderline"/>
        </w:rPr>
        <w:t xml:space="preserve"> the </w:t>
      </w:r>
      <w:proofErr w:type="spellStart"/>
      <w:r w:rsidRPr="0075082B">
        <w:rPr>
          <w:rStyle w:val="StyleUnderline"/>
        </w:rPr>
        <w:t>context</w:t>
      </w:r>
      <w:proofErr w:type="gramStart"/>
      <w:r w:rsidRPr="0075082B">
        <w:rPr>
          <w:rStyle w:val="StyleUnderline"/>
        </w:rPr>
        <w:t>,and</w:t>
      </w:r>
      <w:proofErr w:type="spellEnd"/>
      <w:proofErr w:type="gramEnd"/>
      <w:r w:rsidRPr="0075082B">
        <w:rPr>
          <w:rStyle w:val="StyleUnderline"/>
        </w:rPr>
        <w:t xml:space="preserve"> to her multiple commitments and </w:t>
      </w:r>
      <w:r w:rsidRPr="00CF2551">
        <w:rPr>
          <w:rStyle w:val="StyleUnderline"/>
          <w:highlight w:val="cyan"/>
        </w:rPr>
        <w:t xml:space="preserve">histories as both a gendered, and </w:t>
      </w:r>
      <w:proofErr w:type="spellStart"/>
      <w:r w:rsidRPr="00CF2551">
        <w:rPr>
          <w:rStyle w:val="StyleUnderline"/>
          <w:highlight w:val="cyan"/>
        </w:rPr>
        <w:t>racialized</w:t>
      </w:r>
      <w:proofErr w:type="spellEnd"/>
      <w:r w:rsidRPr="00CF2551">
        <w:rPr>
          <w:rStyle w:val="StyleUnderline"/>
          <w:highlight w:val="cyan"/>
        </w:rPr>
        <w:t xml:space="preserve"> subject – is therefore</w:t>
      </w:r>
      <w:r w:rsidRPr="0075082B">
        <w:rPr>
          <w:rStyle w:val="StyleUnderline"/>
        </w:rPr>
        <w:t xml:space="preserve"> also </w:t>
      </w:r>
      <w:r w:rsidRPr="00CF2551">
        <w:rPr>
          <w:rStyle w:val="StyleUnderline"/>
          <w:highlight w:val="cyan"/>
        </w:rPr>
        <w:t>altered</w:t>
      </w:r>
      <w:r w:rsidRPr="0075082B">
        <w:rPr>
          <w:rStyle w:val="StyleUnderline"/>
        </w:rPr>
        <w:t>. Thus, for other</w:t>
      </w:r>
      <w:r w:rsidRPr="00CF2551">
        <w:rPr>
          <w:rStyle w:val="StyleUnderline"/>
          <w:sz w:val="16"/>
          <w:u w:val="none"/>
        </w:rPr>
        <w:t xml:space="preserve"> battered Asian and minority women - the other "</w:t>
      </w:r>
      <w:r w:rsidRPr="0075082B">
        <w:rPr>
          <w:rStyle w:val="StyleUnderline"/>
        </w:rPr>
        <w:t>subjects" of this story - the case of empowerment is unclear.</w:t>
      </w:r>
      <w:r w:rsidRPr="00CF2551">
        <w:rPr>
          <w:rStyle w:val="StyleUnderline"/>
          <w:sz w:val="16"/>
          <w:u w:val="none"/>
        </w:rPr>
        <w:t xml:space="preserve"> While glimpses of their subjectivities </w:t>
      </w:r>
      <w:proofErr w:type="spellStart"/>
      <w:r w:rsidRPr="00CF2551">
        <w:rPr>
          <w:rStyle w:val="StyleUnderline"/>
          <w:sz w:val="16"/>
          <w:u w:val="none"/>
        </w:rPr>
        <w:t>canbe</w:t>
      </w:r>
      <w:proofErr w:type="spellEnd"/>
      <w:r w:rsidRPr="00CF2551">
        <w:rPr>
          <w:rStyle w:val="StyleUnderline"/>
          <w:sz w:val="16"/>
          <w:u w:val="none"/>
        </w:rPr>
        <w:t xml:space="preserve"> traced in the contradictions of the narratives, we are left with an overwhelming sense </w:t>
      </w:r>
      <w:proofErr w:type="spellStart"/>
      <w:r w:rsidRPr="00CF2551">
        <w:rPr>
          <w:rStyle w:val="StyleUnderline"/>
          <w:sz w:val="16"/>
          <w:u w:val="none"/>
        </w:rPr>
        <w:t>thatAsian</w:t>
      </w:r>
      <w:proofErr w:type="spellEnd"/>
      <w:r w:rsidRPr="00CF2551">
        <w:rPr>
          <w:rStyle w:val="StyleUnderline"/>
          <w:sz w:val="16"/>
          <w:u w:val="none"/>
        </w:rPr>
        <w:t xml:space="preserve"> women cannot be strong and still Asian, in Britain; </w:t>
      </w:r>
      <w:r w:rsidRPr="00CF2551">
        <w:rPr>
          <w:rStyle w:val="StyleUnderline"/>
          <w:highlight w:val="cyan"/>
        </w:rPr>
        <w:t>this forces on them</w:t>
      </w:r>
      <w:r w:rsidRPr="00CF2551">
        <w:rPr>
          <w:rStyle w:val="StyleUnderline"/>
        </w:rPr>
        <w:t xml:space="preserve"> </w:t>
      </w:r>
      <w:r w:rsidRPr="00CF2551">
        <w:rPr>
          <w:rStyle w:val="StyleUnderline"/>
          <w:highlight w:val="cyan"/>
        </w:rPr>
        <w:t xml:space="preserve">the unacceptable choice of either being </w:t>
      </w:r>
      <w:proofErr w:type="spellStart"/>
      <w:r w:rsidRPr="00CF2551">
        <w:rPr>
          <w:rStyle w:val="StyleUnderline"/>
          <w:highlight w:val="cyan"/>
        </w:rPr>
        <w:t>pathologized</w:t>
      </w:r>
      <w:proofErr w:type="spellEnd"/>
      <w:r w:rsidRPr="00CF2551">
        <w:rPr>
          <w:rStyle w:val="StyleUnderline"/>
          <w:highlight w:val="cyan"/>
        </w:rPr>
        <w:t xml:space="preserve"> to be empowered, or having their historical specificity, </w:t>
      </w:r>
      <w:proofErr w:type="spellStart"/>
      <w:r w:rsidRPr="00CF2551">
        <w:rPr>
          <w:rStyle w:val="StyleUnderline"/>
          <w:highlight w:val="cyan"/>
        </w:rPr>
        <w:t>andtheir</w:t>
      </w:r>
      <w:proofErr w:type="spellEnd"/>
      <w:r w:rsidRPr="00CF2551">
        <w:rPr>
          <w:rStyle w:val="StyleUnderline"/>
          <w:highlight w:val="cyan"/>
        </w:rPr>
        <w:t xml:space="preserve"> cultural context, </w:t>
      </w:r>
      <w:proofErr w:type="spellStart"/>
      <w:proofErr w:type="gramStart"/>
      <w:r w:rsidRPr="00CF2551">
        <w:rPr>
          <w:rStyle w:val="StyleUnderline"/>
          <w:highlight w:val="cyan"/>
        </w:rPr>
        <w:t>erased</w:t>
      </w:r>
      <w:r w:rsidRPr="00CF2551">
        <w:rPr>
          <w:rStyle w:val="StyleUnderline"/>
          <w:sz w:val="16"/>
          <w:u w:val="none"/>
        </w:rPr>
        <w:t>.Before</w:t>
      </w:r>
      <w:proofErr w:type="spellEnd"/>
      <w:proofErr w:type="gramEnd"/>
      <w:r w:rsidRPr="00CF2551">
        <w:rPr>
          <w:rStyle w:val="StyleUnderline"/>
          <w:sz w:val="16"/>
          <w:u w:val="none"/>
        </w:rPr>
        <w:t xml:space="preserve"> I conclude, let me return to my goal in writing this piece: this is an attempt to </w:t>
      </w:r>
      <w:proofErr w:type="spellStart"/>
      <w:r w:rsidRPr="00CF2551">
        <w:rPr>
          <w:rStyle w:val="StyleUnderline"/>
          <w:sz w:val="16"/>
          <w:u w:val="none"/>
        </w:rPr>
        <w:t>makeroom</w:t>
      </w:r>
      <w:proofErr w:type="spellEnd"/>
      <w:r w:rsidRPr="00CF2551">
        <w:rPr>
          <w:rStyle w:val="StyleUnderline"/>
          <w:sz w:val="16"/>
          <w:u w:val="none"/>
        </w:rPr>
        <w:t xml:space="preserve"> for silences, or for that which cannot be easily articulated. My goal has been to show </w:t>
      </w:r>
      <w:proofErr w:type="spellStart"/>
      <w:r w:rsidRPr="00CF2551">
        <w:rPr>
          <w:rStyle w:val="StyleUnderline"/>
          <w:sz w:val="16"/>
          <w:u w:val="none"/>
        </w:rPr>
        <w:t>thecomplexity</w:t>
      </w:r>
      <w:proofErr w:type="spellEnd"/>
      <w:r w:rsidRPr="00CF2551">
        <w:rPr>
          <w:rStyle w:val="StyleUnderline"/>
          <w:sz w:val="16"/>
          <w:u w:val="none"/>
        </w:rPr>
        <w:t xml:space="preserve"> involved in representing suffering in the courtroom and the marketplace, </w:t>
      </w:r>
      <w:proofErr w:type="spellStart"/>
      <w:r w:rsidRPr="00CF2551">
        <w:rPr>
          <w:rStyle w:val="StyleUnderline"/>
          <w:sz w:val="16"/>
          <w:u w:val="none"/>
        </w:rPr>
        <w:t>ratherthan</w:t>
      </w:r>
      <w:proofErr w:type="spellEnd"/>
      <w:r w:rsidRPr="00CF2551">
        <w:rPr>
          <w:rStyle w:val="StyleUnderline"/>
          <w:sz w:val="16"/>
          <w:u w:val="none"/>
        </w:rPr>
        <w:t xml:space="preserve"> to dismiss the political and ethical agendas of the book. I am not criticizing their </w:t>
      </w:r>
      <w:proofErr w:type="spellStart"/>
      <w:r w:rsidRPr="00CF2551">
        <w:rPr>
          <w:rStyle w:val="StyleUnderline"/>
          <w:sz w:val="16"/>
          <w:u w:val="none"/>
        </w:rPr>
        <w:t>strategiesbecause</w:t>
      </w:r>
      <w:proofErr w:type="spellEnd"/>
      <w:r w:rsidRPr="00CF2551">
        <w:rPr>
          <w:rStyle w:val="StyleUnderline"/>
          <w:sz w:val="16"/>
          <w:u w:val="none"/>
        </w:rPr>
        <w:t xml:space="preserve"> I disagree with the overall project of the book; on the contrary, because their project </w:t>
      </w:r>
      <w:proofErr w:type="spellStart"/>
      <w:r w:rsidRPr="00CF2551">
        <w:rPr>
          <w:rStyle w:val="StyleUnderline"/>
          <w:sz w:val="16"/>
          <w:u w:val="none"/>
        </w:rPr>
        <w:t>isso</w:t>
      </w:r>
      <w:proofErr w:type="spellEnd"/>
      <w:r w:rsidRPr="00CF2551">
        <w:rPr>
          <w:rStyle w:val="StyleUnderline"/>
          <w:sz w:val="16"/>
          <w:u w:val="none"/>
        </w:rPr>
        <w:t xml:space="preserve"> important - and because some sort of public depiction of violence is inevitable in </w:t>
      </w:r>
      <w:proofErr w:type="spellStart"/>
      <w:r w:rsidRPr="00CF2551">
        <w:rPr>
          <w:rStyle w:val="StyleUnderline"/>
          <w:sz w:val="16"/>
          <w:u w:val="none"/>
        </w:rPr>
        <w:t>campaignsagainst</w:t>
      </w:r>
      <w:proofErr w:type="spellEnd"/>
      <w:r w:rsidRPr="00CF2551">
        <w:rPr>
          <w:rStyle w:val="StyleUnderline"/>
          <w:sz w:val="16"/>
          <w:u w:val="none"/>
        </w:rPr>
        <w:t xml:space="preserve"> violence - </w:t>
      </w:r>
      <w:r w:rsidRPr="00CF2551">
        <w:rPr>
          <w:rStyle w:val="StyleUnderline"/>
        </w:rPr>
        <w:t>it is essential to examine the broader implications of "selling suffering</w:t>
      </w:r>
      <w:r w:rsidRPr="00CF2551">
        <w:rPr>
          <w:rStyle w:val="Emphasis"/>
        </w:rPr>
        <w:t xml:space="preserve">." </w:t>
      </w:r>
      <w:proofErr w:type="spellStart"/>
      <w:r w:rsidRPr="00CF2551">
        <w:rPr>
          <w:rStyle w:val="Emphasis"/>
          <w:highlight w:val="cyan"/>
        </w:rPr>
        <w:t>Commodifying</w:t>
      </w:r>
      <w:proofErr w:type="spellEnd"/>
      <w:r w:rsidRPr="00CF2551">
        <w:rPr>
          <w:rStyle w:val="Emphasis"/>
          <w:highlight w:val="cyan"/>
        </w:rPr>
        <w:t xml:space="preserve"> one form of suffering meant obscuring others, such as the violence of </w:t>
      </w:r>
      <w:proofErr w:type="spellStart"/>
      <w:r w:rsidRPr="00CF2551">
        <w:rPr>
          <w:rStyle w:val="Emphasis"/>
          <w:highlight w:val="cyan"/>
        </w:rPr>
        <w:t>poverty</w:t>
      </w:r>
      <w:proofErr w:type="gramStart"/>
      <w:r w:rsidRPr="00CF2551">
        <w:rPr>
          <w:rStyle w:val="Emphasis"/>
          <w:highlight w:val="cyan"/>
        </w:rPr>
        <w:t>,racism</w:t>
      </w:r>
      <w:proofErr w:type="spellEnd"/>
      <w:proofErr w:type="gramEnd"/>
      <w:r w:rsidRPr="00CF2551">
        <w:rPr>
          <w:rStyle w:val="Emphasis"/>
          <w:highlight w:val="cyan"/>
        </w:rPr>
        <w:t>, and the violence done by Western hegemony</w:t>
      </w:r>
      <w:r w:rsidRPr="00CF2551">
        <w:rPr>
          <w:rStyle w:val="StyleUnderline"/>
          <w:sz w:val="16"/>
          <w:u w:val="none"/>
        </w:rPr>
        <w:t xml:space="preserve">. The legal and market narratives </w:t>
      </w:r>
      <w:proofErr w:type="spellStart"/>
      <w:r w:rsidRPr="00CF2551">
        <w:rPr>
          <w:rStyle w:val="StyleUnderline"/>
          <w:sz w:val="16"/>
          <w:u w:val="none"/>
        </w:rPr>
        <w:t>precludedtheir</w:t>
      </w:r>
      <w:proofErr w:type="spellEnd"/>
      <w:r w:rsidRPr="00CF2551">
        <w:rPr>
          <w:rStyle w:val="StyleUnderline"/>
          <w:sz w:val="16"/>
          <w:u w:val="none"/>
        </w:rPr>
        <w:t xml:space="preserve"> appearance. In this case, I would therefore conclude that suffering be market-</w:t>
      </w:r>
      <w:proofErr w:type="spellStart"/>
      <w:r w:rsidRPr="00CF2551">
        <w:rPr>
          <w:rStyle w:val="StyleUnderline"/>
          <w:sz w:val="16"/>
          <w:u w:val="none"/>
        </w:rPr>
        <w:t>inalienable</w:t>
      </w:r>
      <w:proofErr w:type="gramStart"/>
      <w:r w:rsidRPr="00CF2551">
        <w:rPr>
          <w:rStyle w:val="StyleUnderline"/>
          <w:sz w:val="16"/>
          <w:u w:val="none"/>
        </w:rPr>
        <w:t>,as</w:t>
      </w:r>
      <w:proofErr w:type="spellEnd"/>
      <w:proofErr w:type="gramEnd"/>
      <w:r w:rsidRPr="00CF2551">
        <w:rPr>
          <w:rStyle w:val="StyleUnderline"/>
          <w:sz w:val="16"/>
          <w:u w:val="none"/>
        </w:rPr>
        <w:t xml:space="preserve"> the amount that Circle of Light empowers is negligible compared to the ways in which </w:t>
      </w:r>
      <w:proofErr w:type="spellStart"/>
      <w:r w:rsidRPr="00CF2551">
        <w:rPr>
          <w:rStyle w:val="StyleUnderline"/>
          <w:sz w:val="16"/>
          <w:u w:val="none"/>
        </w:rPr>
        <w:t>itserves</w:t>
      </w:r>
      <w:proofErr w:type="spellEnd"/>
      <w:r w:rsidRPr="00CF2551">
        <w:rPr>
          <w:rStyle w:val="StyleUnderline"/>
          <w:sz w:val="16"/>
          <w:u w:val="none"/>
        </w:rPr>
        <w:t xml:space="preserve"> to efface the experience of suffering and of violence endured.</w:t>
      </w:r>
    </w:p>
    <w:p w14:paraId="087498CA" w14:textId="77777777" w:rsidR="00CF2551" w:rsidRPr="00CF2551" w:rsidRDefault="00CF2551" w:rsidP="00CF2551"/>
    <w:p w14:paraId="7B9BDDA6" w14:textId="77777777" w:rsidR="009B2F60" w:rsidRPr="0063685E" w:rsidRDefault="009B2F60" w:rsidP="009B2F60"/>
    <w:p w14:paraId="5104FD64" w14:textId="26E96C4D" w:rsidR="007667E0" w:rsidRDefault="007667E0" w:rsidP="007667E0">
      <w:pPr>
        <w:pStyle w:val="Heading2"/>
      </w:pPr>
      <w:r>
        <w:t>War Turns Structural Violence</w:t>
      </w:r>
    </w:p>
    <w:p w14:paraId="30B9E67A" w14:textId="36E8D841" w:rsidR="007667E0" w:rsidRDefault="007667E0" w:rsidP="007667E0">
      <w:pPr>
        <w:pStyle w:val="Heading4"/>
      </w:pPr>
      <w:r>
        <w:t>Systemic impacts do not cause war but war causes structural violence – prioritize our impacts</w:t>
      </w:r>
    </w:p>
    <w:p w14:paraId="2DCCC6F9" w14:textId="4AAB827E" w:rsidR="007667E0" w:rsidRPr="007667E0" w:rsidRDefault="007667E0" w:rsidP="007667E0">
      <w:pPr>
        <w:rPr>
          <w:sz w:val="24"/>
        </w:rPr>
      </w:pPr>
      <w:r w:rsidRPr="006B0E99">
        <w:rPr>
          <w:b/>
          <w:sz w:val="24"/>
        </w:rPr>
        <w:t>Goldstein</w:t>
      </w:r>
      <w:r w:rsidRPr="006B0E99">
        <w:rPr>
          <w:sz w:val="24"/>
        </w:rPr>
        <w:t xml:space="preserve">, American University International Relations Professor, </w:t>
      </w:r>
      <w:r w:rsidRPr="006B0E99">
        <w:rPr>
          <w:b/>
          <w:sz w:val="24"/>
        </w:rPr>
        <w:t>2001</w:t>
      </w:r>
      <w:r w:rsidRPr="006B0E99">
        <w:rPr>
          <w:sz w:val="24"/>
        </w:rPr>
        <w:t xml:space="preserve"> [Joshua, “War and Gender. How Gender shapes the War System and Vice Versa”, p.411-412]</w:t>
      </w:r>
    </w:p>
    <w:p w14:paraId="23FA0C03" w14:textId="77777777" w:rsidR="007667E0" w:rsidRPr="007667E0" w:rsidRDefault="007667E0" w:rsidP="007667E0">
      <w:pPr>
        <w:rPr>
          <w:sz w:val="16"/>
        </w:rPr>
      </w:pPr>
      <w:r w:rsidRPr="007667E0">
        <w:rPr>
          <w:sz w:val="16"/>
        </w:rPr>
        <w:t xml:space="preserve">I began this book hoping to contribute in some way to a deeper understanding of war—an understanding that would improve the caches of someday achieving real peace, by deleting war from our human repertoire. In following the thread of gender running through war, I found the deeper understanding I had hoped for - a multidisciplinary and multilevel engagement with the subject. Yet I became somewhat more pessimistic about how quickly or easily war may end. </w:t>
      </w:r>
      <w:r w:rsidRPr="007667E0">
        <w:rPr>
          <w:rStyle w:val="StyleUnderline"/>
        </w:rPr>
        <w:t xml:space="preserve">The war system emerges, from the evidence in this book, as relatively ubiquitous and robust. </w:t>
      </w:r>
      <w:r w:rsidRPr="007667E0">
        <w:rPr>
          <w:rStyle w:val="StyleUnderline"/>
          <w:highlight w:val="cyan"/>
        </w:rPr>
        <w:t>Eff</w:t>
      </w:r>
      <w:r w:rsidRPr="006B0E99">
        <w:rPr>
          <w:rStyle w:val="StyleUnderline"/>
          <w:highlight w:val="cyan"/>
        </w:rPr>
        <w:t>orts to change this system must overcome several dilemmas</w:t>
      </w:r>
      <w:r w:rsidRPr="007667E0">
        <w:rPr>
          <w:sz w:val="16"/>
        </w:rPr>
        <w:t xml:space="preserve"> mentioned in this book. First, peace activists face a dilemma in thinking about causes of war and working for peace. Many peace scholars and activists support the approach, "if you want peace, work for justice." Then, </w:t>
      </w:r>
      <w:r w:rsidRPr="006B0E99">
        <w:rPr>
          <w:rStyle w:val="StyleUnderline"/>
          <w:highlight w:val="cyan"/>
        </w:rPr>
        <w:t xml:space="preserve">if one believes that sexism contributes to war, one can work for gender justice </w:t>
      </w:r>
      <w:r w:rsidRPr="006B0E99">
        <w:rPr>
          <w:rStyle w:val="StyleUnderline"/>
        </w:rPr>
        <w:t>specifically</w:t>
      </w:r>
      <w:r w:rsidRPr="007667E0">
        <w:rPr>
          <w:sz w:val="16"/>
        </w:rPr>
        <w:t xml:space="preserve"> (perhaps among others) </w:t>
      </w:r>
      <w:r w:rsidRPr="006B0E99">
        <w:rPr>
          <w:rStyle w:val="StyleUnderline"/>
          <w:highlight w:val="cyan"/>
        </w:rPr>
        <w:t>in order to pursue peace</w:t>
      </w:r>
      <w:r w:rsidRPr="007667E0">
        <w:rPr>
          <w:sz w:val="16"/>
        </w:rPr>
        <w:t xml:space="preserve">. </w:t>
      </w:r>
      <w:r w:rsidRPr="006B0E99">
        <w:rPr>
          <w:rStyle w:val="StyleUnderline"/>
        </w:rPr>
        <w:t xml:space="preserve">This approach brings strategic allies to </w:t>
      </w:r>
      <w:r w:rsidRPr="006B0E99">
        <w:rPr>
          <w:rStyle w:val="StyleUnderline"/>
          <w:highlight w:val="cyan"/>
        </w:rPr>
        <w:t>the peace movemen</w:t>
      </w:r>
      <w:r w:rsidRPr="007667E0">
        <w:rPr>
          <w:rStyle w:val="StyleUnderline"/>
        </w:rPr>
        <w:t xml:space="preserve">t </w:t>
      </w:r>
      <w:r w:rsidRPr="007667E0">
        <w:rPr>
          <w:sz w:val="16"/>
        </w:rPr>
        <w:t xml:space="preserve">(women, labor, minorities), </w:t>
      </w:r>
      <w:r w:rsidRPr="006B0E99">
        <w:rPr>
          <w:rStyle w:val="StyleUnderline"/>
          <w:highlight w:val="cyan"/>
        </w:rPr>
        <w:t>but rests on the assumption that injustices cause war.</w:t>
      </w:r>
      <w:r w:rsidRPr="007667E0">
        <w:rPr>
          <w:sz w:val="16"/>
        </w:rPr>
        <w:t xml:space="preserve"> The </w:t>
      </w:r>
      <w:r w:rsidRPr="006B0E99">
        <w:rPr>
          <w:rStyle w:val="StyleUnderline"/>
          <w:highlight w:val="cyan"/>
        </w:rPr>
        <w:t>evidence</w:t>
      </w:r>
      <w:r w:rsidRPr="007667E0">
        <w:rPr>
          <w:sz w:val="16"/>
        </w:rPr>
        <w:t xml:space="preserve"> in this book </w:t>
      </w:r>
      <w:r w:rsidRPr="006B0E99">
        <w:rPr>
          <w:rStyle w:val="StyleUnderline"/>
          <w:highlight w:val="cyan"/>
        </w:rPr>
        <w:t xml:space="preserve">suggests that causality runs </w:t>
      </w:r>
      <w:r w:rsidRPr="006B0E99">
        <w:rPr>
          <w:rStyle w:val="StyleUnderline"/>
        </w:rPr>
        <w:t>at least</w:t>
      </w:r>
      <w:r w:rsidRPr="006B0E99">
        <w:rPr>
          <w:rStyle w:val="StyleUnderline"/>
          <w:highlight w:val="cyan"/>
        </w:rPr>
        <w:t xml:space="preserve"> as strongly the other way.</w:t>
      </w:r>
      <w:r w:rsidRPr="007667E0">
        <w:rPr>
          <w:sz w:val="16"/>
        </w:rPr>
        <w:t xml:space="preserve"> </w:t>
      </w:r>
      <w:r w:rsidRPr="006B0E99">
        <w:rPr>
          <w:rStyle w:val="StyleUnderline"/>
          <w:highlight w:val="cyan"/>
        </w:rPr>
        <w:t>War is not a product of capitalism, imperialism, gender, innate aggression, or any other single cause, although all of these influence wars' outbreaks and outcomes</w:t>
      </w:r>
      <w:r w:rsidRPr="007667E0">
        <w:rPr>
          <w:sz w:val="16"/>
        </w:rPr>
        <w:t xml:space="preserve">. </w:t>
      </w:r>
      <w:r w:rsidRPr="006B0E99">
        <w:rPr>
          <w:rStyle w:val="StyleUnderline"/>
          <w:highlight w:val="cyan"/>
        </w:rPr>
        <w:t>Rather</w:t>
      </w:r>
      <w:r w:rsidRPr="007667E0">
        <w:rPr>
          <w:sz w:val="16"/>
        </w:rPr>
        <w:t xml:space="preserve">, </w:t>
      </w:r>
      <w:r w:rsidRPr="006B0E99">
        <w:rPr>
          <w:rStyle w:val="StyleUnderline"/>
          <w:highlight w:val="cyan"/>
        </w:rPr>
        <w:t>war</w:t>
      </w:r>
      <w:r w:rsidRPr="007667E0">
        <w:rPr>
          <w:sz w:val="16"/>
        </w:rPr>
        <w:t xml:space="preserve"> </w:t>
      </w:r>
      <w:r w:rsidRPr="006B0E99">
        <w:rPr>
          <w:rStyle w:val="StyleUnderline"/>
          <w:highlight w:val="cyan"/>
        </w:rPr>
        <w:t>has</w:t>
      </w:r>
      <w:r w:rsidRPr="007667E0">
        <w:rPr>
          <w:sz w:val="16"/>
        </w:rPr>
        <w:t xml:space="preserve"> in part fueled and </w:t>
      </w:r>
      <w:r w:rsidRPr="006B0E99">
        <w:rPr>
          <w:rStyle w:val="StyleUnderline"/>
          <w:highlight w:val="cyan"/>
        </w:rPr>
        <w:t>sustained these and other injustices.</w:t>
      </w:r>
      <w:r w:rsidRPr="007667E0">
        <w:rPr>
          <w:sz w:val="16"/>
        </w:rPr>
        <w:t xml:space="preserve">9 </w:t>
      </w:r>
      <w:proofErr w:type="gramStart"/>
      <w:r w:rsidRPr="007667E0">
        <w:rPr>
          <w:sz w:val="16"/>
        </w:rPr>
        <w:t>So</w:t>
      </w:r>
      <w:proofErr w:type="gramEnd"/>
      <w:r w:rsidRPr="007667E0">
        <w:rPr>
          <w:sz w:val="16"/>
        </w:rPr>
        <w:t xml:space="preserve">, "if you want peace, work for peace." Indeed, </w:t>
      </w:r>
      <w:r w:rsidRPr="006B0E99">
        <w:rPr>
          <w:rStyle w:val="StyleUnderline"/>
          <w:highlight w:val="cyan"/>
        </w:rPr>
        <w:t>if you want justice</w:t>
      </w:r>
      <w:r w:rsidRPr="007667E0">
        <w:rPr>
          <w:sz w:val="16"/>
        </w:rPr>
        <w:t xml:space="preserve"> (gender and others), </w:t>
      </w:r>
      <w:r w:rsidRPr="006B0E99">
        <w:rPr>
          <w:rStyle w:val="StyleUnderline"/>
          <w:highlight w:val="cyan"/>
        </w:rPr>
        <w:t>work for peace</w:t>
      </w:r>
      <w:r w:rsidRPr="007667E0">
        <w:rPr>
          <w:sz w:val="16"/>
        </w:rPr>
        <w:t>.</w:t>
      </w:r>
      <w:r w:rsidRPr="007667E0">
        <w:rPr>
          <w:rStyle w:val="StyleUnderline"/>
        </w:rPr>
        <w:t xml:space="preserve"> Causality does not run just upward through the levels of analysis, from types of individuals, societies, and governments up to war. It runs downward too</w:t>
      </w:r>
      <w:r w:rsidRPr="007667E0">
        <w:rPr>
          <w:sz w:val="16"/>
        </w:rPr>
        <w:t xml:space="preserve">. </w:t>
      </w:r>
      <w:proofErr w:type="spellStart"/>
      <w:r w:rsidRPr="007667E0">
        <w:rPr>
          <w:sz w:val="16"/>
        </w:rPr>
        <w:t>Enloe</w:t>
      </w:r>
      <w:proofErr w:type="spellEnd"/>
      <w:r w:rsidRPr="007667E0">
        <w:rPr>
          <w:sz w:val="16"/>
        </w:rPr>
        <w:t xml:space="preserve"> suggests that changes in attitudes towards war and the military may be the most important way to "reverse women's oppression." The dilemma is that peace work focused on justice brings to the peace movement energy, allies, and moral grounding, yet, in light of this book's evidence, the emphasis on </w:t>
      </w:r>
      <w:proofErr w:type="gramStart"/>
      <w:r w:rsidRPr="007667E0">
        <w:rPr>
          <w:sz w:val="16"/>
        </w:rPr>
        <w:t>injustice</w:t>
      </w:r>
      <w:proofErr w:type="gramEnd"/>
      <w:r w:rsidRPr="007667E0">
        <w:rPr>
          <w:sz w:val="16"/>
        </w:rPr>
        <w:t xml:space="preserve"> as the main cause of war seems to be empirically inadequate.</w:t>
      </w:r>
    </w:p>
    <w:p w14:paraId="6EB5D00D" w14:textId="77777777" w:rsidR="003835EE" w:rsidRDefault="003835EE" w:rsidP="003835EE">
      <w:pPr>
        <w:pStyle w:val="Heading1"/>
      </w:pPr>
      <w:r>
        <w:t>Framework</w:t>
      </w:r>
    </w:p>
    <w:p w14:paraId="4FFB78BC" w14:textId="77777777" w:rsidR="003835EE" w:rsidRDefault="003835EE" w:rsidP="003835EE">
      <w:pPr>
        <w:pStyle w:val="Heading2"/>
      </w:pPr>
      <w:r>
        <w:t>1NC</w:t>
      </w:r>
    </w:p>
    <w:p w14:paraId="7D53A16E" w14:textId="77777777" w:rsidR="003835EE" w:rsidRPr="006F098C" w:rsidRDefault="003835EE" w:rsidP="003835EE">
      <w:pPr>
        <w:rPr>
          <w:rStyle w:val="Style13ptBold"/>
        </w:rPr>
      </w:pPr>
      <w:r w:rsidRPr="006F098C">
        <w:rPr>
          <w:rStyle w:val="Style13ptBold"/>
        </w:rPr>
        <w:t>A – Interpretation</w:t>
      </w:r>
    </w:p>
    <w:p w14:paraId="0C64F0B3" w14:textId="77777777" w:rsidR="003835EE" w:rsidRDefault="003835EE" w:rsidP="003835EE">
      <w:pPr>
        <w:rPr>
          <w:rStyle w:val="Style13ptBold"/>
        </w:rPr>
      </w:pPr>
      <w:r w:rsidRPr="006F098C">
        <w:rPr>
          <w:rStyle w:val="Style13ptBold"/>
        </w:rPr>
        <w:t xml:space="preserve">Topical affirmatives must affirm the resolution through instrumental defense of action by the United States Federal Government. </w:t>
      </w:r>
    </w:p>
    <w:p w14:paraId="1772C0B2" w14:textId="77777777" w:rsidR="003835EE" w:rsidRPr="006F098C" w:rsidRDefault="003835EE" w:rsidP="003835EE">
      <w:pPr>
        <w:rPr>
          <w:rStyle w:val="Style13ptBold"/>
        </w:rPr>
      </w:pPr>
      <w:r w:rsidRPr="006F098C">
        <w:rPr>
          <w:rStyle w:val="Style13ptBold"/>
        </w:rPr>
        <w:t xml:space="preserve"> </w:t>
      </w:r>
    </w:p>
    <w:p w14:paraId="285732F3" w14:textId="77777777" w:rsidR="003835EE" w:rsidRPr="006F098C" w:rsidRDefault="003835EE" w:rsidP="003835EE">
      <w:pPr>
        <w:rPr>
          <w:rStyle w:val="Style13ptBold"/>
        </w:rPr>
      </w:pPr>
      <w:r w:rsidRPr="006F098C">
        <w:rPr>
          <w:rStyle w:val="Style13ptBold"/>
        </w:rPr>
        <w:t>B – Definitions</w:t>
      </w:r>
    </w:p>
    <w:p w14:paraId="344A564A" w14:textId="77777777" w:rsidR="003835EE" w:rsidRPr="006F098C" w:rsidRDefault="003835EE" w:rsidP="003835EE">
      <w:pPr>
        <w:rPr>
          <w:rStyle w:val="Style13ptBold"/>
        </w:rPr>
      </w:pPr>
      <w:r w:rsidRPr="006F098C">
        <w:rPr>
          <w:rStyle w:val="Style13ptBold"/>
        </w:rPr>
        <w:t>Should denotes an expectation of enacting a plan</w:t>
      </w:r>
    </w:p>
    <w:p w14:paraId="22DD2FB3" w14:textId="77777777" w:rsidR="003835EE" w:rsidRPr="00F57790" w:rsidRDefault="003835EE" w:rsidP="003835EE">
      <w:pPr>
        <w:pStyle w:val="Cites"/>
        <w:rPr>
          <w:rFonts w:ascii="Calibri" w:hAnsi="Calibri"/>
        </w:rPr>
      </w:pPr>
      <w:r w:rsidRPr="00F57790">
        <w:rPr>
          <w:rStyle w:val="AuthorDateChar"/>
          <w:rFonts w:ascii="Calibri" w:hAnsi="Calibri"/>
        </w:rPr>
        <w:t>American Heritage</w:t>
      </w:r>
      <w:r w:rsidRPr="00F57790">
        <w:rPr>
          <w:rFonts w:ascii="Calibri" w:hAnsi="Calibri"/>
        </w:rPr>
        <w:t xml:space="preserve"> Dictionary </w:t>
      </w:r>
      <w:r w:rsidRPr="00F57790">
        <w:rPr>
          <w:rStyle w:val="AuthorDateChar"/>
          <w:rFonts w:ascii="Calibri" w:hAnsi="Calibri"/>
        </w:rPr>
        <w:t>2000</w:t>
      </w:r>
      <w:r w:rsidRPr="00F57790">
        <w:rPr>
          <w:rFonts w:ascii="Calibri" w:hAnsi="Calibri"/>
        </w:rPr>
        <w:t xml:space="preserve"> (Dictionary.com)</w:t>
      </w:r>
    </w:p>
    <w:p w14:paraId="1A7B9F33" w14:textId="77777777" w:rsidR="003835EE" w:rsidRDefault="003835EE" w:rsidP="003835EE">
      <w:pPr>
        <w:pStyle w:val="Cards"/>
        <w:rPr>
          <w:rFonts w:ascii="Calibri" w:hAnsi="Calibri"/>
        </w:rPr>
      </w:pPr>
      <w:proofErr w:type="gramStart"/>
      <w:r w:rsidRPr="00F57790">
        <w:rPr>
          <w:rFonts w:ascii="Calibri" w:hAnsi="Calibri"/>
        </w:rPr>
        <w:t>should</w:t>
      </w:r>
      <w:proofErr w:type="gramEnd"/>
      <w:r w:rsidRPr="00F57790">
        <w:rPr>
          <w:rFonts w:ascii="Calibri" w:hAnsi="Calibri"/>
        </w:rPr>
        <w:t xml:space="preserve">. </w:t>
      </w:r>
      <w:r w:rsidRPr="00FC20B9">
        <w:rPr>
          <w:rStyle w:val="StyleUnderline"/>
          <w:highlight w:val="cyan"/>
        </w:rPr>
        <w:t>The will to do something</w:t>
      </w:r>
      <w:r w:rsidRPr="00F57790">
        <w:rPr>
          <w:rFonts w:ascii="Calibri" w:hAnsi="Calibri"/>
        </w:rPr>
        <w:t xml:space="preserve"> or have something take place: I shall go out if I feel like it.  </w:t>
      </w:r>
    </w:p>
    <w:p w14:paraId="139731B6" w14:textId="77777777" w:rsidR="003835EE" w:rsidRPr="007F2721" w:rsidRDefault="003835EE" w:rsidP="003835EE">
      <w:pPr>
        <w:pStyle w:val="Nothing"/>
      </w:pPr>
    </w:p>
    <w:p w14:paraId="2A5ABFDA" w14:textId="77777777" w:rsidR="003835EE" w:rsidRPr="006F098C" w:rsidRDefault="003835EE" w:rsidP="003835EE">
      <w:pPr>
        <w:rPr>
          <w:rStyle w:val="Style13ptBold"/>
        </w:rPr>
      </w:pPr>
      <w:r w:rsidRPr="006F098C">
        <w:rPr>
          <w:rStyle w:val="Style13ptBold"/>
        </w:rPr>
        <w:t>Federal government is the central government in Washington DC</w:t>
      </w:r>
    </w:p>
    <w:p w14:paraId="767ED287" w14:textId="77777777" w:rsidR="003835EE" w:rsidRPr="00F57790" w:rsidRDefault="003835EE" w:rsidP="003835EE">
      <w:pPr>
        <w:pStyle w:val="Cites"/>
        <w:rPr>
          <w:rFonts w:ascii="Calibri" w:hAnsi="Calibri"/>
        </w:rPr>
      </w:pPr>
      <w:r w:rsidRPr="00F57790">
        <w:rPr>
          <w:rStyle w:val="AuthorDateChar"/>
          <w:rFonts w:ascii="Calibri" w:hAnsi="Calibri"/>
        </w:rPr>
        <w:t>Encarta Online 2005</w:t>
      </w:r>
      <w:r w:rsidRPr="00F57790">
        <w:rPr>
          <w:rFonts w:ascii="Calibri" w:hAnsi="Calibri"/>
        </w:rPr>
        <w:t xml:space="preserve">, </w:t>
      </w:r>
    </w:p>
    <w:p w14:paraId="7A5F780E" w14:textId="77777777" w:rsidR="003835EE" w:rsidRPr="00F57790" w:rsidRDefault="003835EE" w:rsidP="003835EE">
      <w:pPr>
        <w:pStyle w:val="Cites"/>
        <w:rPr>
          <w:rFonts w:ascii="Calibri" w:hAnsi="Calibri"/>
        </w:rPr>
      </w:pPr>
      <w:r w:rsidRPr="00F57790">
        <w:rPr>
          <w:rFonts w:ascii="Calibri" w:hAnsi="Calibri"/>
        </w:rPr>
        <w:t>http://encarta.msn.com/encyclopedia_1741500781_6/United_States_(Government).html#howtocite</w:t>
      </w:r>
    </w:p>
    <w:p w14:paraId="3B8DAA65" w14:textId="77777777" w:rsidR="003835EE" w:rsidRDefault="003835EE" w:rsidP="003835EE">
      <w:pPr>
        <w:pStyle w:val="Cards"/>
        <w:rPr>
          <w:rStyle w:val="StyleUnderline"/>
        </w:rPr>
      </w:pPr>
      <w:r w:rsidRPr="00F57790">
        <w:rPr>
          <w:rFonts w:ascii="Calibri" w:hAnsi="Calibri"/>
        </w:rPr>
        <w:t>United States (Government),</w:t>
      </w:r>
      <w:r w:rsidRPr="00F57790">
        <w:rPr>
          <w:rStyle w:val="StyleUnderline"/>
        </w:rPr>
        <w:t xml:space="preserve"> </w:t>
      </w:r>
      <w:r w:rsidRPr="00FC20B9">
        <w:rPr>
          <w:rStyle w:val="StyleUnderline"/>
          <w:highlight w:val="cyan"/>
        </w:rPr>
        <w:t>the combination of</w:t>
      </w:r>
      <w:r w:rsidRPr="00F57790">
        <w:rPr>
          <w:rFonts w:ascii="Calibri" w:hAnsi="Calibri"/>
        </w:rPr>
        <w:t xml:space="preserve"> federal, state, and local </w:t>
      </w:r>
      <w:r w:rsidRPr="00F57790">
        <w:rPr>
          <w:rStyle w:val="StyleUnderline"/>
        </w:rPr>
        <w:t xml:space="preserve">laws, bodies, and </w:t>
      </w:r>
      <w:r w:rsidRPr="00FC20B9">
        <w:rPr>
          <w:rStyle w:val="StyleUnderline"/>
          <w:highlight w:val="cyan"/>
        </w:rPr>
        <w:t>agencies</w:t>
      </w:r>
      <w:r w:rsidRPr="00F57790">
        <w:rPr>
          <w:rFonts w:ascii="Calibri" w:hAnsi="Calibri"/>
        </w:rPr>
        <w:t xml:space="preserve"> that is </w:t>
      </w:r>
      <w:r w:rsidRPr="00FC20B9">
        <w:rPr>
          <w:rStyle w:val="StyleUnderline"/>
          <w:highlight w:val="cyan"/>
        </w:rPr>
        <w:t>responsible for carrying out the operations of the U</w:t>
      </w:r>
      <w:r w:rsidRPr="00F57790">
        <w:rPr>
          <w:rStyle w:val="StyleUnderline"/>
        </w:rPr>
        <w:t xml:space="preserve">nited </w:t>
      </w:r>
      <w:r w:rsidRPr="00FC20B9">
        <w:rPr>
          <w:rStyle w:val="StyleUnderline"/>
          <w:highlight w:val="cyan"/>
        </w:rPr>
        <w:t>S</w:t>
      </w:r>
      <w:r w:rsidRPr="00F57790">
        <w:rPr>
          <w:rStyle w:val="StyleUnderline"/>
        </w:rPr>
        <w:t xml:space="preserve">tates. </w:t>
      </w:r>
      <w:r w:rsidRPr="00FC20B9">
        <w:rPr>
          <w:rStyle w:val="StyleUnderline"/>
          <w:highlight w:val="cyan"/>
        </w:rPr>
        <w:t>The federal government</w:t>
      </w:r>
      <w:r w:rsidRPr="00F57790">
        <w:rPr>
          <w:rStyle w:val="StyleUnderline"/>
        </w:rPr>
        <w:t xml:space="preserve"> of the United States </w:t>
      </w:r>
      <w:r w:rsidRPr="00FC20B9">
        <w:rPr>
          <w:rStyle w:val="StyleUnderline"/>
          <w:highlight w:val="cyan"/>
        </w:rPr>
        <w:t>is</w:t>
      </w:r>
      <w:r w:rsidRPr="00F57790">
        <w:rPr>
          <w:rStyle w:val="StyleUnderline"/>
        </w:rPr>
        <w:t xml:space="preserve"> centered </w:t>
      </w:r>
      <w:r w:rsidRPr="00FC20B9">
        <w:rPr>
          <w:rStyle w:val="StyleUnderline"/>
          <w:highlight w:val="cyan"/>
        </w:rPr>
        <w:t xml:space="preserve">in Washington DC. </w:t>
      </w:r>
    </w:p>
    <w:p w14:paraId="44CEC187" w14:textId="77777777" w:rsidR="003835EE" w:rsidRPr="007F2721" w:rsidRDefault="003835EE" w:rsidP="003835EE">
      <w:pPr>
        <w:pStyle w:val="Nothing"/>
      </w:pPr>
    </w:p>
    <w:p w14:paraId="4AE333E8" w14:textId="77777777" w:rsidR="003835EE" w:rsidRPr="006F098C" w:rsidRDefault="003835EE" w:rsidP="003835EE">
      <w:pPr>
        <w:rPr>
          <w:rStyle w:val="Style13ptBold"/>
        </w:rPr>
      </w:pPr>
      <w:r w:rsidRPr="006F098C">
        <w:rPr>
          <w:rStyle w:val="Style13ptBold"/>
        </w:rPr>
        <w:t xml:space="preserve">Resolved implies a policy </w:t>
      </w:r>
    </w:p>
    <w:p w14:paraId="094B1949" w14:textId="77777777" w:rsidR="003835EE" w:rsidRPr="00F57790" w:rsidRDefault="003835EE" w:rsidP="003835EE">
      <w:pPr>
        <w:pStyle w:val="Cites"/>
        <w:rPr>
          <w:rFonts w:ascii="Calibri" w:hAnsi="Calibri"/>
          <w:sz w:val="16"/>
        </w:rPr>
      </w:pPr>
      <w:r w:rsidRPr="00F57790">
        <w:rPr>
          <w:rStyle w:val="AuthorDateChar"/>
          <w:rFonts w:ascii="Calibri" w:hAnsi="Calibri"/>
        </w:rPr>
        <w:t>Louisiana House</w:t>
      </w:r>
      <w:r w:rsidRPr="00F57790">
        <w:rPr>
          <w:rFonts w:ascii="Calibri" w:hAnsi="Calibri"/>
          <w:sz w:val="16"/>
        </w:rPr>
        <w:t xml:space="preserve"> 3-8-</w:t>
      </w:r>
      <w:r w:rsidRPr="00F57790">
        <w:rPr>
          <w:rStyle w:val="AuthorDateChar"/>
          <w:rFonts w:ascii="Calibri" w:hAnsi="Calibri"/>
        </w:rPr>
        <w:t>2005</w:t>
      </w:r>
      <w:r w:rsidRPr="00F57790">
        <w:rPr>
          <w:rFonts w:ascii="Calibri" w:hAnsi="Calibri"/>
          <w:sz w:val="16"/>
        </w:rPr>
        <w:t xml:space="preserve">, </w:t>
      </w:r>
      <w:hyperlink r:id="rId8" w:history="1">
        <w:r w:rsidRPr="00F57790">
          <w:rPr>
            <w:rFonts w:ascii="Calibri" w:hAnsi="Calibri"/>
            <w:sz w:val="16"/>
          </w:rPr>
          <w:t>http://house.louisiana.gov/house-glossary.htm</w:t>
        </w:r>
      </w:hyperlink>
      <w:r w:rsidRPr="00F57790">
        <w:rPr>
          <w:rFonts w:ascii="Calibri" w:hAnsi="Calibri"/>
          <w:sz w:val="16"/>
        </w:rPr>
        <w:t xml:space="preserve"> </w:t>
      </w:r>
    </w:p>
    <w:p w14:paraId="2115BC5F" w14:textId="77777777" w:rsidR="003835EE" w:rsidRPr="00F57790" w:rsidRDefault="003835EE" w:rsidP="003835EE">
      <w:pPr>
        <w:pStyle w:val="Cards"/>
        <w:rPr>
          <w:rFonts w:ascii="Calibri" w:hAnsi="Calibri"/>
          <w:sz w:val="16"/>
        </w:rPr>
      </w:pPr>
      <w:proofErr w:type="gramStart"/>
      <w:r w:rsidRPr="00FC20B9">
        <w:rPr>
          <w:rStyle w:val="StyleUnderline"/>
          <w:highlight w:val="cyan"/>
        </w:rPr>
        <w:t>Resolution  A</w:t>
      </w:r>
      <w:proofErr w:type="gramEnd"/>
      <w:r w:rsidRPr="00FC20B9">
        <w:rPr>
          <w:rStyle w:val="StyleUnderline"/>
          <w:highlight w:val="cyan"/>
        </w:rPr>
        <w:t xml:space="preserve"> legislative instrument</w:t>
      </w:r>
      <w:r w:rsidRPr="00F57790">
        <w:rPr>
          <w:rStyle w:val="StyleUnderline"/>
        </w:rPr>
        <w:t xml:space="preserve"> </w:t>
      </w:r>
      <w:r w:rsidRPr="00F57790">
        <w:rPr>
          <w:rFonts w:ascii="Calibri" w:hAnsi="Calibri"/>
          <w:sz w:val="16"/>
        </w:rPr>
        <w:t xml:space="preserve">that generally is </w:t>
      </w:r>
      <w:r w:rsidRPr="00FC20B9">
        <w:rPr>
          <w:rStyle w:val="StyleUnderline"/>
          <w:highlight w:val="cyan"/>
        </w:rPr>
        <w:t>used for</w:t>
      </w:r>
      <w:r w:rsidRPr="00F57790">
        <w:rPr>
          <w:rFonts w:ascii="Calibri" w:hAnsi="Calibri"/>
          <w:sz w:val="16"/>
        </w:rPr>
        <w:t xml:space="preserve"> making declarations,  </w:t>
      </w:r>
      <w:r w:rsidRPr="00FC20B9">
        <w:rPr>
          <w:rStyle w:val="StyleUnderline"/>
          <w:highlight w:val="cyan"/>
        </w:rPr>
        <w:t>stating policies</w:t>
      </w:r>
      <w:r w:rsidRPr="00F57790">
        <w:rPr>
          <w:rFonts w:ascii="Calibri" w:hAnsi="Calibri"/>
          <w:sz w:val="16"/>
        </w:rPr>
        <w:t xml:space="preserve">, and making decisions where some other form is not  required. A bill includes the constitutionally required enacting clause; </w:t>
      </w:r>
      <w:proofErr w:type="gramStart"/>
      <w:r w:rsidRPr="00F57790">
        <w:rPr>
          <w:rStyle w:val="StyleUnderline"/>
        </w:rPr>
        <w:t>a  resolution</w:t>
      </w:r>
      <w:proofErr w:type="gramEnd"/>
      <w:r w:rsidRPr="00F57790">
        <w:rPr>
          <w:rStyle w:val="StyleUnderline"/>
        </w:rPr>
        <w:t xml:space="preserve"> </w:t>
      </w:r>
      <w:r w:rsidRPr="00FC20B9">
        <w:rPr>
          <w:rStyle w:val="StyleUnderline"/>
          <w:highlight w:val="cyan"/>
        </w:rPr>
        <w:t>uses the term "resolved".</w:t>
      </w:r>
      <w:r w:rsidRPr="00F57790">
        <w:rPr>
          <w:rFonts w:ascii="Calibri" w:hAnsi="Calibri"/>
          <w:sz w:val="16"/>
        </w:rPr>
        <w:t xml:space="preserve"> Not subject to a time limit </w:t>
      </w:r>
      <w:proofErr w:type="gramStart"/>
      <w:r w:rsidRPr="00F57790">
        <w:rPr>
          <w:rFonts w:ascii="Calibri" w:hAnsi="Calibri"/>
          <w:sz w:val="16"/>
        </w:rPr>
        <w:t>for  introduction</w:t>
      </w:r>
      <w:proofErr w:type="gramEnd"/>
      <w:r w:rsidRPr="00F57790">
        <w:rPr>
          <w:rFonts w:ascii="Calibri" w:hAnsi="Calibri"/>
          <w:sz w:val="16"/>
        </w:rPr>
        <w:t xml:space="preserve"> nor to governor's veto. </w:t>
      </w:r>
      <w:proofErr w:type="gramStart"/>
      <w:r w:rsidRPr="00F57790">
        <w:rPr>
          <w:rFonts w:ascii="Calibri" w:hAnsi="Calibri"/>
          <w:sz w:val="16"/>
        </w:rPr>
        <w:t>( Const</w:t>
      </w:r>
      <w:proofErr w:type="gramEnd"/>
      <w:r w:rsidRPr="00F57790">
        <w:rPr>
          <w:rFonts w:ascii="Calibri" w:hAnsi="Calibri"/>
          <w:sz w:val="16"/>
        </w:rPr>
        <w:t xml:space="preserve">. Art. III, §17(B) and </w:t>
      </w:r>
      <w:proofErr w:type="gramStart"/>
      <w:r w:rsidRPr="00F57790">
        <w:rPr>
          <w:rFonts w:ascii="Calibri" w:hAnsi="Calibri"/>
          <w:sz w:val="16"/>
        </w:rPr>
        <w:t>House  Rules</w:t>
      </w:r>
      <w:proofErr w:type="gramEnd"/>
      <w:r w:rsidRPr="00F57790">
        <w:rPr>
          <w:rFonts w:ascii="Calibri" w:hAnsi="Calibri"/>
          <w:sz w:val="16"/>
        </w:rPr>
        <w:t xml:space="preserve"> 8.11 , 13.1 , 6.8 , and 7.4) </w:t>
      </w:r>
    </w:p>
    <w:p w14:paraId="59E83A7D" w14:textId="77777777" w:rsidR="003835EE" w:rsidRPr="00F57790" w:rsidRDefault="003835EE" w:rsidP="003835EE">
      <w:pPr>
        <w:pStyle w:val="Cards"/>
        <w:rPr>
          <w:rFonts w:ascii="Calibri" w:hAnsi="Calibri"/>
        </w:rPr>
      </w:pPr>
      <w:r w:rsidRPr="00F57790">
        <w:rPr>
          <w:rFonts w:ascii="Calibri" w:hAnsi="Calibri"/>
        </w:rPr>
        <w:t>.</w:t>
      </w:r>
    </w:p>
    <w:p w14:paraId="3D18AD2B" w14:textId="77777777" w:rsidR="003835EE" w:rsidRPr="006F098C" w:rsidRDefault="003835EE" w:rsidP="003835EE">
      <w:pPr>
        <w:rPr>
          <w:rStyle w:val="Style13ptBold"/>
        </w:rPr>
      </w:pPr>
      <w:r w:rsidRPr="006F098C">
        <w:rPr>
          <w:rStyle w:val="Style13ptBold"/>
        </w:rPr>
        <w:t xml:space="preserve">C – Vote </w:t>
      </w:r>
      <w:proofErr w:type="spellStart"/>
      <w:r w:rsidRPr="006F098C">
        <w:rPr>
          <w:rStyle w:val="Style13ptBold"/>
        </w:rPr>
        <w:t>neg</w:t>
      </w:r>
      <w:proofErr w:type="spellEnd"/>
      <w:r w:rsidRPr="006F098C">
        <w:rPr>
          <w:rStyle w:val="Style13ptBold"/>
        </w:rPr>
        <w:t xml:space="preserve"> </w:t>
      </w:r>
    </w:p>
    <w:p w14:paraId="76B829B4" w14:textId="77777777" w:rsidR="003835EE" w:rsidRPr="006F098C" w:rsidRDefault="003835EE" w:rsidP="003835EE">
      <w:pPr>
        <w:rPr>
          <w:rStyle w:val="Style13ptBold"/>
        </w:rPr>
      </w:pPr>
      <w:r w:rsidRPr="006F098C">
        <w:rPr>
          <w:rStyle w:val="Style13ptBold"/>
        </w:rPr>
        <w:t>1 – Predictability</w:t>
      </w:r>
      <w:r>
        <w:rPr>
          <w:rStyle w:val="Style13ptBold"/>
        </w:rPr>
        <w:t xml:space="preserve"> </w:t>
      </w:r>
      <w:r w:rsidRPr="006F098C">
        <w:rPr>
          <w:rStyle w:val="Style13ptBold"/>
        </w:rPr>
        <w:t xml:space="preserve">- The resolution proposes the question the negative is prepared to answer.  Even if it is good to talk about their 1AC, they must prove we could have logically anticipated it.  This question comes prior to the merits of the </w:t>
      </w:r>
      <w:proofErr w:type="spellStart"/>
      <w:r w:rsidRPr="006F098C">
        <w:rPr>
          <w:rStyle w:val="Style13ptBold"/>
        </w:rPr>
        <w:t>aff</w:t>
      </w:r>
      <w:proofErr w:type="spellEnd"/>
      <w:r w:rsidRPr="006F098C">
        <w:rPr>
          <w:rStyle w:val="Style13ptBold"/>
        </w:rPr>
        <w:t xml:space="preserve"> because it implicates our ability to debate.</w:t>
      </w:r>
    </w:p>
    <w:p w14:paraId="1224CB7D" w14:textId="77777777" w:rsidR="003835EE" w:rsidRPr="00053CF1" w:rsidRDefault="003835EE" w:rsidP="003835EE">
      <w:pPr>
        <w:pStyle w:val="Cites"/>
        <w:rPr>
          <w:rFonts w:ascii="Calibri" w:hAnsi="Calibri"/>
          <w:b w:val="0"/>
        </w:rPr>
      </w:pPr>
      <w:r w:rsidRPr="00053CF1">
        <w:rPr>
          <w:rFonts w:ascii="Calibri" w:hAnsi="Calibri"/>
          <w:b w:val="0"/>
        </w:rPr>
        <w:t xml:space="preserve">Ruth </w:t>
      </w:r>
      <w:proofErr w:type="spellStart"/>
      <w:r w:rsidRPr="00053CF1">
        <w:rPr>
          <w:rFonts w:ascii="Calibri" w:hAnsi="Calibri"/>
          <w:b w:val="0"/>
        </w:rPr>
        <w:t>Lessl</w:t>
      </w:r>
      <w:proofErr w:type="spellEnd"/>
      <w:r w:rsidRPr="00053CF1">
        <w:rPr>
          <w:rFonts w:ascii="Calibri" w:hAnsi="Calibri"/>
          <w:b w:val="0"/>
        </w:rPr>
        <w:t xml:space="preserve"> </w:t>
      </w:r>
      <w:r w:rsidRPr="00053CF1">
        <w:rPr>
          <w:rStyle w:val="AuthorDateChar"/>
          <w:rFonts w:ascii="Calibri" w:hAnsi="Calibri"/>
        </w:rPr>
        <w:t>Shively</w:t>
      </w:r>
      <w:r w:rsidRPr="00053CF1">
        <w:rPr>
          <w:rFonts w:ascii="Calibri" w:hAnsi="Calibri"/>
          <w:b w:val="0"/>
        </w:rPr>
        <w:t xml:space="preserve">, </w:t>
      </w:r>
      <w:proofErr w:type="spellStart"/>
      <w:r w:rsidRPr="00053CF1">
        <w:rPr>
          <w:rFonts w:ascii="Calibri" w:hAnsi="Calibri"/>
          <w:b w:val="0"/>
        </w:rPr>
        <w:t>Assoc</w:t>
      </w:r>
      <w:proofErr w:type="spellEnd"/>
      <w:r w:rsidRPr="00053CF1">
        <w:rPr>
          <w:rFonts w:ascii="Calibri" w:hAnsi="Calibri"/>
          <w:b w:val="0"/>
        </w:rPr>
        <w:t xml:space="preserve"> Prof </w:t>
      </w:r>
      <w:proofErr w:type="spellStart"/>
      <w:r w:rsidRPr="00053CF1">
        <w:rPr>
          <w:rFonts w:ascii="Calibri" w:hAnsi="Calibri"/>
          <w:b w:val="0"/>
        </w:rPr>
        <w:t>Polisci</w:t>
      </w:r>
      <w:proofErr w:type="spellEnd"/>
      <w:r w:rsidRPr="00053CF1">
        <w:rPr>
          <w:rFonts w:ascii="Calibri" w:hAnsi="Calibri"/>
          <w:b w:val="0"/>
        </w:rPr>
        <w:t xml:space="preserve"> at Texas A&amp;M, </w:t>
      </w:r>
      <w:r w:rsidRPr="00053CF1">
        <w:rPr>
          <w:rStyle w:val="AuthorDateChar"/>
          <w:rFonts w:ascii="Calibri" w:hAnsi="Calibri"/>
        </w:rPr>
        <w:t>2000</w:t>
      </w:r>
      <w:r w:rsidRPr="00053CF1">
        <w:rPr>
          <w:rFonts w:ascii="Calibri" w:hAnsi="Calibri"/>
          <w:b w:val="0"/>
          <w:i/>
        </w:rPr>
        <w:t xml:space="preserve"> Political Theory and Partisan Politics</w:t>
      </w:r>
      <w:r w:rsidRPr="00053CF1">
        <w:rPr>
          <w:rFonts w:ascii="Calibri" w:hAnsi="Calibri"/>
          <w:b w:val="0"/>
        </w:rPr>
        <w:t xml:space="preserve"> p. 181-2</w:t>
      </w:r>
    </w:p>
    <w:p w14:paraId="289F3FDF" w14:textId="77777777" w:rsidR="003835EE" w:rsidRPr="00F57790" w:rsidRDefault="003835EE" w:rsidP="003835EE">
      <w:pPr>
        <w:pStyle w:val="Cards"/>
        <w:rPr>
          <w:rFonts w:ascii="Calibri" w:hAnsi="Calibri"/>
        </w:rPr>
      </w:pPr>
    </w:p>
    <w:p w14:paraId="0062101A" w14:textId="77777777" w:rsidR="003835EE" w:rsidRPr="00F57790" w:rsidRDefault="003835EE" w:rsidP="003835EE">
      <w:pPr>
        <w:pStyle w:val="Nothing"/>
        <w:rPr>
          <w:rFonts w:ascii="Calibri" w:hAnsi="Calibri"/>
        </w:rPr>
      </w:pPr>
      <w:r w:rsidRPr="00F57790">
        <w:rPr>
          <w:rFonts w:ascii="Calibri" w:hAnsi="Calibri"/>
        </w:rPr>
        <w:t xml:space="preserve">The requirements given thus far are primarily negative. The </w:t>
      </w:r>
      <w:proofErr w:type="spellStart"/>
      <w:r w:rsidRPr="00F57790">
        <w:rPr>
          <w:rStyle w:val="StyleUnderline"/>
        </w:rPr>
        <w:t>ambiguists</w:t>
      </w:r>
      <w:proofErr w:type="spellEnd"/>
      <w:r w:rsidRPr="00F57790">
        <w:rPr>
          <w:rFonts w:ascii="Calibri" w:hAnsi="Calibri"/>
        </w:rPr>
        <w:t xml:space="preserve"> must say "no" to—they </w:t>
      </w:r>
      <w:r w:rsidRPr="00F57790">
        <w:rPr>
          <w:rStyle w:val="StyleUnderline"/>
        </w:rPr>
        <w:t>must reject and limit—some ideas and actions</w:t>
      </w:r>
      <w:r w:rsidRPr="00F57790">
        <w:rPr>
          <w:rFonts w:ascii="Calibri" w:hAnsi="Calibri"/>
        </w:rPr>
        <w:t xml:space="preserve">. In what follows, we will also find that they must </w:t>
      </w:r>
      <w:proofErr w:type="gramStart"/>
      <w:r w:rsidRPr="00F57790">
        <w:rPr>
          <w:rFonts w:ascii="Calibri" w:hAnsi="Calibri"/>
        </w:rPr>
        <w:t>say</w:t>
      </w:r>
      <w:proofErr w:type="gramEnd"/>
      <w:r w:rsidRPr="00F57790">
        <w:rPr>
          <w:rFonts w:ascii="Calibri" w:hAnsi="Calibri"/>
        </w:rPr>
        <w:t xml:space="preserve"> "yes" to some things. In particular, they must </w:t>
      </w:r>
      <w:proofErr w:type="gramStart"/>
      <w:r w:rsidRPr="00F57790">
        <w:rPr>
          <w:rFonts w:ascii="Calibri" w:hAnsi="Calibri"/>
        </w:rPr>
        <w:t>say</w:t>
      </w:r>
      <w:proofErr w:type="gramEnd"/>
      <w:r w:rsidRPr="00F57790">
        <w:rPr>
          <w:rFonts w:ascii="Calibri" w:hAnsi="Calibri"/>
        </w:rPr>
        <w:t xml:space="preserve"> "yes" to the idea of rational per</w:t>
      </w:r>
      <w:r w:rsidRPr="00F57790">
        <w:rPr>
          <w:rFonts w:ascii="Calibri" w:hAnsi="Calibri"/>
        </w:rPr>
        <w:softHyphen/>
        <w:t xml:space="preserve">suasion. This means, first, that they must recognize the role of agreement in political contest, or the basic accord that is necessary to discord. The mistake that the </w:t>
      </w:r>
      <w:proofErr w:type="spellStart"/>
      <w:r w:rsidRPr="00F57790">
        <w:rPr>
          <w:rFonts w:ascii="Calibri" w:hAnsi="Calibri"/>
        </w:rPr>
        <w:t>ambiguists</w:t>
      </w:r>
      <w:proofErr w:type="spellEnd"/>
      <w:r w:rsidRPr="00F57790">
        <w:rPr>
          <w:rFonts w:ascii="Calibri" w:hAnsi="Calibri"/>
        </w:rPr>
        <w:t xml:space="preserve"> make here is a common one. The mistake is in thinking that agreement marks the end of contest—that consen</w:t>
      </w:r>
      <w:r w:rsidRPr="00F57790">
        <w:rPr>
          <w:rFonts w:ascii="Calibri" w:hAnsi="Calibri"/>
        </w:rPr>
        <w:softHyphen/>
        <w:t xml:space="preserve">sus kills debate. But this is true only if the agreement is perfect—if there is nothing at all left to question or contest. In most cases, however, our agreements are highly imperfect. </w:t>
      </w:r>
      <w:r w:rsidRPr="00FC20B9">
        <w:rPr>
          <w:rStyle w:val="StyleUnderline"/>
          <w:highlight w:val="cyan"/>
        </w:rPr>
        <w:t>We agree on</w:t>
      </w:r>
      <w:r w:rsidRPr="00F57790">
        <w:rPr>
          <w:rFonts w:ascii="Calibri" w:hAnsi="Calibri"/>
        </w:rPr>
        <w:t xml:space="preserve"> some matters but not on others, on </w:t>
      </w:r>
      <w:r w:rsidRPr="00FC20B9">
        <w:rPr>
          <w:rStyle w:val="StyleUnderline"/>
          <w:highlight w:val="cyan"/>
        </w:rPr>
        <w:t xml:space="preserve">generalities but not </w:t>
      </w:r>
      <w:r w:rsidRPr="00F57790">
        <w:rPr>
          <w:rStyle w:val="StyleUnderline"/>
        </w:rPr>
        <w:t xml:space="preserve">on </w:t>
      </w:r>
      <w:r w:rsidRPr="00FC20B9">
        <w:rPr>
          <w:rStyle w:val="StyleUnderline"/>
          <w:highlight w:val="cyan"/>
        </w:rPr>
        <w:t>specifics</w:t>
      </w:r>
      <w:r w:rsidRPr="00F57790">
        <w:rPr>
          <w:rStyle w:val="StyleUnderline"/>
        </w:rPr>
        <w:t xml:space="preserve">, on </w:t>
      </w:r>
      <w:r w:rsidRPr="00FC20B9">
        <w:rPr>
          <w:rStyle w:val="StyleUnderline"/>
          <w:highlight w:val="cyan"/>
        </w:rPr>
        <w:t>principles but not</w:t>
      </w:r>
      <w:r w:rsidRPr="00F57790">
        <w:rPr>
          <w:rStyle w:val="StyleUnderline"/>
        </w:rPr>
        <w:t xml:space="preserve"> on their </w:t>
      </w:r>
      <w:r w:rsidRPr="00FC20B9">
        <w:rPr>
          <w:rStyle w:val="StyleUnderline"/>
          <w:highlight w:val="cyan"/>
        </w:rPr>
        <w:t>applications</w:t>
      </w:r>
      <w:r w:rsidRPr="00F57790">
        <w:rPr>
          <w:rFonts w:ascii="Calibri" w:hAnsi="Calibri"/>
        </w:rPr>
        <w:t xml:space="preserve">, and so on. And </w:t>
      </w:r>
      <w:r w:rsidRPr="00FC20B9">
        <w:rPr>
          <w:rStyle w:val="StyleUnderline"/>
          <w:highlight w:val="cyan"/>
        </w:rPr>
        <w:t>this</w:t>
      </w:r>
      <w:r w:rsidRPr="00F57790">
        <w:rPr>
          <w:rStyle w:val="StyleUnderline"/>
        </w:rPr>
        <w:t xml:space="preserve"> kind of </w:t>
      </w:r>
      <w:r w:rsidRPr="00FC20B9">
        <w:rPr>
          <w:rStyle w:val="StyleUnderline"/>
          <w:highlight w:val="cyan"/>
        </w:rPr>
        <w:t>limited agreement is the starting condition of contest</w:t>
      </w:r>
      <w:r w:rsidRPr="00F57790">
        <w:rPr>
          <w:rStyle w:val="StyleUnderline"/>
        </w:rPr>
        <w:t xml:space="preserve"> and debat</w:t>
      </w:r>
      <w:r w:rsidRPr="00F57790">
        <w:rPr>
          <w:rFonts w:ascii="Calibri" w:hAnsi="Calibri"/>
        </w:rPr>
        <w:t xml:space="preserve">e. As John Courtney Murray writes: We hold certain truths; therefore we can argue about them. It seems to have been one of the corruptions of intelligence by positivism to assume that argument ends when agreement is reached. In a basic sense, the reverse is true. </w:t>
      </w:r>
      <w:r w:rsidRPr="00FC20B9">
        <w:rPr>
          <w:rStyle w:val="StyleUnderline"/>
          <w:highlight w:val="cyan"/>
        </w:rPr>
        <w:t>There can be no argument except</w:t>
      </w:r>
      <w:r w:rsidRPr="00F57790">
        <w:rPr>
          <w:rFonts w:ascii="Calibri" w:hAnsi="Calibri"/>
        </w:rPr>
        <w:t xml:space="preserve"> on the premise, and </w:t>
      </w:r>
      <w:r w:rsidRPr="00FC20B9">
        <w:rPr>
          <w:rStyle w:val="StyleUnderline"/>
          <w:highlight w:val="cyan"/>
        </w:rPr>
        <w:t>within</w:t>
      </w:r>
      <w:r w:rsidRPr="00F57790">
        <w:rPr>
          <w:rStyle w:val="StyleUnderline"/>
        </w:rPr>
        <w:t xml:space="preserve"> a </w:t>
      </w:r>
      <w:r w:rsidRPr="00FC20B9">
        <w:rPr>
          <w:rStyle w:val="StyleUnderline"/>
          <w:highlight w:val="cyan"/>
        </w:rPr>
        <w:t>context</w:t>
      </w:r>
      <w:r w:rsidRPr="00F57790">
        <w:rPr>
          <w:rStyle w:val="StyleUnderline"/>
        </w:rPr>
        <w:t>, of agreement</w:t>
      </w:r>
      <w:r w:rsidRPr="00F57790">
        <w:rPr>
          <w:rFonts w:ascii="Calibri" w:hAnsi="Calibri"/>
        </w:rPr>
        <w:t xml:space="preserve">. (Murray 1960, 10) In other words, </w:t>
      </w:r>
      <w:r w:rsidRPr="00FC20B9">
        <w:rPr>
          <w:rStyle w:val="StyleUnderline"/>
          <w:highlight w:val="cyan"/>
        </w:rPr>
        <w:t>we cannot argue</w:t>
      </w:r>
      <w:r w:rsidRPr="00F57790">
        <w:rPr>
          <w:rStyle w:val="StyleUnderline"/>
        </w:rPr>
        <w:t xml:space="preserve"> about something</w:t>
      </w:r>
      <w:r w:rsidRPr="00F57790">
        <w:rPr>
          <w:rFonts w:ascii="Calibri" w:hAnsi="Calibri"/>
        </w:rPr>
        <w:t xml:space="preserve"> if we are not com</w:t>
      </w:r>
      <w:r w:rsidRPr="00F57790">
        <w:rPr>
          <w:rFonts w:ascii="Calibri" w:hAnsi="Calibri"/>
        </w:rPr>
        <w:softHyphen/>
        <w:t xml:space="preserve">municating: </w:t>
      </w:r>
      <w:r w:rsidRPr="00FC20B9">
        <w:rPr>
          <w:rStyle w:val="StyleUnderline"/>
          <w:highlight w:val="cyan"/>
        </w:rPr>
        <w:t xml:space="preserve">if we cannot agree on the topic </w:t>
      </w:r>
      <w:r w:rsidRPr="00F57790">
        <w:rPr>
          <w:rStyle w:val="StyleUnderline"/>
        </w:rPr>
        <w:t xml:space="preserve">and terms of argument </w:t>
      </w:r>
      <w:r w:rsidRPr="00FC20B9">
        <w:rPr>
          <w:rStyle w:val="StyleUnderline"/>
          <w:highlight w:val="cyan"/>
        </w:rPr>
        <w:t>or if we have</w:t>
      </w:r>
      <w:r w:rsidRPr="00F57790">
        <w:rPr>
          <w:rStyle w:val="StyleUnderline"/>
        </w:rPr>
        <w:t xml:space="preserve"> utterly </w:t>
      </w:r>
      <w:r w:rsidRPr="00FC20B9">
        <w:rPr>
          <w:rStyle w:val="StyleUnderline"/>
          <w:highlight w:val="cyan"/>
        </w:rPr>
        <w:t>different ideas about what counts as evidence</w:t>
      </w:r>
      <w:r w:rsidRPr="00F57790">
        <w:rPr>
          <w:rFonts w:ascii="Calibri" w:hAnsi="Calibri"/>
        </w:rPr>
        <w:t xml:space="preserve"> or good argument. At the very least, </w:t>
      </w:r>
      <w:r w:rsidRPr="00F57790">
        <w:rPr>
          <w:rStyle w:val="StyleUnderline"/>
        </w:rPr>
        <w:t>we must agree about what it is that is being debated before we can debate it</w:t>
      </w:r>
      <w:r w:rsidRPr="00F57790">
        <w:rPr>
          <w:rFonts w:ascii="Calibri" w:hAnsi="Calibri"/>
        </w:rPr>
        <w:t xml:space="preserve">. For instance, </w:t>
      </w:r>
      <w:r w:rsidRPr="00FC20B9">
        <w:rPr>
          <w:rStyle w:val="StyleUnderline"/>
          <w:highlight w:val="cyan"/>
        </w:rPr>
        <w:t>one cannot have an argument about euthanasia with someone who thinks euthanasia is a musical group</w:t>
      </w:r>
      <w:r w:rsidRPr="00F57790">
        <w:rPr>
          <w:rStyle w:val="StyleUnderline"/>
        </w:rPr>
        <w:t>.</w:t>
      </w:r>
      <w:r w:rsidRPr="00F57790">
        <w:rPr>
          <w:rFonts w:ascii="Calibri" w:hAnsi="Calibri"/>
        </w:rPr>
        <w:t xml:space="preserve"> One cannot successfully stage a sit-in if one's target audience simply thinks everyone is resting or if those doing the sitting have no complaints. Nor can one demonstrate resistance to a policy if no one knows that it is a policy. In other words, </w:t>
      </w:r>
      <w:r w:rsidRPr="00FC20B9">
        <w:rPr>
          <w:rStyle w:val="StyleUnderline"/>
          <w:highlight w:val="cyan"/>
        </w:rPr>
        <w:t xml:space="preserve">contest is meaningless if there is a lack of agreement </w:t>
      </w:r>
      <w:r w:rsidRPr="00F57790">
        <w:rPr>
          <w:rStyle w:val="StyleUnderline"/>
        </w:rPr>
        <w:t xml:space="preserve">or communication </w:t>
      </w:r>
      <w:r w:rsidRPr="00FC20B9">
        <w:rPr>
          <w:rStyle w:val="StyleUnderline"/>
          <w:highlight w:val="cyan"/>
        </w:rPr>
        <w:t>about what is being contested</w:t>
      </w:r>
      <w:r w:rsidRPr="00F57790">
        <w:rPr>
          <w:rFonts w:ascii="Calibri" w:hAnsi="Calibri"/>
        </w:rPr>
        <w:t xml:space="preserve">. Resisters, demonstrators, and </w:t>
      </w:r>
      <w:r w:rsidRPr="00F57790">
        <w:rPr>
          <w:rStyle w:val="StyleUnderline"/>
        </w:rPr>
        <w:t>debaters must have some shared ideas about the subject and/or the terms of their disagree</w:t>
      </w:r>
      <w:r w:rsidRPr="00F57790">
        <w:rPr>
          <w:rStyle w:val="StyleUnderline"/>
        </w:rPr>
        <w:softHyphen/>
        <w:t>ments</w:t>
      </w:r>
      <w:r w:rsidRPr="00F57790">
        <w:rPr>
          <w:rFonts w:ascii="Calibri" w:hAnsi="Calibri"/>
        </w:rPr>
        <w:t>. The participants and the target of a sit-in must share an under</w:t>
      </w:r>
      <w:r w:rsidRPr="00F57790">
        <w:rPr>
          <w:rFonts w:ascii="Calibri" w:hAnsi="Calibri"/>
        </w:rPr>
        <w:softHyphen/>
        <w:t xml:space="preserve">standing of the complaint at hand. And a demonstrator's audience must know what is being resisted. In short, the contesting of an idea presumes some agreement about what that idea is and how one might go about intelligibly contesting it. In other words, </w:t>
      </w:r>
      <w:r w:rsidRPr="00F57790">
        <w:rPr>
          <w:rStyle w:val="StyleUnderline"/>
        </w:rPr>
        <w:t>contestation rests on some basic agreement</w:t>
      </w:r>
      <w:r w:rsidRPr="00F57790">
        <w:rPr>
          <w:rFonts w:ascii="Calibri" w:hAnsi="Calibri"/>
        </w:rPr>
        <w:t xml:space="preserve"> or harmony. </w:t>
      </w:r>
    </w:p>
    <w:p w14:paraId="4D1070DD" w14:textId="77777777" w:rsidR="003835EE" w:rsidRDefault="003835EE" w:rsidP="003835EE">
      <w:pPr>
        <w:rPr>
          <w:rStyle w:val="Style13ptBold"/>
        </w:rPr>
      </w:pPr>
    </w:p>
    <w:p w14:paraId="0AC6A9B4" w14:textId="77777777" w:rsidR="003835EE" w:rsidRPr="00FF7659" w:rsidRDefault="003835EE" w:rsidP="003835EE">
      <w:pPr>
        <w:rPr>
          <w:b/>
        </w:rPr>
      </w:pPr>
      <w:r w:rsidRPr="00FF7659">
        <w:rPr>
          <w:b/>
        </w:rPr>
        <w:t xml:space="preserve">Debate over a </w:t>
      </w:r>
      <w:r>
        <w:rPr>
          <w:b/>
        </w:rPr>
        <w:t xml:space="preserve">clear and specific </w:t>
      </w:r>
      <w:r w:rsidRPr="00FF7659">
        <w:rPr>
          <w:b/>
        </w:rPr>
        <w:t>controversial point of government action creates argumentative stasis</w:t>
      </w:r>
      <w:r>
        <w:rPr>
          <w:b/>
        </w:rPr>
        <w:t xml:space="preserve"> – that’s a prerequisite to the negative’s ability to engage in the conversation </w:t>
      </w:r>
      <w:r w:rsidRPr="00FF7659">
        <w:rPr>
          <w:b/>
        </w:rPr>
        <w:t>—</w:t>
      </w:r>
      <w:r>
        <w:rPr>
          <w:b/>
        </w:rPr>
        <w:t xml:space="preserve"> </w:t>
      </w:r>
      <w:r w:rsidRPr="00FF7659">
        <w:rPr>
          <w:b/>
        </w:rPr>
        <w:t xml:space="preserve">that’s critical to </w:t>
      </w:r>
      <w:r>
        <w:rPr>
          <w:b/>
        </w:rPr>
        <w:t>deliberation</w:t>
      </w:r>
    </w:p>
    <w:p w14:paraId="026910F9" w14:textId="77777777" w:rsidR="003835EE" w:rsidRPr="00636B4F" w:rsidRDefault="003835EE" w:rsidP="003835EE">
      <w:pPr>
        <w:rPr>
          <w:sz w:val="16"/>
          <w:szCs w:val="16"/>
        </w:rPr>
      </w:pPr>
      <w:r w:rsidRPr="00FF7659">
        <w:rPr>
          <w:b/>
        </w:rPr>
        <w:t>Steinberg</w:t>
      </w:r>
      <w:r>
        <w:rPr>
          <w:b/>
        </w:rPr>
        <w:t xml:space="preserve"> 8</w:t>
      </w:r>
      <w:r>
        <w:t xml:space="preserve">, </w:t>
      </w:r>
      <w:r w:rsidRPr="00636B4F">
        <w:rPr>
          <w:sz w:val="16"/>
          <w:szCs w:val="16"/>
        </w:rPr>
        <w:t xml:space="preserve">lecturer of communication studies – University of Miami, and </w:t>
      </w:r>
      <w:proofErr w:type="spellStart"/>
      <w:r w:rsidRPr="00636B4F">
        <w:rPr>
          <w:sz w:val="16"/>
          <w:szCs w:val="16"/>
        </w:rPr>
        <w:t>Freeley</w:t>
      </w:r>
      <w:proofErr w:type="spellEnd"/>
      <w:r w:rsidRPr="00636B4F">
        <w:rPr>
          <w:sz w:val="16"/>
          <w:szCs w:val="16"/>
        </w:rPr>
        <w:t xml:space="preserve">, Boston based attorney who focuses on criminal, personal injury and civil rights law, </w:t>
      </w:r>
      <w:r w:rsidRPr="00636B4F">
        <w:rPr>
          <w:b/>
          <w:sz w:val="16"/>
          <w:szCs w:val="16"/>
        </w:rPr>
        <w:t>‘8</w:t>
      </w:r>
    </w:p>
    <w:p w14:paraId="13BCC4E0" w14:textId="77777777" w:rsidR="003835EE" w:rsidRPr="00636B4F" w:rsidRDefault="003835EE" w:rsidP="003835EE">
      <w:pPr>
        <w:rPr>
          <w:sz w:val="16"/>
          <w:szCs w:val="16"/>
        </w:rPr>
      </w:pPr>
      <w:r w:rsidRPr="00636B4F">
        <w:rPr>
          <w:sz w:val="16"/>
          <w:szCs w:val="16"/>
        </w:rPr>
        <w:t xml:space="preserve">(David L. and Austin J., </w:t>
      </w:r>
      <w:r w:rsidRPr="00636B4F">
        <w:rPr>
          <w:rStyle w:val="StyleUnderline"/>
          <w:sz w:val="16"/>
          <w:szCs w:val="16"/>
          <w:u w:val="none"/>
        </w:rPr>
        <w:t>Argumentation and Debate: Critical Thinking for Reasoned Decision Making</w:t>
      </w:r>
      <w:r w:rsidRPr="00636B4F">
        <w:rPr>
          <w:rStyle w:val="StyleUnderline"/>
          <w:sz w:val="16"/>
          <w:szCs w:val="16"/>
        </w:rPr>
        <w:t xml:space="preserve"> </w:t>
      </w:r>
      <w:r w:rsidRPr="00636B4F">
        <w:rPr>
          <w:sz w:val="16"/>
          <w:szCs w:val="16"/>
        </w:rPr>
        <w:t>p. 45)</w:t>
      </w:r>
    </w:p>
    <w:p w14:paraId="4BD9837E" w14:textId="77777777" w:rsidR="003835EE" w:rsidRPr="007F2721" w:rsidRDefault="003835EE" w:rsidP="003835EE">
      <w:pPr>
        <w:rPr>
          <w:b/>
          <w:bCs/>
          <w:szCs w:val="20"/>
          <w:u w:val="single"/>
        </w:rPr>
      </w:pPr>
      <w:r w:rsidRPr="00FC20B9">
        <w:rPr>
          <w:rStyle w:val="StyleUnderline"/>
          <w:szCs w:val="20"/>
          <w:highlight w:val="cyan"/>
        </w:rPr>
        <w:t xml:space="preserve">Debate is a </w:t>
      </w:r>
      <w:r w:rsidRPr="00FC20B9">
        <w:rPr>
          <w:rStyle w:val="Emphasis"/>
          <w:highlight w:val="cyan"/>
        </w:rPr>
        <w:t>means of settling differences</w:t>
      </w:r>
      <w:r w:rsidRPr="00FC20B9">
        <w:rPr>
          <w:rStyle w:val="StyleUnderline"/>
          <w:szCs w:val="20"/>
          <w:highlight w:val="cyan"/>
        </w:rPr>
        <w:t>,</w:t>
      </w:r>
      <w:r w:rsidRPr="00FC20B9">
        <w:rPr>
          <w:sz w:val="16"/>
          <w:szCs w:val="20"/>
          <w:highlight w:val="cyan"/>
        </w:rPr>
        <w:t xml:space="preserve"> </w:t>
      </w:r>
      <w:r w:rsidRPr="00FC20B9">
        <w:rPr>
          <w:rStyle w:val="StyleUnderline"/>
          <w:szCs w:val="20"/>
          <w:highlight w:val="cyan"/>
        </w:rPr>
        <w:t xml:space="preserve">so there </w:t>
      </w:r>
      <w:r w:rsidRPr="00FC20B9">
        <w:rPr>
          <w:rStyle w:val="Emphasis"/>
          <w:highlight w:val="cyan"/>
        </w:rPr>
        <w:t>must be a</w:t>
      </w:r>
      <w:r w:rsidRPr="00636B4F">
        <w:rPr>
          <w:sz w:val="16"/>
          <w:szCs w:val="20"/>
        </w:rPr>
        <w:t xml:space="preserve"> difference of opinion or a </w:t>
      </w:r>
      <w:r w:rsidRPr="00FC20B9">
        <w:rPr>
          <w:rStyle w:val="Emphasis"/>
          <w:highlight w:val="cyan"/>
        </w:rPr>
        <w:t>conflict of interest</w:t>
      </w:r>
      <w:r w:rsidRPr="00636B4F">
        <w:rPr>
          <w:sz w:val="16"/>
          <w:szCs w:val="20"/>
        </w:rPr>
        <w:t xml:space="preserve"> before there can be a debate. </w:t>
      </w:r>
      <w:r w:rsidRPr="00FC20B9">
        <w:rPr>
          <w:rStyle w:val="Emphasis"/>
          <w:highlight w:val="cyan"/>
        </w:rPr>
        <w:t>If everyone is in agreement</w:t>
      </w:r>
      <w:r w:rsidRPr="00636B4F">
        <w:rPr>
          <w:sz w:val="16"/>
          <w:szCs w:val="20"/>
        </w:rPr>
        <w:t xml:space="preserve"> on a tact or value or policy, </w:t>
      </w:r>
      <w:r w:rsidRPr="00FC20B9">
        <w:rPr>
          <w:rStyle w:val="StyleUnderline"/>
          <w:szCs w:val="20"/>
          <w:highlight w:val="cyan"/>
        </w:rPr>
        <w:t xml:space="preserve">there is </w:t>
      </w:r>
      <w:r w:rsidRPr="00FC20B9">
        <w:rPr>
          <w:rStyle w:val="Emphasis"/>
          <w:highlight w:val="cyan"/>
        </w:rPr>
        <w:t>no need for debate</w:t>
      </w:r>
      <w:r w:rsidRPr="00636B4F">
        <w:rPr>
          <w:sz w:val="16"/>
          <w:szCs w:val="20"/>
        </w:rPr>
        <w:t xml:space="preserve">: </w:t>
      </w:r>
      <w:r w:rsidRPr="008470CE">
        <w:rPr>
          <w:rStyle w:val="Emphasis"/>
        </w:rPr>
        <w:t>the matter can be settled by unanimous consent</w:t>
      </w:r>
      <w:r w:rsidRPr="00636B4F">
        <w:rPr>
          <w:sz w:val="16"/>
          <w:szCs w:val="20"/>
        </w:rPr>
        <w:t xml:space="preserve">. Thus, for example, </w:t>
      </w:r>
      <w:r w:rsidRPr="008470CE">
        <w:rPr>
          <w:rStyle w:val="StyleUnderline"/>
          <w:szCs w:val="20"/>
        </w:rPr>
        <w:t>it would be pointless to attempt to debate "Resolved: That two plus two equals four,"</w:t>
      </w:r>
      <w:r w:rsidRPr="00636B4F">
        <w:rPr>
          <w:sz w:val="16"/>
          <w:szCs w:val="20"/>
        </w:rPr>
        <w:t xml:space="preserve"> because there is simply no controversy about this statement. (</w:t>
      </w:r>
      <w:r w:rsidRPr="008470CE">
        <w:rPr>
          <w:rStyle w:val="StyleUnderline"/>
          <w:szCs w:val="20"/>
        </w:rPr>
        <w:t>Controversy is an essential prerequisite</w:t>
      </w:r>
      <w:r w:rsidRPr="00636B4F">
        <w:rPr>
          <w:sz w:val="16"/>
          <w:szCs w:val="20"/>
        </w:rPr>
        <w:t xml:space="preserve"> of debate. </w:t>
      </w:r>
      <w:r w:rsidRPr="00FC20B9">
        <w:rPr>
          <w:rStyle w:val="StyleUnderline"/>
          <w:szCs w:val="20"/>
          <w:highlight w:val="cyan"/>
        </w:rPr>
        <w:t>Where there is no clash</w:t>
      </w:r>
      <w:r w:rsidRPr="008470CE">
        <w:rPr>
          <w:rStyle w:val="StyleUnderline"/>
          <w:szCs w:val="20"/>
        </w:rPr>
        <w:t xml:space="preserve"> of ideas</w:t>
      </w:r>
      <w:r w:rsidRPr="00636B4F">
        <w:rPr>
          <w:sz w:val="16"/>
          <w:szCs w:val="20"/>
        </w:rPr>
        <w:t xml:space="preserve">, proposals, interests, or expressed positions on issues, </w:t>
      </w:r>
      <w:r w:rsidRPr="00FC20B9">
        <w:rPr>
          <w:rStyle w:val="Emphasis"/>
          <w:highlight w:val="cyan"/>
        </w:rPr>
        <w:t>there is no debate</w:t>
      </w:r>
      <w:r w:rsidRPr="00636B4F">
        <w:rPr>
          <w:sz w:val="16"/>
          <w:szCs w:val="20"/>
        </w:rPr>
        <w:t xml:space="preserve">. In addition, </w:t>
      </w:r>
      <w:r w:rsidRPr="00FC20B9">
        <w:rPr>
          <w:rStyle w:val="StyleUnderline"/>
          <w:szCs w:val="20"/>
          <w:highlight w:val="cyan"/>
        </w:rPr>
        <w:t xml:space="preserve">debate </w:t>
      </w:r>
      <w:r w:rsidRPr="00FC20B9">
        <w:rPr>
          <w:rStyle w:val="Emphasis"/>
          <w:highlight w:val="cyan"/>
        </w:rPr>
        <w:t>cannot produce effective decisions</w:t>
      </w:r>
      <w:r w:rsidRPr="00FC20B9">
        <w:rPr>
          <w:sz w:val="16"/>
          <w:szCs w:val="20"/>
          <w:highlight w:val="cyan"/>
        </w:rPr>
        <w:t xml:space="preserve"> </w:t>
      </w:r>
      <w:r w:rsidRPr="00FC20B9">
        <w:rPr>
          <w:rStyle w:val="StyleUnderline"/>
          <w:szCs w:val="20"/>
          <w:highlight w:val="cyan"/>
        </w:rPr>
        <w:t xml:space="preserve">without </w:t>
      </w:r>
      <w:r w:rsidRPr="00FC20B9">
        <w:rPr>
          <w:rStyle w:val="Emphasis"/>
          <w:highlight w:val="cyan"/>
        </w:rPr>
        <w:t>clear identification of a question</w:t>
      </w:r>
      <w:r w:rsidRPr="008470CE">
        <w:rPr>
          <w:rStyle w:val="Emphasis"/>
        </w:rPr>
        <w:t xml:space="preserve"> or questions to be answered</w:t>
      </w:r>
      <w:r w:rsidRPr="00636B4F">
        <w:rPr>
          <w:sz w:val="16"/>
          <w:szCs w:val="20"/>
        </w:rPr>
        <w:t xml:space="preserve">. For example, </w:t>
      </w:r>
      <w:r w:rsidRPr="00FC20B9">
        <w:rPr>
          <w:rStyle w:val="Emphasis"/>
          <w:highlight w:val="cyan"/>
        </w:rPr>
        <w:t>general argument may occur about the broad topic of</w:t>
      </w:r>
      <w:r w:rsidRPr="008470CE">
        <w:rPr>
          <w:rStyle w:val="Emphasis"/>
        </w:rPr>
        <w:t xml:space="preserve"> illegal </w:t>
      </w:r>
      <w:r w:rsidRPr="00FC20B9">
        <w:rPr>
          <w:rStyle w:val="Emphasis"/>
          <w:highlight w:val="cyan"/>
        </w:rPr>
        <w:t>immigration</w:t>
      </w:r>
      <w:r w:rsidRPr="00636B4F">
        <w:rPr>
          <w:sz w:val="16"/>
          <w:szCs w:val="20"/>
        </w:rPr>
        <w:t xml:space="preserve">. </w:t>
      </w:r>
      <w:r w:rsidRPr="00FC20B9">
        <w:rPr>
          <w:rStyle w:val="StyleUnderline"/>
          <w:szCs w:val="20"/>
          <w:highlight w:val="cyan"/>
        </w:rPr>
        <w:t>How many</w:t>
      </w:r>
      <w:r w:rsidRPr="00636B4F">
        <w:rPr>
          <w:sz w:val="16"/>
          <w:szCs w:val="20"/>
        </w:rPr>
        <w:t xml:space="preserve"> illegal immigrants </w:t>
      </w:r>
      <w:r w:rsidRPr="008470CE">
        <w:rPr>
          <w:rStyle w:val="StyleUnderline"/>
          <w:szCs w:val="20"/>
        </w:rPr>
        <w:t>are in the United States?</w:t>
      </w:r>
      <w:r w:rsidRPr="00636B4F">
        <w:rPr>
          <w:sz w:val="16"/>
          <w:szCs w:val="20"/>
        </w:rPr>
        <w:t xml:space="preserve"> What is the impact of illegal immigration and immigrants on our economy? What is their impact on our communities? Do they commit crimes? </w:t>
      </w:r>
      <w:r w:rsidRPr="00FC20B9">
        <w:rPr>
          <w:rStyle w:val="StyleUnderline"/>
          <w:szCs w:val="20"/>
          <w:highlight w:val="cyan"/>
        </w:rPr>
        <w:t>Do they take job</w:t>
      </w:r>
      <w:r w:rsidRPr="00FC20B9">
        <w:rPr>
          <w:sz w:val="16"/>
          <w:szCs w:val="20"/>
          <w:highlight w:val="cyan"/>
        </w:rPr>
        <w:t>s</w:t>
      </w:r>
      <w:r w:rsidRPr="00636B4F">
        <w:rPr>
          <w:sz w:val="16"/>
          <w:szCs w:val="20"/>
        </w:rPr>
        <w:t xml:space="preserve"> from American workers? Do they pay taxes? Do they require social services? Is it a problem that some do not speak English? </w:t>
      </w:r>
      <w:r w:rsidRPr="008470CE">
        <w:rPr>
          <w:rStyle w:val="StyleUnderline"/>
          <w:szCs w:val="20"/>
        </w:rPr>
        <w:t>Is it the responsibility of employers to discourage illegal immigration</w:t>
      </w:r>
      <w:r w:rsidRPr="00636B4F">
        <w:rPr>
          <w:sz w:val="16"/>
          <w:szCs w:val="20"/>
        </w:rPr>
        <w:t xml:space="preserve"> by not hiring undocumented workers? Should they have the opportunity- to gain citizenship? </w:t>
      </w:r>
      <w:proofErr w:type="gramStart"/>
      <w:r w:rsidRPr="00636B4F">
        <w:rPr>
          <w:sz w:val="16"/>
          <w:szCs w:val="20"/>
        </w:rPr>
        <w:t>Docs</w:t>
      </w:r>
      <w:proofErr w:type="gramEnd"/>
      <w:r w:rsidRPr="00636B4F">
        <w:rPr>
          <w:sz w:val="16"/>
          <w:szCs w:val="20"/>
        </w:rPr>
        <w:t xml:space="preserve"> illegal immigration pose a security threat to our country? </w:t>
      </w:r>
      <w:r w:rsidRPr="008470CE">
        <w:rPr>
          <w:rStyle w:val="StyleUnderline"/>
          <w:szCs w:val="20"/>
        </w:rPr>
        <w:t>Do illegal immigrants do work that American workers are unwilling to do?</w:t>
      </w:r>
      <w:r w:rsidRPr="00636B4F">
        <w:rPr>
          <w:sz w:val="16"/>
          <w:szCs w:val="20"/>
        </w:rPr>
        <w:t xml:space="preserve"> Are their rights as workers and as human beings at risk due to their status? </w:t>
      </w:r>
      <w:proofErr w:type="gramStart"/>
      <w:r w:rsidRPr="00636B4F">
        <w:rPr>
          <w:sz w:val="16"/>
          <w:szCs w:val="20"/>
        </w:rPr>
        <w:t>Are they abused by employers, law enforcement, housing, and businesses</w:t>
      </w:r>
      <w:proofErr w:type="gramEnd"/>
      <w:r w:rsidRPr="00636B4F">
        <w:rPr>
          <w:sz w:val="16"/>
          <w:szCs w:val="20"/>
        </w:rPr>
        <w:t xml:space="preserve">? I low </w:t>
      </w:r>
      <w:proofErr w:type="gramStart"/>
      <w:r w:rsidRPr="00636B4F">
        <w:rPr>
          <w:sz w:val="16"/>
          <w:szCs w:val="20"/>
        </w:rPr>
        <w:t>are</w:t>
      </w:r>
      <w:proofErr w:type="gramEnd"/>
      <w:r w:rsidRPr="00636B4F">
        <w:rPr>
          <w:sz w:val="16"/>
          <w:szCs w:val="20"/>
        </w:rPr>
        <w:t xml:space="preserve"> their families impacted by their status? What is the moral and philosophical obligation of a nation state to maintain its borders? </w:t>
      </w:r>
      <w:r w:rsidRPr="008470CE">
        <w:rPr>
          <w:rStyle w:val="StyleUnderline"/>
          <w:szCs w:val="20"/>
        </w:rPr>
        <w:t>Should we build a wall on the Mexican border</w:t>
      </w:r>
      <w:r w:rsidRPr="00636B4F">
        <w:rPr>
          <w:sz w:val="16"/>
          <w:szCs w:val="20"/>
        </w:rPr>
        <w:t>, establish a national identification can</w:t>
      </w:r>
      <w:proofErr w:type="gramStart"/>
      <w:r w:rsidRPr="00636B4F">
        <w:rPr>
          <w:sz w:val="16"/>
          <w:szCs w:val="20"/>
        </w:rPr>
        <w:t>!,</w:t>
      </w:r>
      <w:proofErr w:type="gramEnd"/>
      <w:r w:rsidRPr="00636B4F">
        <w:rPr>
          <w:sz w:val="16"/>
          <w:szCs w:val="20"/>
        </w:rPr>
        <w:t xml:space="preserve"> or enforce existing laws against employers? Should we invite immigrants to become U.S. citizens? </w:t>
      </w:r>
      <w:r w:rsidRPr="008470CE">
        <w:rPr>
          <w:rStyle w:val="StyleUnderline"/>
          <w:szCs w:val="20"/>
        </w:rPr>
        <w:t xml:space="preserve">Surely you can think of many more concerns to be addressed by a conversation about the topic area of illegal immigration. </w:t>
      </w:r>
      <w:r w:rsidRPr="00FC20B9">
        <w:rPr>
          <w:rStyle w:val="StyleUnderline"/>
          <w:szCs w:val="20"/>
          <w:highlight w:val="cyan"/>
        </w:rPr>
        <w:t>Participation in this "debate"</w:t>
      </w:r>
      <w:r w:rsidRPr="008470CE">
        <w:rPr>
          <w:rStyle w:val="StyleUnderline"/>
          <w:szCs w:val="20"/>
        </w:rPr>
        <w:t xml:space="preserve"> is likely to be emotional and intense. However, it </w:t>
      </w:r>
      <w:r w:rsidRPr="00FC20B9">
        <w:rPr>
          <w:rStyle w:val="StyleUnderline"/>
          <w:szCs w:val="20"/>
          <w:highlight w:val="cyan"/>
        </w:rPr>
        <w:t xml:space="preserve">is </w:t>
      </w:r>
      <w:r w:rsidRPr="00FC20B9">
        <w:rPr>
          <w:rStyle w:val="Emphasis"/>
          <w:highlight w:val="cyan"/>
        </w:rPr>
        <w:t>not likely to be productive</w:t>
      </w:r>
      <w:r w:rsidRPr="008470CE">
        <w:rPr>
          <w:rStyle w:val="Emphasis"/>
        </w:rPr>
        <w:t xml:space="preserve"> or useful </w:t>
      </w:r>
      <w:r w:rsidRPr="00FC20B9">
        <w:rPr>
          <w:rStyle w:val="Emphasis"/>
          <w:highlight w:val="cyan"/>
        </w:rPr>
        <w:t>without focus on a particular question</w:t>
      </w:r>
      <w:r w:rsidRPr="00636B4F">
        <w:rPr>
          <w:sz w:val="16"/>
          <w:szCs w:val="20"/>
        </w:rPr>
        <w:t xml:space="preserve"> </w:t>
      </w:r>
      <w:r w:rsidRPr="008470CE">
        <w:rPr>
          <w:rStyle w:val="StyleUnderline"/>
          <w:szCs w:val="20"/>
        </w:rPr>
        <w:t xml:space="preserve">and identification of a line </w:t>
      </w:r>
      <w:r w:rsidRPr="00FC20B9">
        <w:rPr>
          <w:rStyle w:val="Emphasis"/>
          <w:highlight w:val="cyan"/>
        </w:rPr>
        <w:t>demarcating sides</w:t>
      </w:r>
      <w:r w:rsidRPr="008470CE">
        <w:rPr>
          <w:rStyle w:val="Emphasis"/>
        </w:rPr>
        <w:t xml:space="preserve"> in the controversy</w:t>
      </w:r>
      <w:r w:rsidRPr="00636B4F">
        <w:rPr>
          <w:sz w:val="16"/>
          <w:szCs w:val="20"/>
        </w:rPr>
        <w:t xml:space="preserve">. To be discussed and resolved effectively, </w:t>
      </w:r>
      <w:r w:rsidRPr="00FC20B9">
        <w:rPr>
          <w:rStyle w:val="Emphasis"/>
          <w:highlight w:val="cyan"/>
        </w:rPr>
        <w:t>controversies must be stated clearly</w:t>
      </w:r>
      <w:r w:rsidRPr="00FC20B9">
        <w:rPr>
          <w:sz w:val="16"/>
          <w:szCs w:val="20"/>
          <w:highlight w:val="cyan"/>
        </w:rPr>
        <w:t xml:space="preserve">. </w:t>
      </w:r>
      <w:proofErr w:type="gramStart"/>
      <w:r w:rsidRPr="00FC20B9">
        <w:rPr>
          <w:rStyle w:val="Emphasis"/>
          <w:highlight w:val="cyan"/>
        </w:rPr>
        <w:t>Vague understanding</w:t>
      </w:r>
      <w:r w:rsidRPr="00FC20B9">
        <w:rPr>
          <w:sz w:val="16"/>
          <w:szCs w:val="20"/>
          <w:highlight w:val="cyan"/>
        </w:rPr>
        <w:t xml:space="preserve"> </w:t>
      </w:r>
      <w:r w:rsidRPr="00FC20B9">
        <w:rPr>
          <w:rStyle w:val="StyleUnderline"/>
          <w:szCs w:val="20"/>
          <w:highlight w:val="cyan"/>
        </w:rPr>
        <w:t xml:space="preserve">results in </w:t>
      </w:r>
      <w:r w:rsidRPr="00FC20B9">
        <w:rPr>
          <w:rStyle w:val="Emphasis"/>
          <w:highlight w:val="cyan"/>
        </w:rPr>
        <w:t>unfocused deliberation</w:t>
      </w:r>
      <w:r w:rsidRPr="00FC20B9">
        <w:rPr>
          <w:rStyle w:val="StyleUnderline"/>
          <w:szCs w:val="20"/>
          <w:highlight w:val="cyan"/>
        </w:rPr>
        <w:t xml:space="preserve"> and </w:t>
      </w:r>
      <w:r w:rsidRPr="00FC20B9">
        <w:rPr>
          <w:rStyle w:val="Emphasis"/>
          <w:highlight w:val="cyan"/>
        </w:rPr>
        <w:t>poor decisions</w:t>
      </w:r>
      <w:r w:rsidRPr="00636B4F">
        <w:rPr>
          <w:sz w:val="16"/>
          <w:szCs w:val="20"/>
        </w:rPr>
        <w:t xml:space="preserve">, frustration, and emotional distress, as </w:t>
      </w:r>
      <w:r w:rsidRPr="00FC20B9">
        <w:rPr>
          <w:rStyle w:val="Emphasis"/>
          <w:highlight w:val="cyan"/>
        </w:rPr>
        <w:t>evidenced by the failure of</w:t>
      </w:r>
      <w:r w:rsidRPr="008470CE">
        <w:rPr>
          <w:rStyle w:val="Emphasis"/>
        </w:rPr>
        <w:t xml:space="preserve"> the United States </w:t>
      </w:r>
      <w:r w:rsidRPr="00FC20B9">
        <w:rPr>
          <w:rStyle w:val="Emphasis"/>
          <w:highlight w:val="cyan"/>
        </w:rPr>
        <w:t>Congress to make progress on the immigration debate</w:t>
      </w:r>
      <w:r w:rsidRPr="008470CE">
        <w:rPr>
          <w:rStyle w:val="Emphasis"/>
        </w:rPr>
        <w:t xml:space="preserve"> during the summer of 2007</w:t>
      </w:r>
      <w:r w:rsidRPr="00636B4F">
        <w:rPr>
          <w:sz w:val="16"/>
          <w:szCs w:val="20"/>
        </w:rPr>
        <w:t>.</w:t>
      </w:r>
      <w:proofErr w:type="gramEnd"/>
      <w:r w:rsidRPr="00636B4F">
        <w:rPr>
          <w:sz w:val="16"/>
          <w:szCs w:val="20"/>
        </w:rPr>
        <w:t xml:space="preserve"> </w:t>
      </w:r>
      <w:r w:rsidRPr="008470CE">
        <w:rPr>
          <w:rStyle w:val="StyleUnderline"/>
          <w:szCs w:val="20"/>
        </w:rPr>
        <w:t>Someone disturbed by the problem of the growing underclass of poorly educated, socially disenfranchised youths might observe, "Public schools are doing a terrible job!</w:t>
      </w:r>
      <w:r w:rsidRPr="00636B4F">
        <w:rPr>
          <w:sz w:val="16"/>
          <w:szCs w:val="20"/>
        </w:rPr>
        <w:t xml:space="preserve"> They are overcrowded, and many teachers are poorly qualified in their subject areas. Even the best teachers can do little more than struggle to maintain order in their classrooms." That same concerned citizen, facing a complex range of issues, might arrive at an unhelpful decision, such as "We ought to do something about this" or. </w:t>
      </w:r>
      <w:proofErr w:type="gramStart"/>
      <w:r w:rsidRPr="00636B4F">
        <w:rPr>
          <w:sz w:val="16"/>
          <w:szCs w:val="20"/>
        </w:rPr>
        <w:t>worse</w:t>
      </w:r>
      <w:proofErr w:type="gramEnd"/>
      <w:r w:rsidRPr="00636B4F">
        <w:rPr>
          <w:sz w:val="16"/>
          <w:szCs w:val="20"/>
        </w:rPr>
        <w:t xml:space="preserve">. "It's too complicated a problem to deal with." </w:t>
      </w:r>
      <w:r w:rsidRPr="008470CE">
        <w:rPr>
          <w:rStyle w:val="StyleUnderline"/>
          <w:szCs w:val="20"/>
        </w:rPr>
        <w:t>Groups of concerned citizens worried about the state of public education could join together to express their frustrations</w:t>
      </w:r>
      <w:r w:rsidRPr="00636B4F">
        <w:rPr>
          <w:sz w:val="16"/>
          <w:szCs w:val="20"/>
        </w:rPr>
        <w:t xml:space="preserve">, anger, disillusionment, and emotions regarding the schools, </w:t>
      </w:r>
      <w:r w:rsidRPr="00FC20B9">
        <w:rPr>
          <w:rStyle w:val="Emphasis"/>
          <w:highlight w:val="cyan"/>
        </w:rPr>
        <w:t>but without a focus for their discussions</w:t>
      </w:r>
      <w:r w:rsidRPr="00FC20B9">
        <w:rPr>
          <w:sz w:val="16"/>
          <w:szCs w:val="20"/>
          <w:highlight w:val="cyan"/>
        </w:rPr>
        <w:t xml:space="preserve">, </w:t>
      </w:r>
      <w:r w:rsidRPr="00FC20B9">
        <w:rPr>
          <w:rStyle w:val="StyleUnderline"/>
          <w:szCs w:val="20"/>
          <w:highlight w:val="cyan"/>
        </w:rPr>
        <w:t>they could</w:t>
      </w:r>
      <w:r w:rsidRPr="008470CE">
        <w:rPr>
          <w:rStyle w:val="StyleUnderline"/>
          <w:szCs w:val="20"/>
        </w:rPr>
        <w:t xml:space="preserve"> easily </w:t>
      </w:r>
      <w:r w:rsidRPr="00FC20B9">
        <w:rPr>
          <w:rStyle w:val="StyleUnderline"/>
          <w:szCs w:val="20"/>
          <w:highlight w:val="cyan"/>
        </w:rPr>
        <w:t xml:space="preserve">agree about the sorry state of education </w:t>
      </w:r>
      <w:r w:rsidRPr="00FC20B9">
        <w:rPr>
          <w:rStyle w:val="Emphasis"/>
          <w:highlight w:val="cyan"/>
        </w:rPr>
        <w:t>without finding points of clarity or</w:t>
      </w:r>
      <w:r w:rsidRPr="008470CE">
        <w:rPr>
          <w:rStyle w:val="Emphasis"/>
        </w:rPr>
        <w:t xml:space="preserve"> potential </w:t>
      </w:r>
      <w:r w:rsidRPr="00FC20B9">
        <w:rPr>
          <w:rStyle w:val="Emphasis"/>
          <w:highlight w:val="cyan"/>
        </w:rPr>
        <w:t>solutions.</w:t>
      </w:r>
      <w:r w:rsidRPr="00FC20B9">
        <w:rPr>
          <w:sz w:val="16"/>
          <w:szCs w:val="20"/>
          <w:highlight w:val="cyan"/>
        </w:rPr>
        <w:t xml:space="preserve"> </w:t>
      </w:r>
      <w:r w:rsidRPr="00FC20B9">
        <w:rPr>
          <w:rStyle w:val="Emphasis"/>
          <w:highlight w:val="cyan"/>
        </w:rPr>
        <w:t>A gripe session would follow</w:t>
      </w:r>
      <w:r w:rsidRPr="00FC20B9">
        <w:rPr>
          <w:sz w:val="16"/>
          <w:szCs w:val="20"/>
          <w:highlight w:val="cyan"/>
        </w:rPr>
        <w:t xml:space="preserve">. </w:t>
      </w:r>
      <w:r w:rsidRPr="00FC20B9">
        <w:rPr>
          <w:rStyle w:val="StyleUnderline"/>
          <w:szCs w:val="20"/>
          <w:highlight w:val="cyan"/>
        </w:rPr>
        <w:t xml:space="preserve">But if a </w:t>
      </w:r>
      <w:r w:rsidRPr="00FC20B9">
        <w:rPr>
          <w:rStyle w:val="Emphasis"/>
          <w:highlight w:val="cyan"/>
        </w:rPr>
        <w:t>precise question</w:t>
      </w:r>
      <w:r w:rsidRPr="00FC20B9">
        <w:rPr>
          <w:rStyle w:val="StyleUnderline"/>
          <w:szCs w:val="20"/>
          <w:highlight w:val="cyan"/>
        </w:rPr>
        <w:t xml:space="preserve"> is posed</w:t>
      </w:r>
      <w:r w:rsidRPr="00636B4F">
        <w:rPr>
          <w:sz w:val="16"/>
          <w:szCs w:val="20"/>
        </w:rPr>
        <w:t>—such as "What can be done to improve public education?"—</w:t>
      </w:r>
      <w:proofErr w:type="gramStart"/>
      <w:r w:rsidRPr="008470CE">
        <w:rPr>
          <w:rStyle w:val="StyleUnderline"/>
          <w:szCs w:val="20"/>
        </w:rPr>
        <w:t>then</w:t>
      </w:r>
      <w:proofErr w:type="gramEnd"/>
      <w:r w:rsidRPr="008470CE">
        <w:rPr>
          <w:rStyle w:val="StyleUnderline"/>
          <w:szCs w:val="20"/>
        </w:rPr>
        <w:t xml:space="preserve"> </w:t>
      </w:r>
      <w:r w:rsidRPr="00FC20B9">
        <w:rPr>
          <w:rStyle w:val="StyleUnderline"/>
          <w:szCs w:val="20"/>
          <w:highlight w:val="cyan"/>
        </w:rPr>
        <w:t xml:space="preserve">a more </w:t>
      </w:r>
      <w:r w:rsidRPr="00FC20B9">
        <w:rPr>
          <w:rStyle w:val="Emphasis"/>
          <w:highlight w:val="cyan"/>
        </w:rPr>
        <w:t>profitable area of discussion</w:t>
      </w:r>
      <w:r w:rsidRPr="00FC20B9">
        <w:rPr>
          <w:rStyle w:val="StyleUnderline"/>
          <w:szCs w:val="20"/>
          <w:highlight w:val="cyan"/>
        </w:rPr>
        <w:t xml:space="preserve"> is opened up</w:t>
      </w:r>
      <w:r w:rsidRPr="00636B4F">
        <w:rPr>
          <w:sz w:val="16"/>
          <w:szCs w:val="20"/>
        </w:rPr>
        <w:t xml:space="preserve"> </w:t>
      </w:r>
      <w:r w:rsidRPr="00FC20B9">
        <w:rPr>
          <w:rStyle w:val="Emphasis"/>
          <w:highlight w:val="cyan"/>
        </w:rPr>
        <w:t>simply by placing a focus on the search</w:t>
      </w:r>
      <w:r w:rsidRPr="00FC20B9">
        <w:rPr>
          <w:rStyle w:val="StyleUnderline"/>
          <w:szCs w:val="20"/>
          <w:highlight w:val="cyan"/>
        </w:rPr>
        <w:t xml:space="preserve"> for a concrete solution</w:t>
      </w:r>
      <w:r w:rsidRPr="008470CE">
        <w:rPr>
          <w:rStyle w:val="StyleUnderline"/>
          <w:szCs w:val="20"/>
        </w:rPr>
        <w:t xml:space="preserve"> step</w:t>
      </w:r>
      <w:r w:rsidRPr="00636B4F">
        <w:rPr>
          <w:sz w:val="16"/>
          <w:szCs w:val="20"/>
        </w:rPr>
        <w:t xml:space="preserve">. </w:t>
      </w:r>
      <w:r w:rsidRPr="008470CE">
        <w:rPr>
          <w:rStyle w:val="StyleUnderline"/>
          <w:szCs w:val="20"/>
        </w:rPr>
        <w:t>One or more judgments can be phrased in the form of debate propositions, motions for parliamentary debate, or bills for legislative assemblies.</w:t>
      </w:r>
      <w:r w:rsidRPr="00636B4F">
        <w:rPr>
          <w:sz w:val="16"/>
          <w:szCs w:val="20"/>
        </w:rPr>
        <w:t xml:space="preserve"> The statements "Resolved: That the federal government should implement a program of charter schools in at-risk communities" and "Resolved: That the state of Florida should adopt a school voucher program" more clearly identify specific ways of dealing with educational problems in a manageable form, suitable for debate. </w:t>
      </w:r>
      <w:r w:rsidRPr="008470CE">
        <w:rPr>
          <w:rStyle w:val="StyleUnderline"/>
          <w:szCs w:val="20"/>
        </w:rPr>
        <w:t>They provide specific policies to be investigated and aid discussants in identifying points of difference.</w:t>
      </w:r>
      <w:r>
        <w:rPr>
          <w:rStyle w:val="StyleUnderline"/>
          <w:szCs w:val="20"/>
        </w:rPr>
        <w:t xml:space="preserve"> </w:t>
      </w:r>
      <w:r w:rsidRPr="00FC20B9">
        <w:rPr>
          <w:rStyle w:val="StyleUnderline"/>
          <w:szCs w:val="20"/>
          <w:highlight w:val="cyan"/>
        </w:rPr>
        <w:t xml:space="preserve">To have a </w:t>
      </w:r>
      <w:r w:rsidRPr="00FC20B9">
        <w:rPr>
          <w:rStyle w:val="Emphasis"/>
          <w:highlight w:val="cyan"/>
        </w:rPr>
        <w:t>productive debate, which facilitates effective decision making</w:t>
      </w:r>
      <w:r w:rsidRPr="00FC20B9">
        <w:rPr>
          <w:sz w:val="16"/>
          <w:szCs w:val="20"/>
          <w:highlight w:val="cyan"/>
        </w:rPr>
        <w:t xml:space="preserve"> </w:t>
      </w:r>
      <w:r w:rsidRPr="00FC20B9">
        <w:rPr>
          <w:rStyle w:val="StyleUnderline"/>
          <w:szCs w:val="20"/>
          <w:highlight w:val="cyan"/>
        </w:rPr>
        <w:t>by</w:t>
      </w:r>
      <w:r w:rsidRPr="00636B4F">
        <w:rPr>
          <w:sz w:val="16"/>
          <w:szCs w:val="20"/>
        </w:rPr>
        <w:t xml:space="preserve"> directing and </w:t>
      </w:r>
      <w:r w:rsidRPr="00FC20B9">
        <w:rPr>
          <w:rStyle w:val="Emphasis"/>
          <w:highlight w:val="cyan"/>
        </w:rPr>
        <w:t>placing limits on the decision</w:t>
      </w:r>
      <w:r w:rsidRPr="00636B4F">
        <w:rPr>
          <w:sz w:val="16"/>
          <w:szCs w:val="20"/>
        </w:rPr>
        <w:t xml:space="preserve"> to be made, </w:t>
      </w:r>
      <w:r w:rsidRPr="00FC20B9">
        <w:rPr>
          <w:rStyle w:val="Emphasis"/>
          <w:highlight w:val="cyan"/>
        </w:rPr>
        <w:t>the basis for argument should be clearly defined</w:t>
      </w:r>
      <w:r w:rsidRPr="00FC20B9">
        <w:rPr>
          <w:sz w:val="16"/>
          <w:szCs w:val="20"/>
          <w:highlight w:val="cyan"/>
        </w:rPr>
        <w:t xml:space="preserve">. </w:t>
      </w:r>
      <w:r w:rsidRPr="00FC20B9">
        <w:rPr>
          <w:rStyle w:val="StyleUnderline"/>
          <w:szCs w:val="20"/>
          <w:highlight w:val="cyan"/>
        </w:rPr>
        <w:t>If we merely talk about "homelessness" or</w:t>
      </w:r>
      <w:r w:rsidRPr="008470CE">
        <w:rPr>
          <w:rStyle w:val="StyleUnderline"/>
          <w:szCs w:val="20"/>
        </w:rPr>
        <w:t xml:space="preserve"> "abortion" or "crime'* or "</w:t>
      </w:r>
      <w:r w:rsidRPr="00FC20B9">
        <w:rPr>
          <w:rStyle w:val="StyleUnderline"/>
          <w:szCs w:val="20"/>
          <w:highlight w:val="cyan"/>
        </w:rPr>
        <w:t>global warming" we are likely to have an interesting discussion but not to establish profitable basis for argument</w:t>
      </w:r>
      <w:r w:rsidRPr="00636B4F">
        <w:rPr>
          <w:sz w:val="16"/>
          <w:szCs w:val="20"/>
        </w:rPr>
        <w:t xml:space="preserve">. For example, </w:t>
      </w:r>
      <w:r w:rsidRPr="00FC20B9">
        <w:rPr>
          <w:rStyle w:val="Emphasis"/>
          <w:highlight w:val="cyan"/>
        </w:rPr>
        <w:t>the statement "Resolved: That the pen is mightier than the sword" is debatable, yet fails to provide</w:t>
      </w:r>
      <w:r w:rsidRPr="008470CE">
        <w:rPr>
          <w:rStyle w:val="Emphasis"/>
        </w:rPr>
        <w:t xml:space="preserve"> much </w:t>
      </w:r>
      <w:r w:rsidRPr="00FC20B9">
        <w:rPr>
          <w:rStyle w:val="Emphasis"/>
          <w:highlight w:val="cyan"/>
        </w:rPr>
        <w:t>basis for clear argumentation</w:t>
      </w:r>
      <w:r w:rsidRPr="00636B4F">
        <w:rPr>
          <w:sz w:val="16"/>
          <w:szCs w:val="20"/>
        </w:rPr>
        <w:t xml:space="preserve">. If we take this statement to mean that the written word is more effective than physical force for some purposes, we can identify a problem area: the comparative effectiveness of writing or physical force for a specific purpose. </w:t>
      </w:r>
      <w:r w:rsidRPr="00FC20B9">
        <w:rPr>
          <w:rStyle w:val="StyleUnderline"/>
          <w:szCs w:val="20"/>
          <w:highlight w:val="cyan"/>
        </w:rPr>
        <w:t xml:space="preserve">Although we now have a </w:t>
      </w:r>
      <w:r w:rsidRPr="00FC20B9">
        <w:rPr>
          <w:rStyle w:val="Emphasis"/>
          <w:highlight w:val="cyan"/>
        </w:rPr>
        <w:t>general subject</w:t>
      </w:r>
      <w:r w:rsidRPr="00636B4F">
        <w:rPr>
          <w:sz w:val="16"/>
          <w:szCs w:val="20"/>
        </w:rPr>
        <w:t xml:space="preserve">, we have not yet stated a problem. </w:t>
      </w:r>
      <w:r w:rsidRPr="00FC20B9">
        <w:rPr>
          <w:rStyle w:val="Emphasis"/>
          <w:highlight w:val="cyan"/>
        </w:rPr>
        <w:t>It is still too broad</w:t>
      </w:r>
      <w:r w:rsidRPr="00636B4F">
        <w:rPr>
          <w:sz w:val="16"/>
          <w:szCs w:val="20"/>
        </w:rPr>
        <w:t xml:space="preserve">, too loosely worded to promote well-organized argument. </w:t>
      </w:r>
      <w:r w:rsidRPr="008470CE">
        <w:rPr>
          <w:rStyle w:val="StyleUnderline"/>
          <w:szCs w:val="20"/>
        </w:rPr>
        <w:t>What sort of writing are we concerned with</w:t>
      </w:r>
      <w:r w:rsidRPr="00636B4F">
        <w:rPr>
          <w:sz w:val="16"/>
          <w:szCs w:val="20"/>
        </w:rPr>
        <w:t xml:space="preserve">—poems, novels, government documents, website development, advertising, or what? </w:t>
      </w:r>
      <w:r w:rsidRPr="008470CE">
        <w:rPr>
          <w:rStyle w:val="StyleUnderline"/>
          <w:szCs w:val="20"/>
        </w:rPr>
        <w:t>What does "effectiveness" mean</w:t>
      </w:r>
      <w:r w:rsidRPr="00636B4F">
        <w:rPr>
          <w:sz w:val="16"/>
          <w:szCs w:val="20"/>
        </w:rPr>
        <w:t xml:space="preserve"> in this context? What kind of physical force is being compared—fists, dueling swords, bazookas, nuclear weapons, or what? A more specific question might be. "Would a mutual defense treaty or a visit by our fleet be more effective in assuring </w:t>
      </w:r>
      <w:proofErr w:type="spellStart"/>
      <w:r w:rsidRPr="00636B4F">
        <w:rPr>
          <w:sz w:val="16"/>
          <w:szCs w:val="20"/>
        </w:rPr>
        <w:t>Liurania</w:t>
      </w:r>
      <w:proofErr w:type="spellEnd"/>
      <w:r w:rsidRPr="00636B4F">
        <w:rPr>
          <w:sz w:val="16"/>
          <w:szCs w:val="20"/>
        </w:rPr>
        <w:t xml:space="preserve"> of our support in a certain crisis?" </w:t>
      </w:r>
      <w:r w:rsidRPr="00FC20B9">
        <w:rPr>
          <w:rStyle w:val="StyleUnderline"/>
          <w:szCs w:val="20"/>
          <w:highlight w:val="cyan"/>
        </w:rPr>
        <w:t xml:space="preserve">The basis for argument could be phrased in a </w:t>
      </w:r>
      <w:r w:rsidRPr="00FC20B9">
        <w:rPr>
          <w:rStyle w:val="Emphasis"/>
          <w:highlight w:val="cyan"/>
        </w:rPr>
        <w:t>debate proposition</w:t>
      </w:r>
      <w:r w:rsidRPr="00636B4F">
        <w:rPr>
          <w:sz w:val="16"/>
          <w:szCs w:val="20"/>
        </w:rPr>
        <w:t xml:space="preserve"> such as "Resolved: That the United States should enter into a mutual defense </w:t>
      </w:r>
      <w:proofErr w:type="spellStart"/>
      <w:r w:rsidRPr="00636B4F">
        <w:rPr>
          <w:sz w:val="16"/>
          <w:szCs w:val="20"/>
        </w:rPr>
        <w:t>treatv</w:t>
      </w:r>
      <w:proofErr w:type="spellEnd"/>
      <w:r w:rsidRPr="00636B4F">
        <w:rPr>
          <w:sz w:val="16"/>
          <w:szCs w:val="20"/>
        </w:rPr>
        <w:t xml:space="preserve"> with </w:t>
      </w:r>
      <w:proofErr w:type="spellStart"/>
      <w:r w:rsidRPr="00636B4F">
        <w:rPr>
          <w:sz w:val="16"/>
          <w:szCs w:val="20"/>
        </w:rPr>
        <w:t>Laurania</w:t>
      </w:r>
      <w:proofErr w:type="spellEnd"/>
      <w:r w:rsidRPr="00636B4F">
        <w:rPr>
          <w:sz w:val="16"/>
          <w:szCs w:val="20"/>
        </w:rPr>
        <w:t xml:space="preserve">." Negative advocates might oppose this proposition by arguing that fleet maneuvers would be a better solution. </w:t>
      </w:r>
      <w:r w:rsidRPr="00FC20B9">
        <w:rPr>
          <w:rStyle w:val="Emphasis"/>
          <w:highlight w:val="cyan"/>
        </w:rPr>
        <w:t>This is not to say</w:t>
      </w:r>
      <w:r w:rsidRPr="008470CE">
        <w:rPr>
          <w:rStyle w:val="Emphasis"/>
        </w:rPr>
        <w:t xml:space="preserve"> that </w:t>
      </w:r>
      <w:r w:rsidRPr="00FC20B9">
        <w:rPr>
          <w:rStyle w:val="Emphasis"/>
          <w:highlight w:val="cyan"/>
        </w:rPr>
        <w:t>debates should completely avoid creative interpretation</w:t>
      </w:r>
      <w:r w:rsidRPr="00636B4F">
        <w:rPr>
          <w:sz w:val="16"/>
          <w:szCs w:val="20"/>
        </w:rPr>
        <w:t xml:space="preserve"> of the controversy by advocates, </w:t>
      </w:r>
      <w:r w:rsidRPr="00FC20B9">
        <w:rPr>
          <w:rStyle w:val="StyleUnderline"/>
          <w:szCs w:val="20"/>
          <w:highlight w:val="cyan"/>
        </w:rPr>
        <w:t>or</w:t>
      </w:r>
      <w:r w:rsidRPr="00FC20B9">
        <w:rPr>
          <w:sz w:val="16"/>
          <w:szCs w:val="20"/>
          <w:highlight w:val="cyan"/>
        </w:rPr>
        <w:t xml:space="preserve"> </w:t>
      </w:r>
      <w:r w:rsidRPr="00FC20B9">
        <w:rPr>
          <w:rStyle w:val="Emphasis"/>
          <w:highlight w:val="cyan"/>
        </w:rPr>
        <w:t>that good debates cannot occur over competing interpretations of the controversy</w:t>
      </w:r>
      <w:r w:rsidRPr="00FC20B9">
        <w:rPr>
          <w:rStyle w:val="StyleUnderline"/>
          <w:szCs w:val="20"/>
          <w:highlight w:val="cyan"/>
        </w:rPr>
        <w:t xml:space="preserve">; in fact, </w:t>
      </w:r>
      <w:r w:rsidRPr="00FC20B9">
        <w:rPr>
          <w:rStyle w:val="Emphasis"/>
          <w:highlight w:val="cyan"/>
        </w:rPr>
        <w:t>these sorts of debates may be very engaging</w:t>
      </w:r>
      <w:r w:rsidRPr="00FC20B9">
        <w:rPr>
          <w:rStyle w:val="StyleUnderline"/>
          <w:szCs w:val="20"/>
          <w:highlight w:val="cyan"/>
        </w:rPr>
        <w:t xml:space="preserve">. The point is that debate is best facilitated by </w:t>
      </w:r>
      <w:r w:rsidRPr="008470CE">
        <w:rPr>
          <w:rStyle w:val="StyleUnderline"/>
          <w:szCs w:val="20"/>
        </w:rPr>
        <w:t xml:space="preserve">the guidance provided by </w:t>
      </w:r>
      <w:r w:rsidRPr="00FC20B9">
        <w:rPr>
          <w:rStyle w:val="Emphasis"/>
          <w:highlight w:val="cyan"/>
        </w:rPr>
        <w:t>focus on a particular point of difference</w:t>
      </w:r>
      <w:r w:rsidRPr="008470CE">
        <w:rPr>
          <w:rStyle w:val="StyleUnderline"/>
          <w:szCs w:val="20"/>
        </w:rPr>
        <w:t>, which will be outlined in the following discussion.</w:t>
      </w:r>
    </w:p>
    <w:p w14:paraId="72965981" w14:textId="77777777" w:rsidR="003835EE" w:rsidRDefault="003835EE" w:rsidP="003835EE">
      <w:pPr>
        <w:rPr>
          <w:b/>
        </w:rPr>
      </w:pPr>
    </w:p>
    <w:p w14:paraId="0CF496D0" w14:textId="77777777" w:rsidR="003835EE" w:rsidRPr="00DF5760" w:rsidRDefault="003835EE" w:rsidP="003835EE">
      <w:pPr>
        <w:rPr>
          <w:b/>
        </w:rPr>
      </w:pPr>
      <w:r>
        <w:rPr>
          <w:b/>
        </w:rPr>
        <w:t>2 - government knowledge – learning about the nuts and bolts of policy are necessary to create political change</w:t>
      </w:r>
    </w:p>
    <w:p w14:paraId="1E4A613D" w14:textId="77777777" w:rsidR="003835EE" w:rsidRPr="00DF5760" w:rsidRDefault="003835EE" w:rsidP="003835EE">
      <w:pPr>
        <w:rPr>
          <w:sz w:val="16"/>
          <w:szCs w:val="16"/>
        </w:rPr>
      </w:pPr>
      <w:proofErr w:type="spellStart"/>
      <w:r>
        <w:rPr>
          <w:b/>
        </w:rPr>
        <w:t>Zwarensteyn</w:t>
      </w:r>
      <w:proofErr w:type="spellEnd"/>
      <w:r>
        <w:rPr>
          <w:b/>
        </w:rPr>
        <w:t xml:space="preserve"> 12</w:t>
      </w:r>
      <w:r>
        <w:t xml:space="preserve">, </w:t>
      </w:r>
      <w:r w:rsidRPr="00FD621B">
        <w:rPr>
          <w:sz w:val="16"/>
          <w:szCs w:val="16"/>
        </w:rPr>
        <w:t xml:space="preserve">Ellen, Thesis Submitted to the Graduate Faculty of GRAND VALLEY STATE UNIVERSITY In Partial Fulfillment of the Requirements For the Degree of Masters of Science, “High School Policy Debate as an Enduring Pathway to Political Education: Evaluating Possibilities for Political Learning,” August, </w:t>
      </w:r>
      <w:hyperlink r:id="rId9" w:history="1">
        <w:r w:rsidRPr="00FD621B">
          <w:rPr>
            <w:rStyle w:val="Hyperlink"/>
            <w:sz w:val="16"/>
            <w:szCs w:val="16"/>
          </w:rPr>
          <w:t>http://scholarworks.gvsu.edu/cgi/viewcontent.cgi?article=1034&amp;context=theses</w:t>
        </w:r>
      </w:hyperlink>
    </w:p>
    <w:p w14:paraId="26811310" w14:textId="77777777" w:rsidR="003835EE" w:rsidRDefault="003835EE" w:rsidP="003835EE">
      <w:pPr>
        <w:rPr>
          <w:sz w:val="16"/>
        </w:rPr>
      </w:pPr>
      <w:r w:rsidRPr="004A63FE">
        <w:rPr>
          <w:sz w:val="16"/>
        </w:rPr>
        <w:t xml:space="preserve">The first trend to emerge concerns how </w:t>
      </w:r>
      <w:r w:rsidRPr="00FC20B9">
        <w:rPr>
          <w:rStyle w:val="StyleUnderline"/>
          <w:highlight w:val="cyan"/>
        </w:rPr>
        <w:t>debate</w:t>
      </w:r>
      <w:r w:rsidRPr="004A63FE">
        <w:rPr>
          <w:rStyle w:val="StyleUnderline"/>
        </w:rPr>
        <w:t xml:space="preserve"> </w:t>
      </w:r>
      <w:r w:rsidRPr="00FC20B9">
        <w:rPr>
          <w:rStyle w:val="StyleUnderline"/>
          <w:highlight w:val="cyan"/>
        </w:rPr>
        <w:t>fosters in-depth political knowledge</w:t>
      </w:r>
      <w:r w:rsidRPr="004A63FE">
        <w:rPr>
          <w:sz w:val="16"/>
        </w:rPr>
        <w:t xml:space="preserve">. Immediately, </w:t>
      </w:r>
      <w:r w:rsidRPr="00FC20B9">
        <w:rPr>
          <w:rStyle w:val="StyleUnderline"/>
          <w:highlight w:val="cyan"/>
        </w:rPr>
        <w:t>every resolution calls for</w:t>
      </w:r>
      <w:r w:rsidRPr="004A63FE">
        <w:rPr>
          <w:sz w:val="16"/>
        </w:rPr>
        <w:t xml:space="preserve"> analysis of </w:t>
      </w:r>
      <w:r w:rsidRPr="004A63FE">
        <w:rPr>
          <w:rStyle w:val="StyleUnderline"/>
        </w:rPr>
        <w:t xml:space="preserve">United States federal </w:t>
      </w:r>
      <w:r w:rsidRPr="00FC20B9">
        <w:rPr>
          <w:rStyle w:val="StyleUnderline"/>
          <w:highlight w:val="cyan"/>
        </w:rPr>
        <w:t>government action</w:t>
      </w:r>
      <w:r w:rsidRPr="00FC20B9">
        <w:rPr>
          <w:sz w:val="16"/>
          <w:highlight w:val="cyan"/>
        </w:rPr>
        <w:t>.</w:t>
      </w:r>
      <w:r w:rsidRPr="004A63FE">
        <w:rPr>
          <w:sz w:val="16"/>
        </w:rPr>
        <w:t xml:space="preserve"> Given that each debater may debate in over a hundred different unique rounds, </w:t>
      </w:r>
      <w:r w:rsidRPr="00D44ED7">
        <w:rPr>
          <w:rStyle w:val="StyleUnderline"/>
        </w:rPr>
        <w:t>there is</w:t>
      </w:r>
      <w:r w:rsidRPr="004A63FE">
        <w:rPr>
          <w:rStyle w:val="StyleUnderline"/>
        </w:rPr>
        <w:t xml:space="preserve"> a </w:t>
      </w:r>
      <w:r w:rsidRPr="00D44ED7">
        <w:rPr>
          <w:rStyle w:val="StyleUnderline"/>
        </w:rPr>
        <w:t>competitive incentive</w:t>
      </w:r>
      <w:r w:rsidRPr="004A63FE">
        <w:rPr>
          <w:rStyle w:val="StyleUnderline"/>
        </w:rPr>
        <w:t xml:space="preserve"> thoroughly research as many credible, viable, and in-depth strategies as possible</w:t>
      </w:r>
      <w:r w:rsidRPr="004A63FE">
        <w:rPr>
          <w:sz w:val="16"/>
        </w:rPr>
        <w:t xml:space="preserve">. Moreover, </w:t>
      </w:r>
      <w:r w:rsidRPr="00FC20B9">
        <w:rPr>
          <w:rStyle w:val="StyleUnderline"/>
          <w:highlight w:val="cyan"/>
        </w:rPr>
        <w:t>the requirement to debate both</w:t>
      </w:r>
      <w:r w:rsidRPr="004A63FE">
        <w:rPr>
          <w:sz w:val="16"/>
        </w:rPr>
        <w:t xml:space="preserve"> affirmative and negative </w:t>
      </w:r>
      <w:r w:rsidRPr="00FC20B9">
        <w:rPr>
          <w:rStyle w:val="StyleUnderline"/>
          <w:highlight w:val="cyan"/>
        </w:rPr>
        <w:t>sides</w:t>
      </w:r>
      <w:r w:rsidRPr="004A63FE">
        <w:rPr>
          <w:sz w:val="16"/>
        </w:rPr>
        <w:t xml:space="preserve"> of the topic </w:t>
      </w:r>
      <w:r w:rsidRPr="00FC20B9">
        <w:rPr>
          <w:rStyle w:val="Emphasis"/>
          <w:highlight w:val="cyan"/>
        </w:rPr>
        <w:t>injects a creative necessity</w:t>
      </w:r>
      <w:r w:rsidRPr="00FC20B9">
        <w:rPr>
          <w:rStyle w:val="StyleUnderline"/>
          <w:highlight w:val="cyan"/>
        </w:rPr>
        <w:t xml:space="preserve"> to defend</w:t>
      </w:r>
      <w:r w:rsidRPr="004A63FE">
        <w:rPr>
          <w:rStyle w:val="StyleUnderline"/>
        </w:rPr>
        <w:t xml:space="preserve"> viable arguments from </w:t>
      </w:r>
      <w:r w:rsidRPr="00FC20B9">
        <w:rPr>
          <w:rStyle w:val="StyleUnderline"/>
          <w:highlight w:val="cyan"/>
        </w:rPr>
        <w:t>a</w:t>
      </w:r>
      <w:r w:rsidRPr="004A63FE">
        <w:rPr>
          <w:rStyle w:val="StyleUnderline"/>
        </w:rPr>
        <w:t xml:space="preserve"> </w:t>
      </w:r>
      <w:r w:rsidRPr="00FC20B9">
        <w:rPr>
          <w:rStyle w:val="StyleUnderline"/>
          <w:highlight w:val="cyan"/>
        </w:rPr>
        <w:t>multitude</w:t>
      </w:r>
      <w:r w:rsidRPr="004A63FE">
        <w:rPr>
          <w:rStyle w:val="StyleUnderline"/>
        </w:rPr>
        <w:t xml:space="preserve"> </w:t>
      </w:r>
      <w:r w:rsidRPr="00FC20B9">
        <w:rPr>
          <w:rStyle w:val="StyleUnderline"/>
          <w:highlight w:val="cyan"/>
        </w:rPr>
        <w:t>of perspectives</w:t>
      </w:r>
      <w:r w:rsidRPr="004A63FE">
        <w:rPr>
          <w:rStyle w:val="StyleUnderline"/>
        </w:rPr>
        <w:t>.</w:t>
      </w:r>
      <w:r w:rsidRPr="004A63FE">
        <w:rPr>
          <w:sz w:val="16"/>
        </w:rPr>
        <w:t xml:space="preserve"> As a result, </w:t>
      </w:r>
      <w:r w:rsidRPr="004A63FE">
        <w:rPr>
          <w:rStyle w:val="StyleUnderline"/>
        </w:rPr>
        <w:t>the depth of knowledge spans questions</w:t>
      </w:r>
      <w:r w:rsidRPr="004A63FE">
        <w:rPr>
          <w:sz w:val="16"/>
        </w:rPr>
        <w:t xml:space="preserve"> not only </w:t>
      </w:r>
      <w:r w:rsidRPr="004A63FE">
        <w:rPr>
          <w:rStyle w:val="StyleUnderline"/>
        </w:rPr>
        <w:t>of what,</w:t>
      </w:r>
      <w:r w:rsidRPr="004A63FE">
        <w:rPr>
          <w:sz w:val="16"/>
        </w:rPr>
        <w:t xml:space="preserve"> if anything, should be done in response to a policy question, but also questions of </w:t>
      </w:r>
      <w:r w:rsidRPr="004A63FE">
        <w:rPr>
          <w:rStyle w:val="StyleUnderline"/>
        </w:rPr>
        <w:t>who, when, where, and why</w:t>
      </w:r>
      <w:r w:rsidRPr="004A63FE">
        <w:rPr>
          <w:sz w:val="16"/>
        </w:rPr>
        <w:t xml:space="preserve">. </w:t>
      </w:r>
      <w:r w:rsidRPr="00FC20B9">
        <w:rPr>
          <w:rStyle w:val="StyleUnderline"/>
          <w:highlight w:val="cyan"/>
        </w:rPr>
        <w:t>This opens the door to evaluating intricacies of government</w:t>
      </w:r>
      <w:r w:rsidRPr="004A63FE">
        <w:rPr>
          <w:rStyle w:val="StyleUnderline"/>
        </w:rPr>
        <w:t xml:space="preserve"> branch, committee, agency, and even specific persons</w:t>
      </w:r>
      <w:r w:rsidRPr="004A63FE">
        <w:rPr>
          <w:sz w:val="16"/>
        </w:rPr>
        <w:t xml:space="preserve"> who may yield different cost-benefit outcomes to conducting policy action. Consider the following responses: I think debate helped me understand how Congress works and policies actually happen which is different than what government classes teach you. Process counterplans are huge - reading and understanding how delegation works means you understand that it is not just congress passes a bill and the president signs. </w:t>
      </w:r>
      <w:r w:rsidRPr="00FC20B9">
        <w:rPr>
          <w:rStyle w:val="StyleUnderline"/>
          <w:highlight w:val="cyan"/>
        </w:rPr>
        <w:t>You understand that</w:t>
      </w:r>
      <w:r w:rsidRPr="004A63FE">
        <w:rPr>
          <w:rStyle w:val="StyleUnderline"/>
        </w:rPr>
        <w:t xml:space="preserve"> </w:t>
      </w:r>
      <w:r w:rsidRPr="00FC20B9">
        <w:rPr>
          <w:rStyle w:val="StyleUnderline"/>
          <w:highlight w:val="cyan"/>
        </w:rPr>
        <w:t>policies can happen in different method</w:t>
      </w:r>
      <w:r w:rsidRPr="00FC20B9">
        <w:rPr>
          <w:sz w:val="16"/>
          <w:highlight w:val="cyan"/>
        </w:rPr>
        <w:t>s</w:t>
      </w:r>
      <w:r w:rsidRPr="004A63FE">
        <w:rPr>
          <w:rStyle w:val="StyleUnderline"/>
        </w:rPr>
        <w:t xml:space="preserve">. </w:t>
      </w:r>
      <w:r w:rsidRPr="00FC20B9">
        <w:rPr>
          <w:rStyle w:val="StyleUnderline"/>
          <w:highlight w:val="cyan"/>
        </w:rPr>
        <w:t>Executive orders, congress, and courts</w:t>
      </w:r>
      <w:r w:rsidRPr="004A63FE">
        <w:rPr>
          <w:rStyle w:val="StyleUnderline"/>
        </w:rPr>
        <w:t xml:space="preserve"> counterplans </w:t>
      </w:r>
      <w:r w:rsidRPr="00FC20B9">
        <w:rPr>
          <w:rStyle w:val="StyleUnderline"/>
          <w:highlight w:val="cyan"/>
        </w:rPr>
        <w:t>have all helped</w:t>
      </w:r>
      <w:r w:rsidRPr="004A63FE">
        <w:rPr>
          <w:sz w:val="16"/>
        </w:rPr>
        <w:t xml:space="preserve"> me </w:t>
      </w:r>
      <w:r w:rsidRPr="004A63FE">
        <w:rPr>
          <w:rStyle w:val="StyleUnderline"/>
        </w:rPr>
        <w:t xml:space="preserve">understand that </w:t>
      </w:r>
      <w:r w:rsidRPr="00FC20B9">
        <w:rPr>
          <w:rStyle w:val="StyleUnderline"/>
          <w:highlight w:val="cyan"/>
        </w:rPr>
        <w:t>policies don’t just happen</w:t>
      </w:r>
      <w:r w:rsidRPr="004A63FE">
        <w:rPr>
          <w:rStyle w:val="StyleUnderline"/>
        </w:rPr>
        <w:t xml:space="preserve"> the way we learn in government</w:t>
      </w:r>
      <w:r w:rsidRPr="004A63FE">
        <w:rPr>
          <w:sz w:val="16"/>
        </w:rPr>
        <w:t xml:space="preserve">. </w:t>
      </w:r>
      <w:r w:rsidRPr="00FC20B9">
        <w:rPr>
          <w:rStyle w:val="StyleUnderline"/>
          <w:highlight w:val="cyan"/>
        </w:rPr>
        <w:t xml:space="preserve">There are </w:t>
      </w:r>
      <w:r w:rsidRPr="00FC20B9">
        <w:rPr>
          <w:rStyle w:val="Emphasis"/>
          <w:highlight w:val="cyan"/>
        </w:rPr>
        <w:t>huge</w:t>
      </w:r>
      <w:r w:rsidRPr="00D44ED7">
        <w:rPr>
          <w:rStyle w:val="Emphasis"/>
        </w:rPr>
        <w:t xml:space="preserve"> chunks of </w:t>
      </w:r>
      <w:r w:rsidRPr="00FC20B9">
        <w:rPr>
          <w:rStyle w:val="Emphasis"/>
          <w:highlight w:val="cyan"/>
        </w:rPr>
        <w:t>processes</w:t>
      </w:r>
      <w:r w:rsidRPr="004A63FE">
        <w:rPr>
          <w:rStyle w:val="StyleUnderline"/>
        </w:rPr>
        <w:t xml:space="preserve"> that </w:t>
      </w:r>
      <w:r w:rsidRPr="00FC20B9">
        <w:rPr>
          <w:rStyle w:val="StyleUnderline"/>
          <w:highlight w:val="cyan"/>
        </w:rPr>
        <w:t>you don't learn about in government that you do</w:t>
      </w:r>
      <w:r w:rsidRPr="004A63FE">
        <w:rPr>
          <w:rStyle w:val="StyleUnderline"/>
        </w:rPr>
        <w:t xml:space="preserve"> learn about </w:t>
      </w:r>
      <w:r w:rsidRPr="00FC20B9">
        <w:rPr>
          <w:rStyle w:val="StyleUnderline"/>
          <w:highlight w:val="cyan"/>
        </w:rPr>
        <w:t>in</w:t>
      </w:r>
      <w:r w:rsidRPr="004A63FE">
        <w:rPr>
          <w:rStyle w:val="StyleUnderline"/>
        </w:rPr>
        <w:t xml:space="preserve"> </w:t>
      </w:r>
      <w:r w:rsidRPr="00FC20B9">
        <w:rPr>
          <w:rStyle w:val="StyleUnderline"/>
          <w:highlight w:val="cyan"/>
        </w:rPr>
        <w:t>debate</w:t>
      </w:r>
      <w:r w:rsidRPr="004A63FE">
        <w:rPr>
          <w:rStyle w:val="StyleUnderline"/>
        </w:rPr>
        <w:t xml:space="preserve">. </w:t>
      </w:r>
      <w:r w:rsidRPr="004A63FE">
        <w:rPr>
          <w:sz w:val="16"/>
        </w:rPr>
        <w:t xml:space="preserve">Similarly, Debate has certainly aided [my political knowledge]. </w:t>
      </w:r>
      <w:r w:rsidRPr="004A63FE">
        <w:rPr>
          <w:rStyle w:val="StyleUnderline"/>
        </w:rPr>
        <w:t xml:space="preserve">The nature of policy-making requires you to be knowledgeable of the political process </w:t>
      </w:r>
      <w:r w:rsidRPr="004A63FE">
        <w:rPr>
          <w:sz w:val="16"/>
        </w:rPr>
        <w:t xml:space="preserve">because process does </w:t>
      </w:r>
      <w:proofErr w:type="gramStart"/>
      <w:r w:rsidRPr="004A63FE">
        <w:rPr>
          <w:sz w:val="16"/>
        </w:rPr>
        <w:t>effect</w:t>
      </w:r>
      <w:proofErr w:type="gramEnd"/>
      <w:r w:rsidRPr="004A63FE">
        <w:rPr>
          <w:sz w:val="16"/>
        </w:rPr>
        <w:t xml:space="preserve"> the outcome. </w:t>
      </w:r>
      <w:r w:rsidRPr="004A63FE">
        <w:rPr>
          <w:u w:val="single"/>
        </w:rPr>
        <w:t>Solvency questions, agent counterplans, and politics are tied to process questions</w:t>
      </w:r>
      <w:r w:rsidRPr="004A63FE">
        <w:rPr>
          <w:sz w:val="16"/>
        </w:rPr>
        <w:t xml:space="preserve">. When addressing the overall higher level of awareness of agency interaction and ability to identify pros and cons of various committee, agency, or branch activity, most respondents traced this knowledge to the politics research spanning from their affirmative cases, solvency debates, counterplan ideas, and political disadvantages. </w:t>
      </w:r>
      <w:proofErr w:type="gramStart"/>
      <w:r w:rsidRPr="004A63FE">
        <w:rPr>
          <w:sz w:val="16"/>
        </w:rPr>
        <w:t>One of the recurring topics concerns congressional vs. executive vs. court action and how all of that works.</w:t>
      </w:r>
      <w:proofErr w:type="gramEnd"/>
      <w:r w:rsidRPr="004A63FE">
        <w:rPr>
          <w:sz w:val="16"/>
        </w:rPr>
        <w:t xml:space="preserve"> To be good at debate you really do need to have a good grasp of that. There is really something to be said for high school debate - because without debate I wouldn’t have gone to the library to read a book about how the Supreme Court works, read it, and be interested in it. Maybe I would’ve been a lawyer anyway and I would’ve learned some of that but I can’t imagine at 16 or 17 I would’ve had that desire and have gone to the law library at a local campus to track down a law review that might be important for a case. That aspect of debate in unparalleled - the competitive drive pushes you to find new materials. Similarly, I think [my </w:t>
      </w:r>
      <w:r w:rsidRPr="00FC20B9">
        <w:rPr>
          <w:rStyle w:val="StyleUnderline"/>
          <w:highlight w:val="cyan"/>
        </w:rPr>
        <w:t>political knowledge] comes from</w:t>
      </w:r>
      <w:r w:rsidRPr="00FC20B9">
        <w:rPr>
          <w:sz w:val="16"/>
          <w:highlight w:val="cyan"/>
        </w:rPr>
        <w:t xml:space="preserve"> </w:t>
      </w:r>
      <w:r w:rsidRPr="00D44ED7">
        <w:rPr>
          <w:sz w:val="16"/>
        </w:rPr>
        <w:t xml:space="preserve">the </w:t>
      </w:r>
      <w:r w:rsidRPr="00FC20B9">
        <w:rPr>
          <w:rStyle w:val="StyleUnderline"/>
          <w:highlight w:val="cyan"/>
        </w:rPr>
        <w:t>politics research</w:t>
      </w:r>
      <w:r w:rsidRPr="00D44ED7">
        <w:rPr>
          <w:sz w:val="16"/>
        </w:rPr>
        <w:t xml:space="preserve"> that we have to do. </w:t>
      </w:r>
      <w:r w:rsidRPr="00D44ED7">
        <w:rPr>
          <w:rStyle w:val="StyleUnderline"/>
        </w:rPr>
        <w:t xml:space="preserve">You read a lot of names name-dropped in articles. </w:t>
      </w:r>
      <w:r w:rsidRPr="00FC20B9">
        <w:rPr>
          <w:rStyle w:val="StyleUnderline"/>
          <w:highlight w:val="cyan"/>
        </w:rPr>
        <w:t>You know who has influence</w:t>
      </w:r>
      <w:r w:rsidRPr="00D44ED7">
        <w:rPr>
          <w:sz w:val="16"/>
        </w:rPr>
        <w:t xml:space="preserve"> in different parts of congress. </w:t>
      </w:r>
      <w:r w:rsidRPr="00D44ED7">
        <w:rPr>
          <w:rStyle w:val="StyleUnderline"/>
        </w:rPr>
        <w:t>You know how different leaders would feel</w:t>
      </w:r>
      <w:r w:rsidRPr="004A63FE">
        <w:rPr>
          <w:rStyle w:val="StyleUnderline"/>
        </w:rPr>
        <w:t xml:space="preserve"> about different policies and how much clout they have</w:t>
      </w:r>
      <w:r w:rsidRPr="004A63FE">
        <w:rPr>
          <w:sz w:val="16"/>
        </w:rPr>
        <w:t xml:space="preserve">. This comes from links and internal links. Overall, </w:t>
      </w:r>
      <w:r w:rsidRPr="00FC20B9">
        <w:rPr>
          <w:rStyle w:val="StyleUnderline"/>
          <w:highlight w:val="cyan"/>
        </w:rPr>
        <w:t xml:space="preserve">competitive debaters must have a </w:t>
      </w:r>
      <w:r w:rsidRPr="00FC20B9">
        <w:rPr>
          <w:rStyle w:val="Emphasis"/>
          <w:highlight w:val="cyan"/>
        </w:rPr>
        <w:t>depth of political knowledge</w:t>
      </w:r>
      <w:r w:rsidRPr="004A63FE">
        <w:rPr>
          <w:rStyle w:val="StyleUnderline"/>
        </w:rPr>
        <w:t xml:space="preserve"> on hand to respond </w:t>
      </w:r>
      <w:r w:rsidRPr="00FC20B9">
        <w:rPr>
          <w:rStyle w:val="StyleUnderline"/>
          <w:highlight w:val="cyan"/>
        </w:rPr>
        <w:t>to</w:t>
      </w:r>
      <w:r w:rsidRPr="004A63FE">
        <w:rPr>
          <w:rStyle w:val="StyleUnderline"/>
        </w:rPr>
        <w:t xml:space="preserve"> and </w:t>
      </w:r>
      <w:r w:rsidRPr="00FC20B9">
        <w:rPr>
          <w:rStyle w:val="StyleUnderline"/>
          <w:highlight w:val="cyan"/>
        </w:rPr>
        <w:t>formulate</w:t>
      </w:r>
      <w:r w:rsidRPr="004A63FE">
        <w:rPr>
          <w:rStyle w:val="StyleUnderline"/>
        </w:rPr>
        <w:t xml:space="preserve"> numerous </w:t>
      </w:r>
      <w:r w:rsidRPr="00FC20B9">
        <w:rPr>
          <w:rStyle w:val="StyleUnderline"/>
          <w:highlight w:val="cyan"/>
        </w:rPr>
        <w:t>arguments</w:t>
      </w:r>
      <w:r w:rsidRPr="004A63FE">
        <w:rPr>
          <w:sz w:val="16"/>
        </w:rPr>
        <w:t xml:space="preserve">. It appears </w:t>
      </w:r>
      <w:r w:rsidRPr="00FC20B9">
        <w:rPr>
          <w:rStyle w:val="StyleUnderline"/>
          <w:highlight w:val="cyan"/>
        </w:rPr>
        <w:t>debaters</w:t>
      </w:r>
      <w:r w:rsidRPr="004A63FE">
        <w:rPr>
          <w:sz w:val="16"/>
        </w:rPr>
        <w:t xml:space="preserve"> then </w:t>
      </w:r>
      <w:r w:rsidRPr="00FC20B9">
        <w:rPr>
          <w:rStyle w:val="StyleUnderline"/>
          <w:highlight w:val="cyan"/>
        </w:rPr>
        <w:t>internalize</w:t>
      </w:r>
      <w:r w:rsidRPr="004A63FE">
        <w:rPr>
          <w:sz w:val="16"/>
        </w:rPr>
        <w:t xml:space="preserve"> both </w:t>
      </w:r>
      <w:r w:rsidRPr="004A63FE">
        <w:rPr>
          <w:rStyle w:val="StyleUnderline"/>
        </w:rPr>
        <w:t xml:space="preserve">the information itself and </w:t>
      </w:r>
      <w:r w:rsidRPr="00FC20B9">
        <w:rPr>
          <w:rStyle w:val="Emphasis"/>
          <w:highlight w:val="cyan"/>
        </w:rPr>
        <w:t>the motivation to learn more</w:t>
      </w:r>
      <w:r w:rsidRPr="004A63FE">
        <w:rPr>
          <w:sz w:val="16"/>
        </w:rPr>
        <w:t xml:space="preserve">. </w:t>
      </w:r>
      <w:r w:rsidRPr="00FC20B9">
        <w:rPr>
          <w:rStyle w:val="StyleUnderline"/>
          <w:highlight w:val="cyan"/>
        </w:rPr>
        <w:t>This aids</w:t>
      </w:r>
      <w:r w:rsidRPr="004A63FE">
        <w:rPr>
          <w:sz w:val="16"/>
        </w:rPr>
        <w:t xml:space="preserve"> the PEP value of </w:t>
      </w:r>
      <w:r w:rsidRPr="00FC20B9">
        <w:rPr>
          <w:rStyle w:val="Emphasis"/>
          <w:highlight w:val="cyan"/>
        </w:rPr>
        <w:t>intellectual pluralism</w:t>
      </w:r>
      <w:r w:rsidRPr="00FC20B9">
        <w:rPr>
          <w:rStyle w:val="StyleUnderline"/>
          <w:highlight w:val="cyan"/>
        </w:rPr>
        <w:t xml:space="preserve"> as debaters seek</w:t>
      </w:r>
      <w:r w:rsidRPr="004A63FE">
        <w:rPr>
          <w:sz w:val="16"/>
        </w:rPr>
        <w:t xml:space="preserve"> not only an oversimplified ‘both’ sides of an issue, but </w:t>
      </w:r>
      <w:r w:rsidRPr="00FC20B9">
        <w:rPr>
          <w:rStyle w:val="StyleUnderline"/>
          <w:highlight w:val="cyan"/>
        </w:rPr>
        <w:t>multiple angles of many arguments</w:t>
      </w:r>
      <w:r w:rsidRPr="004A63FE">
        <w:rPr>
          <w:sz w:val="16"/>
        </w:rPr>
        <w:t xml:space="preserve">. Debaters uniquely approach arguments from a multitude of perspectives – often challenging traditional conventions of argument. </w:t>
      </w:r>
      <w:r w:rsidRPr="004A63FE">
        <w:rPr>
          <w:rStyle w:val="StyleUnderline"/>
        </w:rPr>
        <w:t>With knowledge of multiple perspectives, debaters</w:t>
      </w:r>
      <w:r w:rsidRPr="004A63FE">
        <w:rPr>
          <w:sz w:val="16"/>
        </w:rPr>
        <w:t xml:space="preserve"> often </w:t>
      </w:r>
      <w:r w:rsidRPr="004A63FE">
        <w:rPr>
          <w:rStyle w:val="StyleUnderline"/>
        </w:rPr>
        <w:t>acknowledge</w:t>
      </w:r>
      <w:r w:rsidRPr="004A63FE">
        <w:rPr>
          <w:sz w:val="16"/>
        </w:rPr>
        <w:t xml:space="preserve"> their relative </w:t>
      </w:r>
      <w:r w:rsidRPr="004A63FE">
        <w:rPr>
          <w:rStyle w:val="StyleUnderline"/>
        </w:rPr>
        <w:t>dismay with television news and traditional outlets of news media as superficial outlets for information</w:t>
      </w:r>
      <w:r w:rsidRPr="004A63FE">
        <w:rPr>
          <w:sz w:val="16"/>
        </w:rPr>
        <w:t>.</w:t>
      </w:r>
    </w:p>
    <w:p w14:paraId="40C5259A" w14:textId="77777777" w:rsidR="003835EE" w:rsidRDefault="003835EE" w:rsidP="003835EE">
      <w:pPr>
        <w:rPr>
          <w:sz w:val="16"/>
        </w:rPr>
      </w:pPr>
    </w:p>
    <w:p w14:paraId="66406826" w14:textId="77777777" w:rsidR="003835EE" w:rsidRDefault="003835EE" w:rsidP="003835EE">
      <w:pPr>
        <w:rPr>
          <w:sz w:val="16"/>
        </w:rPr>
      </w:pPr>
    </w:p>
    <w:p w14:paraId="4FE86686" w14:textId="77777777" w:rsidR="003835EE" w:rsidRPr="006F098C" w:rsidRDefault="003835EE" w:rsidP="003835EE">
      <w:pPr>
        <w:rPr>
          <w:rStyle w:val="Style13ptBold"/>
        </w:rPr>
      </w:pPr>
      <w:r w:rsidRPr="006F098C">
        <w:rPr>
          <w:rStyle w:val="Style13ptBold"/>
        </w:rPr>
        <w:t xml:space="preserve">A focus on policy is necessary to learn the pragmatic details of powerful institutions – acting without this knowledge is doomed to fail in the face of policy pros </w:t>
      </w:r>
      <w:proofErr w:type="gramStart"/>
      <w:r w:rsidRPr="006F098C">
        <w:rPr>
          <w:rStyle w:val="Style13ptBold"/>
        </w:rPr>
        <w:t>who</w:t>
      </w:r>
      <w:proofErr w:type="gramEnd"/>
      <w:r w:rsidRPr="006F098C">
        <w:rPr>
          <w:rStyle w:val="Style13ptBold"/>
        </w:rPr>
        <w:t xml:space="preserve"> know what they’re talking about</w:t>
      </w:r>
    </w:p>
    <w:p w14:paraId="21B21206" w14:textId="77777777" w:rsidR="003835EE" w:rsidRPr="00053CF1" w:rsidRDefault="003835EE" w:rsidP="003835EE">
      <w:pPr>
        <w:pStyle w:val="Cites"/>
        <w:rPr>
          <w:rFonts w:ascii="Calibri" w:hAnsi="Calibri"/>
          <w:b w:val="0"/>
        </w:rPr>
      </w:pPr>
      <w:proofErr w:type="spellStart"/>
      <w:r w:rsidRPr="00053CF1">
        <w:rPr>
          <w:rStyle w:val="AuthorDateChar"/>
          <w:rFonts w:ascii="Calibri" w:hAnsi="Calibri"/>
        </w:rPr>
        <w:t>McClean</w:t>
      </w:r>
      <w:proofErr w:type="spellEnd"/>
      <w:r w:rsidRPr="00053CF1">
        <w:rPr>
          <w:rStyle w:val="AuthorDateChar"/>
          <w:rFonts w:ascii="Calibri" w:hAnsi="Calibri"/>
        </w:rPr>
        <w:t>, Adjunct Professor of Philosophy at Molloy College in New York, ‘1</w:t>
      </w:r>
      <w:r w:rsidRPr="00053CF1">
        <w:rPr>
          <w:rFonts w:ascii="Calibri" w:hAnsi="Calibri"/>
          <w:b w:val="0"/>
        </w:rPr>
        <w:t xml:space="preserve"> (David E., “The Cultural Left and the Limits of Social Hope”, Conference of the Society for the Advancement of American Philosophy, http://www.americanphilosophy.org/archives/past_conference_programs/pc2001/) </w:t>
      </w:r>
    </w:p>
    <w:p w14:paraId="476A46DF" w14:textId="77777777" w:rsidR="003835EE" w:rsidRPr="00F57790" w:rsidRDefault="003835EE" w:rsidP="003835EE">
      <w:pPr>
        <w:pStyle w:val="Cards"/>
        <w:rPr>
          <w:rFonts w:ascii="Calibri" w:hAnsi="Calibri"/>
        </w:rPr>
      </w:pPr>
    </w:p>
    <w:p w14:paraId="532DB8EB" w14:textId="77777777" w:rsidR="003835EE" w:rsidRPr="00053CF1" w:rsidRDefault="003835EE" w:rsidP="003835EE">
      <w:pPr>
        <w:pStyle w:val="Cards"/>
        <w:rPr>
          <w:rFonts w:ascii="Calibri" w:hAnsi="Calibri"/>
          <w:sz w:val="16"/>
        </w:rPr>
      </w:pPr>
      <w:r w:rsidRPr="00053CF1">
        <w:rPr>
          <w:rFonts w:ascii="Calibri" w:hAnsi="Calibri"/>
          <w:sz w:val="16"/>
        </w:rPr>
        <w:t xml:space="preserve">Or we might take Foucault who, at best, has provided us with what may reasonably be described as a very long and eccentric footnote to Nietzsche (I have once been accused, by a </w:t>
      </w:r>
      <w:proofErr w:type="spellStart"/>
      <w:r w:rsidRPr="00053CF1">
        <w:rPr>
          <w:rFonts w:ascii="Calibri" w:hAnsi="Calibri"/>
          <w:sz w:val="16"/>
        </w:rPr>
        <w:t>Foucaltian</w:t>
      </w:r>
      <w:proofErr w:type="spellEnd"/>
      <w:r w:rsidRPr="00053CF1">
        <w:rPr>
          <w:rFonts w:ascii="Calibri" w:hAnsi="Calibri"/>
          <w:sz w:val="16"/>
        </w:rPr>
        <w:t xml:space="preserve"> true believer, of "gelding" Foucault with other similar remarks). Foucault, who has provided the Left of the late 1960s through the present with </w:t>
      </w:r>
      <w:r w:rsidRPr="00F57790">
        <w:rPr>
          <w:rStyle w:val="StyleUnderline"/>
        </w:rPr>
        <w:t>such notions as "</w:t>
      </w:r>
      <w:proofErr w:type="spellStart"/>
      <w:r w:rsidRPr="00F57790">
        <w:rPr>
          <w:rStyle w:val="StyleUnderline"/>
        </w:rPr>
        <w:t>governmentality</w:t>
      </w:r>
      <w:proofErr w:type="spellEnd"/>
      <w:r w:rsidRPr="00F57790">
        <w:rPr>
          <w:rStyle w:val="StyleUnderline"/>
        </w:rPr>
        <w:t>,"</w:t>
      </w:r>
      <w:r w:rsidRPr="00053CF1">
        <w:rPr>
          <w:rFonts w:ascii="Calibri" w:hAnsi="Calibri"/>
          <w:sz w:val="16"/>
        </w:rPr>
        <w:t xml:space="preserve"> "Limit," "archeology," "</w:t>
      </w:r>
      <w:r w:rsidRPr="00FC20B9">
        <w:rPr>
          <w:rStyle w:val="StyleUnderline"/>
          <w:highlight w:val="cyan"/>
        </w:rPr>
        <w:t>discourse" "power" and "ethics</w:t>
      </w:r>
      <w:r w:rsidRPr="00053CF1">
        <w:rPr>
          <w:rFonts w:ascii="Calibri" w:hAnsi="Calibri"/>
          <w:sz w:val="16"/>
        </w:rPr>
        <w:t xml:space="preserve">," creating or redefining their meanings, has made it </w:t>
      </w:r>
      <w:proofErr w:type="spellStart"/>
      <w:r w:rsidRPr="00053CF1">
        <w:rPr>
          <w:rFonts w:ascii="Calibri" w:hAnsi="Calibri"/>
          <w:sz w:val="16"/>
        </w:rPr>
        <w:t>overabundantly</w:t>
      </w:r>
      <w:proofErr w:type="spellEnd"/>
      <w:r w:rsidRPr="00053CF1">
        <w:rPr>
          <w:rFonts w:ascii="Calibri" w:hAnsi="Calibri"/>
          <w:sz w:val="16"/>
        </w:rPr>
        <w:t xml:space="preserve"> clear that all of our moralities and practices are the successors of previous ones which derive from certain configurations of savoir and </w:t>
      </w:r>
      <w:proofErr w:type="spellStart"/>
      <w:r w:rsidRPr="00053CF1">
        <w:rPr>
          <w:rFonts w:ascii="Calibri" w:hAnsi="Calibri"/>
          <w:sz w:val="16"/>
        </w:rPr>
        <w:t>connaisance</w:t>
      </w:r>
      <w:proofErr w:type="spellEnd"/>
      <w:r w:rsidRPr="00053CF1">
        <w:rPr>
          <w:rFonts w:ascii="Calibri" w:hAnsi="Calibri"/>
          <w:sz w:val="16"/>
        </w:rPr>
        <w:t xml:space="preserve"> arising from or created by, respectively, the discourses of the various scientific schools. But </w:t>
      </w:r>
      <w:r w:rsidRPr="00FC20B9">
        <w:rPr>
          <w:rStyle w:val="StyleUnderline"/>
          <w:highlight w:val="cyan"/>
        </w:rPr>
        <w:t>I have not</w:t>
      </w:r>
      <w:r w:rsidRPr="00F57790">
        <w:rPr>
          <w:rStyle w:val="StyleUnderline"/>
        </w:rPr>
        <w:t xml:space="preserve"> yet </w:t>
      </w:r>
      <w:r w:rsidRPr="00FC20B9">
        <w:rPr>
          <w:rStyle w:val="StyleUnderline"/>
          <w:highlight w:val="cyan"/>
        </w:rPr>
        <w:t>found</w:t>
      </w:r>
      <w:r w:rsidRPr="00F57790">
        <w:rPr>
          <w:rStyle w:val="StyleUnderline"/>
        </w:rPr>
        <w:t xml:space="preserve"> </w:t>
      </w:r>
      <w:r w:rsidRPr="00053CF1">
        <w:rPr>
          <w:rFonts w:ascii="Calibri" w:hAnsi="Calibri"/>
          <w:sz w:val="16"/>
        </w:rPr>
        <w:t xml:space="preserve">in anything Foucault wrote or said </w:t>
      </w:r>
      <w:r w:rsidRPr="00FC20B9">
        <w:rPr>
          <w:rStyle w:val="StyleUnderline"/>
          <w:highlight w:val="cyan"/>
        </w:rPr>
        <w:t>how such observations may be</w:t>
      </w:r>
      <w:r w:rsidRPr="00F57790">
        <w:rPr>
          <w:rStyle w:val="StyleUnderline"/>
        </w:rPr>
        <w:t xml:space="preserve"> translated into a political movement or </w:t>
      </w:r>
      <w:r w:rsidRPr="00FC20B9">
        <w:rPr>
          <w:rStyle w:val="StyleUnderline"/>
          <w:highlight w:val="cyan"/>
        </w:rPr>
        <w:t xml:space="preserve">hammered into </w:t>
      </w:r>
      <w:r w:rsidRPr="00F57790">
        <w:rPr>
          <w:rStyle w:val="StyleUnderline"/>
        </w:rPr>
        <w:t>a political document</w:t>
      </w:r>
      <w:r w:rsidRPr="00053CF1">
        <w:rPr>
          <w:rFonts w:ascii="Calibri" w:hAnsi="Calibri"/>
          <w:sz w:val="16"/>
        </w:rPr>
        <w:t xml:space="preserve"> or theory (</w:t>
      </w:r>
      <w:r w:rsidRPr="00F57790">
        <w:rPr>
          <w:rStyle w:val="StyleUnderline"/>
        </w:rPr>
        <w:t xml:space="preserve">let alone </w:t>
      </w:r>
      <w:r w:rsidRPr="00FC20B9">
        <w:rPr>
          <w:rStyle w:val="StyleUnderline"/>
          <w:highlight w:val="cyan"/>
        </w:rPr>
        <w:t>public policies) that can be justified</w:t>
      </w:r>
      <w:r w:rsidRPr="00053CF1">
        <w:rPr>
          <w:rFonts w:ascii="Calibri" w:hAnsi="Calibri"/>
          <w:sz w:val="16"/>
        </w:rPr>
        <w:t xml:space="preserve"> or founded </w:t>
      </w:r>
      <w:r w:rsidRPr="00FC20B9">
        <w:rPr>
          <w:rStyle w:val="StyleUnderline"/>
          <w:highlight w:val="cyan"/>
        </w:rPr>
        <w:t>on more than an arbitrary aesthetic experimentalism</w:t>
      </w:r>
      <w:r w:rsidRPr="00053CF1">
        <w:rPr>
          <w:rFonts w:ascii="Calibri" w:hAnsi="Calibri"/>
          <w:sz w:val="16"/>
        </w:rPr>
        <w:t xml:space="preserve">. In fact, Foucault would have shuddered if any one ever did, since he thought that anything as grand as a movement went far beyond what he thought appropriate. This leads me to mildly rehabilitate </w:t>
      </w:r>
      <w:proofErr w:type="spellStart"/>
      <w:r w:rsidRPr="00053CF1">
        <w:rPr>
          <w:rFonts w:ascii="Calibri" w:hAnsi="Calibri"/>
          <w:sz w:val="16"/>
        </w:rPr>
        <w:t>Habermas</w:t>
      </w:r>
      <w:proofErr w:type="spellEnd"/>
      <w:r w:rsidRPr="00053CF1">
        <w:rPr>
          <w:rFonts w:ascii="Calibri" w:hAnsi="Calibri"/>
          <w:sz w:val="16"/>
        </w:rPr>
        <w:t xml:space="preserve">, for at least he has been useful in exposing Foucault's shortcomings in this regard, just as he has been useful in exposing the shortcomings of others enamored with the abstractions of various Marxian-Freudian social critiques.  Yet for some reason, at least partially explicated in Richard </w:t>
      </w:r>
      <w:proofErr w:type="spellStart"/>
      <w:r w:rsidRPr="00053CF1">
        <w:rPr>
          <w:rFonts w:ascii="Calibri" w:hAnsi="Calibri"/>
          <w:sz w:val="16"/>
        </w:rPr>
        <w:t>Rorty's</w:t>
      </w:r>
      <w:proofErr w:type="spellEnd"/>
      <w:r w:rsidRPr="00053CF1">
        <w:rPr>
          <w:rFonts w:ascii="Calibri" w:hAnsi="Calibri"/>
          <w:sz w:val="16"/>
        </w:rPr>
        <w:t xml:space="preserve"> Achieving Our Country, a book that I think is long overdue, </w:t>
      </w:r>
      <w:r w:rsidRPr="00F57790">
        <w:rPr>
          <w:rStyle w:val="StyleUnderline"/>
        </w:rPr>
        <w:t>leftist critics continue to</w:t>
      </w:r>
      <w:r w:rsidRPr="00053CF1">
        <w:rPr>
          <w:rFonts w:ascii="Calibri" w:hAnsi="Calibri"/>
          <w:sz w:val="16"/>
        </w:rPr>
        <w:t xml:space="preserve"> cite and </w:t>
      </w:r>
      <w:r w:rsidRPr="00F57790">
        <w:rPr>
          <w:rStyle w:val="StyleUnderline"/>
        </w:rPr>
        <w:t xml:space="preserve">refer to </w:t>
      </w:r>
      <w:r w:rsidRPr="00053CF1">
        <w:rPr>
          <w:rFonts w:ascii="Calibri" w:hAnsi="Calibri"/>
          <w:sz w:val="16"/>
        </w:rPr>
        <w:t>the</w:t>
      </w:r>
      <w:r w:rsidRPr="00F57790">
        <w:rPr>
          <w:rStyle w:val="StyleUnderline"/>
        </w:rPr>
        <w:t xml:space="preserve"> eccentric and</w:t>
      </w:r>
      <w:r w:rsidRPr="00053CF1">
        <w:rPr>
          <w:rFonts w:ascii="Calibri" w:hAnsi="Calibri"/>
          <w:sz w:val="16"/>
        </w:rPr>
        <w:t xml:space="preserve"> often </w:t>
      </w:r>
      <w:r w:rsidRPr="00F57790">
        <w:rPr>
          <w:rStyle w:val="StyleUnderline"/>
        </w:rPr>
        <w:t>a priori ruminations of people</w:t>
      </w:r>
      <w:r w:rsidRPr="00053CF1">
        <w:rPr>
          <w:rFonts w:ascii="Calibri" w:hAnsi="Calibri"/>
          <w:sz w:val="16"/>
        </w:rPr>
        <w:t xml:space="preserve"> like those just mentioned, and a litany of others including Derrida, </w:t>
      </w:r>
      <w:proofErr w:type="spellStart"/>
      <w:r w:rsidRPr="00053CF1">
        <w:rPr>
          <w:rFonts w:ascii="Calibri" w:hAnsi="Calibri"/>
          <w:sz w:val="16"/>
        </w:rPr>
        <w:t>Deleuze</w:t>
      </w:r>
      <w:proofErr w:type="spellEnd"/>
      <w:r w:rsidRPr="00053CF1">
        <w:rPr>
          <w:rFonts w:ascii="Calibri" w:hAnsi="Calibri"/>
          <w:sz w:val="16"/>
        </w:rPr>
        <w:t xml:space="preserve">, </w:t>
      </w:r>
      <w:proofErr w:type="spellStart"/>
      <w:r w:rsidRPr="00053CF1">
        <w:rPr>
          <w:rFonts w:ascii="Calibri" w:hAnsi="Calibri"/>
          <w:sz w:val="16"/>
        </w:rPr>
        <w:t>Lyotard</w:t>
      </w:r>
      <w:proofErr w:type="spellEnd"/>
      <w:r w:rsidRPr="00053CF1">
        <w:rPr>
          <w:rFonts w:ascii="Calibri" w:hAnsi="Calibri"/>
          <w:sz w:val="16"/>
        </w:rPr>
        <w:t xml:space="preserve">, Jameson, and </w:t>
      </w:r>
      <w:proofErr w:type="spellStart"/>
      <w:r w:rsidRPr="00053CF1">
        <w:rPr>
          <w:rFonts w:ascii="Calibri" w:hAnsi="Calibri"/>
          <w:sz w:val="16"/>
        </w:rPr>
        <w:t>Lacan</w:t>
      </w:r>
      <w:proofErr w:type="spellEnd"/>
      <w:r w:rsidRPr="00053CF1">
        <w:rPr>
          <w:rFonts w:ascii="Calibri" w:hAnsi="Calibri"/>
          <w:sz w:val="16"/>
        </w:rPr>
        <w:t xml:space="preserve">, </w:t>
      </w:r>
      <w:r w:rsidRPr="00F57790">
        <w:rPr>
          <w:rStyle w:val="StyleUnderline"/>
        </w:rPr>
        <w:t>who are</w:t>
      </w:r>
      <w:r w:rsidRPr="00053CF1">
        <w:rPr>
          <w:rFonts w:ascii="Calibri" w:hAnsi="Calibri"/>
          <w:sz w:val="16"/>
        </w:rPr>
        <w:t xml:space="preserve"> to me hugely more </w:t>
      </w:r>
      <w:r w:rsidRPr="00F57790">
        <w:rPr>
          <w:rStyle w:val="StyleUnderline"/>
        </w:rPr>
        <w:t>irrelevant</w:t>
      </w:r>
      <w:r w:rsidRPr="00053CF1">
        <w:rPr>
          <w:rFonts w:ascii="Calibri" w:hAnsi="Calibri"/>
          <w:sz w:val="16"/>
        </w:rPr>
        <w:t xml:space="preserve"> than </w:t>
      </w:r>
      <w:proofErr w:type="spellStart"/>
      <w:r w:rsidRPr="00053CF1">
        <w:rPr>
          <w:rFonts w:ascii="Calibri" w:hAnsi="Calibri"/>
          <w:sz w:val="16"/>
        </w:rPr>
        <w:t>Habermas</w:t>
      </w:r>
      <w:proofErr w:type="spellEnd"/>
      <w:r w:rsidRPr="00053CF1">
        <w:rPr>
          <w:rFonts w:ascii="Calibri" w:hAnsi="Calibri"/>
          <w:sz w:val="16"/>
        </w:rPr>
        <w:t xml:space="preserve"> </w:t>
      </w:r>
      <w:r w:rsidRPr="00F57790">
        <w:rPr>
          <w:rStyle w:val="StyleUnderline"/>
        </w:rPr>
        <w:t>in their narrative attempts to suggest policy prescriptions</w:t>
      </w:r>
      <w:r w:rsidRPr="00053CF1">
        <w:rPr>
          <w:rFonts w:ascii="Calibri" w:hAnsi="Calibri"/>
          <w:sz w:val="16"/>
        </w:rPr>
        <w:t xml:space="preserve"> (when they actually do suggest them) </w:t>
      </w:r>
      <w:r w:rsidRPr="00F57790">
        <w:rPr>
          <w:rStyle w:val="StyleUnderline"/>
        </w:rPr>
        <w:t>aimed at curing the ills of homelessness, poverty, market greed, national belligerence and racism</w:t>
      </w:r>
      <w:r w:rsidRPr="00053CF1">
        <w:rPr>
          <w:rFonts w:ascii="Calibri" w:hAnsi="Calibri"/>
          <w:sz w:val="16"/>
        </w:rPr>
        <w:t xml:space="preserve">. I would like to suggest that </w:t>
      </w:r>
      <w:r w:rsidRPr="00FC20B9">
        <w:rPr>
          <w:rStyle w:val="StyleUnderline"/>
          <w:highlight w:val="cyan"/>
        </w:rPr>
        <w:t>it is time for</w:t>
      </w:r>
      <w:r w:rsidRPr="00053CF1">
        <w:rPr>
          <w:rFonts w:ascii="Calibri" w:hAnsi="Calibri"/>
          <w:sz w:val="16"/>
        </w:rPr>
        <w:t xml:space="preserve"> American </w:t>
      </w:r>
      <w:r w:rsidRPr="00FC20B9">
        <w:rPr>
          <w:rStyle w:val="StyleUnderline"/>
          <w:highlight w:val="cyan"/>
        </w:rPr>
        <w:t>social critics</w:t>
      </w:r>
      <w:r w:rsidRPr="00053CF1">
        <w:rPr>
          <w:rFonts w:ascii="Calibri" w:hAnsi="Calibri"/>
          <w:sz w:val="16"/>
        </w:rPr>
        <w:t xml:space="preserve"> who are enamored with this group, those </w:t>
      </w:r>
      <w:r w:rsidRPr="00FC20B9">
        <w:rPr>
          <w:rStyle w:val="StyleUnderline"/>
          <w:highlight w:val="cyan"/>
        </w:rPr>
        <w:t>who</w:t>
      </w:r>
      <w:r w:rsidRPr="00F57790">
        <w:rPr>
          <w:rStyle w:val="StyleUnderline"/>
        </w:rPr>
        <w:t xml:space="preserve"> actually </w:t>
      </w:r>
      <w:r w:rsidRPr="00FC20B9">
        <w:rPr>
          <w:rStyle w:val="StyleUnderline"/>
          <w:highlight w:val="cyan"/>
        </w:rPr>
        <w:t>want to be relevant, to recognize</w:t>
      </w:r>
      <w:r w:rsidRPr="00F57790">
        <w:rPr>
          <w:rStyle w:val="StyleUnderline"/>
        </w:rPr>
        <w:t xml:space="preserve"> that </w:t>
      </w:r>
      <w:r w:rsidRPr="00FC20B9">
        <w:rPr>
          <w:rStyle w:val="StyleUnderline"/>
          <w:highlight w:val="cyan"/>
        </w:rPr>
        <w:t>they have a disease</w:t>
      </w:r>
      <w:r w:rsidRPr="00053CF1">
        <w:rPr>
          <w:rFonts w:ascii="Calibri" w:hAnsi="Calibri"/>
          <w:sz w:val="16"/>
        </w:rPr>
        <w:t xml:space="preserve">, and a disease regarding which I myself must remember to stay faithful to my own twelve step program of recovery. </w:t>
      </w:r>
      <w:r w:rsidRPr="00F57790">
        <w:rPr>
          <w:rStyle w:val="StyleUnderline"/>
        </w:rPr>
        <w:t xml:space="preserve">The disease is </w:t>
      </w:r>
      <w:r w:rsidRPr="00FC20B9">
        <w:rPr>
          <w:rStyle w:val="StyleUnderline"/>
          <w:highlight w:val="cyan"/>
        </w:rPr>
        <w:t>the need for elaborate theoretical "remedies" wrapped in</w:t>
      </w:r>
      <w:r w:rsidRPr="00053CF1">
        <w:rPr>
          <w:rFonts w:ascii="Calibri" w:hAnsi="Calibri"/>
          <w:sz w:val="16"/>
        </w:rPr>
        <w:t xml:space="preserve"> </w:t>
      </w:r>
      <w:proofErr w:type="spellStart"/>
      <w:r w:rsidRPr="00053CF1">
        <w:rPr>
          <w:rFonts w:ascii="Calibri" w:hAnsi="Calibri"/>
          <w:sz w:val="16"/>
        </w:rPr>
        <w:t>neological</w:t>
      </w:r>
      <w:proofErr w:type="spellEnd"/>
      <w:r w:rsidRPr="00053CF1">
        <w:rPr>
          <w:rFonts w:ascii="Calibri" w:hAnsi="Calibri"/>
          <w:sz w:val="16"/>
        </w:rPr>
        <w:t xml:space="preserve"> and </w:t>
      </w:r>
      <w:r w:rsidRPr="00FC20B9">
        <w:rPr>
          <w:rStyle w:val="StyleUnderline"/>
          <w:highlight w:val="cyan"/>
        </w:rPr>
        <w:t>multi-syllabic jargon</w:t>
      </w:r>
      <w:r w:rsidRPr="00053CF1">
        <w:rPr>
          <w:rFonts w:ascii="Calibri" w:hAnsi="Calibri"/>
          <w:sz w:val="16"/>
        </w:rPr>
        <w:t xml:space="preserve">. These </w:t>
      </w:r>
      <w:r w:rsidRPr="00F57790">
        <w:rPr>
          <w:rStyle w:val="StyleUnderline"/>
        </w:rPr>
        <w:t>elaborate theoretical remedies are more "interesting,"</w:t>
      </w:r>
      <w:r w:rsidRPr="00053CF1">
        <w:rPr>
          <w:rFonts w:ascii="Calibri" w:hAnsi="Calibri"/>
          <w:sz w:val="16"/>
        </w:rPr>
        <w:t xml:space="preserve"> to be sure, </w:t>
      </w:r>
      <w:r w:rsidRPr="00F57790">
        <w:rPr>
          <w:rStyle w:val="StyleUnderline"/>
        </w:rPr>
        <w:t>than</w:t>
      </w:r>
      <w:r w:rsidRPr="00053CF1">
        <w:rPr>
          <w:rFonts w:ascii="Calibri" w:hAnsi="Calibri"/>
          <w:sz w:val="16"/>
        </w:rPr>
        <w:t xml:space="preserve"> the </w:t>
      </w:r>
      <w:r w:rsidRPr="00F57790">
        <w:rPr>
          <w:rStyle w:val="StyleUnderline"/>
        </w:rPr>
        <w:t>pragmatically settled questions</w:t>
      </w:r>
      <w:r w:rsidRPr="00053CF1">
        <w:rPr>
          <w:rFonts w:ascii="Calibri" w:hAnsi="Calibri"/>
          <w:sz w:val="16"/>
        </w:rPr>
        <w:t xml:space="preserve"> about what shape democracy should take in various contexts, or whether private property should be protected by the state, or regarding our basic human nature (described, if not defined (heaven forbid!), in such statements as "We don't like to starve" and "We like to speak our minds without fear of death" and "We like to keep our children safe from poverty"). As </w:t>
      </w:r>
      <w:proofErr w:type="spellStart"/>
      <w:r w:rsidRPr="00053CF1">
        <w:rPr>
          <w:rFonts w:ascii="Calibri" w:hAnsi="Calibri"/>
          <w:sz w:val="16"/>
        </w:rPr>
        <w:t>Rorty</w:t>
      </w:r>
      <w:proofErr w:type="spellEnd"/>
      <w:r w:rsidRPr="00053CF1">
        <w:rPr>
          <w:rFonts w:ascii="Calibri" w:hAnsi="Calibri"/>
          <w:sz w:val="16"/>
        </w:rPr>
        <w:t xml:space="preserve"> puts it, "When one of today's academic leftists says that some topic has been 'inadequately theorized,' you can be pretty certain that he or she is going to drag in either philosophy of language, or </w:t>
      </w:r>
      <w:proofErr w:type="spellStart"/>
      <w:r w:rsidRPr="00053CF1">
        <w:rPr>
          <w:rFonts w:ascii="Calibri" w:hAnsi="Calibri"/>
          <w:sz w:val="16"/>
        </w:rPr>
        <w:t>Lacanian</w:t>
      </w:r>
      <w:proofErr w:type="spellEnd"/>
      <w:r w:rsidRPr="00053CF1">
        <w:rPr>
          <w:rFonts w:ascii="Calibri" w:hAnsi="Calibri"/>
          <w:sz w:val="16"/>
        </w:rPr>
        <w:t xml:space="preserve"> psychoanalysis, or some neo-Marxist version of economic </w:t>
      </w:r>
      <w:proofErr w:type="gramStart"/>
      <w:r w:rsidRPr="00053CF1">
        <w:rPr>
          <w:rFonts w:ascii="Calibri" w:hAnsi="Calibri"/>
          <w:sz w:val="16"/>
        </w:rPr>
        <w:t>determinism.</w:t>
      </w:r>
      <w:proofErr w:type="gramEnd"/>
      <w:r w:rsidRPr="00053CF1">
        <w:rPr>
          <w:rFonts w:ascii="Calibri" w:hAnsi="Calibri"/>
          <w:sz w:val="16"/>
        </w:rPr>
        <w:t xml:space="preserve"> . . . These </w:t>
      </w:r>
      <w:r w:rsidRPr="00FC20B9">
        <w:rPr>
          <w:rStyle w:val="StyleUnderline"/>
          <w:highlight w:val="cyan"/>
        </w:rPr>
        <w:t>futile attempts to philosophize one's way into political relevance are a symptom of what happens when a Left</w:t>
      </w:r>
      <w:r w:rsidRPr="00F57790">
        <w:rPr>
          <w:rStyle w:val="StyleUnderline"/>
        </w:rPr>
        <w:t xml:space="preserve"> </w:t>
      </w:r>
      <w:r w:rsidRPr="00FC20B9">
        <w:rPr>
          <w:rStyle w:val="StyleUnderline"/>
          <w:highlight w:val="cyan"/>
        </w:rPr>
        <w:t xml:space="preserve">retreats from activism and adopts a </w:t>
      </w:r>
      <w:proofErr w:type="spellStart"/>
      <w:r w:rsidRPr="00FC20B9">
        <w:rPr>
          <w:rStyle w:val="StyleUnderline"/>
          <w:highlight w:val="cyan"/>
        </w:rPr>
        <w:t>spectatorial</w:t>
      </w:r>
      <w:proofErr w:type="spellEnd"/>
      <w:r w:rsidRPr="00FC20B9">
        <w:rPr>
          <w:rStyle w:val="StyleUnderline"/>
          <w:highlight w:val="cyan"/>
        </w:rPr>
        <w:t xml:space="preserve"> approach</w:t>
      </w:r>
      <w:r w:rsidRPr="00F57790">
        <w:rPr>
          <w:rStyle w:val="StyleUnderline"/>
        </w:rPr>
        <w:t xml:space="preserve"> to the problems of its country. </w:t>
      </w:r>
      <w:r w:rsidRPr="00FC20B9">
        <w:rPr>
          <w:rStyle w:val="StyleUnderline"/>
          <w:highlight w:val="cyan"/>
        </w:rPr>
        <w:t>Disengagement from practice produces theoretical hallucinations</w:t>
      </w:r>
      <w:r w:rsidRPr="00053CF1">
        <w:rPr>
          <w:rFonts w:ascii="Calibri" w:hAnsi="Calibri"/>
          <w:sz w:val="16"/>
        </w:rPr>
        <w:t>"(italics mine)</w:t>
      </w:r>
      <w:proofErr w:type="gramStart"/>
      <w:r w:rsidRPr="00053CF1">
        <w:rPr>
          <w:rFonts w:ascii="Calibri" w:hAnsi="Calibri"/>
          <w:sz w:val="16"/>
        </w:rPr>
        <w:t>.(</w:t>
      </w:r>
      <w:proofErr w:type="gramEnd"/>
      <w:r w:rsidRPr="00053CF1">
        <w:rPr>
          <w:rFonts w:ascii="Calibri" w:hAnsi="Calibri"/>
          <w:sz w:val="16"/>
        </w:rPr>
        <w:t xml:space="preserve">1) Or as John Dewey put it in his The Need for a Recovery of Philosophy, "I believe that philosophy in America will be lost between chewing a historical cud long since reduced to woody fiber, or an apologetics for lost causes, . . . . </w:t>
      </w:r>
      <w:proofErr w:type="gramStart"/>
      <w:r w:rsidRPr="00053CF1">
        <w:rPr>
          <w:rFonts w:ascii="Calibri" w:hAnsi="Calibri"/>
          <w:sz w:val="16"/>
        </w:rPr>
        <w:t>or</w:t>
      </w:r>
      <w:proofErr w:type="gramEnd"/>
      <w:r w:rsidRPr="00053CF1">
        <w:rPr>
          <w:rFonts w:ascii="Calibri" w:hAnsi="Calibri"/>
          <w:sz w:val="16"/>
        </w:rPr>
        <w:t xml:space="preserve"> a scholastic, schematic formalism, unless it can somehow bring to consciousness America's own needs and its own implicit principle of successful action."  Those who suffer or have suffered from this disease </w:t>
      </w:r>
      <w:proofErr w:type="spellStart"/>
      <w:r w:rsidRPr="00053CF1">
        <w:rPr>
          <w:rFonts w:ascii="Calibri" w:hAnsi="Calibri"/>
          <w:sz w:val="16"/>
        </w:rPr>
        <w:t>Rorty</w:t>
      </w:r>
      <w:proofErr w:type="spellEnd"/>
      <w:r w:rsidRPr="00053CF1">
        <w:rPr>
          <w:rFonts w:ascii="Calibri" w:hAnsi="Calibri"/>
          <w:sz w:val="16"/>
        </w:rPr>
        <w:t xml:space="preserve"> refers to as the Cultural Left, which left is juxtaposed to the Political Left that </w:t>
      </w:r>
      <w:proofErr w:type="spellStart"/>
      <w:r w:rsidRPr="00053CF1">
        <w:rPr>
          <w:rFonts w:ascii="Calibri" w:hAnsi="Calibri"/>
          <w:sz w:val="16"/>
        </w:rPr>
        <w:t>Rorty</w:t>
      </w:r>
      <w:proofErr w:type="spellEnd"/>
      <w:r w:rsidRPr="00053CF1">
        <w:rPr>
          <w:rFonts w:ascii="Calibri" w:hAnsi="Calibri"/>
          <w:sz w:val="16"/>
        </w:rPr>
        <w:t xml:space="preserve"> prefers and prefers for good reason. Another attribute of the Cultural Left is that its members fancy themselves pure culture critics who view the successes of America and the West, rather than some of the barbarous methods for achieving those successes, as mostly evil, and who view anything like national pride as equally evil even when that pride is tempered with the knowledge and admission of the nation's shortcomings. In other words, the Cultural Left, in this country, too often </w:t>
      </w:r>
      <w:proofErr w:type="gramStart"/>
      <w:r w:rsidRPr="00053CF1">
        <w:rPr>
          <w:rFonts w:ascii="Calibri" w:hAnsi="Calibri"/>
          <w:sz w:val="16"/>
        </w:rPr>
        <w:t>dismiss</w:t>
      </w:r>
      <w:proofErr w:type="gramEnd"/>
      <w:r w:rsidRPr="00053CF1">
        <w:rPr>
          <w:rFonts w:ascii="Calibri" w:hAnsi="Calibri"/>
          <w:sz w:val="16"/>
        </w:rPr>
        <w:t xml:space="preserve"> American society as beyond reform and redemption. And </w:t>
      </w:r>
      <w:proofErr w:type="spellStart"/>
      <w:r w:rsidRPr="00053CF1">
        <w:rPr>
          <w:rFonts w:ascii="Calibri" w:hAnsi="Calibri"/>
          <w:sz w:val="16"/>
        </w:rPr>
        <w:t>Rorty</w:t>
      </w:r>
      <w:proofErr w:type="spellEnd"/>
      <w:r w:rsidRPr="00053CF1">
        <w:rPr>
          <w:rFonts w:ascii="Calibri" w:hAnsi="Calibri"/>
          <w:sz w:val="16"/>
        </w:rPr>
        <w:t xml:space="preserve"> correctly argues that this is a disastrous conclusion, i.e. disastrous for the Cultural Left. I think it may also be disastrous for our social hopes, as I will explain.  </w:t>
      </w:r>
      <w:r w:rsidRPr="00F57790">
        <w:rPr>
          <w:rStyle w:val="StyleUnderline"/>
        </w:rPr>
        <w:t xml:space="preserve">Leftist American culture </w:t>
      </w:r>
      <w:r w:rsidRPr="00FC20B9">
        <w:rPr>
          <w:rStyle w:val="StyleUnderline"/>
          <w:highlight w:val="cyan"/>
        </w:rPr>
        <w:t>critics might put their</w:t>
      </w:r>
      <w:r w:rsidRPr="00F57790">
        <w:rPr>
          <w:rStyle w:val="StyleUnderline"/>
        </w:rPr>
        <w:t xml:space="preserve"> considerable </w:t>
      </w:r>
      <w:r w:rsidRPr="00FC20B9">
        <w:rPr>
          <w:rStyle w:val="StyleUnderline"/>
          <w:highlight w:val="cyan"/>
        </w:rPr>
        <w:t>talents to better use if they bury</w:t>
      </w:r>
      <w:r w:rsidRPr="00F57790">
        <w:rPr>
          <w:rStyle w:val="StyleUnderline"/>
        </w:rPr>
        <w:t xml:space="preserve"> some of </w:t>
      </w:r>
      <w:r w:rsidRPr="00FC20B9">
        <w:rPr>
          <w:rStyle w:val="StyleUnderline"/>
          <w:highlight w:val="cyan"/>
        </w:rPr>
        <w:t>their cynicism</w:t>
      </w:r>
      <w:r w:rsidRPr="00F57790">
        <w:rPr>
          <w:rStyle w:val="StyleUnderline"/>
        </w:rPr>
        <w:t xml:space="preserve"> about America's social and political prospects </w:t>
      </w:r>
      <w:r w:rsidRPr="00FC20B9">
        <w:rPr>
          <w:rStyle w:val="StyleUnderline"/>
          <w:highlight w:val="cyan"/>
        </w:rPr>
        <w:t>and help forge</w:t>
      </w:r>
      <w:r w:rsidRPr="00F57790">
        <w:rPr>
          <w:rStyle w:val="StyleUnderline"/>
        </w:rPr>
        <w:t xml:space="preserve"> public and </w:t>
      </w:r>
      <w:r w:rsidRPr="00FC20B9">
        <w:rPr>
          <w:rStyle w:val="StyleUnderline"/>
          <w:highlight w:val="cyan"/>
        </w:rPr>
        <w:t xml:space="preserve">political possibilities </w:t>
      </w:r>
      <w:r w:rsidRPr="00053CF1">
        <w:rPr>
          <w:rFonts w:ascii="Calibri" w:hAnsi="Calibri"/>
          <w:sz w:val="16"/>
        </w:rPr>
        <w:t xml:space="preserve">in a spirit of determination to, indeed, achieve our country - the country of Jefferson and King; the country of John Dewey and </w:t>
      </w:r>
      <w:proofErr w:type="spellStart"/>
      <w:r w:rsidRPr="00053CF1">
        <w:rPr>
          <w:rFonts w:ascii="Calibri" w:hAnsi="Calibri"/>
          <w:sz w:val="16"/>
        </w:rPr>
        <w:t>Malcom</w:t>
      </w:r>
      <w:proofErr w:type="spellEnd"/>
      <w:r w:rsidRPr="00053CF1">
        <w:rPr>
          <w:rFonts w:ascii="Calibri" w:hAnsi="Calibri"/>
          <w:sz w:val="16"/>
        </w:rPr>
        <w:t xml:space="preserve"> X; the country of Franklin Roosevelt and Bayard Rustin, and of the later George Wallace and the later Barry Goldwater. To invoke the words of King, and with reference to the American society, the time is always ripe to seize the opportunity to help create the "beloved community," one woven with the thread of agape into a conceptually single yet diverse tapestry that shoots for nothing less than a true intra-American cosmopolitan ethos, one wherein both same sex unions and faith-based initiatives will be able to be part of the same social reality, one wherein business interests and the university are not seen as belonging to two separate galaxies but as part of the same answer to the threat of social and ethical nihilism. </w:t>
      </w:r>
      <w:r w:rsidRPr="00F57790">
        <w:rPr>
          <w:rStyle w:val="StyleUnderline"/>
        </w:rPr>
        <w:t>We who fancy ourselves philosophers would do well to create</w:t>
      </w:r>
      <w:r w:rsidRPr="00053CF1">
        <w:rPr>
          <w:rFonts w:ascii="Calibri" w:hAnsi="Calibri"/>
          <w:sz w:val="16"/>
        </w:rPr>
        <w:t xml:space="preserve"> from within ourselves and from within our ranks </w:t>
      </w:r>
      <w:r w:rsidRPr="00F57790">
        <w:rPr>
          <w:rStyle w:val="StyleUnderline"/>
        </w:rPr>
        <w:t>a new kind of public intellectual who</w:t>
      </w:r>
      <w:r w:rsidRPr="00053CF1">
        <w:rPr>
          <w:rFonts w:ascii="Calibri" w:hAnsi="Calibri"/>
          <w:sz w:val="16"/>
        </w:rPr>
        <w:t xml:space="preserve"> has both a hungry theoretical mind and who </w:t>
      </w:r>
      <w:r w:rsidRPr="00F57790">
        <w:rPr>
          <w:rStyle w:val="StyleUnderline"/>
        </w:rPr>
        <w:t>is yet capable of seeing the need to move past high theory to other important questions that are less bedazzling</w:t>
      </w:r>
      <w:r w:rsidRPr="00053CF1">
        <w:rPr>
          <w:rFonts w:ascii="Calibri" w:hAnsi="Calibri"/>
          <w:sz w:val="16"/>
        </w:rPr>
        <w:t xml:space="preserve"> and "interesting" </w:t>
      </w:r>
      <w:r w:rsidRPr="00F57790">
        <w:rPr>
          <w:rStyle w:val="StyleUnderline"/>
        </w:rPr>
        <w:t>but more important to the prospect of our flourishing</w:t>
      </w:r>
      <w:r w:rsidRPr="00053CF1">
        <w:rPr>
          <w:rFonts w:ascii="Calibri" w:hAnsi="Calibri"/>
          <w:sz w:val="16"/>
        </w:rPr>
        <w:t xml:space="preserve"> - questions such as "How is it possible to develop a citizenry that cherishes a certain </w:t>
      </w:r>
      <w:proofErr w:type="spellStart"/>
      <w:r w:rsidRPr="00053CF1">
        <w:rPr>
          <w:rFonts w:ascii="Calibri" w:hAnsi="Calibri"/>
          <w:sz w:val="16"/>
        </w:rPr>
        <w:t>hexis</w:t>
      </w:r>
      <w:proofErr w:type="spellEnd"/>
      <w:r w:rsidRPr="00053CF1">
        <w:rPr>
          <w:rFonts w:ascii="Calibri" w:hAnsi="Calibri"/>
          <w:sz w:val="16"/>
        </w:rPr>
        <w:t xml:space="preserve">, one which prizes the character of the Samaritan on the road to Jericho almost more than any other?" or "How can we square the political dogma that undergirds the fantasy of a missile defense system with the need to treat America as but one member in a community of nations under a "law of peoples?"  The new public philosopher might seek to understand labor law and military and trade theory and doctrine as much as theories of surplus value; the logic of international markets and trade agreements as much as critiques of commodification, and the politics of complexity as much as the politics of power (all of which can still be done from our arm chairs.) </w:t>
      </w:r>
      <w:r w:rsidRPr="00FC20B9">
        <w:rPr>
          <w:rStyle w:val="StyleUnderline"/>
          <w:highlight w:val="cyan"/>
        </w:rPr>
        <w:t>This means going down deep into the guts of our quotidian social institutions</w:t>
      </w:r>
      <w:r w:rsidRPr="00F57790">
        <w:rPr>
          <w:rStyle w:val="StyleUnderline"/>
        </w:rPr>
        <w:t xml:space="preserve">, </w:t>
      </w:r>
      <w:r w:rsidRPr="00FC20B9">
        <w:rPr>
          <w:rStyle w:val="StyleUnderline"/>
          <w:highlight w:val="cyan"/>
        </w:rPr>
        <w:t>into</w:t>
      </w:r>
      <w:r w:rsidRPr="00F57790">
        <w:rPr>
          <w:rStyle w:val="StyleUnderline"/>
        </w:rPr>
        <w:t xml:space="preserve"> the </w:t>
      </w:r>
      <w:r w:rsidRPr="00FC20B9">
        <w:rPr>
          <w:rStyle w:val="StyleUnderline"/>
          <w:highlight w:val="cyan"/>
        </w:rPr>
        <w:t>grimy pragmatic details</w:t>
      </w:r>
      <w:r w:rsidRPr="00F57790">
        <w:rPr>
          <w:rStyle w:val="StyleUnderline"/>
        </w:rPr>
        <w:t xml:space="preserve"> </w:t>
      </w:r>
      <w:r w:rsidRPr="00FC20B9">
        <w:rPr>
          <w:rStyle w:val="StyleUnderline"/>
          <w:highlight w:val="cyan"/>
        </w:rPr>
        <w:t>where</w:t>
      </w:r>
      <w:r w:rsidRPr="00F57790">
        <w:rPr>
          <w:rStyle w:val="StyleUnderline"/>
        </w:rPr>
        <w:t xml:space="preserve"> intellectuals are loathe to dwell but where </w:t>
      </w:r>
      <w:r w:rsidRPr="00FC20B9">
        <w:rPr>
          <w:rStyle w:val="StyleUnderline"/>
          <w:highlight w:val="cyan"/>
        </w:rPr>
        <w:t>the</w:t>
      </w:r>
      <w:r w:rsidRPr="00F57790">
        <w:rPr>
          <w:rStyle w:val="StyleUnderline"/>
        </w:rPr>
        <w:t xml:space="preserve"> officers and </w:t>
      </w:r>
      <w:r w:rsidRPr="00FC20B9">
        <w:rPr>
          <w:rStyle w:val="StyleUnderline"/>
          <w:highlight w:val="cyan"/>
        </w:rPr>
        <w:t>bureaucrats</w:t>
      </w:r>
      <w:r w:rsidRPr="00F57790">
        <w:rPr>
          <w:rStyle w:val="StyleUnderline"/>
        </w:rPr>
        <w:t xml:space="preserve"> of those institutions </w:t>
      </w:r>
      <w:r w:rsidRPr="00FC20B9">
        <w:rPr>
          <w:rStyle w:val="StyleUnderline"/>
          <w:highlight w:val="cyan"/>
        </w:rPr>
        <w:t>take difficult and</w:t>
      </w:r>
      <w:r w:rsidRPr="00F57790">
        <w:rPr>
          <w:rStyle w:val="StyleUnderline"/>
        </w:rPr>
        <w:t xml:space="preserve"> often unpleasant, </w:t>
      </w:r>
      <w:r w:rsidRPr="00FC20B9">
        <w:rPr>
          <w:rStyle w:val="StyleUnderline"/>
          <w:highlight w:val="cyan"/>
        </w:rPr>
        <w:t>imperfect decisions that affect</w:t>
      </w:r>
      <w:r w:rsidRPr="00F57790">
        <w:rPr>
          <w:rStyle w:val="StyleUnderline"/>
        </w:rPr>
        <w:t xml:space="preserve"> other </w:t>
      </w:r>
      <w:r w:rsidRPr="00FC20B9">
        <w:rPr>
          <w:rStyle w:val="StyleUnderline"/>
          <w:highlight w:val="cyan"/>
        </w:rPr>
        <w:t>peoples' lives</w:t>
      </w:r>
      <w:r w:rsidRPr="00F57790">
        <w:rPr>
          <w:rStyle w:val="StyleUnderline"/>
        </w:rPr>
        <w:t xml:space="preserve">, </w:t>
      </w:r>
      <w:r w:rsidRPr="00FC20B9">
        <w:rPr>
          <w:rStyle w:val="StyleUnderline"/>
          <w:highlight w:val="cyan"/>
        </w:rPr>
        <w:t>and</w:t>
      </w:r>
      <w:r w:rsidRPr="00F57790">
        <w:rPr>
          <w:rStyle w:val="StyleUnderline"/>
        </w:rPr>
        <w:t xml:space="preserve"> it means </w:t>
      </w:r>
      <w:r w:rsidRPr="00FC20B9">
        <w:rPr>
          <w:rStyle w:val="StyleUnderline"/>
          <w:highlight w:val="cyan"/>
        </w:rPr>
        <w:t>making honest attempts to</w:t>
      </w:r>
      <w:r w:rsidRPr="00F57790">
        <w:rPr>
          <w:rStyle w:val="StyleUnderline"/>
        </w:rPr>
        <w:t xml:space="preserve"> truly </w:t>
      </w:r>
      <w:r w:rsidRPr="00FC20B9">
        <w:rPr>
          <w:rStyle w:val="StyleUnderline"/>
          <w:highlight w:val="cyan"/>
        </w:rPr>
        <w:t>understand how those institutions</w:t>
      </w:r>
      <w:r w:rsidRPr="00F57790">
        <w:rPr>
          <w:rStyle w:val="StyleUnderline"/>
        </w:rPr>
        <w:t xml:space="preserve"> actually </w:t>
      </w:r>
      <w:r w:rsidRPr="00FC20B9">
        <w:rPr>
          <w:rStyle w:val="StyleUnderline"/>
          <w:highlight w:val="cyan"/>
        </w:rPr>
        <w:t>function in the actual world before howling for their overthrow</w:t>
      </w:r>
      <w:r w:rsidRPr="00F57790">
        <w:rPr>
          <w:rStyle w:val="StyleUnderline"/>
        </w:rPr>
        <w:t xml:space="preserve"> commences. </w:t>
      </w:r>
      <w:r w:rsidRPr="00FC20B9">
        <w:rPr>
          <w:rStyle w:val="StyleUnderline"/>
          <w:highlight w:val="cyan"/>
        </w:rPr>
        <w:t>This might help keep us from being slapped down in debates by true policy pros who actually know what they are talking about but</w:t>
      </w:r>
      <w:r w:rsidRPr="00F57790">
        <w:rPr>
          <w:rStyle w:val="StyleUnderline"/>
        </w:rPr>
        <w:t xml:space="preserve"> who </w:t>
      </w:r>
      <w:r w:rsidRPr="00FC20B9">
        <w:rPr>
          <w:rStyle w:val="StyleUnderline"/>
          <w:highlight w:val="cyan"/>
        </w:rPr>
        <w:t>lack awareness of the dogmatic assumptions from which they proceed</w:t>
      </w:r>
      <w:r w:rsidRPr="00F57790">
        <w:rPr>
          <w:rStyle w:val="StyleUnderline"/>
        </w:rPr>
        <w:t xml:space="preserve">, </w:t>
      </w:r>
      <w:r w:rsidRPr="00FC20B9">
        <w:rPr>
          <w:rStyle w:val="StyleUnderline"/>
          <w:highlight w:val="cyan"/>
        </w:rPr>
        <w:t>and who have</w:t>
      </w:r>
      <w:r w:rsidRPr="00F57790">
        <w:rPr>
          <w:rStyle w:val="StyleUnderline"/>
        </w:rPr>
        <w:t xml:space="preserve"> not yet </w:t>
      </w:r>
      <w:r w:rsidRPr="00FC20B9">
        <w:rPr>
          <w:rStyle w:val="StyleUnderline"/>
          <w:highlight w:val="cyan"/>
        </w:rPr>
        <w:t>found a good reason to listen to jargon-riddled lectures from philosophers</w:t>
      </w:r>
      <w:r w:rsidRPr="00F57790">
        <w:rPr>
          <w:rStyle w:val="StyleUnderline"/>
        </w:rPr>
        <w:t xml:space="preserve"> and culture critics </w:t>
      </w:r>
      <w:r w:rsidRPr="00FC20B9">
        <w:rPr>
          <w:rStyle w:val="StyleUnderline"/>
          <w:highlight w:val="cyan"/>
        </w:rPr>
        <w:t xml:space="preserve">with their </w:t>
      </w:r>
      <w:proofErr w:type="spellStart"/>
      <w:r w:rsidRPr="00FC20B9">
        <w:rPr>
          <w:rStyle w:val="StyleUnderline"/>
          <w:highlight w:val="cyan"/>
        </w:rPr>
        <w:t>snobish</w:t>
      </w:r>
      <w:proofErr w:type="spellEnd"/>
      <w:r w:rsidRPr="00FC20B9">
        <w:rPr>
          <w:rStyle w:val="StyleUnderline"/>
          <w:highlight w:val="cyan"/>
        </w:rPr>
        <w:t xml:space="preserve"> disrespect for the </w:t>
      </w:r>
      <w:r w:rsidRPr="00F57790">
        <w:rPr>
          <w:rStyle w:val="StyleUnderline"/>
        </w:rPr>
        <w:t>so-called "</w:t>
      </w:r>
      <w:r w:rsidRPr="00FC20B9">
        <w:rPr>
          <w:rStyle w:val="StyleUnderline"/>
          <w:highlight w:val="cyan"/>
        </w:rPr>
        <w:t>managerial class</w:t>
      </w:r>
      <w:r w:rsidRPr="00F57790">
        <w:rPr>
          <w:rStyle w:val="StyleUnderline"/>
        </w:rPr>
        <w:t xml:space="preserve">."  </w:t>
      </w:r>
    </w:p>
    <w:p w14:paraId="1C1BFC65" w14:textId="77777777" w:rsidR="003835EE" w:rsidRPr="00053CF1" w:rsidRDefault="003835EE" w:rsidP="003835EE">
      <w:pPr>
        <w:rPr>
          <w:sz w:val="16"/>
        </w:rPr>
      </w:pPr>
    </w:p>
    <w:p w14:paraId="78AE6D2E" w14:textId="77777777" w:rsidR="003835EE" w:rsidRPr="00A0588D" w:rsidRDefault="003835EE" w:rsidP="003835EE">
      <w:pPr>
        <w:pStyle w:val="Heading4"/>
        <w:rPr>
          <w:rStyle w:val="Emphasis"/>
          <w:b/>
          <w:u w:val="none"/>
        </w:rPr>
      </w:pPr>
      <w:r>
        <w:rPr>
          <w:rStyle w:val="Emphasis"/>
          <w:b/>
          <w:u w:val="none"/>
        </w:rPr>
        <w:t>And this turns the case - unauthorized, invasive surveillance is coded in the law – loose definitions and expansions in government authority are what create injustice which means engaging the state is key</w:t>
      </w:r>
    </w:p>
    <w:p w14:paraId="569F6A48" w14:textId="77777777" w:rsidR="003835EE" w:rsidRPr="00CE64EB" w:rsidRDefault="003835EE" w:rsidP="003835EE">
      <w:pPr>
        <w:rPr>
          <w:rStyle w:val="Emphasis"/>
          <w:b w:val="0"/>
          <w:u w:val="none"/>
        </w:rPr>
      </w:pPr>
      <w:proofErr w:type="spellStart"/>
      <w:r w:rsidRPr="00CE64EB">
        <w:rPr>
          <w:rStyle w:val="Emphasis"/>
          <w:u w:val="none"/>
        </w:rPr>
        <w:t>Rackow</w:t>
      </w:r>
      <w:proofErr w:type="spellEnd"/>
      <w:r w:rsidRPr="00CE64EB">
        <w:rPr>
          <w:rStyle w:val="Emphasis"/>
          <w:u w:val="none"/>
        </w:rPr>
        <w:t xml:space="preserve"> in 2</w:t>
      </w:r>
      <w:r>
        <w:rPr>
          <w:rStyle w:val="Emphasis"/>
          <w:b w:val="0"/>
          <w:u w:val="none"/>
        </w:rPr>
        <w:t xml:space="preserve"> - </w:t>
      </w:r>
      <w:r w:rsidRPr="00CE64EB">
        <w:rPr>
          <w:rStyle w:val="Emphasis"/>
          <w:b w:val="0"/>
          <w:u w:val="none"/>
        </w:rPr>
        <w:t xml:space="preserve">B.A. 1998, Williams College; J.D. Candidate 2003, University of </w:t>
      </w:r>
      <w:proofErr w:type="spellStart"/>
      <w:r w:rsidRPr="00CE64EB">
        <w:rPr>
          <w:rStyle w:val="Emphasis"/>
          <w:b w:val="0"/>
          <w:u w:val="none"/>
        </w:rPr>
        <w:t>Pennsylva</w:t>
      </w:r>
      <w:proofErr w:type="spellEnd"/>
      <w:r>
        <w:rPr>
          <w:rStyle w:val="Emphasis"/>
          <w:b w:val="0"/>
          <w:u w:val="none"/>
        </w:rPr>
        <w:t xml:space="preserve"> &lt;Sharon. ”</w:t>
      </w:r>
      <w:r w:rsidRPr="00CE64EB">
        <w:rPr>
          <w:rStyle w:val="Emphasis"/>
          <w:b w:val="0"/>
          <w:u w:val="none"/>
        </w:rPr>
        <w:t>How the USA Patriot Act Will Permit Governmental Infringement upon the Privacy of</w:t>
      </w:r>
    </w:p>
    <w:p w14:paraId="3CBD2DA3" w14:textId="77777777" w:rsidR="003835EE" w:rsidRDefault="003835EE" w:rsidP="003835EE">
      <w:pPr>
        <w:rPr>
          <w:rStyle w:val="Emphasis"/>
          <w:b w:val="0"/>
          <w:u w:val="none"/>
        </w:rPr>
      </w:pPr>
      <w:r w:rsidRPr="00CE64EB">
        <w:rPr>
          <w:rStyle w:val="Emphasis"/>
          <w:b w:val="0"/>
          <w:u w:val="none"/>
        </w:rPr>
        <w:t>Americans in the Name of "Intelligence" Investigations</w:t>
      </w:r>
      <w:r>
        <w:rPr>
          <w:rStyle w:val="Emphasis"/>
          <w:b w:val="0"/>
          <w:u w:val="none"/>
        </w:rPr>
        <w:t xml:space="preserve">” </w:t>
      </w:r>
      <w:r w:rsidRPr="00CE64EB">
        <w:rPr>
          <w:rStyle w:val="Emphasis"/>
          <w:b w:val="0"/>
          <w:u w:val="none"/>
        </w:rPr>
        <w:t>University of Pennsylvania Law Review, Vol. 150, No. 5 (May, 2002), pp. 1651-1696</w:t>
      </w:r>
      <w:r>
        <w:rPr>
          <w:rStyle w:val="Emphasis"/>
          <w:b w:val="0"/>
          <w:u w:val="none"/>
        </w:rPr>
        <w:t>&gt;</w:t>
      </w:r>
    </w:p>
    <w:p w14:paraId="408CAC1E" w14:textId="77777777" w:rsidR="003835EE" w:rsidRDefault="003835EE" w:rsidP="003835EE">
      <w:pPr>
        <w:rPr>
          <w:rStyle w:val="StyleUnderline"/>
        </w:rPr>
      </w:pPr>
      <w:r w:rsidRPr="00A0588D">
        <w:rPr>
          <w:rStyle w:val="StyleUnderline"/>
          <w:highlight w:val="cyan"/>
        </w:rPr>
        <w:t>Section 218 of the USA PATRIOT Act</w:t>
      </w:r>
      <w:r w:rsidRPr="00A0588D">
        <w:rPr>
          <w:rStyle w:val="StyleUnderline"/>
        </w:rPr>
        <w:t xml:space="preserve"> amends </w:t>
      </w:r>
      <w:proofErr w:type="gramStart"/>
      <w:r w:rsidRPr="00A0588D">
        <w:rPr>
          <w:rStyle w:val="StyleUnderline"/>
        </w:rPr>
        <w:t>FISA</w:t>
      </w:r>
      <w:r>
        <w:rPr>
          <w:rStyle w:val="StyleUnderline"/>
        </w:rPr>
        <w:t xml:space="preserve"> </w:t>
      </w:r>
      <w:r w:rsidRPr="00A0588D">
        <w:rPr>
          <w:rStyle w:val="Emphasis"/>
          <w:b w:val="0"/>
          <w:sz w:val="16"/>
          <w:u w:val="none"/>
        </w:rPr>
        <w:t>?</w:t>
      </w:r>
      <w:proofErr w:type="gramEnd"/>
      <w:r w:rsidRPr="00A0588D">
        <w:rPr>
          <w:rStyle w:val="Emphasis"/>
          <w:b w:val="0"/>
          <w:sz w:val="16"/>
          <w:u w:val="none"/>
        </w:rPr>
        <w:t xml:space="preserve"> </w:t>
      </w:r>
      <w:proofErr w:type="gramStart"/>
      <w:r w:rsidRPr="00A0588D">
        <w:rPr>
          <w:rStyle w:val="Emphasis"/>
          <w:b w:val="0"/>
          <w:sz w:val="16"/>
          <w:u w:val="none"/>
        </w:rPr>
        <w:t>1804(a) (7) (B).</w:t>
      </w:r>
      <w:proofErr w:type="gramEnd"/>
      <w:r w:rsidRPr="00A0588D">
        <w:rPr>
          <w:rStyle w:val="Emphasis"/>
          <w:b w:val="0"/>
          <w:sz w:val="16"/>
          <w:u w:val="none"/>
        </w:rPr>
        <w:t xml:space="preserve"> Now, in an application to the FISC, </w:t>
      </w:r>
      <w:r w:rsidRPr="00A0588D">
        <w:rPr>
          <w:rStyle w:val="StyleUnderline"/>
          <w:highlight w:val="cyan"/>
        </w:rPr>
        <w:t>a federal officer no longer has to demonstrate</w:t>
      </w:r>
      <w:r w:rsidRPr="00A0588D">
        <w:rPr>
          <w:rStyle w:val="StyleUnderline"/>
        </w:rPr>
        <w:t xml:space="preserve"> that "</w:t>
      </w:r>
      <w:r w:rsidRPr="00A0588D">
        <w:rPr>
          <w:rStyle w:val="StyleUnderline"/>
          <w:highlight w:val="cyan"/>
        </w:rPr>
        <w:t>the purpose of the surveillance is to obtain foreign intelligence</w:t>
      </w:r>
      <w:r w:rsidRPr="00A0588D">
        <w:rPr>
          <w:rStyle w:val="StyleUnderline"/>
        </w:rPr>
        <w:t xml:space="preserve"> information,"</w:t>
      </w:r>
      <w:proofErr w:type="gramStart"/>
      <w:r w:rsidRPr="00A0588D">
        <w:rPr>
          <w:rStyle w:val="Emphasis"/>
          <w:b w:val="0"/>
          <w:sz w:val="16"/>
          <w:u w:val="none"/>
        </w:rPr>
        <w:t>,132</w:t>
      </w:r>
      <w:proofErr w:type="gramEnd"/>
      <w:r w:rsidRPr="00A0588D">
        <w:rPr>
          <w:rStyle w:val="Emphasis"/>
          <w:b w:val="0"/>
          <w:sz w:val="16"/>
          <w:u w:val="none"/>
        </w:rPr>
        <w:t xml:space="preserve"> </w:t>
      </w:r>
      <w:r w:rsidRPr="00A0588D">
        <w:rPr>
          <w:rStyle w:val="StyleUnderline"/>
          <w:highlight w:val="cyan"/>
        </w:rPr>
        <w:t>but may</w:t>
      </w:r>
      <w:r w:rsidRPr="00A0588D">
        <w:rPr>
          <w:rStyle w:val="StyleUnderline"/>
        </w:rPr>
        <w:t xml:space="preserve"> </w:t>
      </w:r>
      <w:r w:rsidRPr="00A0588D">
        <w:rPr>
          <w:rStyle w:val="StyleUnderline"/>
          <w:highlight w:val="cyan"/>
        </w:rPr>
        <w:t xml:space="preserve">obtain </w:t>
      </w:r>
      <w:r w:rsidRPr="00A0588D">
        <w:rPr>
          <w:rStyle w:val="StyleUnderline"/>
        </w:rPr>
        <w:t>surveillance</w:t>
      </w:r>
      <w:r>
        <w:rPr>
          <w:rStyle w:val="StyleUnderline"/>
        </w:rPr>
        <w:t xml:space="preserve"> </w:t>
      </w:r>
      <w:r w:rsidRPr="00A0588D">
        <w:rPr>
          <w:rStyle w:val="StyleUnderline"/>
          <w:highlight w:val="cyan"/>
        </w:rPr>
        <w:t xml:space="preserve">authorization </w:t>
      </w:r>
      <w:r w:rsidRPr="00A0588D">
        <w:rPr>
          <w:rStyle w:val="Emphasis"/>
          <w:highlight w:val="cyan"/>
        </w:rPr>
        <w:t>under the less stringent showing that "a significant purpose of the surveillance is to obtain foreign intelligence information</w:t>
      </w:r>
      <w:r w:rsidRPr="00A0588D">
        <w:rPr>
          <w:rStyle w:val="Emphasis"/>
          <w:b w:val="0"/>
          <w:sz w:val="16"/>
          <w:u w:val="none"/>
        </w:rPr>
        <w:t xml:space="preserve">."'133 </w:t>
      </w:r>
      <w:r w:rsidRPr="00A0588D">
        <w:rPr>
          <w:rStyle w:val="StyleUnderline"/>
          <w:highlight w:val="cyan"/>
        </w:rPr>
        <w:t xml:space="preserve">This slight alteration in the language of 1804 </w:t>
      </w:r>
      <w:r w:rsidRPr="00A0588D">
        <w:rPr>
          <w:rStyle w:val="Emphasis"/>
          <w:highlight w:val="cyan"/>
        </w:rPr>
        <w:t>is highly significant in that it is extremely likely to increase the types of court ordered investigations</w:t>
      </w:r>
      <w:r w:rsidRPr="00A0588D">
        <w:rPr>
          <w:rStyle w:val="StyleUnderline"/>
        </w:rPr>
        <w:t xml:space="preserve"> that are carried out in the name of "foreign intelligence</w:t>
      </w:r>
      <w:r>
        <w:rPr>
          <w:rStyle w:val="StyleUnderline"/>
        </w:rPr>
        <w:t xml:space="preserve"> </w:t>
      </w:r>
      <w:r w:rsidRPr="00A0588D">
        <w:rPr>
          <w:rStyle w:val="StyleUnderline"/>
        </w:rPr>
        <w:t xml:space="preserve">investigations" </w:t>
      </w:r>
      <w:r w:rsidRPr="00A0588D">
        <w:rPr>
          <w:rStyle w:val="Emphasis"/>
          <w:b w:val="0"/>
          <w:sz w:val="16"/>
          <w:u w:val="none"/>
        </w:rPr>
        <w:t xml:space="preserve">under FISA. Considering the fact that the </w:t>
      </w:r>
      <w:r w:rsidRPr="00A0588D">
        <w:rPr>
          <w:rStyle w:val="StyleUnderline"/>
        </w:rPr>
        <w:t>FISC has only turned down one surveillance application since its inception</w:t>
      </w:r>
      <w:proofErr w:type="gramStart"/>
      <w:r w:rsidRPr="00A0588D">
        <w:rPr>
          <w:rStyle w:val="Emphasis"/>
          <w:b w:val="0"/>
          <w:sz w:val="16"/>
          <w:u w:val="none"/>
        </w:rPr>
        <w:t>,134</w:t>
      </w:r>
      <w:proofErr w:type="gramEnd"/>
      <w:r w:rsidRPr="00A0588D">
        <w:rPr>
          <w:rStyle w:val="Emphasis"/>
          <w:b w:val="0"/>
          <w:sz w:val="16"/>
          <w:u w:val="none"/>
        </w:rPr>
        <w:t xml:space="preserve"> </w:t>
      </w:r>
      <w:r w:rsidRPr="00A0588D">
        <w:rPr>
          <w:rStyle w:val="StyleUnderline"/>
        </w:rPr>
        <w:t xml:space="preserve">it becomes even more likely that </w:t>
      </w:r>
      <w:r w:rsidRPr="00C70E32">
        <w:rPr>
          <w:rStyle w:val="StyleUnderline"/>
          <w:highlight w:val="cyan"/>
        </w:rPr>
        <w:t>the court will authorize all</w:t>
      </w:r>
      <w:r>
        <w:rPr>
          <w:rStyle w:val="StyleUnderline"/>
        </w:rPr>
        <w:t xml:space="preserve"> </w:t>
      </w:r>
      <w:r w:rsidRPr="00A0588D">
        <w:rPr>
          <w:rStyle w:val="StyleUnderline"/>
        </w:rPr>
        <w:t xml:space="preserve">forthcoming </w:t>
      </w:r>
      <w:r w:rsidRPr="00C70E32">
        <w:rPr>
          <w:rStyle w:val="StyleUnderline"/>
          <w:highlight w:val="cyan"/>
        </w:rPr>
        <w:t xml:space="preserve">applications </w:t>
      </w:r>
      <w:r w:rsidRPr="00C70E32">
        <w:rPr>
          <w:rStyle w:val="Emphasis"/>
          <w:highlight w:val="cyan"/>
        </w:rPr>
        <w:t>under this more lenient standard</w:t>
      </w:r>
      <w:r w:rsidRPr="00A0588D">
        <w:rPr>
          <w:rStyle w:val="StyleUnderline"/>
        </w:rPr>
        <w:t>.</w:t>
      </w:r>
      <w:r>
        <w:rPr>
          <w:rStyle w:val="StyleUnderline"/>
        </w:rPr>
        <w:t xml:space="preserve"> </w:t>
      </w:r>
      <w:r w:rsidRPr="00A0588D">
        <w:rPr>
          <w:rStyle w:val="Emphasis"/>
          <w:b w:val="0"/>
          <w:sz w:val="16"/>
          <w:u w:val="none"/>
        </w:rPr>
        <w:t xml:space="preserve">The concern raised by this amendment is that under the new broadened scope </w:t>
      </w:r>
      <w:proofErr w:type="gramStart"/>
      <w:r w:rsidRPr="00A0588D">
        <w:rPr>
          <w:rStyle w:val="Emphasis"/>
          <w:b w:val="0"/>
          <w:sz w:val="16"/>
          <w:u w:val="none"/>
        </w:rPr>
        <w:t>of ?</w:t>
      </w:r>
      <w:proofErr w:type="gramEnd"/>
      <w:r w:rsidRPr="00A0588D">
        <w:rPr>
          <w:rStyle w:val="Emphasis"/>
          <w:b w:val="0"/>
          <w:sz w:val="16"/>
          <w:u w:val="none"/>
        </w:rPr>
        <w:t xml:space="preserve"> 1804, both intelligence and law enforcement agents will bring applications for electronic surveillance to the FISC when the primary purpose of the surveillance is an investigation of criminal activities. Thus, </w:t>
      </w:r>
      <w:r w:rsidRPr="00A0588D">
        <w:rPr>
          <w:rStyle w:val="StyleUnderline"/>
        </w:rPr>
        <w:t>the amended FISA will be used as a means to</w:t>
      </w:r>
      <w:r>
        <w:rPr>
          <w:rStyle w:val="StyleUnderline"/>
        </w:rPr>
        <w:t xml:space="preserve"> </w:t>
      </w:r>
      <w:r w:rsidRPr="00A0588D">
        <w:rPr>
          <w:rStyle w:val="StyleUnderline"/>
        </w:rPr>
        <w:t>undertake surveillance without demonstrating the heightened standard</w:t>
      </w:r>
      <w:r>
        <w:rPr>
          <w:rStyle w:val="StyleUnderline"/>
        </w:rPr>
        <w:t xml:space="preserve"> </w:t>
      </w:r>
      <w:r w:rsidRPr="00A0588D">
        <w:rPr>
          <w:rStyle w:val="StyleUnderline"/>
        </w:rPr>
        <w:t>of probable cause required under Title III for criminal wiretaps.</w:t>
      </w:r>
      <w:r>
        <w:rPr>
          <w:rStyle w:val="StyleUnderline"/>
        </w:rPr>
        <w:t xml:space="preserve"> </w:t>
      </w:r>
      <w:r w:rsidRPr="00A0588D">
        <w:rPr>
          <w:rStyle w:val="Emphasis"/>
          <w:b w:val="0"/>
          <w:sz w:val="16"/>
          <w:u w:val="none"/>
        </w:rPr>
        <w:t xml:space="preserve">This potential end-run around the Fourth Amendment's probable cause requirement for criminal investigations contradicts the rationale for permitting a lower threshold for obtaining FISA wiretaps. </w:t>
      </w:r>
      <w:r w:rsidRPr="00A0588D">
        <w:rPr>
          <w:rStyle w:val="StyleUnderline"/>
        </w:rPr>
        <w:t>No</w:t>
      </w:r>
      <w:r>
        <w:rPr>
          <w:rStyle w:val="StyleUnderline"/>
        </w:rPr>
        <w:t xml:space="preserve"> </w:t>
      </w:r>
      <w:r w:rsidRPr="00A0588D">
        <w:rPr>
          <w:rStyle w:val="StyleUnderline"/>
        </w:rPr>
        <w:t>longer will this lesser standard solely authorize investigations of primarily</w:t>
      </w:r>
      <w:r>
        <w:rPr>
          <w:rStyle w:val="StyleUnderline"/>
        </w:rPr>
        <w:t xml:space="preserve"> </w:t>
      </w:r>
      <w:r w:rsidRPr="00A0588D">
        <w:rPr>
          <w:rStyle w:val="StyleUnderline"/>
        </w:rPr>
        <w:t>foreign intelligence activities where the rights of Americans are</w:t>
      </w:r>
      <w:r>
        <w:rPr>
          <w:rStyle w:val="StyleUnderline"/>
        </w:rPr>
        <w:t xml:space="preserve"> </w:t>
      </w:r>
      <w:r w:rsidRPr="00A0588D">
        <w:rPr>
          <w:rStyle w:val="StyleUnderline"/>
        </w:rPr>
        <w:t xml:space="preserve">generally not implicated. Instead, </w:t>
      </w:r>
      <w:r w:rsidRPr="00C70E32">
        <w:rPr>
          <w:rStyle w:val="StyleUnderline"/>
          <w:highlight w:val="cyan"/>
        </w:rPr>
        <w:t>FISA will be employed to approve investigations of</w:t>
      </w:r>
      <w:r w:rsidRPr="00A0588D">
        <w:rPr>
          <w:rStyle w:val="StyleUnderline"/>
        </w:rPr>
        <w:t xml:space="preserve"> predominantly </w:t>
      </w:r>
      <w:r w:rsidRPr="00C70E32">
        <w:rPr>
          <w:rStyle w:val="StyleUnderline"/>
          <w:highlight w:val="cyan"/>
        </w:rPr>
        <w:t>criminal activities, including</w:t>
      </w:r>
      <w:r w:rsidRPr="00A0588D">
        <w:rPr>
          <w:rStyle w:val="StyleUnderline"/>
        </w:rPr>
        <w:t xml:space="preserve"> purely</w:t>
      </w:r>
      <w:r>
        <w:rPr>
          <w:rStyle w:val="StyleUnderline"/>
        </w:rPr>
        <w:t xml:space="preserve"> </w:t>
      </w:r>
      <w:r w:rsidRPr="00C70E32">
        <w:rPr>
          <w:rStyle w:val="StyleUnderline"/>
          <w:highlight w:val="cyan"/>
        </w:rPr>
        <w:t>domestic criminal acts-</w:t>
      </w:r>
      <w:r w:rsidRPr="00A0588D">
        <w:rPr>
          <w:rStyle w:val="StyleUnderline"/>
        </w:rPr>
        <w:t>in explicit violation of the Fourth Amendment</w:t>
      </w:r>
      <w:r w:rsidRPr="00A0588D">
        <w:rPr>
          <w:rStyle w:val="Emphasis"/>
          <w:b w:val="0"/>
          <w:sz w:val="16"/>
          <w:u w:val="none"/>
        </w:rPr>
        <w:t xml:space="preserve">.135 Now, under section 218 a criminal investigation can be the primary purpose of a FISA investigation, with foreign intelligence information as a secondary, albeit "significant purpose."'36 Senator Leahy recognized that by amending the language of FISA, "the USA ActI37 would make it easier for the FBI to use a FISA wiretap to obtain information where the Government's most important motivation for the wiretap is for use in a criminal prosecution."'38 The Senator further </w:t>
      </w:r>
      <w:proofErr w:type="gramStart"/>
      <w:r w:rsidRPr="00A0588D">
        <w:rPr>
          <w:rStyle w:val="Emphasis"/>
          <w:b w:val="0"/>
          <w:sz w:val="16"/>
          <w:u w:val="none"/>
        </w:rPr>
        <w:t>acknowledged that</w:t>
      </w:r>
      <w:proofErr w:type="gramEnd"/>
      <w:r w:rsidRPr="00A0588D">
        <w:rPr>
          <w:rStyle w:val="Emphasis"/>
          <w:b w:val="0"/>
          <w:sz w:val="16"/>
          <w:u w:val="none"/>
        </w:rPr>
        <w:t xml:space="preserve"> "[t] his is a disturbing and dangerous change in the law."139 Furthermore, </w:t>
      </w:r>
      <w:r w:rsidRPr="00A0588D">
        <w:rPr>
          <w:rStyle w:val="StyleUnderline"/>
        </w:rPr>
        <w:t xml:space="preserve">as </w:t>
      </w:r>
      <w:r w:rsidRPr="00C70E32">
        <w:rPr>
          <w:rStyle w:val="StyleUnderline"/>
          <w:highlight w:val="cyan"/>
        </w:rPr>
        <w:t>the USA PATRIOT Act's amendment to FISA does not provide a definition of "significant purpose," it is unclear how far</w:t>
      </w:r>
      <w:r w:rsidRPr="00A0588D">
        <w:rPr>
          <w:rStyle w:val="StyleUnderline"/>
        </w:rPr>
        <w:t xml:space="preserve"> the </w:t>
      </w:r>
      <w:r w:rsidRPr="00C70E32">
        <w:rPr>
          <w:rStyle w:val="StyleUnderline"/>
          <w:highlight w:val="cyan"/>
        </w:rPr>
        <w:t>FISC will stretch its interpretation</w:t>
      </w:r>
      <w:r w:rsidRPr="00A0588D">
        <w:rPr>
          <w:rStyle w:val="StyleUnderline"/>
        </w:rPr>
        <w:t xml:space="preserve"> of this phrase </w:t>
      </w:r>
      <w:r w:rsidRPr="00C70E32">
        <w:rPr>
          <w:rStyle w:val="StyleUnderline"/>
          <w:highlight w:val="cyan"/>
        </w:rPr>
        <w:t>to accommodate law enforcement and intelligence agencies</w:t>
      </w:r>
      <w:r w:rsidRPr="00A0588D">
        <w:rPr>
          <w:rStyle w:val="StyleUnderline"/>
        </w:rPr>
        <w:t xml:space="preserve"> in their quest</w:t>
      </w:r>
      <w:r>
        <w:rPr>
          <w:rStyle w:val="StyleUnderline"/>
        </w:rPr>
        <w:t xml:space="preserve"> </w:t>
      </w:r>
      <w:r w:rsidRPr="00A0588D">
        <w:rPr>
          <w:rStyle w:val="StyleUnderline"/>
        </w:rPr>
        <w:t>to increase surveillance as a response to the September 11th terrorist</w:t>
      </w:r>
      <w:r>
        <w:rPr>
          <w:rStyle w:val="StyleUnderline"/>
        </w:rPr>
        <w:t xml:space="preserve"> </w:t>
      </w:r>
      <w:r w:rsidRPr="00A0588D">
        <w:rPr>
          <w:rStyle w:val="StyleUnderline"/>
        </w:rPr>
        <w:t>attacks.</w:t>
      </w:r>
      <w:r w:rsidRPr="00A0588D">
        <w:rPr>
          <w:rStyle w:val="Emphasis"/>
          <w:b w:val="0"/>
          <w:sz w:val="16"/>
          <w:u w:val="none"/>
        </w:rPr>
        <w:t xml:space="preserve"> Yet, the consequences of this amendment to FISA go far beyond investigations of the September 11th tragedy. </w:t>
      </w:r>
      <w:r w:rsidRPr="00A0588D">
        <w:rPr>
          <w:rStyle w:val="StyleUnderline"/>
        </w:rPr>
        <w:t xml:space="preserve">Now, </w:t>
      </w:r>
      <w:r w:rsidRPr="00C70E32">
        <w:rPr>
          <w:rStyle w:val="StyleUnderline"/>
          <w:highlight w:val="cyan"/>
        </w:rPr>
        <w:t>surveillance authority for investigations</w:t>
      </w:r>
      <w:r w:rsidRPr="00A0588D">
        <w:rPr>
          <w:rStyle w:val="StyleUnderline"/>
        </w:rPr>
        <w:t xml:space="preserve"> seeking information primarily pertaining</w:t>
      </w:r>
      <w:r>
        <w:rPr>
          <w:rStyle w:val="StyleUnderline"/>
        </w:rPr>
        <w:t xml:space="preserve"> </w:t>
      </w:r>
      <w:r w:rsidRPr="00A0588D">
        <w:rPr>
          <w:rStyle w:val="StyleUnderline"/>
        </w:rPr>
        <w:t xml:space="preserve">to purely domestic criminal activities </w:t>
      </w:r>
      <w:r w:rsidRPr="00C70E32">
        <w:rPr>
          <w:rStyle w:val="StyleUnderline"/>
          <w:highlight w:val="cyan"/>
        </w:rPr>
        <w:t>may be granted</w:t>
      </w:r>
      <w:r w:rsidRPr="00A0588D">
        <w:rPr>
          <w:rStyle w:val="StyleUnderline"/>
        </w:rPr>
        <w:t xml:space="preserve"> under FISA </w:t>
      </w:r>
      <w:r w:rsidRPr="00C70E32">
        <w:rPr>
          <w:rStyle w:val="StyleUnderline"/>
          <w:highlight w:val="cyan"/>
        </w:rPr>
        <w:t>with no showing of probable cause</w:t>
      </w:r>
      <w:r w:rsidRPr="00A0588D">
        <w:rPr>
          <w:rStyle w:val="StyleUnderline"/>
        </w:rPr>
        <w:t xml:space="preserve"> that a serious crime has been or will</w:t>
      </w:r>
      <w:r>
        <w:rPr>
          <w:rStyle w:val="StyleUnderline"/>
        </w:rPr>
        <w:t xml:space="preserve"> </w:t>
      </w:r>
      <w:r w:rsidRPr="00A0588D">
        <w:rPr>
          <w:rStyle w:val="StyleUnderline"/>
        </w:rPr>
        <w:t>soon be committed.</w:t>
      </w:r>
    </w:p>
    <w:p w14:paraId="6FB3D5EF" w14:textId="77777777" w:rsidR="003835EE" w:rsidRDefault="003835EE" w:rsidP="003835EE">
      <w:pPr>
        <w:rPr>
          <w:rStyle w:val="StyleUnderline"/>
        </w:rPr>
      </w:pPr>
    </w:p>
    <w:p w14:paraId="61232643" w14:textId="77777777" w:rsidR="003835EE" w:rsidRPr="00B11562" w:rsidRDefault="003835EE" w:rsidP="003835EE">
      <w:pPr>
        <w:rPr>
          <w:b/>
        </w:rPr>
      </w:pPr>
      <w:r w:rsidRPr="00AF4EF8">
        <w:rPr>
          <w:rStyle w:val="StyleUnderline"/>
          <w:b/>
          <w:u w:val="none"/>
        </w:rPr>
        <w:t>3 – Switch Side Debate</w:t>
      </w:r>
      <w:r>
        <w:rPr>
          <w:rStyle w:val="StyleUnderline"/>
          <w:u w:val="none"/>
        </w:rPr>
        <w:t xml:space="preserve"> - </w:t>
      </w:r>
      <w:r w:rsidRPr="00B11562">
        <w:rPr>
          <w:b/>
        </w:rPr>
        <w:t>Switch side policy debates empirically promotes critical thinking and greater knowledge on social issues</w:t>
      </w:r>
    </w:p>
    <w:p w14:paraId="1C7FBCAC" w14:textId="77777777" w:rsidR="003835EE" w:rsidRPr="00B11562" w:rsidRDefault="003835EE" w:rsidP="003835EE">
      <w:r w:rsidRPr="00B11562">
        <w:rPr>
          <w:b/>
        </w:rPr>
        <w:t xml:space="preserve">Keller, </w:t>
      </w:r>
      <w:proofErr w:type="gramStart"/>
      <w:r w:rsidRPr="00B11562">
        <w:rPr>
          <w:b/>
        </w:rPr>
        <w:t>et</w:t>
      </w:r>
      <w:proofErr w:type="gramEnd"/>
      <w:r w:rsidRPr="00B11562">
        <w:rPr>
          <w:b/>
        </w:rPr>
        <w:t xml:space="preserve">. </w:t>
      </w:r>
      <w:proofErr w:type="gramStart"/>
      <w:r w:rsidRPr="00B11562">
        <w:rPr>
          <w:b/>
        </w:rPr>
        <w:t>al</w:t>
      </w:r>
      <w:proofErr w:type="gramEnd"/>
      <w:r w:rsidRPr="00B11562">
        <w:rPr>
          <w:b/>
        </w:rPr>
        <w:t xml:space="preserve">, </w:t>
      </w:r>
      <w:r>
        <w:rPr>
          <w:b/>
        </w:rPr>
        <w:t>0</w:t>
      </w:r>
      <w:r w:rsidRPr="00B11562">
        <w:rPr>
          <w:b/>
        </w:rPr>
        <w:t>1</w:t>
      </w:r>
      <w:r w:rsidRPr="00B11562">
        <w:t xml:space="preserve"> – Asst. professor School of Social Service Administration U. of Chicago </w:t>
      </w:r>
    </w:p>
    <w:p w14:paraId="6B75CE46" w14:textId="77777777" w:rsidR="003835EE" w:rsidRPr="00B11562" w:rsidRDefault="003835EE" w:rsidP="003835EE">
      <w:r w:rsidRPr="00B11562">
        <w:t xml:space="preserve">(Thomas E., James K., and </w:t>
      </w:r>
      <w:proofErr w:type="spellStart"/>
      <w:r w:rsidRPr="00B11562">
        <w:t>Tracly</w:t>
      </w:r>
      <w:proofErr w:type="spellEnd"/>
      <w:r w:rsidRPr="00B11562">
        <w:t xml:space="preserve"> K., Asst. professor School of Social Service Administration U. of Chicago, professor of Social Work, and doctoral student School of Social Work, “Student debates in policy courses: promoting policy practice skills and knowledge through active learning,” Journal of Social Work Education, </w:t>
      </w:r>
      <w:proofErr w:type="spellStart"/>
      <w:r w:rsidRPr="00B11562">
        <w:t>Spr</w:t>
      </w:r>
      <w:proofErr w:type="spellEnd"/>
      <w:r w:rsidRPr="00B11562">
        <w:t xml:space="preserve">/Summer 2001, </w:t>
      </w:r>
      <w:proofErr w:type="spellStart"/>
      <w:r w:rsidRPr="00B11562">
        <w:t>EBSCOhost</w:t>
      </w:r>
      <w:proofErr w:type="spellEnd"/>
      <w:r w:rsidRPr="00B11562">
        <w:t>)</w:t>
      </w:r>
    </w:p>
    <w:p w14:paraId="217751B0" w14:textId="77777777" w:rsidR="003835EE" w:rsidRPr="00B11562" w:rsidRDefault="003835EE" w:rsidP="003835EE"/>
    <w:p w14:paraId="798582F5" w14:textId="77777777" w:rsidR="003835EE" w:rsidRPr="00B11562" w:rsidRDefault="003835EE" w:rsidP="003835EE">
      <w:pPr>
        <w:rPr>
          <w:sz w:val="16"/>
        </w:rPr>
      </w:pPr>
      <w:r w:rsidRPr="00B11562">
        <w:rPr>
          <w:sz w:val="16"/>
        </w:rPr>
        <w:t xml:space="preserve">Discussion </w:t>
      </w:r>
      <w:r w:rsidRPr="00E12BB1">
        <w:rPr>
          <w:sz w:val="12"/>
        </w:rPr>
        <w:t xml:space="preserve">¶ </w:t>
      </w:r>
      <w:proofErr w:type="gramStart"/>
      <w:r w:rsidRPr="00B11562">
        <w:rPr>
          <w:sz w:val="16"/>
        </w:rPr>
        <w:t>The</w:t>
      </w:r>
      <w:proofErr w:type="gramEnd"/>
      <w:r w:rsidRPr="00B11562">
        <w:rPr>
          <w:sz w:val="16"/>
        </w:rPr>
        <w:t xml:space="preserve"> results of the surveys suggest that </w:t>
      </w:r>
      <w:r w:rsidRPr="00FC20B9">
        <w:rPr>
          <w:highlight w:val="cyan"/>
          <w:u w:val="single"/>
        </w:rPr>
        <w:t>debates have value as an active learning strategy to enhance student learning</w:t>
      </w:r>
      <w:r w:rsidRPr="00B11562">
        <w:rPr>
          <w:u w:val="single"/>
        </w:rPr>
        <w:t>.</w:t>
      </w:r>
      <w:r w:rsidRPr="00B11562">
        <w:rPr>
          <w:sz w:val="16"/>
        </w:rPr>
        <w:t xml:space="preserve"> On survey questions and in written comments, </w:t>
      </w:r>
      <w:r w:rsidRPr="00B11562">
        <w:rPr>
          <w:u w:val="single"/>
        </w:rPr>
        <w:t>students expressed satisfaction with the debates.</w:t>
      </w:r>
      <w:r w:rsidRPr="00B11562">
        <w:rPr>
          <w:sz w:val="16"/>
        </w:rPr>
        <w:t xml:space="preserve"> The majority of students were pleased with the debates as a class assignment. Most indicated that </w:t>
      </w:r>
      <w:r w:rsidRPr="00B11562">
        <w:rPr>
          <w:u w:val="single"/>
        </w:rPr>
        <w:t>participation in the debates raised the level of their policy skills and knowledge.</w:t>
      </w:r>
      <w:r w:rsidRPr="00B11562">
        <w:rPr>
          <w:sz w:val="16"/>
        </w:rPr>
        <w:t xml:space="preserve"> In addition, the educational value of debates was rated as higher than more traditional assignments. It should be noted, however, that a desire to report favorably on class experiences may have influenced reported satisfaction with the debates (i.e., acquiescence bias). </w:t>
      </w:r>
      <w:r w:rsidRPr="00E12BB1">
        <w:rPr>
          <w:sz w:val="12"/>
        </w:rPr>
        <w:t xml:space="preserve">¶ </w:t>
      </w:r>
      <w:r w:rsidRPr="00B11562">
        <w:rPr>
          <w:sz w:val="16"/>
        </w:rPr>
        <w:t xml:space="preserve">Student comments supported the view </w:t>
      </w:r>
      <w:r w:rsidRPr="00B11562">
        <w:rPr>
          <w:u w:val="single"/>
        </w:rPr>
        <w:t xml:space="preserve">that </w:t>
      </w:r>
      <w:r w:rsidRPr="00FC20B9">
        <w:rPr>
          <w:highlight w:val="cyan"/>
          <w:u w:val="single"/>
        </w:rPr>
        <w:t xml:space="preserve">debates promote critical thinking by </w:t>
      </w:r>
      <w:r w:rsidRPr="00FC20B9">
        <w:rPr>
          <w:b/>
          <w:highlight w:val="cyan"/>
          <w:u w:val="single"/>
          <w:bdr w:val="single" w:sz="4" w:space="0" w:color="auto"/>
        </w:rPr>
        <w:t>encouraging serious consideration of both sides of a policy issue.</w:t>
      </w:r>
      <w:r w:rsidRPr="00B11562">
        <w:rPr>
          <w:sz w:val="16"/>
        </w:rPr>
        <w:t xml:space="preserve"> Comments also indicated that the active learning approach had generated more classroom interest and energy than usual. On the other hand, some comments noted how the debates might have detracted from a positive learning experience. </w:t>
      </w:r>
      <w:r w:rsidRPr="00E12BB1">
        <w:rPr>
          <w:sz w:val="12"/>
        </w:rPr>
        <w:t xml:space="preserve">¶ </w:t>
      </w:r>
      <w:proofErr w:type="gramStart"/>
      <w:r w:rsidRPr="00B11562">
        <w:rPr>
          <w:sz w:val="16"/>
        </w:rPr>
        <w:t>All</w:t>
      </w:r>
      <w:proofErr w:type="gramEnd"/>
      <w:r w:rsidRPr="00B11562">
        <w:rPr>
          <w:sz w:val="16"/>
        </w:rPr>
        <w:t xml:space="preserve"> four hypotheses regarding changes in student-rated knowledge were supported by the analysis. </w:t>
      </w:r>
      <w:r w:rsidRPr="00B11562">
        <w:rPr>
          <w:u w:val="single"/>
        </w:rPr>
        <w:t>Students reported statistically significant increases in knowledge on topics covered during the course</w:t>
      </w:r>
      <w:r w:rsidRPr="00B11562">
        <w:rPr>
          <w:sz w:val="16"/>
        </w:rPr>
        <w:t xml:space="preserve">--a result </w:t>
      </w:r>
      <w:proofErr w:type="gramStart"/>
      <w:r w:rsidRPr="00B11562">
        <w:rPr>
          <w:sz w:val="16"/>
        </w:rPr>
        <w:t>which</w:t>
      </w:r>
      <w:proofErr w:type="gramEnd"/>
      <w:r w:rsidRPr="00B11562">
        <w:rPr>
          <w:sz w:val="16"/>
        </w:rPr>
        <w:t xml:space="preserve"> is reassuring for the instructors. Gains in self-reported knowledge from simply observing debates were equivalent to gains based on traditional forms of instruction. Observing a debate appears comparable to acquiring information through a class lecture or discussion. By contrast, </w:t>
      </w:r>
      <w:r w:rsidRPr="00FC20B9">
        <w:rPr>
          <w:highlight w:val="cyan"/>
          <w:u w:val="single"/>
          <w:bdr w:val="single" w:sz="4" w:space="0" w:color="auto"/>
        </w:rPr>
        <w:t>debate participation</w:t>
      </w:r>
      <w:r w:rsidRPr="00FC20B9">
        <w:rPr>
          <w:highlight w:val="cyan"/>
          <w:u w:val="single"/>
        </w:rPr>
        <w:t xml:space="preserve"> generated significantly greater increases in self-reported knowledge than were obtained by observing debates or by learning through traditional forms of instruction. This result</w:t>
      </w:r>
      <w:r w:rsidRPr="00B11562">
        <w:rPr>
          <w:sz w:val="16"/>
        </w:rPr>
        <w:t xml:space="preserve">, which is consistent with the principles of experiential learning, </w:t>
      </w:r>
      <w:r w:rsidRPr="00FC20B9">
        <w:rPr>
          <w:highlight w:val="cyan"/>
          <w:u w:val="single"/>
        </w:rPr>
        <w:t xml:space="preserve">suggests the educational advantage of using debates to </w:t>
      </w:r>
      <w:r w:rsidRPr="00FC20B9">
        <w:rPr>
          <w:highlight w:val="cyan"/>
          <w:u w:val="single"/>
          <w:bdr w:val="single" w:sz="4" w:space="0" w:color="auto"/>
        </w:rPr>
        <w:t>engage students in learning.</w:t>
      </w:r>
      <w:r w:rsidRPr="00B11562">
        <w:rPr>
          <w:sz w:val="16"/>
        </w:rPr>
        <w:t xml:space="preserve"> </w:t>
      </w:r>
      <w:r w:rsidRPr="00E12BB1">
        <w:rPr>
          <w:sz w:val="12"/>
        </w:rPr>
        <w:t xml:space="preserve">¶ </w:t>
      </w:r>
      <w:proofErr w:type="gramStart"/>
      <w:r w:rsidRPr="00B11562">
        <w:rPr>
          <w:sz w:val="16"/>
        </w:rPr>
        <w:t>The</w:t>
      </w:r>
      <w:proofErr w:type="gramEnd"/>
      <w:r w:rsidRPr="00B11562">
        <w:rPr>
          <w:sz w:val="16"/>
        </w:rPr>
        <w:t xml:space="preserve"> findings are noteworthy considering the use of conservative nonparametric statistics on a small sample. However, the results should be interpreted somewhat cautiously due to certain study limitations. First, the dependent variable was self-reported and highly subjective in nature. The study did not contain objective measures of knowledge, and the findings pertain only to students' self-perceptions of their knowledge regarding particular topics. Second, although attrition from pretest to posttest was not associated with the pretest measures, differential attrition related to unmeasured factors, including objective knowledge of the topics, is a potential source of bias. Third, the assumption of independence among cases may be questionable given that students worked closely as members of debate teams. Finally, other plausible explanations for the general increase in knowledge over time, besides taking the class, cannot be ruled out. Nevertheless, the differential improvement in self-rated knowledge in favor of debaters would still be a credible finding, and this was a main objective of the analysis. </w:t>
      </w:r>
      <w:r w:rsidRPr="00E12BB1">
        <w:rPr>
          <w:sz w:val="12"/>
        </w:rPr>
        <w:t xml:space="preserve">¶ </w:t>
      </w:r>
      <w:r w:rsidRPr="00B11562">
        <w:rPr>
          <w:sz w:val="16"/>
        </w:rPr>
        <w:t xml:space="preserve">Conclusion </w:t>
      </w:r>
      <w:r w:rsidRPr="00E12BB1">
        <w:rPr>
          <w:sz w:val="12"/>
        </w:rPr>
        <w:t xml:space="preserve">¶ </w:t>
      </w:r>
      <w:proofErr w:type="gramStart"/>
      <w:r w:rsidRPr="00B11562">
        <w:rPr>
          <w:sz w:val="16"/>
        </w:rPr>
        <w:t>The</w:t>
      </w:r>
      <w:proofErr w:type="gramEnd"/>
      <w:r w:rsidRPr="00B11562">
        <w:rPr>
          <w:sz w:val="16"/>
        </w:rPr>
        <w:t xml:space="preserve"> purposes of this article were to examine the potential of student debates for fostering the development of policy practice knowledge and skills, to demonstrate that debates can be effectively incorporated as an in-class assignment in a policy course, and to report findings on the educational value and level of student satisfaction with debates. Based on a review of the literature, the authors' experience conducting debates in a course, and the subsequent evaluation of those debates, the authors believe the development of policy practice skills and the acquisition of substantive knowledge can be advanced through structured student debates in policy-oriented courses. The authors think </w:t>
      </w:r>
      <w:r w:rsidRPr="00FC20B9">
        <w:rPr>
          <w:highlight w:val="cyan"/>
          <w:u w:val="single"/>
        </w:rPr>
        <w:t xml:space="preserve">debates on important policy questions have numerous benefits: prompting students to deal with values and assumptions, encouraging them to investigate </w:t>
      </w:r>
      <w:r w:rsidRPr="00FC20B9">
        <w:rPr>
          <w:highlight w:val="cyan"/>
          <w:u w:val="single"/>
          <w:bdr w:val="single" w:sz="4" w:space="0" w:color="auto"/>
        </w:rPr>
        <w:t>and analyze competing alternatives</w:t>
      </w:r>
      <w:r w:rsidRPr="00FC20B9">
        <w:rPr>
          <w:highlight w:val="cyan"/>
          <w:u w:val="single"/>
        </w:rPr>
        <w:t xml:space="preserve">, compelling them to </w:t>
      </w:r>
      <w:r w:rsidRPr="00FC20B9">
        <w:rPr>
          <w:highlight w:val="cyan"/>
          <w:u w:val="single"/>
          <w:bdr w:val="single" w:sz="4" w:space="0" w:color="auto"/>
        </w:rPr>
        <w:t>advocate a particular position</w:t>
      </w:r>
      <w:r w:rsidRPr="00FC20B9">
        <w:rPr>
          <w:highlight w:val="cyan"/>
          <w:u w:val="single"/>
        </w:rPr>
        <w:t>,</w:t>
      </w:r>
      <w:r w:rsidRPr="00B11562">
        <w:rPr>
          <w:u w:val="single"/>
        </w:rPr>
        <w:t xml:space="preserve"> and motivating them to articulate a point of view in a persuasive manner. We think </w:t>
      </w:r>
      <w:r w:rsidRPr="00FC20B9">
        <w:rPr>
          <w:highlight w:val="cyan"/>
          <w:u w:val="single"/>
        </w:rPr>
        <w:t xml:space="preserve">engaging in these analytic and </w:t>
      </w:r>
      <w:proofErr w:type="gramStart"/>
      <w:r w:rsidRPr="00FC20B9">
        <w:rPr>
          <w:highlight w:val="cyan"/>
          <w:u w:val="single"/>
        </w:rPr>
        <w:t xml:space="preserve">persuasive activities </w:t>
      </w:r>
      <w:r w:rsidRPr="00FC20B9">
        <w:rPr>
          <w:b/>
          <w:highlight w:val="cyan"/>
          <w:u w:val="single"/>
          <w:bdr w:val="single" w:sz="4" w:space="0" w:color="auto"/>
        </w:rPr>
        <w:t>promotes</w:t>
      </w:r>
      <w:proofErr w:type="gramEnd"/>
      <w:r w:rsidRPr="00FC20B9">
        <w:rPr>
          <w:b/>
          <w:highlight w:val="cyan"/>
          <w:u w:val="single"/>
          <w:bdr w:val="single" w:sz="4" w:space="0" w:color="auto"/>
        </w:rPr>
        <w:t xml:space="preserve"> greater knowledge by stimulating active participation in the learning process.</w:t>
      </w:r>
      <w:r w:rsidRPr="00B11562">
        <w:rPr>
          <w:u w:val="single"/>
        </w:rPr>
        <w:t xml:space="preserve"> </w:t>
      </w:r>
      <w:r w:rsidRPr="00E12BB1">
        <w:rPr>
          <w:sz w:val="12"/>
          <w:u w:val="single"/>
        </w:rPr>
        <w:t xml:space="preserve">¶ </w:t>
      </w:r>
      <w:r w:rsidRPr="00B11562">
        <w:rPr>
          <w:sz w:val="16"/>
        </w:rPr>
        <w:t xml:space="preserve">However, the use of debates in a classroom setting is not without certain drawbacks. Schroeder and Ebert (1983) noted several </w:t>
      </w:r>
      <w:proofErr w:type="gramStart"/>
      <w:r w:rsidRPr="00B11562">
        <w:rPr>
          <w:sz w:val="16"/>
        </w:rPr>
        <w:t>limitations which</w:t>
      </w:r>
      <w:proofErr w:type="gramEnd"/>
      <w:r w:rsidRPr="00B11562">
        <w:rPr>
          <w:sz w:val="16"/>
        </w:rPr>
        <w:t xml:space="preserve"> were also encountered in this experience. First, staging debates presents logistical challenges for the instructor. These administrative concerns include creating teams, selecting topics, determining the debate format, and scheduling. Second, the amount of time devoted to the specific topic of a debate can detract from covering a wider scope of course material. Third, although debating encourages the examination of issues from two opposing positions, many policy dilemmas can be approached from several angles. A structured debate does not necessarily foster a multidimensional examination of policy options. Fourth, as in most group projects, some debate team members may have contributed more to the effort than others. Finally, the competitive aspects of debating may polarize the issue. </w:t>
      </w:r>
      <w:r w:rsidRPr="00E12BB1">
        <w:rPr>
          <w:sz w:val="12"/>
        </w:rPr>
        <w:t xml:space="preserve">¶ </w:t>
      </w:r>
      <w:proofErr w:type="gramStart"/>
      <w:r w:rsidRPr="00B11562">
        <w:rPr>
          <w:sz w:val="16"/>
        </w:rPr>
        <w:t>For</w:t>
      </w:r>
      <w:proofErr w:type="gramEnd"/>
      <w:r w:rsidRPr="00B11562">
        <w:rPr>
          <w:sz w:val="16"/>
        </w:rPr>
        <w:t xml:space="preserve"> those interested in using debates as an instructional technique, the importance of thorough advance planning with respect to the mechanics of conducting the debates must be stressed. Flexibility to make adjustments during the process is equally important. Special attention should be given to debriefing sessions after debates to discuss perceptions of the debate experience, areas of common agreement, and possibilities for policy compromise and consensus. The integration of opposing views into a coherent and purposeful course of action is a central feature of the theoretical framework presented earlier, and students expressed a need for more resolution and closure. For example, one student suggested, "I think it would be more effective to do an active brainstorming/planning session for identifying solutions/alternatives following the debates." </w:t>
      </w:r>
      <w:r w:rsidRPr="00E12BB1">
        <w:rPr>
          <w:sz w:val="12"/>
        </w:rPr>
        <w:t xml:space="preserve">¶ </w:t>
      </w:r>
      <w:proofErr w:type="gramStart"/>
      <w:r w:rsidRPr="00B11562">
        <w:rPr>
          <w:sz w:val="16"/>
        </w:rPr>
        <w:t>The</w:t>
      </w:r>
      <w:proofErr w:type="gramEnd"/>
      <w:r w:rsidRPr="00B11562">
        <w:rPr>
          <w:sz w:val="16"/>
        </w:rPr>
        <w:t xml:space="preserve"> final word on debates should come from students themselves. In the debriefing session immediately </w:t>
      </w:r>
      <w:r w:rsidRPr="00B11562">
        <w:rPr>
          <w:u w:val="single"/>
        </w:rPr>
        <w:t xml:space="preserve">following a debate, one student stated, "I thought the debate was good because it </w:t>
      </w:r>
      <w:r w:rsidRPr="00B11562">
        <w:rPr>
          <w:u w:val="single"/>
          <w:bdr w:val="single" w:sz="4" w:space="0" w:color="auto"/>
        </w:rPr>
        <w:t>forced me to articulate the position</w:t>
      </w:r>
      <w:r w:rsidRPr="00B11562">
        <w:rPr>
          <w:u w:val="single"/>
        </w:rPr>
        <w:t>, and that is something we will need to do to be advocates."</w:t>
      </w:r>
      <w:r w:rsidRPr="00B11562">
        <w:rPr>
          <w:sz w:val="16"/>
        </w:rPr>
        <w:t xml:space="preserve"> Another student described how her opinion of debating changed, "When I first heard about this assignment, I really questioned its value. I thought it would be a waste of class time. But I learned so much about family preservation services. I learned more than I ever would have any other way." </w:t>
      </w:r>
    </w:p>
    <w:p w14:paraId="11FDEFC9" w14:textId="77777777" w:rsidR="003835EE" w:rsidRPr="00E12BB1" w:rsidRDefault="003835EE" w:rsidP="003835EE">
      <w:pPr>
        <w:rPr>
          <w:rStyle w:val="StyleUnderline"/>
          <w:u w:val="none"/>
        </w:rPr>
      </w:pPr>
    </w:p>
    <w:p w14:paraId="55E4B262" w14:textId="77777777" w:rsidR="003835EE" w:rsidRPr="001751F1" w:rsidRDefault="003835EE" w:rsidP="003835EE">
      <w:pPr>
        <w:rPr>
          <w:b/>
        </w:rPr>
      </w:pPr>
      <w:r w:rsidRPr="001751F1">
        <w:rPr>
          <w:b/>
        </w:rPr>
        <w:t xml:space="preserve">External contestation of our personal convictions is critical to ethical decision making – our </w:t>
      </w:r>
      <w:proofErr w:type="spellStart"/>
      <w:r w:rsidRPr="001751F1">
        <w:rPr>
          <w:b/>
        </w:rPr>
        <w:t>blindspots</w:t>
      </w:r>
      <w:proofErr w:type="spellEnd"/>
      <w:r w:rsidRPr="001751F1">
        <w:rPr>
          <w:b/>
        </w:rPr>
        <w:t xml:space="preserve"> about the limits of our knowledge </w:t>
      </w:r>
      <w:r>
        <w:rPr>
          <w:b/>
        </w:rPr>
        <w:t xml:space="preserve">must be tested in order for debate to produce ethical subjects – the </w:t>
      </w:r>
      <w:proofErr w:type="spellStart"/>
      <w:r>
        <w:rPr>
          <w:b/>
        </w:rPr>
        <w:t>aff</w:t>
      </w:r>
      <w:proofErr w:type="spellEnd"/>
      <w:r>
        <w:rPr>
          <w:b/>
        </w:rPr>
        <w:t xml:space="preserve"> results in dogmatism</w:t>
      </w:r>
    </w:p>
    <w:p w14:paraId="419C3491" w14:textId="77777777" w:rsidR="003835EE" w:rsidRDefault="003835EE" w:rsidP="003835EE">
      <w:pPr>
        <w:rPr>
          <w:rStyle w:val="Style13ptBold"/>
          <w:b w:val="0"/>
          <w:sz w:val="20"/>
          <w:szCs w:val="20"/>
        </w:rPr>
      </w:pPr>
      <w:r w:rsidRPr="002462BF">
        <w:rPr>
          <w:rStyle w:val="StyleDate"/>
        </w:rPr>
        <w:t>Button, 2011</w:t>
      </w:r>
      <w:r w:rsidRPr="002462BF">
        <w:rPr>
          <w:rStyle w:val="Style13ptBold"/>
        </w:rPr>
        <w:t xml:space="preserve"> </w:t>
      </w:r>
      <w:r w:rsidRPr="001751F1">
        <w:rPr>
          <w:rStyle w:val="Style13ptBold"/>
          <w:b w:val="0"/>
          <w:sz w:val="20"/>
          <w:szCs w:val="20"/>
        </w:rPr>
        <w:t>(Oct 5, Mark E., associate professor of political science at the University of Utah, “Accounting for Blind Spots: From Oedipus to Democratic Epistemology,” p.3-5)</w:t>
      </w:r>
    </w:p>
    <w:p w14:paraId="209965C9" w14:textId="77777777" w:rsidR="003835EE" w:rsidRPr="001751F1" w:rsidRDefault="003835EE" w:rsidP="003835EE">
      <w:pPr>
        <w:rPr>
          <w:rStyle w:val="Style13ptBold"/>
          <w:b w:val="0"/>
          <w:sz w:val="20"/>
          <w:szCs w:val="20"/>
        </w:rPr>
      </w:pPr>
    </w:p>
    <w:p w14:paraId="37E291F5" w14:textId="77777777" w:rsidR="003835EE" w:rsidRPr="002462BF" w:rsidRDefault="003835EE" w:rsidP="003835EE">
      <w:pPr>
        <w:rPr>
          <w:sz w:val="16"/>
        </w:rPr>
      </w:pPr>
      <w:r w:rsidRPr="00FC20B9">
        <w:rPr>
          <w:rStyle w:val="StyleUnderline"/>
          <w:highlight w:val="cyan"/>
        </w:rPr>
        <w:t>A moral blind spot refers to the ineluctable</w:t>
      </w:r>
      <w:r w:rsidRPr="002462BF">
        <w:rPr>
          <w:rStyle w:val="StyleUnderline"/>
        </w:rPr>
        <w:t xml:space="preserve"> limitations and </w:t>
      </w:r>
      <w:r w:rsidRPr="00FC20B9">
        <w:rPr>
          <w:rStyle w:val="StyleUnderline"/>
          <w:highlight w:val="cyan"/>
        </w:rPr>
        <w:t>partialities</w:t>
      </w:r>
      <w:r w:rsidRPr="002462BF">
        <w:rPr>
          <w:sz w:val="16"/>
        </w:rPr>
        <w:t xml:space="preserve"> that are </w:t>
      </w:r>
      <w:r w:rsidRPr="00FC20B9">
        <w:rPr>
          <w:rStyle w:val="StyleUnderline"/>
          <w:highlight w:val="cyan"/>
        </w:rPr>
        <w:t>folded into</w:t>
      </w:r>
      <w:r w:rsidRPr="002462BF">
        <w:rPr>
          <w:rStyle w:val="StyleUnderline"/>
        </w:rPr>
        <w:t xml:space="preserve"> our </w:t>
      </w:r>
      <w:r w:rsidRPr="00FC20B9">
        <w:rPr>
          <w:rStyle w:val="StyleUnderline"/>
          <w:highlight w:val="cyan"/>
        </w:rPr>
        <w:t>moral knowledge</w:t>
      </w:r>
      <w:r w:rsidRPr="002462BF">
        <w:rPr>
          <w:sz w:val="16"/>
        </w:rPr>
        <w:t xml:space="preserve"> or beliefs, </w:t>
      </w:r>
      <w:r w:rsidRPr="00FC20B9">
        <w:rPr>
          <w:rStyle w:val="StyleUnderline"/>
          <w:highlight w:val="cyan"/>
        </w:rPr>
        <w:t>and</w:t>
      </w:r>
      <w:r w:rsidRPr="002462BF">
        <w:rPr>
          <w:rStyle w:val="StyleUnderline"/>
        </w:rPr>
        <w:t xml:space="preserve"> therewith, </w:t>
      </w:r>
      <w:r w:rsidRPr="00FC20B9">
        <w:rPr>
          <w:rStyle w:val="StyleUnderline"/>
          <w:highlight w:val="cyan"/>
        </w:rPr>
        <w:t>the judgments</w:t>
      </w:r>
      <w:r w:rsidRPr="002462BF">
        <w:rPr>
          <w:sz w:val="16"/>
        </w:rPr>
        <w:t xml:space="preserve"> and actions that </w:t>
      </w:r>
      <w:r w:rsidRPr="00FC20B9">
        <w:rPr>
          <w:rStyle w:val="StyleUnderline"/>
          <w:highlight w:val="cyan"/>
        </w:rPr>
        <w:t>human beings</w:t>
      </w:r>
      <w:r w:rsidRPr="002462BF">
        <w:rPr>
          <w:rStyle w:val="StyleUnderline"/>
        </w:rPr>
        <w:t xml:space="preserve"> </w:t>
      </w:r>
      <w:r w:rsidRPr="00FC20B9">
        <w:rPr>
          <w:rStyle w:val="StyleUnderline"/>
          <w:highlight w:val="cyan"/>
        </w:rPr>
        <w:t>make on the basis of that knowledge</w:t>
      </w:r>
      <w:r w:rsidRPr="002462BF">
        <w:rPr>
          <w:rStyle w:val="StyleUnderline"/>
        </w:rPr>
        <w:t xml:space="preserve"> </w:t>
      </w:r>
      <w:r w:rsidRPr="002462BF">
        <w:rPr>
          <w:sz w:val="16"/>
        </w:rPr>
        <w:t xml:space="preserve">or belief. </w:t>
      </w:r>
      <w:r w:rsidRPr="00FC20B9">
        <w:rPr>
          <w:rStyle w:val="StyleUnderline"/>
          <w:highlight w:val="cyan"/>
        </w:rPr>
        <w:t>A moral blind spot designates the boundaries of moral identity</w:t>
      </w:r>
      <w:r w:rsidRPr="00FC20B9">
        <w:rPr>
          <w:sz w:val="16"/>
          <w:highlight w:val="cyan"/>
        </w:rPr>
        <w:t xml:space="preserve"> </w:t>
      </w:r>
      <w:r w:rsidRPr="00FC20B9">
        <w:rPr>
          <w:rStyle w:val="StyleUnderline"/>
          <w:highlight w:val="cyan"/>
        </w:rPr>
        <w:t>and the limits of human knowing</w:t>
      </w:r>
      <w:r w:rsidRPr="002462BF">
        <w:rPr>
          <w:sz w:val="16"/>
        </w:rPr>
        <w:t xml:space="preserve"> and judging, </w:t>
      </w:r>
      <w:r w:rsidRPr="00FC20B9">
        <w:rPr>
          <w:rStyle w:val="StyleUnderline"/>
          <w:highlight w:val="cyan"/>
        </w:rPr>
        <w:t>a limit</w:t>
      </w:r>
      <w:r w:rsidRPr="002462BF">
        <w:rPr>
          <w:rStyle w:val="StyleUnderline"/>
        </w:rPr>
        <w:t xml:space="preserve"> </w:t>
      </w:r>
      <w:r w:rsidRPr="002462BF">
        <w:rPr>
          <w:sz w:val="16"/>
        </w:rPr>
        <w:t xml:space="preserve">(of practical reason and moral sentiment) </w:t>
      </w:r>
      <w:r w:rsidRPr="002462BF">
        <w:rPr>
          <w:rStyle w:val="StyleUnderline"/>
        </w:rPr>
        <w:t>that can be intuited or postulated by moral</w:t>
      </w:r>
      <w:r w:rsidRPr="002462BF">
        <w:rPr>
          <w:sz w:val="16"/>
        </w:rPr>
        <w:t xml:space="preserve"> and political </w:t>
      </w:r>
      <w:r w:rsidRPr="002462BF">
        <w:rPr>
          <w:rStyle w:val="StyleUnderline"/>
        </w:rPr>
        <w:t xml:space="preserve">theory, but one </w:t>
      </w:r>
      <w:r w:rsidRPr="00FC20B9">
        <w:rPr>
          <w:rStyle w:val="StyleUnderline"/>
          <w:highlight w:val="cyan"/>
        </w:rPr>
        <w:t>whose full dimensions</w:t>
      </w:r>
      <w:r w:rsidRPr="002462BF">
        <w:rPr>
          <w:sz w:val="16"/>
        </w:rPr>
        <w:t>—its span and depth—</w:t>
      </w:r>
      <w:r w:rsidRPr="00FC20B9">
        <w:rPr>
          <w:rStyle w:val="StyleUnderline"/>
          <w:highlight w:val="cyan"/>
        </w:rPr>
        <w:t xml:space="preserve">are not available to our </w:t>
      </w:r>
      <w:proofErr w:type="spellStart"/>
      <w:r w:rsidRPr="00FC20B9">
        <w:rPr>
          <w:rStyle w:val="StyleUnderline"/>
          <w:highlight w:val="cyan"/>
        </w:rPr>
        <w:t>selfconscious</w:t>
      </w:r>
      <w:proofErr w:type="spellEnd"/>
      <w:r w:rsidRPr="00FC20B9">
        <w:rPr>
          <w:rStyle w:val="StyleUnderline"/>
          <w:highlight w:val="cyan"/>
        </w:rPr>
        <w:t xml:space="preserve"> perception</w:t>
      </w:r>
      <w:r w:rsidRPr="002462BF">
        <w:rPr>
          <w:sz w:val="16"/>
        </w:rPr>
        <w:t xml:space="preserve"> or articulation, </w:t>
      </w:r>
      <w:r w:rsidRPr="002462BF">
        <w:rPr>
          <w:rStyle w:val="StyleUnderline"/>
        </w:rPr>
        <w:t>except</w:t>
      </w:r>
      <w:r w:rsidRPr="002462BF">
        <w:rPr>
          <w:sz w:val="16"/>
        </w:rPr>
        <w:t xml:space="preserve"> perhaps</w:t>
      </w:r>
      <w:r w:rsidRPr="002462BF">
        <w:rPr>
          <w:rStyle w:val="StyleUnderline"/>
        </w:rPr>
        <w:t xml:space="preserve"> a posteriori</w:t>
      </w:r>
      <w:r w:rsidRPr="002462BF">
        <w:rPr>
          <w:sz w:val="16"/>
        </w:rPr>
        <w:t xml:space="preserve">, </w:t>
      </w:r>
      <w:proofErr w:type="spellStart"/>
      <w:r w:rsidRPr="002462BF">
        <w:rPr>
          <w:sz w:val="16"/>
        </w:rPr>
        <w:t>Oedipuslike</w:t>
      </w:r>
      <w:proofErr w:type="spellEnd"/>
      <w:r w:rsidRPr="002462BF">
        <w:rPr>
          <w:sz w:val="16"/>
        </w:rPr>
        <w:t xml:space="preserve">. The problem to which </w:t>
      </w:r>
      <w:r w:rsidRPr="00FC20B9">
        <w:rPr>
          <w:rStyle w:val="StyleUnderline"/>
          <w:highlight w:val="cyan"/>
        </w:rPr>
        <w:t>a moral blind spot</w:t>
      </w:r>
      <w:r w:rsidRPr="002462BF">
        <w:rPr>
          <w:sz w:val="16"/>
        </w:rPr>
        <w:t xml:space="preserve"> refers </w:t>
      </w:r>
      <w:r w:rsidRPr="002462BF">
        <w:rPr>
          <w:rStyle w:val="StyleUnderline"/>
        </w:rPr>
        <w:t xml:space="preserve">overlaps with but </w:t>
      </w:r>
      <w:r w:rsidRPr="00FC20B9">
        <w:rPr>
          <w:rStyle w:val="StyleUnderline"/>
          <w:highlight w:val="cyan"/>
        </w:rPr>
        <w:t>is not identical to substantive</w:t>
      </w:r>
      <w:r w:rsidRPr="002462BF">
        <w:rPr>
          <w:rStyle w:val="StyleUnderline"/>
        </w:rPr>
        <w:t xml:space="preserve"> moral or political </w:t>
      </w:r>
      <w:r w:rsidRPr="00FC20B9">
        <w:rPr>
          <w:rStyle w:val="StyleUnderline"/>
          <w:highlight w:val="cyan"/>
        </w:rPr>
        <w:t>ignorance. Substantive ignorance is a matter about which</w:t>
      </w:r>
      <w:r w:rsidRPr="002462BF">
        <w:rPr>
          <w:rStyle w:val="StyleUnderline"/>
        </w:rPr>
        <w:t xml:space="preserve"> moral </w:t>
      </w:r>
      <w:r w:rsidRPr="00FC20B9">
        <w:rPr>
          <w:rStyle w:val="StyleUnderline"/>
          <w:highlight w:val="cyan"/>
        </w:rPr>
        <w:t>agents are</w:t>
      </w:r>
      <w:r w:rsidRPr="002462BF">
        <w:rPr>
          <w:sz w:val="16"/>
        </w:rPr>
        <w:t xml:space="preserve">, by and large, </w:t>
      </w:r>
      <w:r w:rsidRPr="00FC20B9">
        <w:rPr>
          <w:rStyle w:val="StyleUnderline"/>
          <w:highlight w:val="cyan"/>
        </w:rPr>
        <w:t>capable of</w:t>
      </w:r>
      <w:r w:rsidRPr="002462BF">
        <w:rPr>
          <w:rStyle w:val="StyleUnderline"/>
        </w:rPr>
        <w:t xml:space="preserve"> self-conscious discernment and </w:t>
      </w:r>
      <w:r w:rsidRPr="00FC20B9">
        <w:rPr>
          <w:rStyle w:val="StyleUnderline"/>
          <w:highlight w:val="cyan"/>
        </w:rPr>
        <w:t>critical awareness</w:t>
      </w:r>
      <w:r w:rsidRPr="002462BF">
        <w:rPr>
          <w:rStyle w:val="StyleUnderline"/>
        </w:rPr>
        <w:t xml:space="preserve">; we can </w:t>
      </w:r>
      <w:r w:rsidRPr="002462BF">
        <w:rPr>
          <w:sz w:val="16"/>
        </w:rPr>
        <w:t xml:space="preserve">know and </w:t>
      </w:r>
      <w:r w:rsidRPr="002462BF">
        <w:rPr>
          <w:rStyle w:val="StyleUnderline"/>
        </w:rPr>
        <w:t>readily admit</w:t>
      </w:r>
      <w:r w:rsidRPr="002462BF">
        <w:rPr>
          <w:sz w:val="16"/>
        </w:rPr>
        <w:t xml:space="preserve"> to the fact </w:t>
      </w:r>
      <w:r w:rsidRPr="002462BF">
        <w:rPr>
          <w:rStyle w:val="StyleUnderline"/>
        </w:rPr>
        <w:t>that there are numerous branches of knowledge about which we know that we do not presently know</w:t>
      </w:r>
      <w:r w:rsidRPr="002462BF">
        <w:rPr>
          <w:sz w:val="16"/>
        </w:rPr>
        <w:t xml:space="preserve">, or about which we know that we lack epistemic or practical competence relative to others. Unless we are acting in bad faith or vainly putting on airs from any one of a number of ulterior motives, </w:t>
      </w:r>
      <w:r w:rsidRPr="002462BF">
        <w:rPr>
          <w:rStyle w:val="StyleUnderline"/>
        </w:rPr>
        <w:t>a</w:t>
      </w:r>
      <w:r w:rsidRPr="002462BF">
        <w:rPr>
          <w:sz w:val="16"/>
        </w:rPr>
        <w:t xml:space="preserve"> certain </w:t>
      </w:r>
      <w:r w:rsidRPr="00FC20B9">
        <w:rPr>
          <w:rStyle w:val="StyleUnderline"/>
          <w:highlight w:val="cyan"/>
        </w:rPr>
        <w:t>robust sense of epistemic</w:t>
      </w:r>
      <w:r w:rsidRPr="002462BF">
        <w:rPr>
          <w:rStyle w:val="StyleUnderline"/>
        </w:rPr>
        <w:t xml:space="preserve">–cognitive </w:t>
      </w:r>
      <w:r w:rsidRPr="00FC20B9">
        <w:rPr>
          <w:rStyle w:val="StyleUnderline"/>
          <w:highlight w:val="cyan"/>
        </w:rPr>
        <w:t>limitation is within most people’s self-conscious reach.</w:t>
      </w:r>
      <w:r w:rsidRPr="002462BF">
        <w:rPr>
          <w:rStyle w:val="StyleUnderline"/>
        </w:rPr>
        <w:t xml:space="preserve"> By contrast, </w:t>
      </w:r>
      <w:r w:rsidRPr="00FC20B9">
        <w:rPr>
          <w:rStyle w:val="StyleUnderline"/>
          <w:highlight w:val="cyan"/>
        </w:rPr>
        <w:t>a blind spot is a feature of our moral perception</w:t>
      </w:r>
      <w:r w:rsidRPr="002462BF">
        <w:rPr>
          <w:sz w:val="16"/>
        </w:rPr>
        <w:t xml:space="preserve">, </w:t>
      </w:r>
      <w:proofErr w:type="gramStart"/>
      <w:r w:rsidRPr="002462BF">
        <w:rPr>
          <w:sz w:val="16"/>
        </w:rPr>
        <w:t xml:space="preserve">of ourselves and others, </w:t>
      </w:r>
      <w:r w:rsidRPr="00FC20B9">
        <w:rPr>
          <w:rStyle w:val="StyleUnderline"/>
          <w:highlight w:val="cyan"/>
        </w:rPr>
        <w:t>about which we are largely unaware</w:t>
      </w:r>
      <w:proofErr w:type="gramEnd"/>
      <w:r w:rsidRPr="00FC20B9">
        <w:rPr>
          <w:rStyle w:val="StyleUnderline"/>
          <w:highlight w:val="cyan"/>
        </w:rPr>
        <w:t>. The social environments</w:t>
      </w:r>
      <w:r w:rsidRPr="002462BF">
        <w:rPr>
          <w:rStyle w:val="StyleUnderline"/>
        </w:rPr>
        <w:t xml:space="preserve"> and the moral and linguistic traditions </w:t>
      </w:r>
      <w:r w:rsidRPr="00FC20B9">
        <w:rPr>
          <w:rStyle w:val="StyleUnderline"/>
          <w:highlight w:val="cyan"/>
        </w:rPr>
        <w:t xml:space="preserve">in accordance with which we judge and make meaning of the world; </w:t>
      </w:r>
      <w:r w:rsidRPr="00FC20B9">
        <w:rPr>
          <w:rStyle w:val="Emphasis"/>
          <w:highlight w:val="cyan"/>
        </w:rPr>
        <w:t>the economic, social, and racial or gendered privileges about which individuals are not always consciously aware;</w:t>
      </w:r>
      <w:r w:rsidRPr="00FC20B9">
        <w:rPr>
          <w:rStyle w:val="StyleUnderline"/>
          <w:highlight w:val="cyan"/>
        </w:rPr>
        <w:t xml:space="preserve"> the self-</w:t>
      </w:r>
      <w:r w:rsidRPr="002462BF">
        <w:rPr>
          <w:rStyle w:val="StyleUnderline"/>
        </w:rPr>
        <w:t xml:space="preserve"> and group </w:t>
      </w:r>
      <w:r w:rsidRPr="00FC20B9">
        <w:rPr>
          <w:rStyle w:val="StyleUnderline"/>
          <w:highlight w:val="cyan"/>
        </w:rPr>
        <w:t>biases that personal introspection do not fully disclose; the partialities</w:t>
      </w:r>
      <w:r w:rsidRPr="002462BF">
        <w:rPr>
          <w:rStyle w:val="StyleUnderline"/>
        </w:rPr>
        <w:t xml:space="preserve">, commitments, and attachments </w:t>
      </w:r>
      <w:r w:rsidRPr="00FC20B9">
        <w:rPr>
          <w:rStyle w:val="StyleUnderline"/>
          <w:highlight w:val="cyan"/>
        </w:rPr>
        <w:t>that define</w:t>
      </w:r>
      <w:r w:rsidRPr="002462BF">
        <w:rPr>
          <w:rStyle w:val="StyleUnderline"/>
        </w:rPr>
        <w:t xml:space="preserve"> the contours of </w:t>
      </w:r>
      <w:r w:rsidRPr="00FC20B9">
        <w:rPr>
          <w:rStyle w:val="StyleUnderline"/>
          <w:highlight w:val="cyan"/>
        </w:rPr>
        <w:t>our everyday lives as culturally situated</w:t>
      </w:r>
      <w:r w:rsidRPr="002462BF">
        <w:rPr>
          <w:rStyle w:val="StyleUnderline"/>
        </w:rPr>
        <w:t xml:space="preserve"> moral subjects </w:t>
      </w:r>
      <w:r w:rsidRPr="00FC20B9">
        <w:rPr>
          <w:rStyle w:val="StyleUnderline"/>
          <w:highlight w:val="cyan"/>
        </w:rPr>
        <w:t xml:space="preserve">with an identity: </w:t>
      </w:r>
      <w:r w:rsidRPr="002462BF">
        <w:rPr>
          <w:rStyle w:val="StyleUnderline"/>
        </w:rPr>
        <w:t>all of these</w:t>
      </w:r>
      <w:r w:rsidRPr="002462BF">
        <w:rPr>
          <w:sz w:val="16"/>
        </w:rPr>
        <w:t xml:space="preserve">, and more, </w:t>
      </w:r>
      <w:r w:rsidRPr="002462BF">
        <w:rPr>
          <w:rStyle w:val="StyleUnderline"/>
        </w:rPr>
        <w:t xml:space="preserve">are the sources of our potential moral blind spots. </w:t>
      </w:r>
      <w:r w:rsidRPr="002462BF">
        <w:rPr>
          <w:sz w:val="16"/>
        </w:rPr>
        <w:t xml:space="preserve">Since we have diverse motives (both conscious and unconscious) for affirming and extending the elements of this list, </w:t>
      </w:r>
      <w:r w:rsidRPr="002462BF">
        <w:rPr>
          <w:rStyle w:val="StyleUnderline"/>
        </w:rPr>
        <w:t>individuals and groups also have strong incentives to keep blind spots in place and</w:t>
      </w:r>
      <w:r w:rsidRPr="002462BF">
        <w:rPr>
          <w:sz w:val="16"/>
        </w:rPr>
        <w:t xml:space="preserve"> to avoid or resist </w:t>
      </w:r>
      <w:r w:rsidRPr="002462BF">
        <w:rPr>
          <w:rStyle w:val="StyleUnderline"/>
        </w:rPr>
        <w:t xml:space="preserve">a moral and political consideration of their operation and effects on others. </w:t>
      </w:r>
      <w:r w:rsidRPr="00FC20B9">
        <w:rPr>
          <w:rStyle w:val="StyleUnderline"/>
          <w:highlight w:val="cyan"/>
        </w:rPr>
        <w:t>The solidity of identity is served by the construction of cultural difference</w:t>
      </w:r>
      <w:proofErr w:type="gramStart"/>
      <w:r w:rsidRPr="002462BF">
        <w:rPr>
          <w:sz w:val="16"/>
        </w:rPr>
        <w:t>,5</w:t>
      </w:r>
      <w:proofErr w:type="gramEnd"/>
      <w:r w:rsidRPr="002462BF">
        <w:rPr>
          <w:sz w:val="16"/>
        </w:rPr>
        <w:t xml:space="preserve"> </w:t>
      </w:r>
      <w:r w:rsidRPr="00FC20B9">
        <w:rPr>
          <w:rStyle w:val="StyleUnderline"/>
          <w:highlight w:val="cyan"/>
        </w:rPr>
        <w:t>but this</w:t>
      </w:r>
      <w:r w:rsidRPr="002462BF">
        <w:rPr>
          <w:sz w:val="16"/>
        </w:rPr>
        <w:t xml:space="preserve"> sense of solidity </w:t>
      </w:r>
      <w:r w:rsidRPr="00FC20B9">
        <w:rPr>
          <w:rStyle w:val="StyleUnderline"/>
          <w:highlight w:val="cyan"/>
        </w:rPr>
        <w:t>is</w:t>
      </w:r>
      <w:r w:rsidRPr="002462BF">
        <w:rPr>
          <w:rStyle w:val="StyleUnderline"/>
        </w:rPr>
        <w:t xml:space="preserve"> also </w:t>
      </w:r>
      <w:r w:rsidRPr="00FC20B9">
        <w:rPr>
          <w:rStyle w:val="StyleUnderline"/>
          <w:highlight w:val="cyan"/>
        </w:rPr>
        <w:t>protected (and</w:t>
      </w:r>
      <w:r w:rsidRPr="002462BF">
        <w:rPr>
          <w:sz w:val="16"/>
        </w:rPr>
        <w:t xml:space="preserve"> partially </w:t>
      </w:r>
      <w:r w:rsidRPr="00FC20B9">
        <w:rPr>
          <w:rStyle w:val="StyleUnderline"/>
          <w:highlight w:val="cyan"/>
        </w:rPr>
        <w:t>grounded) in accordance with that which the subject does not</w:t>
      </w:r>
      <w:r w:rsidRPr="002462BF">
        <w:rPr>
          <w:sz w:val="16"/>
        </w:rPr>
        <w:t xml:space="preserve"> (or will not) </w:t>
      </w:r>
      <w:r w:rsidRPr="00FC20B9">
        <w:rPr>
          <w:rStyle w:val="StyleUnderline"/>
          <w:highlight w:val="cyan"/>
        </w:rPr>
        <w:t>“see”</w:t>
      </w:r>
      <w:r w:rsidRPr="002462BF">
        <w:rPr>
          <w:rStyle w:val="StyleUnderline"/>
        </w:rPr>
        <w:t xml:space="preserve"> or feel</w:t>
      </w:r>
      <w:r w:rsidRPr="002462BF">
        <w:rPr>
          <w:sz w:val="16"/>
        </w:rPr>
        <w:t xml:space="preserve">. As the above list already indicates, </w:t>
      </w:r>
      <w:r w:rsidRPr="002462BF">
        <w:rPr>
          <w:rStyle w:val="StyleUnderline"/>
        </w:rPr>
        <w:t>to speak of moral blind spots is to address a basic sociocultural and linguistic condition of human being</w:t>
      </w:r>
      <w:r w:rsidRPr="002462BF">
        <w:rPr>
          <w:sz w:val="16"/>
        </w:rPr>
        <w:t xml:space="preserve">, but it is also a tragic condition of human existence. </w:t>
      </w:r>
      <w:r w:rsidRPr="00FC20B9">
        <w:rPr>
          <w:rStyle w:val="StyleUnderline"/>
          <w:highlight w:val="cyan"/>
        </w:rPr>
        <w:t>Blind spots</w:t>
      </w:r>
      <w:r w:rsidRPr="002462BF">
        <w:rPr>
          <w:rStyle w:val="StyleUnderline"/>
        </w:rPr>
        <w:t xml:space="preserve"> define us both individually and socially and thus </w:t>
      </w:r>
      <w:r w:rsidRPr="00FC20B9">
        <w:rPr>
          <w:rStyle w:val="StyleUnderline"/>
          <w:highlight w:val="cyan"/>
        </w:rPr>
        <w:t>have a powerful influence on judgment and agency, but</w:t>
      </w:r>
      <w:r w:rsidRPr="002462BF">
        <w:rPr>
          <w:rStyle w:val="StyleUnderline"/>
        </w:rPr>
        <w:t xml:space="preserve"> they </w:t>
      </w:r>
      <w:r w:rsidRPr="00FC20B9">
        <w:rPr>
          <w:rStyle w:val="StyleUnderline"/>
          <w:highlight w:val="cyan"/>
        </w:rPr>
        <w:t>also mark our</w:t>
      </w:r>
      <w:r w:rsidRPr="002462BF">
        <w:rPr>
          <w:rStyle w:val="StyleUnderline"/>
        </w:rPr>
        <w:t xml:space="preserve"> (</w:t>
      </w:r>
      <w:r w:rsidRPr="00FC20B9">
        <w:rPr>
          <w:rStyle w:val="StyleUnderline"/>
          <w:highlight w:val="cyan"/>
        </w:rPr>
        <w:t>unselfconscious) moral limitations, for they exist at the periphery of our perception of what objects</w:t>
      </w:r>
      <w:r w:rsidRPr="002462BF">
        <w:rPr>
          <w:rStyle w:val="StyleUnderline"/>
        </w:rPr>
        <w:t xml:space="preserve"> and relations </w:t>
      </w:r>
      <w:r w:rsidRPr="00FC20B9">
        <w:rPr>
          <w:rStyle w:val="StyleUnderline"/>
          <w:highlight w:val="cyan"/>
        </w:rPr>
        <w:t>have moral value for us by virtue of the kind of</w:t>
      </w:r>
      <w:r w:rsidRPr="002462BF">
        <w:rPr>
          <w:rStyle w:val="StyleUnderline"/>
        </w:rPr>
        <w:t xml:space="preserve"> social and linguistic </w:t>
      </w:r>
      <w:r w:rsidRPr="00FC20B9">
        <w:rPr>
          <w:rStyle w:val="StyleUnderline"/>
          <w:highlight w:val="cyan"/>
        </w:rPr>
        <w:t>beings</w:t>
      </w:r>
      <w:r w:rsidRPr="002462BF">
        <w:rPr>
          <w:rStyle w:val="StyleUnderline"/>
        </w:rPr>
        <w:t xml:space="preserve"> that </w:t>
      </w:r>
      <w:r w:rsidRPr="00FC20B9">
        <w:rPr>
          <w:rStyle w:val="StyleUnderline"/>
          <w:highlight w:val="cyan"/>
        </w:rPr>
        <w:t>we are and thus mark the limits of our moral sympathies</w:t>
      </w:r>
      <w:r w:rsidRPr="002462BF">
        <w:rPr>
          <w:sz w:val="16"/>
        </w:rPr>
        <w:t xml:space="preserve">. Consider the following example drawn from Adam Smith’s Theory of Moral Sentiments. An economically impoverished person, according to Smith, “feels that [his poverty] places him out of the sight of mankind,” or if other members of society “take any notice of him, they have scarce any fellow-felling with the misery and distress which he suffers.”6 And, Smith continues, as “obscurity covers us from the daylight of honor and approbation, to feel that we are taken no notice of, necessarily damps the most agreeable hope, and disappoints the most ardent desire, of human nature.” In this example, Smith illuminates a blind spot in the dominant pattern of moral beliefs and affective sentiments among the members of a modern commercial middle class. As Smith explores the full consequences of a distribution of moral sentiments that follows from a condition in which “the great mob of mankind are the admirers and worshippers of wealth and greatness,” he highlights the most visible advancements (economic growth), and the largely </w:t>
      </w:r>
      <w:r w:rsidRPr="00FC20B9">
        <w:rPr>
          <w:rStyle w:val="Emphasis"/>
          <w:highlight w:val="cyan"/>
        </w:rPr>
        <w:t>hidden ethical costs</w:t>
      </w:r>
      <w:r w:rsidRPr="002462BF">
        <w:rPr>
          <w:sz w:val="16"/>
        </w:rPr>
        <w:t xml:space="preserve"> (the corruption of moral sympathies for shared humanity) that </w:t>
      </w:r>
      <w:r w:rsidRPr="00FC20B9">
        <w:rPr>
          <w:rStyle w:val="StyleUnderline"/>
          <w:highlight w:val="cyan"/>
        </w:rPr>
        <w:t>attend</w:t>
      </w:r>
      <w:r w:rsidRPr="002462BF">
        <w:rPr>
          <w:sz w:val="16"/>
        </w:rPr>
        <w:t xml:space="preserve"> these </w:t>
      </w:r>
      <w:r w:rsidRPr="00FC20B9">
        <w:rPr>
          <w:rStyle w:val="StyleUnderline"/>
          <w:highlight w:val="cyan"/>
        </w:rPr>
        <w:t>particular blind spots in perception and moral valuation</w:t>
      </w:r>
      <w:r w:rsidRPr="002462BF">
        <w:rPr>
          <w:sz w:val="16"/>
        </w:rPr>
        <w:t xml:space="preserve">.7 In accordance with this way of thinking about them, moral blind spots are socially and culturally variable; different subjects or questions will cross into the domain of ethical and political consideration at different stages in the life of a political society or social group, and, largely </w:t>
      </w:r>
      <w:r w:rsidRPr="00FC20B9">
        <w:rPr>
          <w:rStyle w:val="StyleUnderline"/>
          <w:highlight w:val="cyan"/>
        </w:rPr>
        <w:t>as a consequence of</w:t>
      </w:r>
      <w:r w:rsidRPr="002462BF">
        <w:rPr>
          <w:sz w:val="16"/>
        </w:rPr>
        <w:t xml:space="preserve"> this broader </w:t>
      </w:r>
      <w:r w:rsidRPr="00FC20B9">
        <w:rPr>
          <w:rStyle w:val="StyleUnderline"/>
          <w:highlight w:val="cyan"/>
        </w:rPr>
        <w:t>sociocultural variation,</w:t>
      </w:r>
      <w:r w:rsidRPr="002462BF">
        <w:rPr>
          <w:rStyle w:val="StyleUnderline"/>
        </w:rPr>
        <w:t xml:space="preserve"> </w:t>
      </w:r>
      <w:r w:rsidRPr="00FC20B9">
        <w:rPr>
          <w:rStyle w:val="StyleUnderline"/>
          <w:highlight w:val="cyan"/>
        </w:rPr>
        <w:t>moral blind spots are</w:t>
      </w:r>
      <w:r w:rsidRPr="002462BF">
        <w:rPr>
          <w:rStyle w:val="StyleUnderline"/>
        </w:rPr>
        <w:t xml:space="preserve"> also </w:t>
      </w:r>
      <w:r w:rsidRPr="00FC20B9">
        <w:rPr>
          <w:rStyle w:val="StyleUnderline"/>
          <w:highlight w:val="cyan"/>
        </w:rPr>
        <w:t>subject to modification in the temporal span of a</w:t>
      </w:r>
      <w:r w:rsidRPr="002462BF">
        <w:rPr>
          <w:rStyle w:val="StyleUnderline"/>
        </w:rPr>
        <w:t xml:space="preserve">n individual </w:t>
      </w:r>
      <w:r w:rsidRPr="00FC20B9">
        <w:rPr>
          <w:rStyle w:val="StyleUnderline"/>
          <w:highlight w:val="cyan"/>
        </w:rPr>
        <w:t>subject</w:t>
      </w:r>
      <w:r w:rsidRPr="002462BF">
        <w:rPr>
          <w:rStyle w:val="StyleUnderline"/>
        </w:rPr>
        <w:t xml:space="preserve"> or group</w:t>
      </w:r>
      <w:r w:rsidRPr="002462BF">
        <w:rPr>
          <w:sz w:val="16"/>
        </w:rPr>
        <w:t xml:space="preserve">. Significantly, </w:t>
      </w:r>
      <w:r w:rsidRPr="002462BF">
        <w:rPr>
          <w:rStyle w:val="StyleUnderline"/>
        </w:rPr>
        <w:t>moral blind spots are historically contingent, and while</w:t>
      </w:r>
      <w:r w:rsidRPr="002462BF">
        <w:rPr>
          <w:sz w:val="16"/>
        </w:rPr>
        <w:t xml:space="preserve"> they are </w:t>
      </w:r>
      <w:r w:rsidRPr="002462BF">
        <w:rPr>
          <w:rStyle w:val="StyleUnderline"/>
        </w:rPr>
        <w:t>recalcitrant, they are not incorrigible</w:t>
      </w:r>
      <w:r w:rsidRPr="002462BF">
        <w:rPr>
          <w:sz w:val="16"/>
        </w:rPr>
        <w:t xml:space="preserve"> (a point to which I will return). The central point to make in regard to the first-order level of experience with moral identity and agency is that </w:t>
      </w:r>
      <w:r w:rsidRPr="00FC20B9">
        <w:rPr>
          <w:rStyle w:val="StyleUnderline"/>
          <w:highlight w:val="cyan"/>
        </w:rPr>
        <w:t>blind spots</w:t>
      </w:r>
      <w:r w:rsidRPr="002462BF">
        <w:rPr>
          <w:rStyle w:val="StyleUnderline"/>
        </w:rPr>
        <w:t xml:space="preserve"> attend and </w:t>
      </w:r>
      <w:r w:rsidRPr="00FC20B9">
        <w:rPr>
          <w:rStyle w:val="StyleUnderline"/>
          <w:highlight w:val="cyan"/>
        </w:rPr>
        <w:t xml:space="preserve">facilitate judgment and action in the way that all forms of </w:t>
      </w:r>
      <w:r w:rsidRPr="002462BF">
        <w:rPr>
          <w:rStyle w:val="StyleUnderline"/>
        </w:rPr>
        <w:t xml:space="preserve">partiality and moral </w:t>
      </w:r>
      <w:r w:rsidRPr="00FC20B9">
        <w:rPr>
          <w:rStyle w:val="StyleUnderline"/>
          <w:highlight w:val="cyan"/>
        </w:rPr>
        <w:t>identity do by filtering the phenomenal world</w:t>
      </w:r>
      <w:r w:rsidRPr="002462BF">
        <w:rPr>
          <w:rStyle w:val="StyleUnderline"/>
        </w:rPr>
        <w:t xml:space="preserve"> so as </w:t>
      </w:r>
      <w:r w:rsidRPr="00FC20B9">
        <w:rPr>
          <w:rStyle w:val="StyleUnderline"/>
          <w:highlight w:val="cyan"/>
        </w:rPr>
        <w:t>to navigate within its complexities</w:t>
      </w:r>
      <w:r w:rsidRPr="002462BF">
        <w:rPr>
          <w:sz w:val="16"/>
        </w:rPr>
        <w:t xml:space="preserve">. Yet the </w:t>
      </w:r>
      <w:r w:rsidRPr="00FC20B9">
        <w:rPr>
          <w:rStyle w:val="StyleUnderline"/>
          <w:highlight w:val="cyan"/>
        </w:rPr>
        <w:t>constitutive occlusions embedded within moral perception</w:t>
      </w:r>
      <w:r w:rsidRPr="002462BF">
        <w:rPr>
          <w:rStyle w:val="StyleUnderline"/>
        </w:rPr>
        <w:t xml:space="preserve"> also </w:t>
      </w:r>
      <w:r w:rsidRPr="00FC20B9">
        <w:rPr>
          <w:rStyle w:val="StyleUnderline"/>
          <w:highlight w:val="cyan"/>
        </w:rPr>
        <w:t>shape judgment and action in ways that</w:t>
      </w:r>
      <w:r w:rsidRPr="002462BF">
        <w:rPr>
          <w:rStyle w:val="StyleUnderline"/>
        </w:rPr>
        <w:t xml:space="preserve"> can </w:t>
      </w:r>
      <w:r w:rsidRPr="00FC20B9">
        <w:rPr>
          <w:rStyle w:val="StyleUnderline"/>
          <w:highlight w:val="cyan"/>
        </w:rPr>
        <w:t>subvert</w:t>
      </w:r>
      <w:r w:rsidRPr="002462BF">
        <w:rPr>
          <w:rStyle w:val="StyleUnderline"/>
        </w:rPr>
        <w:t xml:space="preserve"> both </w:t>
      </w:r>
      <w:r w:rsidRPr="00FC20B9">
        <w:rPr>
          <w:rStyle w:val="Emphasis"/>
          <w:highlight w:val="cyan"/>
        </w:rPr>
        <w:t xml:space="preserve">individual and collective </w:t>
      </w:r>
      <w:proofErr w:type="gramStart"/>
      <w:r w:rsidRPr="00FC20B9">
        <w:rPr>
          <w:rStyle w:val="Emphasis"/>
          <w:highlight w:val="cyan"/>
        </w:rPr>
        <w:t>well-being</w:t>
      </w:r>
      <w:proofErr w:type="gramEnd"/>
      <w:r w:rsidRPr="00E12BB1">
        <w:rPr>
          <w:rStyle w:val="Emphasis"/>
        </w:rPr>
        <w:t>.</w:t>
      </w:r>
      <w:r w:rsidRPr="002462BF">
        <w:rPr>
          <w:sz w:val="16"/>
        </w:rPr>
        <w:t xml:space="preserve"> Surely one of the most illuminating instances of this problematic condition is provided by the example of Oedipus. In turning to Sophocles’ Oedipus </w:t>
      </w:r>
      <w:proofErr w:type="spellStart"/>
      <w:r w:rsidRPr="002462BF">
        <w:rPr>
          <w:sz w:val="16"/>
        </w:rPr>
        <w:t>Tyrannus</w:t>
      </w:r>
      <w:proofErr w:type="spellEnd"/>
      <w:r w:rsidRPr="002462BF">
        <w:rPr>
          <w:sz w:val="16"/>
        </w:rPr>
        <w:t>, we can also introduce the significance that second-order moral blindness has for the life of an individual and a political society.</w:t>
      </w:r>
    </w:p>
    <w:p w14:paraId="0A0637DA" w14:textId="77777777" w:rsidR="003835EE" w:rsidRPr="00AF4EF8" w:rsidRDefault="003835EE" w:rsidP="003835EE"/>
    <w:p w14:paraId="2B99637D" w14:textId="77777777" w:rsidR="003835EE" w:rsidRDefault="003835EE" w:rsidP="003835EE">
      <w:pPr>
        <w:pStyle w:val="Heading2"/>
      </w:pPr>
      <w:r>
        <w:t>2NC State Good</w:t>
      </w:r>
    </w:p>
    <w:p w14:paraId="368A7C37" w14:textId="77777777" w:rsidR="003835EE" w:rsidRDefault="003835EE" w:rsidP="003835EE">
      <w:pPr>
        <w:rPr>
          <w:b/>
        </w:rPr>
      </w:pPr>
      <w:r>
        <w:rPr>
          <w:b/>
        </w:rPr>
        <w:t>Even if engaging in the state isn’t perfect it is necessary – withdrawing from institutions allows right wing hawks to take over – the only way to prevent social injustices is by engaging with the institutions that cause or control them in the first place</w:t>
      </w:r>
    </w:p>
    <w:p w14:paraId="79CC2098" w14:textId="77777777" w:rsidR="003835EE" w:rsidRPr="00FE751C" w:rsidRDefault="003835EE" w:rsidP="003835EE">
      <w:pPr>
        <w:rPr>
          <w:b/>
          <w:sz w:val="16"/>
          <w:szCs w:val="16"/>
        </w:rPr>
      </w:pPr>
      <w:proofErr w:type="spellStart"/>
      <w:r w:rsidRPr="00FE751C">
        <w:rPr>
          <w:b/>
        </w:rPr>
        <w:t>Mouffe</w:t>
      </w:r>
      <w:proofErr w:type="spellEnd"/>
      <w:r w:rsidRPr="00FE751C">
        <w:rPr>
          <w:b/>
        </w:rPr>
        <w:t xml:space="preserve"> 2009</w:t>
      </w:r>
      <w:r w:rsidRPr="00FE751C">
        <w:rPr>
          <w:rStyle w:val="CitationChar"/>
        </w:rPr>
        <w:t xml:space="preserve"> </w:t>
      </w:r>
      <w:r w:rsidRPr="00FE751C">
        <w:rPr>
          <w:sz w:val="16"/>
          <w:szCs w:val="16"/>
        </w:rPr>
        <w:t xml:space="preserve">(Chantal </w:t>
      </w:r>
      <w:proofErr w:type="spellStart"/>
      <w:r w:rsidRPr="00FE751C">
        <w:rPr>
          <w:sz w:val="16"/>
          <w:szCs w:val="16"/>
        </w:rPr>
        <w:t>Mouffe</w:t>
      </w:r>
      <w:proofErr w:type="spellEnd"/>
      <w:r w:rsidRPr="00FE751C">
        <w:rPr>
          <w:sz w:val="16"/>
          <w:szCs w:val="16"/>
        </w:rPr>
        <w:t xml:space="preserve"> is Professor of Political Theory at the Centre for the Study of Democracy, University of Westminster, “The Importance of Engaging the State”, </w:t>
      </w:r>
      <w:r w:rsidRPr="00FE751C">
        <w:rPr>
          <w:i/>
          <w:sz w:val="16"/>
          <w:szCs w:val="16"/>
        </w:rPr>
        <w:t>What is Radical Politics Today</w:t>
      </w:r>
      <w:proofErr w:type="gramStart"/>
      <w:r w:rsidRPr="00FE751C">
        <w:rPr>
          <w:i/>
          <w:sz w:val="16"/>
          <w:szCs w:val="16"/>
        </w:rPr>
        <w:t>?</w:t>
      </w:r>
      <w:r w:rsidRPr="00FE751C">
        <w:rPr>
          <w:sz w:val="16"/>
          <w:szCs w:val="16"/>
        </w:rPr>
        <w:t>,</w:t>
      </w:r>
      <w:proofErr w:type="gramEnd"/>
      <w:r w:rsidRPr="00FE751C">
        <w:rPr>
          <w:sz w:val="16"/>
          <w:szCs w:val="16"/>
        </w:rPr>
        <w:t xml:space="preserve"> Edited by Jonathan Pugh, pp. 233-7)</w:t>
      </w:r>
    </w:p>
    <w:p w14:paraId="270B6686" w14:textId="77777777" w:rsidR="003835EE" w:rsidRDefault="003835EE" w:rsidP="003835EE">
      <w:pPr>
        <w:pStyle w:val="card"/>
        <w:ind w:left="0"/>
        <w:rPr>
          <w:sz w:val="16"/>
          <w:szCs w:val="22"/>
        </w:rPr>
      </w:pPr>
      <w:r w:rsidRPr="00FE751C">
        <w:rPr>
          <w:sz w:val="16"/>
          <w:szCs w:val="22"/>
        </w:rPr>
        <w:t xml:space="preserve">In both </w:t>
      </w:r>
      <w:proofErr w:type="spellStart"/>
      <w:r w:rsidRPr="00FE751C">
        <w:rPr>
          <w:sz w:val="16"/>
          <w:szCs w:val="22"/>
        </w:rPr>
        <w:t>Hardt</w:t>
      </w:r>
      <w:proofErr w:type="spellEnd"/>
      <w:r w:rsidRPr="00FE751C">
        <w:rPr>
          <w:sz w:val="16"/>
          <w:szCs w:val="22"/>
        </w:rPr>
        <w:t xml:space="preserve"> and </w:t>
      </w:r>
      <w:proofErr w:type="spellStart"/>
      <w:r w:rsidRPr="00FE751C">
        <w:rPr>
          <w:sz w:val="16"/>
          <w:szCs w:val="22"/>
        </w:rPr>
        <w:t>Negri</w:t>
      </w:r>
      <w:proofErr w:type="spellEnd"/>
      <w:r w:rsidRPr="00FE751C">
        <w:rPr>
          <w:sz w:val="16"/>
          <w:szCs w:val="22"/>
        </w:rPr>
        <w:t xml:space="preserve">, and </w:t>
      </w:r>
      <w:proofErr w:type="spellStart"/>
      <w:r w:rsidRPr="00FE751C">
        <w:rPr>
          <w:sz w:val="16"/>
          <w:szCs w:val="22"/>
        </w:rPr>
        <w:t>Virno</w:t>
      </w:r>
      <w:proofErr w:type="spellEnd"/>
      <w:r w:rsidRPr="00FE751C">
        <w:rPr>
          <w:sz w:val="16"/>
          <w:szCs w:val="22"/>
        </w:rPr>
        <w:t xml:space="preserve">, </w:t>
      </w:r>
      <w:r w:rsidRPr="00FE751C">
        <w:rPr>
          <w:rStyle w:val="StyleUnderline"/>
          <w:szCs w:val="22"/>
        </w:rPr>
        <w:t>there is</w:t>
      </w:r>
      <w:r w:rsidRPr="00FE751C">
        <w:rPr>
          <w:sz w:val="16"/>
          <w:szCs w:val="22"/>
        </w:rPr>
        <w:t xml:space="preserve"> therefore </w:t>
      </w:r>
      <w:r w:rsidRPr="00FE751C">
        <w:rPr>
          <w:rStyle w:val="underline"/>
          <w:rFonts w:eastAsiaTheme="majorEastAsia"/>
          <w:sz w:val="22"/>
          <w:szCs w:val="22"/>
        </w:rPr>
        <w:t>emphasis upon ‘critique as withdrawal’</w:t>
      </w:r>
      <w:r w:rsidRPr="00FE751C">
        <w:rPr>
          <w:sz w:val="16"/>
          <w:szCs w:val="22"/>
        </w:rPr>
        <w:t>. They all call for the development of a non-state public sphere. They call for self-</w:t>
      </w:r>
      <w:proofErr w:type="spellStart"/>
      <w:r w:rsidRPr="00FE751C">
        <w:rPr>
          <w:sz w:val="16"/>
          <w:szCs w:val="22"/>
        </w:rPr>
        <w:t>organisation</w:t>
      </w:r>
      <w:proofErr w:type="spellEnd"/>
      <w:r w:rsidRPr="00FE751C">
        <w:rPr>
          <w:sz w:val="16"/>
          <w:szCs w:val="22"/>
        </w:rPr>
        <w:t xml:space="preserve">, experimentation, non-representative and extra-parliamentary politics. </w:t>
      </w:r>
      <w:r w:rsidRPr="00FE751C">
        <w:rPr>
          <w:rStyle w:val="underline"/>
          <w:rFonts w:eastAsiaTheme="majorEastAsia"/>
          <w:sz w:val="22"/>
          <w:szCs w:val="22"/>
        </w:rPr>
        <w:t>They see</w:t>
      </w:r>
      <w:r w:rsidRPr="00FE751C">
        <w:rPr>
          <w:sz w:val="16"/>
          <w:szCs w:val="22"/>
        </w:rPr>
        <w:t xml:space="preserve"> forms of </w:t>
      </w:r>
      <w:r w:rsidRPr="00FE751C">
        <w:rPr>
          <w:rStyle w:val="underline"/>
          <w:rFonts w:eastAsiaTheme="majorEastAsia"/>
          <w:sz w:val="22"/>
          <w:szCs w:val="22"/>
        </w:rPr>
        <w:t>traditional representative politics as inherently oppressive</w:t>
      </w:r>
      <w:r w:rsidRPr="00FE751C">
        <w:rPr>
          <w:sz w:val="16"/>
          <w:szCs w:val="22"/>
        </w:rPr>
        <w:t xml:space="preserve">. </w:t>
      </w:r>
      <w:r w:rsidRPr="00FE751C">
        <w:rPr>
          <w:rStyle w:val="underline"/>
          <w:rFonts w:eastAsiaTheme="majorEastAsia"/>
          <w:sz w:val="22"/>
          <w:szCs w:val="22"/>
        </w:rPr>
        <w:t>So they do not seek to engage with them, in order to challenge them. They seek to get rid of them</w:t>
      </w:r>
      <w:r w:rsidRPr="00FE751C">
        <w:rPr>
          <w:sz w:val="16"/>
          <w:szCs w:val="22"/>
        </w:rPr>
        <w:t xml:space="preserve"> altogether. This disengagement is, for such influential personalities in radical politics today, the key to every political position in the world. The Multitude must </w:t>
      </w:r>
      <w:proofErr w:type="spellStart"/>
      <w:r w:rsidRPr="00FE751C">
        <w:rPr>
          <w:sz w:val="16"/>
          <w:szCs w:val="22"/>
        </w:rPr>
        <w:t>recognise</w:t>
      </w:r>
      <w:proofErr w:type="spellEnd"/>
      <w:r w:rsidRPr="00FE751C">
        <w:rPr>
          <w:sz w:val="16"/>
          <w:szCs w:val="22"/>
        </w:rPr>
        <w:t xml:space="preserve"> imperial sovereignty itself as the enemy and discover adequate means of subverting its power. Whereas in the disciplinary era I spoke about earlier, sabotage was the fundamental form of political resistance, these authors claim that, today, it should be desertion. It is indeed through desertion, through the evacuation of the places of power, that they think that battles against Empire might be won. Desertion and exodus are, for these important thinkers, a powerful form of class struggle against imperial postmodernity. According to </w:t>
      </w:r>
      <w:proofErr w:type="spellStart"/>
      <w:r w:rsidRPr="00FE751C">
        <w:rPr>
          <w:sz w:val="16"/>
          <w:szCs w:val="22"/>
        </w:rPr>
        <w:t>Hardt</w:t>
      </w:r>
      <w:proofErr w:type="spellEnd"/>
      <w:r w:rsidRPr="00FE751C">
        <w:rPr>
          <w:sz w:val="16"/>
          <w:szCs w:val="22"/>
        </w:rPr>
        <w:t xml:space="preserve"> and </w:t>
      </w:r>
      <w:proofErr w:type="spellStart"/>
      <w:r w:rsidRPr="00FE751C">
        <w:rPr>
          <w:sz w:val="16"/>
          <w:szCs w:val="22"/>
        </w:rPr>
        <w:t>Negri</w:t>
      </w:r>
      <w:proofErr w:type="spellEnd"/>
      <w:r w:rsidRPr="00FE751C">
        <w:rPr>
          <w:sz w:val="16"/>
          <w:szCs w:val="22"/>
        </w:rPr>
        <w:t xml:space="preserve">, and </w:t>
      </w:r>
      <w:proofErr w:type="spellStart"/>
      <w:r w:rsidRPr="00FE751C">
        <w:rPr>
          <w:sz w:val="16"/>
          <w:szCs w:val="22"/>
        </w:rPr>
        <w:t>Virno</w:t>
      </w:r>
      <w:proofErr w:type="spellEnd"/>
      <w:r w:rsidRPr="00FE751C">
        <w:rPr>
          <w:sz w:val="16"/>
          <w:szCs w:val="22"/>
        </w:rPr>
        <w:t>, radical politics in the past was dominated by the notion of ‘the people’. This was, according to them, a unity, acting with one will. And this unity is linked to the existence of the state. The Multitude, on the contrary, shuns political unity. It is not representable because it is an active self-</w:t>
      </w:r>
      <w:proofErr w:type="spellStart"/>
      <w:r w:rsidRPr="00FE751C">
        <w:rPr>
          <w:sz w:val="16"/>
          <w:szCs w:val="22"/>
        </w:rPr>
        <w:t>organising</w:t>
      </w:r>
      <w:proofErr w:type="spellEnd"/>
      <w:r w:rsidRPr="00FE751C">
        <w:rPr>
          <w:sz w:val="16"/>
          <w:szCs w:val="22"/>
        </w:rPr>
        <w:t xml:space="preserve"> agent that can never achieve the status of a juridical personage. It can never converge in a general will, because the present </w:t>
      </w:r>
      <w:proofErr w:type="spellStart"/>
      <w:r w:rsidRPr="00FE751C">
        <w:rPr>
          <w:sz w:val="16"/>
          <w:szCs w:val="22"/>
        </w:rPr>
        <w:t>globalisation</w:t>
      </w:r>
      <w:proofErr w:type="spellEnd"/>
      <w:r w:rsidRPr="00FE751C">
        <w:rPr>
          <w:sz w:val="16"/>
          <w:szCs w:val="22"/>
        </w:rPr>
        <w:t xml:space="preserve"> of capital and workers’ struggles will not permit this. It is anti-state and anti-popular. </w:t>
      </w:r>
      <w:proofErr w:type="spellStart"/>
      <w:r w:rsidRPr="00FE751C">
        <w:rPr>
          <w:sz w:val="16"/>
          <w:szCs w:val="22"/>
        </w:rPr>
        <w:t>Hardt</w:t>
      </w:r>
      <w:proofErr w:type="spellEnd"/>
      <w:r w:rsidRPr="00FE751C">
        <w:rPr>
          <w:sz w:val="16"/>
          <w:szCs w:val="22"/>
        </w:rPr>
        <w:t xml:space="preserve"> and </w:t>
      </w:r>
      <w:proofErr w:type="spellStart"/>
      <w:r w:rsidRPr="00FE751C">
        <w:rPr>
          <w:sz w:val="16"/>
          <w:szCs w:val="22"/>
        </w:rPr>
        <w:t>Negri</w:t>
      </w:r>
      <w:proofErr w:type="spellEnd"/>
      <w:r w:rsidRPr="00FE751C">
        <w:rPr>
          <w:sz w:val="16"/>
          <w:szCs w:val="22"/>
        </w:rPr>
        <w:t xml:space="preserve"> claim that the Multitude cannot be conceived any more in terms of a sovereign authority that is representative of the people. They therefore argue that new forms of politics, which are non-representative, are needed. </w:t>
      </w:r>
      <w:r w:rsidRPr="00FC20B9">
        <w:rPr>
          <w:rStyle w:val="underline"/>
          <w:rFonts w:eastAsiaTheme="majorEastAsia"/>
          <w:sz w:val="22"/>
          <w:szCs w:val="22"/>
          <w:highlight w:val="cyan"/>
        </w:rPr>
        <w:t>They advocate a withdrawal from existing institutions</w:t>
      </w:r>
      <w:r w:rsidRPr="00FE751C">
        <w:rPr>
          <w:rStyle w:val="underline"/>
          <w:rFonts w:eastAsiaTheme="majorEastAsia"/>
          <w:sz w:val="22"/>
          <w:szCs w:val="22"/>
        </w:rPr>
        <w:t>. This</w:t>
      </w:r>
      <w:r w:rsidRPr="00FE751C">
        <w:rPr>
          <w:sz w:val="16"/>
          <w:szCs w:val="22"/>
        </w:rPr>
        <w:t xml:space="preserve"> is </w:t>
      </w:r>
      <w:proofErr w:type="gramStart"/>
      <w:r w:rsidRPr="00FE751C">
        <w:rPr>
          <w:sz w:val="16"/>
          <w:szCs w:val="22"/>
        </w:rPr>
        <w:t>something which</w:t>
      </w:r>
      <w:proofErr w:type="gramEnd"/>
      <w:r w:rsidRPr="00FE751C">
        <w:rPr>
          <w:sz w:val="16"/>
          <w:szCs w:val="22"/>
        </w:rPr>
        <w:t xml:space="preserve"> </w:t>
      </w:r>
      <w:proofErr w:type="spellStart"/>
      <w:r w:rsidRPr="00FE751C">
        <w:rPr>
          <w:rStyle w:val="underline"/>
          <w:rFonts w:eastAsiaTheme="majorEastAsia"/>
          <w:sz w:val="22"/>
          <w:szCs w:val="22"/>
        </w:rPr>
        <w:t>characterises</w:t>
      </w:r>
      <w:proofErr w:type="spellEnd"/>
      <w:r w:rsidRPr="00FE751C">
        <w:rPr>
          <w:sz w:val="16"/>
          <w:szCs w:val="22"/>
        </w:rPr>
        <w:t xml:space="preserve"> </w:t>
      </w:r>
      <w:r w:rsidRPr="00FE751C">
        <w:rPr>
          <w:rStyle w:val="underline"/>
          <w:rFonts w:eastAsiaTheme="majorEastAsia"/>
          <w:sz w:val="22"/>
          <w:szCs w:val="22"/>
        </w:rPr>
        <w:t xml:space="preserve">much of radical politics today. </w:t>
      </w:r>
      <w:r w:rsidRPr="00FC20B9">
        <w:rPr>
          <w:rStyle w:val="Emphasis"/>
          <w:rFonts w:eastAsiaTheme="majorEastAsia"/>
          <w:szCs w:val="22"/>
          <w:highlight w:val="cyan"/>
        </w:rPr>
        <w:t>The emphasis is not upon challenging the state. Radical politics today is</w:t>
      </w:r>
      <w:r w:rsidRPr="00FE751C">
        <w:rPr>
          <w:sz w:val="16"/>
          <w:szCs w:val="22"/>
        </w:rPr>
        <w:t xml:space="preserve"> often </w:t>
      </w:r>
      <w:proofErr w:type="spellStart"/>
      <w:r w:rsidRPr="00FC20B9">
        <w:rPr>
          <w:rStyle w:val="underline"/>
          <w:rFonts w:eastAsiaTheme="majorEastAsia"/>
          <w:sz w:val="22"/>
          <w:szCs w:val="22"/>
          <w:highlight w:val="cyan"/>
        </w:rPr>
        <w:t>characterised</w:t>
      </w:r>
      <w:proofErr w:type="spellEnd"/>
      <w:r w:rsidRPr="00FC20B9">
        <w:rPr>
          <w:rStyle w:val="underline"/>
          <w:rFonts w:eastAsiaTheme="majorEastAsia"/>
          <w:sz w:val="22"/>
          <w:szCs w:val="22"/>
          <w:highlight w:val="cyan"/>
        </w:rPr>
        <w:t xml:space="preserve"> by a</w:t>
      </w:r>
      <w:r w:rsidRPr="00FE751C">
        <w:rPr>
          <w:sz w:val="16"/>
          <w:szCs w:val="22"/>
        </w:rPr>
        <w:t xml:space="preserve"> mood, a sense and a </w:t>
      </w:r>
      <w:r w:rsidRPr="00FC20B9">
        <w:rPr>
          <w:rStyle w:val="Emphasis"/>
          <w:rFonts w:eastAsiaTheme="majorEastAsia"/>
          <w:szCs w:val="22"/>
          <w:highlight w:val="cyan"/>
        </w:rPr>
        <w:t>feeling, that the state itself is inherently the problem</w:t>
      </w:r>
      <w:r w:rsidRPr="00FE751C">
        <w:rPr>
          <w:sz w:val="16"/>
          <w:szCs w:val="22"/>
        </w:rPr>
        <w:t xml:space="preserve">. </w:t>
      </w:r>
      <w:r w:rsidRPr="00FE751C">
        <w:rPr>
          <w:rStyle w:val="underline"/>
          <w:rFonts w:eastAsiaTheme="majorEastAsia"/>
          <w:sz w:val="22"/>
          <w:szCs w:val="22"/>
        </w:rPr>
        <w:t>Critique as engagement</w:t>
      </w:r>
      <w:r w:rsidRPr="00FE751C">
        <w:rPr>
          <w:sz w:val="16"/>
          <w:szCs w:val="22"/>
        </w:rPr>
        <w:t xml:space="preserve"> I will now turn to presenting the way I envisage </w:t>
      </w:r>
      <w:r w:rsidRPr="00FE751C">
        <w:rPr>
          <w:rStyle w:val="underline"/>
          <w:rFonts w:eastAsiaTheme="majorEastAsia"/>
          <w:sz w:val="22"/>
          <w:szCs w:val="22"/>
        </w:rPr>
        <w:t>the form of social criticism best suited to radical politics today</w:t>
      </w:r>
      <w:r w:rsidRPr="00FE751C">
        <w:rPr>
          <w:sz w:val="16"/>
          <w:szCs w:val="22"/>
        </w:rPr>
        <w:t xml:space="preserve">. I agree with </w:t>
      </w:r>
      <w:proofErr w:type="spellStart"/>
      <w:r w:rsidRPr="00FE751C">
        <w:rPr>
          <w:sz w:val="16"/>
          <w:szCs w:val="22"/>
        </w:rPr>
        <w:t>Hardt</w:t>
      </w:r>
      <w:proofErr w:type="spellEnd"/>
      <w:r w:rsidRPr="00FE751C">
        <w:rPr>
          <w:sz w:val="16"/>
          <w:szCs w:val="22"/>
        </w:rPr>
        <w:t xml:space="preserve"> and </w:t>
      </w:r>
      <w:proofErr w:type="spellStart"/>
      <w:r w:rsidRPr="00FE751C">
        <w:rPr>
          <w:sz w:val="16"/>
          <w:szCs w:val="22"/>
        </w:rPr>
        <w:t>Negri</w:t>
      </w:r>
      <w:proofErr w:type="spellEnd"/>
      <w:r w:rsidRPr="00FE751C">
        <w:rPr>
          <w:sz w:val="16"/>
          <w:szCs w:val="22"/>
        </w:rPr>
        <w:t xml:space="preserve"> that it is important to understand the transition from Fordism to post-Fordism. But I consider that the dynamics of this transition is better apprehended within the framework of the approach outlined in the book Hegemony and Socialist Strategy: Towards a Radical Democratic Politics (</w:t>
      </w:r>
      <w:proofErr w:type="spellStart"/>
      <w:r w:rsidRPr="00FE751C">
        <w:rPr>
          <w:sz w:val="16"/>
          <w:szCs w:val="22"/>
        </w:rPr>
        <w:t>Laclau</w:t>
      </w:r>
      <w:proofErr w:type="spellEnd"/>
      <w:r w:rsidRPr="00FE751C">
        <w:rPr>
          <w:sz w:val="16"/>
          <w:szCs w:val="22"/>
        </w:rPr>
        <w:t xml:space="preserve"> and </w:t>
      </w:r>
      <w:proofErr w:type="spellStart"/>
      <w:r w:rsidRPr="00FE751C">
        <w:rPr>
          <w:sz w:val="16"/>
          <w:szCs w:val="22"/>
        </w:rPr>
        <w:t>Mouffe</w:t>
      </w:r>
      <w:proofErr w:type="spellEnd"/>
      <w:r w:rsidRPr="00FE751C">
        <w:rPr>
          <w:sz w:val="16"/>
          <w:szCs w:val="22"/>
        </w:rPr>
        <w:t xml:space="preserve">, 2001). What I want to stress is that many factors have contributed to this transition from Fordism to post-Fordism, and that it is necessary to </w:t>
      </w:r>
      <w:proofErr w:type="spellStart"/>
      <w:r w:rsidRPr="00FE751C">
        <w:rPr>
          <w:sz w:val="16"/>
          <w:szCs w:val="22"/>
        </w:rPr>
        <w:t>recognise</w:t>
      </w:r>
      <w:proofErr w:type="spellEnd"/>
      <w:r w:rsidRPr="00FE751C">
        <w:rPr>
          <w:sz w:val="16"/>
          <w:szCs w:val="22"/>
        </w:rPr>
        <w:t xml:space="preserve"> its complex nature. My problem with </w:t>
      </w:r>
      <w:proofErr w:type="spellStart"/>
      <w:r w:rsidRPr="00FE751C">
        <w:rPr>
          <w:sz w:val="16"/>
          <w:szCs w:val="22"/>
        </w:rPr>
        <w:t>Hardt</w:t>
      </w:r>
      <w:proofErr w:type="spellEnd"/>
      <w:r w:rsidRPr="00FE751C">
        <w:rPr>
          <w:sz w:val="16"/>
          <w:szCs w:val="22"/>
        </w:rPr>
        <w:t xml:space="preserve"> and </w:t>
      </w:r>
      <w:proofErr w:type="spellStart"/>
      <w:r w:rsidRPr="00FE751C">
        <w:rPr>
          <w:sz w:val="16"/>
          <w:szCs w:val="22"/>
        </w:rPr>
        <w:t>Negri’s</w:t>
      </w:r>
      <w:proofErr w:type="spellEnd"/>
      <w:r w:rsidRPr="00FE751C">
        <w:rPr>
          <w:sz w:val="16"/>
          <w:szCs w:val="22"/>
        </w:rPr>
        <w:t xml:space="preserve"> view is that, by putting so much emphasis on the workers’ struggles, they tend to see this transition as if it was driven by one single logic: the workers’ resistance to the forces of capitalism in the post-</w:t>
      </w:r>
      <w:proofErr w:type="spellStart"/>
      <w:r w:rsidRPr="00FE751C">
        <w:rPr>
          <w:sz w:val="16"/>
          <w:szCs w:val="22"/>
        </w:rPr>
        <w:t>Fordist</w:t>
      </w:r>
      <w:proofErr w:type="spellEnd"/>
      <w:r w:rsidRPr="00FE751C">
        <w:rPr>
          <w:sz w:val="16"/>
          <w:szCs w:val="22"/>
        </w:rPr>
        <w:t xml:space="preserve"> era. They put too much emphasis upon immaterial </w:t>
      </w:r>
      <w:proofErr w:type="spellStart"/>
      <w:r w:rsidRPr="00FE751C">
        <w:rPr>
          <w:sz w:val="16"/>
          <w:szCs w:val="22"/>
        </w:rPr>
        <w:t>labour</w:t>
      </w:r>
      <w:proofErr w:type="spellEnd"/>
      <w:r w:rsidRPr="00FE751C">
        <w:rPr>
          <w:sz w:val="16"/>
          <w:szCs w:val="22"/>
        </w:rPr>
        <w:t xml:space="preserve">. In their view, capitalism can only be reactive and they refuse to accept the creative </w:t>
      </w:r>
      <w:proofErr w:type="gramStart"/>
      <w:r w:rsidRPr="00FE751C">
        <w:rPr>
          <w:sz w:val="16"/>
          <w:szCs w:val="22"/>
        </w:rPr>
        <w:t>role played</w:t>
      </w:r>
      <w:proofErr w:type="gramEnd"/>
      <w:r w:rsidRPr="00FE751C">
        <w:rPr>
          <w:sz w:val="16"/>
          <w:szCs w:val="22"/>
        </w:rPr>
        <w:t xml:space="preserve"> both by capital and by </w:t>
      </w:r>
      <w:proofErr w:type="spellStart"/>
      <w:r w:rsidRPr="00FE751C">
        <w:rPr>
          <w:sz w:val="16"/>
          <w:szCs w:val="22"/>
        </w:rPr>
        <w:t>labour</w:t>
      </w:r>
      <w:proofErr w:type="spellEnd"/>
      <w:r w:rsidRPr="00FE751C">
        <w:rPr>
          <w:sz w:val="16"/>
          <w:szCs w:val="22"/>
        </w:rPr>
        <w:t xml:space="preserve">. To put it another way, </w:t>
      </w:r>
      <w:r w:rsidRPr="00FE751C">
        <w:rPr>
          <w:rStyle w:val="underline"/>
          <w:rFonts w:eastAsiaTheme="majorEastAsia"/>
          <w:sz w:val="22"/>
          <w:szCs w:val="22"/>
        </w:rPr>
        <w:t>they deny the positive role of political struggle</w:t>
      </w:r>
      <w:r w:rsidRPr="00FE751C">
        <w:rPr>
          <w:sz w:val="16"/>
          <w:szCs w:val="22"/>
        </w:rPr>
        <w:t xml:space="preserve">. In Hegemony and Socialist Strategy: Towards a Radical Democratic Politics </w:t>
      </w:r>
      <w:r w:rsidRPr="00FE751C">
        <w:rPr>
          <w:rStyle w:val="underline"/>
          <w:rFonts w:eastAsiaTheme="majorEastAsia"/>
          <w:sz w:val="22"/>
          <w:szCs w:val="22"/>
        </w:rPr>
        <w:t>we use the word ‘hegemony’ to describe the way in which meaning is given to institutions or practices</w:t>
      </w:r>
      <w:r w:rsidRPr="00FE751C">
        <w:rPr>
          <w:sz w:val="16"/>
          <w:szCs w:val="22"/>
        </w:rPr>
        <w:t xml:space="preserve">: </w:t>
      </w:r>
      <w:r w:rsidRPr="00FE751C">
        <w:rPr>
          <w:rStyle w:val="underline"/>
          <w:rFonts w:eastAsiaTheme="majorEastAsia"/>
          <w:sz w:val="22"/>
          <w:szCs w:val="22"/>
        </w:rPr>
        <w:t>for example, the way in which a given institution or practice is defined as ‘oppressive to women’, ‘racist’ or ‘environmentally destructive’.</w:t>
      </w:r>
      <w:r w:rsidRPr="00FE751C">
        <w:rPr>
          <w:sz w:val="16"/>
          <w:szCs w:val="22"/>
        </w:rPr>
        <w:t xml:space="preserve"> We also point out that </w:t>
      </w:r>
      <w:r w:rsidRPr="00FE751C">
        <w:rPr>
          <w:rStyle w:val="underline"/>
          <w:rFonts w:eastAsiaTheme="majorEastAsia"/>
          <w:sz w:val="22"/>
          <w:szCs w:val="22"/>
        </w:rPr>
        <w:t>every hegemonic order is therefore susceptible to being challenged by counter-hegemonic practices – feminist, anti-racist, environmentalist</w:t>
      </w:r>
      <w:r w:rsidRPr="00FE751C">
        <w:rPr>
          <w:sz w:val="16"/>
          <w:szCs w:val="22"/>
        </w:rPr>
        <w:t xml:space="preserve">, for example. </w:t>
      </w:r>
      <w:r w:rsidRPr="00FE751C">
        <w:rPr>
          <w:rStyle w:val="underline"/>
          <w:rFonts w:eastAsiaTheme="majorEastAsia"/>
          <w:sz w:val="22"/>
          <w:szCs w:val="22"/>
        </w:rPr>
        <w:t>This is illustrated by</w:t>
      </w:r>
      <w:r w:rsidRPr="00FE751C">
        <w:rPr>
          <w:sz w:val="16"/>
          <w:szCs w:val="22"/>
        </w:rPr>
        <w:t xml:space="preserve"> the plethora of </w:t>
      </w:r>
      <w:r w:rsidRPr="00FE751C">
        <w:rPr>
          <w:rStyle w:val="underline"/>
          <w:rFonts w:eastAsiaTheme="majorEastAsia"/>
          <w:sz w:val="22"/>
          <w:szCs w:val="22"/>
        </w:rPr>
        <w:t xml:space="preserve">new social </w:t>
      </w:r>
      <w:proofErr w:type="gramStart"/>
      <w:r w:rsidRPr="00FE751C">
        <w:rPr>
          <w:rStyle w:val="underline"/>
          <w:rFonts w:eastAsiaTheme="majorEastAsia"/>
          <w:sz w:val="22"/>
          <w:szCs w:val="22"/>
        </w:rPr>
        <w:t xml:space="preserve">movements </w:t>
      </w:r>
      <w:r w:rsidRPr="00FE751C">
        <w:rPr>
          <w:sz w:val="16"/>
          <w:szCs w:val="22"/>
        </w:rPr>
        <w:t>which</w:t>
      </w:r>
      <w:proofErr w:type="gramEnd"/>
      <w:r w:rsidRPr="00FE751C">
        <w:rPr>
          <w:sz w:val="16"/>
          <w:szCs w:val="22"/>
        </w:rPr>
        <w:t xml:space="preserve"> presently exist </w:t>
      </w:r>
      <w:r w:rsidRPr="00FE751C">
        <w:rPr>
          <w:rStyle w:val="CitationChar"/>
          <w:rFonts w:eastAsiaTheme="majorEastAsia"/>
          <w:sz w:val="22"/>
        </w:rPr>
        <w:t>in radical politics today</w:t>
      </w:r>
      <w:r w:rsidRPr="00FE751C">
        <w:rPr>
          <w:sz w:val="16"/>
          <w:szCs w:val="22"/>
        </w:rPr>
        <w:t xml:space="preserve"> (Christian, anti-war, counter-</w:t>
      </w:r>
      <w:proofErr w:type="spellStart"/>
      <w:r w:rsidRPr="00FE751C">
        <w:rPr>
          <w:sz w:val="16"/>
          <w:szCs w:val="22"/>
        </w:rPr>
        <w:t>globalisation</w:t>
      </w:r>
      <w:proofErr w:type="spellEnd"/>
      <w:r w:rsidRPr="00FE751C">
        <w:rPr>
          <w:sz w:val="16"/>
          <w:szCs w:val="22"/>
        </w:rPr>
        <w:t xml:space="preserve">, Muslim, and so on). </w:t>
      </w:r>
      <w:r w:rsidRPr="00FE751C">
        <w:rPr>
          <w:rStyle w:val="underline"/>
          <w:rFonts w:eastAsiaTheme="majorEastAsia"/>
          <w:sz w:val="22"/>
          <w:szCs w:val="22"/>
        </w:rPr>
        <w:t>Clearly not all</w:t>
      </w:r>
      <w:r w:rsidRPr="00FE751C">
        <w:rPr>
          <w:sz w:val="16"/>
          <w:szCs w:val="22"/>
        </w:rPr>
        <w:t xml:space="preserve"> of these </w:t>
      </w:r>
      <w:r w:rsidRPr="00FE751C">
        <w:rPr>
          <w:rStyle w:val="underline"/>
          <w:rFonts w:eastAsiaTheme="majorEastAsia"/>
          <w:sz w:val="22"/>
          <w:szCs w:val="22"/>
        </w:rPr>
        <w:t>are workers’ struggles</w:t>
      </w:r>
      <w:r w:rsidRPr="00FE751C">
        <w:rPr>
          <w:sz w:val="16"/>
          <w:szCs w:val="22"/>
        </w:rPr>
        <w:t xml:space="preserve">. In their various ways </w:t>
      </w:r>
      <w:r w:rsidRPr="00FE751C">
        <w:rPr>
          <w:rStyle w:val="underline"/>
          <w:rFonts w:eastAsiaTheme="majorEastAsia"/>
          <w:sz w:val="22"/>
          <w:szCs w:val="22"/>
        </w:rPr>
        <w:t>they have nevertheless attempted to influence and have influenced a new hegemonic order.</w:t>
      </w:r>
      <w:r w:rsidRPr="00FE751C">
        <w:rPr>
          <w:sz w:val="16"/>
          <w:szCs w:val="22"/>
        </w:rPr>
        <w:t xml:space="preserve"> </w:t>
      </w:r>
      <w:r w:rsidRPr="00FE751C">
        <w:rPr>
          <w:rStyle w:val="underline"/>
          <w:rFonts w:eastAsiaTheme="majorEastAsia"/>
          <w:sz w:val="22"/>
          <w:szCs w:val="22"/>
        </w:rPr>
        <w:t>This means that when we talk about ‘the political’, we do not lose sight of the ever present possibility of heterogeneity and antagonism within society</w:t>
      </w:r>
      <w:r w:rsidRPr="00FE751C">
        <w:rPr>
          <w:sz w:val="16"/>
          <w:szCs w:val="22"/>
        </w:rPr>
        <w:t xml:space="preserve">. There are many different ways of being antagonistic to a dominant order in a heterogeneous society – it need not only refer to the workers’ struggles. I submit that </w:t>
      </w:r>
      <w:r w:rsidRPr="00FE751C">
        <w:rPr>
          <w:rStyle w:val="underline"/>
          <w:rFonts w:eastAsiaTheme="majorEastAsia"/>
          <w:sz w:val="22"/>
          <w:szCs w:val="22"/>
        </w:rPr>
        <w:t>it is necessary to introduce this hegemonic dimension when one envisages the transition from Fordism to post-Fordism</w:t>
      </w:r>
      <w:r w:rsidRPr="00FE751C">
        <w:rPr>
          <w:sz w:val="16"/>
          <w:szCs w:val="22"/>
        </w:rPr>
        <w:t xml:space="preserve">. This means abandoning the view that a single logic (workers’ struggles) is at work in the evolution of the work process; as well as acknowledging the pro-active role played by capital. In order to do this we can find interesting insights in the work of Luc </w:t>
      </w:r>
      <w:proofErr w:type="spellStart"/>
      <w:r w:rsidRPr="00FE751C">
        <w:rPr>
          <w:sz w:val="16"/>
          <w:szCs w:val="22"/>
        </w:rPr>
        <w:t>Boltanski</w:t>
      </w:r>
      <w:proofErr w:type="spellEnd"/>
      <w:r w:rsidRPr="00FE751C">
        <w:rPr>
          <w:sz w:val="16"/>
          <w:szCs w:val="22"/>
        </w:rPr>
        <w:t xml:space="preserve"> and Eve </w:t>
      </w:r>
      <w:proofErr w:type="spellStart"/>
      <w:r w:rsidRPr="00FE751C">
        <w:rPr>
          <w:sz w:val="16"/>
          <w:szCs w:val="22"/>
        </w:rPr>
        <w:t>Chiapello</w:t>
      </w:r>
      <w:proofErr w:type="spellEnd"/>
      <w:r w:rsidRPr="00FE751C">
        <w:rPr>
          <w:sz w:val="16"/>
          <w:szCs w:val="22"/>
        </w:rPr>
        <w:t xml:space="preserve"> who, in their book The New Spirit of Capitalism (2005), bring to light the way in which </w:t>
      </w:r>
      <w:r w:rsidRPr="00FE751C">
        <w:rPr>
          <w:rStyle w:val="underline"/>
          <w:rFonts w:eastAsiaTheme="majorEastAsia"/>
          <w:sz w:val="22"/>
          <w:szCs w:val="22"/>
        </w:rPr>
        <w:t>capitalists manage to use the demands for autonomy of the new movements that developed in the 1960s, harnessing them in the development of the post-</w:t>
      </w:r>
      <w:proofErr w:type="spellStart"/>
      <w:r w:rsidRPr="00FE751C">
        <w:rPr>
          <w:rStyle w:val="underline"/>
          <w:rFonts w:eastAsiaTheme="majorEastAsia"/>
          <w:sz w:val="22"/>
          <w:szCs w:val="22"/>
        </w:rPr>
        <w:t>Fordist</w:t>
      </w:r>
      <w:proofErr w:type="spellEnd"/>
      <w:r w:rsidRPr="00FE751C">
        <w:rPr>
          <w:rStyle w:val="underline"/>
          <w:rFonts w:eastAsiaTheme="majorEastAsia"/>
          <w:sz w:val="22"/>
          <w:szCs w:val="22"/>
        </w:rPr>
        <w:t xml:space="preserve"> networked economy and transforming them into new forms of control.</w:t>
      </w:r>
      <w:r w:rsidRPr="00FE751C">
        <w:rPr>
          <w:sz w:val="16"/>
          <w:szCs w:val="22"/>
        </w:rPr>
        <w:t xml:space="preserve"> </w:t>
      </w:r>
      <w:r w:rsidRPr="00FE751C">
        <w:rPr>
          <w:rStyle w:val="underline"/>
          <w:rFonts w:eastAsiaTheme="majorEastAsia"/>
          <w:sz w:val="22"/>
          <w:szCs w:val="22"/>
        </w:rPr>
        <w:t>They use the term ‘artistic critique’ to refer to</w:t>
      </w:r>
      <w:r w:rsidRPr="00FE751C">
        <w:rPr>
          <w:sz w:val="16"/>
          <w:szCs w:val="22"/>
        </w:rPr>
        <w:t xml:space="preserve"> how </w:t>
      </w:r>
      <w:r w:rsidRPr="00FE751C">
        <w:rPr>
          <w:rStyle w:val="underline"/>
          <w:rFonts w:eastAsiaTheme="majorEastAsia"/>
          <w:sz w:val="22"/>
          <w:szCs w:val="22"/>
        </w:rPr>
        <w:t xml:space="preserve">the strategies of the counter-culture (the search for authenticity, the ideal of </w:t>
      </w:r>
      <w:proofErr w:type="spellStart"/>
      <w:r w:rsidRPr="00FE751C">
        <w:rPr>
          <w:rStyle w:val="underline"/>
          <w:rFonts w:eastAsiaTheme="majorEastAsia"/>
          <w:sz w:val="22"/>
          <w:szCs w:val="22"/>
        </w:rPr>
        <w:t>selfmanagement</w:t>
      </w:r>
      <w:proofErr w:type="spellEnd"/>
      <w:r w:rsidRPr="00FE751C">
        <w:rPr>
          <w:rStyle w:val="underline"/>
          <w:rFonts w:eastAsiaTheme="majorEastAsia"/>
          <w:sz w:val="22"/>
          <w:szCs w:val="22"/>
        </w:rPr>
        <w:t xml:space="preserve"> and the anti-hierarchical exigency</w:t>
      </w:r>
      <w:r w:rsidRPr="00FE751C">
        <w:rPr>
          <w:sz w:val="16"/>
          <w:szCs w:val="22"/>
        </w:rPr>
        <w:t xml:space="preserve">) were </w:t>
      </w:r>
      <w:r w:rsidRPr="00FE751C">
        <w:rPr>
          <w:rStyle w:val="underline"/>
          <w:rFonts w:eastAsiaTheme="majorEastAsia"/>
          <w:sz w:val="22"/>
          <w:szCs w:val="22"/>
        </w:rPr>
        <w:t>used to promote the conditions required by the new mode of capitalist regulation</w:t>
      </w:r>
      <w:r w:rsidRPr="00FE751C">
        <w:rPr>
          <w:sz w:val="16"/>
          <w:szCs w:val="22"/>
        </w:rPr>
        <w:t xml:space="preserve">, replacing the disciplinary framework characteristic of the </w:t>
      </w:r>
      <w:proofErr w:type="spellStart"/>
      <w:r w:rsidRPr="00FE751C">
        <w:rPr>
          <w:sz w:val="16"/>
          <w:szCs w:val="22"/>
        </w:rPr>
        <w:t>Fordist</w:t>
      </w:r>
      <w:proofErr w:type="spellEnd"/>
      <w:r w:rsidRPr="00FE751C">
        <w:rPr>
          <w:sz w:val="16"/>
          <w:szCs w:val="22"/>
        </w:rPr>
        <w:t xml:space="preserve"> period. From my point of view, what is interesting in this approach is that it shows how an important dimension of the transition from Fordism to post- Fordism involves rearticulating existing discourses and practices in new ways. It allows us to </w:t>
      </w:r>
      <w:proofErr w:type="spellStart"/>
      <w:r w:rsidRPr="00FE751C">
        <w:rPr>
          <w:sz w:val="16"/>
          <w:szCs w:val="22"/>
        </w:rPr>
        <w:t>visualise</w:t>
      </w:r>
      <w:proofErr w:type="spellEnd"/>
      <w:r w:rsidRPr="00FE751C">
        <w:rPr>
          <w:sz w:val="16"/>
          <w:szCs w:val="22"/>
        </w:rPr>
        <w:t xml:space="preserve"> the transition from Fordism to post- Fordism in terms of a hegemonic intervention. To be sure, </w:t>
      </w:r>
      <w:proofErr w:type="spellStart"/>
      <w:r w:rsidRPr="00FE751C">
        <w:rPr>
          <w:sz w:val="16"/>
          <w:szCs w:val="22"/>
        </w:rPr>
        <w:t>Boltanski</w:t>
      </w:r>
      <w:proofErr w:type="spellEnd"/>
      <w:r w:rsidRPr="00FE751C">
        <w:rPr>
          <w:sz w:val="16"/>
          <w:szCs w:val="22"/>
        </w:rPr>
        <w:t xml:space="preserve"> and </w:t>
      </w:r>
      <w:proofErr w:type="spellStart"/>
      <w:r w:rsidRPr="00FE751C">
        <w:rPr>
          <w:sz w:val="16"/>
          <w:szCs w:val="22"/>
        </w:rPr>
        <w:t>Chiapello</w:t>
      </w:r>
      <w:proofErr w:type="spellEnd"/>
      <w:r w:rsidRPr="00FE751C">
        <w:rPr>
          <w:sz w:val="16"/>
          <w:szCs w:val="22"/>
        </w:rPr>
        <w:t xml:space="preserve"> never use this vocabulary, but their analysis is a clear example of what Gramsci called ‘hegemony through </w:t>
      </w:r>
      <w:proofErr w:type="spellStart"/>
      <w:r w:rsidRPr="00FE751C">
        <w:rPr>
          <w:sz w:val="16"/>
          <w:szCs w:val="22"/>
        </w:rPr>
        <w:t>neutralisation</w:t>
      </w:r>
      <w:proofErr w:type="spellEnd"/>
      <w:r w:rsidRPr="00FE751C">
        <w:rPr>
          <w:sz w:val="16"/>
          <w:szCs w:val="22"/>
        </w:rPr>
        <w:t xml:space="preserve">’ or ‘passive revolution’. This refers to a situation where </w:t>
      </w:r>
      <w:proofErr w:type="gramStart"/>
      <w:r w:rsidRPr="00FC20B9">
        <w:rPr>
          <w:rStyle w:val="underline"/>
          <w:rFonts w:eastAsiaTheme="majorEastAsia"/>
          <w:sz w:val="22"/>
          <w:szCs w:val="22"/>
          <w:highlight w:val="cyan"/>
        </w:rPr>
        <w:t>demands which challenge the hegemonic order</w:t>
      </w:r>
      <w:proofErr w:type="gramEnd"/>
      <w:r w:rsidRPr="00FC20B9">
        <w:rPr>
          <w:rStyle w:val="underline"/>
          <w:rFonts w:eastAsiaTheme="majorEastAsia"/>
          <w:sz w:val="22"/>
          <w:szCs w:val="22"/>
          <w:highlight w:val="cyan"/>
        </w:rPr>
        <w:t xml:space="preserve"> are recuperated by the existing system, which is achieved by satisfying them in a way that </w:t>
      </w:r>
      <w:proofErr w:type="spellStart"/>
      <w:r w:rsidRPr="00FC20B9">
        <w:rPr>
          <w:rStyle w:val="underline"/>
          <w:rFonts w:eastAsiaTheme="majorEastAsia"/>
          <w:sz w:val="22"/>
          <w:szCs w:val="22"/>
          <w:highlight w:val="cyan"/>
        </w:rPr>
        <w:t>neutralises</w:t>
      </w:r>
      <w:proofErr w:type="spellEnd"/>
      <w:r w:rsidRPr="00FC20B9">
        <w:rPr>
          <w:rStyle w:val="underline"/>
          <w:rFonts w:eastAsiaTheme="majorEastAsia"/>
          <w:sz w:val="22"/>
          <w:szCs w:val="22"/>
          <w:highlight w:val="cyan"/>
        </w:rPr>
        <w:t xml:space="preserve"> their subversive potential</w:t>
      </w:r>
      <w:r w:rsidRPr="00FE751C">
        <w:rPr>
          <w:sz w:val="16"/>
          <w:szCs w:val="22"/>
        </w:rPr>
        <w:t xml:space="preserve">. </w:t>
      </w:r>
      <w:r w:rsidRPr="00FE751C">
        <w:rPr>
          <w:rStyle w:val="underline"/>
          <w:rFonts w:eastAsiaTheme="majorEastAsia"/>
          <w:sz w:val="22"/>
          <w:szCs w:val="22"/>
        </w:rPr>
        <w:t>When we apprehend the transition from Fordism to post- Fordism within such a framework, we</w:t>
      </w:r>
      <w:r w:rsidRPr="00FE751C">
        <w:rPr>
          <w:sz w:val="16"/>
          <w:szCs w:val="22"/>
        </w:rPr>
        <w:t xml:space="preserve"> can </w:t>
      </w:r>
      <w:r w:rsidRPr="00FE751C">
        <w:rPr>
          <w:rStyle w:val="underline"/>
          <w:rFonts w:eastAsiaTheme="majorEastAsia"/>
          <w:sz w:val="22"/>
          <w:szCs w:val="22"/>
        </w:rPr>
        <w:t>understand it as a hegemonic move by capital to re-establish its leading role and restore its challenged legitimacy</w:t>
      </w:r>
      <w:r w:rsidRPr="00FE751C">
        <w:rPr>
          <w:rStyle w:val="Emphasis"/>
          <w:rFonts w:eastAsiaTheme="majorEastAsia"/>
          <w:szCs w:val="22"/>
        </w:rPr>
        <w:t>. We did not witness a revolution</w:t>
      </w:r>
      <w:r w:rsidRPr="00FE751C">
        <w:rPr>
          <w:sz w:val="16"/>
          <w:szCs w:val="22"/>
        </w:rPr>
        <w:t xml:space="preserve">, in Marx’s sense of the term. Rather, there have been many different interventions, challenging dominant hegemonic practices. </w:t>
      </w:r>
      <w:r w:rsidRPr="00FE751C">
        <w:rPr>
          <w:rStyle w:val="underline"/>
          <w:rFonts w:eastAsiaTheme="majorEastAsia"/>
          <w:sz w:val="22"/>
          <w:szCs w:val="22"/>
        </w:rPr>
        <w:t xml:space="preserve">It is clear that, </w:t>
      </w:r>
      <w:r w:rsidRPr="00FC20B9">
        <w:rPr>
          <w:rStyle w:val="Emphasis"/>
          <w:rFonts w:eastAsiaTheme="majorEastAsia"/>
          <w:szCs w:val="22"/>
          <w:highlight w:val="cyan"/>
        </w:rPr>
        <w:t>once we envisage social reality in terms of ‘hegemonic’ and ‘counter-hegemonic’ practices, radical politics is not about withdrawing</w:t>
      </w:r>
      <w:r w:rsidRPr="00FE751C">
        <w:rPr>
          <w:sz w:val="16"/>
          <w:szCs w:val="22"/>
        </w:rPr>
        <w:t xml:space="preserve"> completely </w:t>
      </w:r>
      <w:r w:rsidRPr="00FE751C">
        <w:rPr>
          <w:rStyle w:val="underline"/>
          <w:rFonts w:eastAsiaTheme="majorEastAsia"/>
          <w:sz w:val="22"/>
          <w:szCs w:val="22"/>
        </w:rPr>
        <w:t>from existing institutions</w:t>
      </w:r>
      <w:r w:rsidRPr="00FE751C">
        <w:rPr>
          <w:sz w:val="16"/>
          <w:szCs w:val="22"/>
        </w:rPr>
        <w:t xml:space="preserve">. </w:t>
      </w:r>
      <w:r w:rsidRPr="00FE751C">
        <w:rPr>
          <w:rStyle w:val="underline"/>
          <w:rFonts w:eastAsiaTheme="majorEastAsia"/>
          <w:sz w:val="22"/>
          <w:szCs w:val="22"/>
        </w:rPr>
        <w:t xml:space="preserve">Rather, </w:t>
      </w:r>
      <w:r w:rsidRPr="00FC20B9">
        <w:rPr>
          <w:rStyle w:val="Emphasis"/>
          <w:rFonts w:eastAsiaTheme="majorEastAsia"/>
          <w:szCs w:val="22"/>
          <w:highlight w:val="cyan"/>
        </w:rPr>
        <w:t>we have no other choice but to engage with hegemonic practices, in order to challenge them</w:t>
      </w:r>
      <w:r w:rsidRPr="00FE751C">
        <w:rPr>
          <w:sz w:val="16"/>
          <w:szCs w:val="22"/>
        </w:rPr>
        <w:t xml:space="preserve">. This is crucial; otherwise we will be faced with a chaotic situation. Moreover, </w:t>
      </w:r>
      <w:r w:rsidRPr="00FE751C">
        <w:rPr>
          <w:rStyle w:val="underline"/>
          <w:rFonts w:eastAsiaTheme="majorEastAsia"/>
          <w:sz w:val="22"/>
          <w:szCs w:val="22"/>
        </w:rPr>
        <w:t xml:space="preserve">if we do not engage with and challenge the existing order, </w:t>
      </w:r>
      <w:r w:rsidRPr="00FC20B9">
        <w:rPr>
          <w:rStyle w:val="underline"/>
          <w:rFonts w:eastAsiaTheme="majorEastAsia"/>
          <w:sz w:val="22"/>
          <w:szCs w:val="22"/>
          <w:highlight w:val="cyan"/>
        </w:rPr>
        <w:t>if we instead choose to simply escape the state</w:t>
      </w:r>
      <w:r w:rsidRPr="00FE751C">
        <w:rPr>
          <w:sz w:val="16"/>
          <w:szCs w:val="22"/>
        </w:rPr>
        <w:t xml:space="preserve"> completely</w:t>
      </w:r>
      <w:r w:rsidRPr="00FC20B9">
        <w:rPr>
          <w:sz w:val="16"/>
          <w:szCs w:val="22"/>
          <w:highlight w:val="cyan"/>
        </w:rPr>
        <w:t xml:space="preserve">, </w:t>
      </w:r>
      <w:r w:rsidRPr="00FC20B9">
        <w:rPr>
          <w:rStyle w:val="underline"/>
          <w:rFonts w:eastAsiaTheme="majorEastAsia"/>
          <w:sz w:val="22"/>
          <w:szCs w:val="22"/>
          <w:highlight w:val="cyan"/>
        </w:rPr>
        <w:t>we leave the door open for others to take control of systems of authority and regulation</w:t>
      </w:r>
      <w:r w:rsidRPr="00FE751C">
        <w:rPr>
          <w:sz w:val="16"/>
          <w:szCs w:val="22"/>
        </w:rPr>
        <w:t xml:space="preserve">. Indeed there are many historical (and not so historical) examples of this. </w:t>
      </w:r>
      <w:r w:rsidRPr="00FC20B9">
        <w:rPr>
          <w:rStyle w:val="Emphasis"/>
          <w:rFonts w:eastAsiaTheme="majorEastAsia"/>
          <w:szCs w:val="22"/>
          <w:highlight w:val="cyan"/>
        </w:rPr>
        <w:t xml:space="preserve">When the Left shows little interest, </w:t>
      </w:r>
      <w:proofErr w:type="gramStart"/>
      <w:r w:rsidRPr="00FC20B9">
        <w:rPr>
          <w:rStyle w:val="Emphasis"/>
          <w:rFonts w:eastAsiaTheme="majorEastAsia"/>
          <w:szCs w:val="22"/>
          <w:highlight w:val="cyan"/>
        </w:rPr>
        <w:t>Right-wing</w:t>
      </w:r>
      <w:proofErr w:type="gramEnd"/>
      <w:r w:rsidRPr="00FC20B9">
        <w:rPr>
          <w:rStyle w:val="Emphasis"/>
          <w:rFonts w:eastAsiaTheme="majorEastAsia"/>
          <w:szCs w:val="22"/>
          <w:highlight w:val="cyan"/>
        </w:rPr>
        <w:t xml:space="preserve"> and authoritarian groups are only too happy to take over the state</w:t>
      </w:r>
      <w:r w:rsidRPr="00FE751C">
        <w:rPr>
          <w:sz w:val="16"/>
          <w:szCs w:val="22"/>
        </w:rPr>
        <w:t xml:space="preserve">. The strategy of exodus could be seen as the reformulation of the idea of communism, as it was found in Marx. There are many points in common between the two perspectives. To be sure, for </w:t>
      </w:r>
      <w:proofErr w:type="spellStart"/>
      <w:r w:rsidRPr="00FE751C">
        <w:rPr>
          <w:sz w:val="16"/>
          <w:szCs w:val="22"/>
        </w:rPr>
        <w:t>Hardt</w:t>
      </w:r>
      <w:proofErr w:type="spellEnd"/>
      <w:r w:rsidRPr="00FE751C">
        <w:rPr>
          <w:sz w:val="16"/>
          <w:szCs w:val="22"/>
        </w:rPr>
        <w:t xml:space="preserve"> and </w:t>
      </w:r>
      <w:proofErr w:type="spellStart"/>
      <w:r w:rsidRPr="00FE751C">
        <w:rPr>
          <w:sz w:val="16"/>
          <w:szCs w:val="22"/>
        </w:rPr>
        <w:t>Negri</w:t>
      </w:r>
      <w:proofErr w:type="spellEnd"/>
      <w:r w:rsidRPr="00FE751C">
        <w:rPr>
          <w:sz w:val="16"/>
          <w:szCs w:val="22"/>
        </w:rPr>
        <w:t xml:space="preserve"> it is no longer the proletariat, but the Multitude which is the privileged political subject. But in both cases </w:t>
      </w:r>
      <w:r w:rsidRPr="00FC20B9">
        <w:rPr>
          <w:rStyle w:val="underline"/>
          <w:rFonts w:eastAsiaTheme="majorEastAsia"/>
          <w:sz w:val="22"/>
          <w:szCs w:val="22"/>
          <w:highlight w:val="cyan"/>
        </w:rPr>
        <w:t>the state is seen as a monolithic apparatus of domination that cannot be transformed</w:t>
      </w:r>
      <w:r w:rsidRPr="00FE751C">
        <w:rPr>
          <w:rStyle w:val="underline"/>
          <w:rFonts w:eastAsiaTheme="majorEastAsia"/>
          <w:sz w:val="22"/>
          <w:szCs w:val="22"/>
        </w:rPr>
        <w:t>. It has to ‘wither away’</w:t>
      </w:r>
      <w:r w:rsidRPr="00FE751C">
        <w:rPr>
          <w:sz w:val="16"/>
          <w:szCs w:val="22"/>
        </w:rPr>
        <w:t xml:space="preserve"> in order to leave room for a reconciled society beyond law, power and sovereignty. </w:t>
      </w:r>
      <w:r w:rsidRPr="00FE751C">
        <w:rPr>
          <w:rStyle w:val="underline"/>
          <w:rFonts w:eastAsiaTheme="majorEastAsia"/>
          <w:sz w:val="22"/>
          <w:szCs w:val="22"/>
        </w:rPr>
        <w:t>In reality</w:t>
      </w:r>
      <w:r w:rsidRPr="00FE751C">
        <w:rPr>
          <w:sz w:val="16"/>
          <w:szCs w:val="22"/>
        </w:rPr>
        <w:t xml:space="preserve">, as I’ve already noted, </w:t>
      </w:r>
      <w:r w:rsidRPr="00FC20B9">
        <w:rPr>
          <w:rStyle w:val="underline"/>
          <w:rFonts w:eastAsiaTheme="majorEastAsia"/>
          <w:sz w:val="22"/>
          <w:szCs w:val="22"/>
          <w:highlight w:val="cyan"/>
        </w:rPr>
        <w:t>others are often perfectly willing to take control</w:t>
      </w:r>
      <w:r w:rsidRPr="00FC20B9">
        <w:rPr>
          <w:sz w:val="16"/>
          <w:szCs w:val="22"/>
          <w:highlight w:val="cyan"/>
        </w:rPr>
        <w:t>.</w:t>
      </w:r>
      <w:r w:rsidRPr="00FE751C">
        <w:rPr>
          <w:sz w:val="16"/>
          <w:szCs w:val="22"/>
        </w:rPr>
        <w:t xml:space="preserve"> If </w:t>
      </w:r>
      <w:proofErr w:type="gramStart"/>
      <w:r w:rsidRPr="00FE751C">
        <w:rPr>
          <w:sz w:val="16"/>
          <w:szCs w:val="22"/>
        </w:rPr>
        <w:t>my approach – supporting new social movements and counterhegemonic practices – has been called ‘post-Marxist’ by many</w:t>
      </w:r>
      <w:proofErr w:type="gramEnd"/>
      <w:r w:rsidRPr="00FE751C">
        <w:rPr>
          <w:sz w:val="16"/>
          <w:szCs w:val="22"/>
        </w:rPr>
        <w:t xml:space="preserve">, it is precisely because I have challenged the very possibility of such a reconciled society. To acknowledge the </w:t>
      </w:r>
      <w:proofErr w:type="gramStart"/>
      <w:r w:rsidRPr="00FE751C">
        <w:rPr>
          <w:sz w:val="16"/>
          <w:szCs w:val="22"/>
        </w:rPr>
        <w:t>ever present</w:t>
      </w:r>
      <w:proofErr w:type="gramEnd"/>
      <w:r w:rsidRPr="00FE751C">
        <w:rPr>
          <w:sz w:val="16"/>
          <w:szCs w:val="22"/>
        </w:rPr>
        <w:t xml:space="preserve"> possibility of antagonism to the existing order implies </w:t>
      </w:r>
      <w:proofErr w:type="spellStart"/>
      <w:r w:rsidRPr="00FE751C">
        <w:rPr>
          <w:sz w:val="16"/>
          <w:szCs w:val="22"/>
        </w:rPr>
        <w:t>recognising</w:t>
      </w:r>
      <w:proofErr w:type="spellEnd"/>
      <w:r w:rsidRPr="00FE751C">
        <w:rPr>
          <w:sz w:val="16"/>
          <w:szCs w:val="22"/>
        </w:rPr>
        <w:t xml:space="preserve"> that heterogeneity cannot be eliminated. </w:t>
      </w:r>
      <w:r w:rsidRPr="00FE751C">
        <w:rPr>
          <w:rStyle w:val="underline"/>
          <w:rFonts w:eastAsiaTheme="majorEastAsia"/>
          <w:sz w:val="22"/>
          <w:szCs w:val="22"/>
        </w:rPr>
        <w:t>As far as politics is concerned, this means the need to envisage it in terms of a hegemonic struggle</w:t>
      </w:r>
      <w:r w:rsidRPr="00FE751C">
        <w:rPr>
          <w:sz w:val="16"/>
          <w:szCs w:val="22"/>
        </w:rPr>
        <w:t xml:space="preserve"> between conflicting hegemonic projects attempting to incarnate the universal and </w:t>
      </w:r>
      <w:r w:rsidRPr="00FE751C">
        <w:rPr>
          <w:rStyle w:val="underline"/>
          <w:rFonts w:eastAsiaTheme="majorEastAsia"/>
          <w:sz w:val="22"/>
          <w:szCs w:val="22"/>
        </w:rPr>
        <w:t>to define the symbolic parameters of social life</w:t>
      </w:r>
      <w:r w:rsidRPr="00FE751C">
        <w:rPr>
          <w:rStyle w:val="StyleUnderline"/>
          <w:szCs w:val="22"/>
        </w:rPr>
        <w:t>. A successful hegemony fixes the meaning of institutions</w:t>
      </w:r>
      <w:r w:rsidRPr="00FE751C">
        <w:rPr>
          <w:rStyle w:val="underline"/>
          <w:rFonts w:eastAsiaTheme="majorEastAsia"/>
          <w:sz w:val="22"/>
          <w:szCs w:val="22"/>
        </w:rPr>
        <w:t xml:space="preserve"> and social practices and defines the ‘common sense’ through which a given conception of reality is established</w:t>
      </w:r>
      <w:r w:rsidRPr="00FE751C">
        <w:rPr>
          <w:sz w:val="16"/>
          <w:szCs w:val="22"/>
        </w:rPr>
        <w:t xml:space="preserve">. </w:t>
      </w:r>
      <w:r w:rsidRPr="00FE751C">
        <w:rPr>
          <w:rStyle w:val="underline"/>
          <w:rFonts w:eastAsiaTheme="majorEastAsia"/>
          <w:sz w:val="22"/>
          <w:szCs w:val="22"/>
        </w:rPr>
        <w:t>However, such a result is always contingent</w:t>
      </w:r>
      <w:r w:rsidRPr="00FE751C">
        <w:rPr>
          <w:sz w:val="16"/>
          <w:szCs w:val="22"/>
        </w:rPr>
        <w:t xml:space="preserve">, precarious </w:t>
      </w:r>
      <w:r w:rsidRPr="00FE751C">
        <w:rPr>
          <w:rStyle w:val="underline"/>
          <w:rFonts w:eastAsiaTheme="majorEastAsia"/>
          <w:sz w:val="22"/>
          <w:szCs w:val="22"/>
        </w:rPr>
        <w:t xml:space="preserve">and susceptible to being challenged by counter-hegemonic interventions. Politics always takes place in a field </w:t>
      </w:r>
      <w:proofErr w:type="spellStart"/>
      <w:r w:rsidRPr="00FE751C">
        <w:rPr>
          <w:rStyle w:val="underline"/>
          <w:rFonts w:eastAsiaTheme="majorEastAsia"/>
          <w:sz w:val="22"/>
          <w:szCs w:val="22"/>
        </w:rPr>
        <w:t>criss-crossed</w:t>
      </w:r>
      <w:proofErr w:type="spellEnd"/>
      <w:r w:rsidRPr="00FE751C">
        <w:rPr>
          <w:rStyle w:val="underline"/>
          <w:rFonts w:eastAsiaTheme="majorEastAsia"/>
          <w:sz w:val="22"/>
          <w:szCs w:val="22"/>
        </w:rPr>
        <w:t xml:space="preserve"> by antagonisms</w:t>
      </w:r>
      <w:r w:rsidRPr="00FC20B9">
        <w:rPr>
          <w:rStyle w:val="Emphasis"/>
          <w:rFonts w:eastAsiaTheme="majorEastAsia"/>
          <w:szCs w:val="22"/>
          <w:highlight w:val="cyan"/>
        </w:rPr>
        <w:t>. A properly political intervention is always one that engages with a certain aspect of the existing hegemony. It can never be merely oppositiona</w:t>
      </w:r>
      <w:r w:rsidRPr="00FE751C">
        <w:rPr>
          <w:rStyle w:val="underline"/>
          <w:rFonts w:eastAsiaTheme="majorEastAsia"/>
          <w:sz w:val="22"/>
          <w:szCs w:val="22"/>
        </w:rPr>
        <w:t>l or conceived as desertion, because it aims to challenge the existing order</w:t>
      </w:r>
      <w:r w:rsidRPr="00FE751C">
        <w:rPr>
          <w:sz w:val="16"/>
          <w:szCs w:val="22"/>
        </w:rPr>
        <w:t xml:space="preserve">, so that it may </w:t>
      </w:r>
      <w:proofErr w:type="spellStart"/>
      <w:r w:rsidRPr="00FE751C">
        <w:rPr>
          <w:sz w:val="16"/>
          <w:szCs w:val="22"/>
        </w:rPr>
        <w:t>reidentify</w:t>
      </w:r>
      <w:proofErr w:type="spellEnd"/>
      <w:r w:rsidRPr="00FE751C">
        <w:rPr>
          <w:sz w:val="16"/>
          <w:szCs w:val="22"/>
        </w:rPr>
        <w:t xml:space="preserve"> and feel more comfortable with that order. </w:t>
      </w:r>
      <w:r w:rsidRPr="00FE751C">
        <w:rPr>
          <w:rStyle w:val="StyleUnderline"/>
          <w:szCs w:val="22"/>
        </w:rPr>
        <w:t>Another important aspect of a</w:t>
      </w:r>
      <w:r w:rsidRPr="00FE751C">
        <w:rPr>
          <w:sz w:val="16"/>
          <w:szCs w:val="22"/>
        </w:rPr>
        <w:t xml:space="preserve"> hegemonic </w:t>
      </w:r>
      <w:r w:rsidRPr="00FE751C">
        <w:rPr>
          <w:rStyle w:val="underline"/>
          <w:rFonts w:eastAsiaTheme="majorEastAsia"/>
          <w:sz w:val="22"/>
          <w:szCs w:val="22"/>
        </w:rPr>
        <w:t>politics lies in establishing linkages between various demands</w:t>
      </w:r>
      <w:r w:rsidRPr="00FE751C">
        <w:rPr>
          <w:sz w:val="16"/>
          <w:szCs w:val="22"/>
        </w:rPr>
        <w:t xml:space="preserve"> (</w:t>
      </w:r>
      <w:r w:rsidRPr="00FE751C">
        <w:rPr>
          <w:rStyle w:val="underline"/>
          <w:rFonts w:eastAsiaTheme="majorEastAsia"/>
          <w:sz w:val="22"/>
          <w:szCs w:val="22"/>
        </w:rPr>
        <w:t>such as environmentalists, feminists, anti-racist groups</w:t>
      </w:r>
      <w:r w:rsidRPr="00FE751C">
        <w:rPr>
          <w:sz w:val="16"/>
          <w:szCs w:val="22"/>
        </w:rPr>
        <w:t xml:space="preserve">), so as </w:t>
      </w:r>
      <w:r w:rsidRPr="00FE751C">
        <w:rPr>
          <w:rStyle w:val="underline"/>
          <w:rFonts w:eastAsiaTheme="majorEastAsia"/>
          <w:sz w:val="22"/>
          <w:szCs w:val="22"/>
        </w:rPr>
        <w:t>to transform them into claims that will challenge the existing structure of power relations</w:t>
      </w:r>
      <w:r w:rsidRPr="00AB146E">
        <w:rPr>
          <w:rStyle w:val="underline"/>
          <w:rFonts w:eastAsiaTheme="majorEastAsia"/>
          <w:sz w:val="22"/>
          <w:szCs w:val="22"/>
        </w:rPr>
        <w:t xml:space="preserve">. This is a further reason why </w:t>
      </w:r>
      <w:r w:rsidRPr="00FC20B9">
        <w:rPr>
          <w:rStyle w:val="underline"/>
          <w:rFonts w:eastAsiaTheme="majorEastAsia"/>
          <w:sz w:val="22"/>
          <w:szCs w:val="22"/>
          <w:highlight w:val="cyan"/>
        </w:rPr>
        <w:t>critique involves engagement</w:t>
      </w:r>
      <w:r w:rsidRPr="00FE751C">
        <w:rPr>
          <w:rStyle w:val="underline"/>
          <w:rFonts w:eastAsiaTheme="majorEastAsia"/>
          <w:sz w:val="22"/>
          <w:szCs w:val="22"/>
        </w:rPr>
        <w:t>, rather than disengagement</w:t>
      </w:r>
      <w:r w:rsidRPr="00FE751C">
        <w:rPr>
          <w:sz w:val="16"/>
          <w:szCs w:val="22"/>
        </w:rPr>
        <w:t xml:space="preserve">. It is clear that the </w:t>
      </w:r>
      <w:r w:rsidRPr="00FC20B9">
        <w:rPr>
          <w:rStyle w:val="underline"/>
          <w:rFonts w:eastAsiaTheme="majorEastAsia"/>
          <w:sz w:val="22"/>
          <w:szCs w:val="22"/>
          <w:highlight w:val="cyan"/>
        </w:rPr>
        <w:t>different demands that exist in our societies are often in conflict</w:t>
      </w:r>
      <w:r w:rsidRPr="00FE751C">
        <w:rPr>
          <w:sz w:val="16"/>
          <w:szCs w:val="22"/>
        </w:rPr>
        <w:t xml:space="preserve"> with each other. </w:t>
      </w:r>
      <w:r w:rsidRPr="00FC20B9">
        <w:rPr>
          <w:rStyle w:val="underline"/>
          <w:rFonts w:eastAsiaTheme="majorEastAsia"/>
          <w:sz w:val="22"/>
          <w:szCs w:val="22"/>
          <w:highlight w:val="cyan"/>
        </w:rPr>
        <w:t>This is why they need to be articulated politically,</w:t>
      </w:r>
      <w:r w:rsidRPr="00FE751C">
        <w:rPr>
          <w:rStyle w:val="underline"/>
          <w:rFonts w:eastAsiaTheme="majorEastAsia"/>
          <w:sz w:val="22"/>
          <w:szCs w:val="22"/>
        </w:rPr>
        <w:t xml:space="preserve"> </w:t>
      </w:r>
      <w:r w:rsidRPr="00FC20B9">
        <w:rPr>
          <w:rStyle w:val="underline"/>
          <w:rFonts w:eastAsiaTheme="majorEastAsia"/>
          <w:sz w:val="22"/>
          <w:szCs w:val="22"/>
          <w:highlight w:val="cyan"/>
        </w:rPr>
        <w:t>which obviously involves the creation of a collective will, a ‘we’</w:t>
      </w:r>
      <w:r w:rsidRPr="00FE751C">
        <w:rPr>
          <w:sz w:val="16"/>
          <w:szCs w:val="22"/>
        </w:rPr>
        <w:t xml:space="preserve">. This, in turn, requires the determination of a ‘them’. </w:t>
      </w:r>
      <w:proofErr w:type="gramStart"/>
      <w:r w:rsidRPr="00FE751C">
        <w:rPr>
          <w:sz w:val="16"/>
          <w:szCs w:val="22"/>
        </w:rPr>
        <w:t>This obvious and simple point is missed by the various advocates of the Multitude</w:t>
      </w:r>
      <w:proofErr w:type="gramEnd"/>
      <w:r w:rsidRPr="00FE751C">
        <w:rPr>
          <w:sz w:val="16"/>
          <w:szCs w:val="22"/>
        </w:rPr>
        <w:t xml:space="preserve">. For they seem to believe that the Multitude possesses a natural </w:t>
      </w:r>
      <w:proofErr w:type="gramStart"/>
      <w:r w:rsidRPr="00FE751C">
        <w:rPr>
          <w:sz w:val="16"/>
          <w:szCs w:val="22"/>
        </w:rPr>
        <w:t>unity which</w:t>
      </w:r>
      <w:proofErr w:type="gramEnd"/>
      <w:r w:rsidRPr="00FE751C">
        <w:rPr>
          <w:sz w:val="16"/>
          <w:szCs w:val="22"/>
        </w:rPr>
        <w:t xml:space="preserve"> does not need political articulation. </w:t>
      </w:r>
      <w:proofErr w:type="spellStart"/>
      <w:r w:rsidRPr="00FE751C">
        <w:rPr>
          <w:sz w:val="16"/>
          <w:szCs w:val="22"/>
        </w:rPr>
        <w:t>Hardt</w:t>
      </w:r>
      <w:proofErr w:type="spellEnd"/>
      <w:r w:rsidRPr="00FE751C">
        <w:rPr>
          <w:sz w:val="16"/>
          <w:szCs w:val="22"/>
        </w:rPr>
        <w:t xml:space="preserve"> and </w:t>
      </w:r>
      <w:proofErr w:type="spellStart"/>
      <w:r w:rsidRPr="00FE751C">
        <w:rPr>
          <w:sz w:val="16"/>
          <w:szCs w:val="22"/>
        </w:rPr>
        <w:t>Negri</w:t>
      </w:r>
      <w:proofErr w:type="spellEnd"/>
      <w:r w:rsidRPr="00FE751C">
        <w:rPr>
          <w:sz w:val="16"/>
          <w:szCs w:val="22"/>
        </w:rPr>
        <w:t xml:space="preserve"> see ‘the People’ as homogeneous and expressed in a unitary general will, rather than divided by different political conflicts. </w:t>
      </w:r>
      <w:r w:rsidRPr="00FE751C">
        <w:rPr>
          <w:rStyle w:val="underline"/>
          <w:rFonts w:eastAsiaTheme="majorEastAsia"/>
          <w:sz w:val="22"/>
          <w:szCs w:val="22"/>
        </w:rPr>
        <w:t>Counter-hegemonic practices</w:t>
      </w:r>
      <w:r w:rsidRPr="00FE751C">
        <w:rPr>
          <w:sz w:val="16"/>
          <w:szCs w:val="22"/>
        </w:rPr>
        <w:t xml:space="preserve">, by contrast, </w:t>
      </w:r>
      <w:r w:rsidRPr="00FE751C">
        <w:rPr>
          <w:rStyle w:val="underline"/>
          <w:rFonts w:eastAsiaTheme="majorEastAsia"/>
          <w:sz w:val="22"/>
          <w:szCs w:val="22"/>
        </w:rPr>
        <w:t>do not eliminate differences. Rather, they are</w:t>
      </w:r>
      <w:r w:rsidRPr="00FE751C">
        <w:rPr>
          <w:sz w:val="16"/>
          <w:szCs w:val="22"/>
        </w:rPr>
        <w:t xml:space="preserve"> what could be called </w:t>
      </w:r>
      <w:proofErr w:type="gramStart"/>
      <w:r w:rsidRPr="00FE751C">
        <w:rPr>
          <w:rStyle w:val="underline"/>
          <w:rFonts w:eastAsiaTheme="majorEastAsia"/>
          <w:sz w:val="22"/>
          <w:szCs w:val="22"/>
        </w:rPr>
        <w:t>an ‘ensemble</w:t>
      </w:r>
      <w:proofErr w:type="gramEnd"/>
      <w:r w:rsidRPr="00FE751C">
        <w:rPr>
          <w:rStyle w:val="underline"/>
          <w:rFonts w:eastAsiaTheme="majorEastAsia"/>
          <w:sz w:val="22"/>
          <w:szCs w:val="22"/>
        </w:rPr>
        <w:t xml:space="preserve"> of differences’, all coming together</w:t>
      </w:r>
      <w:r w:rsidRPr="00FE751C">
        <w:rPr>
          <w:sz w:val="16"/>
          <w:szCs w:val="22"/>
        </w:rPr>
        <w:t xml:space="preserve">, only </w:t>
      </w:r>
      <w:r w:rsidRPr="00FE751C">
        <w:rPr>
          <w:rStyle w:val="underline"/>
          <w:rFonts w:eastAsiaTheme="majorEastAsia"/>
          <w:sz w:val="22"/>
          <w:szCs w:val="22"/>
        </w:rPr>
        <w:t>at a given moment, against a common adversary</w:t>
      </w:r>
      <w:r w:rsidRPr="00FE751C">
        <w:rPr>
          <w:sz w:val="16"/>
          <w:szCs w:val="22"/>
        </w:rPr>
        <w:t xml:space="preserve">. Such as when different groups from many backgrounds come together to protest against a war perpetuated by a state, or when environmentalists, feminists, anti-racists and others come together to challenge dominant models of development and progress. </w:t>
      </w:r>
      <w:r w:rsidRPr="00FE751C">
        <w:rPr>
          <w:rStyle w:val="underline"/>
          <w:rFonts w:eastAsiaTheme="majorEastAsia"/>
          <w:sz w:val="22"/>
          <w:szCs w:val="22"/>
        </w:rPr>
        <w:t xml:space="preserve">In these cases, </w:t>
      </w:r>
      <w:r w:rsidRPr="00FC20B9">
        <w:rPr>
          <w:rStyle w:val="Emphasis"/>
          <w:rFonts w:eastAsiaTheme="majorEastAsia"/>
          <w:szCs w:val="22"/>
          <w:highlight w:val="cyan"/>
        </w:rPr>
        <w:t>the adversary cannot be defined in broad general terms</w:t>
      </w:r>
      <w:r w:rsidRPr="00FE751C">
        <w:rPr>
          <w:rStyle w:val="underline"/>
          <w:rFonts w:eastAsiaTheme="majorEastAsia"/>
          <w:sz w:val="22"/>
          <w:szCs w:val="22"/>
        </w:rPr>
        <w:t xml:space="preserve"> like</w:t>
      </w:r>
      <w:r w:rsidRPr="00FE751C">
        <w:rPr>
          <w:sz w:val="16"/>
          <w:szCs w:val="22"/>
        </w:rPr>
        <w:t xml:space="preserve"> ‘Empire’, or for that matter </w:t>
      </w:r>
      <w:r w:rsidRPr="00FE751C">
        <w:rPr>
          <w:rStyle w:val="underline"/>
          <w:rFonts w:eastAsiaTheme="majorEastAsia"/>
          <w:sz w:val="22"/>
          <w:szCs w:val="22"/>
        </w:rPr>
        <w:t>‘Capitalism’</w:t>
      </w:r>
      <w:r w:rsidRPr="00FE751C">
        <w:rPr>
          <w:sz w:val="16"/>
          <w:szCs w:val="22"/>
        </w:rPr>
        <w:t xml:space="preserve">. </w:t>
      </w:r>
      <w:r w:rsidRPr="00FC20B9">
        <w:rPr>
          <w:rStyle w:val="Emphasis"/>
          <w:rFonts w:eastAsiaTheme="majorEastAsia"/>
          <w:szCs w:val="22"/>
          <w:highlight w:val="cyan"/>
        </w:rPr>
        <w:t>It is instead contingent upon the</w:t>
      </w:r>
      <w:r w:rsidRPr="00FE751C">
        <w:rPr>
          <w:sz w:val="16"/>
          <w:szCs w:val="22"/>
        </w:rPr>
        <w:t xml:space="preserve"> particular </w:t>
      </w:r>
      <w:r w:rsidRPr="00FE751C">
        <w:rPr>
          <w:rStyle w:val="underline"/>
          <w:rFonts w:eastAsiaTheme="majorEastAsia"/>
          <w:sz w:val="22"/>
          <w:szCs w:val="22"/>
        </w:rPr>
        <w:t>circumstances</w:t>
      </w:r>
      <w:r w:rsidRPr="00FE751C">
        <w:rPr>
          <w:sz w:val="16"/>
          <w:szCs w:val="22"/>
        </w:rPr>
        <w:t xml:space="preserve"> in question – </w:t>
      </w:r>
      <w:r w:rsidRPr="00FE751C">
        <w:rPr>
          <w:rStyle w:val="underline"/>
          <w:rFonts w:eastAsiaTheme="majorEastAsia"/>
          <w:sz w:val="22"/>
          <w:szCs w:val="22"/>
        </w:rPr>
        <w:t>the specific states</w:t>
      </w:r>
      <w:r w:rsidRPr="00FE751C">
        <w:rPr>
          <w:sz w:val="16"/>
          <w:szCs w:val="22"/>
        </w:rPr>
        <w:t xml:space="preserve">, international </w:t>
      </w:r>
      <w:r w:rsidRPr="00FE751C">
        <w:rPr>
          <w:rStyle w:val="underline"/>
          <w:rFonts w:eastAsiaTheme="majorEastAsia"/>
          <w:sz w:val="22"/>
          <w:szCs w:val="22"/>
        </w:rPr>
        <w:t xml:space="preserve">institutions or </w:t>
      </w:r>
      <w:r w:rsidRPr="00FC20B9">
        <w:rPr>
          <w:rStyle w:val="underline"/>
          <w:rFonts w:eastAsiaTheme="majorEastAsia"/>
          <w:sz w:val="22"/>
          <w:szCs w:val="22"/>
          <w:highlight w:val="cyan"/>
        </w:rPr>
        <w:t>governmental practices that are to be challenged</w:t>
      </w:r>
      <w:r w:rsidRPr="00FE751C">
        <w:rPr>
          <w:sz w:val="16"/>
          <w:szCs w:val="22"/>
        </w:rPr>
        <w:t xml:space="preserve">. Put another way, </w:t>
      </w:r>
      <w:r w:rsidRPr="00FE751C">
        <w:rPr>
          <w:rStyle w:val="underline"/>
          <w:rFonts w:eastAsiaTheme="majorEastAsia"/>
          <w:sz w:val="22"/>
          <w:szCs w:val="22"/>
        </w:rPr>
        <w:t>the construction of political demands is dependent upon the specific relations of power that need to be targeted and transformed</w:t>
      </w:r>
      <w:r w:rsidRPr="00FE751C">
        <w:rPr>
          <w:sz w:val="16"/>
          <w:szCs w:val="22"/>
        </w:rPr>
        <w:t xml:space="preserve">, in order to create the conditions for a new hegemony. </w:t>
      </w:r>
      <w:r w:rsidRPr="00FE751C">
        <w:rPr>
          <w:rStyle w:val="underline"/>
          <w:rFonts w:eastAsiaTheme="majorEastAsia"/>
          <w:sz w:val="22"/>
          <w:szCs w:val="22"/>
        </w:rPr>
        <w:t>This is clearly not an exodus from politics. It is not ‘critique as withdrawal’, but ‘critique as engagement’. It is a ‘war of position’ that needs to be launched</w:t>
      </w:r>
      <w:r w:rsidRPr="00FE751C">
        <w:rPr>
          <w:sz w:val="16"/>
          <w:szCs w:val="22"/>
        </w:rPr>
        <w:t xml:space="preserve">, often across a range of sites, </w:t>
      </w:r>
      <w:r w:rsidRPr="00FE751C">
        <w:rPr>
          <w:rStyle w:val="underline"/>
          <w:rFonts w:eastAsiaTheme="majorEastAsia"/>
          <w:sz w:val="22"/>
          <w:szCs w:val="22"/>
        </w:rPr>
        <w:t xml:space="preserve">involving the coming together of a range of interests. </w:t>
      </w:r>
      <w:proofErr w:type="gramStart"/>
      <w:r w:rsidRPr="00FE751C">
        <w:rPr>
          <w:rStyle w:val="underline"/>
          <w:rFonts w:eastAsiaTheme="majorEastAsia"/>
          <w:sz w:val="22"/>
          <w:szCs w:val="22"/>
        </w:rPr>
        <w:t>This can only be done by establishing links between social movements, political parties and</w:t>
      </w:r>
      <w:r w:rsidRPr="00FE751C">
        <w:rPr>
          <w:sz w:val="16"/>
          <w:szCs w:val="22"/>
        </w:rPr>
        <w:t xml:space="preserve"> trade </w:t>
      </w:r>
      <w:r w:rsidRPr="00FE751C">
        <w:rPr>
          <w:rStyle w:val="underline"/>
          <w:rFonts w:eastAsiaTheme="majorEastAsia"/>
          <w:sz w:val="22"/>
          <w:szCs w:val="22"/>
        </w:rPr>
        <w:t>unions, for example</w:t>
      </w:r>
      <w:proofErr w:type="gramEnd"/>
      <w:r w:rsidRPr="00FE751C">
        <w:rPr>
          <w:rStyle w:val="underline"/>
          <w:rFonts w:eastAsiaTheme="majorEastAsia"/>
          <w:sz w:val="22"/>
          <w:szCs w:val="22"/>
        </w:rPr>
        <w:t>. The aim is to create a common bond and collective will, engaging with a wide range of</w:t>
      </w:r>
      <w:r w:rsidRPr="00FE751C">
        <w:rPr>
          <w:sz w:val="16"/>
          <w:szCs w:val="22"/>
        </w:rPr>
        <w:t xml:space="preserve"> sites, and often </w:t>
      </w:r>
      <w:r w:rsidRPr="00FE751C">
        <w:rPr>
          <w:rStyle w:val="underline"/>
          <w:rFonts w:eastAsiaTheme="majorEastAsia"/>
          <w:sz w:val="22"/>
          <w:szCs w:val="22"/>
        </w:rPr>
        <w:t>institutions, with the aim of transforming them</w:t>
      </w:r>
      <w:r w:rsidRPr="00FE751C">
        <w:rPr>
          <w:sz w:val="16"/>
          <w:szCs w:val="22"/>
        </w:rPr>
        <w:t xml:space="preserve">. </w:t>
      </w:r>
      <w:r w:rsidRPr="00FE751C">
        <w:rPr>
          <w:rStyle w:val="underline"/>
          <w:rFonts w:eastAsiaTheme="majorEastAsia"/>
          <w:sz w:val="22"/>
          <w:szCs w:val="22"/>
        </w:rPr>
        <w:t>This</w:t>
      </w:r>
      <w:r w:rsidRPr="00FE751C">
        <w:rPr>
          <w:sz w:val="16"/>
          <w:szCs w:val="22"/>
        </w:rPr>
        <w:t xml:space="preserve">, in my view, </w:t>
      </w:r>
      <w:r w:rsidRPr="00FE751C">
        <w:rPr>
          <w:rStyle w:val="underline"/>
          <w:rFonts w:eastAsiaTheme="majorEastAsia"/>
          <w:sz w:val="22"/>
          <w:szCs w:val="22"/>
        </w:rPr>
        <w:t>is how we should conceive the nature of radical politics.</w:t>
      </w:r>
      <w:r w:rsidRPr="00FE751C">
        <w:rPr>
          <w:sz w:val="16"/>
          <w:szCs w:val="22"/>
        </w:rPr>
        <w:t xml:space="preserve"> </w:t>
      </w:r>
    </w:p>
    <w:p w14:paraId="7B68ED88" w14:textId="77777777" w:rsidR="003835EE" w:rsidRDefault="003835EE" w:rsidP="003835EE"/>
    <w:p w14:paraId="036D65DC" w14:textId="77777777" w:rsidR="003835EE" w:rsidRDefault="003835EE" w:rsidP="003835EE">
      <w:pPr>
        <w:rPr>
          <w:b/>
        </w:rPr>
      </w:pPr>
      <w:r w:rsidRPr="00691B47">
        <w:rPr>
          <w:b/>
        </w:rPr>
        <w:t xml:space="preserve">Policy simulation key to creativity and </w:t>
      </w:r>
      <w:proofErr w:type="spellStart"/>
      <w:r w:rsidRPr="00691B47">
        <w:rPr>
          <w:b/>
        </w:rPr>
        <w:t>decisionmaking</w:t>
      </w:r>
      <w:proofErr w:type="spellEnd"/>
      <w:r w:rsidRPr="00691B47">
        <w:rPr>
          <w:b/>
        </w:rPr>
        <w:t>—the detachment</w:t>
      </w:r>
      <w:r>
        <w:rPr>
          <w:b/>
        </w:rPr>
        <w:t xml:space="preserve"> and disembodiment the </w:t>
      </w:r>
      <w:proofErr w:type="spellStart"/>
      <w:r>
        <w:rPr>
          <w:b/>
        </w:rPr>
        <w:t>aff</w:t>
      </w:r>
      <w:proofErr w:type="spellEnd"/>
      <w:r>
        <w:rPr>
          <w:b/>
        </w:rPr>
        <w:t xml:space="preserve"> criticizes are necessary skills to create meaningful change outside of the debate space</w:t>
      </w:r>
    </w:p>
    <w:p w14:paraId="16E94852" w14:textId="77777777" w:rsidR="003835EE" w:rsidRDefault="003835EE" w:rsidP="003835EE">
      <w:pPr>
        <w:rPr>
          <w:sz w:val="16"/>
          <w:szCs w:val="16"/>
        </w:rPr>
      </w:pPr>
      <w:r w:rsidRPr="00691B47">
        <w:rPr>
          <w:b/>
        </w:rPr>
        <w:t>Eijkman 12</w:t>
      </w:r>
      <w:r>
        <w:rPr>
          <w:b/>
        </w:rPr>
        <w:t xml:space="preserve"> </w:t>
      </w:r>
      <w:r w:rsidRPr="0000273D">
        <w:rPr>
          <w:b/>
          <w:sz w:val="16"/>
          <w:szCs w:val="16"/>
        </w:rPr>
        <w:t>&lt;</w:t>
      </w:r>
      <w:r w:rsidRPr="0000273D">
        <w:rPr>
          <w:sz w:val="16"/>
          <w:szCs w:val="16"/>
        </w:rPr>
        <w:t xml:space="preserve">The role of simulations in the authentic learning for national security policy development: Implications for Practice / Dr. </w:t>
      </w:r>
      <w:proofErr w:type="spellStart"/>
      <w:r w:rsidRPr="0000273D">
        <w:rPr>
          <w:sz w:val="16"/>
          <w:szCs w:val="16"/>
        </w:rPr>
        <w:t>Henk</w:t>
      </w:r>
      <w:proofErr w:type="spellEnd"/>
      <w:r w:rsidRPr="0000273D">
        <w:rPr>
          <w:sz w:val="16"/>
          <w:szCs w:val="16"/>
        </w:rPr>
        <w:t xml:space="preserve"> Simon Eijkman. [</w:t>
      </w:r>
      <w:proofErr w:type="gramStart"/>
      <w:r w:rsidRPr="0000273D">
        <w:rPr>
          <w:sz w:val="16"/>
          <w:szCs w:val="16"/>
        </w:rPr>
        <w:t>electronic</w:t>
      </w:r>
      <w:proofErr w:type="gramEnd"/>
      <w:r w:rsidRPr="0000273D">
        <w:rPr>
          <w:sz w:val="16"/>
          <w:szCs w:val="16"/>
        </w:rPr>
        <w:t xml:space="preserve"> resource] </w:t>
      </w:r>
      <w:hyperlink r:id="rId10" w:history="1">
        <w:r w:rsidRPr="0000273D">
          <w:rPr>
            <w:sz w:val="16"/>
            <w:szCs w:val="16"/>
          </w:rPr>
          <w:t>http://nsc.anu.edu.au/test/documents/Sims_in_authentic_learning_report.pdf</w:t>
        </w:r>
      </w:hyperlink>
      <w:r w:rsidRPr="0000273D">
        <w:rPr>
          <w:sz w:val="16"/>
          <w:szCs w:val="16"/>
        </w:rPr>
        <w:t xml:space="preserve">. </w:t>
      </w:r>
      <w:proofErr w:type="spellStart"/>
      <w:r w:rsidRPr="0000273D">
        <w:rPr>
          <w:sz w:val="16"/>
          <w:szCs w:val="16"/>
        </w:rPr>
        <w:t>Dr</w:t>
      </w:r>
      <w:proofErr w:type="spellEnd"/>
      <w:r w:rsidRPr="0000273D">
        <w:rPr>
          <w:sz w:val="16"/>
          <w:szCs w:val="16"/>
        </w:rPr>
        <w:t xml:space="preserve"> </w:t>
      </w:r>
      <w:proofErr w:type="spellStart"/>
      <w:r w:rsidRPr="0000273D">
        <w:rPr>
          <w:sz w:val="16"/>
          <w:szCs w:val="16"/>
        </w:rPr>
        <w:t>Henk</w:t>
      </w:r>
      <w:proofErr w:type="spellEnd"/>
      <w:r w:rsidRPr="0000273D">
        <w:rPr>
          <w:sz w:val="16"/>
          <w:szCs w:val="16"/>
        </w:rPr>
        <w:t xml:space="preserve"> Eijkman is currently an independent consultant as well as visiting fellow at the University of New South Wales at the Australian </w:t>
      </w:r>
      <w:proofErr w:type="spellStart"/>
      <w:r w:rsidRPr="0000273D">
        <w:rPr>
          <w:sz w:val="16"/>
          <w:szCs w:val="16"/>
        </w:rPr>
        <w:t>Defence</w:t>
      </w:r>
      <w:proofErr w:type="spellEnd"/>
      <w:r w:rsidRPr="0000273D">
        <w:rPr>
          <w:sz w:val="16"/>
          <w:szCs w:val="16"/>
        </w:rPr>
        <w:t xml:space="preserve"> Force Academy and is Visiting Professor of Academic Development, </w:t>
      </w:r>
      <w:proofErr w:type="spellStart"/>
      <w:r w:rsidRPr="0000273D">
        <w:rPr>
          <w:sz w:val="16"/>
          <w:szCs w:val="16"/>
        </w:rPr>
        <w:t>Annasaheb</w:t>
      </w:r>
      <w:proofErr w:type="spellEnd"/>
      <w:r w:rsidRPr="0000273D">
        <w:rPr>
          <w:sz w:val="16"/>
          <w:szCs w:val="16"/>
        </w:rPr>
        <w:t xml:space="preserve"> </w:t>
      </w:r>
      <w:proofErr w:type="spellStart"/>
      <w:r w:rsidRPr="0000273D">
        <w:rPr>
          <w:sz w:val="16"/>
          <w:szCs w:val="16"/>
        </w:rPr>
        <w:t>Dange</w:t>
      </w:r>
      <w:proofErr w:type="spellEnd"/>
      <w:r w:rsidRPr="0000273D">
        <w:rPr>
          <w:sz w:val="16"/>
          <w:szCs w:val="16"/>
        </w:rPr>
        <w:t xml:space="preserve"> College of Engineering and Technology in India. As a sociologist he developed an active interest in tertiary learning and teaching with a focus on socially inclusive innovation and culture change. He has taught at various institutions in the social sciences and his work as an adult learning specialist has taken him to South Africa, Malaysia, Palestine, and India. He publishes widely in international journals, serves on Conference Committees and editorial boards of edited books and international journal</w:t>
      </w:r>
    </w:p>
    <w:p w14:paraId="0E882964" w14:textId="77777777" w:rsidR="003835EE" w:rsidRPr="0000273D" w:rsidRDefault="003835EE" w:rsidP="003835EE">
      <w:pPr>
        <w:rPr>
          <w:b/>
        </w:rPr>
      </w:pPr>
    </w:p>
    <w:p w14:paraId="18A88C44" w14:textId="77777777" w:rsidR="003835EE" w:rsidRDefault="003835EE" w:rsidP="003835EE">
      <w:pPr>
        <w:rPr>
          <w:sz w:val="16"/>
        </w:rPr>
      </w:pPr>
      <w:r w:rsidRPr="0000273D">
        <w:rPr>
          <w:sz w:val="16"/>
        </w:rPr>
        <w:t xml:space="preserve">Policy simulations stimulate Creativity </w:t>
      </w:r>
      <w:r w:rsidRPr="00FC20B9">
        <w:rPr>
          <w:rStyle w:val="StyleUnderline"/>
          <w:highlight w:val="cyan"/>
        </w:rPr>
        <w:t xml:space="preserve">Participation in </w:t>
      </w:r>
      <w:r w:rsidRPr="00FC20B9">
        <w:rPr>
          <w:rStyle w:val="Emphasis"/>
          <w:highlight w:val="cyan"/>
        </w:rPr>
        <w:t>policy games</w:t>
      </w:r>
      <w:r w:rsidRPr="0000273D">
        <w:rPr>
          <w:sz w:val="16"/>
        </w:rPr>
        <w:t xml:space="preserve"> has </w:t>
      </w:r>
      <w:r w:rsidRPr="00FC20B9">
        <w:rPr>
          <w:rStyle w:val="StyleUnderline"/>
          <w:highlight w:val="cyan"/>
        </w:rPr>
        <w:t>proved to be a highly effective way of developing</w:t>
      </w:r>
      <w:r w:rsidRPr="00F36F74">
        <w:rPr>
          <w:rStyle w:val="StyleUnderline"/>
        </w:rPr>
        <w:t xml:space="preserve"> new combinations of </w:t>
      </w:r>
      <w:r w:rsidRPr="00FC20B9">
        <w:rPr>
          <w:rStyle w:val="StyleUnderline"/>
          <w:highlight w:val="cyan"/>
        </w:rPr>
        <w:t>experience and creativity</w:t>
      </w:r>
      <w:r w:rsidRPr="00FC20B9">
        <w:rPr>
          <w:sz w:val="16"/>
          <w:highlight w:val="cyan"/>
        </w:rPr>
        <w:t xml:space="preserve">, </w:t>
      </w:r>
      <w:r w:rsidRPr="00FC20B9">
        <w:rPr>
          <w:rStyle w:val="StyleUnderline"/>
          <w:highlight w:val="cyan"/>
        </w:rPr>
        <w:t xml:space="preserve">which is </w:t>
      </w:r>
      <w:r w:rsidRPr="00684FA8">
        <w:rPr>
          <w:rStyle w:val="StyleUnderline"/>
        </w:rPr>
        <w:t>precisely</w:t>
      </w:r>
      <w:r w:rsidRPr="00F36F74">
        <w:rPr>
          <w:rStyle w:val="StyleUnderline"/>
        </w:rPr>
        <w:t xml:space="preserve"> </w:t>
      </w:r>
      <w:r w:rsidRPr="00FC20B9">
        <w:rPr>
          <w:rStyle w:val="StyleUnderline"/>
          <w:highlight w:val="cyan"/>
        </w:rPr>
        <w:t>what innovation requires</w:t>
      </w:r>
      <w:r w:rsidRPr="00F36F74">
        <w:rPr>
          <w:rStyle w:val="StyleUnderline"/>
        </w:rPr>
        <w:t xml:space="preserve"> </w:t>
      </w:r>
      <w:r w:rsidRPr="0000273D">
        <w:rPr>
          <w:sz w:val="16"/>
        </w:rPr>
        <w:t>(</w:t>
      </w:r>
      <w:proofErr w:type="spellStart"/>
      <w:r w:rsidRPr="0000273D">
        <w:rPr>
          <w:sz w:val="16"/>
        </w:rPr>
        <w:t>Geurts</w:t>
      </w:r>
      <w:proofErr w:type="spellEnd"/>
      <w:r w:rsidRPr="0000273D">
        <w:rPr>
          <w:sz w:val="16"/>
        </w:rPr>
        <w:t xml:space="preserve"> et al. 2007: 548). </w:t>
      </w:r>
      <w:r w:rsidRPr="00FC20B9">
        <w:rPr>
          <w:rStyle w:val="Emphasis"/>
          <w:highlight w:val="cyan"/>
        </w:rPr>
        <w:t>Gaming</w:t>
      </w:r>
      <w:r w:rsidRPr="00F36F74">
        <w:rPr>
          <w:rStyle w:val="Emphasis"/>
        </w:rPr>
        <w:t>,</w:t>
      </w:r>
      <w:r w:rsidRPr="0000273D">
        <w:rPr>
          <w:sz w:val="16"/>
        </w:rPr>
        <w:t xml:space="preserve"> whether in analog or digital mode, has the power to stimulate creativity, and </w:t>
      </w:r>
      <w:r w:rsidRPr="00FC20B9">
        <w:rPr>
          <w:rStyle w:val="StyleUnderline"/>
          <w:highlight w:val="cyan"/>
        </w:rPr>
        <w:t>is</w:t>
      </w:r>
      <w:r w:rsidRPr="00F36F74">
        <w:rPr>
          <w:rStyle w:val="StyleUnderline"/>
        </w:rPr>
        <w:t xml:space="preserve"> </w:t>
      </w:r>
      <w:r w:rsidRPr="0000273D">
        <w:rPr>
          <w:sz w:val="16"/>
        </w:rPr>
        <w:t xml:space="preserve">one of the most engaging and </w:t>
      </w:r>
      <w:r w:rsidRPr="00FC20B9">
        <w:rPr>
          <w:rStyle w:val="StyleUnderline"/>
          <w:highlight w:val="cyan"/>
        </w:rPr>
        <w:t>liberating</w:t>
      </w:r>
      <w:r w:rsidRPr="0000273D">
        <w:rPr>
          <w:sz w:val="16"/>
        </w:rPr>
        <w:t xml:space="preserve"> ways for making group work productive, challenging and enjoyable. </w:t>
      </w:r>
      <w:proofErr w:type="spellStart"/>
      <w:r w:rsidRPr="0000273D">
        <w:rPr>
          <w:sz w:val="16"/>
        </w:rPr>
        <w:t>Geurts</w:t>
      </w:r>
      <w:proofErr w:type="spellEnd"/>
      <w:r w:rsidRPr="0000273D">
        <w:rPr>
          <w:sz w:val="16"/>
        </w:rPr>
        <w:t xml:space="preserve"> et al. (2007) cite one instance where, in a National Health Care policy change environment, ‘the many </w:t>
      </w:r>
      <w:r w:rsidRPr="00FC20B9">
        <w:rPr>
          <w:rStyle w:val="StyleUnderline"/>
          <w:highlight w:val="cyan"/>
        </w:rPr>
        <w:t>parties</w:t>
      </w:r>
      <w:r w:rsidRPr="0000273D">
        <w:rPr>
          <w:sz w:val="16"/>
        </w:rPr>
        <w:t xml:space="preserve"> involved </w:t>
      </w:r>
      <w:r w:rsidRPr="00FC20B9">
        <w:rPr>
          <w:rStyle w:val="Emphasis"/>
          <w:highlight w:val="cyan"/>
        </w:rPr>
        <w:t>accepted the</w:t>
      </w:r>
      <w:r w:rsidRPr="00D35D68">
        <w:rPr>
          <w:rStyle w:val="Emphasis"/>
        </w:rPr>
        <w:t xml:space="preserve"> </w:t>
      </w:r>
      <w:r w:rsidRPr="00D35D68">
        <w:rPr>
          <w:rStyle w:val="StyleUnderline"/>
        </w:rPr>
        <w:t>invitation to participate</w:t>
      </w:r>
      <w:r w:rsidRPr="0000273D">
        <w:rPr>
          <w:sz w:val="16"/>
        </w:rPr>
        <w:t xml:space="preserve"> in what was a </w:t>
      </w:r>
      <w:r w:rsidRPr="00FC20B9">
        <w:rPr>
          <w:rStyle w:val="Emphasis"/>
          <w:highlight w:val="cyan"/>
        </w:rPr>
        <w:t xml:space="preserve">revolutionary </w:t>
      </w:r>
      <w:r w:rsidRPr="00FC20B9">
        <w:rPr>
          <w:rStyle w:val="StyleUnderline"/>
          <w:highlight w:val="cyan"/>
        </w:rPr>
        <w:t xml:space="preserve">and </w:t>
      </w:r>
      <w:r w:rsidRPr="00FC20B9">
        <w:rPr>
          <w:rStyle w:val="Emphasis"/>
          <w:highlight w:val="cyan"/>
        </w:rPr>
        <w:t>politically very sensitive experiment</w:t>
      </w:r>
      <w:r w:rsidRPr="00FC20B9">
        <w:rPr>
          <w:sz w:val="16"/>
          <w:highlight w:val="cyan"/>
        </w:rPr>
        <w:t xml:space="preserve"> </w:t>
      </w:r>
      <w:r w:rsidRPr="00FC20B9">
        <w:rPr>
          <w:rStyle w:val="Emphasis"/>
          <w:highlight w:val="cyan"/>
        </w:rPr>
        <w:t>precisely because it was a game’</w:t>
      </w:r>
      <w:r w:rsidRPr="0000273D">
        <w:rPr>
          <w:sz w:val="16"/>
        </w:rPr>
        <w:t xml:space="preserve"> (</w:t>
      </w:r>
      <w:proofErr w:type="spellStart"/>
      <w:r w:rsidRPr="0000273D">
        <w:rPr>
          <w:sz w:val="16"/>
        </w:rPr>
        <w:t>Geurts</w:t>
      </w:r>
      <w:proofErr w:type="spellEnd"/>
      <w:r w:rsidRPr="0000273D">
        <w:rPr>
          <w:sz w:val="16"/>
        </w:rPr>
        <w:t xml:space="preserve"> et al. 2007: 547). </w:t>
      </w:r>
      <w:r w:rsidRPr="00684FA8">
        <w:rPr>
          <w:rStyle w:val="StyleUnderline"/>
        </w:rPr>
        <w:t>Data from other policy simulations also indicate</w:t>
      </w:r>
      <w:r w:rsidRPr="00D35D68">
        <w:rPr>
          <w:rStyle w:val="StyleUnderline"/>
        </w:rPr>
        <w:t xml:space="preserve"> the uncovering of issues of which participants were not aware</w:t>
      </w:r>
      <w:r w:rsidRPr="0000273D">
        <w:rPr>
          <w:sz w:val="16"/>
        </w:rPr>
        <w:t xml:space="preserve">, the emergence of new ideas not anticipated, </w:t>
      </w:r>
      <w:r w:rsidRPr="00D35D68">
        <w:rPr>
          <w:rStyle w:val="StyleUnderline"/>
        </w:rPr>
        <w:t xml:space="preserve">and a perception that </w:t>
      </w:r>
      <w:r w:rsidRPr="00FC20B9">
        <w:rPr>
          <w:rStyle w:val="StyleUnderline"/>
          <w:highlight w:val="cyan"/>
        </w:rPr>
        <w:t>policy simulations are also an enjoyable way to formulate strateg</w:t>
      </w:r>
      <w:r w:rsidRPr="00FC20B9">
        <w:rPr>
          <w:sz w:val="16"/>
          <w:highlight w:val="cyan"/>
        </w:rPr>
        <w:t>y</w:t>
      </w:r>
      <w:r w:rsidRPr="0000273D">
        <w:rPr>
          <w:sz w:val="16"/>
        </w:rPr>
        <w:t xml:space="preserve"> (</w:t>
      </w:r>
      <w:proofErr w:type="spellStart"/>
      <w:r w:rsidRPr="0000273D">
        <w:rPr>
          <w:sz w:val="16"/>
        </w:rPr>
        <w:t>Geurts</w:t>
      </w:r>
      <w:proofErr w:type="spellEnd"/>
      <w:r w:rsidRPr="0000273D">
        <w:rPr>
          <w:sz w:val="16"/>
        </w:rPr>
        <w:t xml:space="preserve"> et al. 2007). </w:t>
      </w:r>
      <w:r w:rsidRPr="00D35D68">
        <w:rPr>
          <w:rStyle w:val="StyleUnderline"/>
        </w:rPr>
        <w:t>Gaming puts the players in an ‘experiential learning’ situation,</w:t>
      </w:r>
      <w:r w:rsidRPr="0000273D">
        <w:rPr>
          <w:sz w:val="16"/>
        </w:rPr>
        <w:t xml:space="preserve"> where they discover a concrete, realistic and complex initial situation, and the gaming process of going through multiple learning cycles helps them work through the situation as it unfolds. </w:t>
      </w:r>
      <w:r w:rsidRPr="00FC20B9">
        <w:rPr>
          <w:rStyle w:val="StyleUnderline"/>
          <w:highlight w:val="cyan"/>
        </w:rPr>
        <w:t>Policy gaming stimulates ‘learning how to learn’</w:t>
      </w:r>
      <w:r w:rsidRPr="00D35D68">
        <w:rPr>
          <w:rStyle w:val="StyleUnderline"/>
        </w:rPr>
        <w:t>, as in a game, and learning by doing alternates with reflection and discussion</w:t>
      </w:r>
      <w:r w:rsidRPr="0000273D">
        <w:rPr>
          <w:sz w:val="16"/>
        </w:rPr>
        <w:t xml:space="preserve">. </w:t>
      </w:r>
      <w:r w:rsidRPr="00D35D68">
        <w:rPr>
          <w:rStyle w:val="StyleUnderline"/>
        </w:rPr>
        <w:t xml:space="preserve">The </w:t>
      </w:r>
      <w:r w:rsidRPr="00FC20B9">
        <w:rPr>
          <w:rStyle w:val="StyleUnderline"/>
          <w:highlight w:val="cyan"/>
        </w:rPr>
        <w:t>progression through learning cycles can</w:t>
      </w:r>
      <w:r w:rsidRPr="00D35D68">
        <w:rPr>
          <w:rStyle w:val="StyleUnderline"/>
        </w:rPr>
        <w:t xml:space="preserve"> also </w:t>
      </w:r>
      <w:r w:rsidRPr="00FC20B9">
        <w:rPr>
          <w:rStyle w:val="StyleUnderline"/>
          <w:highlight w:val="cyan"/>
        </w:rPr>
        <w:t xml:space="preserve">be </w:t>
      </w:r>
      <w:r w:rsidRPr="00FC20B9">
        <w:rPr>
          <w:rStyle w:val="Emphasis"/>
          <w:highlight w:val="cyan"/>
        </w:rPr>
        <w:t>much faster</w:t>
      </w:r>
      <w:r w:rsidRPr="00FC20B9">
        <w:rPr>
          <w:rStyle w:val="StyleUnderline"/>
          <w:highlight w:val="cyan"/>
        </w:rPr>
        <w:t xml:space="preserve"> than in real-life</w:t>
      </w:r>
      <w:r w:rsidRPr="0000273D">
        <w:rPr>
          <w:sz w:val="16"/>
        </w:rPr>
        <w:t xml:space="preserve"> (</w:t>
      </w:r>
      <w:proofErr w:type="spellStart"/>
      <w:r w:rsidRPr="0000273D">
        <w:rPr>
          <w:sz w:val="16"/>
        </w:rPr>
        <w:t>Geurts</w:t>
      </w:r>
      <w:proofErr w:type="spellEnd"/>
      <w:r w:rsidRPr="0000273D">
        <w:rPr>
          <w:sz w:val="16"/>
        </w:rPr>
        <w:t xml:space="preserve"> et al. 2007: 548). The bottom line is that problem solving in policy development processes requires creative experimentation. This cannot be primarily taught via ‘camp-fire’ story telling learning mode but demands hands-on ‘veld learning’ that allow for safe creative and productive experimentation. </w:t>
      </w:r>
      <w:r w:rsidRPr="00D35D68">
        <w:rPr>
          <w:rStyle w:val="StyleUnderline"/>
        </w:rPr>
        <w:t>This is exactly what good policy simulations provide</w:t>
      </w:r>
      <w:r w:rsidRPr="0000273D">
        <w:rPr>
          <w:sz w:val="16"/>
        </w:rPr>
        <w:t xml:space="preserve"> (De </w:t>
      </w:r>
      <w:proofErr w:type="spellStart"/>
      <w:r w:rsidRPr="0000273D">
        <w:rPr>
          <w:sz w:val="16"/>
        </w:rPr>
        <w:t>Geus</w:t>
      </w:r>
      <w:proofErr w:type="spellEnd"/>
      <w:r w:rsidRPr="0000273D">
        <w:rPr>
          <w:sz w:val="16"/>
        </w:rPr>
        <w:t xml:space="preserve">, 1997; </w:t>
      </w:r>
      <w:proofErr w:type="spellStart"/>
      <w:r w:rsidRPr="0000273D">
        <w:rPr>
          <w:sz w:val="16"/>
        </w:rPr>
        <w:t>Ringland</w:t>
      </w:r>
      <w:proofErr w:type="spellEnd"/>
      <w:r w:rsidRPr="0000273D">
        <w:rPr>
          <w:sz w:val="16"/>
        </w:rPr>
        <w:t xml:space="preserve">, 2006). In simulations </w:t>
      </w:r>
      <w:r w:rsidRPr="00FC20B9">
        <w:rPr>
          <w:rStyle w:val="Emphasis"/>
          <w:highlight w:val="cyan"/>
        </w:rPr>
        <w:t>participants cannot view issues solely from either their own perspective</w:t>
      </w:r>
      <w:r w:rsidRPr="0000273D">
        <w:rPr>
          <w:sz w:val="16"/>
        </w:rPr>
        <w:t xml:space="preserve"> </w:t>
      </w:r>
      <w:r w:rsidRPr="00FC20B9">
        <w:rPr>
          <w:rStyle w:val="StyleUnderline"/>
          <w:highlight w:val="cyan"/>
        </w:rPr>
        <w:t>or that of one dominant stakeholder</w:t>
      </w:r>
      <w:r w:rsidRPr="0000273D">
        <w:rPr>
          <w:sz w:val="16"/>
        </w:rPr>
        <w:t xml:space="preserve"> (</w:t>
      </w:r>
      <w:proofErr w:type="spellStart"/>
      <w:r w:rsidRPr="0000273D">
        <w:rPr>
          <w:sz w:val="16"/>
        </w:rPr>
        <w:t>Geurts</w:t>
      </w:r>
      <w:proofErr w:type="spellEnd"/>
      <w:r w:rsidRPr="0000273D">
        <w:rPr>
          <w:sz w:val="16"/>
        </w:rPr>
        <w:t xml:space="preserve"> et al. 2007). </w:t>
      </w:r>
      <w:proofErr w:type="gramStart"/>
      <w:r w:rsidRPr="0000273D">
        <w:rPr>
          <w:sz w:val="16"/>
        </w:rPr>
        <w:t>Policy</w:t>
      </w:r>
      <w:proofErr w:type="gramEnd"/>
      <w:r w:rsidRPr="0000273D">
        <w:rPr>
          <w:sz w:val="16"/>
        </w:rPr>
        <w:t xml:space="preserve"> simulations enable the seeking of Consensus Games are popular because historically people seek and enjoy the tension of competition, positive rivalry and the procedural justice of impartiality in safe and regulated environments. </w:t>
      </w:r>
      <w:r w:rsidRPr="00D35D68">
        <w:rPr>
          <w:rStyle w:val="StyleUnderline"/>
        </w:rPr>
        <w:t>As in games, simulations temporarily remove the participants from their daily routines, political pressures, and the restrictions of real-life protocols.</w:t>
      </w:r>
      <w:r w:rsidRPr="0000273D">
        <w:rPr>
          <w:sz w:val="16"/>
        </w:rPr>
        <w:t xml:space="preserve"> In consensus building, </w:t>
      </w:r>
      <w:r w:rsidRPr="00FC20B9">
        <w:rPr>
          <w:rStyle w:val="Emphasis"/>
          <w:highlight w:val="cyan"/>
        </w:rPr>
        <w:t>participants engage in extensive debate</w:t>
      </w:r>
      <w:r w:rsidRPr="0000273D">
        <w:rPr>
          <w:sz w:val="16"/>
        </w:rPr>
        <w:t xml:space="preserve"> and need to act on a shared set of meanings and beliefs </w:t>
      </w:r>
      <w:r w:rsidRPr="00FC20B9">
        <w:rPr>
          <w:rStyle w:val="StyleUnderline"/>
          <w:highlight w:val="cyan"/>
        </w:rPr>
        <w:t>to guide the policy process</w:t>
      </w:r>
      <w:r w:rsidRPr="0000273D">
        <w:rPr>
          <w:sz w:val="16"/>
        </w:rPr>
        <w:t xml:space="preserve"> in the desired direction</w:t>
      </w:r>
    </w:p>
    <w:p w14:paraId="1519C341" w14:textId="77777777" w:rsidR="003835EE" w:rsidRDefault="003835EE" w:rsidP="003835EE">
      <w:pPr>
        <w:rPr>
          <w:sz w:val="16"/>
        </w:rPr>
      </w:pPr>
    </w:p>
    <w:p w14:paraId="18645115" w14:textId="77777777" w:rsidR="003835EE" w:rsidRPr="00F32EC3" w:rsidRDefault="003835EE" w:rsidP="003835EE">
      <w:pPr>
        <w:tabs>
          <w:tab w:val="left" w:pos="90"/>
        </w:tabs>
        <w:rPr>
          <w:b/>
        </w:rPr>
      </w:pPr>
      <w:r w:rsidRPr="00F32EC3">
        <w:rPr>
          <w:b/>
        </w:rPr>
        <w:t xml:space="preserve">State is inevitable and best agent of change – engagement is key </w:t>
      </w:r>
    </w:p>
    <w:p w14:paraId="5B875C82" w14:textId="77777777" w:rsidR="003835EE" w:rsidRPr="00F32EC3" w:rsidRDefault="003835EE" w:rsidP="003835EE">
      <w:pPr>
        <w:tabs>
          <w:tab w:val="left" w:pos="90"/>
        </w:tabs>
        <w:rPr>
          <w:b/>
        </w:rPr>
      </w:pPr>
      <w:proofErr w:type="spellStart"/>
      <w:r w:rsidRPr="00F32EC3">
        <w:rPr>
          <w:b/>
        </w:rPr>
        <w:t>Rorty</w:t>
      </w:r>
      <w:proofErr w:type="spellEnd"/>
      <w:r w:rsidRPr="00F32EC3">
        <w:rPr>
          <w:b/>
        </w:rPr>
        <w:t xml:space="preserve"> 98 - </w:t>
      </w:r>
      <w:r w:rsidRPr="00F32EC3">
        <w:rPr>
          <w:sz w:val="14"/>
          <w:szCs w:val="14"/>
        </w:rPr>
        <w:t xml:space="preserve">(Richard, Professor of Comparative Literature at Stanford, </w:t>
      </w:r>
      <w:r w:rsidRPr="00F32EC3">
        <w:rPr>
          <w:u w:val="single"/>
        </w:rPr>
        <w:t>Achieving Our Country</w:t>
      </w:r>
      <w:r w:rsidRPr="00F32EC3">
        <w:rPr>
          <w:sz w:val="14"/>
          <w:szCs w:val="14"/>
        </w:rPr>
        <w:t>)</w:t>
      </w:r>
    </w:p>
    <w:p w14:paraId="72F4C4CF" w14:textId="77777777" w:rsidR="003835EE" w:rsidRPr="00F32EC3" w:rsidRDefault="003835EE" w:rsidP="003835EE">
      <w:pPr>
        <w:tabs>
          <w:tab w:val="left" w:pos="90"/>
        </w:tabs>
        <w:rPr>
          <w:sz w:val="14"/>
          <w:szCs w:val="14"/>
        </w:rPr>
      </w:pPr>
    </w:p>
    <w:p w14:paraId="332F3462" w14:textId="77777777" w:rsidR="003835EE" w:rsidRPr="00F32EC3" w:rsidRDefault="003835EE" w:rsidP="003835EE">
      <w:pPr>
        <w:tabs>
          <w:tab w:val="left" w:pos="90"/>
        </w:tabs>
        <w:rPr>
          <w:sz w:val="14"/>
          <w:szCs w:val="14"/>
        </w:rPr>
      </w:pPr>
      <w:r w:rsidRPr="00F32EC3">
        <w:rPr>
          <w:sz w:val="14"/>
          <w:szCs w:val="14"/>
        </w:rPr>
        <w:t>The cultural Left often seems convinced that the nation-state is obsolete, and that there is therefore no point in attempting to revive national politics. The trouble with this claim is that the</w:t>
      </w:r>
      <w:r w:rsidRPr="00F32EC3">
        <w:rPr>
          <w:u w:val="single"/>
        </w:rPr>
        <w:t xml:space="preserve"> </w:t>
      </w:r>
      <w:r w:rsidRPr="00FC20B9">
        <w:rPr>
          <w:highlight w:val="cyan"/>
          <w:u w:val="single"/>
        </w:rPr>
        <w:t>government</w:t>
      </w:r>
      <w:r w:rsidRPr="00F32EC3">
        <w:rPr>
          <w:u w:val="single"/>
        </w:rPr>
        <w:t xml:space="preserve"> </w:t>
      </w:r>
      <w:r w:rsidRPr="00F32EC3">
        <w:rPr>
          <w:sz w:val="14"/>
          <w:szCs w:val="14"/>
        </w:rPr>
        <w:t>of our nation-state</w:t>
      </w:r>
      <w:r w:rsidRPr="00F32EC3">
        <w:rPr>
          <w:u w:val="single"/>
        </w:rPr>
        <w:t xml:space="preserve"> </w:t>
      </w:r>
      <w:r w:rsidRPr="00FC20B9">
        <w:rPr>
          <w:highlight w:val="cyan"/>
          <w:u w:val="single"/>
        </w:rPr>
        <w:t>will be</w:t>
      </w:r>
      <w:r w:rsidRPr="00F32EC3">
        <w:rPr>
          <w:u w:val="single"/>
        </w:rPr>
        <w:t xml:space="preserve">, </w:t>
      </w:r>
      <w:r w:rsidRPr="00F32EC3">
        <w:rPr>
          <w:sz w:val="14"/>
          <w:szCs w:val="14"/>
        </w:rPr>
        <w:t>for the foreseeable future</w:t>
      </w:r>
      <w:r w:rsidRPr="00F32EC3">
        <w:rPr>
          <w:u w:val="single"/>
        </w:rPr>
        <w:t xml:space="preserve">, </w:t>
      </w:r>
      <w:r w:rsidRPr="00FC20B9">
        <w:rPr>
          <w:highlight w:val="cyan"/>
          <w:u w:val="single"/>
        </w:rPr>
        <w:t xml:space="preserve">the only agent capable of making </w:t>
      </w:r>
      <w:r w:rsidRPr="00F32EC3">
        <w:rPr>
          <w:sz w:val="14"/>
          <w:szCs w:val="14"/>
        </w:rPr>
        <w:t>any</w:t>
      </w:r>
      <w:r w:rsidRPr="00F32EC3">
        <w:rPr>
          <w:u w:val="single"/>
        </w:rPr>
        <w:t xml:space="preserve"> </w:t>
      </w:r>
      <w:r w:rsidRPr="00FC20B9">
        <w:rPr>
          <w:highlight w:val="cyan"/>
          <w:u w:val="single"/>
        </w:rPr>
        <w:t>real difference in</w:t>
      </w:r>
      <w:r w:rsidRPr="00F32EC3">
        <w:rPr>
          <w:u w:val="single"/>
        </w:rPr>
        <w:t xml:space="preserve"> </w:t>
      </w:r>
      <w:r w:rsidRPr="00F32EC3">
        <w:rPr>
          <w:sz w:val="14"/>
          <w:szCs w:val="14"/>
        </w:rPr>
        <w:t>the amount of</w:t>
      </w:r>
      <w:r w:rsidRPr="00F32EC3">
        <w:rPr>
          <w:u w:val="single"/>
        </w:rPr>
        <w:t xml:space="preserve"> </w:t>
      </w:r>
      <w:r w:rsidRPr="00FC20B9">
        <w:rPr>
          <w:highlight w:val="cyan"/>
          <w:u w:val="single"/>
        </w:rPr>
        <w:t>selfishness and sadism inflicted on Americans.</w:t>
      </w:r>
      <w:r w:rsidRPr="00F32EC3">
        <w:rPr>
          <w:u w:val="single"/>
        </w:rPr>
        <w:t xml:space="preserve"> </w:t>
      </w:r>
      <w:r w:rsidRPr="00F32EC3">
        <w:rPr>
          <w:sz w:val="14"/>
          <w:szCs w:val="14"/>
        </w:rPr>
        <w:t xml:space="preserve">It is no comfort to those in danger of being </w:t>
      </w:r>
      <w:proofErr w:type="spellStart"/>
      <w:r w:rsidRPr="00F32EC3">
        <w:rPr>
          <w:sz w:val="14"/>
          <w:szCs w:val="14"/>
        </w:rPr>
        <w:t>immiserated</w:t>
      </w:r>
      <w:proofErr w:type="spellEnd"/>
      <w:r w:rsidRPr="00F32EC3">
        <w:rPr>
          <w:sz w:val="14"/>
          <w:szCs w:val="14"/>
        </w:rPr>
        <w:t xml:space="preserve"> by globalization to be told that, since national governments are now irrelevant, we must think up a replacement for such governments. The cosmopolitan super-</w:t>
      </w:r>
      <w:r w:rsidRPr="00FC20B9">
        <w:rPr>
          <w:szCs w:val="14"/>
          <w:highlight w:val="cyan"/>
          <w:u w:val="single"/>
        </w:rPr>
        <w:t>rich</w:t>
      </w:r>
      <w:r w:rsidRPr="00FC20B9">
        <w:rPr>
          <w:highlight w:val="cyan"/>
          <w:u w:val="single"/>
        </w:rPr>
        <w:t xml:space="preserve"> </w:t>
      </w:r>
      <w:proofErr w:type="gramStart"/>
      <w:r w:rsidRPr="00FC20B9">
        <w:rPr>
          <w:highlight w:val="cyan"/>
          <w:u w:val="single"/>
        </w:rPr>
        <w:t>do</w:t>
      </w:r>
      <w:proofErr w:type="gramEnd"/>
      <w:r w:rsidRPr="00FC20B9">
        <w:rPr>
          <w:highlight w:val="cyan"/>
          <w:u w:val="single"/>
        </w:rPr>
        <w:t xml:space="preserve"> not think</w:t>
      </w:r>
      <w:r w:rsidRPr="00F32EC3">
        <w:rPr>
          <w:u w:val="single"/>
        </w:rPr>
        <w:t xml:space="preserve"> </w:t>
      </w:r>
      <w:r w:rsidRPr="00F32EC3">
        <w:rPr>
          <w:sz w:val="14"/>
          <w:szCs w:val="14"/>
        </w:rPr>
        <w:t>any</w:t>
      </w:r>
      <w:r w:rsidRPr="00F32EC3">
        <w:rPr>
          <w:u w:val="single"/>
        </w:rPr>
        <w:t xml:space="preserve"> </w:t>
      </w:r>
      <w:r w:rsidRPr="00FC20B9">
        <w:rPr>
          <w:highlight w:val="cyan"/>
          <w:u w:val="single"/>
        </w:rPr>
        <w:t>replacements are needed, and they are likely to prevail</w:t>
      </w:r>
      <w:r w:rsidRPr="00F32EC3">
        <w:rPr>
          <w:sz w:val="14"/>
          <w:szCs w:val="14"/>
        </w:rPr>
        <w:t>. Bill Readings was right to say that “the nation-state [has ceased] to be the elemental unit of capitalism,” but it remains the entity which makes decisions about social benefits, and thus about social justice. The current leftist habit of taking the long view and looking beyond nationhood to a global polity is as useless as was faith in Marx’s philosophy of history, for which it has become a substitute. Both are equally irrelevant to the question of how to prevent the reemergence of hereditary castes, or of how to prevent right-wing populists from taking advantage of resentment at that reemergence. When we think about these latter questions, we begin to realize that one of the essential transformations which the cultural Left will have to undergo is the shedding of its semi-conscious anti-Americanism, which it carried over from the rage of the late Sixties. This</w:t>
      </w:r>
      <w:r w:rsidRPr="00F32EC3">
        <w:rPr>
          <w:u w:val="single"/>
        </w:rPr>
        <w:t xml:space="preserve"> </w:t>
      </w:r>
      <w:r w:rsidRPr="00FC20B9">
        <w:rPr>
          <w:highlight w:val="cyan"/>
          <w:u w:val="single"/>
        </w:rPr>
        <w:t>Left will have to stop thinking</w:t>
      </w:r>
      <w:r w:rsidRPr="00F32EC3">
        <w:rPr>
          <w:u w:val="single"/>
        </w:rPr>
        <w:t xml:space="preserve"> </w:t>
      </w:r>
      <w:r w:rsidRPr="00F32EC3">
        <w:rPr>
          <w:sz w:val="14"/>
          <w:szCs w:val="14"/>
        </w:rPr>
        <w:t>up ever more abstract and</w:t>
      </w:r>
      <w:r w:rsidRPr="00F32EC3">
        <w:rPr>
          <w:u w:val="single"/>
        </w:rPr>
        <w:t xml:space="preserve"> </w:t>
      </w:r>
      <w:r w:rsidRPr="00FC20B9">
        <w:rPr>
          <w:highlight w:val="cyan"/>
          <w:u w:val="single"/>
        </w:rPr>
        <w:t xml:space="preserve">abusive names for “the system” </w:t>
      </w:r>
      <w:r w:rsidRPr="00F32EC3">
        <w:rPr>
          <w:sz w:val="14"/>
          <w:szCs w:val="14"/>
        </w:rPr>
        <w:t>and start trying to construct inspiring images of the country.</w:t>
      </w:r>
      <w:r w:rsidRPr="00F32EC3">
        <w:rPr>
          <w:u w:val="single"/>
        </w:rPr>
        <w:t xml:space="preserve"> </w:t>
      </w:r>
      <w:r w:rsidRPr="00FC20B9">
        <w:rPr>
          <w:highlight w:val="cyan"/>
          <w:u w:val="single"/>
        </w:rPr>
        <w:t>Only</w:t>
      </w:r>
      <w:r w:rsidRPr="00F32EC3">
        <w:rPr>
          <w:u w:val="single"/>
        </w:rPr>
        <w:t xml:space="preserve"> </w:t>
      </w:r>
      <w:r w:rsidRPr="00F32EC3">
        <w:rPr>
          <w:sz w:val="14"/>
          <w:szCs w:val="14"/>
        </w:rPr>
        <w:t>by doing so</w:t>
      </w:r>
      <w:r w:rsidRPr="00F32EC3">
        <w:rPr>
          <w:u w:val="single"/>
        </w:rPr>
        <w:t xml:space="preserve"> </w:t>
      </w:r>
      <w:r w:rsidRPr="00FC20B9">
        <w:rPr>
          <w:highlight w:val="cyan"/>
          <w:u w:val="single"/>
        </w:rPr>
        <w:t>can it begin to form</w:t>
      </w:r>
      <w:r w:rsidRPr="00F32EC3">
        <w:rPr>
          <w:u w:val="single"/>
        </w:rPr>
        <w:t xml:space="preserve"> </w:t>
      </w:r>
      <w:r w:rsidRPr="00FC20B9">
        <w:rPr>
          <w:highlight w:val="cyan"/>
          <w:u w:val="single"/>
        </w:rPr>
        <w:t>alliances</w:t>
      </w:r>
      <w:r w:rsidRPr="00F32EC3">
        <w:rPr>
          <w:u w:val="single"/>
        </w:rPr>
        <w:t xml:space="preserve"> </w:t>
      </w:r>
      <w:r w:rsidRPr="00F32EC3">
        <w:rPr>
          <w:sz w:val="14"/>
          <w:szCs w:val="14"/>
        </w:rPr>
        <w:t>with people</w:t>
      </w:r>
      <w:r w:rsidRPr="00F32EC3">
        <w:rPr>
          <w:u w:val="single"/>
        </w:rPr>
        <w:t xml:space="preserve"> </w:t>
      </w:r>
      <w:r w:rsidRPr="00FC20B9">
        <w:rPr>
          <w:highlight w:val="cyan"/>
          <w:u w:val="single"/>
        </w:rPr>
        <w:t>outside</w:t>
      </w:r>
      <w:r w:rsidRPr="00F32EC3">
        <w:rPr>
          <w:u w:val="single"/>
        </w:rPr>
        <w:t xml:space="preserve"> </w:t>
      </w:r>
      <w:r w:rsidRPr="00F32EC3">
        <w:rPr>
          <w:sz w:val="14"/>
          <w:szCs w:val="14"/>
        </w:rPr>
        <w:t>the</w:t>
      </w:r>
      <w:r w:rsidRPr="00F32EC3">
        <w:rPr>
          <w:u w:val="single"/>
        </w:rPr>
        <w:t xml:space="preserve"> </w:t>
      </w:r>
      <w:r w:rsidRPr="00FC20B9">
        <w:rPr>
          <w:highlight w:val="cyan"/>
          <w:u w:val="single"/>
        </w:rPr>
        <w:t>academy</w:t>
      </w:r>
      <w:r w:rsidRPr="00F32EC3">
        <w:rPr>
          <w:sz w:val="14"/>
          <w:szCs w:val="14"/>
        </w:rPr>
        <w:t xml:space="preserve"> – and, specifically, with the labor unions. Outside the academy, Americans still want to feel patriotic. They still want to feel part of a </w:t>
      </w:r>
      <w:proofErr w:type="gramStart"/>
      <w:r w:rsidRPr="00F32EC3">
        <w:rPr>
          <w:sz w:val="14"/>
          <w:szCs w:val="14"/>
        </w:rPr>
        <w:t>nation which</w:t>
      </w:r>
      <w:proofErr w:type="gramEnd"/>
      <w:r w:rsidRPr="00F32EC3">
        <w:rPr>
          <w:sz w:val="14"/>
          <w:szCs w:val="14"/>
        </w:rPr>
        <w:t xml:space="preserve"> can take control of its destiny and make itself a better place. If</w:t>
      </w:r>
      <w:r w:rsidRPr="00F32EC3">
        <w:rPr>
          <w:u w:val="single"/>
        </w:rPr>
        <w:t xml:space="preserve"> </w:t>
      </w:r>
      <w:r w:rsidRPr="00FC20B9">
        <w:rPr>
          <w:highlight w:val="cyan"/>
          <w:u w:val="single"/>
        </w:rPr>
        <w:t>the Left</w:t>
      </w:r>
      <w:r w:rsidRPr="00F32EC3">
        <w:rPr>
          <w:u w:val="single"/>
        </w:rPr>
        <w:t xml:space="preserve"> </w:t>
      </w:r>
      <w:r w:rsidRPr="00F32EC3">
        <w:rPr>
          <w:sz w:val="14"/>
          <w:szCs w:val="14"/>
        </w:rPr>
        <w:t>forms no such alliances, it</w:t>
      </w:r>
      <w:r w:rsidRPr="00F32EC3">
        <w:rPr>
          <w:u w:val="single"/>
        </w:rPr>
        <w:t xml:space="preserve"> </w:t>
      </w:r>
      <w:r w:rsidRPr="00FC20B9">
        <w:rPr>
          <w:highlight w:val="cyan"/>
          <w:u w:val="single"/>
        </w:rPr>
        <w:t xml:space="preserve">will never have </w:t>
      </w:r>
      <w:r w:rsidRPr="00F32EC3">
        <w:rPr>
          <w:sz w:val="14"/>
          <w:szCs w:val="14"/>
        </w:rPr>
        <w:t>any</w:t>
      </w:r>
      <w:r w:rsidRPr="00F32EC3">
        <w:rPr>
          <w:u w:val="single"/>
        </w:rPr>
        <w:t xml:space="preserve"> </w:t>
      </w:r>
      <w:r w:rsidRPr="00FC20B9">
        <w:rPr>
          <w:highlight w:val="cyan"/>
          <w:u w:val="single"/>
        </w:rPr>
        <w:t xml:space="preserve">effect on </w:t>
      </w:r>
      <w:r w:rsidRPr="00F32EC3">
        <w:rPr>
          <w:sz w:val="14"/>
          <w:szCs w:val="14"/>
        </w:rPr>
        <w:t>the</w:t>
      </w:r>
      <w:r w:rsidRPr="00F32EC3">
        <w:rPr>
          <w:u w:val="single"/>
        </w:rPr>
        <w:t xml:space="preserve"> </w:t>
      </w:r>
      <w:r w:rsidRPr="00FC20B9">
        <w:rPr>
          <w:highlight w:val="cyan"/>
          <w:u w:val="single"/>
        </w:rPr>
        <w:t xml:space="preserve">laws </w:t>
      </w:r>
      <w:r w:rsidRPr="00F32EC3">
        <w:rPr>
          <w:sz w:val="14"/>
          <w:szCs w:val="14"/>
        </w:rPr>
        <w:t>of the United States. To</w:t>
      </w:r>
      <w:r w:rsidRPr="00F32EC3">
        <w:rPr>
          <w:u w:val="single"/>
        </w:rPr>
        <w:t xml:space="preserve"> </w:t>
      </w:r>
      <w:r w:rsidRPr="00FC20B9">
        <w:rPr>
          <w:highlight w:val="cyan"/>
          <w:u w:val="single"/>
        </w:rPr>
        <w:t>form</w:t>
      </w:r>
      <w:r w:rsidRPr="00F32EC3">
        <w:rPr>
          <w:u w:val="single"/>
        </w:rPr>
        <w:t xml:space="preserve"> </w:t>
      </w:r>
      <w:r w:rsidRPr="00F32EC3">
        <w:rPr>
          <w:sz w:val="14"/>
          <w:szCs w:val="14"/>
        </w:rPr>
        <w:t>them</w:t>
      </w:r>
      <w:r w:rsidRPr="00F32EC3">
        <w:rPr>
          <w:u w:val="single"/>
        </w:rPr>
        <w:t xml:space="preserve"> </w:t>
      </w:r>
      <w:r w:rsidRPr="00FC20B9">
        <w:rPr>
          <w:highlight w:val="cyan"/>
          <w:u w:val="single"/>
        </w:rPr>
        <w:t>will require</w:t>
      </w:r>
      <w:r w:rsidRPr="00F32EC3">
        <w:rPr>
          <w:sz w:val="14"/>
          <w:szCs w:val="14"/>
        </w:rPr>
        <w:t xml:space="preserve"> the cultural Left to forget about </w:t>
      </w:r>
      <w:proofErr w:type="spellStart"/>
      <w:r w:rsidRPr="00F32EC3">
        <w:rPr>
          <w:sz w:val="14"/>
          <w:szCs w:val="14"/>
        </w:rPr>
        <w:t>Baudrillard’s</w:t>
      </w:r>
      <w:proofErr w:type="spellEnd"/>
      <w:r w:rsidRPr="00F32EC3">
        <w:rPr>
          <w:sz w:val="14"/>
          <w:szCs w:val="14"/>
        </w:rPr>
        <w:t xml:space="preserve"> account of America as Disneyland – as a country of simulacra—and </w:t>
      </w:r>
      <w:proofErr w:type="spellStart"/>
      <w:r w:rsidRPr="00F32EC3">
        <w:rPr>
          <w:sz w:val="14"/>
          <w:szCs w:val="14"/>
        </w:rPr>
        <w:t>and</w:t>
      </w:r>
      <w:proofErr w:type="spellEnd"/>
      <w:r w:rsidRPr="00F32EC3">
        <w:rPr>
          <w:sz w:val="14"/>
          <w:szCs w:val="14"/>
        </w:rPr>
        <w:t xml:space="preserve"> to start </w:t>
      </w:r>
      <w:r w:rsidRPr="00FC20B9">
        <w:rPr>
          <w:highlight w:val="cyan"/>
          <w:u w:val="single"/>
        </w:rPr>
        <w:t xml:space="preserve">proposing changes </w:t>
      </w:r>
      <w:r w:rsidRPr="00F32EC3">
        <w:rPr>
          <w:sz w:val="14"/>
          <w:szCs w:val="14"/>
        </w:rPr>
        <w:t>in the laws of a real country, inhabited</w:t>
      </w:r>
      <w:r w:rsidRPr="00F32EC3">
        <w:rPr>
          <w:u w:val="single"/>
        </w:rPr>
        <w:t xml:space="preserve"> </w:t>
      </w:r>
      <w:r w:rsidRPr="00FC20B9">
        <w:rPr>
          <w:highlight w:val="cyan"/>
          <w:u w:val="single"/>
        </w:rPr>
        <w:t>by</w:t>
      </w:r>
      <w:r w:rsidRPr="00F32EC3">
        <w:rPr>
          <w:u w:val="single"/>
        </w:rPr>
        <w:t xml:space="preserve"> </w:t>
      </w:r>
      <w:r w:rsidRPr="00F32EC3">
        <w:rPr>
          <w:sz w:val="14"/>
          <w:szCs w:val="14"/>
        </w:rPr>
        <w:t>real</w:t>
      </w:r>
      <w:r w:rsidRPr="00F32EC3">
        <w:rPr>
          <w:u w:val="single"/>
        </w:rPr>
        <w:t xml:space="preserve"> </w:t>
      </w:r>
      <w:r w:rsidRPr="00FC20B9">
        <w:rPr>
          <w:highlight w:val="cyan"/>
          <w:u w:val="single"/>
        </w:rPr>
        <w:t>people who are enduring</w:t>
      </w:r>
      <w:r w:rsidRPr="00F32EC3">
        <w:rPr>
          <w:u w:val="single"/>
        </w:rPr>
        <w:t xml:space="preserve"> </w:t>
      </w:r>
      <w:r w:rsidRPr="00F32EC3">
        <w:rPr>
          <w:sz w:val="14"/>
          <w:szCs w:val="14"/>
        </w:rPr>
        <w:t>unnecessary</w:t>
      </w:r>
      <w:r w:rsidRPr="00F32EC3">
        <w:rPr>
          <w:u w:val="single"/>
        </w:rPr>
        <w:t xml:space="preserve"> </w:t>
      </w:r>
      <w:r w:rsidRPr="00FC20B9">
        <w:rPr>
          <w:highlight w:val="cyan"/>
          <w:u w:val="single"/>
        </w:rPr>
        <w:t>suffering</w:t>
      </w:r>
      <w:r w:rsidRPr="00F32EC3">
        <w:rPr>
          <w:u w:val="single"/>
        </w:rPr>
        <w:t xml:space="preserve">, </w:t>
      </w:r>
      <w:r w:rsidRPr="00F32EC3">
        <w:rPr>
          <w:sz w:val="14"/>
          <w:szCs w:val="14"/>
        </w:rPr>
        <w:t>much of</w:t>
      </w:r>
      <w:r w:rsidRPr="00F32EC3">
        <w:rPr>
          <w:u w:val="single"/>
        </w:rPr>
        <w:t xml:space="preserve"> </w:t>
      </w:r>
      <w:r w:rsidRPr="00FC20B9">
        <w:rPr>
          <w:highlight w:val="cyan"/>
          <w:u w:val="single"/>
        </w:rPr>
        <w:t>which can be cured by governmental action</w:t>
      </w:r>
      <w:r w:rsidRPr="00F32EC3">
        <w:rPr>
          <w:u w:val="single"/>
        </w:rPr>
        <w:t xml:space="preserve">. </w:t>
      </w:r>
      <w:r w:rsidRPr="00F32EC3">
        <w:rPr>
          <w:sz w:val="14"/>
          <w:szCs w:val="14"/>
        </w:rPr>
        <w:t xml:space="preserve">Nothing would do more to resurrect the American Left than agreement on a concrete political platform, a People’s Charter, a list of specific reforms. The existence of such a list – endlessly reprinted and debated, equally familiar to professors and production workers, imprinted on the memory both of professional people and of those who clean the professionals’ toilets – might revitalize leftist politics. </w:t>
      </w:r>
    </w:p>
    <w:p w14:paraId="34F95EC1" w14:textId="77777777" w:rsidR="003835EE" w:rsidRPr="00AF4EF8" w:rsidRDefault="003835EE" w:rsidP="003835EE"/>
    <w:p w14:paraId="5DB4F312" w14:textId="77777777" w:rsidR="003835EE" w:rsidRDefault="003835EE" w:rsidP="003835EE">
      <w:pPr>
        <w:pStyle w:val="Heading2"/>
      </w:pPr>
      <w:r>
        <w:t>2NC Stasis</w:t>
      </w:r>
    </w:p>
    <w:p w14:paraId="01DDD508" w14:textId="77777777" w:rsidR="003835EE" w:rsidRDefault="003835EE" w:rsidP="003835EE">
      <w:pPr>
        <w:pStyle w:val="tag"/>
      </w:pPr>
      <w:r>
        <w:t xml:space="preserve">Policy debate is good for education, the development of empathy, and producing real world engagement from participants.  Clear rules, a stable topic, and institutional </w:t>
      </w:r>
      <w:proofErr w:type="gramStart"/>
      <w:r>
        <w:t>role playing</w:t>
      </w:r>
      <w:proofErr w:type="gramEnd"/>
      <w:r>
        <w:t xml:space="preserve"> and simulation are integral to the process.  The things you criticize about debate make it a unique exercise in active learning.</w:t>
      </w:r>
    </w:p>
    <w:p w14:paraId="36423F11" w14:textId="77777777" w:rsidR="003835EE" w:rsidRDefault="003835EE" w:rsidP="003835EE">
      <w:pPr>
        <w:rPr>
          <w:b/>
          <w:sz w:val="24"/>
        </w:rPr>
      </w:pPr>
      <w:proofErr w:type="spellStart"/>
      <w:r>
        <w:rPr>
          <w:rStyle w:val="CitationChar"/>
        </w:rPr>
        <w:t>Lantis</w:t>
      </w:r>
      <w:proofErr w:type="spellEnd"/>
      <w:r>
        <w:rPr>
          <w:rStyle w:val="CitationChar"/>
        </w:rPr>
        <w:t xml:space="preserve"> 8 </w:t>
      </w:r>
      <w:r>
        <w:t xml:space="preserve">(Jeffrey S. </w:t>
      </w:r>
      <w:proofErr w:type="spellStart"/>
      <w:r>
        <w:t>Lantis</w:t>
      </w:r>
      <w:proofErr w:type="spellEnd"/>
      <w:r>
        <w:t xml:space="preserve"> is Professor in the Department of </w:t>
      </w:r>
      <w:proofErr w:type="gramStart"/>
      <w:r>
        <w:t>Political Science</w:t>
      </w:r>
      <w:proofErr w:type="gramEnd"/>
      <w:r>
        <w:t xml:space="preserve"> and Chair of the </w:t>
      </w:r>
    </w:p>
    <w:p w14:paraId="267A3AA2" w14:textId="77777777" w:rsidR="003835EE" w:rsidRPr="00351CF4" w:rsidRDefault="003835EE" w:rsidP="003835EE">
      <w:pPr>
        <w:rPr>
          <w:rStyle w:val="underline"/>
          <w:b/>
        </w:rPr>
      </w:pPr>
      <w:r>
        <w:t xml:space="preserve">International Relations Program at The College of Wooster, “The State of the Active Teaching and Learning Literature”, </w:t>
      </w:r>
      <w:hyperlink r:id="rId11" w:history="1">
        <w:r>
          <w:rPr>
            <w:rStyle w:val="Hyperlink"/>
          </w:rPr>
          <w:t>http://www.isacompss.com/info/samples/thestateoftheactiveteachingandlearningliterature_sample.pdf</w:t>
        </w:r>
      </w:hyperlink>
      <w:r w:rsidRPr="00351CF4">
        <w:rPr>
          <w:rStyle w:val="underline"/>
          <w:b/>
        </w:rPr>
        <w:t>)</w:t>
      </w:r>
    </w:p>
    <w:p w14:paraId="3A281FF6" w14:textId="77777777" w:rsidR="003835EE" w:rsidRDefault="003835EE" w:rsidP="003835EE">
      <w:pPr>
        <w:pStyle w:val="card"/>
        <w:ind w:left="0"/>
        <w:rPr>
          <w:rStyle w:val="Emphasis"/>
          <w:rFonts w:eastAsiaTheme="majorEastAsia"/>
        </w:rPr>
      </w:pPr>
      <w:r w:rsidRPr="00351CF4">
        <w:rPr>
          <w:rStyle w:val="underline"/>
          <w:rFonts w:eastAsiaTheme="majorEastAsia"/>
          <w:b/>
        </w:rPr>
        <w:t xml:space="preserve">Simulations, games, and </w:t>
      </w:r>
      <w:r w:rsidRPr="00FC20B9">
        <w:rPr>
          <w:rStyle w:val="underline"/>
          <w:rFonts w:eastAsiaTheme="majorEastAsia"/>
          <w:b/>
          <w:highlight w:val="cyan"/>
        </w:rPr>
        <w:t>role-play represent</w:t>
      </w:r>
      <w:r>
        <w:rPr>
          <w:sz w:val="16"/>
        </w:rPr>
        <w:t xml:space="preserve"> a third important set of </w:t>
      </w:r>
      <w:r w:rsidRPr="00FC20B9">
        <w:rPr>
          <w:rStyle w:val="underline"/>
          <w:rFonts w:eastAsiaTheme="majorEastAsia"/>
          <w:b/>
          <w:highlight w:val="cyan"/>
        </w:rPr>
        <w:t xml:space="preserve">active </w:t>
      </w:r>
      <w:proofErr w:type="gramStart"/>
      <w:r w:rsidRPr="00FC20B9">
        <w:rPr>
          <w:rStyle w:val="underline"/>
          <w:rFonts w:eastAsiaTheme="majorEastAsia"/>
          <w:b/>
          <w:highlight w:val="cyan"/>
        </w:rPr>
        <w:t>teaching  and</w:t>
      </w:r>
      <w:proofErr w:type="gramEnd"/>
      <w:r w:rsidRPr="00FC20B9">
        <w:rPr>
          <w:rStyle w:val="underline"/>
          <w:rFonts w:eastAsiaTheme="majorEastAsia"/>
          <w:b/>
          <w:highlight w:val="cyan"/>
        </w:rPr>
        <w:t xml:space="preserve"> learning approaches</w:t>
      </w:r>
      <w:r>
        <w:rPr>
          <w:sz w:val="16"/>
        </w:rPr>
        <w:t xml:space="preserve">. Educational objectives include </w:t>
      </w:r>
      <w:r w:rsidRPr="00FC20B9">
        <w:rPr>
          <w:rStyle w:val="underline"/>
          <w:rFonts w:eastAsiaTheme="majorEastAsia"/>
          <w:b/>
          <w:highlight w:val="cyan"/>
        </w:rPr>
        <w:t xml:space="preserve">deepening </w:t>
      </w:r>
      <w:proofErr w:type="gramStart"/>
      <w:r w:rsidRPr="00FC20B9">
        <w:rPr>
          <w:rStyle w:val="underline"/>
          <w:rFonts w:eastAsiaTheme="majorEastAsia"/>
          <w:b/>
          <w:highlight w:val="cyan"/>
        </w:rPr>
        <w:t>conceptual  understandings</w:t>
      </w:r>
      <w:proofErr w:type="gramEnd"/>
      <w:r w:rsidRPr="00FC20B9">
        <w:rPr>
          <w:rStyle w:val="underline"/>
          <w:rFonts w:eastAsiaTheme="majorEastAsia"/>
          <w:b/>
          <w:highlight w:val="cyan"/>
        </w:rPr>
        <w:t xml:space="preserve"> of</w:t>
      </w:r>
      <w:r>
        <w:rPr>
          <w:sz w:val="16"/>
        </w:rPr>
        <w:t xml:space="preserve"> a particular phenomenon, </w:t>
      </w:r>
      <w:r w:rsidRPr="00351CF4">
        <w:rPr>
          <w:rStyle w:val="underline"/>
          <w:rFonts w:eastAsiaTheme="majorEastAsia"/>
          <w:b/>
        </w:rPr>
        <w:t xml:space="preserve">sets of </w:t>
      </w:r>
      <w:r w:rsidRPr="00FC20B9">
        <w:rPr>
          <w:rStyle w:val="underline"/>
          <w:rFonts w:eastAsiaTheme="majorEastAsia"/>
          <w:b/>
          <w:highlight w:val="cyan"/>
        </w:rPr>
        <w:t>interactions</w:t>
      </w:r>
      <w:r w:rsidRPr="00351CF4">
        <w:rPr>
          <w:rStyle w:val="underline"/>
          <w:rFonts w:eastAsiaTheme="majorEastAsia"/>
          <w:b/>
        </w:rPr>
        <w:t xml:space="preserve">, or socio-political  processes </w:t>
      </w:r>
      <w:r w:rsidRPr="00FC20B9">
        <w:rPr>
          <w:rStyle w:val="underline"/>
          <w:rFonts w:eastAsiaTheme="majorEastAsia"/>
          <w:b/>
          <w:highlight w:val="cyan"/>
        </w:rPr>
        <w:t>by using student interaction to bring abstract concepts to life</w:t>
      </w:r>
      <w:r w:rsidRPr="00FC20B9">
        <w:rPr>
          <w:sz w:val="16"/>
          <w:highlight w:val="cyan"/>
        </w:rPr>
        <w:t xml:space="preserve">. </w:t>
      </w:r>
      <w:r w:rsidRPr="00FC20B9">
        <w:rPr>
          <w:rStyle w:val="underline"/>
          <w:rFonts w:eastAsiaTheme="majorEastAsia"/>
          <w:b/>
          <w:highlight w:val="cyan"/>
        </w:rPr>
        <w:t>They</w:t>
      </w:r>
      <w:r w:rsidRPr="00351CF4">
        <w:rPr>
          <w:rStyle w:val="underline"/>
          <w:rFonts w:eastAsiaTheme="majorEastAsia"/>
          <w:b/>
        </w:rPr>
        <w:t xml:space="preserve"> </w:t>
      </w:r>
      <w:proofErr w:type="gramStart"/>
      <w:r w:rsidRPr="00351CF4">
        <w:rPr>
          <w:rStyle w:val="underline"/>
          <w:rFonts w:eastAsiaTheme="majorEastAsia"/>
          <w:b/>
        </w:rPr>
        <w:t>provide  students</w:t>
      </w:r>
      <w:proofErr w:type="gramEnd"/>
      <w:r w:rsidRPr="00351CF4">
        <w:rPr>
          <w:rStyle w:val="underline"/>
          <w:rFonts w:eastAsiaTheme="majorEastAsia"/>
          <w:b/>
        </w:rPr>
        <w:t xml:space="preserve"> with a real or imaginary environment within which to act out a given situation</w:t>
      </w:r>
      <w:r>
        <w:rPr>
          <w:sz w:val="16"/>
        </w:rPr>
        <w:t xml:space="preserve"> (</w:t>
      </w:r>
      <w:proofErr w:type="spellStart"/>
      <w:r>
        <w:rPr>
          <w:sz w:val="16"/>
        </w:rPr>
        <w:t>Crookall</w:t>
      </w:r>
      <w:proofErr w:type="spellEnd"/>
      <w:r>
        <w:rPr>
          <w:sz w:val="16"/>
        </w:rPr>
        <w:t xml:space="preserve"> 1995; </w:t>
      </w:r>
      <w:proofErr w:type="spellStart"/>
      <w:r>
        <w:rPr>
          <w:sz w:val="16"/>
        </w:rPr>
        <w:t>Kaarbo</w:t>
      </w:r>
      <w:proofErr w:type="spellEnd"/>
      <w:r>
        <w:rPr>
          <w:sz w:val="16"/>
        </w:rPr>
        <w:t xml:space="preserve"> and </w:t>
      </w:r>
      <w:proofErr w:type="spellStart"/>
      <w:r>
        <w:rPr>
          <w:sz w:val="16"/>
        </w:rPr>
        <w:t>Lantis</w:t>
      </w:r>
      <w:proofErr w:type="spellEnd"/>
      <w:r>
        <w:rPr>
          <w:sz w:val="16"/>
        </w:rPr>
        <w:t xml:space="preserve"> 1997; Kaufman 1998; Jefferson 1999;  Flynn 2000; </w:t>
      </w:r>
      <w:proofErr w:type="spellStart"/>
      <w:r>
        <w:rPr>
          <w:sz w:val="16"/>
        </w:rPr>
        <w:t>Newmann</w:t>
      </w:r>
      <w:proofErr w:type="spellEnd"/>
      <w:r>
        <w:rPr>
          <w:sz w:val="16"/>
        </w:rPr>
        <w:t xml:space="preserve"> and </w:t>
      </w:r>
      <w:proofErr w:type="spellStart"/>
      <w:r>
        <w:rPr>
          <w:sz w:val="16"/>
        </w:rPr>
        <w:t>Twigg</w:t>
      </w:r>
      <w:proofErr w:type="spellEnd"/>
      <w:r>
        <w:rPr>
          <w:sz w:val="16"/>
        </w:rPr>
        <w:t xml:space="preserve"> 2000; Thomas 2002; </w:t>
      </w:r>
      <w:proofErr w:type="spellStart"/>
      <w:r>
        <w:rPr>
          <w:sz w:val="16"/>
        </w:rPr>
        <w:t>Shellman</w:t>
      </w:r>
      <w:proofErr w:type="spellEnd"/>
      <w:r>
        <w:rPr>
          <w:sz w:val="16"/>
        </w:rPr>
        <w:t xml:space="preserve"> and </w:t>
      </w:r>
      <w:proofErr w:type="spellStart"/>
      <w:r>
        <w:rPr>
          <w:sz w:val="16"/>
        </w:rPr>
        <w:t>Turan</w:t>
      </w:r>
      <w:proofErr w:type="spellEnd"/>
      <w:r>
        <w:rPr>
          <w:sz w:val="16"/>
        </w:rPr>
        <w:t xml:space="preserve"> 2003;  Hobbs and Moreno 2004; Wheeler 2006; </w:t>
      </w:r>
      <w:proofErr w:type="spellStart"/>
      <w:r>
        <w:rPr>
          <w:sz w:val="16"/>
        </w:rPr>
        <w:t>Kanner</w:t>
      </w:r>
      <w:proofErr w:type="spellEnd"/>
      <w:r>
        <w:rPr>
          <w:sz w:val="16"/>
        </w:rPr>
        <w:t xml:space="preserve"> 2007; Raymond and Sorensen  2008). The aim is to </w:t>
      </w:r>
      <w:r w:rsidRPr="00FC20B9">
        <w:rPr>
          <w:rStyle w:val="underline"/>
          <w:rFonts w:eastAsiaTheme="majorEastAsia"/>
          <w:b/>
          <w:highlight w:val="cyan"/>
        </w:rPr>
        <w:t>enable students to actively experience</w:t>
      </w:r>
      <w:r w:rsidRPr="00351CF4">
        <w:rPr>
          <w:rStyle w:val="underline"/>
          <w:rFonts w:eastAsiaTheme="majorEastAsia"/>
          <w:b/>
        </w:rPr>
        <w:t xml:space="preserve">, rather than read or hear about, </w:t>
      </w:r>
      <w:r w:rsidRPr="00FC20B9">
        <w:rPr>
          <w:rStyle w:val="underline"/>
          <w:rFonts w:eastAsiaTheme="majorEastAsia"/>
          <w:b/>
          <w:highlight w:val="cyan"/>
        </w:rPr>
        <w:t>the “constraints and motivations for action</w:t>
      </w:r>
      <w:r w:rsidRPr="00351CF4">
        <w:rPr>
          <w:rStyle w:val="underline"/>
          <w:rFonts w:eastAsiaTheme="majorEastAsia"/>
          <w:b/>
        </w:rPr>
        <w:t xml:space="preserve"> (or inaction) experienced by </w:t>
      </w:r>
      <w:proofErr w:type="gramStart"/>
      <w:r w:rsidRPr="00351CF4">
        <w:rPr>
          <w:rStyle w:val="underline"/>
          <w:rFonts w:eastAsiaTheme="majorEastAsia"/>
          <w:b/>
        </w:rPr>
        <w:t>real  players</w:t>
      </w:r>
      <w:proofErr w:type="gramEnd"/>
      <w:r>
        <w:rPr>
          <w:sz w:val="16"/>
        </w:rPr>
        <w:t xml:space="preserve">” (Smith and Boyer 1996:691), or </w:t>
      </w:r>
      <w:r w:rsidRPr="00351CF4">
        <w:rPr>
          <w:rStyle w:val="underline"/>
          <w:rFonts w:eastAsiaTheme="majorEastAsia"/>
          <w:b/>
        </w:rPr>
        <w:t>to think about what they might do in a  particular situation</w:t>
      </w:r>
      <w:r>
        <w:rPr>
          <w:sz w:val="16"/>
        </w:rPr>
        <w:t xml:space="preserve"> that the instructor has dramatized for them. As Sutcliffe (2002:3</w:t>
      </w:r>
      <w:proofErr w:type="gramStart"/>
      <w:r>
        <w:rPr>
          <w:sz w:val="16"/>
        </w:rPr>
        <w:t>)  emphasizes</w:t>
      </w:r>
      <w:proofErr w:type="gramEnd"/>
      <w:r>
        <w:rPr>
          <w:sz w:val="16"/>
        </w:rPr>
        <w:t xml:space="preserve">, “Remote theoretical concepts can be given life by placing them in a  situation with which students are familiar.” </w:t>
      </w:r>
      <w:r w:rsidRPr="00351CF4">
        <w:rPr>
          <w:rStyle w:val="underline"/>
          <w:rFonts w:eastAsiaTheme="majorEastAsia"/>
          <w:b/>
        </w:rPr>
        <w:t xml:space="preserve">Such exercises capitalize on the </w:t>
      </w:r>
      <w:proofErr w:type="gramStart"/>
      <w:r w:rsidRPr="00351CF4">
        <w:rPr>
          <w:rStyle w:val="underline"/>
          <w:rFonts w:eastAsiaTheme="majorEastAsia"/>
          <w:b/>
        </w:rPr>
        <w:t>strengths  of</w:t>
      </w:r>
      <w:proofErr w:type="gramEnd"/>
      <w:r w:rsidRPr="00351CF4">
        <w:rPr>
          <w:rStyle w:val="underline"/>
          <w:rFonts w:eastAsiaTheme="majorEastAsia"/>
          <w:b/>
        </w:rPr>
        <w:t xml:space="preserve"> active learning techniques: creating memorable experiential learning events </w:t>
      </w:r>
      <w:r>
        <w:rPr>
          <w:sz w:val="16"/>
        </w:rPr>
        <w:t xml:space="preserve">that tap  into multiple senses and emotions by utilizing visual and verbal stimuli.   Early examples of simulations scholarship include works by Harold </w:t>
      </w:r>
      <w:proofErr w:type="spellStart"/>
      <w:proofErr w:type="gramStart"/>
      <w:r>
        <w:rPr>
          <w:sz w:val="16"/>
        </w:rPr>
        <w:t>Guetzkow</w:t>
      </w:r>
      <w:proofErr w:type="spellEnd"/>
      <w:r>
        <w:rPr>
          <w:sz w:val="16"/>
        </w:rPr>
        <w:t xml:space="preserve">  and</w:t>
      </w:r>
      <w:proofErr w:type="gramEnd"/>
      <w:r>
        <w:rPr>
          <w:sz w:val="16"/>
        </w:rPr>
        <w:t xml:space="preserve"> colleagues, who created the Inter-Nation Simulation (INS) in the 1950s. </w:t>
      </w:r>
      <w:proofErr w:type="gramStart"/>
      <w:r>
        <w:rPr>
          <w:sz w:val="16"/>
        </w:rPr>
        <w:t>This  work</w:t>
      </w:r>
      <w:proofErr w:type="gramEnd"/>
      <w:r>
        <w:rPr>
          <w:sz w:val="16"/>
        </w:rPr>
        <w:t xml:space="preserve"> sparked wider interest in </w:t>
      </w:r>
      <w:r w:rsidRPr="00FC20B9">
        <w:rPr>
          <w:rStyle w:val="underline"/>
          <w:rFonts w:eastAsiaTheme="majorEastAsia"/>
          <w:b/>
          <w:highlight w:val="cyan"/>
        </w:rPr>
        <w:t>political simulations as teaching and research tools</w:t>
      </w:r>
      <w:r>
        <w:rPr>
          <w:sz w:val="16"/>
        </w:rPr>
        <w:t xml:space="preserve">. </w:t>
      </w:r>
      <w:proofErr w:type="gramStart"/>
      <w:r>
        <w:rPr>
          <w:sz w:val="16"/>
        </w:rPr>
        <w:t>By  the</w:t>
      </w:r>
      <w:proofErr w:type="gramEnd"/>
      <w:r>
        <w:rPr>
          <w:sz w:val="16"/>
        </w:rPr>
        <w:t xml:space="preserve"> 1980s, scholars had accumulated a number of </w:t>
      </w:r>
      <w:r w:rsidRPr="00351CF4">
        <w:rPr>
          <w:rStyle w:val="underline"/>
          <w:rFonts w:eastAsiaTheme="majorEastAsia"/>
          <w:b/>
        </w:rPr>
        <w:t>sophisticated simulations of  international politics, with names like “Crisis,” “Grand Strategy,”</w:t>
      </w:r>
      <w:r>
        <w:rPr>
          <w:sz w:val="16"/>
        </w:rPr>
        <w:t xml:space="preserve"> “ICONS,” and  “SALT III.” More </w:t>
      </w:r>
      <w:r w:rsidRPr="00351CF4">
        <w:rPr>
          <w:rStyle w:val="underline"/>
          <w:rFonts w:eastAsiaTheme="majorEastAsia"/>
          <w:b/>
        </w:rPr>
        <w:t xml:space="preserve">recent literature on simulations stresses opportunities to </w:t>
      </w:r>
      <w:proofErr w:type="gramStart"/>
      <w:r w:rsidRPr="00FC20B9">
        <w:rPr>
          <w:rStyle w:val="underline"/>
          <w:rFonts w:eastAsiaTheme="majorEastAsia"/>
          <w:b/>
          <w:highlight w:val="cyan"/>
        </w:rPr>
        <w:t>reflect  dynamics</w:t>
      </w:r>
      <w:proofErr w:type="gramEnd"/>
      <w:r w:rsidRPr="00FC20B9">
        <w:rPr>
          <w:rStyle w:val="underline"/>
          <w:rFonts w:eastAsiaTheme="majorEastAsia"/>
          <w:b/>
          <w:highlight w:val="cyan"/>
        </w:rPr>
        <w:t xml:space="preserve"> faced in the real world by individual decision maker</w:t>
      </w:r>
      <w:r w:rsidRPr="00351CF4">
        <w:rPr>
          <w:rStyle w:val="underline"/>
          <w:rFonts w:eastAsiaTheme="majorEastAsia"/>
          <w:b/>
        </w:rPr>
        <w:t>s</w:t>
      </w:r>
      <w:r>
        <w:rPr>
          <w:sz w:val="16"/>
        </w:rPr>
        <w:t xml:space="preserve">, by small groups like  the US National Security Council, </w:t>
      </w:r>
      <w:r w:rsidRPr="00351CF4">
        <w:rPr>
          <w:rStyle w:val="underline"/>
          <w:rFonts w:eastAsiaTheme="majorEastAsia"/>
          <w:b/>
        </w:rPr>
        <w:t>or</w:t>
      </w:r>
      <w:r>
        <w:rPr>
          <w:sz w:val="16"/>
        </w:rPr>
        <w:t xml:space="preserve"> even global summits organized around  </w:t>
      </w:r>
      <w:r w:rsidRPr="00351CF4">
        <w:rPr>
          <w:rStyle w:val="underline"/>
          <w:rFonts w:eastAsiaTheme="majorEastAsia"/>
          <w:b/>
        </w:rPr>
        <w:t>international issues, and provides for a focus on contemporary global problems</w:t>
      </w:r>
      <w:r>
        <w:rPr>
          <w:sz w:val="16"/>
        </w:rPr>
        <w:t xml:space="preserve">  (</w:t>
      </w:r>
      <w:proofErr w:type="spellStart"/>
      <w:r>
        <w:rPr>
          <w:sz w:val="16"/>
        </w:rPr>
        <w:t>Lantis</w:t>
      </w:r>
      <w:proofErr w:type="spellEnd"/>
      <w:r>
        <w:rPr>
          <w:sz w:val="16"/>
        </w:rPr>
        <w:t xml:space="preserve"> et al. 2000; Boyer 2000). Some of the most popular simulations </w:t>
      </w:r>
      <w:proofErr w:type="gramStart"/>
      <w:r>
        <w:rPr>
          <w:sz w:val="16"/>
        </w:rPr>
        <w:t>involve  modeling</w:t>
      </w:r>
      <w:proofErr w:type="gramEnd"/>
      <w:r>
        <w:rPr>
          <w:sz w:val="16"/>
        </w:rPr>
        <w:t xml:space="preserve"> international organizations, in particular United Nations and European  Union simulations (Van Dyke et al. 2000; McIntosh 2001; Dunn 2002; </w:t>
      </w:r>
      <w:proofErr w:type="spellStart"/>
      <w:r>
        <w:rPr>
          <w:sz w:val="16"/>
        </w:rPr>
        <w:t>Zeff</w:t>
      </w:r>
      <w:proofErr w:type="spellEnd"/>
      <w:r>
        <w:rPr>
          <w:sz w:val="16"/>
        </w:rPr>
        <w:t xml:space="preserve"> 2003;  </w:t>
      </w:r>
      <w:proofErr w:type="spellStart"/>
      <w:r>
        <w:rPr>
          <w:sz w:val="16"/>
        </w:rPr>
        <w:t>Switky</w:t>
      </w:r>
      <w:proofErr w:type="spellEnd"/>
      <w:r>
        <w:rPr>
          <w:sz w:val="16"/>
        </w:rPr>
        <w:t xml:space="preserve"> 2004; </w:t>
      </w:r>
      <w:proofErr w:type="spellStart"/>
      <w:r>
        <w:rPr>
          <w:sz w:val="16"/>
        </w:rPr>
        <w:t>Chasek</w:t>
      </w:r>
      <w:proofErr w:type="spellEnd"/>
      <w:r>
        <w:rPr>
          <w:sz w:val="16"/>
        </w:rPr>
        <w:t xml:space="preserve"> 2005). </w:t>
      </w:r>
      <w:r w:rsidRPr="00351CF4">
        <w:rPr>
          <w:rStyle w:val="underline"/>
          <w:rFonts w:eastAsiaTheme="majorEastAsia"/>
          <w:b/>
        </w:rPr>
        <w:t xml:space="preserve">Simulations may be </w:t>
      </w:r>
      <w:r>
        <w:rPr>
          <w:sz w:val="16"/>
        </w:rPr>
        <w:t>employed in one class meeting</w:t>
      </w:r>
      <w:proofErr w:type="gramStart"/>
      <w:r>
        <w:rPr>
          <w:sz w:val="16"/>
        </w:rPr>
        <w:t>,  through</w:t>
      </w:r>
      <w:proofErr w:type="gramEnd"/>
      <w:r>
        <w:rPr>
          <w:sz w:val="16"/>
        </w:rPr>
        <w:t xml:space="preserve"> one week, or even over an entire semester. Alternatively, they may </w:t>
      </w:r>
      <w:proofErr w:type="gramStart"/>
      <w:r>
        <w:rPr>
          <w:sz w:val="16"/>
        </w:rPr>
        <w:t xml:space="preserve">be  </w:t>
      </w:r>
      <w:r w:rsidRPr="00351CF4">
        <w:rPr>
          <w:rStyle w:val="underline"/>
          <w:rFonts w:eastAsiaTheme="majorEastAsia"/>
          <w:b/>
        </w:rPr>
        <w:t>designed</w:t>
      </w:r>
      <w:proofErr w:type="gramEnd"/>
      <w:r w:rsidRPr="00351CF4">
        <w:rPr>
          <w:rStyle w:val="underline"/>
          <w:rFonts w:eastAsiaTheme="majorEastAsia"/>
          <w:b/>
        </w:rPr>
        <w:t xml:space="preserve"> to take place outside of the classroom in</w:t>
      </w:r>
      <w:r>
        <w:rPr>
          <w:sz w:val="16"/>
        </w:rPr>
        <w:t xml:space="preserve"> local, national, or international  </w:t>
      </w:r>
      <w:r w:rsidRPr="00351CF4">
        <w:rPr>
          <w:rStyle w:val="underline"/>
          <w:rFonts w:eastAsiaTheme="majorEastAsia"/>
          <w:b/>
        </w:rPr>
        <w:t>competitions</w:t>
      </w:r>
      <w:r>
        <w:rPr>
          <w:sz w:val="16"/>
        </w:rPr>
        <w:t xml:space="preserve">.   The scholarship on the use of games in international studies sets </w:t>
      </w:r>
      <w:proofErr w:type="gramStart"/>
      <w:r>
        <w:rPr>
          <w:sz w:val="16"/>
        </w:rPr>
        <w:t>these  approaches</w:t>
      </w:r>
      <w:proofErr w:type="gramEnd"/>
      <w:r>
        <w:rPr>
          <w:sz w:val="16"/>
        </w:rPr>
        <w:t xml:space="preserve"> apart slightly from simulations. For example, Van </w:t>
      </w:r>
      <w:proofErr w:type="spellStart"/>
      <w:r>
        <w:rPr>
          <w:sz w:val="16"/>
        </w:rPr>
        <w:t>Ments</w:t>
      </w:r>
      <w:proofErr w:type="spellEnd"/>
      <w:r>
        <w:rPr>
          <w:sz w:val="16"/>
        </w:rPr>
        <w:t xml:space="preserve"> (1989:14) </w:t>
      </w:r>
      <w:proofErr w:type="gramStart"/>
      <w:r>
        <w:rPr>
          <w:sz w:val="16"/>
        </w:rPr>
        <w:t>argues  that</w:t>
      </w:r>
      <w:proofErr w:type="gramEnd"/>
      <w:r>
        <w:rPr>
          <w:sz w:val="16"/>
        </w:rPr>
        <w:t xml:space="preserve"> </w:t>
      </w:r>
      <w:r w:rsidRPr="00FC20B9">
        <w:rPr>
          <w:rStyle w:val="Emphasis"/>
          <w:rFonts w:eastAsiaTheme="majorEastAsia"/>
          <w:highlight w:val="cyan"/>
        </w:rPr>
        <w:t>games are structured systems of competitive play with specific defined endpoints</w:t>
      </w:r>
      <w:r w:rsidRPr="00351CF4">
        <w:rPr>
          <w:rStyle w:val="underline"/>
          <w:rFonts w:eastAsiaTheme="majorEastAsia"/>
          <w:b/>
        </w:rPr>
        <w:t xml:space="preserve">  or solutions that incorporate</w:t>
      </w:r>
      <w:r>
        <w:rPr>
          <w:sz w:val="16"/>
        </w:rPr>
        <w:t xml:space="preserve"> the </w:t>
      </w:r>
      <w:r w:rsidRPr="00351CF4">
        <w:rPr>
          <w:rStyle w:val="underline"/>
          <w:rFonts w:eastAsiaTheme="majorEastAsia"/>
          <w:b/>
        </w:rPr>
        <w:t xml:space="preserve">material to be learnt. </w:t>
      </w:r>
      <w:r w:rsidRPr="00FC20B9">
        <w:rPr>
          <w:rStyle w:val="underline"/>
          <w:rFonts w:eastAsiaTheme="majorEastAsia"/>
          <w:b/>
          <w:highlight w:val="cyan"/>
        </w:rPr>
        <w:t>They</w:t>
      </w:r>
      <w:r>
        <w:rPr>
          <w:sz w:val="16"/>
        </w:rPr>
        <w:t xml:space="preserve"> are similar to simulations</w:t>
      </w:r>
      <w:proofErr w:type="gramStart"/>
      <w:r>
        <w:rPr>
          <w:sz w:val="16"/>
        </w:rPr>
        <w:t>,  but</w:t>
      </w:r>
      <w:proofErr w:type="gramEnd"/>
      <w:r>
        <w:rPr>
          <w:sz w:val="16"/>
        </w:rPr>
        <w:t xml:space="preserve"> </w:t>
      </w:r>
      <w:r w:rsidRPr="00FC20B9">
        <w:rPr>
          <w:rStyle w:val="Emphasis"/>
          <w:rFonts w:eastAsiaTheme="majorEastAsia"/>
          <w:highlight w:val="cyan"/>
        </w:rPr>
        <w:t>contain specific structures or rules that dictate what it means to “win” the  simulated interactions.</w:t>
      </w:r>
      <w:r w:rsidRPr="00351CF4">
        <w:rPr>
          <w:rStyle w:val="underline"/>
          <w:rFonts w:eastAsiaTheme="majorEastAsia"/>
          <w:b/>
        </w:rPr>
        <w:t xml:space="preserve"> Games place the participants in positions to make choices that</w:t>
      </w:r>
      <w:r>
        <w:rPr>
          <w:sz w:val="16"/>
        </w:rPr>
        <w:t xml:space="preserve"> 10 </w:t>
      </w:r>
      <w:r w:rsidRPr="00351CF4">
        <w:rPr>
          <w:rStyle w:val="underline"/>
          <w:rFonts w:eastAsiaTheme="majorEastAsia"/>
          <w:b/>
        </w:rPr>
        <w:t>affect outcomes</w:t>
      </w:r>
      <w:r>
        <w:rPr>
          <w:sz w:val="16"/>
        </w:rPr>
        <w:t xml:space="preserve">, but do not require that they take on the persona of a real world actor.  Examples range from interactive prisoner dilemma exercises to the use of </w:t>
      </w:r>
      <w:proofErr w:type="gramStart"/>
      <w:r>
        <w:rPr>
          <w:sz w:val="16"/>
        </w:rPr>
        <w:t>board  games</w:t>
      </w:r>
      <w:proofErr w:type="gramEnd"/>
      <w:r>
        <w:rPr>
          <w:sz w:val="16"/>
        </w:rPr>
        <w:t xml:space="preserve"> in international studies classes (Hart and Simon 1988; Marks 1998; </w:t>
      </w:r>
      <w:proofErr w:type="spellStart"/>
      <w:r>
        <w:rPr>
          <w:sz w:val="16"/>
        </w:rPr>
        <w:t>Brauer</w:t>
      </w:r>
      <w:proofErr w:type="spellEnd"/>
      <w:r>
        <w:rPr>
          <w:sz w:val="16"/>
        </w:rPr>
        <w:t xml:space="preserve"> and  </w:t>
      </w:r>
      <w:proofErr w:type="spellStart"/>
      <w:r>
        <w:rPr>
          <w:sz w:val="16"/>
        </w:rPr>
        <w:t>Delemeester</w:t>
      </w:r>
      <w:proofErr w:type="spellEnd"/>
      <w:r>
        <w:rPr>
          <w:sz w:val="16"/>
        </w:rPr>
        <w:t xml:space="preserve"> 2001; Ender 2004; </w:t>
      </w:r>
      <w:proofErr w:type="spellStart"/>
      <w:r>
        <w:rPr>
          <w:sz w:val="16"/>
        </w:rPr>
        <w:t>Asal</w:t>
      </w:r>
      <w:proofErr w:type="spellEnd"/>
      <w:r>
        <w:rPr>
          <w:sz w:val="16"/>
        </w:rPr>
        <w:t xml:space="preserve"> 2005; </w:t>
      </w:r>
      <w:proofErr w:type="spellStart"/>
      <w:r>
        <w:rPr>
          <w:sz w:val="16"/>
        </w:rPr>
        <w:t>Ehrhardt</w:t>
      </w:r>
      <w:proofErr w:type="spellEnd"/>
      <w:r>
        <w:rPr>
          <w:sz w:val="16"/>
        </w:rPr>
        <w:t xml:space="preserve"> 2008) A final subset of this type of approach is the role-play. </w:t>
      </w:r>
      <w:r w:rsidRPr="00351CF4">
        <w:rPr>
          <w:rStyle w:val="underline"/>
          <w:rFonts w:eastAsiaTheme="majorEastAsia"/>
          <w:b/>
        </w:rPr>
        <w:t xml:space="preserve">Like simulations, </w:t>
      </w:r>
      <w:proofErr w:type="spellStart"/>
      <w:r w:rsidRPr="00351CF4">
        <w:rPr>
          <w:rStyle w:val="underline"/>
          <w:rFonts w:eastAsiaTheme="majorEastAsia"/>
          <w:b/>
        </w:rPr>
        <w:t>roleplay</w:t>
      </w:r>
      <w:proofErr w:type="spellEnd"/>
      <w:r w:rsidRPr="00351CF4">
        <w:rPr>
          <w:rStyle w:val="underline"/>
          <w:rFonts w:eastAsiaTheme="majorEastAsia"/>
          <w:b/>
        </w:rPr>
        <w:t xml:space="preserve"> places students within a structured environment and asks them to take on </w:t>
      </w:r>
      <w:proofErr w:type="gramStart"/>
      <w:r w:rsidRPr="00351CF4">
        <w:rPr>
          <w:rStyle w:val="underline"/>
          <w:rFonts w:eastAsiaTheme="majorEastAsia"/>
          <w:b/>
        </w:rPr>
        <w:t>a  specific</w:t>
      </w:r>
      <w:proofErr w:type="gramEnd"/>
      <w:r w:rsidRPr="00351CF4">
        <w:rPr>
          <w:rStyle w:val="underline"/>
          <w:rFonts w:eastAsiaTheme="majorEastAsia"/>
          <w:b/>
        </w:rPr>
        <w:t xml:space="preserve"> role</w:t>
      </w:r>
      <w:r>
        <w:rPr>
          <w:sz w:val="16"/>
        </w:rPr>
        <w:t xml:space="preserve">. Role-plays differ from simulations in that rather than having </w:t>
      </w:r>
      <w:proofErr w:type="gramStart"/>
      <w:r>
        <w:rPr>
          <w:sz w:val="16"/>
        </w:rPr>
        <w:t>their  actions</w:t>
      </w:r>
      <w:proofErr w:type="gramEnd"/>
      <w:r>
        <w:rPr>
          <w:sz w:val="16"/>
        </w:rPr>
        <w:t xml:space="preserve"> prescribed by a set of well-defined preferences or objectives, </w:t>
      </w:r>
      <w:r w:rsidRPr="00351CF4">
        <w:rPr>
          <w:rStyle w:val="underline"/>
          <w:rFonts w:eastAsiaTheme="majorEastAsia"/>
          <w:b/>
        </w:rPr>
        <w:t>role-plays  provide more leeway for students to think about how they might act when placed in  the position of their slightly less well-defined persona</w:t>
      </w:r>
      <w:r>
        <w:rPr>
          <w:sz w:val="16"/>
        </w:rPr>
        <w:t xml:space="preserve"> (Sutcliffe 2002). Role-</w:t>
      </w:r>
      <w:proofErr w:type="gramStart"/>
      <w:r>
        <w:rPr>
          <w:sz w:val="16"/>
        </w:rPr>
        <w:t>play  allows</w:t>
      </w:r>
      <w:proofErr w:type="gramEnd"/>
      <w:r>
        <w:rPr>
          <w:sz w:val="16"/>
        </w:rPr>
        <w:t xml:space="preserve"> students to create their own interpretation of the roles because of role-play’s  less “goal oriented” focus. </w:t>
      </w:r>
      <w:r w:rsidRPr="00351CF4">
        <w:rPr>
          <w:rStyle w:val="underline"/>
          <w:rFonts w:eastAsiaTheme="majorEastAsia"/>
          <w:b/>
        </w:rPr>
        <w:t>The primary aim of</w:t>
      </w:r>
      <w:r>
        <w:rPr>
          <w:sz w:val="16"/>
        </w:rPr>
        <w:t xml:space="preserve"> the </w:t>
      </w:r>
      <w:r w:rsidRPr="00351CF4">
        <w:rPr>
          <w:rStyle w:val="underline"/>
          <w:rFonts w:eastAsiaTheme="majorEastAsia"/>
          <w:b/>
        </w:rPr>
        <w:t xml:space="preserve">role-play is to dramatize for </w:t>
      </w:r>
      <w:proofErr w:type="gramStart"/>
      <w:r w:rsidRPr="00351CF4">
        <w:rPr>
          <w:rStyle w:val="underline"/>
          <w:rFonts w:eastAsiaTheme="majorEastAsia"/>
          <w:b/>
        </w:rPr>
        <w:t>the  students</w:t>
      </w:r>
      <w:proofErr w:type="gramEnd"/>
      <w:r w:rsidRPr="00351CF4">
        <w:rPr>
          <w:rStyle w:val="underline"/>
          <w:rFonts w:eastAsiaTheme="majorEastAsia"/>
          <w:b/>
        </w:rPr>
        <w:t xml:space="preserve"> the relative positions of the actors involved and</w:t>
      </w:r>
      <w:r>
        <w:rPr>
          <w:sz w:val="16"/>
        </w:rPr>
        <w:t xml:space="preserve">/or </w:t>
      </w:r>
      <w:r w:rsidRPr="00351CF4">
        <w:rPr>
          <w:rStyle w:val="underline"/>
          <w:rFonts w:eastAsiaTheme="majorEastAsia"/>
          <w:b/>
        </w:rPr>
        <w:t>the challenges facing them</w:t>
      </w:r>
      <w:r>
        <w:rPr>
          <w:sz w:val="16"/>
        </w:rPr>
        <w:t xml:space="preserve">  (</w:t>
      </w:r>
      <w:proofErr w:type="spellStart"/>
      <w:r>
        <w:rPr>
          <w:sz w:val="16"/>
        </w:rPr>
        <w:t>Andrianoff</w:t>
      </w:r>
      <w:proofErr w:type="spellEnd"/>
      <w:r>
        <w:rPr>
          <w:sz w:val="16"/>
        </w:rPr>
        <w:t xml:space="preserve"> and Levine 2002). This dramatization can be very simple (such as roleplaying a two-person conversation) or complex (such as role-playing numerous </w:t>
      </w:r>
      <w:proofErr w:type="gramStart"/>
      <w:r>
        <w:rPr>
          <w:sz w:val="16"/>
        </w:rPr>
        <w:t>actors  interconnected</w:t>
      </w:r>
      <w:proofErr w:type="gramEnd"/>
      <w:r>
        <w:rPr>
          <w:sz w:val="16"/>
        </w:rPr>
        <w:t xml:space="preserve"> within a network). </w:t>
      </w:r>
      <w:r w:rsidRPr="00351CF4">
        <w:rPr>
          <w:rStyle w:val="underline"/>
          <w:rFonts w:eastAsiaTheme="majorEastAsia"/>
          <w:b/>
        </w:rPr>
        <w:t xml:space="preserve">The reality of the scenario and its proximity to </w:t>
      </w:r>
      <w:proofErr w:type="gramStart"/>
      <w:r w:rsidRPr="00351CF4">
        <w:rPr>
          <w:rStyle w:val="underline"/>
          <w:rFonts w:eastAsiaTheme="majorEastAsia"/>
          <w:b/>
        </w:rPr>
        <w:t>a  student’s</w:t>
      </w:r>
      <w:proofErr w:type="gramEnd"/>
      <w:r w:rsidRPr="00351CF4">
        <w:rPr>
          <w:rStyle w:val="underline"/>
          <w:rFonts w:eastAsiaTheme="majorEastAsia"/>
          <w:b/>
        </w:rPr>
        <w:t xml:space="preserve"> personal experience is</w:t>
      </w:r>
      <w:r>
        <w:rPr>
          <w:sz w:val="16"/>
        </w:rPr>
        <w:t xml:space="preserve"> also </w:t>
      </w:r>
      <w:r w:rsidRPr="00351CF4">
        <w:rPr>
          <w:rStyle w:val="underline"/>
          <w:rFonts w:eastAsiaTheme="majorEastAsia"/>
          <w:b/>
        </w:rPr>
        <w:t>flexible</w:t>
      </w:r>
      <w:r>
        <w:rPr>
          <w:sz w:val="16"/>
        </w:rPr>
        <w:t xml:space="preserve">. While few examples of effective </w:t>
      </w:r>
      <w:proofErr w:type="spellStart"/>
      <w:r>
        <w:rPr>
          <w:sz w:val="16"/>
        </w:rPr>
        <w:t>roleplay</w:t>
      </w:r>
      <w:proofErr w:type="spellEnd"/>
      <w:r>
        <w:rPr>
          <w:sz w:val="16"/>
        </w:rPr>
        <w:t xml:space="preserve"> that are clearly distinguished from simulations or games have been published</w:t>
      </w:r>
      <w:proofErr w:type="gramStart"/>
      <w:r>
        <w:rPr>
          <w:sz w:val="16"/>
        </w:rPr>
        <w:t>,  some</w:t>
      </w:r>
      <w:proofErr w:type="gramEnd"/>
      <w:r>
        <w:rPr>
          <w:sz w:val="16"/>
        </w:rPr>
        <w:t xml:space="preserve"> </w:t>
      </w:r>
      <w:r w:rsidRPr="00FC20B9">
        <w:rPr>
          <w:rStyle w:val="underline"/>
          <w:rFonts w:eastAsiaTheme="majorEastAsia"/>
          <w:b/>
          <w:highlight w:val="cyan"/>
        </w:rPr>
        <w:t>recent work has laid out</w:t>
      </w:r>
      <w:r>
        <w:rPr>
          <w:sz w:val="16"/>
        </w:rPr>
        <w:t xml:space="preserve"> some </w:t>
      </w:r>
      <w:r w:rsidRPr="00FC20B9">
        <w:rPr>
          <w:rStyle w:val="underline"/>
          <w:rFonts w:eastAsiaTheme="majorEastAsia"/>
          <w:b/>
          <w:highlight w:val="cyan"/>
        </w:rPr>
        <w:t>very useful role-play exercises with clear  procedures for use in the international studies classroom</w:t>
      </w:r>
      <w:r>
        <w:rPr>
          <w:sz w:val="16"/>
        </w:rPr>
        <w:t xml:space="preserve"> (</w:t>
      </w:r>
      <w:proofErr w:type="spellStart"/>
      <w:r>
        <w:rPr>
          <w:sz w:val="16"/>
        </w:rPr>
        <w:t>Syler</w:t>
      </w:r>
      <w:proofErr w:type="spellEnd"/>
      <w:r>
        <w:rPr>
          <w:sz w:val="16"/>
        </w:rPr>
        <w:t xml:space="preserve"> et al. 1997; Alden  1999; Johnston 2003; </w:t>
      </w:r>
      <w:proofErr w:type="spellStart"/>
      <w:r>
        <w:rPr>
          <w:sz w:val="16"/>
        </w:rPr>
        <w:t>Krain</w:t>
      </w:r>
      <w:proofErr w:type="spellEnd"/>
      <w:r>
        <w:rPr>
          <w:sz w:val="16"/>
        </w:rPr>
        <w:t xml:space="preserve"> and </w:t>
      </w:r>
      <w:proofErr w:type="spellStart"/>
      <w:r>
        <w:rPr>
          <w:sz w:val="16"/>
        </w:rPr>
        <w:t>Shadle</w:t>
      </w:r>
      <w:proofErr w:type="spellEnd"/>
      <w:r>
        <w:rPr>
          <w:sz w:val="16"/>
        </w:rPr>
        <w:t xml:space="preserve"> 2006; Williams 2006; </w:t>
      </w:r>
      <w:proofErr w:type="spellStart"/>
      <w:r>
        <w:rPr>
          <w:sz w:val="16"/>
        </w:rPr>
        <w:t>Belloni</w:t>
      </w:r>
      <w:proofErr w:type="spellEnd"/>
      <w:r>
        <w:rPr>
          <w:sz w:val="16"/>
        </w:rPr>
        <w:t xml:space="preserve"> 2008).    Taken as a whole, the applications and procedures for simulations, games, </w:t>
      </w:r>
      <w:proofErr w:type="gramStart"/>
      <w:r>
        <w:rPr>
          <w:sz w:val="16"/>
        </w:rPr>
        <w:t>and  role</w:t>
      </w:r>
      <w:proofErr w:type="gramEnd"/>
      <w:r>
        <w:rPr>
          <w:sz w:val="16"/>
        </w:rPr>
        <w:t xml:space="preserve">-play are well detailed in the active teaching and learning literature. </w:t>
      </w:r>
      <w:proofErr w:type="gramStart"/>
      <w:r w:rsidRPr="00351CF4">
        <w:rPr>
          <w:rStyle w:val="underline"/>
          <w:rFonts w:eastAsiaTheme="majorEastAsia"/>
          <w:b/>
        </w:rPr>
        <w:t>Experts  recommend</w:t>
      </w:r>
      <w:proofErr w:type="gramEnd"/>
      <w:r w:rsidRPr="00351CF4">
        <w:rPr>
          <w:rStyle w:val="underline"/>
          <w:rFonts w:eastAsiaTheme="majorEastAsia"/>
          <w:b/>
        </w:rPr>
        <w:t xml:space="preserve"> a set of core considerations that should be taken into account when  designing effective simulations</w:t>
      </w:r>
      <w:r>
        <w:rPr>
          <w:sz w:val="16"/>
        </w:rPr>
        <w:t xml:space="preserve"> (</w:t>
      </w:r>
      <w:proofErr w:type="spellStart"/>
      <w:r>
        <w:rPr>
          <w:sz w:val="16"/>
        </w:rPr>
        <w:t>Winham</w:t>
      </w:r>
      <w:proofErr w:type="spellEnd"/>
      <w:r>
        <w:rPr>
          <w:sz w:val="16"/>
        </w:rPr>
        <w:t xml:space="preserve"> 1991; Smith and Boyer 1996; </w:t>
      </w:r>
      <w:proofErr w:type="spellStart"/>
      <w:r>
        <w:rPr>
          <w:sz w:val="16"/>
        </w:rPr>
        <w:t>Lantis</w:t>
      </w:r>
      <w:proofErr w:type="spellEnd"/>
      <w:r>
        <w:rPr>
          <w:sz w:val="16"/>
        </w:rPr>
        <w:t xml:space="preserve"> 1998;  Shaw 2004; 2006; </w:t>
      </w:r>
      <w:proofErr w:type="spellStart"/>
      <w:r>
        <w:rPr>
          <w:sz w:val="16"/>
        </w:rPr>
        <w:t>Asal</w:t>
      </w:r>
      <w:proofErr w:type="spellEnd"/>
      <w:r>
        <w:rPr>
          <w:sz w:val="16"/>
        </w:rPr>
        <w:t xml:space="preserve"> and Blake 2006; Ellington et al. 2006). These include </w:t>
      </w:r>
      <w:r w:rsidRPr="00FC20B9">
        <w:rPr>
          <w:rStyle w:val="underline"/>
          <w:rFonts w:eastAsiaTheme="majorEastAsia"/>
          <w:b/>
          <w:highlight w:val="cyan"/>
        </w:rPr>
        <w:t>building the simulation design around specific educational objectives</w:t>
      </w:r>
      <w:r w:rsidRPr="00351CF4">
        <w:rPr>
          <w:rStyle w:val="underline"/>
          <w:rFonts w:eastAsiaTheme="majorEastAsia"/>
          <w:b/>
        </w:rPr>
        <w:t xml:space="preserve">, carefully selecting </w:t>
      </w:r>
      <w:proofErr w:type="gramStart"/>
      <w:r w:rsidRPr="00351CF4">
        <w:rPr>
          <w:rStyle w:val="underline"/>
          <w:rFonts w:eastAsiaTheme="majorEastAsia"/>
          <w:b/>
        </w:rPr>
        <w:t>the</w:t>
      </w:r>
      <w:r>
        <w:rPr>
          <w:sz w:val="16"/>
        </w:rPr>
        <w:t xml:space="preserve">  situation</w:t>
      </w:r>
      <w:proofErr w:type="gramEnd"/>
      <w:r>
        <w:rPr>
          <w:sz w:val="16"/>
        </w:rPr>
        <w:t xml:space="preserve"> or </w:t>
      </w:r>
      <w:r w:rsidRPr="00351CF4">
        <w:rPr>
          <w:rStyle w:val="underline"/>
          <w:rFonts w:eastAsiaTheme="majorEastAsia"/>
          <w:b/>
        </w:rPr>
        <w:t>topic to be addressed, establishing the needed roles to be played by both  students and instructor, providing clear rules, specific instructions and background  material, and having debriefing and assessment plans in place</w:t>
      </w:r>
      <w:r>
        <w:rPr>
          <w:sz w:val="16"/>
        </w:rPr>
        <w:t xml:space="preserve"> in advance. There </w:t>
      </w:r>
      <w:proofErr w:type="gramStart"/>
      <w:r>
        <w:rPr>
          <w:sz w:val="16"/>
        </w:rPr>
        <w:t>are  also</w:t>
      </w:r>
      <w:proofErr w:type="gramEnd"/>
      <w:r>
        <w:rPr>
          <w:sz w:val="16"/>
        </w:rPr>
        <w:t xml:space="preserve"> an increasing number of simulation designs published and disseminated in the  discipline, whose procedures can be adopted (or adapted for use) depending upon an  instructor’s educational objectives (</w:t>
      </w:r>
      <w:proofErr w:type="spellStart"/>
      <w:r>
        <w:rPr>
          <w:sz w:val="16"/>
        </w:rPr>
        <w:t>Beriker</w:t>
      </w:r>
      <w:proofErr w:type="spellEnd"/>
      <w:r>
        <w:rPr>
          <w:sz w:val="16"/>
        </w:rPr>
        <w:t xml:space="preserve"> and </w:t>
      </w:r>
      <w:proofErr w:type="spellStart"/>
      <w:r>
        <w:rPr>
          <w:sz w:val="16"/>
        </w:rPr>
        <w:t>Druckman</w:t>
      </w:r>
      <w:proofErr w:type="spellEnd"/>
      <w:r>
        <w:rPr>
          <w:sz w:val="16"/>
        </w:rPr>
        <w:t xml:space="preserve"> 1996; </w:t>
      </w:r>
      <w:proofErr w:type="spellStart"/>
      <w:r>
        <w:rPr>
          <w:sz w:val="16"/>
        </w:rPr>
        <w:t>Lantis</w:t>
      </w:r>
      <w:proofErr w:type="spellEnd"/>
      <w:r>
        <w:rPr>
          <w:sz w:val="16"/>
        </w:rPr>
        <w:t xml:space="preserve"> 1996; 1998; Lowry 1999; Boyer 2000; </w:t>
      </w:r>
      <w:proofErr w:type="spellStart"/>
      <w:r>
        <w:rPr>
          <w:sz w:val="16"/>
        </w:rPr>
        <w:t>Kille</w:t>
      </w:r>
      <w:proofErr w:type="spellEnd"/>
      <w:r>
        <w:rPr>
          <w:sz w:val="16"/>
        </w:rPr>
        <w:t xml:space="preserve"> 2002; Shaw 2004; </w:t>
      </w:r>
      <w:proofErr w:type="spellStart"/>
      <w:r>
        <w:rPr>
          <w:sz w:val="16"/>
        </w:rPr>
        <w:t>Switky</w:t>
      </w:r>
      <w:proofErr w:type="spellEnd"/>
      <w:r>
        <w:rPr>
          <w:sz w:val="16"/>
        </w:rPr>
        <w:t xml:space="preserve"> and Aviles 2007; </w:t>
      </w:r>
      <w:proofErr w:type="spellStart"/>
      <w:r>
        <w:rPr>
          <w:sz w:val="16"/>
        </w:rPr>
        <w:t>Tessman</w:t>
      </w:r>
      <w:proofErr w:type="spellEnd"/>
      <w:r>
        <w:rPr>
          <w:sz w:val="16"/>
        </w:rPr>
        <w:t xml:space="preserve">  2007; </w:t>
      </w:r>
      <w:proofErr w:type="spellStart"/>
      <w:r>
        <w:rPr>
          <w:sz w:val="16"/>
        </w:rPr>
        <w:t>Kelle</w:t>
      </w:r>
      <w:proofErr w:type="spellEnd"/>
      <w:r>
        <w:rPr>
          <w:sz w:val="16"/>
        </w:rPr>
        <w:t xml:space="preserve"> 2008).  Finally, there is growing attention in this literature to assessment. </w:t>
      </w:r>
      <w:proofErr w:type="gramStart"/>
      <w:r>
        <w:rPr>
          <w:sz w:val="16"/>
        </w:rPr>
        <w:t>Scholars  have</w:t>
      </w:r>
      <w:proofErr w:type="gramEnd"/>
      <w:r>
        <w:rPr>
          <w:sz w:val="16"/>
        </w:rPr>
        <w:t xml:space="preserve"> found that </w:t>
      </w:r>
      <w:r w:rsidRPr="00FC20B9">
        <w:rPr>
          <w:rStyle w:val="Emphasis"/>
          <w:rFonts w:eastAsiaTheme="majorEastAsia"/>
          <w:highlight w:val="cyan"/>
        </w:rPr>
        <w:t xml:space="preserve">these methods are particularly effective in bridging the gap between  academic knowledge and everyday life. Such exercises also lead to enhanced </w:t>
      </w:r>
      <w:proofErr w:type="gramStart"/>
      <w:r w:rsidRPr="00FC20B9">
        <w:rPr>
          <w:rStyle w:val="Emphasis"/>
          <w:rFonts w:eastAsiaTheme="majorEastAsia"/>
          <w:highlight w:val="cyan"/>
        </w:rPr>
        <w:t>student  interest</w:t>
      </w:r>
      <w:proofErr w:type="gramEnd"/>
      <w:r w:rsidRPr="00FC20B9">
        <w:rPr>
          <w:rStyle w:val="Emphasis"/>
          <w:rFonts w:eastAsiaTheme="majorEastAsia"/>
          <w:highlight w:val="cyan"/>
        </w:rPr>
        <w:t xml:space="preserve"> in the topic, the development of empathy, and acquisition and retention of  knowledge.</w:t>
      </w:r>
    </w:p>
    <w:p w14:paraId="305EE24E" w14:textId="77777777" w:rsidR="003835EE" w:rsidRDefault="003835EE" w:rsidP="003835EE"/>
    <w:p w14:paraId="431C9E2E" w14:textId="77777777" w:rsidR="003835EE" w:rsidRPr="00D006E8" w:rsidRDefault="003835EE" w:rsidP="003835EE">
      <w:pPr>
        <w:rPr>
          <w:b/>
        </w:rPr>
      </w:pPr>
      <w:r>
        <w:rPr>
          <w:b/>
        </w:rPr>
        <w:t>C</w:t>
      </w:r>
      <w:r w:rsidRPr="00933C05">
        <w:rPr>
          <w:b/>
        </w:rPr>
        <w:t>ompetition in debate is good—it encourages education, strong community, and increases quality of work</w:t>
      </w:r>
    </w:p>
    <w:p w14:paraId="3BED2E5E" w14:textId="77777777" w:rsidR="003835EE" w:rsidRPr="00D006E8" w:rsidRDefault="003835EE" w:rsidP="003835EE">
      <w:pPr>
        <w:rPr>
          <w:b/>
        </w:rPr>
      </w:pPr>
      <w:r w:rsidRPr="00D006E8">
        <w:rPr>
          <w:b/>
        </w:rPr>
        <w:t>GILLESPIE AND GORDON 2006</w:t>
      </w:r>
      <w:r>
        <w:rPr>
          <w:b/>
        </w:rPr>
        <w:t xml:space="preserve"> </w:t>
      </w:r>
      <w:r w:rsidRPr="00933C05">
        <w:rPr>
          <w:sz w:val="16"/>
        </w:rPr>
        <w:t>(William and Elizabeth, Kennesaw State University, “Competition, Role-Playing, and Political Science Education,” Sep 1, http://www.allacademic.com//meta/p_mla_apa_research_citation/1/5/1/0/0/pages151007/p151007-1.php)</w:t>
      </w:r>
    </w:p>
    <w:p w14:paraId="151895F5" w14:textId="77777777" w:rsidR="003835EE" w:rsidRPr="00933C05" w:rsidRDefault="003835EE" w:rsidP="003835EE">
      <w:pPr>
        <w:rPr>
          <w:sz w:val="16"/>
        </w:rPr>
      </w:pPr>
      <w:r w:rsidRPr="00933C05">
        <w:rPr>
          <w:sz w:val="16"/>
        </w:rPr>
        <w:t xml:space="preserve">But, for the most part, coaches report that </w:t>
      </w:r>
      <w:r w:rsidRPr="00FC20B9">
        <w:rPr>
          <w:highlight w:val="cyan"/>
          <w:u w:val="single"/>
        </w:rPr>
        <w:t>the competitive element enhances learning in several ways</w:t>
      </w:r>
      <w:r w:rsidRPr="00933C05">
        <w:rPr>
          <w:sz w:val="16"/>
        </w:rPr>
        <w:t xml:space="preserve">. First, many coaches perceive that </w:t>
      </w:r>
      <w:r w:rsidRPr="00FC20B9">
        <w:rPr>
          <w:highlight w:val="cyan"/>
          <w:u w:val="single"/>
        </w:rPr>
        <w:t>competition motivates their students to put in the time and do their best work</w:t>
      </w:r>
      <w:r w:rsidRPr="00933C05">
        <w:rPr>
          <w:sz w:val="16"/>
        </w:rPr>
        <w:t xml:space="preserve">. Some indicate that </w:t>
      </w:r>
      <w:r w:rsidRPr="00FD1C2A">
        <w:rPr>
          <w:u w:val="single"/>
        </w:rPr>
        <w:t xml:space="preserve">no other means of motivation is as effective. Engaging in competition allows students to measure their progress. </w:t>
      </w:r>
      <w:r w:rsidRPr="00FC20B9">
        <w:rPr>
          <w:highlight w:val="cyan"/>
          <w:u w:val="single"/>
        </w:rPr>
        <w:t>It also provides a goal, raises the stakes of the activity, and provides more rewards</w:t>
      </w:r>
      <w:r w:rsidRPr="00FC20B9">
        <w:rPr>
          <w:sz w:val="16"/>
          <w:highlight w:val="cyan"/>
        </w:rPr>
        <w:t>.</w:t>
      </w:r>
      <w:r w:rsidRPr="00933C05">
        <w:rPr>
          <w:sz w:val="16"/>
        </w:rPr>
        <w:t xml:space="preserve"> Second, as one coach said, “</w:t>
      </w:r>
      <w:r w:rsidRPr="00FC20B9">
        <w:rPr>
          <w:highlight w:val="cyan"/>
          <w:u w:val="single"/>
        </w:rPr>
        <w:t>the activity faithfully recreates many of the dynamics of the adversarial model</w:t>
      </w:r>
      <w:r w:rsidRPr="00FC20B9">
        <w:rPr>
          <w:sz w:val="16"/>
          <w:highlight w:val="cyan"/>
        </w:rPr>
        <w:t>,</w:t>
      </w:r>
      <w:r w:rsidRPr="00933C05">
        <w:rPr>
          <w:sz w:val="16"/>
        </w:rPr>
        <w:t xml:space="preserve"> and my students report learning a lot.” </w:t>
      </w:r>
      <w:r w:rsidRPr="00FD1C2A">
        <w:rPr>
          <w:u w:val="single"/>
        </w:rPr>
        <w:t>For the goal of substantive learning about how American law functions</w:t>
      </w:r>
      <w:r w:rsidRPr="00933C05">
        <w:rPr>
          <w:sz w:val="16"/>
        </w:rPr>
        <w:t xml:space="preserve">, especially in litigation, </w:t>
      </w:r>
      <w:r w:rsidRPr="00FD1C2A">
        <w:rPr>
          <w:u w:val="single"/>
        </w:rPr>
        <w:t>competition is an essential element</w:t>
      </w:r>
      <w:r w:rsidRPr="00933C05">
        <w:rPr>
          <w:sz w:val="16"/>
        </w:rPr>
        <w:t xml:space="preserve">. Mock trial allows students to experience some of the processes, constraints, and emotions associated with competition in a courtroom. Third, </w:t>
      </w:r>
      <w:r w:rsidRPr="00FD1C2A">
        <w:rPr>
          <w:u w:val="single"/>
        </w:rPr>
        <w:t>the stress of competition itself helps students gain flexibility and adaptability.</w:t>
      </w:r>
      <w:r w:rsidRPr="00933C05">
        <w:rPr>
          <w:sz w:val="16"/>
        </w:rPr>
        <w:t xml:space="preserve"> </w:t>
      </w:r>
      <w:r w:rsidRPr="00FC20B9">
        <w:rPr>
          <w:highlight w:val="cyan"/>
          <w:u w:val="single"/>
        </w:rPr>
        <w:t>Many coaches mention</w:t>
      </w:r>
      <w:r w:rsidRPr="00FC20B9">
        <w:rPr>
          <w:sz w:val="16"/>
          <w:highlight w:val="cyan"/>
        </w:rPr>
        <w:t xml:space="preserve"> </w:t>
      </w:r>
      <w:r w:rsidRPr="00FC20B9">
        <w:rPr>
          <w:highlight w:val="cyan"/>
          <w:u w:val="single"/>
        </w:rPr>
        <w:t>the ability to “think on one’s feet” as a skill that students acquire in the fluid environment of</w:t>
      </w:r>
      <w:r w:rsidRPr="00933C05">
        <w:rPr>
          <w:sz w:val="16"/>
        </w:rPr>
        <w:t xml:space="preserve"> a mock trial </w:t>
      </w:r>
      <w:r w:rsidRPr="00FC20B9">
        <w:rPr>
          <w:highlight w:val="cyan"/>
          <w:u w:val="single"/>
        </w:rPr>
        <w:t>competition. “Competition enhances the learning experience. The students seem to absorb lessons more quickly and thoroughly under fire</w:t>
      </w:r>
      <w:r w:rsidRPr="00FC20B9">
        <w:rPr>
          <w:sz w:val="16"/>
          <w:highlight w:val="cyan"/>
        </w:rPr>
        <w:t>,</w:t>
      </w:r>
      <w:r w:rsidRPr="00933C05">
        <w:rPr>
          <w:sz w:val="16"/>
        </w:rPr>
        <w:t>” writes one coach. Another writes: “</w:t>
      </w:r>
      <w:r w:rsidRPr="00FC20B9">
        <w:rPr>
          <w:highlight w:val="cyan"/>
          <w:u w:val="single"/>
        </w:rPr>
        <w:t>They also learn to adjust and adapt quickly to the different evaluators. That is something they don't get from their regular classes</w:t>
      </w:r>
      <w:r w:rsidRPr="00933C05">
        <w:rPr>
          <w:sz w:val="16"/>
        </w:rPr>
        <w:t xml:space="preserve">.” Fourth, some coaches explain that </w:t>
      </w:r>
      <w:r w:rsidRPr="00FD1C2A">
        <w:rPr>
          <w:u w:val="single"/>
        </w:rPr>
        <w:t>competing against other schools allows their students to learn by seeing different approaches to the same case</w:t>
      </w:r>
      <w:r w:rsidRPr="00933C05">
        <w:rPr>
          <w:sz w:val="16"/>
        </w:rPr>
        <w:t xml:space="preserve">. Representative comments along these lines include: “Students get to see what other teams do and learn from those experiences.” “[Competition] exposes the students to different techniques and approaches that the other teams use.”  Fifth, many coaches explain that the </w:t>
      </w:r>
      <w:r w:rsidRPr="00FD1C2A">
        <w:rPr>
          <w:u w:val="single"/>
        </w:rPr>
        <w:t>competition enhances camaraderie and teamwork among their students</w:t>
      </w:r>
      <w:r w:rsidRPr="00933C05">
        <w:rPr>
          <w:sz w:val="16"/>
        </w:rPr>
        <w:t xml:space="preserve">. One coach explains that </w:t>
      </w:r>
      <w:r w:rsidRPr="00FD1C2A">
        <w:rPr>
          <w:u w:val="single"/>
        </w:rPr>
        <w:t>competition “gives a sense of duty to fulfill an obligation to their fellow teammates.” “</w:t>
      </w:r>
      <w:r w:rsidRPr="00FC20B9">
        <w:rPr>
          <w:highlight w:val="cyan"/>
          <w:u w:val="single"/>
        </w:rPr>
        <w:t>Students learn teamwork in an interactive and dynamic setting</w:t>
      </w:r>
      <w:r w:rsidRPr="00FC20B9">
        <w:rPr>
          <w:sz w:val="16"/>
          <w:highlight w:val="cyan"/>
        </w:rPr>
        <w:t>,”</w:t>
      </w:r>
      <w:r w:rsidRPr="00933C05">
        <w:rPr>
          <w:sz w:val="16"/>
        </w:rPr>
        <w:t xml:space="preserve"> reports another.</w:t>
      </w:r>
    </w:p>
    <w:p w14:paraId="6B3D8841" w14:textId="77777777" w:rsidR="003835EE" w:rsidRPr="000D237E" w:rsidRDefault="003835EE" w:rsidP="003835EE"/>
    <w:p w14:paraId="32A124EB" w14:textId="77777777" w:rsidR="003835EE" w:rsidRPr="000D237E" w:rsidRDefault="003835EE" w:rsidP="003835EE"/>
    <w:p w14:paraId="6B121639" w14:textId="77777777" w:rsidR="003835EE" w:rsidRDefault="003835EE" w:rsidP="003835EE">
      <w:pPr>
        <w:pStyle w:val="Heading2"/>
      </w:pPr>
      <w:r>
        <w:t>2NC Switch Side Debate</w:t>
      </w:r>
    </w:p>
    <w:p w14:paraId="2FEB7428" w14:textId="77777777" w:rsidR="003835EE" w:rsidRPr="002462BF" w:rsidRDefault="003835EE" w:rsidP="003835EE">
      <w:pPr>
        <w:pStyle w:val="Heading4"/>
      </w:pPr>
      <w:r w:rsidRPr="002462BF">
        <w:t xml:space="preserve">Beginning this process with a topical advocacy is essential to effective dialogue – negative strategies are constructed in expectation of refuting a topical advocacy. Failing to present a topical advocacy denies the negative an equal ability to voice their opinion, short-circuiting debate’s ability to serve as a dialogue by preventing the </w:t>
      </w:r>
      <w:proofErr w:type="spellStart"/>
      <w:r w:rsidRPr="002462BF">
        <w:t>neg</w:t>
      </w:r>
      <w:proofErr w:type="spellEnd"/>
      <w:r w:rsidRPr="002462BF">
        <w:t xml:space="preserve"> from effectively informing this process</w:t>
      </w:r>
    </w:p>
    <w:p w14:paraId="76D3E849" w14:textId="77777777" w:rsidR="003835EE" w:rsidRPr="002462BF" w:rsidRDefault="003835EE" w:rsidP="003835EE">
      <w:pPr>
        <w:rPr>
          <w:b/>
          <w:bCs/>
        </w:rPr>
      </w:pPr>
      <w:r w:rsidRPr="002462BF">
        <w:rPr>
          <w:rStyle w:val="StyleDate"/>
          <w:rFonts w:ascii="Calibri" w:hAnsi="Calibri"/>
        </w:rPr>
        <w:t>Galloway, 2007</w:t>
      </w:r>
      <w:r w:rsidRPr="002462BF">
        <w:rPr>
          <w:rStyle w:val="Style13ptBold"/>
        </w:rPr>
        <w:t xml:space="preserve"> </w:t>
      </w:r>
      <w:r w:rsidRPr="000D237E">
        <w:rPr>
          <w:rStyle w:val="Style13ptBold"/>
          <w:b w:val="0"/>
        </w:rPr>
        <w:t xml:space="preserve">(Ryan, professor of communication at </w:t>
      </w:r>
      <w:proofErr w:type="spellStart"/>
      <w:r w:rsidRPr="000D237E">
        <w:rPr>
          <w:rStyle w:val="Style13ptBold"/>
          <w:b w:val="0"/>
        </w:rPr>
        <w:t>Samford</w:t>
      </w:r>
      <w:proofErr w:type="spellEnd"/>
      <w:r w:rsidRPr="000D237E">
        <w:rPr>
          <w:rStyle w:val="Style13ptBold"/>
          <w:b w:val="0"/>
        </w:rPr>
        <w:t xml:space="preserve"> University, “Dinner and Conversation at the Argumentative Table: </w:t>
      </w:r>
      <w:proofErr w:type="spellStart"/>
      <w:r w:rsidRPr="000D237E">
        <w:rPr>
          <w:rStyle w:val="Style13ptBold"/>
          <w:b w:val="0"/>
        </w:rPr>
        <w:t>Reconceptualizing</w:t>
      </w:r>
      <w:proofErr w:type="spellEnd"/>
      <w:r w:rsidRPr="000D237E">
        <w:rPr>
          <w:rStyle w:val="Style13ptBold"/>
          <w:b w:val="0"/>
        </w:rPr>
        <w:t xml:space="preserve"> Debate as an Argumentative Dialogue,” Contemporary Argumentation and Debate, Vol. 28 (2007), p.5-7)</w:t>
      </w:r>
    </w:p>
    <w:p w14:paraId="3A833CD8" w14:textId="77777777" w:rsidR="003835EE" w:rsidRPr="002462BF" w:rsidRDefault="003835EE" w:rsidP="003835EE">
      <w:pPr>
        <w:rPr>
          <w:sz w:val="16"/>
        </w:rPr>
      </w:pPr>
      <w:r w:rsidRPr="002462BF">
        <w:rPr>
          <w:rStyle w:val="StyleUnderline"/>
          <w:highlight w:val="cyan"/>
        </w:rPr>
        <w:t>Debate as</w:t>
      </w:r>
      <w:r w:rsidRPr="002462BF">
        <w:rPr>
          <w:rStyle w:val="StyleUnderline"/>
        </w:rPr>
        <w:t xml:space="preserve"> a </w:t>
      </w:r>
      <w:r w:rsidRPr="002462BF">
        <w:rPr>
          <w:rStyle w:val="StyleUnderline"/>
          <w:highlight w:val="cyan"/>
        </w:rPr>
        <w:t>dialogue sets an argumentative table, where all parties receive a</w:t>
      </w:r>
      <w:r w:rsidRPr="002462BF">
        <w:rPr>
          <w:rStyle w:val="StyleUnderline"/>
        </w:rPr>
        <w:t xml:space="preserve"> </w:t>
      </w:r>
      <w:r w:rsidRPr="002462BF">
        <w:rPr>
          <w:sz w:val="16"/>
        </w:rPr>
        <w:t xml:space="preserve">relatively </w:t>
      </w:r>
      <w:r w:rsidRPr="002462BF">
        <w:rPr>
          <w:rStyle w:val="StyleUnderline"/>
          <w:highlight w:val="cyan"/>
        </w:rPr>
        <w:t>fair opportunity to voice their position. Anything that fails to allow participants to have their position articulated denies one side</w:t>
      </w:r>
      <w:r w:rsidRPr="002462BF">
        <w:rPr>
          <w:sz w:val="16"/>
        </w:rPr>
        <w:t xml:space="preserve"> of the argumentative table </w:t>
      </w:r>
      <w:r w:rsidRPr="002462BF">
        <w:rPr>
          <w:rStyle w:val="StyleUnderline"/>
          <w:highlight w:val="cyan"/>
        </w:rPr>
        <w:t xml:space="preserve">a fair hearing. </w:t>
      </w:r>
      <w:r w:rsidRPr="000D237E">
        <w:rPr>
          <w:rStyle w:val="StyleUnderline"/>
        </w:rPr>
        <w:t>The affirmative</w:t>
      </w:r>
      <w:r w:rsidRPr="000D237E">
        <w:rPr>
          <w:sz w:val="16"/>
        </w:rPr>
        <w:t xml:space="preserve"> side </w:t>
      </w:r>
      <w:r w:rsidRPr="000D237E">
        <w:rPr>
          <w:rStyle w:val="StyleUnderline"/>
        </w:rPr>
        <w:t>is set by the topic and fairness requirements</w:t>
      </w:r>
      <w:r w:rsidRPr="000D237E">
        <w:rPr>
          <w:sz w:val="16"/>
        </w:rPr>
        <w:t xml:space="preserve">. While affirmative teams have recently resisted affirming the topic, in fact, </w:t>
      </w:r>
      <w:r w:rsidRPr="000D237E">
        <w:rPr>
          <w:rStyle w:val="StyleUnderline"/>
        </w:rPr>
        <w:t xml:space="preserve">the topic selection process is rigorous, taking the relative ground of each topic as its central point of departure. </w:t>
      </w:r>
      <w:r w:rsidRPr="002462BF">
        <w:rPr>
          <w:rStyle w:val="StyleUnderline"/>
          <w:highlight w:val="cyan"/>
        </w:rPr>
        <w:t>Setting the aff</w:t>
      </w:r>
      <w:r w:rsidRPr="002462BF">
        <w:rPr>
          <w:rStyle w:val="StyleUnderline"/>
        </w:rPr>
        <w:t xml:space="preserve">irmative </w:t>
      </w:r>
      <w:r w:rsidRPr="002462BF">
        <w:rPr>
          <w:rStyle w:val="StyleUnderline"/>
          <w:highlight w:val="cyan"/>
        </w:rPr>
        <w:t>reciprocally sets the neg</w:t>
      </w:r>
      <w:r w:rsidRPr="002462BF">
        <w:rPr>
          <w:rStyle w:val="StyleUnderline"/>
        </w:rPr>
        <w:t>ative.</w:t>
      </w:r>
      <w:r w:rsidRPr="002462BF">
        <w:rPr>
          <w:sz w:val="16"/>
        </w:rPr>
        <w:t xml:space="preserve"> The negative crafts approaches to the topic consistent with affirmative demands. </w:t>
      </w:r>
      <w:r w:rsidRPr="002462BF">
        <w:rPr>
          <w:rStyle w:val="StyleUnderline"/>
          <w:highlight w:val="cyan"/>
        </w:rPr>
        <w:t>The neg</w:t>
      </w:r>
      <w:r w:rsidRPr="002462BF">
        <w:rPr>
          <w:rStyle w:val="StyleUnderline"/>
        </w:rPr>
        <w:t xml:space="preserve">ative </w:t>
      </w:r>
      <w:r w:rsidRPr="002462BF">
        <w:rPr>
          <w:rStyle w:val="StyleUnderline"/>
          <w:highlight w:val="cyan"/>
        </w:rPr>
        <w:t>crafts disad</w:t>
      </w:r>
      <w:r w:rsidRPr="002462BF">
        <w:rPr>
          <w:rStyle w:val="StyleUnderline"/>
        </w:rPr>
        <w:t>vantage</w:t>
      </w:r>
      <w:r w:rsidRPr="002462BF">
        <w:rPr>
          <w:rStyle w:val="StyleUnderline"/>
          <w:highlight w:val="cyan"/>
        </w:rPr>
        <w:t>s, counter-plans, and critical arguments premised on the arguments that the topic allows for the aff</w:t>
      </w:r>
      <w:r w:rsidRPr="002462BF">
        <w:rPr>
          <w:rStyle w:val="StyleUnderline"/>
        </w:rPr>
        <w:t>irmative team.</w:t>
      </w:r>
      <w:r w:rsidRPr="002462BF">
        <w:rPr>
          <w:sz w:val="16"/>
        </w:rPr>
        <w:t xml:space="preserve"> According to fairness norms, </w:t>
      </w:r>
      <w:r w:rsidRPr="000D237E">
        <w:rPr>
          <w:rStyle w:val="StyleUnderline"/>
        </w:rPr>
        <w:t>each</w:t>
      </w:r>
      <w:r w:rsidRPr="000D237E">
        <w:rPr>
          <w:sz w:val="16"/>
        </w:rPr>
        <w:t xml:space="preserve"> side </w:t>
      </w:r>
      <w:r w:rsidRPr="000D237E">
        <w:rPr>
          <w:rStyle w:val="StyleUnderline"/>
        </w:rPr>
        <w:t>sits at a relatively balanced argumentative table. When one</w:t>
      </w:r>
      <w:r w:rsidRPr="000D237E">
        <w:rPr>
          <w:sz w:val="16"/>
        </w:rPr>
        <w:t xml:space="preserve"> side </w:t>
      </w:r>
      <w:r w:rsidRPr="000D237E">
        <w:rPr>
          <w:rStyle w:val="StyleUnderline"/>
        </w:rPr>
        <w:t>takes more than its share, competitive equity suffers.</w:t>
      </w:r>
      <w:r w:rsidRPr="002462BF">
        <w:rPr>
          <w:sz w:val="16"/>
        </w:rPr>
        <w:t xml:space="preserve"> However, </w:t>
      </w:r>
      <w:r w:rsidRPr="002462BF">
        <w:rPr>
          <w:rStyle w:val="StyleUnderline"/>
          <w:highlight w:val="cyan"/>
        </w:rPr>
        <w:t xml:space="preserve">it also undermines the respect due to the other involved in the dialogue. </w:t>
      </w:r>
      <w:r w:rsidRPr="000D237E">
        <w:rPr>
          <w:rStyle w:val="StyleUnderline"/>
        </w:rPr>
        <w:t>When one side excludes the other, it fundamentally denies the personhood of the other participant</w:t>
      </w:r>
      <w:r w:rsidRPr="002462BF">
        <w:rPr>
          <w:sz w:val="16"/>
        </w:rPr>
        <w:t xml:space="preserve"> (</w:t>
      </w:r>
      <w:proofErr w:type="spellStart"/>
      <w:r w:rsidRPr="002462BF">
        <w:rPr>
          <w:sz w:val="16"/>
        </w:rPr>
        <w:t>Ehninger</w:t>
      </w:r>
      <w:proofErr w:type="spellEnd"/>
      <w:r w:rsidRPr="002462BF">
        <w:rPr>
          <w:sz w:val="16"/>
        </w:rPr>
        <w:t xml:space="preserve">, 1970, p. 110). A pedagogy of </w:t>
      </w:r>
      <w:r w:rsidRPr="000D237E">
        <w:rPr>
          <w:rStyle w:val="StyleUnderline"/>
        </w:rPr>
        <w:t>debate as dialogue takes this respect as a fundamental component</w:t>
      </w:r>
      <w:r w:rsidRPr="002462BF">
        <w:rPr>
          <w:rStyle w:val="StyleUnderline"/>
          <w:highlight w:val="cyan"/>
        </w:rPr>
        <w:t xml:space="preserve">. A desire to be fair is a fundamental condition of a dialogue that takes the form of a demand for equality of voice. Far from being a banal request for links </w:t>
      </w:r>
      <w:r w:rsidRPr="002462BF">
        <w:rPr>
          <w:rStyle w:val="StyleUnderline"/>
        </w:rPr>
        <w:t xml:space="preserve">to a disadvantage, </w:t>
      </w:r>
      <w:r w:rsidRPr="002462BF">
        <w:rPr>
          <w:rStyle w:val="StyleUnderline"/>
          <w:highlight w:val="cyan"/>
        </w:rPr>
        <w:t>fairness is a demand for respect</w:t>
      </w:r>
      <w:r w:rsidRPr="002462BF">
        <w:rPr>
          <w:rStyle w:val="StyleUnderline"/>
        </w:rPr>
        <w:t xml:space="preserve">, a demand </w:t>
      </w:r>
      <w:r w:rsidRPr="002462BF">
        <w:rPr>
          <w:rStyle w:val="StyleUnderline"/>
          <w:highlight w:val="cyan"/>
        </w:rPr>
        <w:t>to be heard</w:t>
      </w:r>
      <w:r w:rsidRPr="002462BF">
        <w:rPr>
          <w:rStyle w:val="StyleUnderline"/>
        </w:rPr>
        <w:t xml:space="preserve">, a demand </w:t>
      </w:r>
      <w:r w:rsidRPr="002462BF">
        <w:rPr>
          <w:rStyle w:val="StyleUnderline"/>
          <w:highlight w:val="cyan"/>
        </w:rPr>
        <w:t>that a voice backed by</w:t>
      </w:r>
      <w:r w:rsidRPr="002462BF">
        <w:rPr>
          <w:sz w:val="16"/>
        </w:rPr>
        <w:t xml:space="preserve"> literally </w:t>
      </w:r>
      <w:r w:rsidRPr="002462BF">
        <w:rPr>
          <w:rStyle w:val="StyleUnderline"/>
          <w:highlight w:val="cyan"/>
        </w:rPr>
        <w:t>months</w:t>
      </w:r>
      <w:r w:rsidRPr="002462BF">
        <w:rPr>
          <w:sz w:val="16"/>
        </w:rPr>
        <w:t xml:space="preserve"> upon months </w:t>
      </w:r>
      <w:r w:rsidRPr="002462BF">
        <w:rPr>
          <w:rStyle w:val="StyleUnderline"/>
          <w:highlight w:val="cyan"/>
        </w:rPr>
        <w:t>of preparation</w:t>
      </w:r>
      <w:r w:rsidRPr="002462BF">
        <w:rPr>
          <w:rStyle w:val="StyleUnderline"/>
        </w:rPr>
        <w:t xml:space="preserve">, research, and critical thinking </w:t>
      </w:r>
      <w:r w:rsidRPr="002462BF">
        <w:rPr>
          <w:rStyle w:val="StyleUnderline"/>
          <w:highlight w:val="cyan"/>
        </w:rPr>
        <w:t>not be silenced. Aff</w:t>
      </w:r>
      <w:r w:rsidRPr="002462BF">
        <w:rPr>
          <w:rStyle w:val="StyleUnderline"/>
        </w:rPr>
        <w:t xml:space="preserve">irmative </w:t>
      </w:r>
      <w:r w:rsidRPr="002462BF">
        <w:rPr>
          <w:rStyle w:val="StyleUnderline"/>
          <w:highlight w:val="cyan"/>
        </w:rPr>
        <w:t>cases that suspend</w:t>
      </w:r>
      <w:r w:rsidRPr="002462BF">
        <w:rPr>
          <w:sz w:val="16"/>
        </w:rPr>
        <w:t xml:space="preserve"> basic </w:t>
      </w:r>
      <w:r w:rsidRPr="002462BF">
        <w:rPr>
          <w:rStyle w:val="StyleUnderline"/>
          <w:highlight w:val="cyan"/>
        </w:rPr>
        <w:t>fairness</w:t>
      </w:r>
      <w:r w:rsidRPr="002462BF">
        <w:rPr>
          <w:sz w:val="16"/>
        </w:rPr>
        <w:t xml:space="preserve"> norms operate to </w:t>
      </w:r>
      <w:r w:rsidRPr="002462BF">
        <w:rPr>
          <w:rStyle w:val="StyleUnderline"/>
        </w:rPr>
        <w:t xml:space="preserve">exclude </w:t>
      </w:r>
      <w:r w:rsidRPr="002462BF">
        <w:rPr>
          <w:rStyle w:val="StyleUnderline"/>
          <w:highlight w:val="cyan"/>
        </w:rPr>
        <w:t>particular negative strategies. Unprepared, one side comes to the</w:t>
      </w:r>
      <w:r w:rsidRPr="002462BF">
        <w:rPr>
          <w:rStyle w:val="StyleUnderline"/>
        </w:rPr>
        <w:t xml:space="preserve"> argumentative </w:t>
      </w:r>
      <w:r w:rsidRPr="002462BF">
        <w:rPr>
          <w:rStyle w:val="StyleUnderline"/>
          <w:highlight w:val="cyan"/>
        </w:rPr>
        <w:t>table unable to meaningfully participate</w:t>
      </w:r>
      <w:r w:rsidRPr="002462BF">
        <w:rPr>
          <w:rStyle w:val="StyleUnderline"/>
        </w:rPr>
        <w:t xml:space="preserve"> in a dialogue</w:t>
      </w:r>
      <w:r w:rsidRPr="002462BF">
        <w:rPr>
          <w:sz w:val="16"/>
        </w:rPr>
        <w:t xml:space="preserve">. They are unable to “understand what ‘went on…’” and are left to the whims of time and power (Farrell, 1985, p. 114). Hugh Duncan furthers this line of reasoning: Opponents not only tolerate but honor and respect each other because in doing so they enhance their own chances of thinking better and reaching sound decisions. </w:t>
      </w:r>
      <w:r w:rsidRPr="002462BF">
        <w:rPr>
          <w:rStyle w:val="StyleUnderline"/>
          <w:highlight w:val="cyan"/>
        </w:rPr>
        <w:t>Opposition</w:t>
      </w:r>
      <w:r w:rsidRPr="002462BF">
        <w:rPr>
          <w:rStyle w:val="StyleUnderline"/>
        </w:rPr>
        <w:t xml:space="preserve"> is necessary because it </w:t>
      </w:r>
      <w:r w:rsidRPr="002462BF">
        <w:rPr>
          <w:rStyle w:val="StyleUnderline"/>
          <w:highlight w:val="cyan"/>
        </w:rPr>
        <w:t>sharpens thought in action</w:t>
      </w:r>
      <w:r w:rsidRPr="002462BF">
        <w:rPr>
          <w:sz w:val="16"/>
        </w:rPr>
        <w:t xml:space="preserve">. We assume that </w:t>
      </w:r>
      <w:r w:rsidRPr="002462BF">
        <w:rPr>
          <w:rStyle w:val="StyleUnderline"/>
          <w:highlight w:val="cyan"/>
        </w:rPr>
        <w:t>argument</w:t>
      </w:r>
      <w:r w:rsidRPr="002462BF">
        <w:rPr>
          <w:rStyle w:val="StyleUnderline"/>
        </w:rPr>
        <w:t xml:space="preserve">, discussion, and talk, </w:t>
      </w:r>
      <w:r w:rsidRPr="002462BF">
        <w:rPr>
          <w:rStyle w:val="StyleUnderline"/>
          <w:highlight w:val="cyan"/>
        </w:rPr>
        <w:t>among</w:t>
      </w:r>
      <w:r w:rsidRPr="002462BF">
        <w:rPr>
          <w:sz w:val="16"/>
        </w:rPr>
        <w:t xml:space="preserve"> free an informed </w:t>
      </w:r>
      <w:r w:rsidRPr="002462BF">
        <w:rPr>
          <w:rStyle w:val="StyleUnderline"/>
          <w:highlight w:val="cyan"/>
        </w:rPr>
        <w:t>people who subordinate themselves to rules of discussion, are the best ways to decisions of any kind, because it is only through such discussion</w:t>
      </w:r>
      <w:r w:rsidRPr="002462BF">
        <w:rPr>
          <w:sz w:val="16"/>
          <w:highlight w:val="cyan"/>
        </w:rPr>
        <w:t xml:space="preserve"> </w:t>
      </w:r>
      <w:r w:rsidRPr="002462BF">
        <w:rPr>
          <w:rStyle w:val="StyleUnderline"/>
          <w:highlight w:val="cyan"/>
        </w:rPr>
        <w:t>that we reach agreement which binds us to a common cause</w:t>
      </w:r>
      <w:r w:rsidRPr="002462BF">
        <w:rPr>
          <w:rStyle w:val="StyleUnderline"/>
        </w:rPr>
        <w:t xml:space="preserve">…If we are to </w:t>
      </w:r>
      <w:r w:rsidRPr="002462BF">
        <w:rPr>
          <w:rStyle w:val="StyleUnderline"/>
          <w:highlight w:val="cyan"/>
        </w:rPr>
        <w:t>be equal…relationships among equals must find expression in</w:t>
      </w:r>
      <w:r w:rsidRPr="002462BF">
        <w:rPr>
          <w:rStyle w:val="StyleUnderline"/>
        </w:rPr>
        <w:t xml:space="preserve"> many</w:t>
      </w:r>
      <w:r w:rsidRPr="002462BF">
        <w:rPr>
          <w:sz w:val="16"/>
        </w:rPr>
        <w:t xml:space="preserve"> formal and informal </w:t>
      </w:r>
      <w:r w:rsidRPr="002462BF">
        <w:rPr>
          <w:rStyle w:val="StyleUnderline"/>
          <w:highlight w:val="cyan"/>
        </w:rPr>
        <w:t>institutions</w:t>
      </w:r>
      <w:r w:rsidRPr="002462BF">
        <w:rPr>
          <w:sz w:val="16"/>
        </w:rPr>
        <w:t xml:space="preserve"> (Duncan, 1993, p. 196-197). </w:t>
      </w:r>
      <w:r w:rsidRPr="002462BF">
        <w:rPr>
          <w:rStyle w:val="StyleUnderline"/>
        </w:rPr>
        <w:t xml:space="preserve">Debate </w:t>
      </w:r>
      <w:r w:rsidRPr="002462BF">
        <w:rPr>
          <w:rStyle w:val="StyleUnderline"/>
          <w:highlight w:val="cyan"/>
        </w:rPr>
        <w:t>compensates for the exigencies of the world by offering a framework that maintains equality for</w:t>
      </w:r>
      <w:r w:rsidRPr="002462BF">
        <w:rPr>
          <w:rStyle w:val="StyleUnderline"/>
        </w:rPr>
        <w:t xml:space="preserve"> the sake of the </w:t>
      </w:r>
      <w:r w:rsidRPr="002462BF">
        <w:rPr>
          <w:rStyle w:val="StyleUnderline"/>
          <w:highlight w:val="cyan"/>
        </w:rPr>
        <w:t>conversation</w:t>
      </w:r>
      <w:r w:rsidRPr="002462BF">
        <w:rPr>
          <w:sz w:val="16"/>
        </w:rPr>
        <w:t xml:space="preserve"> (Farrell, 1985, p. 114). For example, an affirmative case on the </w:t>
      </w:r>
      <w:proofErr w:type="gramStart"/>
      <w:r w:rsidRPr="002462BF">
        <w:rPr>
          <w:sz w:val="16"/>
        </w:rPr>
        <w:t>2007-2008 college</w:t>
      </w:r>
      <w:proofErr w:type="gramEnd"/>
      <w:r w:rsidRPr="002462BF">
        <w:rPr>
          <w:sz w:val="16"/>
        </w:rPr>
        <w:t xml:space="preserve"> topic might defend neither state nor international action in the Middle East, and yet claim to be germane to the topic in some way. The case essentially denies the arguments that state action is oppressive or that actions in the international arena are philosophically or pragmatically suspect. </w:t>
      </w:r>
      <w:r w:rsidRPr="002462BF">
        <w:rPr>
          <w:rStyle w:val="StyleUnderline"/>
          <w:highlight w:val="cyan"/>
        </w:rPr>
        <w:t>Instead of allowing for the dialogue to be modified by</w:t>
      </w:r>
      <w:r w:rsidRPr="002462BF">
        <w:rPr>
          <w:rStyle w:val="StyleUnderline"/>
        </w:rPr>
        <w:t xml:space="preserve"> the </w:t>
      </w:r>
      <w:r w:rsidRPr="002462BF">
        <w:rPr>
          <w:rStyle w:val="StyleUnderline"/>
          <w:highlight w:val="cyan"/>
        </w:rPr>
        <w:t>interchange of the aff</w:t>
      </w:r>
      <w:r w:rsidRPr="002462BF">
        <w:rPr>
          <w:rStyle w:val="StyleUnderline"/>
        </w:rPr>
        <w:t xml:space="preserve">irmative case </w:t>
      </w:r>
      <w:r w:rsidRPr="002462BF">
        <w:rPr>
          <w:rStyle w:val="StyleUnderline"/>
          <w:highlight w:val="cyan"/>
        </w:rPr>
        <w:t>and</w:t>
      </w:r>
      <w:r w:rsidRPr="002462BF">
        <w:rPr>
          <w:rStyle w:val="StyleUnderline"/>
        </w:rPr>
        <w:t xml:space="preserve"> the </w:t>
      </w:r>
      <w:r w:rsidRPr="002462BF">
        <w:rPr>
          <w:rStyle w:val="StyleUnderline"/>
          <w:highlight w:val="cyan"/>
        </w:rPr>
        <w:t>neg</w:t>
      </w:r>
      <w:r w:rsidRPr="002462BF">
        <w:rPr>
          <w:rStyle w:val="StyleUnderline"/>
        </w:rPr>
        <w:t xml:space="preserve">ative </w:t>
      </w:r>
      <w:r w:rsidRPr="002462BF">
        <w:rPr>
          <w:rStyle w:val="StyleUnderline"/>
          <w:highlight w:val="cyan"/>
        </w:rPr>
        <w:t>response, the aff</w:t>
      </w:r>
      <w:r w:rsidRPr="002462BF">
        <w:rPr>
          <w:rStyle w:val="StyleUnderline"/>
        </w:rPr>
        <w:t xml:space="preserve">irmative </w:t>
      </w:r>
      <w:r w:rsidRPr="002462BF">
        <w:rPr>
          <w:rStyle w:val="StyleUnderline"/>
          <w:highlight w:val="cyan"/>
        </w:rPr>
        <w:t>subverts any meaningful role to the neg</w:t>
      </w:r>
      <w:r w:rsidRPr="002462BF">
        <w:rPr>
          <w:rStyle w:val="StyleUnderline"/>
        </w:rPr>
        <w:t xml:space="preserve">ative team, </w:t>
      </w:r>
      <w:r w:rsidRPr="002462BF">
        <w:rPr>
          <w:rStyle w:val="StyleUnderline"/>
          <w:highlight w:val="cyan"/>
        </w:rPr>
        <w:t>preventing them from offering effective “counter-word” and undermining the value of a meaningful exchange</w:t>
      </w:r>
      <w:r w:rsidRPr="002462BF">
        <w:rPr>
          <w:rStyle w:val="StyleUnderline"/>
        </w:rPr>
        <w:t xml:space="preserve"> of speech acts</w:t>
      </w:r>
      <w:r w:rsidRPr="002462BF">
        <w:rPr>
          <w:sz w:val="16"/>
        </w:rPr>
        <w:t xml:space="preserve">. Germaneness and other substitutes for topical action do not accrue the dialogical benefits of topical advocacy. </w:t>
      </w:r>
      <w:r w:rsidRPr="002462BF">
        <w:tab/>
      </w:r>
    </w:p>
    <w:p w14:paraId="57C1FBEA" w14:textId="77777777" w:rsidR="003835EE" w:rsidRPr="002462BF" w:rsidRDefault="003835EE" w:rsidP="003835EE">
      <w:pPr>
        <w:pStyle w:val="Heading4"/>
      </w:pPr>
      <w:r w:rsidRPr="002462BF">
        <w:t>It is only through the process of contestation that the truth claims of the 1AC can be verified – you cannot evaluate the affirmative in the absence of an effective process for testing it’s epistemic merit</w:t>
      </w:r>
    </w:p>
    <w:p w14:paraId="47EA2ADB" w14:textId="77777777" w:rsidR="003835EE" w:rsidRPr="002462BF" w:rsidRDefault="003835EE" w:rsidP="003835EE">
      <w:pPr>
        <w:rPr>
          <w:b/>
          <w:bCs/>
        </w:rPr>
      </w:pPr>
      <w:r w:rsidRPr="002462BF">
        <w:rPr>
          <w:rStyle w:val="StyleDate"/>
          <w:rFonts w:ascii="Calibri" w:hAnsi="Calibri"/>
        </w:rPr>
        <w:t>Galloway, 2007</w:t>
      </w:r>
      <w:r w:rsidRPr="002462BF">
        <w:rPr>
          <w:rStyle w:val="Style13ptBold"/>
        </w:rPr>
        <w:t xml:space="preserve"> </w:t>
      </w:r>
      <w:r w:rsidRPr="000D237E">
        <w:rPr>
          <w:rStyle w:val="Style13ptBold"/>
          <w:b w:val="0"/>
        </w:rPr>
        <w:t xml:space="preserve">(Ryan, professor of communication at </w:t>
      </w:r>
      <w:proofErr w:type="spellStart"/>
      <w:r w:rsidRPr="000D237E">
        <w:rPr>
          <w:rStyle w:val="Style13ptBold"/>
          <w:b w:val="0"/>
        </w:rPr>
        <w:t>Samford</w:t>
      </w:r>
      <w:proofErr w:type="spellEnd"/>
      <w:r w:rsidRPr="000D237E">
        <w:rPr>
          <w:rStyle w:val="Style13ptBold"/>
          <w:b w:val="0"/>
        </w:rPr>
        <w:t xml:space="preserve"> University, “Dinner and Conversation at the Argumentative Table: </w:t>
      </w:r>
      <w:proofErr w:type="spellStart"/>
      <w:r w:rsidRPr="000D237E">
        <w:rPr>
          <w:rStyle w:val="Style13ptBold"/>
          <w:b w:val="0"/>
        </w:rPr>
        <w:t>Reconceptualizing</w:t>
      </w:r>
      <w:proofErr w:type="spellEnd"/>
      <w:r w:rsidRPr="000D237E">
        <w:rPr>
          <w:rStyle w:val="Style13ptBold"/>
          <w:b w:val="0"/>
        </w:rPr>
        <w:t xml:space="preserve"> Debate as an Argumentative Dialogue,” Contemporary Argumentation and Debate, Vol. 28 (2007), p.7-9)</w:t>
      </w:r>
    </w:p>
    <w:p w14:paraId="7D7AEE25" w14:textId="77777777" w:rsidR="003835EE" w:rsidRPr="002462BF" w:rsidRDefault="003835EE" w:rsidP="003835EE">
      <w:pPr>
        <w:rPr>
          <w:rStyle w:val="StyleUnderline"/>
          <w:bCs/>
          <w:sz w:val="16"/>
          <w:u w:val="none"/>
        </w:rPr>
      </w:pPr>
      <w:r w:rsidRPr="002462BF">
        <w:rPr>
          <w:sz w:val="16"/>
        </w:rPr>
        <w:t xml:space="preserve">A Siren’s Call: Falsely Presuming Epistemic Benefits </w:t>
      </w:r>
      <w:r w:rsidRPr="002462BF">
        <w:rPr>
          <w:rStyle w:val="StyleUnderline"/>
        </w:rPr>
        <w:t xml:space="preserve">In addition to the basic equity norm, </w:t>
      </w:r>
      <w:r w:rsidRPr="002462BF">
        <w:rPr>
          <w:rStyle w:val="StyleUnderline"/>
          <w:highlight w:val="cyan"/>
        </w:rPr>
        <w:t>dismissing the idea that debaters defend the aff</w:t>
      </w:r>
      <w:r w:rsidRPr="002462BF">
        <w:rPr>
          <w:rStyle w:val="StyleUnderline"/>
        </w:rPr>
        <w:t xml:space="preserve">irmative </w:t>
      </w:r>
      <w:r w:rsidRPr="002462BF">
        <w:rPr>
          <w:rStyle w:val="StyleUnderline"/>
          <w:highlight w:val="cyan"/>
        </w:rPr>
        <w:t>side</w:t>
      </w:r>
      <w:r w:rsidRPr="002462BF">
        <w:rPr>
          <w:sz w:val="16"/>
        </w:rPr>
        <w:t xml:space="preserve"> of the topic encourages </w:t>
      </w:r>
      <w:r w:rsidRPr="002462BF">
        <w:rPr>
          <w:rStyle w:val="StyleUnderline"/>
          <w:highlight w:val="cyan"/>
        </w:rPr>
        <w:t>advocates to falsely value aff</w:t>
      </w:r>
      <w:r w:rsidRPr="002462BF">
        <w:rPr>
          <w:rStyle w:val="StyleUnderline"/>
        </w:rPr>
        <w:t xml:space="preserve">irmative </w:t>
      </w:r>
      <w:r w:rsidRPr="002462BF">
        <w:rPr>
          <w:rStyle w:val="StyleUnderline"/>
          <w:highlight w:val="cyan"/>
        </w:rPr>
        <w:t>speech acts in the absence of a negative response</w:t>
      </w:r>
      <w:r w:rsidRPr="002462BF">
        <w:rPr>
          <w:rStyle w:val="StyleUnderline"/>
        </w:rPr>
        <w:t>.</w:t>
      </w:r>
      <w:r w:rsidRPr="002462BF">
        <w:rPr>
          <w:sz w:val="16"/>
        </w:rPr>
        <w:t xml:space="preserve"> There may be </w:t>
      </w:r>
      <w:r w:rsidRPr="002462BF">
        <w:rPr>
          <w:rStyle w:val="StyleUnderline"/>
          <w:highlight w:val="cyan"/>
        </w:rPr>
        <w:t>several detrimental consequences</w:t>
      </w:r>
      <w:r w:rsidRPr="002462BF">
        <w:rPr>
          <w:sz w:val="16"/>
        </w:rPr>
        <w:t xml:space="preserve"> that </w:t>
      </w:r>
      <w:r w:rsidRPr="002462BF">
        <w:rPr>
          <w:rStyle w:val="StyleUnderline"/>
          <w:highlight w:val="cyan"/>
        </w:rPr>
        <w:t>go unrealized in a debate where the aff</w:t>
      </w:r>
      <w:r w:rsidRPr="002462BF">
        <w:rPr>
          <w:rStyle w:val="StyleUnderline"/>
        </w:rPr>
        <w:t>irmative case</w:t>
      </w:r>
      <w:r w:rsidRPr="002462BF">
        <w:rPr>
          <w:sz w:val="16"/>
        </w:rPr>
        <w:t xml:space="preserve"> and plan </w:t>
      </w:r>
      <w:r w:rsidRPr="002462BF">
        <w:rPr>
          <w:rStyle w:val="StyleUnderline"/>
          <w:highlight w:val="cyan"/>
        </w:rPr>
        <w:t>are not topical. Without ground, debaters</w:t>
      </w:r>
      <w:r w:rsidRPr="002462BF">
        <w:rPr>
          <w:rStyle w:val="StyleUnderline"/>
        </w:rPr>
        <w:t xml:space="preserve"> may </w:t>
      </w:r>
      <w:r w:rsidRPr="002462BF">
        <w:rPr>
          <w:rStyle w:val="StyleUnderline"/>
          <w:highlight w:val="cyan"/>
        </w:rPr>
        <w:t>fall prey to</w:t>
      </w:r>
      <w:r w:rsidRPr="002462BF">
        <w:rPr>
          <w:sz w:val="16"/>
        </w:rPr>
        <w:t xml:space="preserve"> a siren’s call, </w:t>
      </w:r>
      <w:r w:rsidRPr="002462BF">
        <w:rPr>
          <w:rStyle w:val="StyleUnderline"/>
          <w:highlight w:val="cyan"/>
        </w:rPr>
        <w:t>a belief that certain</w:t>
      </w:r>
      <w:r w:rsidRPr="002462BF">
        <w:rPr>
          <w:rStyle w:val="StyleUnderline"/>
        </w:rPr>
        <w:t xml:space="preserve"> critical </w:t>
      </w:r>
      <w:r w:rsidRPr="002462BF">
        <w:rPr>
          <w:rStyle w:val="StyleUnderline"/>
          <w:highlight w:val="cyan"/>
        </w:rPr>
        <w:t>ideals</w:t>
      </w:r>
      <w:r w:rsidRPr="002462BF">
        <w:rPr>
          <w:rStyle w:val="StyleUnderline"/>
        </w:rPr>
        <w:t xml:space="preserve"> and concepts </w:t>
      </w:r>
      <w:r w:rsidRPr="002462BF">
        <w:rPr>
          <w:rStyle w:val="StyleUnderline"/>
          <w:highlight w:val="cyan"/>
        </w:rPr>
        <w:t>are axiological, existing beyond doubt without scrutiny</w:t>
      </w:r>
      <w:r w:rsidRPr="002462BF">
        <w:rPr>
          <w:rStyle w:val="StyleUnderline"/>
        </w:rPr>
        <w:t>.</w:t>
      </w:r>
      <w:r w:rsidRPr="002462BF">
        <w:rPr>
          <w:sz w:val="16"/>
        </w:rPr>
        <w:t xml:space="preserve"> </w:t>
      </w:r>
      <w:proofErr w:type="spellStart"/>
      <w:r w:rsidRPr="002462BF">
        <w:rPr>
          <w:sz w:val="16"/>
        </w:rPr>
        <w:t>Bakhtin</w:t>
      </w:r>
      <w:proofErr w:type="spellEnd"/>
      <w:r w:rsidRPr="002462BF">
        <w:rPr>
          <w:sz w:val="16"/>
        </w:rPr>
        <w:t xml:space="preserve"> contends that </w:t>
      </w:r>
      <w:r w:rsidRPr="000D237E">
        <w:rPr>
          <w:rStyle w:val="StyleUnderline"/>
        </w:rPr>
        <w:t>in dialogical exchanges “the greater the number and weight” of counter-words, the deeper and more substantial our understanding will be</w:t>
      </w:r>
      <w:r w:rsidRPr="000D237E">
        <w:rPr>
          <w:sz w:val="16"/>
        </w:rPr>
        <w:t xml:space="preserve"> (</w:t>
      </w:r>
      <w:proofErr w:type="spellStart"/>
      <w:r w:rsidRPr="000D237E">
        <w:rPr>
          <w:sz w:val="16"/>
        </w:rPr>
        <w:t>Bakhtin</w:t>
      </w:r>
      <w:proofErr w:type="spellEnd"/>
      <w:r w:rsidRPr="000D237E">
        <w:rPr>
          <w:sz w:val="16"/>
        </w:rPr>
        <w:t xml:space="preserve">, 1990). </w:t>
      </w:r>
      <w:proofErr w:type="gramStart"/>
      <w:r w:rsidRPr="000D237E">
        <w:rPr>
          <w:sz w:val="16"/>
        </w:rPr>
        <w:t xml:space="preserve">The </w:t>
      </w:r>
      <w:r w:rsidRPr="000D237E">
        <w:rPr>
          <w:rStyle w:val="StyleUnderline"/>
        </w:rPr>
        <w:t>matching of</w:t>
      </w:r>
      <w:r w:rsidRPr="000D237E">
        <w:rPr>
          <w:sz w:val="16"/>
        </w:rPr>
        <w:t xml:space="preserve"> the </w:t>
      </w:r>
      <w:r w:rsidRPr="000D237E">
        <w:rPr>
          <w:rStyle w:val="StyleUnderline"/>
        </w:rPr>
        <w:t>word to</w:t>
      </w:r>
      <w:r w:rsidRPr="000D237E">
        <w:rPr>
          <w:sz w:val="16"/>
        </w:rPr>
        <w:t xml:space="preserve"> the </w:t>
      </w:r>
      <w:r w:rsidRPr="000D237E">
        <w:rPr>
          <w:rStyle w:val="StyleUnderline"/>
        </w:rPr>
        <w:t>counter-word should be embraced by proponents of critical activism</w:t>
      </w:r>
      <w:proofErr w:type="gramEnd"/>
      <w:r w:rsidRPr="000D237E">
        <w:rPr>
          <w:rStyle w:val="StyleUnderline"/>
        </w:rPr>
        <w:t xml:space="preserve"> in the activity, because</w:t>
      </w:r>
      <w:r w:rsidRPr="002462BF">
        <w:rPr>
          <w:sz w:val="16"/>
        </w:rPr>
        <w:t xml:space="preserve"> these </w:t>
      </w:r>
      <w:r w:rsidRPr="002462BF">
        <w:rPr>
          <w:rStyle w:val="StyleUnderline"/>
          <w:highlight w:val="cyan"/>
        </w:rPr>
        <w:t>dialogical exchanges allow for improvements and modifications in critical arguments</w:t>
      </w:r>
      <w:r w:rsidRPr="002462BF">
        <w:rPr>
          <w:sz w:val="16"/>
        </w:rPr>
        <w:t xml:space="preserve">. Muir </w:t>
      </w:r>
      <w:proofErr w:type="gramStart"/>
      <w:r w:rsidRPr="002462BF">
        <w:rPr>
          <w:sz w:val="16"/>
        </w:rPr>
        <w:t>argues that</w:t>
      </w:r>
      <w:proofErr w:type="gramEnd"/>
      <w:r w:rsidRPr="002462BF">
        <w:rPr>
          <w:sz w:val="16"/>
        </w:rPr>
        <w:t xml:space="preserve"> “debate </w:t>
      </w:r>
      <w:r w:rsidRPr="002462BF">
        <w:rPr>
          <w:rStyle w:val="StyleUnderline"/>
          <w:highlight w:val="cyan"/>
        </w:rPr>
        <w:t>puts students into greater contact with the real world by forcing them to read a great deal of information</w:t>
      </w:r>
      <w:r w:rsidRPr="002462BF">
        <w:rPr>
          <w:sz w:val="16"/>
        </w:rPr>
        <w:t xml:space="preserve">” (1993, p. 285). He continues, </w:t>
      </w:r>
      <w:r w:rsidRPr="002462BF">
        <w:rPr>
          <w:rStyle w:val="StyleUnderline"/>
        </w:rPr>
        <w:t>“[</w:t>
      </w:r>
      <w:proofErr w:type="gramStart"/>
      <w:r w:rsidRPr="002462BF">
        <w:rPr>
          <w:rStyle w:val="StyleUnderline"/>
          <w:highlight w:val="cyan"/>
        </w:rPr>
        <w:t>t]he</w:t>
      </w:r>
      <w:proofErr w:type="gramEnd"/>
      <w:r w:rsidRPr="002462BF">
        <w:rPr>
          <w:rStyle w:val="StyleUnderline"/>
          <w:highlight w:val="cyan"/>
        </w:rPr>
        <w:t xml:space="preserve"> constant consumption of material…is significantly constitutive. </w:t>
      </w:r>
      <w:r w:rsidRPr="000D237E">
        <w:rPr>
          <w:rStyle w:val="StyleUnderline"/>
        </w:rPr>
        <w:t xml:space="preserve">The information grounds the </w:t>
      </w:r>
      <w:proofErr w:type="gramStart"/>
      <w:r w:rsidRPr="000D237E">
        <w:rPr>
          <w:rStyle w:val="StyleUnderline"/>
        </w:rPr>
        <w:t>issues under discussion, and the process shapes</w:t>
      </w:r>
      <w:proofErr w:type="gramEnd"/>
      <w:r w:rsidRPr="000D237E">
        <w:rPr>
          <w:rStyle w:val="StyleUnderline"/>
        </w:rPr>
        <w:t xml:space="preserve"> the relationship of the citizen to the public arena”</w:t>
      </w:r>
      <w:r w:rsidRPr="000D237E">
        <w:rPr>
          <w:sz w:val="16"/>
        </w:rPr>
        <w:t xml:space="preserve"> (</w:t>
      </w:r>
      <w:r w:rsidRPr="002462BF">
        <w:rPr>
          <w:sz w:val="16"/>
        </w:rPr>
        <w:t xml:space="preserve">p. 285). Through the process of comprehensive understanding, </w:t>
      </w:r>
      <w:r w:rsidRPr="002462BF">
        <w:rPr>
          <w:rStyle w:val="StyleUnderline"/>
        </w:rPr>
        <w:t xml:space="preserve">debate serves both as a laboratory and a constitutive arena. </w:t>
      </w:r>
      <w:r w:rsidRPr="002462BF">
        <w:rPr>
          <w:rStyle w:val="StyleUnderline"/>
          <w:highlight w:val="cyan"/>
        </w:rPr>
        <w:t>Ideas find and lose adherents. Ideas</w:t>
      </w:r>
      <w:r w:rsidRPr="002462BF">
        <w:rPr>
          <w:sz w:val="16"/>
        </w:rPr>
        <w:t xml:space="preserve"> that were </w:t>
      </w:r>
      <w:r w:rsidRPr="002462BF">
        <w:rPr>
          <w:rStyle w:val="StyleUnderline"/>
          <w:highlight w:val="cyan"/>
        </w:rPr>
        <w:t>once considered beneficial are modified</w:t>
      </w:r>
      <w:r w:rsidRPr="002462BF">
        <w:rPr>
          <w:rStyle w:val="StyleUnderline"/>
        </w:rPr>
        <w:t xml:space="preserve">, changed, </w:t>
      </w:r>
      <w:r w:rsidRPr="002462BF">
        <w:rPr>
          <w:rStyle w:val="StyleUnderline"/>
          <w:highlight w:val="cyan"/>
        </w:rPr>
        <w:t>researched again, and sometimes discarded</w:t>
      </w:r>
      <w:r w:rsidRPr="002462BF">
        <w:rPr>
          <w:rStyle w:val="StyleUnderline"/>
        </w:rPr>
        <w:t xml:space="preserve"> altogether</w:t>
      </w:r>
      <w:r w:rsidRPr="002462BF">
        <w:rPr>
          <w:sz w:val="16"/>
        </w:rPr>
        <w:t xml:space="preserve">. A central argument for </w:t>
      </w:r>
      <w:r w:rsidRPr="002462BF">
        <w:rPr>
          <w:rStyle w:val="StyleUnderline"/>
          <w:highlight w:val="cyan"/>
        </w:rPr>
        <w:t>open deliberation</w:t>
      </w:r>
      <w:r w:rsidRPr="002462BF">
        <w:rPr>
          <w:sz w:val="16"/>
        </w:rPr>
        <w:t xml:space="preserve"> is that it </w:t>
      </w:r>
      <w:r w:rsidRPr="002462BF">
        <w:rPr>
          <w:rStyle w:val="StyleUnderline"/>
          <w:highlight w:val="cyan"/>
        </w:rPr>
        <w:t>encourages a superior consensus to situations where one side is silenced</w:t>
      </w:r>
      <w:r w:rsidRPr="002462BF">
        <w:rPr>
          <w:rStyle w:val="StyleUnderline"/>
        </w:rPr>
        <w:t>.</w:t>
      </w:r>
      <w:r w:rsidRPr="002462BF">
        <w:rPr>
          <w:sz w:val="16"/>
        </w:rPr>
        <w:t xml:space="preserve"> Christopher Peters contends, “The theory holds that </w:t>
      </w:r>
      <w:r w:rsidRPr="002462BF">
        <w:rPr>
          <w:rStyle w:val="StyleUnderline"/>
          <w:highlight w:val="cyan"/>
        </w:rPr>
        <w:t>antithesis ultimately produces a better consensus</w:t>
      </w:r>
      <w:r w:rsidRPr="002462BF">
        <w:rPr>
          <w:sz w:val="16"/>
        </w:rPr>
        <w:t xml:space="preserve">, that the </w:t>
      </w:r>
      <w:r w:rsidRPr="002462BF">
        <w:rPr>
          <w:rStyle w:val="StyleUnderline"/>
          <w:highlight w:val="cyan"/>
        </w:rPr>
        <w:t>clash of differing</w:t>
      </w:r>
      <w:r w:rsidRPr="002462BF">
        <w:rPr>
          <w:sz w:val="16"/>
        </w:rPr>
        <w:t xml:space="preserve">, even opposing </w:t>
      </w:r>
      <w:r w:rsidRPr="002462BF">
        <w:rPr>
          <w:rStyle w:val="StyleUnderline"/>
          <w:highlight w:val="cyan"/>
        </w:rPr>
        <w:t>interests</w:t>
      </w:r>
      <w:r w:rsidRPr="002462BF">
        <w:rPr>
          <w:sz w:val="16"/>
        </w:rPr>
        <w:t xml:space="preserve"> and ideas </w:t>
      </w:r>
      <w:r w:rsidRPr="002462BF">
        <w:rPr>
          <w:rStyle w:val="StyleUnderline"/>
        </w:rPr>
        <w:t>in the process of decision making…</w:t>
      </w:r>
      <w:r w:rsidRPr="002462BF">
        <w:rPr>
          <w:rStyle w:val="StyleUnderline"/>
          <w:highlight w:val="cyan"/>
        </w:rPr>
        <w:t>creates decisions</w:t>
      </w:r>
      <w:r w:rsidRPr="002462BF">
        <w:rPr>
          <w:sz w:val="16"/>
        </w:rPr>
        <w:t xml:space="preserve"> that are </w:t>
      </w:r>
      <w:r w:rsidRPr="002462BF">
        <w:rPr>
          <w:rStyle w:val="StyleUnderline"/>
          <w:highlight w:val="cyan"/>
        </w:rPr>
        <w:t>better for having been subjected to</w:t>
      </w:r>
      <w:r w:rsidRPr="002462BF">
        <w:rPr>
          <w:sz w:val="16"/>
        </w:rPr>
        <w:t xml:space="preserve"> this </w:t>
      </w:r>
      <w:r w:rsidRPr="002462BF">
        <w:rPr>
          <w:rStyle w:val="StyleUnderline"/>
          <w:highlight w:val="cyan"/>
        </w:rPr>
        <w:t>trial by fire</w:t>
      </w:r>
      <w:r w:rsidRPr="002462BF">
        <w:rPr>
          <w:sz w:val="16"/>
        </w:rPr>
        <w:t xml:space="preserve">” (1997, p. 336). </w:t>
      </w:r>
      <w:r w:rsidRPr="002462BF">
        <w:rPr>
          <w:rStyle w:val="StyleUnderline"/>
        </w:rPr>
        <w:t>The combination of a competitive format and</w:t>
      </w:r>
      <w:r w:rsidRPr="002462BF">
        <w:rPr>
          <w:sz w:val="16"/>
        </w:rPr>
        <w:t xml:space="preserve"> the </w:t>
      </w:r>
      <w:r w:rsidRPr="002462BF">
        <w:rPr>
          <w:rStyle w:val="StyleUnderline"/>
          <w:highlight w:val="cyan"/>
        </w:rPr>
        <w:t>necessity to take points of view</w:t>
      </w:r>
      <w:r w:rsidRPr="002462BF">
        <w:rPr>
          <w:rStyle w:val="StyleUnderline"/>
        </w:rPr>
        <w:t xml:space="preserve"> </w:t>
      </w:r>
      <w:r w:rsidRPr="002462BF">
        <w:rPr>
          <w:sz w:val="16"/>
        </w:rPr>
        <w:t xml:space="preserve">that </w:t>
      </w:r>
      <w:r w:rsidRPr="002462BF">
        <w:rPr>
          <w:rStyle w:val="StyleUnderline"/>
          <w:highlight w:val="cyan"/>
        </w:rPr>
        <w:t>one does not already agree with</w:t>
      </w:r>
      <w:r w:rsidRPr="002462BF">
        <w:rPr>
          <w:sz w:val="16"/>
        </w:rPr>
        <w:t xml:space="preserve"> combines to </w:t>
      </w:r>
      <w:r w:rsidRPr="002462BF">
        <w:rPr>
          <w:rStyle w:val="StyleUnderline"/>
          <w:highlight w:val="cyan"/>
        </w:rPr>
        <w:t>create a unique educational experience for all participants. Those that eschew</w:t>
      </w:r>
      <w:r w:rsidRPr="002462BF">
        <w:rPr>
          <w:sz w:val="16"/>
        </w:rPr>
        <w:t xml:space="preserve"> the value of </w:t>
      </w:r>
      <w:r w:rsidRPr="002462BF">
        <w:rPr>
          <w:rStyle w:val="StyleUnderline"/>
          <w:highlight w:val="cyan"/>
        </w:rPr>
        <w:t>such</w:t>
      </w:r>
      <w:r w:rsidRPr="002462BF">
        <w:rPr>
          <w:sz w:val="16"/>
        </w:rPr>
        <w:t xml:space="preserve"> experience </w:t>
      </w:r>
      <w:r w:rsidRPr="002462BF">
        <w:rPr>
          <w:rStyle w:val="StyleUnderline"/>
          <w:highlight w:val="cyan"/>
        </w:rPr>
        <w:t>by an axiological position short-circuit the benefits of the educational exchange</w:t>
      </w:r>
      <w:r w:rsidRPr="002462BF">
        <w:rPr>
          <w:rStyle w:val="StyleUnderline"/>
        </w:rPr>
        <w:t xml:space="preserve"> for themselves</w:t>
      </w:r>
      <w:r w:rsidRPr="002462BF">
        <w:rPr>
          <w:sz w:val="16"/>
        </w:rPr>
        <w:t xml:space="preserve">, their </w:t>
      </w:r>
      <w:r w:rsidRPr="002462BF">
        <w:rPr>
          <w:rStyle w:val="StyleUnderline"/>
        </w:rPr>
        <w:t>opponents</w:t>
      </w:r>
      <w:r w:rsidRPr="002462BF">
        <w:rPr>
          <w:sz w:val="16"/>
        </w:rPr>
        <w:t xml:space="preserve">, as well as the </w:t>
      </w:r>
      <w:r w:rsidRPr="002462BF">
        <w:rPr>
          <w:rStyle w:val="StyleUnderline"/>
        </w:rPr>
        <w:t>judges and observers</w:t>
      </w:r>
      <w:r w:rsidRPr="002462BF">
        <w:rPr>
          <w:sz w:val="16"/>
        </w:rPr>
        <w:t xml:space="preserve"> of such debates. </w:t>
      </w:r>
      <w:r w:rsidRPr="002462BF">
        <w:t xml:space="preserve">The Devil’s Advocate: Advancing Activism by Learning Potential Weaknesses </w:t>
      </w:r>
      <w:r w:rsidRPr="002462BF">
        <w:rPr>
          <w:rStyle w:val="StyleUnderline"/>
          <w:highlight w:val="cyan"/>
        </w:rPr>
        <w:t>Willingness to argue against what one believes helps the advocate understand</w:t>
      </w:r>
      <w:r w:rsidRPr="002462BF">
        <w:t xml:space="preserve"> the </w:t>
      </w:r>
      <w:r w:rsidRPr="002462BF">
        <w:rPr>
          <w:rStyle w:val="StyleUnderline"/>
          <w:highlight w:val="cyan"/>
        </w:rPr>
        <w:t>strengths and weaknesses of their</w:t>
      </w:r>
      <w:r w:rsidRPr="002462BF">
        <w:rPr>
          <w:rStyle w:val="StyleUnderline"/>
        </w:rPr>
        <w:t xml:space="preserve"> own </w:t>
      </w:r>
      <w:r w:rsidRPr="002462BF">
        <w:rPr>
          <w:rStyle w:val="StyleUnderline"/>
          <w:highlight w:val="cyan"/>
        </w:rPr>
        <w:t>position</w:t>
      </w:r>
      <w:r w:rsidRPr="002462BF">
        <w:t xml:space="preserve">. It </w:t>
      </w:r>
      <w:r w:rsidRPr="002462BF">
        <w:rPr>
          <w:rStyle w:val="StyleUnderline"/>
          <w:highlight w:val="cyan"/>
        </w:rPr>
        <w:t>opens</w:t>
      </w:r>
      <w:r w:rsidRPr="002462BF">
        <w:rPr>
          <w:rStyle w:val="StyleUnderline"/>
        </w:rPr>
        <w:t xml:space="preserve"> the </w:t>
      </w:r>
      <w:r w:rsidRPr="002462BF">
        <w:rPr>
          <w:rStyle w:val="StyleUnderline"/>
          <w:highlight w:val="cyan"/>
        </w:rPr>
        <w:t>potential for a new synthesis of material</w:t>
      </w:r>
      <w:r w:rsidRPr="002462BF">
        <w:t xml:space="preserve"> that is </w:t>
      </w:r>
      <w:r w:rsidRPr="002462BF">
        <w:rPr>
          <w:rStyle w:val="StyleUnderline"/>
          <w:highlight w:val="cyan"/>
        </w:rPr>
        <w:t>superior to the first</w:t>
      </w:r>
      <w:r w:rsidRPr="002462BF">
        <w:t xml:space="preserve"> (</w:t>
      </w:r>
      <w:proofErr w:type="spellStart"/>
      <w:r w:rsidRPr="002462BF">
        <w:t>Dybvig</w:t>
      </w:r>
      <w:proofErr w:type="spellEnd"/>
      <w:r w:rsidRPr="002462BF">
        <w:t xml:space="preserve"> &amp; Iverson, 2000). </w:t>
      </w:r>
      <w:r w:rsidRPr="002462BF">
        <w:rPr>
          <w:rStyle w:val="StyleUnderline"/>
          <w:highlight w:val="cyan"/>
        </w:rPr>
        <w:t>Serving as a devil’s advocate encourages</w:t>
      </w:r>
      <w:r w:rsidRPr="002462BF">
        <w:t xml:space="preserve"> an </w:t>
      </w:r>
      <w:r w:rsidRPr="002462BF">
        <w:rPr>
          <w:rStyle w:val="StyleUnderline"/>
        </w:rPr>
        <w:t xml:space="preserve">appreciation </w:t>
      </w:r>
      <w:r w:rsidRPr="002462BF">
        <w:rPr>
          <w:rStyle w:val="StyleUnderline"/>
          <w:highlight w:val="cyan"/>
        </w:rPr>
        <w:t>for</w:t>
      </w:r>
      <w:r w:rsidRPr="002462BF">
        <w:rPr>
          <w:rStyle w:val="StyleUnderline"/>
        </w:rPr>
        <w:t xml:space="preserve"> middle ground and </w:t>
      </w:r>
      <w:r w:rsidRPr="002462BF">
        <w:rPr>
          <w:rStyle w:val="StyleUnderline"/>
          <w:highlight w:val="cyan"/>
        </w:rPr>
        <w:t>nuance</w:t>
      </w:r>
      <w:r w:rsidRPr="002462BF">
        <w:t xml:space="preserve"> (Dell, 1958). </w:t>
      </w:r>
      <w:r w:rsidRPr="002462BF">
        <w:rPr>
          <w:rStyle w:val="StyleUnderline"/>
          <w:highlight w:val="cyan"/>
        </w:rPr>
        <w:t>Failure to see both sides can lead to high levels of</w:t>
      </w:r>
      <w:r w:rsidRPr="002462BF">
        <w:rPr>
          <w:rStyle w:val="StyleUnderline"/>
        </w:rPr>
        <w:t xml:space="preserve"> ego involvement and </w:t>
      </w:r>
      <w:r w:rsidRPr="002462BF">
        <w:rPr>
          <w:rStyle w:val="StyleUnderline"/>
          <w:highlight w:val="cyan"/>
        </w:rPr>
        <w:t>dogmatism</w:t>
      </w:r>
      <w:r w:rsidRPr="002462BF">
        <w:t xml:space="preserve"> (Hicks &amp; Greene, 2000). </w:t>
      </w:r>
      <w:r w:rsidRPr="002462BF">
        <w:rPr>
          <w:rStyle w:val="StyleUnderline"/>
          <w:highlight w:val="cyan"/>
        </w:rPr>
        <w:t>Survey data confirms</w:t>
      </w:r>
      <w:r w:rsidRPr="002462BF">
        <w:rPr>
          <w:rStyle w:val="StyleUnderline"/>
        </w:rPr>
        <w:t xml:space="preserve"> </w:t>
      </w:r>
      <w:r w:rsidRPr="002462BF">
        <w:t xml:space="preserve">these conclusions. Star Muir found that </w:t>
      </w:r>
      <w:r w:rsidRPr="002462BF">
        <w:rPr>
          <w:rStyle w:val="StyleUnderline"/>
          <w:highlight w:val="cyan"/>
        </w:rPr>
        <w:t>debaters become more tolerant after learning to debate both sides of an issue</w:t>
      </w:r>
      <w:r w:rsidRPr="002462BF">
        <w:t xml:space="preserve"> (Muir, 1993). Such tolerance is predictable </w:t>
      </w:r>
      <w:r w:rsidRPr="002462BF">
        <w:rPr>
          <w:rStyle w:val="StyleUnderline"/>
          <w:highlight w:val="cyan"/>
        </w:rPr>
        <w:t>since debate is firmly grounded in respect for the other through</w:t>
      </w:r>
      <w:r w:rsidRPr="002462BF">
        <w:rPr>
          <w:rStyle w:val="StyleUnderline"/>
        </w:rPr>
        <w:t xml:space="preserve"> the creation of </w:t>
      </w:r>
      <w:r w:rsidRPr="002462BF">
        <w:rPr>
          <w:rStyle w:val="StyleUnderline"/>
          <w:highlight w:val="cyan"/>
        </w:rPr>
        <w:t>a fair dialogue</w:t>
      </w:r>
      <w:r w:rsidRPr="002462BF">
        <w:t xml:space="preserve">. Ironically, </w:t>
      </w:r>
      <w:r w:rsidRPr="002462BF">
        <w:rPr>
          <w:rStyle w:val="StyleUnderline"/>
          <w:highlight w:val="cyan"/>
        </w:rPr>
        <w:t>opponents of</w:t>
      </w:r>
      <w:r w:rsidRPr="002462BF">
        <w:rPr>
          <w:rStyle w:val="StyleUnderline"/>
        </w:rPr>
        <w:t xml:space="preserve"> a debate </w:t>
      </w:r>
      <w:r w:rsidRPr="002462BF">
        <w:rPr>
          <w:rStyle w:val="StyleUnderline"/>
          <w:highlight w:val="cyan"/>
        </w:rPr>
        <w:t>as dialogue risk falling prey to dogmatism and</w:t>
      </w:r>
      <w:r w:rsidRPr="002462BF">
        <w:rPr>
          <w:rStyle w:val="StyleUnderline"/>
        </w:rPr>
        <w:t xml:space="preserve"> the requisite </w:t>
      </w:r>
      <w:r w:rsidRPr="002462BF">
        <w:rPr>
          <w:rStyle w:val="StyleUnderline"/>
          <w:highlight w:val="cyan"/>
        </w:rPr>
        <w:t xml:space="preserve">failure to respect potential middle grounds. </w:t>
      </w:r>
      <w:r w:rsidRPr="000D237E">
        <w:rPr>
          <w:rStyle w:val="StyleUnderline"/>
        </w:rPr>
        <w:t>Perceiving the world through the lens of contingency</w:t>
      </w:r>
      <w:r w:rsidRPr="000D237E">
        <w:t xml:space="preserve"> and probability </w:t>
      </w:r>
      <w:r w:rsidRPr="000D237E">
        <w:rPr>
          <w:rStyle w:val="StyleUnderline"/>
        </w:rPr>
        <w:t>can be beneficial to real-world activism when its goal is creating consensus out of competing interests. The anti-oppression messages of critical teams would benefit from a thorough investigation of such claims, and not merely an untested axiological assumption.</w:t>
      </w:r>
    </w:p>
    <w:p w14:paraId="700EF26E" w14:textId="77777777" w:rsidR="003835EE" w:rsidRDefault="003835EE" w:rsidP="003835EE">
      <w:pPr>
        <w:rPr>
          <w:b/>
        </w:rPr>
      </w:pPr>
    </w:p>
    <w:p w14:paraId="087762DF" w14:textId="77777777" w:rsidR="003835EE" w:rsidRPr="000028B4" w:rsidRDefault="003835EE" w:rsidP="003835EE">
      <w:pPr>
        <w:rPr>
          <w:b/>
        </w:rPr>
      </w:pPr>
      <w:r w:rsidRPr="00933C05">
        <w:rPr>
          <w:b/>
        </w:rPr>
        <w:t>We should play Devil’s advocate—failure to present an alternative, worst-case look at their ideas only silences dissent, makes them hard to implement, and allows flaws to slip through</w:t>
      </w:r>
      <w:r>
        <w:rPr>
          <w:b/>
        </w:rPr>
        <w:t xml:space="preserve"> </w:t>
      </w:r>
    </w:p>
    <w:p w14:paraId="6718B0B1" w14:textId="77777777" w:rsidR="003835EE" w:rsidRPr="000028B4" w:rsidRDefault="003835EE" w:rsidP="003835EE">
      <w:pPr>
        <w:rPr>
          <w:b/>
        </w:rPr>
      </w:pPr>
      <w:r w:rsidRPr="000028B4">
        <w:rPr>
          <w:b/>
        </w:rPr>
        <w:t>CHANDRA 2008</w:t>
      </w:r>
      <w:r>
        <w:rPr>
          <w:b/>
        </w:rPr>
        <w:t xml:space="preserve"> </w:t>
      </w:r>
      <w:r w:rsidRPr="00933C05">
        <w:rPr>
          <w:sz w:val="16"/>
        </w:rPr>
        <w:t>(</w:t>
      </w:r>
      <w:proofErr w:type="spellStart"/>
      <w:r w:rsidRPr="00933C05">
        <w:rPr>
          <w:sz w:val="16"/>
        </w:rPr>
        <w:t>Sarvajeet</w:t>
      </w:r>
      <w:proofErr w:type="spellEnd"/>
      <w:proofErr w:type="gramStart"/>
      <w:r w:rsidRPr="00933C05">
        <w:rPr>
          <w:sz w:val="16"/>
        </w:rPr>
        <w:t>,  Managing</w:t>
      </w:r>
      <w:proofErr w:type="gramEnd"/>
      <w:r w:rsidRPr="00933C05">
        <w:rPr>
          <w:sz w:val="16"/>
        </w:rPr>
        <w:t xml:space="preserve"> Partner in Master Sun Consulting, MBA in Marketing Communications from MICA, Ahmedabad. He is a mechanical engineer from MS University, “Role of Strategy Execution Team - Be a Devil's Advocate, Bad News Messenger,” Dec 17, http://ezinearticles.com/?Role-of-Strategy-Execution-Team---Be-a-Devils-Advocate,-Bad-News-Messenger&amp;id=1797944)</w:t>
      </w:r>
    </w:p>
    <w:p w14:paraId="393F7288" w14:textId="77777777" w:rsidR="003835EE" w:rsidRPr="00933C05" w:rsidRDefault="003835EE" w:rsidP="003835EE">
      <w:pPr>
        <w:rPr>
          <w:sz w:val="16"/>
        </w:rPr>
      </w:pPr>
      <w:r w:rsidRPr="00BC52F8">
        <w:rPr>
          <w:highlight w:val="cyan"/>
          <w:u w:val="single"/>
        </w:rPr>
        <w:t xml:space="preserve">Become a Devil's Advocate to a Specific Strategy and look at the What Will Go </w:t>
      </w:r>
      <w:proofErr w:type="gramStart"/>
      <w:r w:rsidRPr="00BC52F8">
        <w:rPr>
          <w:highlight w:val="cyan"/>
          <w:u w:val="single"/>
        </w:rPr>
        <w:t>Wrong</w:t>
      </w:r>
      <w:r w:rsidRPr="00BC52F8">
        <w:rPr>
          <w:sz w:val="16"/>
          <w:highlight w:val="cyan"/>
        </w:rPr>
        <w:t xml:space="preserve">  </w:t>
      </w:r>
      <w:r w:rsidRPr="00BC52F8">
        <w:rPr>
          <w:highlight w:val="cyan"/>
          <w:u w:val="single"/>
        </w:rPr>
        <w:t>We</w:t>
      </w:r>
      <w:proofErr w:type="gramEnd"/>
      <w:r w:rsidRPr="00BC52F8">
        <w:rPr>
          <w:highlight w:val="cyan"/>
          <w:u w:val="single"/>
        </w:rPr>
        <w:t xml:space="preserve"> are all over-confident and over-optimistic beings</w:t>
      </w:r>
      <w:r w:rsidRPr="00933C05">
        <w:rPr>
          <w:sz w:val="16"/>
        </w:rPr>
        <w:t xml:space="preserve">. While that has spurred us on as a civilization, </w:t>
      </w:r>
      <w:r w:rsidRPr="00BC52F8">
        <w:rPr>
          <w:highlight w:val="cyan"/>
          <w:u w:val="single"/>
        </w:rPr>
        <w:t>this</w:t>
      </w:r>
      <w:r w:rsidRPr="00933C05">
        <w:rPr>
          <w:sz w:val="16"/>
        </w:rPr>
        <w:t xml:space="preserve"> over-confidence </w:t>
      </w:r>
      <w:r w:rsidRPr="00BC52F8">
        <w:rPr>
          <w:highlight w:val="cyan"/>
          <w:u w:val="single"/>
        </w:rPr>
        <w:t>gets translated into strategic choices</w:t>
      </w:r>
      <w:r w:rsidRPr="00933C05">
        <w:rPr>
          <w:sz w:val="16"/>
        </w:rPr>
        <w:t xml:space="preserve"> or strategic plans that we make. </w:t>
      </w:r>
      <w:r w:rsidRPr="00BC52F8">
        <w:rPr>
          <w:highlight w:val="cyan"/>
          <w:u w:val="single"/>
        </w:rPr>
        <w:t>Most of us tend to believe in the veracity of our ideas</w:t>
      </w:r>
      <w:r w:rsidRPr="00933C05">
        <w:rPr>
          <w:sz w:val="16"/>
        </w:rPr>
        <w:t>, tenacity of our plans and our destiny to win (regardless of market condition and competitive activity</w:t>
      </w:r>
      <w:proofErr w:type="gramStart"/>
      <w:r w:rsidRPr="00933C05">
        <w:rPr>
          <w:sz w:val="16"/>
        </w:rPr>
        <w:t>)  It</w:t>
      </w:r>
      <w:proofErr w:type="gramEnd"/>
      <w:r w:rsidRPr="00933C05">
        <w:rPr>
          <w:sz w:val="16"/>
        </w:rPr>
        <w:t xml:space="preserve"> is the job of the execution team therefore to assume the role of a  Devil's advocate. It is the job of the execution team to do so, since they have to drive the execution. They have to question the unrealistically precise estimates of time, resources and targets. </w:t>
      </w:r>
      <w:r w:rsidRPr="00FD1C2A">
        <w:rPr>
          <w:u w:val="single"/>
        </w:rPr>
        <w:t xml:space="preserve">They have to imagine a </w:t>
      </w:r>
      <w:proofErr w:type="gramStart"/>
      <w:r w:rsidRPr="00FD1C2A">
        <w:rPr>
          <w:u w:val="single"/>
        </w:rPr>
        <w:t>worst case</w:t>
      </w:r>
      <w:proofErr w:type="gramEnd"/>
      <w:r w:rsidRPr="00FD1C2A">
        <w:rPr>
          <w:u w:val="single"/>
        </w:rPr>
        <w:t xml:space="preserve"> scenario</w:t>
      </w:r>
      <w:r w:rsidRPr="00933C05">
        <w:rPr>
          <w:sz w:val="16"/>
        </w:rPr>
        <w:t xml:space="preserve"> (most strategists do not come up with very gloomy worst case scenarios).  </w:t>
      </w:r>
      <w:r w:rsidRPr="00BC52F8">
        <w:rPr>
          <w:highlight w:val="cyan"/>
          <w:u w:val="single"/>
        </w:rPr>
        <w:t xml:space="preserve">Someone has to be given the role of challenging the false consensus or </w:t>
      </w:r>
      <w:proofErr w:type="gramStart"/>
      <w:r w:rsidRPr="00BC52F8">
        <w:rPr>
          <w:highlight w:val="cyan"/>
          <w:u w:val="single"/>
        </w:rPr>
        <w:t>group-think</w:t>
      </w:r>
      <w:proofErr w:type="gramEnd"/>
      <w:r w:rsidRPr="00BC52F8">
        <w:rPr>
          <w:highlight w:val="cyan"/>
          <w:u w:val="single"/>
        </w:rPr>
        <w:t xml:space="preserve"> that may have cause the dissenters to stay quiet</w:t>
      </w:r>
      <w:r w:rsidRPr="00BC52F8">
        <w:rPr>
          <w:sz w:val="16"/>
          <w:highlight w:val="cyan"/>
        </w:rPr>
        <w:t>.</w:t>
      </w:r>
      <w:r w:rsidRPr="00933C05">
        <w:rPr>
          <w:sz w:val="16"/>
        </w:rPr>
        <w:t xml:space="preserve"> The execution team has to </w:t>
      </w:r>
      <w:r w:rsidRPr="00BC52F8">
        <w:rPr>
          <w:highlight w:val="cyan"/>
          <w:u w:val="single"/>
        </w:rPr>
        <w:t xml:space="preserve">confront and ensure that </w:t>
      </w:r>
      <w:proofErr w:type="gramStart"/>
      <w:r w:rsidRPr="00BC52F8">
        <w:rPr>
          <w:highlight w:val="cyan"/>
          <w:u w:val="single"/>
        </w:rPr>
        <w:t>worst case</w:t>
      </w:r>
      <w:proofErr w:type="gramEnd"/>
      <w:r w:rsidRPr="00BC52F8">
        <w:rPr>
          <w:highlight w:val="cyan"/>
          <w:u w:val="single"/>
        </w:rPr>
        <w:t xml:space="preserve"> scenarios is put on the table.  This will help the strategy become more 'implementable', give the strategic plan more flexibility and force the strategists to become more realistic</w:t>
      </w:r>
      <w:r w:rsidRPr="00BC52F8">
        <w:rPr>
          <w:sz w:val="16"/>
          <w:highlight w:val="cyan"/>
        </w:rPr>
        <w:t>.</w:t>
      </w:r>
      <w:r w:rsidRPr="00933C05">
        <w:rPr>
          <w:sz w:val="16"/>
        </w:rPr>
        <w:t xml:space="preserve">  However for this to happen the management must encourage the culture of challenge and recognize the role of the strategy execution team as a ' Devil's Advocate'</w:t>
      </w:r>
    </w:p>
    <w:p w14:paraId="5219AB63" w14:textId="77777777" w:rsidR="003835EE" w:rsidRPr="000D237E" w:rsidRDefault="003835EE" w:rsidP="003835EE"/>
    <w:p w14:paraId="3DD0E8F4" w14:textId="77777777" w:rsidR="003835EE" w:rsidRDefault="003835EE" w:rsidP="003835EE">
      <w:pPr>
        <w:pStyle w:val="Heading2"/>
      </w:pPr>
      <w:r>
        <w:t>2NC T-Versions</w:t>
      </w:r>
    </w:p>
    <w:p w14:paraId="1285B960" w14:textId="77777777" w:rsidR="003835EE" w:rsidRDefault="003835EE" w:rsidP="003835EE">
      <w:pPr>
        <w:pStyle w:val="Heading4"/>
      </w:pPr>
      <w:r>
        <w:t xml:space="preserve">A topical version of the </w:t>
      </w:r>
      <w:proofErr w:type="spellStart"/>
      <w:r>
        <w:t>aff</w:t>
      </w:r>
      <w:proofErr w:type="spellEnd"/>
      <w:r>
        <w:t xml:space="preserve"> could be to impose tougher restrictions and definitions on fusion centers, which have too little oversight and too much flexibility in the status quo allowing for surveillance of people based on race, religion or ideological association</w:t>
      </w:r>
    </w:p>
    <w:p w14:paraId="2F255E75" w14:textId="77777777" w:rsidR="003835EE" w:rsidRDefault="003835EE" w:rsidP="003835EE">
      <w:proofErr w:type="gramStart"/>
      <w:r w:rsidRPr="008D5192">
        <w:rPr>
          <w:b/>
        </w:rPr>
        <w:t>Monahan in 11</w:t>
      </w:r>
      <w:r>
        <w:t xml:space="preserve"> - Associate Professor of Human and Organizational Development and Medicine at Vanderbilt University.</w:t>
      </w:r>
      <w:proofErr w:type="gramEnd"/>
      <w:r>
        <w:t xml:space="preserve"> Member of the International Surveillance Studies Network &lt;</w:t>
      </w:r>
      <w:proofErr w:type="spellStart"/>
      <w:r>
        <w:t>Torin</w:t>
      </w:r>
      <w:proofErr w:type="spellEnd"/>
      <w:r>
        <w:t xml:space="preserve">. “The Future of Security? Surveillance Operations at Homeland Security Fusion Centers” </w:t>
      </w:r>
      <w:r w:rsidRPr="008D5192">
        <w:t>Social Justice Vol. 37, Nos. 2–3 (2010–2011)</w:t>
      </w:r>
      <w:r>
        <w:t xml:space="preserve"> </w:t>
      </w:r>
      <w:proofErr w:type="spellStart"/>
      <w:r>
        <w:t>Pgs</w:t>
      </w:r>
      <w:proofErr w:type="spellEnd"/>
      <w:r>
        <w:t xml:space="preserve"> 84-94&gt;</w:t>
      </w:r>
    </w:p>
    <w:p w14:paraId="47A58C64" w14:textId="77777777" w:rsidR="003835EE" w:rsidRDefault="003835EE" w:rsidP="003835EE">
      <w:r>
        <w:t>**</w:t>
      </w:r>
      <w:proofErr w:type="gramStart"/>
      <w:r>
        <w:t>fusion</w:t>
      </w:r>
      <w:proofErr w:type="gramEnd"/>
      <w:r>
        <w:t xml:space="preserve"> center = center established for information sharing purposes between agencies such as the CIA, FBI, U.S. Military and state/local governments</w:t>
      </w:r>
    </w:p>
    <w:p w14:paraId="3507A2A8" w14:textId="77777777" w:rsidR="003835EE" w:rsidRDefault="003835EE" w:rsidP="003835EE">
      <w:pPr>
        <w:rPr>
          <w:sz w:val="16"/>
        </w:rPr>
      </w:pPr>
      <w:r w:rsidRPr="005225C2">
        <w:rPr>
          <w:rStyle w:val="StyleUnderline"/>
          <w:highlight w:val="cyan"/>
        </w:rPr>
        <w:t>Given the secretive nature of fusion centers</w:t>
      </w:r>
      <w:r w:rsidRPr="005225C2">
        <w:rPr>
          <w:rStyle w:val="StyleUnderline"/>
        </w:rPr>
        <w:t xml:space="preserve">, including their resistance to freedom of information requests (German and Stanley, 2008; Stokes, 2008), </w:t>
      </w:r>
      <w:r w:rsidRPr="005225C2">
        <w:rPr>
          <w:rStyle w:val="StyleUnderline"/>
          <w:highlight w:val="cyan"/>
        </w:rPr>
        <w:t>the primary way</w:t>
      </w:r>
      <w:r w:rsidRPr="005225C2">
        <w:rPr>
          <w:rStyle w:val="StyleUnderline"/>
        </w:rPr>
        <w:t xml:space="preserve"> in which </w:t>
      </w:r>
      <w:r w:rsidRPr="005225C2">
        <w:rPr>
          <w:rStyle w:val="StyleUnderline"/>
          <w:highlight w:val="cyan"/>
        </w:rPr>
        <w:t>the public has learned</w:t>
      </w:r>
      <w:r w:rsidRPr="005225C2">
        <w:rPr>
          <w:rStyle w:val="StyleUnderline"/>
        </w:rPr>
        <w:t xml:space="preserve"> about </w:t>
      </w:r>
      <w:r w:rsidRPr="005225C2">
        <w:rPr>
          <w:rStyle w:val="StyleUnderline"/>
          <w:highlight w:val="cyan"/>
        </w:rPr>
        <w:t>their activities is through leaked</w:t>
      </w:r>
      <w:r w:rsidRPr="005225C2">
        <w:rPr>
          <w:rStyle w:val="StyleUnderline"/>
        </w:rPr>
        <w:t xml:space="preserve"> or unintentionally disseminated </w:t>
      </w:r>
      <w:r w:rsidRPr="005225C2">
        <w:rPr>
          <w:rStyle w:val="StyleUnderline"/>
          <w:highlight w:val="cyan"/>
        </w:rPr>
        <w:t>documents</w:t>
      </w:r>
      <w:r w:rsidRPr="005225C2">
        <w:rPr>
          <w:rStyle w:val="StyleUnderline"/>
        </w:rPr>
        <w:t xml:space="preserve">. For instance, a “terrorism threat assessment” produced by </w:t>
      </w:r>
      <w:r w:rsidRPr="005225C2">
        <w:rPr>
          <w:rStyle w:val="StyleUnderline"/>
          <w:highlight w:val="cyan"/>
        </w:rPr>
        <w:t>Virginia’s fusion center</w:t>
      </w:r>
      <w:r w:rsidRPr="005225C2">
        <w:rPr>
          <w:rStyle w:val="StyleUnderline"/>
        </w:rPr>
        <w:t xml:space="preserve"> surfaced in 2009 and </w:t>
      </w:r>
      <w:r w:rsidRPr="005225C2">
        <w:rPr>
          <w:rStyle w:val="StyleUnderline"/>
          <w:highlight w:val="cyan"/>
        </w:rPr>
        <w:t>sparked outrage because it identified students</w:t>
      </w:r>
      <w:r w:rsidRPr="005225C2">
        <w:rPr>
          <w:rStyle w:val="StyleUnderline"/>
        </w:rPr>
        <w:t xml:space="preserve"> at colleges and universities—especially </w:t>
      </w:r>
      <w:r w:rsidRPr="005225C2">
        <w:rPr>
          <w:rStyle w:val="StyleUnderline"/>
          <w:highlight w:val="cyan"/>
        </w:rPr>
        <w:t xml:space="preserve">at historically black universities—as posing a </w:t>
      </w:r>
      <w:r w:rsidRPr="005225C2">
        <w:rPr>
          <w:rStyle w:val="StyleUnderline"/>
        </w:rPr>
        <w:t xml:space="preserve">potential </w:t>
      </w:r>
      <w:r w:rsidRPr="005225C2">
        <w:rPr>
          <w:rStyle w:val="StyleUnderline"/>
          <w:highlight w:val="cyan"/>
        </w:rPr>
        <w:t>terrorist threat</w:t>
      </w:r>
      <w:r w:rsidRPr="005225C2">
        <w:rPr>
          <w:rStyle w:val="StyleUnderline"/>
        </w:rPr>
        <w:t xml:space="preserve"> (Sizemore, 2009). In the report, </w:t>
      </w:r>
      <w:r w:rsidRPr="005225C2">
        <w:rPr>
          <w:rStyle w:val="StyleUnderline"/>
          <w:highlight w:val="cyan"/>
        </w:rPr>
        <w:t>universities were targeted because of their diversity, which is seen as threatening because it might inspire “radicalization.”</w:t>
      </w:r>
      <w:r w:rsidRPr="005225C2">
        <w:rPr>
          <w:sz w:val="16"/>
        </w:rPr>
        <w:t xml:space="preserve"> The report says: “Richmond’s history as the capital city of the Confederacy, combined with the city’s current demographic concentration of African-American residents, contributes to the continued presence of race-based extremist groups...[and student groups] are recognized as a radicalization node for almost every type of extremist group” (Virginia Fusion Center, 2009: 9). Although the American Civil Liberties Union (ACLU) and others have rightly decried the racial-profiling implications of such biased claims being codified in an official document, the report itself supports the interpretation that minority students will be and probably have been targeted for surveillance. The report argues: “In order to detect and deter terrorist attacks, it is essential that information regarding suspected terrorists and suspicious activity in Virginia be closely monitored and reported in a timely manner” (Ibid: 4). Other groups identified as potential threats by the Virginia fusion center were environmentalists, militia members, and students at Regent University, the Christian university founded by evangelical preacher Pat Robertson (Sizemore, 2009). </w:t>
      </w:r>
      <w:r w:rsidRPr="005225C2">
        <w:rPr>
          <w:rStyle w:val="StyleUnderline"/>
          <w:highlight w:val="cyan"/>
        </w:rPr>
        <w:t>Another threat-assessment</w:t>
      </w:r>
      <w:r w:rsidRPr="005225C2">
        <w:rPr>
          <w:rStyle w:val="StyleUnderline"/>
        </w:rPr>
        <w:t xml:space="preserve"> </w:t>
      </w:r>
      <w:r w:rsidRPr="005225C2">
        <w:rPr>
          <w:rStyle w:val="StyleUnderline"/>
          <w:highlight w:val="cyan"/>
        </w:rPr>
        <w:t>report</w:t>
      </w:r>
      <w:r w:rsidRPr="005225C2">
        <w:rPr>
          <w:rStyle w:val="StyleUnderline"/>
        </w:rPr>
        <w:t xml:space="preserve">, compiled by the Missouri Information Analysis Center (MIAC), found “the modern militia movement” to be worthy of Homeland Security Fusion Centers 89 focused investigation. The 2009 report </w:t>
      </w:r>
      <w:r w:rsidRPr="005225C2">
        <w:rPr>
          <w:rStyle w:val="StyleUnderline"/>
          <w:highlight w:val="cyan"/>
        </w:rPr>
        <w:t>predicted a resurgence in right-wing militia activities because of</w:t>
      </w:r>
      <w:r w:rsidRPr="005225C2">
        <w:rPr>
          <w:rStyle w:val="StyleUnderline"/>
        </w:rPr>
        <w:t xml:space="preserve"> high levels of </w:t>
      </w:r>
      <w:r w:rsidRPr="005225C2">
        <w:rPr>
          <w:rStyle w:val="StyleUnderline"/>
          <w:highlight w:val="cyan"/>
        </w:rPr>
        <w:t>unemployment and anger at the election of the nation’s first black president</w:t>
      </w:r>
      <w:r w:rsidRPr="005225C2">
        <w:rPr>
          <w:rStyle w:val="StyleUnderline"/>
        </w:rPr>
        <w:t>, Barack Obama</w:t>
      </w:r>
      <w:r w:rsidRPr="005225C2">
        <w:rPr>
          <w:sz w:val="16"/>
        </w:rPr>
        <w:t>, who many right-wing militia members might view as illegitimate and/or in favor of stronger gun-control laws (Missouri Information Analysis Center, 2009). The greatest stir caused by the report was its claim that “militia members most commonly associate with 3rd party political groups.... These members are usually supporters of former Presidential Candidate: Ron Paul, Chuck Baldwin, and Bob Barr” (Ibid</w:t>
      </w:r>
      <w:proofErr w:type="gramStart"/>
      <w:r w:rsidRPr="005225C2">
        <w:rPr>
          <w:sz w:val="16"/>
        </w:rPr>
        <w:t>.:</w:t>
      </w:r>
      <w:proofErr w:type="gramEnd"/>
      <w:r w:rsidRPr="005225C2">
        <w:rPr>
          <w:sz w:val="16"/>
        </w:rPr>
        <w:t xml:space="preserve"> 7). When the report circulated, many libertarians and “Tea Party” members took great offense, thinking the document argued that supporters of third-party political groups were more likely to be dangerous militia members or terrorists. In response, libertarian activists formed a national network called “Operation Defuse,” which is devoted to uncovering and criticizing the activities of fusion centers and is actively filing open-records requests and attempting to conduct tours of fusion centers. </w:t>
      </w:r>
      <w:proofErr w:type="gramStart"/>
      <w:r w:rsidRPr="005225C2">
        <w:rPr>
          <w:sz w:val="16"/>
        </w:rPr>
        <w:t>Operation Defuse could be construed as a “counter-surveillance” group (Monahan, 2006) that arose largely because of outrage over the probability of political profiling by state-surveillance agents</w:t>
      </w:r>
      <w:proofErr w:type="gramEnd"/>
      <w:r w:rsidRPr="005225C2">
        <w:rPr>
          <w:sz w:val="16"/>
        </w:rPr>
        <w:t xml:space="preserve">. Fusion centers have also been implicated in scandals involving covert infiltrations of nonviolent groups, including peace-activist groups, anti-death penalty groups, animal-rights groups, Green Party groups, and others. The most astonishing of the known cases involved the Maryland Coordination and Analysis Center (MCAC). In response to an ACLU freedom of information lawsuit, </w:t>
      </w:r>
      <w:r w:rsidRPr="005225C2">
        <w:rPr>
          <w:rStyle w:val="StyleUnderline"/>
        </w:rPr>
        <w:t xml:space="preserve">it came to light in 2008 that </w:t>
      </w:r>
      <w:r w:rsidRPr="005225C2">
        <w:rPr>
          <w:rStyle w:val="StyleUnderline"/>
          <w:highlight w:val="cyan"/>
        </w:rPr>
        <w:t>the Maryland State Police had conducted covert investigations of at least 53 peace activists and anti-death penalty activists</w:t>
      </w:r>
      <w:r w:rsidRPr="005225C2">
        <w:rPr>
          <w:sz w:val="16"/>
        </w:rPr>
        <w:t xml:space="preserve"> for a period of 14 months. The investigation proceeded despite admissions by the covert agent that she saw no indication of violent activities or violent intentions on the part of group members (Newkirk, 2010). Nonetheless, in the federal database used by the police and accessed by MCAC, activists were listed as being suspected of the “primary crime” of “Terrorism—anti-government” (German and Stanley, 2008: 8). Although it is unclear exactly what role the fusion center played in these activities, they were most likely involved in and aware of the investigation. After all, as Mike German and Jay Stanley (2008: 8) explain: Fusion centers are clearly intended to be the central focal point for sharing terrorism-related information. If the MCAC was not aware of the information the state police collected over the 14 months of this supposed terrorism investigation, this fact would call into question whether the MCAC is accomplishing its mission. Police spying of this sort, besides being illegal absent “reasonable suspicion” of wrongdoing, could have a “chilling effect” on free speech and freedom of association. The fact that individuals were wrongly labeled as terrorists in these systems and may still be identified as such could also have negative ramifications for them far into the future. Another dimension of troubling partnerships between fusion centers and law enforcement was revealed with the 2007 arrest of Kenneth </w:t>
      </w:r>
      <w:proofErr w:type="spellStart"/>
      <w:r w:rsidRPr="005225C2">
        <w:rPr>
          <w:sz w:val="16"/>
        </w:rPr>
        <w:t>Krayeske</w:t>
      </w:r>
      <w:proofErr w:type="spellEnd"/>
      <w:r w:rsidRPr="005225C2">
        <w:rPr>
          <w:sz w:val="16"/>
        </w:rPr>
        <w:t xml:space="preserve">, a Green Party member in Connecticut. On January 3, 2007, </w:t>
      </w:r>
      <w:proofErr w:type="spellStart"/>
      <w:r w:rsidRPr="005225C2">
        <w:rPr>
          <w:sz w:val="16"/>
        </w:rPr>
        <w:t>Krayeske</w:t>
      </w:r>
      <w:proofErr w:type="spellEnd"/>
      <w:r w:rsidRPr="005225C2">
        <w:rPr>
          <w:sz w:val="16"/>
        </w:rPr>
        <w:t xml:space="preserve"> was taking photographs of Connecticut Governor M. Jodi </w:t>
      </w:r>
      <w:proofErr w:type="spellStart"/>
      <w:r w:rsidRPr="005225C2">
        <w:rPr>
          <w:sz w:val="16"/>
        </w:rPr>
        <w:t>Rell</w:t>
      </w:r>
      <w:proofErr w:type="spellEnd"/>
      <w:r w:rsidRPr="005225C2">
        <w:rPr>
          <w:sz w:val="16"/>
        </w:rPr>
        <w:t xml:space="preserve"> at her inaugural parade. He was not engaged in protest at the time. While serving as the manager of the Green Party’s gubernatorial candidate, he had publicly challenged Governor </w:t>
      </w:r>
      <w:proofErr w:type="spellStart"/>
      <w:r w:rsidRPr="005225C2">
        <w:rPr>
          <w:sz w:val="16"/>
        </w:rPr>
        <w:t>Rell</w:t>
      </w:r>
      <w:proofErr w:type="spellEnd"/>
      <w:r w:rsidRPr="005225C2">
        <w:rPr>
          <w:sz w:val="16"/>
        </w:rPr>
        <w:t xml:space="preserve"> over the issue of why she would not debate his candidate (Levine, 2007). At the parade, police promptly arrested </w:t>
      </w:r>
      <w:proofErr w:type="spellStart"/>
      <w:r w:rsidRPr="005225C2">
        <w:rPr>
          <w:sz w:val="16"/>
        </w:rPr>
        <w:t>Krayeske</w:t>
      </w:r>
      <w:proofErr w:type="spellEnd"/>
      <w:r w:rsidRPr="005225C2">
        <w:rPr>
          <w:sz w:val="16"/>
        </w:rPr>
        <w:t xml:space="preserve"> (after he took 23 photographs) and later charged him with “Breach of Peace” and “Interfering with Police” (Ibid.). Connecticut’s fusion center, the Connecticut Intelligence Center (CTIC), had conducted a threat assessment for the event and had circulated photographs of </w:t>
      </w:r>
      <w:proofErr w:type="spellStart"/>
      <w:r w:rsidRPr="005225C2">
        <w:rPr>
          <w:sz w:val="16"/>
        </w:rPr>
        <w:t>Krayeske</w:t>
      </w:r>
      <w:proofErr w:type="spellEnd"/>
      <w:r w:rsidRPr="005225C2">
        <w:rPr>
          <w:sz w:val="16"/>
        </w:rPr>
        <w:t xml:space="preserve"> and others to police in advance (</w:t>
      </w:r>
      <w:proofErr w:type="spellStart"/>
      <w:r w:rsidRPr="005225C2">
        <w:rPr>
          <w:sz w:val="16"/>
        </w:rPr>
        <w:t>Krayeske</w:t>
      </w:r>
      <w:proofErr w:type="spellEnd"/>
      <w:r w:rsidRPr="005225C2">
        <w:rPr>
          <w:sz w:val="16"/>
        </w:rPr>
        <w:t xml:space="preserve">, 2007). The police report reads: “The Connecticut Intelligence Center and the Connecticut State Police Central Intelligence Unit had briefed us [the police] on possible threats to Governor </w:t>
      </w:r>
      <w:proofErr w:type="spellStart"/>
      <w:r w:rsidRPr="005225C2">
        <w:rPr>
          <w:sz w:val="16"/>
        </w:rPr>
        <w:t>Rell</w:t>
      </w:r>
      <w:proofErr w:type="spellEnd"/>
      <w:r w:rsidRPr="005225C2">
        <w:rPr>
          <w:sz w:val="16"/>
        </w:rPr>
        <w:t xml:space="preserve"> by political activist [sic], to include photographs of the individuals. One of the photographs was of the accused Kenneth </w:t>
      </w:r>
      <w:proofErr w:type="spellStart"/>
      <w:r w:rsidRPr="005225C2">
        <w:rPr>
          <w:sz w:val="16"/>
        </w:rPr>
        <w:t>Krayeske</w:t>
      </w:r>
      <w:proofErr w:type="spellEnd"/>
      <w:r w:rsidRPr="005225C2">
        <w:rPr>
          <w:sz w:val="16"/>
        </w:rPr>
        <w:t xml:space="preserve">” (quoted in Levine, 2007). Evidently, part of the reason </w:t>
      </w:r>
      <w:proofErr w:type="spellStart"/>
      <w:r w:rsidRPr="005225C2">
        <w:rPr>
          <w:sz w:val="16"/>
        </w:rPr>
        <w:t>Krayeske</w:t>
      </w:r>
      <w:proofErr w:type="spellEnd"/>
      <w:r w:rsidRPr="005225C2">
        <w:rPr>
          <w:sz w:val="16"/>
        </w:rPr>
        <w:t xml:space="preserve"> was targeted was that intelligence analysts, most likely at the fusion center, were monitoring blog posts on the Internet and interpreted one of them as threatening: “Who is going to protest the inaugural ball with me</w:t>
      </w:r>
      <w:proofErr w:type="gramStart"/>
      <w:r w:rsidRPr="005225C2">
        <w:rPr>
          <w:sz w:val="16"/>
        </w:rPr>
        <w:t>?...</w:t>
      </w:r>
      <w:proofErr w:type="gramEnd"/>
      <w:r w:rsidRPr="005225C2">
        <w:rPr>
          <w:sz w:val="16"/>
        </w:rPr>
        <w:t xml:space="preserve"> No need to make nice” (CNN.com, 2009). According to a CNN report on the arrest, after finding that blog post, “police began digging for information, mining public and commercial data bases. They learned </w:t>
      </w:r>
      <w:proofErr w:type="spellStart"/>
      <w:r w:rsidRPr="005225C2">
        <w:rPr>
          <w:sz w:val="16"/>
        </w:rPr>
        <w:t>Krayeske</w:t>
      </w:r>
      <w:proofErr w:type="spellEnd"/>
      <w:r w:rsidRPr="005225C2">
        <w:rPr>
          <w:sz w:val="16"/>
        </w:rPr>
        <w:t xml:space="preserve"> had been a Green Party campaign director, had protested the gubernatorial debate and had once been convicted for civil disobedience. He had no history of violence” (Ibid.). The person who read </w:t>
      </w:r>
      <w:proofErr w:type="spellStart"/>
      <w:r w:rsidRPr="005225C2">
        <w:rPr>
          <w:sz w:val="16"/>
        </w:rPr>
        <w:t>Krayeske</w:t>
      </w:r>
      <w:proofErr w:type="spellEnd"/>
      <w:r w:rsidRPr="005225C2">
        <w:rPr>
          <w:sz w:val="16"/>
        </w:rPr>
        <w:t xml:space="preserve"> his Miranda rights and attempted to interview him in custody was Andrew Weaver, a sergeant for the City of Hartford Police Department who also works in the CTIC fusion center (Department of Emergency Management and Homeland Security, 2008). </w:t>
      </w:r>
      <w:r w:rsidRPr="005225C2">
        <w:rPr>
          <w:rStyle w:val="StyleUnderline"/>
          <w:highlight w:val="cyan"/>
        </w:rPr>
        <w:t>These</w:t>
      </w:r>
      <w:r w:rsidRPr="005225C2">
        <w:rPr>
          <w:rStyle w:val="StyleUnderline"/>
        </w:rPr>
        <w:t xml:space="preserve"> few examples </w:t>
      </w:r>
      <w:r w:rsidRPr="005225C2">
        <w:rPr>
          <w:rStyle w:val="StyleUnderline"/>
          <w:highlight w:val="cyan"/>
        </w:rPr>
        <w:t>demonstrate</w:t>
      </w:r>
      <w:r w:rsidRPr="005225C2">
        <w:rPr>
          <w:rStyle w:val="StyleUnderline"/>
        </w:rPr>
        <w:t xml:space="preserve"> some of </w:t>
      </w:r>
      <w:r w:rsidRPr="005225C2">
        <w:rPr>
          <w:rStyle w:val="StyleUnderline"/>
          <w:highlight w:val="cyan"/>
        </w:rPr>
        <w:t>the dangers</w:t>
      </w:r>
      <w:r w:rsidRPr="005225C2">
        <w:rPr>
          <w:rStyle w:val="StyleUnderline"/>
        </w:rPr>
        <w:t xml:space="preserve"> and problems </w:t>
      </w:r>
      <w:r w:rsidRPr="005225C2">
        <w:rPr>
          <w:rStyle w:val="StyleUnderline"/>
          <w:highlight w:val="cyan"/>
        </w:rPr>
        <w:t>with fusion centers. Fusion center threat assessments lend themselves to profiling along lines of race, religion, and political affiliation. Their products are not impartial assessments of terrorist threats, but rather betray biases against individuals or groups who deviate from—or challenge—the status quo</w:t>
      </w:r>
      <w:r w:rsidRPr="005225C2">
        <w:rPr>
          <w:rStyle w:val="StyleUnderline"/>
        </w:rPr>
        <w:t xml:space="preserve">. According to a Washington Times commentary that became a focal point for a congressional hearing on fusion centers, </w:t>
      </w:r>
      <w:r w:rsidRPr="005225C2">
        <w:rPr>
          <w:rStyle w:val="Emphasis"/>
          <w:highlight w:val="cyan"/>
        </w:rPr>
        <w:t>as long as terrorism is defined as coercive or intimidating acts that are intended to shape government policy, “any dissidence or political dissident is suspect to fusion centers”</w:t>
      </w:r>
      <w:r w:rsidRPr="005225C2">
        <w:rPr>
          <w:sz w:val="16"/>
        </w:rPr>
        <w:t xml:space="preserve"> (Fein, 2009). Evidence from the Maryland and Connecticut fusion center cases suggests that their representatives are either involved in data-gathering and investigative work, or are at least complicit in such activities, including illegal spying operations (German and Stanley, 2008). The Connecticut case further shows that individuals working at fusion centers are actively monitoring online sources and Homeland Security Fusion Centers 91 interviewing suspects, a departure from the official Fusion Center Guidelines that stress “exchange” and “analysis” of data, not data acquisition through investigations (U.S. Department of Justice, 2006). One important issue here is that fusion centers occupy ambiguous organizational positions. Many of them are located in police departments or are combined with FBI Joint Terrorism Task Forces, but their activities are supposed to be separate and different from the routine activities of the police or the FBI. A related complication is that fusion center employees often occupy multiple organizational roles (e.g., police officers or National Guard members and fusion center analysts), which can lead to an understandable, but nonetheless problematic, blurring of professional identities, rules of conduct, and systems of accountability. </w:t>
      </w:r>
      <w:r w:rsidRPr="005225C2">
        <w:rPr>
          <w:rStyle w:val="StyleUnderline"/>
        </w:rPr>
        <w:t xml:space="preserve">Whereas in 2010 DHS and the Department of Justice responded to concerns about profiling by implementing a civil liberties certification requirement for fusion centers, </w:t>
      </w:r>
      <w:r w:rsidRPr="005225C2">
        <w:rPr>
          <w:rStyle w:val="StyleUnderline"/>
          <w:highlight w:val="cyan"/>
        </w:rPr>
        <w:t>public oversight and accountability of fusion centers are becoming even more difficult and unlikely because of a concerted effort to exempt fusion centers from freedom of information requests</w:t>
      </w:r>
      <w:r w:rsidRPr="005225C2">
        <w:rPr>
          <w:sz w:val="16"/>
        </w:rPr>
        <w:t>. For example, according to a police official, Virginia legislators were coerced into passing a 2008 law that exempted its fusion center from the Freedom of Information Act; in this instance, federal officials threatened to withhold classified intelligence from the state’s fusion center and police if they did not pass such a law (German and Stanley, 2008). Another tactic used by fusion center representatives to thwart open-records requests is to claim that there is no “material product” for them to turn over because they only “access,” rather than “retain,” information (</w:t>
      </w:r>
      <w:proofErr w:type="spellStart"/>
      <w:r w:rsidRPr="005225C2">
        <w:rPr>
          <w:sz w:val="16"/>
        </w:rPr>
        <w:t>Hylton</w:t>
      </w:r>
      <w:proofErr w:type="spellEnd"/>
      <w:r w:rsidRPr="005225C2">
        <w:rPr>
          <w:sz w:val="16"/>
        </w:rPr>
        <w:t xml:space="preserve">, 2009). Although it may be tempting to view these cases of fusion center missteps and infractions as isolated examples, they are probably just the tip of the iceberg. A handful of other cases has surfaced recently in which fusion centers in California, Colorado, Texas, Pennsylvania, and Georgia have recommended peace activists, Muslim-rights groups, and/or environmentalists be profiled (German, 2009; Wolfe, 2009). The Texas example reveals the ways in which </w:t>
      </w:r>
      <w:r w:rsidRPr="005225C2">
        <w:rPr>
          <w:rStyle w:val="Emphasis"/>
          <w:highlight w:val="cyan"/>
        </w:rPr>
        <w:t>the flexibility of fusion centers</w:t>
      </w:r>
      <w:r w:rsidRPr="005225C2">
        <w:rPr>
          <w:rStyle w:val="StyleUnderline"/>
          <w:highlight w:val="cyan"/>
        </w:rPr>
        <w:t xml:space="preserve"> affords the incorporation of xenophobic and racist beliefs</w:t>
      </w:r>
      <w:r w:rsidRPr="005225C2">
        <w:rPr>
          <w:rStyle w:val="StyleUnderline"/>
        </w:rPr>
        <w:t xml:space="preserve">. In 2009, </w:t>
      </w:r>
      <w:r w:rsidRPr="005225C2">
        <w:rPr>
          <w:rStyle w:val="StyleUnderline"/>
          <w:highlight w:val="cyan"/>
        </w:rPr>
        <w:t>the North Central Texas Fusion System produced a report that argued</w:t>
      </w:r>
      <w:r w:rsidRPr="005225C2">
        <w:rPr>
          <w:rStyle w:val="StyleUnderline"/>
        </w:rPr>
        <w:t xml:space="preserve"> that </w:t>
      </w:r>
      <w:r w:rsidRPr="005225C2">
        <w:rPr>
          <w:rStyle w:val="StyleUnderline"/>
          <w:highlight w:val="cyan"/>
        </w:rPr>
        <w:t>the U</w:t>
      </w:r>
      <w:r w:rsidRPr="005225C2">
        <w:rPr>
          <w:rStyle w:val="StyleUnderline"/>
        </w:rPr>
        <w:t xml:space="preserve">nited </w:t>
      </w:r>
      <w:r w:rsidRPr="005225C2">
        <w:rPr>
          <w:rStyle w:val="StyleUnderline"/>
          <w:highlight w:val="cyan"/>
        </w:rPr>
        <w:t>S</w:t>
      </w:r>
      <w:r w:rsidRPr="005225C2">
        <w:rPr>
          <w:rStyle w:val="StyleUnderline"/>
        </w:rPr>
        <w:t xml:space="preserve">tates </w:t>
      </w:r>
      <w:r w:rsidRPr="005225C2">
        <w:rPr>
          <w:rStyle w:val="StyleUnderline"/>
          <w:highlight w:val="cyan"/>
        </w:rPr>
        <w:t>is especially vulnerable to terrorist infiltration because the country is too tolerant and accommodating of religious difference, especially of Islam</w:t>
      </w:r>
      <w:r w:rsidRPr="005225C2">
        <w:rPr>
          <w:sz w:val="16"/>
          <w:highlight w:val="cyan"/>
        </w:rPr>
        <w:t>.</w:t>
      </w:r>
      <w:r w:rsidRPr="005225C2">
        <w:rPr>
          <w:sz w:val="16"/>
        </w:rPr>
        <w:t xml:space="preserve"> Through several indicators, the report lists supposed signs that the country is gradually being invaded and transformed: “Muslim cab drivers in Minneapolis refuse to carry passengers who have alcohol in their possession; the Indianapolis airport in 2007 installed footbaths to accommodate Muslim prayer; public schools schedule prayer breaks to accommodate Muslim students; pork is banned in the workplace; etc.” (North Central Texas Fusion System, 2009: 4). Because “the threats to Texas are significant,” the fusion center advises keeping an eye out for Muslim civil liberties groups and sympathetic individuals, organizations, or media that might carry their message: hip-hop bands, social networking sites, online chat forums, blogs, and even the U.S. Department of Treasury (Ibid.). </w:t>
      </w:r>
      <w:r w:rsidRPr="005225C2">
        <w:rPr>
          <w:rStyle w:val="StyleUnderline"/>
          <w:highlight w:val="cyan"/>
        </w:rPr>
        <w:t>Recent infiltration</w:t>
      </w:r>
      <w:r w:rsidRPr="005225C2">
        <w:rPr>
          <w:rStyle w:val="StyleUnderline"/>
        </w:rPr>
        <w:t xml:space="preserve"> of peace groups seems to </w:t>
      </w:r>
      <w:r w:rsidRPr="005225C2">
        <w:rPr>
          <w:rStyle w:val="StyleUnderline"/>
          <w:highlight w:val="cyan"/>
        </w:rPr>
        <w:t>reproduce</w:t>
      </w:r>
      <w:r w:rsidRPr="005225C2">
        <w:rPr>
          <w:rStyle w:val="StyleUnderline"/>
        </w:rPr>
        <w:t xml:space="preserve"> some of </w:t>
      </w:r>
      <w:r w:rsidRPr="005225C2">
        <w:rPr>
          <w:rStyle w:val="StyleUnderline"/>
          <w:highlight w:val="cyan"/>
        </w:rPr>
        <w:t>the sordid history of political surveillance</w:t>
      </w:r>
      <w:r w:rsidRPr="005225C2">
        <w:rPr>
          <w:rStyle w:val="StyleUnderline"/>
        </w:rPr>
        <w:t xml:space="preserve"> of U.S. citizens, </w:t>
      </w:r>
      <w:r w:rsidRPr="005225C2">
        <w:rPr>
          <w:rStyle w:val="StyleUnderline"/>
          <w:highlight w:val="cyan"/>
        </w:rPr>
        <w:t xml:space="preserve">such as the FBI and CIA’s COINTELPRO program, </w:t>
      </w:r>
      <w:r w:rsidRPr="005225C2">
        <w:rPr>
          <w:rStyle w:val="StyleUnderline"/>
        </w:rPr>
        <w:t>which targeted civil rights leaders and those peacefully protesting against the Vietnam War, among others</w:t>
      </w:r>
      <w:r w:rsidRPr="005225C2">
        <w:rPr>
          <w:sz w:val="16"/>
        </w:rPr>
        <w:t xml:space="preserve"> (Churchill and Vander Wall, 2002). A contemporary case involves a U.S. Army agent who infiltrated a nonviolent, anti-war protest group in Olympia, Washington, in 2007. A military agent spying on civilians likely violated the Posse </w:t>
      </w:r>
      <w:proofErr w:type="spellStart"/>
      <w:r w:rsidRPr="005225C2">
        <w:rPr>
          <w:sz w:val="16"/>
        </w:rPr>
        <w:t>Comitatus</w:t>
      </w:r>
      <w:proofErr w:type="spellEnd"/>
      <w:r w:rsidRPr="005225C2">
        <w:rPr>
          <w:sz w:val="16"/>
        </w:rPr>
        <w:t xml:space="preserve"> Act. Moreover, this agent actively shared intelligence with the Washington State Fusion Center, which shared it more broadly (Anderson, 2010). According to released documents, intelligence representatives from as far away as New Jersey were kept apprised of the spying: In a 2008 e-mail to an Olympia police officer, Thomas </w:t>
      </w:r>
      <w:proofErr w:type="spellStart"/>
      <w:r w:rsidRPr="005225C2">
        <w:rPr>
          <w:sz w:val="16"/>
        </w:rPr>
        <w:t>Glapion</w:t>
      </w:r>
      <w:proofErr w:type="spellEnd"/>
      <w:r w:rsidRPr="005225C2">
        <w:rPr>
          <w:sz w:val="16"/>
        </w:rPr>
        <w:t>, Chief of Investigations and Intelligence at New Jersey’s McGuire Air Force Base, wrote: “You are now part of my Intel network. I’m still looking at possible protests by the PMR SDS MDS and other left wing antiwar groups so any Intel you have would be appreciated.... In return if you need anything from the Armed Forces I will try to help you as well” (Ibid</w:t>
      </w:r>
      <w:proofErr w:type="gramStart"/>
      <w:r w:rsidRPr="005225C2">
        <w:rPr>
          <w:sz w:val="16"/>
        </w:rPr>
        <w:t>.:</w:t>
      </w:r>
      <w:proofErr w:type="gramEnd"/>
      <w:r w:rsidRPr="005225C2">
        <w:rPr>
          <w:sz w:val="16"/>
        </w:rPr>
        <w:t xml:space="preserve"> 4). Given that political surveillance under COINTELPRO is widely considered to be a dark period in U.S. intelligence history, the fact that fusion centers may be contributing to similar practices today makes it all the more important to subject them to public scrutiny and oversight.</w:t>
      </w:r>
    </w:p>
    <w:p w14:paraId="00F7E811" w14:textId="77777777" w:rsidR="003835EE" w:rsidRPr="00456BCC" w:rsidRDefault="003835EE" w:rsidP="003835EE">
      <w:pPr>
        <w:pStyle w:val="Heading4"/>
        <w:rPr>
          <w:rStyle w:val="StyleUnderline"/>
          <w:u w:val="none"/>
        </w:rPr>
      </w:pPr>
      <w:r>
        <w:rPr>
          <w:rStyle w:val="StyleUnderline"/>
          <w:u w:val="none"/>
        </w:rPr>
        <w:t xml:space="preserve">Another topical version of the </w:t>
      </w:r>
      <w:proofErr w:type="spellStart"/>
      <w:r>
        <w:rPr>
          <w:rStyle w:val="StyleUnderline"/>
          <w:u w:val="none"/>
        </w:rPr>
        <w:t>aff</w:t>
      </w:r>
      <w:proofErr w:type="spellEnd"/>
      <w:r>
        <w:rPr>
          <w:rStyle w:val="StyleUnderline"/>
          <w:u w:val="none"/>
        </w:rPr>
        <w:t xml:space="preserve"> could be to create </w:t>
      </w:r>
      <w:proofErr w:type="gramStart"/>
      <w:r>
        <w:rPr>
          <w:rStyle w:val="StyleUnderline"/>
          <w:u w:val="none"/>
        </w:rPr>
        <w:t>a  Truth</w:t>
      </w:r>
      <w:proofErr w:type="gramEnd"/>
      <w:r>
        <w:rPr>
          <w:rStyle w:val="StyleUnderline"/>
          <w:u w:val="none"/>
        </w:rPr>
        <w:t xml:space="preserve"> and Reconciliation Commission to review biased surveillance of activists and oversight enforcement</w:t>
      </w:r>
    </w:p>
    <w:p w14:paraId="418E9045" w14:textId="77777777" w:rsidR="003835EE" w:rsidRPr="00456BCC" w:rsidRDefault="003835EE" w:rsidP="003835EE">
      <w:pPr>
        <w:rPr>
          <w:rStyle w:val="StyleUnderline"/>
          <w:u w:val="none"/>
        </w:rPr>
      </w:pPr>
      <w:r>
        <w:rPr>
          <w:rStyle w:val="StyleUnderline"/>
          <w:b/>
          <w:u w:val="none"/>
        </w:rPr>
        <w:t xml:space="preserve">Pasquale in 14 - </w:t>
      </w:r>
      <w:r w:rsidRPr="00456BCC">
        <w:rPr>
          <w:rStyle w:val="StyleUnderline"/>
          <w:u w:val="none"/>
        </w:rPr>
        <w:t xml:space="preserve">Professor of Law at the University of Maryland’s Francis King Carey School of Law </w:t>
      </w:r>
      <w:r>
        <w:rPr>
          <w:rStyle w:val="StyleUnderline"/>
          <w:u w:val="none"/>
        </w:rPr>
        <w:t>&lt;Frank. “</w:t>
      </w:r>
      <w:r w:rsidRPr="00456BCC">
        <w:rPr>
          <w:rStyle w:val="StyleUnderline"/>
          <w:u w:val="none"/>
        </w:rPr>
        <w:t>We must confront the recent surveillance abuses to develop</w:t>
      </w:r>
      <w:r>
        <w:rPr>
          <w:rStyle w:val="StyleUnderline"/>
          <w:u w:val="none"/>
        </w:rPr>
        <w:t xml:space="preserve"> </w:t>
      </w:r>
      <w:r w:rsidRPr="00456BCC">
        <w:rPr>
          <w:rStyle w:val="StyleUnderline"/>
          <w:u w:val="none"/>
        </w:rPr>
        <w:t>better policy moving forward</w:t>
      </w:r>
      <w:r>
        <w:rPr>
          <w:rStyle w:val="StyleUnderline"/>
          <w:u w:val="none"/>
        </w:rPr>
        <w:t xml:space="preserve">” January 2014. </w:t>
      </w:r>
      <w:r w:rsidRPr="00456BCC">
        <w:rPr>
          <w:rStyle w:val="StyleUnderline"/>
          <w:u w:val="none"/>
        </w:rPr>
        <w:t>http://eprints.lse.ac.uk/58503/1/__lse.ac.uk_storage_LIBRARY_Secondary_libfile_shared_repository_Content_American%20Politics%20and%20Policy_2014_January_blogs.lse.ac.uk-We_must_confront_the_recent_surveillance_abuses_to_develop_better_policy_moving_forward.pdf</w:t>
      </w:r>
      <w:r>
        <w:rPr>
          <w:rStyle w:val="StyleUnderline"/>
          <w:u w:val="none"/>
        </w:rPr>
        <w:t>&gt;</w:t>
      </w:r>
    </w:p>
    <w:p w14:paraId="15417479" w14:textId="77777777" w:rsidR="003835EE" w:rsidRPr="00456BCC" w:rsidRDefault="003835EE" w:rsidP="003835EE">
      <w:pPr>
        <w:rPr>
          <w:rStyle w:val="StyleUnderline"/>
        </w:rPr>
      </w:pPr>
      <w:r w:rsidRPr="00456BCC">
        <w:rPr>
          <w:rStyle w:val="StyleUnderline"/>
          <w:sz w:val="16"/>
          <w:u w:val="none"/>
        </w:rPr>
        <w:t xml:space="preserve">In his recent speech on surveillance, President Obama treated the misuse of intelligence gathering as a relic of American history. It was something done in the bad old days of J. Edgar Hoover, and never countenanced by recent administrations. But </w:t>
      </w:r>
      <w:r w:rsidRPr="00456BCC">
        <w:rPr>
          <w:rStyle w:val="StyleUnderline"/>
          <w:highlight w:val="cyan"/>
        </w:rPr>
        <w:t>the accumulation of menacing stories—from fusion</w:t>
      </w:r>
      <w:r w:rsidRPr="00456BCC">
        <w:rPr>
          <w:rStyle w:val="StyleUnderline"/>
        </w:rPr>
        <w:t xml:space="preserve"> </w:t>
      </w:r>
      <w:r w:rsidRPr="00456BCC">
        <w:rPr>
          <w:rStyle w:val="StyleUnderline"/>
          <w:highlight w:val="cyan"/>
        </w:rPr>
        <w:t>centers to “joint terrorism task forces” to a New York “demographics unit” targeting Muslims</w:t>
      </w:r>
      <w:r w:rsidRPr="00456BCC">
        <w:rPr>
          <w:rStyle w:val="StyleUnderline"/>
        </w:rPr>
        <w:t>—</w:t>
      </w:r>
      <w:r w:rsidRPr="00456BCC">
        <w:rPr>
          <w:rStyle w:val="StyleUnderline"/>
          <w:highlight w:val="cyan"/>
        </w:rPr>
        <w:t>is impossible to ignore.</w:t>
      </w:r>
      <w:r w:rsidRPr="00456BCC">
        <w:rPr>
          <w:rStyle w:val="StyleUnderline"/>
        </w:rPr>
        <w:t xml:space="preserve"> The</w:t>
      </w:r>
      <w:r>
        <w:rPr>
          <w:rStyle w:val="StyleUnderline"/>
        </w:rPr>
        <w:t xml:space="preserve"> </w:t>
      </w:r>
      <w:r w:rsidRPr="00456BCC">
        <w:rPr>
          <w:rStyle w:val="StyleUnderline"/>
        </w:rPr>
        <w:t>American Civil Liberties Union has now collected instances of police surveillance and obstruction of First</w:t>
      </w:r>
      <w:r>
        <w:rPr>
          <w:rStyle w:val="StyleUnderline"/>
        </w:rPr>
        <w:t xml:space="preserve"> </w:t>
      </w:r>
      <w:r w:rsidRPr="00456BCC">
        <w:rPr>
          <w:rStyle w:val="StyleUnderline"/>
          <w:rFonts w:hint="eastAsia"/>
        </w:rPr>
        <w:t>Amendment</w:t>
      </w:r>
      <w:r w:rsidRPr="00456BCC">
        <w:rPr>
          <w:rStyle w:val="StyleUnderline"/>
          <w:rFonts w:hint="eastAsia"/>
        </w:rPr>
        <w:t>‐</w:t>
      </w:r>
      <w:r w:rsidRPr="00456BCC">
        <w:rPr>
          <w:rStyle w:val="StyleUnderline"/>
          <w:rFonts w:hint="eastAsia"/>
        </w:rPr>
        <w:t xml:space="preserve">protected activity in over half the states. </w:t>
      </w:r>
      <w:r w:rsidRPr="00456BCC">
        <w:rPr>
          <w:rStyle w:val="StyleUnderline"/>
          <w:rFonts w:hint="eastAsia"/>
          <w:sz w:val="16"/>
          <w:u w:val="none"/>
        </w:rPr>
        <w:t>From Alaska (where military intelligence spied on an antiwar</w:t>
      </w:r>
      <w:r w:rsidRPr="00456BCC">
        <w:rPr>
          <w:rStyle w:val="StyleUnderline"/>
          <w:sz w:val="16"/>
          <w:u w:val="none"/>
        </w:rPr>
        <w:t xml:space="preserve"> group) to Florida (where Quakers and anti-globalization activists were put on </w:t>
      </w:r>
      <w:proofErr w:type="spellStart"/>
      <w:r w:rsidRPr="00456BCC">
        <w:rPr>
          <w:rStyle w:val="StyleUnderline"/>
          <w:sz w:val="16"/>
          <w:u w:val="none"/>
        </w:rPr>
        <w:t>watchlists</w:t>
      </w:r>
      <w:proofErr w:type="spellEnd"/>
      <w:r w:rsidRPr="00456BCC">
        <w:rPr>
          <w:rStyle w:val="StyleUnderline"/>
          <w:sz w:val="16"/>
          <w:u w:val="none"/>
        </w:rPr>
        <w:t xml:space="preserve">), protesters have been considered threats, rather than citizens exercising core constitutional rights. Political dissent is a routine target for surveillance by the FBI. Admittedly, I am unaware of the NSA itself engaging in politically driven spying on American citizens. Charles Krauthammer says there has not been a “single case” of abuse. But the NSA is only one part of the larger story of intelligence gathering in the US, which involves over 1,000 agencies and nearly 2,000 private companies. Moreover, </w:t>
      </w:r>
      <w:r w:rsidRPr="00456BCC">
        <w:rPr>
          <w:rStyle w:val="StyleUnderline"/>
          <w:highlight w:val="cyan"/>
        </w:rPr>
        <w:t>we have little idea of exactly how information and requests flow between agencies</w:t>
      </w:r>
      <w:r w:rsidRPr="00456BCC">
        <w:rPr>
          <w:rStyle w:val="StyleUnderline"/>
          <w:sz w:val="16"/>
          <w:u w:val="none"/>
        </w:rPr>
        <w:t xml:space="preserve">. Consider the Orwellian practice of “parallel construction.” Reuters has reported that the NSA gave “tips” to the Special Operations Division (SOD) of the Drug Enforcement Administration, which also shared them with the Internal Revenue Service. </w:t>
      </w:r>
      <w:r w:rsidRPr="00456BCC">
        <w:rPr>
          <w:rStyle w:val="StyleUnderline"/>
          <w:highlight w:val="cyan"/>
        </w:rPr>
        <w:t>The legal status of such information sharing is murky at best</w:t>
      </w:r>
      <w:r w:rsidRPr="00456BCC">
        <w:rPr>
          <w:rStyle w:val="StyleUnderline"/>
        </w:rPr>
        <w:t>: the national security data is not supposed to be used</w:t>
      </w:r>
      <w:r>
        <w:rPr>
          <w:rStyle w:val="StyleUnderline"/>
        </w:rPr>
        <w:t xml:space="preserve"> </w:t>
      </w:r>
      <w:r w:rsidRPr="00456BCC">
        <w:rPr>
          <w:rStyle w:val="StyleUnderline"/>
        </w:rPr>
        <w:t>for law enforcement purposes</w:t>
      </w:r>
      <w:r w:rsidRPr="00456BCC">
        <w:rPr>
          <w:rStyle w:val="StyleUnderline"/>
          <w:sz w:val="16"/>
          <w:u w:val="none"/>
        </w:rPr>
        <w:t xml:space="preserve">. Apparently the SOD sidestepped these niceties by re-creating criminal investigations from scratch, fabricating alternative grounds for suspecting the targets. Thus the “parallel construction” of two realities for the law enforcers: one actual, secret record of how targets were selected, and another specially crafted for consumption by courts. Two senior Drug Enforcement Administration officials defended the program and called it legal, but did not disclose their reasoning. At present, the practice looks like little more than intelligence laundering. Five senators asked the Department of Justice to assess the legality of “parallel construction;” it has yet to respond. I have little doubt that the DEA used parallel construction in cases involving some pretty nasty characters. It must be tempting to apply “war on terror” tactics to the “war on drugs.” Nevertheless, there are serious legal and ethical concerns here. One of the American revolutionaries’ chief complaints against the British Crown was the indiscriminate use of “general warrants,” which allowed authorities to search the homes of anyone without particularized suspicion they had committed a crime. Thus </w:t>
      </w:r>
      <w:r w:rsidRPr="00456BCC">
        <w:rPr>
          <w:rStyle w:val="StyleUnderline"/>
          <w:highlight w:val="cyan"/>
        </w:rPr>
        <w:t>the 4th Amendment to the US Constitution decrees that “no Warrants shall issue, but upon probable cause.” Law enforcers aren’t supposed to set up “dragnet surveillance”</w:t>
      </w:r>
      <w:r w:rsidRPr="00456BCC">
        <w:rPr>
          <w:rStyle w:val="StyleUnderline"/>
        </w:rPr>
        <w:t xml:space="preserve"> of every communication, or use whatever data stores are compiled by the National Security Agency,</w:t>
      </w:r>
      <w:r>
        <w:rPr>
          <w:rStyle w:val="StyleUnderline"/>
        </w:rPr>
        <w:t xml:space="preserve"> </w:t>
      </w:r>
      <w:r w:rsidRPr="00456BCC">
        <w:rPr>
          <w:rStyle w:val="StyleUnderline"/>
          <w:highlight w:val="cyan"/>
        </w:rPr>
        <w:t>unless there is a true security threat</w:t>
      </w:r>
      <w:r w:rsidRPr="00456BCC">
        <w:rPr>
          <w:rStyle w:val="StyleUnderline"/>
        </w:rPr>
        <w:t>.</w:t>
      </w:r>
      <w:r>
        <w:rPr>
          <w:rStyle w:val="StyleUnderline"/>
        </w:rPr>
        <w:t xml:space="preserve"> </w:t>
      </w:r>
      <w:r w:rsidRPr="00456BCC">
        <w:rPr>
          <w:rStyle w:val="StyleUnderline"/>
          <w:sz w:val="16"/>
          <w:u w:val="none"/>
        </w:rPr>
        <w:t xml:space="preserve">Between 1956 and 1971, the FBI’s COINTELPRO program engaged in domestic covert action designed to disrupt groups engaged in the civil rights, antiwar, and communist movements. As Lawrence Rosenthal has observed, “History reflects a serious risk of abuse in investigations based on the protected speech of the targets,” and politicians at the time responded. Reviewing intelligence agency abuses from that time period, the Church Committee issued a series of damning reports in 1975-76, leading to some basic reforms. If a new Church Committee were convened, it would have to cover much of the same ground. Moreover, it would need to put in place </w:t>
      </w:r>
      <w:r w:rsidRPr="00456BCC">
        <w:rPr>
          <w:rStyle w:val="StyleUnderline"/>
          <w:highlight w:val="cyan"/>
        </w:rPr>
        <w:t>real safeguards against politicized (or laundered) domestic intelligence gathering</w:t>
      </w:r>
      <w:r w:rsidRPr="00456BCC">
        <w:rPr>
          <w:rStyle w:val="StyleUnderline"/>
          <w:sz w:val="16"/>
          <w:u w:val="none"/>
        </w:rPr>
        <w:t xml:space="preserve">. Those </w:t>
      </w:r>
      <w:r w:rsidRPr="00456BCC">
        <w:rPr>
          <w:rStyle w:val="StyleUnderline"/>
          <w:highlight w:val="cyan"/>
        </w:rPr>
        <w:t>are presently lacking</w:t>
      </w:r>
      <w:r w:rsidRPr="00456BCC">
        <w:rPr>
          <w:rStyle w:val="StyleUnderline"/>
        </w:rPr>
        <w:t>.</w:t>
      </w:r>
      <w:r w:rsidRPr="00456BCC">
        <w:rPr>
          <w:rStyle w:val="StyleUnderline"/>
          <w:sz w:val="16"/>
          <w:u w:val="none"/>
        </w:rPr>
        <w:t xml:space="preserve"> I have yet to find a case where the parties involved in any of the intelligence politicization (or laundering) were seriously punished. Nor have I seen evidence that the victims of such incidents have received just compensation for the unwarranted intrusion on their affairs. </w:t>
      </w:r>
      <w:r w:rsidRPr="00456BCC">
        <w:rPr>
          <w:rStyle w:val="StyleUnderline"/>
          <w:highlight w:val="cyan"/>
        </w:rPr>
        <w:t>Before we can develop better surveillance policy, we need something like a Truth and Reconciliation Commission to review</w:t>
      </w:r>
      <w:r w:rsidRPr="00456BCC">
        <w:rPr>
          <w:rStyle w:val="StyleUnderline"/>
          <w:sz w:val="16"/>
          <w:u w:val="none"/>
        </w:rPr>
        <w:t xml:space="preserve"> (and rebuke) </w:t>
      </w:r>
      <w:r w:rsidRPr="00456BCC">
        <w:rPr>
          <w:rStyle w:val="StyleUnderline"/>
          <w:highlight w:val="cyan"/>
        </w:rPr>
        <w:t>the politicization of intelligence gathering post-9/11</w:t>
      </w:r>
      <w:r w:rsidRPr="00456BCC">
        <w:rPr>
          <w:rStyle w:val="StyleUnderline"/>
          <w:sz w:val="16"/>
          <w:u w:val="none"/>
        </w:rPr>
        <w:t xml:space="preserve">. Too many privacy activists have been unwilling to admit the persistence of catastrophic threats that may only be detected by spies. But </w:t>
      </w:r>
      <w:r w:rsidRPr="00456BCC">
        <w:rPr>
          <w:rStyle w:val="StyleUnderline"/>
          <w:highlight w:val="cyan"/>
        </w:rPr>
        <w:t>the</w:t>
      </w:r>
      <w:r w:rsidRPr="00456BCC">
        <w:rPr>
          <w:rStyle w:val="StyleUnderline"/>
        </w:rPr>
        <w:t xml:space="preserve"> US</w:t>
      </w:r>
      <w:r>
        <w:rPr>
          <w:rStyle w:val="StyleUnderline"/>
        </w:rPr>
        <w:t xml:space="preserve"> </w:t>
      </w:r>
      <w:r w:rsidRPr="00456BCC">
        <w:rPr>
          <w:rStyle w:val="StyleUnderline"/>
        </w:rPr>
        <w:t>gov</w:t>
      </w:r>
      <w:r w:rsidRPr="00456BCC">
        <w:rPr>
          <w:rStyle w:val="StyleUnderline"/>
          <w:highlight w:val="cyan"/>
        </w:rPr>
        <w:t>ernment has been</w:t>
      </w:r>
      <w:r w:rsidRPr="00456BCC">
        <w:rPr>
          <w:rStyle w:val="StyleUnderline"/>
        </w:rPr>
        <w:t xml:space="preserve"> </w:t>
      </w:r>
      <w:r w:rsidRPr="00456BCC">
        <w:rPr>
          <w:sz w:val="16"/>
        </w:rPr>
        <w:t>even less moored to reality</w:t>
      </w:r>
      <w:r w:rsidRPr="00456BCC">
        <w:rPr>
          <w:rStyle w:val="StyleUnderline"/>
        </w:rPr>
        <w:t xml:space="preserve">, </w:t>
      </w:r>
      <w:r w:rsidRPr="00456BCC">
        <w:rPr>
          <w:rStyle w:val="StyleUnderline"/>
          <w:highlight w:val="cyan"/>
        </w:rPr>
        <w:t>unwilling to admit that a runaway surveillance state has engaged in precisely the types of activities that the Bill of Rights is designed to prevent. To have a debate about the proper balance between liberty and security, we need to confront the many cases where misguided intelligence personnel spied on activists with neither goal in mind.</w:t>
      </w:r>
    </w:p>
    <w:p w14:paraId="0B1DF6E4" w14:textId="77777777" w:rsidR="003835EE" w:rsidRPr="005225C2" w:rsidRDefault="003835EE" w:rsidP="003835EE">
      <w:pPr>
        <w:pStyle w:val="Heading2"/>
      </w:pPr>
      <w:r>
        <w:t>2NC Turns Case</w:t>
      </w:r>
    </w:p>
    <w:p w14:paraId="17952D65" w14:textId="77777777" w:rsidR="003835EE" w:rsidRDefault="003835EE" w:rsidP="003835EE">
      <w:pPr>
        <w:pStyle w:val="Heading4"/>
      </w:pPr>
      <w:r>
        <w:t xml:space="preserve">Secrecy and abuse of power in government surveillance are caused by vague legal codes – changing the law is necessary to effectively curtail surveillance </w:t>
      </w:r>
    </w:p>
    <w:p w14:paraId="50FB47BE" w14:textId="77777777" w:rsidR="003835EE" w:rsidRDefault="003835EE" w:rsidP="003835EE">
      <w:r>
        <w:rPr>
          <w:b/>
        </w:rPr>
        <w:t xml:space="preserve">White in 8 </w:t>
      </w:r>
      <w:r>
        <w:t>&lt;Scott. “Academia, Surveillance, and the FBI: A Short History” Surveillance and Governance: Crime Control and Beyond</w:t>
      </w:r>
    </w:p>
    <w:p w14:paraId="52FC2BE0" w14:textId="77777777" w:rsidR="003835EE" w:rsidRDefault="003835EE" w:rsidP="003835EE">
      <w:r>
        <w:t>Sociology of Crime, Law and Deviance, Volume 10, 151–174&gt;</w:t>
      </w:r>
    </w:p>
    <w:p w14:paraId="2F2C00C6" w14:textId="77777777" w:rsidR="003835EE" w:rsidRDefault="003835EE" w:rsidP="003835EE">
      <w:pPr>
        <w:rPr>
          <w:rStyle w:val="Emphasis"/>
        </w:rPr>
      </w:pPr>
      <w:r w:rsidRPr="002D277A">
        <w:rPr>
          <w:rStyle w:val="StyleUnderline"/>
        </w:rPr>
        <w:t xml:space="preserve">One of the more troubling aspects of the law for librarians was the </w:t>
      </w:r>
      <w:r w:rsidRPr="00DC0A8B">
        <w:rPr>
          <w:rStyle w:val="StyleUnderline"/>
          <w:highlight w:val="cyan"/>
        </w:rPr>
        <w:t>secrecy written into the legislative code of the Patriot Act</w:t>
      </w:r>
      <w:r w:rsidRPr="002D277A">
        <w:rPr>
          <w:sz w:val="16"/>
        </w:rPr>
        <w:t>, in the form of a ‘‘gag rule’’ in section 215 (</w:t>
      </w:r>
      <w:proofErr w:type="spellStart"/>
      <w:r w:rsidRPr="002D277A">
        <w:rPr>
          <w:sz w:val="16"/>
        </w:rPr>
        <w:t>Schulhofer</w:t>
      </w:r>
      <w:proofErr w:type="spellEnd"/>
      <w:r w:rsidRPr="002D277A">
        <w:rPr>
          <w:sz w:val="16"/>
        </w:rPr>
        <w:t xml:space="preserve">, 2002). </w:t>
      </w:r>
      <w:r w:rsidRPr="00DC0A8B">
        <w:rPr>
          <w:rStyle w:val="StyleUnderline"/>
          <w:highlight w:val="cyan"/>
        </w:rPr>
        <w:t>Businesses or libraries contacted during terrorism</w:t>
      </w:r>
      <w:r w:rsidRPr="002D277A">
        <w:rPr>
          <w:rStyle w:val="StyleUnderline"/>
        </w:rPr>
        <w:t xml:space="preserve"> related investigations </w:t>
      </w:r>
      <w:r w:rsidRPr="00DC0A8B">
        <w:rPr>
          <w:rStyle w:val="StyleUnderline"/>
          <w:highlight w:val="cyan"/>
        </w:rPr>
        <w:t>were prohibited from disclosing any details</w:t>
      </w:r>
      <w:r w:rsidRPr="002D277A">
        <w:rPr>
          <w:rStyle w:val="StyleUnderline"/>
        </w:rPr>
        <w:t xml:space="preserve"> about an FBI visit</w:t>
      </w:r>
      <w:r w:rsidRPr="002D277A">
        <w:rPr>
          <w:sz w:val="16"/>
        </w:rPr>
        <w:t>, as it could have compromised investigations. In the original Patriot Act, section 215 read as follows: (Sec. 215.501</w:t>
      </w:r>
      <w:proofErr w:type="gramStart"/>
      <w:r w:rsidRPr="002D277A">
        <w:rPr>
          <w:sz w:val="16"/>
        </w:rPr>
        <w:t>.(</w:t>
      </w:r>
      <w:proofErr w:type="gramEnd"/>
      <w:r w:rsidRPr="002D277A">
        <w:rPr>
          <w:sz w:val="16"/>
        </w:rPr>
        <w:t>d)) No person shall disclose to any other person (other than those persons necessary to produce the tangible things under this section) that the Federal Bureau of Investigation has sought or obtained tangible things under this section. (USA PATRIOT Act, 2001) In a previous part of Sec. 215, the law states: Sec. 215.501</w:t>
      </w:r>
      <w:proofErr w:type="gramStart"/>
      <w:r w:rsidRPr="002D277A">
        <w:rPr>
          <w:sz w:val="16"/>
        </w:rPr>
        <w:t>.(</w:t>
      </w:r>
      <w:proofErr w:type="gramEnd"/>
      <w:r w:rsidRPr="002D277A">
        <w:rPr>
          <w:sz w:val="16"/>
        </w:rPr>
        <w:t xml:space="preserve">c)(1) Upon an application made pursuant to this section, the judge shall enter an ex parte order as requested, or as modified, approving the release of records if the judge finds that the application meets the requirements of this section. Examining the language in these two sections, one could surmise that a judge is required to grant a surveillance order if it meets pre-determined criteria, and no one can talk about the order after the surveillance is executed. </w:t>
      </w:r>
      <w:r w:rsidRPr="00DC0A8B">
        <w:rPr>
          <w:rStyle w:val="StyleUnderline"/>
          <w:highlight w:val="cyan"/>
        </w:rPr>
        <w:t>The text of Section 215 made it unclear what would happen if someone were to disclose</w:t>
      </w:r>
      <w:r w:rsidRPr="002D277A">
        <w:rPr>
          <w:rStyle w:val="StyleUnderline"/>
        </w:rPr>
        <w:t xml:space="preserve"> that the FBI had asked for information from a business or</w:t>
      </w:r>
      <w:r>
        <w:rPr>
          <w:rStyle w:val="StyleUnderline"/>
        </w:rPr>
        <w:t xml:space="preserve"> </w:t>
      </w:r>
      <w:r w:rsidRPr="002D277A">
        <w:rPr>
          <w:rStyle w:val="StyleUnderline"/>
        </w:rPr>
        <w:t>library when conducting a terrorism investigation</w:t>
      </w:r>
      <w:r w:rsidRPr="002D277A">
        <w:rPr>
          <w:sz w:val="16"/>
        </w:rPr>
        <w:t xml:space="preserve"> (</w:t>
      </w:r>
      <w:proofErr w:type="spellStart"/>
      <w:r w:rsidRPr="002D277A">
        <w:rPr>
          <w:sz w:val="16"/>
        </w:rPr>
        <w:t>Albitz</w:t>
      </w:r>
      <w:proofErr w:type="spellEnd"/>
      <w:r w:rsidRPr="002D277A">
        <w:rPr>
          <w:sz w:val="16"/>
        </w:rPr>
        <w:t xml:space="preserve">, 2005; Jaeger et al., 2003). Many librarians believed </w:t>
      </w:r>
      <w:r w:rsidRPr="00DC0A8B">
        <w:rPr>
          <w:rStyle w:val="StyleUnderline"/>
          <w:highlight w:val="cyan"/>
        </w:rPr>
        <w:t>this rule concentrated broad power in the hands of the executive branch</w:t>
      </w:r>
      <w:r w:rsidRPr="002D277A">
        <w:rPr>
          <w:rStyle w:val="StyleUnderline"/>
        </w:rPr>
        <w:t xml:space="preserve"> of the government</w:t>
      </w:r>
      <w:r w:rsidRPr="002D277A">
        <w:rPr>
          <w:sz w:val="16"/>
        </w:rPr>
        <w:t>, and did not adequately protect library users from unwarranted FBI surveillance (</w:t>
      </w:r>
      <w:proofErr w:type="spellStart"/>
      <w:r w:rsidRPr="002D277A">
        <w:rPr>
          <w:sz w:val="16"/>
        </w:rPr>
        <w:t>Foerstel</w:t>
      </w:r>
      <w:proofErr w:type="spellEnd"/>
      <w:r w:rsidRPr="002D277A">
        <w:rPr>
          <w:sz w:val="16"/>
        </w:rPr>
        <w:t xml:space="preserve">, 2004; </w:t>
      </w:r>
      <w:proofErr w:type="spellStart"/>
      <w:r w:rsidRPr="002D277A">
        <w:rPr>
          <w:sz w:val="16"/>
        </w:rPr>
        <w:t>Klinefelter</w:t>
      </w:r>
      <w:proofErr w:type="spellEnd"/>
      <w:r w:rsidRPr="002D277A">
        <w:rPr>
          <w:sz w:val="16"/>
        </w:rPr>
        <w:t xml:space="preserve">, 2004). While it is often necessary for investigations to remain secret, </w:t>
      </w:r>
      <w:r w:rsidRPr="00DC0A8B">
        <w:rPr>
          <w:rStyle w:val="StyleUnderline"/>
          <w:highlight w:val="cyan"/>
        </w:rPr>
        <w:t>Section 215</w:t>
      </w:r>
      <w:r w:rsidRPr="002D277A">
        <w:rPr>
          <w:rStyle w:val="StyleUnderline"/>
        </w:rPr>
        <w:t xml:space="preserve">, as originally written, </w:t>
      </w:r>
      <w:r w:rsidRPr="00DC0A8B">
        <w:rPr>
          <w:rStyle w:val="Emphasis"/>
          <w:highlight w:val="cyan"/>
        </w:rPr>
        <w:t>diminished the ability to conduct proper judicial and legislative oversight of FBI surveillance activities</w:t>
      </w:r>
      <w:r>
        <w:rPr>
          <w:rStyle w:val="Emphasis"/>
        </w:rPr>
        <w:t xml:space="preserve"> </w:t>
      </w:r>
      <w:r w:rsidRPr="002D277A">
        <w:rPr>
          <w:sz w:val="16"/>
        </w:rPr>
        <w:t>(Swire, 2005). In its original form, Section 215 of the Patriot Act conflicted with state privacy laws requiring court orders to allow librarians to disclose information about personal library records (</w:t>
      </w:r>
      <w:proofErr w:type="spellStart"/>
      <w:r w:rsidRPr="002D277A">
        <w:rPr>
          <w:sz w:val="16"/>
        </w:rPr>
        <w:t>Foerstel</w:t>
      </w:r>
      <w:proofErr w:type="spellEnd"/>
      <w:r w:rsidRPr="002D277A">
        <w:rPr>
          <w:sz w:val="16"/>
        </w:rPr>
        <w:t xml:space="preserve">, 2004). Confusion arose regarding how librarians should respond to a request for information from the FBI. For example, </w:t>
      </w:r>
      <w:r w:rsidRPr="002D277A">
        <w:rPr>
          <w:rStyle w:val="StyleUnderline"/>
        </w:rPr>
        <w:t>could managers discuss the order with their</w:t>
      </w:r>
      <w:r>
        <w:rPr>
          <w:rStyle w:val="StyleUnderline"/>
        </w:rPr>
        <w:t xml:space="preserve"> </w:t>
      </w:r>
      <w:r w:rsidRPr="002D277A">
        <w:rPr>
          <w:rStyle w:val="StyleUnderline"/>
        </w:rPr>
        <w:t>directors, or the directors with a legal entity representing the organization?</w:t>
      </w:r>
      <w:r>
        <w:rPr>
          <w:rStyle w:val="StyleUnderline"/>
        </w:rPr>
        <w:t xml:space="preserve"> </w:t>
      </w:r>
      <w:r w:rsidRPr="002D277A">
        <w:rPr>
          <w:rStyle w:val="StyleUnderline"/>
        </w:rPr>
        <w:t>The gag rule suggested that when someone is asked for information, they</w:t>
      </w:r>
      <w:r>
        <w:rPr>
          <w:rStyle w:val="StyleUnderline"/>
        </w:rPr>
        <w:t xml:space="preserve"> </w:t>
      </w:r>
      <w:r w:rsidRPr="002D277A">
        <w:rPr>
          <w:rStyle w:val="StyleUnderline"/>
        </w:rPr>
        <w:t xml:space="preserve">could not disclose any information concerning the request. </w:t>
      </w:r>
      <w:r w:rsidRPr="00DC0A8B">
        <w:rPr>
          <w:rStyle w:val="StyleUnderline"/>
          <w:highlight w:val="cyan"/>
        </w:rPr>
        <w:t>The</w:t>
      </w:r>
      <w:r w:rsidRPr="00DC0A8B">
        <w:rPr>
          <w:rStyle w:val="Emphasis"/>
          <w:highlight w:val="cyan"/>
        </w:rPr>
        <w:t xml:space="preserve"> potential for abuse by investigators is large, but could remain undetected, given the way the law is written.</w:t>
      </w:r>
    </w:p>
    <w:p w14:paraId="462681F3" w14:textId="77777777" w:rsidR="003835EE" w:rsidRPr="00A0588D" w:rsidRDefault="003835EE" w:rsidP="003835EE">
      <w:pPr>
        <w:pStyle w:val="Heading4"/>
        <w:rPr>
          <w:rStyle w:val="Emphasis"/>
          <w:b/>
          <w:u w:val="none"/>
        </w:rPr>
      </w:pPr>
      <w:r>
        <w:rPr>
          <w:rStyle w:val="Emphasis"/>
          <w:b/>
          <w:u w:val="none"/>
        </w:rPr>
        <w:t>Unauthorized, invasive surveillance is coded in the law – loose definitions and expansions in government authority are what create injustice which means engaging the state is key</w:t>
      </w:r>
    </w:p>
    <w:p w14:paraId="4E540ED5" w14:textId="77777777" w:rsidR="003835EE" w:rsidRPr="00CE64EB" w:rsidRDefault="003835EE" w:rsidP="003835EE">
      <w:pPr>
        <w:rPr>
          <w:rStyle w:val="Emphasis"/>
          <w:b w:val="0"/>
          <w:u w:val="none"/>
        </w:rPr>
      </w:pPr>
      <w:proofErr w:type="spellStart"/>
      <w:r w:rsidRPr="00CE64EB">
        <w:rPr>
          <w:rStyle w:val="Emphasis"/>
          <w:u w:val="none"/>
        </w:rPr>
        <w:t>Rackow</w:t>
      </w:r>
      <w:proofErr w:type="spellEnd"/>
      <w:r w:rsidRPr="00CE64EB">
        <w:rPr>
          <w:rStyle w:val="Emphasis"/>
          <w:u w:val="none"/>
        </w:rPr>
        <w:t xml:space="preserve"> in 2</w:t>
      </w:r>
      <w:r>
        <w:rPr>
          <w:rStyle w:val="Emphasis"/>
          <w:b w:val="0"/>
          <w:u w:val="none"/>
        </w:rPr>
        <w:t xml:space="preserve"> - </w:t>
      </w:r>
      <w:r w:rsidRPr="00CE64EB">
        <w:rPr>
          <w:rStyle w:val="Emphasis"/>
          <w:b w:val="0"/>
          <w:u w:val="none"/>
        </w:rPr>
        <w:t xml:space="preserve">B.A. 1998, Williams College; J.D. Candidate 2003, University of </w:t>
      </w:r>
      <w:proofErr w:type="spellStart"/>
      <w:r w:rsidRPr="00CE64EB">
        <w:rPr>
          <w:rStyle w:val="Emphasis"/>
          <w:b w:val="0"/>
          <w:u w:val="none"/>
        </w:rPr>
        <w:t>Pennsylva</w:t>
      </w:r>
      <w:proofErr w:type="spellEnd"/>
      <w:r>
        <w:rPr>
          <w:rStyle w:val="Emphasis"/>
          <w:b w:val="0"/>
          <w:u w:val="none"/>
        </w:rPr>
        <w:t xml:space="preserve"> &lt;Sharon. ”</w:t>
      </w:r>
      <w:r w:rsidRPr="00CE64EB">
        <w:rPr>
          <w:rStyle w:val="Emphasis"/>
          <w:b w:val="0"/>
          <w:u w:val="none"/>
        </w:rPr>
        <w:t>How the USA Patriot Act Will Permit Governmental Infringement upon the Privacy of</w:t>
      </w:r>
    </w:p>
    <w:p w14:paraId="09C9ED21" w14:textId="77777777" w:rsidR="003835EE" w:rsidRDefault="003835EE" w:rsidP="003835EE">
      <w:pPr>
        <w:rPr>
          <w:rStyle w:val="Emphasis"/>
          <w:b w:val="0"/>
          <w:u w:val="none"/>
        </w:rPr>
      </w:pPr>
      <w:r w:rsidRPr="00CE64EB">
        <w:rPr>
          <w:rStyle w:val="Emphasis"/>
          <w:b w:val="0"/>
          <w:u w:val="none"/>
        </w:rPr>
        <w:t>Americans in the Name of "Intelligence" Investigations</w:t>
      </w:r>
      <w:r>
        <w:rPr>
          <w:rStyle w:val="Emphasis"/>
          <w:b w:val="0"/>
          <w:u w:val="none"/>
        </w:rPr>
        <w:t xml:space="preserve">” </w:t>
      </w:r>
      <w:r w:rsidRPr="00CE64EB">
        <w:rPr>
          <w:rStyle w:val="Emphasis"/>
          <w:b w:val="0"/>
          <w:u w:val="none"/>
        </w:rPr>
        <w:t>University of Pennsylvania Law Review, Vol. 150, No. 5 (May, 2002), pp. 1651-1696</w:t>
      </w:r>
      <w:r>
        <w:rPr>
          <w:rStyle w:val="Emphasis"/>
          <w:b w:val="0"/>
          <w:u w:val="none"/>
        </w:rPr>
        <w:t>&gt;</w:t>
      </w:r>
    </w:p>
    <w:p w14:paraId="229AC61C" w14:textId="77777777" w:rsidR="003835EE" w:rsidRDefault="003835EE" w:rsidP="003835EE">
      <w:pPr>
        <w:rPr>
          <w:rStyle w:val="StyleUnderline"/>
        </w:rPr>
      </w:pPr>
      <w:r w:rsidRPr="00A0588D">
        <w:rPr>
          <w:rStyle w:val="StyleUnderline"/>
          <w:highlight w:val="cyan"/>
        </w:rPr>
        <w:t>Section 218 of the USA PATRIOT Act</w:t>
      </w:r>
      <w:r w:rsidRPr="00A0588D">
        <w:rPr>
          <w:rStyle w:val="StyleUnderline"/>
        </w:rPr>
        <w:t xml:space="preserve"> amends </w:t>
      </w:r>
      <w:proofErr w:type="gramStart"/>
      <w:r w:rsidRPr="00A0588D">
        <w:rPr>
          <w:rStyle w:val="StyleUnderline"/>
        </w:rPr>
        <w:t>FISA</w:t>
      </w:r>
      <w:r>
        <w:rPr>
          <w:rStyle w:val="StyleUnderline"/>
        </w:rPr>
        <w:t xml:space="preserve"> </w:t>
      </w:r>
      <w:r w:rsidRPr="00A0588D">
        <w:rPr>
          <w:rStyle w:val="Emphasis"/>
          <w:b w:val="0"/>
          <w:sz w:val="16"/>
          <w:u w:val="none"/>
        </w:rPr>
        <w:t>?</w:t>
      </w:r>
      <w:proofErr w:type="gramEnd"/>
      <w:r w:rsidRPr="00A0588D">
        <w:rPr>
          <w:rStyle w:val="Emphasis"/>
          <w:b w:val="0"/>
          <w:sz w:val="16"/>
          <w:u w:val="none"/>
        </w:rPr>
        <w:t xml:space="preserve"> </w:t>
      </w:r>
      <w:proofErr w:type="gramStart"/>
      <w:r w:rsidRPr="00A0588D">
        <w:rPr>
          <w:rStyle w:val="Emphasis"/>
          <w:b w:val="0"/>
          <w:sz w:val="16"/>
          <w:u w:val="none"/>
        </w:rPr>
        <w:t>1804(a) (7) (B).</w:t>
      </w:r>
      <w:proofErr w:type="gramEnd"/>
      <w:r w:rsidRPr="00A0588D">
        <w:rPr>
          <w:rStyle w:val="Emphasis"/>
          <w:b w:val="0"/>
          <w:sz w:val="16"/>
          <w:u w:val="none"/>
        </w:rPr>
        <w:t xml:space="preserve"> Now, in an application to the FISC, </w:t>
      </w:r>
      <w:r w:rsidRPr="00A0588D">
        <w:rPr>
          <w:rStyle w:val="StyleUnderline"/>
          <w:highlight w:val="cyan"/>
        </w:rPr>
        <w:t>a federal officer no longer has to demonstrate</w:t>
      </w:r>
      <w:r w:rsidRPr="00A0588D">
        <w:rPr>
          <w:rStyle w:val="StyleUnderline"/>
        </w:rPr>
        <w:t xml:space="preserve"> that "</w:t>
      </w:r>
      <w:r w:rsidRPr="00A0588D">
        <w:rPr>
          <w:rStyle w:val="StyleUnderline"/>
          <w:highlight w:val="cyan"/>
        </w:rPr>
        <w:t>the purpose of the surveillance is to obtain foreign intelligence</w:t>
      </w:r>
      <w:r w:rsidRPr="00A0588D">
        <w:rPr>
          <w:rStyle w:val="StyleUnderline"/>
        </w:rPr>
        <w:t xml:space="preserve"> information,"</w:t>
      </w:r>
      <w:proofErr w:type="gramStart"/>
      <w:r w:rsidRPr="00A0588D">
        <w:rPr>
          <w:rStyle w:val="Emphasis"/>
          <w:b w:val="0"/>
          <w:sz w:val="16"/>
          <w:u w:val="none"/>
        </w:rPr>
        <w:t>,132</w:t>
      </w:r>
      <w:proofErr w:type="gramEnd"/>
      <w:r w:rsidRPr="00A0588D">
        <w:rPr>
          <w:rStyle w:val="Emphasis"/>
          <w:b w:val="0"/>
          <w:sz w:val="16"/>
          <w:u w:val="none"/>
        </w:rPr>
        <w:t xml:space="preserve"> </w:t>
      </w:r>
      <w:r w:rsidRPr="00A0588D">
        <w:rPr>
          <w:rStyle w:val="StyleUnderline"/>
          <w:highlight w:val="cyan"/>
        </w:rPr>
        <w:t>but may</w:t>
      </w:r>
      <w:r w:rsidRPr="00A0588D">
        <w:rPr>
          <w:rStyle w:val="StyleUnderline"/>
        </w:rPr>
        <w:t xml:space="preserve"> </w:t>
      </w:r>
      <w:r w:rsidRPr="00A0588D">
        <w:rPr>
          <w:rStyle w:val="StyleUnderline"/>
          <w:highlight w:val="cyan"/>
        </w:rPr>
        <w:t xml:space="preserve">obtain </w:t>
      </w:r>
      <w:r w:rsidRPr="00A0588D">
        <w:rPr>
          <w:rStyle w:val="StyleUnderline"/>
        </w:rPr>
        <w:t>surveillance</w:t>
      </w:r>
      <w:r>
        <w:rPr>
          <w:rStyle w:val="StyleUnderline"/>
        </w:rPr>
        <w:t xml:space="preserve"> </w:t>
      </w:r>
      <w:r w:rsidRPr="00A0588D">
        <w:rPr>
          <w:rStyle w:val="StyleUnderline"/>
          <w:highlight w:val="cyan"/>
        </w:rPr>
        <w:t xml:space="preserve">authorization </w:t>
      </w:r>
      <w:r w:rsidRPr="00A0588D">
        <w:rPr>
          <w:rStyle w:val="Emphasis"/>
          <w:highlight w:val="cyan"/>
        </w:rPr>
        <w:t>under the less stringent showing that "a significant purpose of the surveillance is to obtain foreign intelligence information</w:t>
      </w:r>
      <w:r w:rsidRPr="00A0588D">
        <w:rPr>
          <w:rStyle w:val="Emphasis"/>
          <w:b w:val="0"/>
          <w:sz w:val="16"/>
          <w:u w:val="none"/>
        </w:rPr>
        <w:t xml:space="preserve">."'133 </w:t>
      </w:r>
      <w:r w:rsidRPr="00A0588D">
        <w:rPr>
          <w:rStyle w:val="StyleUnderline"/>
          <w:highlight w:val="cyan"/>
        </w:rPr>
        <w:t xml:space="preserve">This slight alteration in the language of 1804 </w:t>
      </w:r>
      <w:r w:rsidRPr="00A0588D">
        <w:rPr>
          <w:rStyle w:val="Emphasis"/>
          <w:highlight w:val="cyan"/>
        </w:rPr>
        <w:t>is highly significant in that it is extremely likely to increase the types of court ordered investigations</w:t>
      </w:r>
      <w:r w:rsidRPr="00A0588D">
        <w:rPr>
          <w:rStyle w:val="StyleUnderline"/>
        </w:rPr>
        <w:t xml:space="preserve"> that are carried out in the name of "foreign intelligence</w:t>
      </w:r>
      <w:r>
        <w:rPr>
          <w:rStyle w:val="StyleUnderline"/>
        </w:rPr>
        <w:t xml:space="preserve"> </w:t>
      </w:r>
      <w:r w:rsidRPr="00A0588D">
        <w:rPr>
          <w:rStyle w:val="StyleUnderline"/>
        </w:rPr>
        <w:t xml:space="preserve">investigations" </w:t>
      </w:r>
      <w:r w:rsidRPr="00A0588D">
        <w:rPr>
          <w:rStyle w:val="Emphasis"/>
          <w:b w:val="0"/>
          <w:sz w:val="16"/>
          <w:u w:val="none"/>
        </w:rPr>
        <w:t xml:space="preserve">under FISA. Considering the fact that the </w:t>
      </w:r>
      <w:r w:rsidRPr="00A0588D">
        <w:rPr>
          <w:rStyle w:val="StyleUnderline"/>
        </w:rPr>
        <w:t>FISC has only turned down one surveillance application since its inception</w:t>
      </w:r>
      <w:proofErr w:type="gramStart"/>
      <w:r w:rsidRPr="00A0588D">
        <w:rPr>
          <w:rStyle w:val="Emphasis"/>
          <w:b w:val="0"/>
          <w:sz w:val="16"/>
          <w:u w:val="none"/>
        </w:rPr>
        <w:t>,134</w:t>
      </w:r>
      <w:proofErr w:type="gramEnd"/>
      <w:r w:rsidRPr="00A0588D">
        <w:rPr>
          <w:rStyle w:val="Emphasis"/>
          <w:b w:val="0"/>
          <w:sz w:val="16"/>
          <w:u w:val="none"/>
        </w:rPr>
        <w:t xml:space="preserve"> </w:t>
      </w:r>
      <w:r w:rsidRPr="00A0588D">
        <w:rPr>
          <w:rStyle w:val="StyleUnderline"/>
        </w:rPr>
        <w:t xml:space="preserve">it becomes even more likely that </w:t>
      </w:r>
      <w:r w:rsidRPr="00C70E32">
        <w:rPr>
          <w:rStyle w:val="StyleUnderline"/>
          <w:highlight w:val="cyan"/>
        </w:rPr>
        <w:t>the court will authorize all</w:t>
      </w:r>
      <w:r>
        <w:rPr>
          <w:rStyle w:val="StyleUnderline"/>
        </w:rPr>
        <w:t xml:space="preserve"> </w:t>
      </w:r>
      <w:r w:rsidRPr="00A0588D">
        <w:rPr>
          <w:rStyle w:val="StyleUnderline"/>
        </w:rPr>
        <w:t xml:space="preserve">forthcoming </w:t>
      </w:r>
      <w:r w:rsidRPr="00C70E32">
        <w:rPr>
          <w:rStyle w:val="StyleUnderline"/>
          <w:highlight w:val="cyan"/>
        </w:rPr>
        <w:t xml:space="preserve">applications </w:t>
      </w:r>
      <w:r w:rsidRPr="00C70E32">
        <w:rPr>
          <w:rStyle w:val="Emphasis"/>
          <w:highlight w:val="cyan"/>
        </w:rPr>
        <w:t>under this more lenient standard</w:t>
      </w:r>
      <w:r w:rsidRPr="00A0588D">
        <w:rPr>
          <w:rStyle w:val="StyleUnderline"/>
        </w:rPr>
        <w:t>.</w:t>
      </w:r>
      <w:r>
        <w:rPr>
          <w:rStyle w:val="StyleUnderline"/>
        </w:rPr>
        <w:t xml:space="preserve"> </w:t>
      </w:r>
      <w:r w:rsidRPr="00A0588D">
        <w:rPr>
          <w:rStyle w:val="Emphasis"/>
          <w:b w:val="0"/>
          <w:sz w:val="16"/>
          <w:u w:val="none"/>
        </w:rPr>
        <w:t xml:space="preserve">The concern raised by this amendment is that under the new broadened scope </w:t>
      </w:r>
      <w:proofErr w:type="gramStart"/>
      <w:r w:rsidRPr="00A0588D">
        <w:rPr>
          <w:rStyle w:val="Emphasis"/>
          <w:b w:val="0"/>
          <w:sz w:val="16"/>
          <w:u w:val="none"/>
        </w:rPr>
        <w:t>of ?</w:t>
      </w:r>
      <w:proofErr w:type="gramEnd"/>
      <w:r w:rsidRPr="00A0588D">
        <w:rPr>
          <w:rStyle w:val="Emphasis"/>
          <w:b w:val="0"/>
          <w:sz w:val="16"/>
          <w:u w:val="none"/>
        </w:rPr>
        <w:t xml:space="preserve"> 1804, both intelligence and law enforcement agents will bring applications for electronic surveillance to the FISC when the primary purpose of the surveillance is an investigation of criminal activities. Thus, </w:t>
      </w:r>
      <w:r w:rsidRPr="00A0588D">
        <w:rPr>
          <w:rStyle w:val="StyleUnderline"/>
        </w:rPr>
        <w:t>the amended FISA will be used as a means to</w:t>
      </w:r>
      <w:r>
        <w:rPr>
          <w:rStyle w:val="StyleUnderline"/>
        </w:rPr>
        <w:t xml:space="preserve"> </w:t>
      </w:r>
      <w:r w:rsidRPr="00A0588D">
        <w:rPr>
          <w:rStyle w:val="StyleUnderline"/>
        </w:rPr>
        <w:t>undertake surveillance without demonstrating the heightened standard</w:t>
      </w:r>
      <w:r>
        <w:rPr>
          <w:rStyle w:val="StyleUnderline"/>
        </w:rPr>
        <w:t xml:space="preserve"> </w:t>
      </w:r>
      <w:r w:rsidRPr="00A0588D">
        <w:rPr>
          <w:rStyle w:val="StyleUnderline"/>
        </w:rPr>
        <w:t>of probable cause required under Title III for criminal wiretaps.</w:t>
      </w:r>
      <w:r>
        <w:rPr>
          <w:rStyle w:val="StyleUnderline"/>
        </w:rPr>
        <w:t xml:space="preserve"> </w:t>
      </w:r>
      <w:r w:rsidRPr="00A0588D">
        <w:rPr>
          <w:rStyle w:val="Emphasis"/>
          <w:b w:val="0"/>
          <w:sz w:val="16"/>
          <w:u w:val="none"/>
        </w:rPr>
        <w:t xml:space="preserve">This potential end-run around the Fourth Amendment's probable cause requirement for criminal investigations contradicts the rationale for permitting a lower threshold for obtaining FISA wiretaps. </w:t>
      </w:r>
      <w:r w:rsidRPr="00A0588D">
        <w:rPr>
          <w:rStyle w:val="StyleUnderline"/>
        </w:rPr>
        <w:t>No</w:t>
      </w:r>
      <w:r>
        <w:rPr>
          <w:rStyle w:val="StyleUnderline"/>
        </w:rPr>
        <w:t xml:space="preserve"> </w:t>
      </w:r>
      <w:r w:rsidRPr="00A0588D">
        <w:rPr>
          <w:rStyle w:val="StyleUnderline"/>
        </w:rPr>
        <w:t>longer will this lesser standard solely authorize investigations of primarily</w:t>
      </w:r>
      <w:r>
        <w:rPr>
          <w:rStyle w:val="StyleUnderline"/>
        </w:rPr>
        <w:t xml:space="preserve"> </w:t>
      </w:r>
      <w:r w:rsidRPr="00A0588D">
        <w:rPr>
          <w:rStyle w:val="StyleUnderline"/>
        </w:rPr>
        <w:t>foreign intelligence activities where the rights of Americans are</w:t>
      </w:r>
      <w:r>
        <w:rPr>
          <w:rStyle w:val="StyleUnderline"/>
        </w:rPr>
        <w:t xml:space="preserve"> </w:t>
      </w:r>
      <w:r w:rsidRPr="00A0588D">
        <w:rPr>
          <w:rStyle w:val="StyleUnderline"/>
        </w:rPr>
        <w:t xml:space="preserve">generally not implicated. Instead, </w:t>
      </w:r>
      <w:r w:rsidRPr="00C70E32">
        <w:rPr>
          <w:rStyle w:val="StyleUnderline"/>
          <w:highlight w:val="cyan"/>
        </w:rPr>
        <w:t>FISA will be employed to approve investigations of</w:t>
      </w:r>
      <w:r w:rsidRPr="00A0588D">
        <w:rPr>
          <w:rStyle w:val="StyleUnderline"/>
        </w:rPr>
        <w:t xml:space="preserve"> predominantly </w:t>
      </w:r>
      <w:r w:rsidRPr="00C70E32">
        <w:rPr>
          <w:rStyle w:val="StyleUnderline"/>
          <w:highlight w:val="cyan"/>
        </w:rPr>
        <w:t>criminal activities, including</w:t>
      </w:r>
      <w:r w:rsidRPr="00A0588D">
        <w:rPr>
          <w:rStyle w:val="StyleUnderline"/>
        </w:rPr>
        <w:t xml:space="preserve"> purely</w:t>
      </w:r>
      <w:r>
        <w:rPr>
          <w:rStyle w:val="StyleUnderline"/>
        </w:rPr>
        <w:t xml:space="preserve"> </w:t>
      </w:r>
      <w:r w:rsidRPr="00C70E32">
        <w:rPr>
          <w:rStyle w:val="StyleUnderline"/>
          <w:highlight w:val="cyan"/>
        </w:rPr>
        <w:t>domestic criminal acts-</w:t>
      </w:r>
      <w:r w:rsidRPr="00A0588D">
        <w:rPr>
          <w:rStyle w:val="StyleUnderline"/>
        </w:rPr>
        <w:t>in explicit violation of the Fourth Amendment</w:t>
      </w:r>
      <w:r w:rsidRPr="00A0588D">
        <w:rPr>
          <w:rStyle w:val="Emphasis"/>
          <w:b w:val="0"/>
          <w:sz w:val="16"/>
          <w:u w:val="none"/>
        </w:rPr>
        <w:t xml:space="preserve">.135 Now, under section 218 a criminal investigation can be the primary purpose of a FISA investigation, with foreign intelligence information as a secondary, albeit "significant purpose."'36 Senator Leahy recognized that by amending the language of FISA, "the USA ActI37 would make it easier for the FBI to use a FISA wiretap to obtain information where the Government's most important motivation for the wiretap is for use in a criminal prosecution."'38 The Senator further </w:t>
      </w:r>
      <w:proofErr w:type="gramStart"/>
      <w:r w:rsidRPr="00A0588D">
        <w:rPr>
          <w:rStyle w:val="Emphasis"/>
          <w:b w:val="0"/>
          <w:sz w:val="16"/>
          <w:u w:val="none"/>
        </w:rPr>
        <w:t>acknowledged that</w:t>
      </w:r>
      <w:proofErr w:type="gramEnd"/>
      <w:r w:rsidRPr="00A0588D">
        <w:rPr>
          <w:rStyle w:val="Emphasis"/>
          <w:b w:val="0"/>
          <w:sz w:val="16"/>
          <w:u w:val="none"/>
        </w:rPr>
        <w:t xml:space="preserve"> "[t] his is a disturbing and dangerous change in the law."139 Furthermore, </w:t>
      </w:r>
      <w:r w:rsidRPr="00A0588D">
        <w:rPr>
          <w:rStyle w:val="StyleUnderline"/>
        </w:rPr>
        <w:t xml:space="preserve">as </w:t>
      </w:r>
      <w:r w:rsidRPr="00C70E32">
        <w:rPr>
          <w:rStyle w:val="StyleUnderline"/>
          <w:highlight w:val="cyan"/>
        </w:rPr>
        <w:t>the USA PATRIOT Act's amendment to FISA does not provide a definition of "significant purpose," it is unclear how far</w:t>
      </w:r>
      <w:r w:rsidRPr="00A0588D">
        <w:rPr>
          <w:rStyle w:val="StyleUnderline"/>
        </w:rPr>
        <w:t xml:space="preserve"> the </w:t>
      </w:r>
      <w:r w:rsidRPr="00C70E32">
        <w:rPr>
          <w:rStyle w:val="StyleUnderline"/>
          <w:highlight w:val="cyan"/>
        </w:rPr>
        <w:t>FISC will stretch its interpretation</w:t>
      </w:r>
      <w:r w:rsidRPr="00A0588D">
        <w:rPr>
          <w:rStyle w:val="StyleUnderline"/>
        </w:rPr>
        <w:t xml:space="preserve"> of this phrase </w:t>
      </w:r>
      <w:r w:rsidRPr="00C70E32">
        <w:rPr>
          <w:rStyle w:val="StyleUnderline"/>
          <w:highlight w:val="cyan"/>
        </w:rPr>
        <w:t>to accommodate law enforcement and intelligence agencies</w:t>
      </w:r>
      <w:r w:rsidRPr="00A0588D">
        <w:rPr>
          <w:rStyle w:val="StyleUnderline"/>
        </w:rPr>
        <w:t xml:space="preserve"> in their quest</w:t>
      </w:r>
      <w:r>
        <w:rPr>
          <w:rStyle w:val="StyleUnderline"/>
        </w:rPr>
        <w:t xml:space="preserve"> </w:t>
      </w:r>
      <w:r w:rsidRPr="00A0588D">
        <w:rPr>
          <w:rStyle w:val="StyleUnderline"/>
        </w:rPr>
        <w:t>to increase surveillance as a response to the September 11th terrorist</w:t>
      </w:r>
      <w:r>
        <w:rPr>
          <w:rStyle w:val="StyleUnderline"/>
        </w:rPr>
        <w:t xml:space="preserve"> </w:t>
      </w:r>
      <w:r w:rsidRPr="00A0588D">
        <w:rPr>
          <w:rStyle w:val="StyleUnderline"/>
        </w:rPr>
        <w:t>attacks.</w:t>
      </w:r>
      <w:r w:rsidRPr="00A0588D">
        <w:rPr>
          <w:rStyle w:val="Emphasis"/>
          <w:b w:val="0"/>
          <w:sz w:val="16"/>
          <w:u w:val="none"/>
        </w:rPr>
        <w:t xml:space="preserve"> Yet, the consequences of this amendment to FISA go far beyond investigations of the September 11th tragedy. </w:t>
      </w:r>
      <w:r w:rsidRPr="00A0588D">
        <w:rPr>
          <w:rStyle w:val="StyleUnderline"/>
        </w:rPr>
        <w:t xml:space="preserve">Now, </w:t>
      </w:r>
      <w:r w:rsidRPr="00C70E32">
        <w:rPr>
          <w:rStyle w:val="StyleUnderline"/>
          <w:highlight w:val="cyan"/>
        </w:rPr>
        <w:t>surveillance authority for investigations</w:t>
      </w:r>
      <w:r w:rsidRPr="00A0588D">
        <w:rPr>
          <w:rStyle w:val="StyleUnderline"/>
        </w:rPr>
        <w:t xml:space="preserve"> seeking information primarily pertaining</w:t>
      </w:r>
      <w:r>
        <w:rPr>
          <w:rStyle w:val="StyleUnderline"/>
        </w:rPr>
        <w:t xml:space="preserve"> </w:t>
      </w:r>
      <w:r w:rsidRPr="00A0588D">
        <w:rPr>
          <w:rStyle w:val="StyleUnderline"/>
        </w:rPr>
        <w:t xml:space="preserve">to purely domestic criminal activities </w:t>
      </w:r>
      <w:r w:rsidRPr="00C70E32">
        <w:rPr>
          <w:rStyle w:val="StyleUnderline"/>
          <w:highlight w:val="cyan"/>
        </w:rPr>
        <w:t>may be granted</w:t>
      </w:r>
      <w:r w:rsidRPr="00A0588D">
        <w:rPr>
          <w:rStyle w:val="StyleUnderline"/>
        </w:rPr>
        <w:t xml:space="preserve"> under FISA </w:t>
      </w:r>
      <w:r w:rsidRPr="00C70E32">
        <w:rPr>
          <w:rStyle w:val="StyleUnderline"/>
          <w:highlight w:val="cyan"/>
        </w:rPr>
        <w:t>with no showing of probable cause</w:t>
      </w:r>
      <w:r w:rsidRPr="00A0588D">
        <w:rPr>
          <w:rStyle w:val="StyleUnderline"/>
        </w:rPr>
        <w:t xml:space="preserve"> that a serious crime has been or will</w:t>
      </w:r>
      <w:r>
        <w:rPr>
          <w:rStyle w:val="StyleUnderline"/>
        </w:rPr>
        <w:t xml:space="preserve"> </w:t>
      </w:r>
      <w:r w:rsidRPr="00A0588D">
        <w:rPr>
          <w:rStyle w:val="StyleUnderline"/>
        </w:rPr>
        <w:t>soon be committed.</w:t>
      </w:r>
    </w:p>
    <w:p w14:paraId="26AEDFB7" w14:textId="77777777" w:rsidR="003835EE" w:rsidRDefault="003835EE" w:rsidP="003835EE">
      <w:pPr>
        <w:rPr>
          <w:rStyle w:val="StyleUnderline"/>
        </w:rPr>
      </w:pPr>
    </w:p>
    <w:p w14:paraId="1DC92428" w14:textId="77777777" w:rsidR="003835EE" w:rsidRDefault="003835EE" w:rsidP="003835EE">
      <w:pPr>
        <w:pStyle w:val="Heading2"/>
      </w:pPr>
      <w:r>
        <w:t xml:space="preserve">A2 </w:t>
      </w:r>
      <w:proofErr w:type="spellStart"/>
      <w:r>
        <w:t>Kappeler</w:t>
      </w:r>
      <w:proofErr w:type="spellEnd"/>
    </w:p>
    <w:p w14:paraId="487CE09B" w14:textId="77777777" w:rsidR="003835EE" w:rsidRPr="00F32EC3" w:rsidRDefault="003835EE" w:rsidP="003835EE">
      <w:pPr>
        <w:tabs>
          <w:tab w:val="left" w:pos="90"/>
        </w:tabs>
        <w:rPr>
          <w:b/>
        </w:rPr>
      </w:pPr>
      <w:proofErr w:type="spellStart"/>
      <w:r w:rsidRPr="00F32EC3">
        <w:rPr>
          <w:b/>
        </w:rPr>
        <w:t>Kapp</w:t>
      </w:r>
      <w:r>
        <w:rPr>
          <w:b/>
        </w:rPr>
        <w:t>e</w:t>
      </w:r>
      <w:r w:rsidRPr="00F32EC3">
        <w:rPr>
          <w:b/>
        </w:rPr>
        <w:t>ler</w:t>
      </w:r>
      <w:proofErr w:type="spellEnd"/>
      <w:r w:rsidRPr="00F32EC3">
        <w:rPr>
          <w:b/>
        </w:rPr>
        <w:t xml:space="preserve"> is wrong – </w:t>
      </w:r>
      <w:r>
        <w:rPr>
          <w:b/>
        </w:rPr>
        <w:t xml:space="preserve">roleplaying is </w:t>
      </w:r>
      <w:r w:rsidRPr="00F32EC3">
        <w:rPr>
          <w:b/>
        </w:rPr>
        <w:t xml:space="preserve">key to democracy and engagement </w:t>
      </w:r>
    </w:p>
    <w:p w14:paraId="79C17E7C" w14:textId="77777777" w:rsidR="003835EE" w:rsidRPr="00F32EC3" w:rsidRDefault="003835EE" w:rsidP="003835EE">
      <w:pPr>
        <w:tabs>
          <w:tab w:val="left" w:pos="90"/>
        </w:tabs>
        <w:rPr>
          <w:sz w:val="14"/>
          <w:szCs w:val="14"/>
        </w:rPr>
      </w:pPr>
      <w:r w:rsidRPr="00F32EC3">
        <w:rPr>
          <w:b/>
        </w:rPr>
        <w:t>Rawls 99</w:t>
      </w:r>
      <w:r w:rsidRPr="00F32EC3">
        <w:rPr>
          <w:sz w:val="14"/>
          <w:szCs w:val="14"/>
        </w:rPr>
        <w:t xml:space="preserve"> (John, Professor Emeritus – Harvard University, </w:t>
      </w:r>
      <w:r w:rsidRPr="00F32EC3">
        <w:rPr>
          <w:u w:val="single"/>
        </w:rPr>
        <w:t>The Law of Peoples</w:t>
      </w:r>
      <w:r w:rsidRPr="00F32EC3">
        <w:rPr>
          <w:sz w:val="14"/>
          <w:szCs w:val="14"/>
        </w:rPr>
        <w:t>, p. 54-7)</w:t>
      </w:r>
    </w:p>
    <w:p w14:paraId="0F1E55A2" w14:textId="77777777" w:rsidR="003835EE" w:rsidRPr="00F32EC3" w:rsidRDefault="003835EE" w:rsidP="003835EE">
      <w:pPr>
        <w:tabs>
          <w:tab w:val="left" w:pos="90"/>
        </w:tabs>
        <w:rPr>
          <w:sz w:val="14"/>
          <w:szCs w:val="14"/>
        </w:rPr>
      </w:pPr>
    </w:p>
    <w:p w14:paraId="19C7E1A0" w14:textId="77777777" w:rsidR="003835EE" w:rsidRPr="00F32EC3" w:rsidRDefault="003835EE" w:rsidP="003835EE">
      <w:pPr>
        <w:tabs>
          <w:tab w:val="left" w:pos="90"/>
        </w:tabs>
        <w:rPr>
          <w:sz w:val="14"/>
          <w:szCs w:val="14"/>
        </w:rPr>
      </w:pPr>
      <w:r w:rsidRPr="00F32EC3">
        <w:rPr>
          <w:sz w:val="14"/>
          <w:szCs w:val="14"/>
        </w:rPr>
        <w:t xml:space="preserve">Developing the Law of Peoples within a liberal conception of justice, we work out the ideals and principles of the foreign policy of a reasonably just liberal people. I distinguish between the public reason of liberal peoples and the public reason of the Society of Peoples. The first is the public reason of equal citizens of domestic society debating the constitutional essentials and matters of basic justice concerning their own government; the second is the public reason of free and equal liberal peoples debating their mutual relations as peoples. The Law of Peoples with its political concepts and principles, ideals and criteria, is the content of this latter public reason. Although these two public reasons do not have the same content, the role of public reason among free and equal peoples is analogous to its role in a constitutional democratic regime among free and equal citizens. Political liberalism proposes that, in a constitutional democratic regime, comprehensive doctrines of truth or of right are to be replaced in public reason by an idea of the politically reasonable addressed to citizens as citizens. Here note the parallel: </w:t>
      </w:r>
      <w:proofErr w:type="gramStart"/>
      <w:r w:rsidRPr="00F32EC3">
        <w:rPr>
          <w:sz w:val="14"/>
          <w:szCs w:val="14"/>
        </w:rPr>
        <w:t>public reason is invoked by members of the Society of Peoples</w:t>
      </w:r>
      <w:proofErr w:type="gramEnd"/>
      <w:r w:rsidRPr="00F32EC3">
        <w:rPr>
          <w:sz w:val="14"/>
          <w:szCs w:val="14"/>
        </w:rPr>
        <w:t>, and its principles are addressed to peoples as peoples. They are not expressed in terms of comprehensive doctrines of truth or of right, which may hold sway in this or that society, but in terms that can be shared by different peoples. 6.2. Ideal of Public Reason. Distinct from the idea of public reason is the</w:t>
      </w:r>
      <w:r w:rsidRPr="00F32EC3">
        <w:rPr>
          <w:szCs w:val="18"/>
          <w:u w:val="single"/>
        </w:rPr>
        <w:t xml:space="preserve"> </w:t>
      </w:r>
      <w:r w:rsidRPr="00FC20B9">
        <w:rPr>
          <w:szCs w:val="18"/>
          <w:highlight w:val="cyan"/>
          <w:u w:val="single"/>
        </w:rPr>
        <w:t>ideal of public reason</w:t>
      </w:r>
      <w:r w:rsidRPr="00F32EC3">
        <w:rPr>
          <w:sz w:val="14"/>
          <w:szCs w:val="14"/>
        </w:rPr>
        <w:t xml:space="preserve">. In domestic society this ideal </w:t>
      </w:r>
      <w:r w:rsidRPr="00FC20B9">
        <w:rPr>
          <w:szCs w:val="18"/>
          <w:highlight w:val="cyan"/>
          <w:u w:val="single"/>
        </w:rPr>
        <w:t>is realized</w:t>
      </w:r>
      <w:r w:rsidRPr="00F32EC3">
        <w:rPr>
          <w:sz w:val="14"/>
          <w:szCs w:val="14"/>
        </w:rPr>
        <w:t xml:space="preserve">, or satisfied, </w:t>
      </w:r>
      <w:r w:rsidRPr="00FC20B9">
        <w:rPr>
          <w:szCs w:val="18"/>
          <w:highlight w:val="cyan"/>
          <w:u w:val="single"/>
        </w:rPr>
        <w:t>whenever</w:t>
      </w:r>
      <w:r w:rsidRPr="00F32EC3">
        <w:rPr>
          <w:szCs w:val="18"/>
          <w:u w:val="single"/>
        </w:rPr>
        <w:t xml:space="preserve"> </w:t>
      </w:r>
      <w:r w:rsidRPr="00F32EC3">
        <w:rPr>
          <w:sz w:val="14"/>
          <w:szCs w:val="14"/>
        </w:rPr>
        <w:t>judges, legislators, chief executives, and other government</w:t>
      </w:r>
      <w:r w:rsidRPr="00F32EC3">
        <w:rPr>
          <w:szCs w:val="18"/>
          <w:u w:val="single"/>
        </w:rPr>
        <w:t xml:space="preserve"> </w:t>
      </w:r>
      <w:r w:rsidRPr="00FC20B9">
        <w:rPr>
          <w:szCs w:val="18"/>
          <w:highlight w:val="cyan"/>
          <w:u w:val="single"/>
        </w:rPr>
        <w:t>officials</w:t>
      </w:r>
      <w:r w:rsidRPr="00F32EC3">
        <w:rPr>
          <w:sz w:val="14"/>
          <w:szCs w:val="14"/>
        </w:rPr>
        <w:t>, as well as candidates for public office, act from and follow the idea of public reason and</w:t>
      </w:r>
      <w:r w:rsidRPr="00F32EC3">
        <w:rPr>
          <w:szCs w:val="14"/>
          <w:u w:val="single"/>
        </w:rPr>
        <w:t xml:space="preserve"> </w:t>
      </w:r>
      <w:r w:rsidRPr="00FC20B9">
        <w:rPr>
          <w:szCs w:val="18"/>
          <w:highlight w:val="cyan"/>
          <w:u w:val="single"/>
        </w:rPr>
        <w:t>explain</w:t>
      </w:r>
      <w:r w:rsidRPr="00F32EC3">
        <w:rPr>
          <w:szCs w:val="18"/>
          <w:u w:val="single"/>
        </w:rPr>
        <w:t xml:space="preserve"> </w:t>
      </w:r>
      <w:r w:rsidRPr="00F32EC3">
        <w:rPr>
          <w:sz w:val="14"/>
          <w:szCs w:val="14"/>
        </w:rPr>
        <w:t>to</w:t>
      </w:r>
      <w:r w:rsidRPr="00F32EC3">
        <w:rPr>
          <w:szCs w:val="18"/>
          <w:u w:val="single"/>
        </w:rPr>
        <w:t xml:space="preserve"> </w:t>
      </w:r>
      <w:r w:rsidRPr="00F32EC3">
        <w:rPr>
          <w:sz w:val="14"/>
          <w:szCs w:val="14"/>
        </w:rPr>
        <w:t>other citizens their</w:t>
      </w:r>
      <w:r w:rsidRPr="00F32EC3">
        <w:rPr>
          <w:szCs w:val="18"/>
          <w:u w:val="single"/>
        </w:rPr>
        <w:t xml:space="preserve"> </w:t>
      </w:r>
      <w:r w:rsidRPr="00FC20B9">
        <w:rPr>
          <w:szCs w:val="18"/>
          <w:highlight w:val="cyan"/>
          <w:u w:val="single"/>
        </w:rPr>
        <w:t>reasons for supporting</w:t>
      </w:r>
      <w:r w:rsidRPr="00F32EC3">
        <w:rPr>
          <w:szCs w:val="18"/>
          <w:u w:val="single"/>
        </w:rPr>
        <w:t xml:space="preserve"> </w:t>
      </w:r>
      <w:r w:rsidRPr="00F32EC3">
        <w:rPr>
          <w:sz w:val="14"/>
          <w:szCs w:val="14"/>
        </w:rPr>
        <w:t>fundamental</w:t>
      </w:r>
      <w:r w:rsidRPr="00F32EC3">
        <w:rPr>
          <w:szCs w:val="18"/>
          <w:u w:val="single"/>
        </w:rPr>
        <w:t xml:space="preserve"> </w:t>
      </w:r>
      <w:r w:rsidRPr="00FC20B9">
        <w:rPr>
          <w:szCs w:val="18"/>
          <w:highlight w:val="cyan"/>
          <w:u w:val="single"/>
        </w:rPr>
        <w:t>political questions</w:t>
      </w:r>
      <w:r w:rsidRPr="00F32EC3">
        <w:rPr>
          <w:sz w:val="14"/>
          <w:szCs w:val="14"/>
        </w:rPr>
        <w:t xml:space="preserve"> in terms of the political conception of justice that they regard as the most reasonable. In this way they fulfill what I shall call their duty of civility to one another and to other citizens. Hence whether judges, legislators, and chief executives act from and follow public reason is continually shown in their speech and conduct. How is the ideal of public reason realized by citizens who are not government officials? In a representative government, citizens vote for representatives-chief executives, legislators, and the like-not for particular laws (except at a state or local level where they may vote di</w:t>
      </w:r>
      <w:r w:rsidRPr="00F32EC3">
        <w:rPr>
          <w:sz w:val="14"/>
          <w:szCs w:val="14"/>
        </w:rPr>
        <w:softHyphen/>
        <w:t>rectly on referenda questions, which are not usually fundamental ques</w:t>
      </w:r>
      <w:r w:rsidRPr="00F32EC3">
        <w:rPr>
          <w:sz w:val="14"/>
          <w:szCs w:val="14"/>
        </w:rPr>
        <w:softHyphen/>
        <w:t>tions). To answer this question, we say that, ideally,</w:t>
      </w:r>
      <w:r w:rsidRPr="00F32EC3">
        <w:rPr>
          <w:szCs w:val="14"/>
          <w:u w:val="single"/>
        </w:rPr>
        <w:t xml:space="preserve"> </w:t>
      </w:r>
      <w:r w:rsidRPr="00FC20B9">
        <w:rPr>
          <w:szCs w:val="18"/>
          <w:highlight w:val="cyan"/>
          <w:u w:val="single"/>
        </w:rPr>
        <w:t xml:space="preserve">citizens are to </w:t>
      </w:r>
      <w:r w:rsidRPr="00FC20B9">
        <w:rPr>
          <w:b/>
          <w:bCs/>
          <w:szCs w:val="18"/>
          <w:highlight w:val="cyan"/>
          <w:u w:val="single"/>
        </w:rPr>
        <w:t>think of themselves as</w:t>
      </w:r>
      <w:r w:rsidRPr="00F32EC3">
        <w:rPr>
          <w:b/>
          <w:bCs/>
          <w:szCs w:val="18"/>
          <w:u w:val="single"/>
        </w:rPr>
        <w:t xml:space="preserve"> </w:t>
      </w:r>
      <w:r w:rsidRPr="00F32EC3">
        <w:rPr>
          <w:bCs/>
          <w:sz w:val="14"/>
          <w:szCs w:val="14"/>
        </w:rPr>
        <w:t>if they were</w:t>
      </w:r>
      <w:r w:rsidRPr="00F32EC3">
        <w:rPr>
          <w:b/>
          <w:bCs/>
          <w:szCs w:val="18"/>
          <w:u w:val="single"/>
        </w:rPr>
        <w:t xml:space="preserve"> </w:t>
      </w:r>
      <w:r w:rsidRPr="00FC20B9">
        <w:rPr>
          <w:b/>
          <w:bCs/>
          <w:szCs w:val="18"/>
          <w:highlight w:val="cyan"/>
          <w:u w:val="single"/>
        </w:rPr>
        <w:t>legislators</w:t>
      </w:r>
      <w:r w:rsidRPr="00F32EC3">
        <w:rPr>
          <w:szCs w:val="18"/>
          <w:u w:val="single"/>
        </w:rPr>
        <w:t xml:space="preserve"> </w:t>
      </w:r>
      <w:r w:rsidRPr="00F32EC3">
        <w:rPr>
          <w:sz w:val="14"/>
          <w:szCs w:val="14"/>
        </w:rPr>
        <w:t>and ask themselves what statutes, supported by what reasons satisfying the criterion of reciprocity, they would think it most reasonable to enact.7l When firm and widespread, the</w:t>
      </w:r>
      <w:r w:rsidRPr="00F32EC3">
        <w:rPr>
          <w:szCs w:val="18"/>
          <w:u w:val="single"/>
        </w:rPr>
        <w:t xml:space="preserve"> </w:t>
      </w:r>
      <w:r w:rsidRPr="00FC20B9">
        <w:rPr>
          <w:szCs w:val="18"/>
          <w:highlight w:val="cyan"/>
          <w:u w:val="single"/>
        </w:rPr>
        <w:t>disposition</w:t>
      </w:r>
      <w:r w:rsidRPr="00F32EC3">
        <w:rPr>
          <w:szCs w:val="18"/>
          <w:u w:val="single"/>
        </w:rPr>
        <w:t xml:space="preserve"> </w:t>
      </w:r>
      <w:r w:rsidRPr="00F32EC3">
        <w:rPr>
          <w:sz w:val="14"/>
          <w:szCs w:val="14"/>
        </w:rPr>
        <w:t>of citizens to view themselves as ideal legislators, and to repudiate government officials and candidates for public office who violate public reason,</w:t>
      </w:r>
      <w:r w:rsidRPr="00F32EC3">
        <w:rPr>
          <w:szCs w:val="18"/>
          <w:u w:val="single"/>
        </w:rPr>
        <w:t xml:space="preserve"> </w:t>
      </w:r>
      <w:r w:rsidRPr="00FC20B9">
        <w:rPr>
          <w:szCs w:val="18"/>
          <w:highlight w:val="cyan"/>
          <w:u w:val="single"/>
        </w:rPr>
        <w:t>forms</w:t>
      </w:r>
      <w:r w:rsidRPr="00F32EC3">
        <w:rPr>
          <w:sz w:val="14"/>
          <w:szCs w:val="14"/>
        </w:rPr>
        <w:t xml:space="preserve"> part of </w:t>
      </w:r>
      <w:r w:rsidRPr="00FC20B9">
        <w:rPr>
          <w:szCs w:val="18"/>
          <w:highlight w:val="cyan"/>
          <w:u w:val="single"/>
        </w:rPr>
        <w:t xml:space="preserve">the </w:t>
      </w:r>
      <w:r w:rsidRPr="00FC20B9">
        <w:rPr>
          <w:b/>
          <w:bCs/>
          <w:szCs w:val="18"/>
          <w:highlight w:val="cyan"/>
          <w:u w:val="single"/>
        </w:rPr>
        <w:t>political and social basis of liberal democracy</w:t>
      </w:r>
      <w:r w:rsidRPr="00FC20B9">
        <w:rPr>
          <w:szCs w:val="18"/>
          <w:highlight w:val="cyan"/>
          <w:u w:val="single"/>
        </w:rPr>
        <w:t xml:space="preserve"> and is </w:t>
      </w:r>
      <w:r w:rsidRPr="00FC20B9">
        <w:rPr>
          <w:b/>
          <w:bCs/>
          <w:szCs w:val="18"/>
          <w:highlight w:val="cyan"/>
          <w:u w:val="single"/>
        </w:rPr>
        <w:t>vital</w:t>
      </w:r>
      <w:r w:rsidRPr="00FC20B9">
        <w:rPr>
          <w:szCs w:val="18"/>
          <w:highlight w:val="cyan"/>
          <w:u w:val="single"/>
        </w:rPr>
        <w:t xml:space="preserve"> for its enduring strength</w:t>
      </w:r>
      <w:r w:rsidRPr="00F32EC3">
        <w:rPr>
          <w:szCs w:val="18"/>
          <w:u w:val="single"/>
        </w:rPr>
        <w:t xml:space="preserve"> </w:t>
      </w:r>
      <w:r w:rsidRPr="00F32EC3">
        <w:rPr>
          <w:sz w:val="14"/>
          <w:szCs w:val="14"/>
        </w:rPr>
        <w:t>and vigor. Thus</w:t>
      </w:r>
      <w:r w:rsidRPr="00F32EC3">
        <w:rPr>
          <w:szCs w:val="18"/>
          <w:u w:val="single"/>
        </w:rPr>
        <w:t xml:space="preserve"> </w:t>
      </w:r>
      <w:r w:rsidRPr="00F32EC3">
        <w:rPr>
          <w:sz w:val="14"/>
          <w:szCs w:val="14"/>
        </w:rPr>
        <w:t>in domestic society</w:t>
      </w:r>
      <w:r w:rsidRPr="00F32EC3">
        <w:rPr>
          <w:szCs w:val="14"/>
          <w:u w:val="single"/>
        </w:rPr>
        <w:t xml:space="preserve"> </w:t>
      </w:r>
      <w:r w:rsidRPr="00FC20B9">
        <w:rPr>
          <w:szCs w:val="18"/>
          <w:highlight w:val="cyan"/>
          <w:u w:val="single"/>
        </w:rPr>
        <w:t>citizens fulfill</w:t>
      </w:r>
      <w:r w:rsidRPr="00F32EC3">
        <w:rPr>
          <w:szCs w:val="18"/>
          <w:u w:val="single"/>
        </w:rPr>
        <w:t xml:space="preserve"> </w:t>
      </w:r>
      <w:r w:rsidRPr="00F32EC3">
        <w:rPr>
          <w:sz w:val="14"/>
          <w:szCs w:val="14"/>
        </w:rPr>
        <w:t>their</w:t>
      </w:r>
      <w:r w:rsidRPr="00F32EC3">
        <w:rPr>
          <w:szCs w:val="18"/>
          <w:u w:val="single"/>
        </w:rPr>
        <w:t xml:space="preserve"> </w:t>
      </w:r>
      <w:r w:rsidRPr="00FC20B9">
        <w:rPr>
          <w:szCs w:val="18"/>
          <w:highlight w:val="cyan"/>
          <w:u w:val="single"/>
        </w:rPr>
        <w:t>duty</w:t>
      </w:r>
      <w:r w:rsidRPr="00F32EC3">
        <w:rPr>
          <w:sz w:val="14"/>
          <w:szCs w:val="14"/>
        </w:rPr>
        <w:t xml:space="preserve"> of civility </w:t>
      </w:r>
      <w:r w:rsidRPr="00FC20B9">
        <w:rPr>
          <w:szCs w:val="18"/>
          <w:highlight w:val="cyan"/>
          <w:u w:val="single"/>
        </w:rPr>
        <w:t>and support</w:t>
      </w:r>
      <w:r w:rsidRPr="00F32EC3">
        <w:rPr>
          <w:szCs w:val="18"/>
          <w:u w:val="single"/>
        </w:rPr>
        <w:t xml:space="preserve"> </w:t>
      </w:r>
      <w:r w:rsidRPr="00F32EC3">
        <w:rPr>
          <w:sz w:val="14"/>
          <w:szCs w:val="14"/>
        </w:rPr>
        <w:t>the idea of</w:t>
      </w:r>
      <w:r w:rsidRPr="00F32EC3">
        <w:rPr>
          <w:szCs w:val="18"/>
          <w:u w:val="single"/>
        </w:rPr>
        <w:t xml:space="preserve"> </w:t>
      </w:r>
      <w:r w:rsidRPr="00FC20B9">
        <w:rPr>
          <w:szCs w:val="18"/>
          <w:highlight w:val="cyan"/>
          <w:u w:val="single"/>
        </w:rPr>
        <w:t>public reason</w:t>
      </w:r>
      <w:r w:rsidRPr="00F32EC3">
        <w:rPr>
          <w:szCs w:val="18"/>
          <w:u w:val="single"/>
        </w:rPr>
        <w:t xml:space="preserve">, </w:t>
      </w:r>
      <w:r w:rsidRPr="00F32EC3">
        <w:rPr>
          <w:sz w:val="14"/>
          <w:szCs w:val="14"/>
        </w:rPr>
        <w:t>while</w:t>
      </w:r>
      <w:r w:rsidRPr="00F32EC3">
        <w:rPr>
          <w:szCs w:val="18"/>
          <w:u w:val="single"/>
        </w:rPr>
        <w:t xml:space="preserve"> </w:t>
      </w:r>
      <w:r w:rsidRPr="00FC20B9">
        <w:rPr>
          <w:szCs w:val="18"/>
          <w:highlight w:val="cyan"/>
          <w:u w:val="single"/>
        </w:rPr>
        <w:t>doing what they can to hold government officials to it.</w:t>
      </w:r>
      <w:r w:rsidRPr="00F32EC3">
        <w:rPr>
          <w:szCs w:val="18"/>
          <w:u w:val="single"/>
        </w:rPr>
        <w:t xml:space="preserve"> </w:t>
      </w:r>
      <w:r w:rsidRPr="00F32EC3">
        <w:rPr>
          <w:sz w:val="14"/>
          <w:szCs w:val="14"/>
        </w:rPr>
        <w:t>This duty, like other political rights and duties, is an intrinsically moral duty. I emphasize that it is not a legal duty, for in that case it would be incompatible with freedom of speech. </w:t>
      </w:r>
    </w:p>
    <w:p w14:paraId="24276C53" w14:textId="77777777" w:rsidR="003835EE" w:rsidRPr="00F32EC3" w:rsidRDefault="003835EE" w:rsidP="003835EE">
      <w:pPr>
        <w:tabs>
          <w:tab w:val="left" w:pos="90"/>
        </w:tabs>
        <w:rPr>
          <w:sz w:val="14"/>
          <w:szCs w:val="14"/>
        </w:rPr>
      </w:pPr>
    </w:p>
    <w:p w14:paraId="177384A5" w14:textId="77777777" w:rsidR="003835EE" w:rsidRPr="00F32EC3" w:rsidRDefault="003835EE" w:rsidP="003835EE">
      <w:pPr>
        <w:tabs>
          <w:tab w:val="left" w:pos="90"/>
        </w:tabs>
        <w:rPr>
          <w:b/>
        </w:rPr>
      </w:pPr>
      <w:r w:rsidRPr="00F32EC3">
        <w:rPr>
          <w:b/>
        </w:rPr>
        <w:t>Also that turn</w:t>
      </w:r>
      <w:r>
        <w:rPr>
          <w:b/>
        </w:rPr>
        <w:t xml:space="preserve">s the case </w:t>
      </w:r>
      <w:r w:rsidRPr="00F32EC3">
        <w:rPr>
          <w:b/>
        </w:rPr>
        <w:t xml:space="preserve"> – key to</w:t>
      </w:r>
      <w:r>
        <w:rPr>
          <w:b/>
        </w:rPr>
        <w:t xml:space="preserve"> social</w:t>
      </w:r>
      <w:r w:rsidRPr="00F32EC3">
        <w:rPr>
          <w:b/>
        </w:rPr>
        <w:t xml:space="preserve"> change </w:t>
      </w:r>
    </w:p>
    <w:p w14:paraId="45B47546" w14:textId="77777777" w:rsidR="003835EE" w:rsidRPr="00F32EC3" w:rsidRDefault="003835EE" w:rsidP="003835EE">
      <w:pPr>
        <w:tabs>
          <w:tab w:val="left" w:pos="90"/>
        </w:tabs>
        <w:rPr>
          <w:sz w:val="16"/>
          <w:szCs w:val="16"/>
        </w:rPr>
      </w:pPr>
      <w:proofErr w:type="spellStart"/>
      <w:r w:rsidRPr="00F32EC3">
        <w:rPr>
          <w:b/>
        </w:rPr>
        <w:t>Milbrath</w:t>
      </w:r>
      <w:proofErr w:type="spellEnd"/>
      <w:r w:rsidRPr="00F32EC3">
        <w:rPr>
          <w:b/>
        </w:rPr>
        <w:t xml:space="preserve"> ’96</w:t>
      </w:r>
      <w:r w:rsidRPr="00F32EC3">
        <w:rPr>
          <w:sz w:val="16"/>
        </w:rPr>
        <w:t xml:space="preserve">  (</w:t>
      </w:r>
      <w:r w:rsidRPr="00F32EC3">
        <w:rPr>
          <w:sz w:val="16"/>
          <w:szCs w:val="16"/>
        </w:rPr>
        <w:t xml:space="preserve">Lester W., Professor Emeritus of Political Science and Sociology – SUNY Buffalo, Building Sustainable Societies, Ed. </w:t>
      </w:r>
      <w:proofErr w:type="spellStart"/>
      <w:r w:rsidRPr="00F32EC3">
        <w:rPr>
          <w:sz w:val="16"/>
          <w:szCs w:val="16"/>
        </w:rPr>
        <w:t>Pirages</w:t>
      </w:r>
      <w:proofErr w:type="spellEnd"/>
      <w:r w:rsidRPr="00F32EC3">
        <w:rPr>
          <w:sz w:val="16"/>
          <w:szCs w:val="16"/>
        </w:rPr>
        <w:t>, p. 289)</w:t>
      </w:r>
    </w:p>
    <w:p w14:paraId="3703D546" w14:textId="77777777" w:rsidR="003835EE" w:rsidRPr="00F32EC3" w:rsidRDefault="003835EE" w:rsidP="003835EE">
      <w:pPr>
        <w:tabs>
          <w:tab w:val="left" w:pos="90"/>
        </w:tabs>
        <w:rPr>
          <w:b/>
          <w:szCs w:val="16"/>
        </w:rPr>
      </w:pPr>
    </w:p>
    <w:p w14:paraId="2919A5EA" w14:textId="77777777" w:rsidR="003835EE" w:rsidRPr="00F32EC3" w:rsidRDefault="003835EE" w:rsidP="003835EE">
      <w:pPr>
        <w:tabs>
          <w:tab w:val="left" w:pos="90"/>
        </w:tabs>
        <w:rPr>
          <w:sz w:val="16"/>
        </w:rPr>
      </w:pPr>
      <w:r w:rsidRPr="00F32EC3">
        <w:rPr>
          <w:sz w:val="16"/>
          <w:szCs w:val="12"/>
        </w:rPr>
        <w:t>In some respects personal change cannot be separated from societal change. Societal transformation will not be successful without change at the personal level; such change is a necessary but not sufficient step on the route to sustainability. People hoping to live sustainably must adopt new beliefs, new values, new lifestyles, and new worldview. But</w:t>
      </w:r>
      <w:r w:rsidRPr="00F32EC3">
        <w:rPr>
          <w:sz w:val="16"/>
        </w:rPr>
        <w:t xml:space="preserve"> </w:t>
      </w:r>
      <w:r w:rsidRPr="00FC20B9">
        <w:rPr>
          <w:highlight w:val="cyan"/>
          <w:u w:val="single"/>
        </w:rPr>
        <w:t xml:space="preserve">lasting personal change is unlikely without </w:t>
      </w:r>
      <w:r w:rsidRPr="00F32EC3">
        <w:rPr>
          <w:u w:val="single"/>
        </w:rPr>
        <w:t xml:space="preserve">simultaneous </w:t>
      </w:r>
      <w:r w:rsidRPr="00FC20B9">
        <w:rPr>
          <w:highlight w:val="cyan"/>
          <w:u w:val="single"/>
        </w:rPr>
        <w:t>transformation of the</w:t>
      </w:r>
      <w:r w:rsidRPr="00F32EC3">
        <w:rPr>
          <w:sz w:val="16"/>
        </w:rPr>
        <w:t xml:space="preserve"> </w:t>
      </w:r>
      <w:r w:rsidRPr="00F32EC3">
        <w:rPr>
          <w:sz w:val="16"/>
          <w:szCs w:val="12"/>
        </w:rPr>
        <w:t>socioeconomic/</w:t>
      </w:r>
      <w:r w:rsidRPr="00FC20B9">
        <w:rPr>
          <w:highlight w:val="cyan"/>
          <w:u w:val="single"/>
        </w:rPr>
        <w:t>political</w:t>
      </w:r>
      <w:r w:rsidRPr="00FC20B9">
        <w:rPr>
          <w:sz w:val="16"/>
          <w:highlight w:val="cyan"/>
        </w:rPr>
        <w:t xml:space="preserve"> </w:t>
      </w:r>
      <w:r w:rsidRPr="00FC20B9">
        <w:rPr>
          <w:highlight w:val="cyan"/>
          <w:u w:val="single"/>
        </w:rPr>
        <w:t>system</w:t>
      </w:r>
      <w:r w:rsidRPr="00F32EC3">
        <w:rPr>
          <w:sz w:val="16"/>
        </w:rPr>
        <w:t xml:space="preserve"> </w:t>
      </w:r>
      <w:r w:rsidRPr="00F32EC3">
        <w:rPr>
          <w:sz w:val="16"/>
          <w:szCs w:val="12"/>
        </w:rPr>
        <w:t>in which people function.</w:t>
      </w:r>
      <w:r w:rsidRPr="00F32EC3">
        <w:rPr>
          <w:sz w:val="16"/>
        </w:rPr>
        <w:t xml:space="preserve"> </w:t>
      </w:r>
      <w:r w:rsidRPr="00F32EC3">
        <w:rPr>
          <w:u w:val="single"/>
        </w:rPr>
        <w:t>Persons may</w:t>
      </w:r>
      <w:r w:rsidRPr="00F32EC3">
        <w:rPr>
          <w:sz w:val="16"/>
        </w:rPr>
        <w:t xml:space="preserve"> solemnly </w:t>
      </w:r>
      <w:r w:rsidRPr="00F32EC3">
        <w:rPr>
          <w:u w:val="single"/>
        </w:rPr>
        <w:t xml:space="preserve">resolve to change, but that </w:t>
      </w:r>
      <w:r w:rsidRPr="00FC20B9">
        <w:rPr>
          <w:highlight w:val="cyan"/>
          <w:u w:val="single"/>
        </w:rPr>
        <w:t>resolve is likely to weaken</w:t>
      </w:r>
      <w:r w:rsidRPr="00F32EC3">
        <w:rPr>
          <w:sz w:val="16"/>
        </w:rPr>
        <w:t xml:space="preserve"> </w:t>
      </w:r>
      <w:r w:rsidRPr="00F32EC3">
        <w:rPr>
          <w:sz w:val="16"/>
          <w:szCs w:val="12"/>
        </w:rPr>
        <w:t>as they perform day-today</w:t>
      </w:r>
      <w:r w:rsidRPr="00F32EC3">
        <w:rPr>
          <w:sz w:val="16"/>
        </w:rPr>
        <w:t xml:space="preserve"> </w:t>
      </w:r>
      <w:r w:rsidRPr="00FC20B9">
        <w:rPr>
          <w:highlight w:val="cyan"/>
          <w:u w:val="single"/>
        </w:rPr>
        <w:t>within a system reinforcing different</w:t>
      </w:r>
      <w:r w:rsidRPr="00F32EC3">
        <w:rPr>
          <w:sz w:val="16"/>
        </w:rPr>
        <w:t xml:space="preserve"> beliefs and </w:t>
      </w:r>
      <w:r w:rsidRPr="00FC20B9">
        <w:rPr>
          <w:highlight w:val="cyan"/>
          <w:u w:val="single"/>
        </w:rPr>
        <w:t xml:space="preserve">values. </w:t>
      </w:r>
      <w:r w:rsidRPr="00F32EC3">
        <w:rPr>
          <w:u w:val="single"/>
        </w:rPr>
        <w:t xml:space="preserve">Change </w:t>
      </w:r>
      <w:r w:rsidRPr="00FC20B9">
        <w:rPr>
          <w:highlight w:val="cyan"/>
          <w:u w:val="single"/>
        </w:rPr>
        <w:t>agents</w:t>
      </w:r>
      <w:r w:rsidRPr="00F32EC3">
        <w:rPr>
          <w:sz w:val="16"/>
        </w:rPr>
        <w:t xml:space="preserve"> typically </w:t>
      </w:r>
      <w:r w:rsidRPr="00FC20B9">
        <w:rPr>
          <w:highlight w:val="cyan"/>
          <w:u w:val="single"/>
        </w:rPr>
        <w:t xml:space="preserve">are met with </w:t>
      </w:r>
      <w:r w:rsidRPr="00F32EC3">
        <w:rPr>
          <w:u w:val="single"/>
        </w:rPr>
        <w:t>denial and</w:t>
      </w:r>
      <w:r w:rsidRPr="00F32EC3">
        <w:rPr>
          <w:sz w:val="16"/>
        </w:rPr>
        <w:t xml:space="preserve"> great </w:t>
      </w:r>
      <w:r w:rsidRPr="00FC20B9">
        <w:rPr>
          <w:highlight w:val="cyan"/>
          <w:u w:val="single"/>
        </w:rPr>
        <w:t>resistance</w:t>
      </w:r>
      <w:r w:rsidRPr="00F32EC3">
        <w:rPr>
          <w:sz w:val="16"/>
        </w:rPr>
        <w:t xml:space="preserve">. </w:t>
      </w:r>
      <w:r w:rsidRPr="00F32EC3">
        <w:rPr>
          <w:sz w:val="16"/>
          <w:szCs w:val="12"/>
        </w:rPr>
        <w:t>Reluctance to challenge mainstream society is the major reason most efforts emphasizing education to bring about change are ineffective</w:t>
      </w:r>
      <w:r w:rsidRPr="00F32EC3">
        <w:rPr>
          <w:sz w:val="16"/>
        </w:rPr>
        <w:t xml:space="preserve">. </w:t>
      </w:r>
      <w:r w:rsidRPr="00F32EC3">
        <w:rPr>
          <w:u w:val="single"/>
        </w:rPr>
        <w:t>If societal transformation must be speedy</w:t>
      </w:r>
      <w:r w:rsidRPr="00F32EC3">
        <w:rPr>
          <w:sz w:val="16"/>
        </w:rPr>
        <w:t xml:space="preserve">, </w:t>
      </w:r>
      <w:r w:rsidRPr="00F32EC3">
        <w:rPr>
          <w:sz w:val="16"/>
          <w:szCs w:val="12"/>
        </w:rPr>
        <w:t>and most of us believe it must</w:t>
      </w:r>
      <w:r w:rsidRPr="00F32EC3">
        <w:rPr>
          <w:sz w:val="16"/>
        </w:rPr>
        <w:t xml:space="preserve">, </w:t>
      </w:r>
      <w:r w:rsidRPr="00FC20B9">
        <w:rPr>
          <w:highlight w:val="cyan"/>
          <w:u w:val="single"/>
        </w:rPr>
        <w:t xml:space="preserve">pleading with individuals to change is not </w:t>
      </w:r>
      <w:r w:rsidRPr="00F32EC3">
        <w:rPr>
          <w:u w:val="single"/>
        </w:rPr>
        <w:t xml:space="preserve">likely to be </w:t>
      </w:r>
      <w:r w:rsidRPr="00FC20B9">
        <w:rPr>
          <w:highlight w:val="cyan"/>
          <w:u w:val="single"/>
        </w:rPr>
        <w:t>effective</w:t>
      </w:r>
      <w:r w:rsidRPr="00F32EC3">
        <w:rPr>
          <w:sz w:val="16"/>
        </w:rPr>
        <w:t xml:space="preserve">.   </w:t>
      </w:r>
    </w:p>
    <w:p w14:paraId="57FEC06C" w14:textId="77777777" w:rsidR="003835EE" w:rsidRDefault="003835EE" w:rsidP="003835EE">
      <w:pPr>
        <w:rPr>
          <w:rStyle w:val="StyleUnderline"/>
        </w:rPr>
      </w:pPr>
    </w:p>
    <w:p w14:paraId="6328D4D6" w14:textId="77777777" w:rsidR="003835EE" w:rsidRPr="00A0588D" w:rsidRDefault="003835EE" w:rsidP="003835EE">
      <w:pPr>
        <w:rPr>
          <w:rStyle w:val="StyleUnderline"/>
        </w:rPr>
      </w:pPr>
    </w:p>
    <w:p w14:paraId="3079FB45" w14:textId="77777777" w:rsidR="003835EE" w:rsidRDefault="003835EE" w:rsidP="003835EE">
      <w:pPr>
        <w:pStyle w:val="Heading1"/>
      </w:pPr>
      <w:r>
        <w:t>Cap</w:t>
      </w:r>
    </w:p>
    <w:p w14:paraId="52A964A0" w14:textId="77777777" w:rsidR="003835EE" w:rsidRDefault="003835EE" w:rsidP="003835EE">
      <w:pPr>
        <w:pStyle w:val="Heading2"/>
      </w:pPr>
      <w:r>
        <w:t>Link – General</w:t>
      </w:r>
    </w:p>
    <w:p w14:paraId="478630CE" w14:textId="77777777" w:rsidR="003835EE" w:rsidRPr="004D31AD" w:rsidRDefault="003835EE" w:rsidP="003835EE">
      <w:pPr>
        <w:rPr>
          <w:b/>
          <w:u w:val="single"/>
        </w:rPr>
      </w:pPr>
      <w:r>
        <w:rPr>
          <w:b/>
        </w:rPr>
        <w:t xml:space="preserve">The focus on </w:t>
      </w:r>
      <w:proofErr w:type="spellStart"/>
      <w:r>
        <w:rPr>
          <w:b/>
        </w:rPr>
        <w:t>racialized</w:t>
      </w:r>
      <w:proofErr w:type="spellEnd"/>
      <w:r>
        <w:rPr>
          <w:b/>
        </w:rPr>
        <w:t xml:space="preserve"> surveillance becomes an </w:t>
      </w:r>
      <w:r w:rsidRPr="004D31AD">
        <w:rPr>
          <w:b/>
          <w:u w:val="single"/>
        </w:rPr>
        <w:t>alibi</w:t>
      </w:r>
      <w:r>
        <w:rPr>
          <w:b/>
        </w:rPr>
        <w:t xml:space="preserve"> for </w:t>
      </w:r>
      <w:r w:rsidRPr="004D31AD">
        <w:rPr>
          <w:b/>
          <w:u w:val="single"/>
        </w:rPr>
        <w:t>acquiescence of class struggles</w:t>
      </w:r>
      <w:r>
        <w:rPr>
          <w:b/>
        </w:rPr>
        <w:t xml:space="preserve"> – they </w:t>
      </w:r>
      <w:r w:rsidRPr="004D31AD">
        <w:rPr>
          <w:b/>
          <w:u w:val="single"/>
        </w:rPr>
        <w:t>obscure</w:t>
      </w:r>
      <w:r>
        <w:rPr>
          <w:b/>
        </w:rPr>
        <w:t xml:space="preserve"> the logic of capital and ensure </w:t>
      </w:r>
      <w:r w:rsidRPr="004D31AD">
        <w:rPr>
          <w:b/>
          <w:u w:val="single"/>
        </w:rPr>
        <w:t>repetition of oppression</w:t>
      </w:r>
    </w:p>
    <w:p w14:paraId="020B3125" w14:textId="77777777" w:rsidR="003835EE" w:rsidRDefault="003835EE" w:rsidP="003835EE">
      <w:proofErr w:type="spellStart"/>
      <w:r w:rsidRPr="00AE5782">
        <w:rPr>
          <w:b/>
        </w:rPr>
        <w:t>Zavarzadeh</w:t>
      </w:r>
      <w:proofErr w:type="spellEnd"/>
      <w:r w:rsidRPr="00AE5782">
        <w:rPr>
          <w:b/>
        </w:rPr>
        <w:t xml:space="preserve"> 94</w:t>
      </w:r>
      <w:r w:rsidRPr="00AE5782">
        <w:t xml:space="preserve"> (</w:t>
      </w:r>
      <w:proofErr w:type="spellStart"/>
      <w:r w:rsidRPr="00AE5782">
        <w:t>Mas'Ud</w:t>
      </w:r>
      <w:proofErr w:type="spellEnd"/>
      <w:r w:rsidRPr="00AE5782">
        <w:t>, The Stupidity That Consumption Is Just as Productive as Production": In the Shopping Mall of the Post-al Left," College Literature, Vol. 21, No. 3, The Politics of Teaching Literature 2 (Oct., 1994)</w:t>
      </w:r>
      <w:proofErr w:type="gramStart"/>
      <w:r w:rsidRPr="00AE5782">
        <w:t>,pp</w:t>
      </w:r>
      <w:proofErr w:type="gramEnd"/>
      <w:r w:rsidRPr="00AE5782">
        <w:t xml:space="preserve">. 92-114) </w:t>
      </w:r>
    </w:p>
    <w:p w14:paraId="026917E9" w14:textId="77777777" w:rsidR="003835EE" w:rsidRPr="00BC7A3E" w:rsidRDefault="003835EE" w:rsidP="003835EE">
      <w:pPr>
        <w:rPr>
          <w:sz w:val="16"/>
        </w:rPr>
      </w:pPr>
      <w:r w:rsidRPr="00FC20B9">
        <w:rPr>
          <w:highlight w:val="cyan"/>
          <w:u w:val="single"/>
        </w:rPr>
        <w:t>Post-al logic</w:t>
      </w:r>
      <w:r w:rsidRPr="00BC7A3E">
        <w:rPr>
          <w:sz w:val="16"/>
        </w:rPr>
        <w:t xml:space="preserve"> </w:t>
      </w:r>
      <w:r w:rsidRPr="00FC20B9">
        <w:rPr>
          <w:sz w:val="16"/>
          <w:highlight w:val="cyan"/>
        </w:rPr>
        <w:t xml:space="preserve">is </w:t>
      </w:r>
      <w:r w:rsidRPr="00FC20B9">
        <w:rPr>
          <w:highlight w:val="cyan"/>
          <w:u w:val="single"/>
        </w:rPr>
        <w:t>marked</w:t>
      </w:r>
      <w:r w:rsidRPr="00BC7A3E">
        <w:rPr>
          <w:sz w:val="16"/>
        </w:rPr>
        <w:t xml:space="preserve"> above all </w:t>
      </w:r>
      <w:r w:rsidRPr="00FC20B9">
        <w:rPr>
          <w:highlight w:val="cyan"/>
          <w:u w:val="single"/>
        </w:rPr>
        <w:t>by</w:t>
      </w:r>
      <w:r w:rsidRPr="00BC7A3E">
        <w:rPr>
          <w:sz w:val="16"/>
        </w:rPr>
        <w:t xml:space="preserve"> its </w:t>
      </w:r>
      <w:r w:rsidRPr="00FC20B9">
        <w:rPr>
          <w:highlight w:val="cyan"/>
          <w:u w:val="single"/>
        </w:rPr>
        <w:t>erasure of "production</w:t>
      </w:r>
      <w:r w:rsidRPr="00BC7A3E">
        <w:rPr>
          <w:sz w:val="16"/>
        </w:rPr>
        <w:t xml:space="preserve">" </w:t>
      </w:r>
      <w:r w:rsidRPr="00FC20B9">
        <w:rPr>
          <w:highlight w:val="cyan"/>
          <w:u w:val="single"/>
        </w:rPr>
        <w:t>as the determining force</w:t>
      </w:r>
      <w:r w:rsidRPr="00BC7A3E">
        <w:rPr>
          <w:u w:val="single"/>
        </w:rPr>
        <w:t xml:space="preserve"> in </w:t>
      </w:r>
      <w:r w:rsidRPr="00FC20B9">
        <w:rPr>
          <w:highlight w:val="cyan"/>
          <w:u w:val="single"/>
        </w:rPr>
        <w:t>organizing human societies</w:t>
      </w:r>
      <w:r w:rsidRPr="00BC7A3E">
        <w:rPr>
          <w:sz w:val="16"/>
        </w:rPr>
        <w:t xml:space="preserve"> </w:t>
      </w:r>
      <w:r w:rsidRPr="00BC7A3E">
        <w:rPr>
          <w:u w:val="single"/>
        </w:rPr>
        <w:t>and</w:t>
      </w:r>
      <w:r w:rsidRPr="00BC7A3E">
        <w:rPr>
          <w:sz w:val="16"/>
        </w:rPr>
        <w:t xml:space="preserve"> their institutions, and its </w:t>
      </w:r>
      <w:r w:rsidRPr="00BC7A3E">
        <w:rPr>
          <w:u w:val="single"/>
        </w:rPr>
        <w:t>insistence on "consumption" and "distribution</w:t>
      </w:r>
      <w:r w:rsidRPr="00BC7A3E">
        <w:rPr>
          <w:sz w:val="16"/>
        </w:rPr>
        <w:t xml:space="preserve">" </w:t>
      </w:r>
      <w:r w:rsidRPr="00BC7A3E">
        <w:rPr>
          <w:u w:val="single"/>
        </w:rPr>
        <w:t>as the driving force of the social</w:t>
      </w:r>
      <w:r w:rsidRPr="00BC7A3E">
        <w:rPr>
          <w:sz w:val="16"/>
        </w:rPr>
        <w:t xml:space="preserve">.5 </w:t>
      </w:r>
      <w:r w:rsidRPr="00BC7A3E">
        <w:rPr>
          <w:u w:val="single"/>
        </w:rPr>
        <w:t>The argument</w:t>
      </w:r>
      <w:r w:rsidRPr="00BC7A3E">
        <w:rPr>
          <w:sz w:val="16"/>
        </w:rPr>
        <w:t xml:space="preserve"> of the post-al left (briefly) </w:t>
      </w:r>
      <w:r w:rsidRPr="00BC7A3E">
        <w:rPr>
          <w:u w:val="single"/>
        </w:rPr>
        <w:t>is</w:t>
      </w:r>
      <w:r w:rsidRPr="00BC7A3E">
        <w:rPr>
          <w:sz w:val="16"/>
        </w:rPr>
        <w:t xml:space="preserve"> that "</w:t>
      </w:r>
      <w:r w:rsidRPr="00FC20B9">
        <w:rPr>
          <w:highlight w:val="cyan"/>
          <w:u w:val="single"/>
        </w:rPr>
        <w:t>labor</w:t>
      </w:r>
      <w:r w:rsidRPr="00BC7A3E">
        <w:rPr>
          <w:sz w:val="16"/>
        </w:rPr>
        <w:t xml:space="preserve">," in advanced industrial "democracies," </w:t>
      </w:r>
      <w:r w:rsidRPr="00FC20B9">
        <w:rPr>
          <w:highlight w:val="cyan"/>
          <w:u w:val="single"/>
        </w:rPr>
        <w:t>is superseded by</w:t>
      </w:r>
      <w:r w:rsidRPr="00BC7A3E">
        <w:rPr>
          <w:sz w:val="16"/>
        </w:rPr>
        <w:t xml:space="preserve"> "</w:t>
      </w:r>
      <w:r w:rsidRPr="00FC20B9">
        <w:rPr>
          <w:highlight w:val="cyan"/>
          <w:u w:val="single"/>
        </w:rPr>
        <w:t>information</w:t>
      </w:r>
      <w:r w:rsidRPr="00FC20B9">
        <w:rPr>
          <w:sz w:val="16"/>
          <w:highlight w:val="cyan"/>
        </w:rPr>
        <w:t xml:space="preserve">," </w:t>
      </w:r>
      <w:r w:rsidRPr="00FC20B9">
        <w:rPr>
          <w:highlight w:val="cyan"/>
          <w:u w:val="single"/>
        </w:rPr>
        <w:t>and</w:t>
      </w:r>
      <w:r w:rsidRPr="00BC7A3E">
        <w:rPr>
          <w:sz w:val="16"/>
        </w:rPr>
        <w:t xml:space="preserve"> consequently "</w:t>
      </w:r>
      <w:r w:rsidRPr="00FC20B9">
        <w:rPr>
          <w:highlight w:val="cyan"/>
          <w:u w:val="single"/>
        </w:rPr>
        <w:t>knowledge</w:t>
      </w:r>
      <w:r w:rsidRPr="00BC7A3E">
        <w:rPr>
          <w:sz w:val="16"/>
        </w:rPr>
        <w:t xml:space="preserve">" (not class struggle over the rate of surplus labor) </w:t>
      </w:r>
      <w:r w:rsidRPr="00FC20B9">
        <w:rPr>
          <w:highlight w:val="cyan"/>
          <w:u w:val="single"/>
        </w:rPr>
        <w:t>has become the driving force of history</w:t>
      </w:r>
      <w:r w:rsidRPr="00BC7A3E">
        <w:rPr>
          <w:sz w:val="16"/>
        </w:rPr>
        <w:t>. The task of the post-al left is to deconstruct the "metaphysics of labor" and consequently to announce the end of socialism and with it the "</w:t>
      </w:r>
      <w:proofErr w:type="spellStart"/>
      <w:r w:rsidRPr="00BC7A3E">
        <w:rPr>
          <w:sz w:val="16"/>
        </w:rPr>
        <w:t>outdatedness</w:t>
      </w:r>
      <w:proofErr w:type="spellEnd"/>
      <w:r w:rsidRPr="00BC7A3E">
        <w:rPr>
          <w:sz w:val="16"/>
        </w:rPr>
        <w:t xml:space="preserve">" of the praxis of abolishing private property (that is, congealed alienated labor) in the post-al moment. Instead of abolishing private property, an enlightened radical democracy </w:t>
      </w:r>
      <w:proofErr w:type="gramStart"/>
      <w:r w:rsidRPr="00BC7A3E">
        <w:rPr>
          <w:sz w:val="16"/>
        </w:rPr>
        <w:t>which is to supplant socialism</w:t>
      </w:r>
      <w:proofErr w:type="gramEnd"/>
      <w:r w:rsidRPr="00BC7A3E">
        <w:rPr>
          <w:sz w:val="16"/>
        </w:rPr>
        <w:t xml:space="preserve"> (as </w:t>
      </w:r>
      <w:proofErr w:type="spellStart"/>
      <w:r w:rsidRPr="00BC7A3E">
        <w:rPr>
          <w:sz w:val="16"/>
        </w:rPr>
        <w:t>Laclau</w:t>
      </w:r>
      <w:proofErr w:type="spellEnd"/>
      <w:r w:rsidRPr="00BC7A3E">
        <w:rPr>
          <w:sz w:val="16"/>
        </w:rPr>
        <w:t xml:space="preserve">, </w:t>
      </w:r>
      <w:proofErr w:type="spellStart"/>
      <w:r w:rsidRPr="00BC7A3E">
        <w:rPr>
          <w:sz w:val="16"/>
        </w:rPr>
        <w:t>Mouffe</w:t>
      </w:r>
      <w:proofErr w:type="spellEnd"/>
      <w:r w:rsidRPr="00BC7A3E">
        <w:rPr>
          <w:sz w:val="16"/>
        </w:rPr>
        <w:t xml:space="preserve">, </w:t>
      </w:r>
      <w:proofErr w:type="spellStart"/>
      <w:r w:rsidRPr="00BC7A3E">
        <w:rPr>
          <w:sz w:val="16"/>
        </w:rPr>
        <w:t>Aronowitz</w:t>
      </w:r>
      <w:proofErr w:type="spellEnd"/>
      <w:r w:rsidRPr="00BC7A3E">
        <w:rPr>
          <w:sz w:val="16"/>
        </w:rPr>
        <w:t>, Butler, and others have advised) should make property holders of each citizen. The post-al left rejects the global objective conditions of production for the local subjective circumstances of consumption, and its master trope is what R-4 [France] so clearly foregrounds: the (shopping) "</w:t>
      </w:r>
      <w:proofErr w:type="spellStart"/>
      <w:r w:rsidRPr="00BC7A3E">
        <w:rPr>
          <w:sz w:val="16"/>
        </w:rPr>
        <w:t>mall"</w:t>
      </w:r>
      <w:proofErr w:type="gramStart"/>
      <w:r w:rsidRPr="00BC7A3E">
        <w:rPr>
          <w:sz w:val="16"/>
        </w:rPr>
        <w:t>?the</w:t>
      </w:r>
      <w:proofErr w:type="spellEnd"/>
      <w:proofErr w:type="gramEnd"/>
      <w:r w:rsidRPr="00BC7A3E">
        <w:rPr>
          <w:sz w:val="16"/>
        </w:rPr>
        <w:t xml:space="preserve"> ultimate site of consumption "with all latest high-tech </w:t>
      </w:r>
      <w:proofErr w:type="spellStart"/>
      <w:r w:rsidRPr="00BC7A3E">
        <w:rPr>
          <w:sz w:val="16"/>
        </w:rPr>
        <w:t>textwares</w:t>
      </w:r>
      <w:proofErr w:type="spellEnd"/>
      <w:r w:rsidRPr="00BC7A3E">
        <w:rPr>
          <w:sz w:val="16"/>
        </w:rPr>
        <w:t xml:space="preserve">" deployed to pleasure the "body." In fact, the post-al left has "invented" a whole new </w:t>
      </w:r>
      <w:proofErr w:type="spellStart"/>
      <w:r w:rsidRPr="00BC7A3E">
        <w:rPr>
          <w:sz w:val="16"/>
        </w:rPr>
        <w:t>interdiscipline</w:t>
      </w:r>
      <w:proofErr w:type="spellEnd"/>
      <w:r w:rsidRPr="00BC7A3E">
        <w:rPr>
          <w:sz w:val="16"/>
        </w:rPr>
        <w:t xml:space="preserve"> called "cultural studies" that provides the new alibi for the regime of profit by shifting social analytics from "production" to "consumption." (On the political economy of "invention" in ludic theory, see Transformation 2 on "The Invention of the Queer.") To prove its "progressiveness," the post-al left devotes most of its energies (see the writings of John Fiske, Constance </w:t>
      </w:r>
      <w:proofErr w:type="spellStart"/>
      <w:r w:rsidRPr="00BC7A3E">
        <w:rPr>
          <w:sz w:val="16"/>
        </w:rPr>
        <w:t>Penley</w:t>
      </w:r>
      <w:proofErr w:type="spellEnd"/>
      <w:r w:rsidRPr="00BC7A3E">
        <w:rPr>
          <w:sz w:val="16"/>
        </w:rPr>
        <w:t xml:space="preserve">, Michael </w:t>
      </w:r>
      <w:proofErr w:type="spellStart"/>
      <w:r w:rsidRPr="00BC7A3E">
        <w:rPr>
          <w:sz w:val="16"/>
        </w:rPr>
        <w:t>Berube</w:t>
      </w:r>
      <w:proofErr w:type="spellEnd"/>
      <w:r w:rsidRPr="00BC7A3E">
        <w:rPr>
          <w:sz w:val="16"/>
        </w:rPr>
        <w:t xml:space="preserve">, Henry Louis Gates, Jr., Andrew Ross, Susan Willis, Stuart Hall, Fredric Jameson), to demonstrate how "consumption" is in fact an act of production and resistance to capitalism and a practice in which a Utopian vision for a society of equality is performed! </w:t>
      </w:r>
      <w:r w:rsidRPr="00FC20B9">
        <w:rPr>
          <w:highlight w:val="cyan"/>
          <w:u w:val="single"/>
        </w:rPr>
        <w:t>The shift</w:t>
      </w:r>
      <w:r w:rsidRPr="00BC7A3E">
        <w:rPr>
          <w:u w:val="single"/>
        </w:rPr>
        <w:t xml:space="preserve"> from "production" to "consumption" </w:t>
      </w:r>
      <w:r w:rsidRPr="00FC20B9">
        <w:rPr>
          <w:highlight w:val="cyan"/>
          <w:u w:val="single"/>
        </w:rPr>
        <w:t>manifests itself in</w:t>
      </w:r>
      <w:r w:rsidRPr="00BC7A3E">
        <w:rPr>
          <w:sz w:val="16"/>
        </w:rPr>
        <w:t xml:space="preserve"> post-al left theories through the focus on "</w:t>
      </w:r>
      <w:proofErr w:type="spellStart"/>
      <w:r w:rsidRPr="00BC7A3E">
        <w:rPr>
          <w:sz w:val="16"/>
        </w:rPr>
        <w:t>superstructural</w:t>
      </w:r>
      <w:proofErr w:type="spellEnd"/>
      <w:r w:rsidRPr="00BC7A3E">
        <w:rPr>
          <w:sz w:val="16"/>
        </w:rPr>
        <w:t xml:space="preserve">" cultural analysis and the </w:t>
      </w:r>
      <w:r w:rsidRPr="00FC20B9">
        <w:rPr>
          <w:highlight w:val="cyan"/>
          <w:u w:val="single"/>
        </w:rPr>
        <w:t>preoccupation</w:t>
      </w:r>
      <w:r w:rsidRPr="00BC7A3E">
        <w:rPr>
          <w:sz w:val="16"/>
        </w:rPr>
        <w:t xml:space="preserve"> not with the "political economy" ("base") but </w:t>
      </w:r>
      <w:r w:rsidRPr="00FC20B9">
        <w:rPr>
          <w:highlight w:val="cyan"/>
          <w:u w:val="single"/>
        </w:rPr>
        <w:t>with</w:t>
      </w:r>
      <w:r w:rsidRPr="00BC7A3E">
        <w:rPr>
          <w:sz w:val="16"/>
        </w:rPr>
        <w:t xml:space="preserve"> "</w:t>
      </w:r>
      <w:r w:rsidRPr="00BC7A3E">
        <w:rPr>
          <w:u w:val="single"/>
        </w:rPr>
        <w:t>representation</w:t>
      </w:r>
      <w:r w:rsidRPr="00BC7A3E">
        <w:rPr>
          <w:sz w:val="16"/>
        </w:rPr>
        <w:t xml:space="preserve">"? </w:t>
      </w:r>
      <w:proofErr w:type="gramStart"/>
      <w:r w:rsidRPr="00BC7A3E">
        <w:rPr>
          <w:szCs w:val="12"/>
          <w:u w:val="single"/>
        </w:rPr>
        <w:t>for</w:t>
      </w:r>
      <w:proofErr w:type="gramEnd"/>
      <w:r w:rsidRPr="00BC7A3E">
        <w:rPr>
          <w:szCs w:val="12"/>
          <w:u w:val="single"/>
        </w:rPr>
        <w:t xml:space="preserve"> instance</w:t>
      </w:r>
      <w:r w:rsidRPr="00BC7A3E">
        <w:rPr>
          <w:sz w:val="16"/>
          <w:szCs w:val="12"/>
        </w:rPr>
        <w:t xml:space="preserve">, of </w:t>
      </w:r>
      <w:r w:rsidRPr="00FC20B9">
        <w:rPr>
          <w:szCs w:val="12"/>
          <w:highlight w:val="cyan"/>
          <w:u w:val="single"/>
        </w:rPr>
        <w:t>race</w:t>
      </w:r>
      <w:r w:rsidRPr="00FC20B9">
        <w:rPr>
          <w:sz w:val="16"/>
          <w:szCs w:val="12"/>
          <w:highlight w:val="cyan"/>
        </w:rPr>
        <w:t xml:space="preserve">, </w:t>
      </w:r>
      <w:r w:rsidRPr="00FC20B9">
        <w:rPr>
          <w:szCs w:val="12"/>
          <w:highlight w:val="cyan"/>
          <w:u w:val="single"/>
        </w:rPr>
        <w:t>sexuality</w:t>
      </w:r>
      <w:r w:rsidRPr="00BC7A3E">
        <w:rPr>
          <w:sz w:val="16"/>
          <w:szCs w:val="12"/>
        </w:rPr>
        <w:t xml:space="preserve">, environment, ethnicity, nationality, </w:t>
      </w:r>
      <w:r w:rsidRPr="00FC20B9">
        <w:rPr>
          <w:szCs w:val="12"/>
          <w:highlight w:val="cyan"/>
          <w:u w:val="single"/>
        </w:rPr>
        <w:t>and iden</w:t>
      </w:r>
      <w:r w:rsidRPr="00FC20B9">
        <w:rPr>
          <w:highlight w:val="cyan"/>
          <w:u w:val="single"/>
        </w:rPr>
        <w:t>tity</w:t>
      </w:r>
      <w:r w:rsidRPr="00BC7A3E">
        <w:rPr>
          <w:sz w:val="16"/>
        </w:rPr>
        <w:t xml:space="preserve">. This is, for example, one reason for [Hill's] ridiculing the "base" and "superstructure" analytical model of classical Marxism (Marx, A Contribution to the Critique of Political Economy) with an anecdote (the privileged mode of "argument" for the post-al left) that the base is really not all that "basic." To adhere to the base/superstructure model for [him] is to be thrown into an "epistemological gulag." </w:t>
      </w:r>
      <w:r w:rsidRPr="00FC20B9">
        <w:rPr>
          <w:highlight w:val="cyan"/>
          <w:u w:val="single"/>
        </w:rPr>
        <w:t>For the</w:t>
      </w:r>
      <w:r w:rsidRPr="00BC7A3E">
        <w:rPr>
          <w:u w:val="single"/>
        </w:rPr>
        <w:t xml:space="preserve"> post-al </w:t>
      </w:r>
      <w:r w:rsidRPr="00FC20B9">
        <w:rPr>
          <w:highlight w:val="cyan"/>
          <w:u w:val="single"/>
        </w:rPr>
        <w:t>left a good society is</w:t>
      </w:r>
      <w:r w:rsidRPr="00BC7A3E">
        <w:rPr>
          <w:sz w:val="16"/>
        </w:rPr>
        <w:t xml:space="preserve">, therefore, </w:t>
      </w:r>
      <w:r w:rsidRPr="00FC20B9">
        <w:rPr>
          <w:highlight w:val="cyan"/>
          <w:u w:val="single"/>
        </w:rPr>
        <w:t>one in which</w:t>
      </w:r>
      <w:r w:rsidRPr="00BC7A3E">
        <w:rPr>
          <w:sz w:val="16"/>
        </w:rPr>
        <w:t xml:space="preserve">, as [France] puts it, </w:t>
      </w:r>
      <w:r w:rsidRPr="00BC7A3E">
        <w:rPr>
          <w:u w:val="single"/>
        </w:rPr>
        <w:t>class antagonism is bracketed and</w:t>
      </w:r>
      <w:r w:rsidRPr="00BC7A3E">
        <w:rPr>
          <w:sz w:val="16"/>
        </w:rPr>
        <w:t xml:space="preserve"> the "</w:t>
      </w:r>
      <w:r w:rsidRPr="00FC20B9">
        <w:rPr>
          <w:highlight w:val="cyan"/>
          <w:u w:val="single"/>
        </w:rPr>
        <w:t>surplus value" is distributed</w:t>
      </w:r>
      <w:r w:rsidRPr="00BC7A3E">
        <w:rPr>
          <w:sz w:val="16"/>
        </w:rPr>
        <w:t xml:space="preserve"> more </w:t>
      </w:r>
      <w:r w:rsidRPr="00FC20B9">
        <w:rPr>
          <w:highlight w:val="cyan"/>
          <w:u w:val="single"/>
        </w:rPr>
        <w:t>evenly among men and women, whites and persons of color,</w:t>
      </w:r>
      <w:r w:rsidRPr="00FC20B9">
        <w:rPr>
          <w:sz w:val="16"/>
          <w:highlight w:val="cyan"/>
        </w:rPr>
        <w:t xml:space="preserve"> </w:t>
      </w:r>
      <w:r w:rsidRPr="00FC20B9">
        <w:rPr>
          <w:highlight w:val="cyan"/>
          <w:u w:val="single"/>
        </w:rPr>
        <w:t>the lesbian and the straight</w:t>
      </w:r>
      <w:r w:rsidRPr="00BC7A3E">
        <w:rPr>
          <w:sz w:val="16"/>
        </w:rPr>
        <w:t xml:space="preserve">. It is not a society in which "surplus </w:t>
      </w:r>
      <w:proofErr w:type="spellStart"/>
      <w:r w:rsidRPr="00BC7A3E">
        <w:rPr>
          <w:sz w:val="16"/>
        </w:rPr>
        <w:t>value"</w:t>
      </w:r>
      <w:proofErr w:type="gramStart"/>
      <w:r w:rsidRPr="00BC7A3E">
        <w:rPr>
          <w:sz w:val="16"/>
        </w:rPr>
        <w:t>?the</w:t>
      </w:r>
      <w:proofErr w:type="spellEnd"/>
      <w:proofErr w:type="gramEnd"/>
      <w:r w:rsidRPr="00BC7A3E">
        <w:rPr>
          <w:sz w:val="16"/>
        </w:rPr>
        <w:t xml:space="preserve"> exploitative appropriation of the other's labor-is itself eliminated by revolutionary praxis. The post-al left's good society is not one in which private ownership is obsolete and the social division of labor (class) is abolished. Rather </w:t>
      </w:r>
      <w:r w:rsidRPr="00BC7A3E">
        <w:rPr>
          <w:u w:val="single"/>
        </w:rPr>
        <w:t xml:space="preserve">it is a society in which the fruit of </w:t>
      </w:r>
      <w:r w:rsidRPr="00FC20B9">
        <w:rPr>
          <w:highlight w:val="cyan"/>
          <w:u w:val="single"/>
        </w:rPr>
        <w:t>exploitation of</w:t>
      </w:r>
      <w:r w:rsidRPr="00BC7A3E">
        <w:rPr>
          <w:u w:val="single"/>
        </w:rPr>
        <w:t xml:space="preserve"> </w:t>
      </w:r>
      <w:r w:rsidRPr="00FC20B9">
        <w:rPr>
          <w:highlight w:val="cyan"/>
          <w:u w:val="single"/>
        </w:rPr>
        <w:t>the proletariat</w:t>
      </w:r>
      <w:r w:rsidRPr="00BC7A3E">
        <w:rPr>
          <w:sz w:val="16"/>
        </w:rPr>
        <w:t xml:space="preserve"> (surplus labor) </w:t>
      </w:r>
      <w:r w:rsidRPr="00FC20B9">
        <w:rPr>
          <w:highlight w:val="cyan"/>
          <w:u w:val="single"/>
        </w:rPr>
        <w:t>is</w:t>
      </w:r>
      <w:r w:rsidRPr="00BC7A3E">
        <w:rPr>
          <w:u w:val="single"/>
        </w:rPr>
        <w:t xml:space="preserve"> more </w:t>
      </w:r>
      <w:r w:rsidRPr="00FC20B9">
        <w:rPr>
          <w:highlight w:val="cyan"/>
          <w:u w:val="single"/>
        </w:rPr>
        <w:t>evenly distributed</w:t>
      </w:r>
      <w:r w:rsidRPr="00BC7A3E">
        <w:rPr>
          <w:sz w:val="16"/>
        </w:rPr>
        <w:t xml:space="preserve"> and a near-equality of consumption is established. This </w:t>
      </w:r>
      <w:proofErr w:type="spellStart"/>
      <w:r w:rsidRPr="00BC7A3E">
        <w:rPr>
          <w:sz w:val="16"/>
        </w:rPr>
        <w:t>distributionist</w:t>
      </w:r>
      <w:proofErr w:type="spellEnd"/>
      <w:r w:rsidRPr="00BC7A3E">
        <w:rPr>
          <w:sz w:val="16"/>
        </w:rPr>
        <w:t>/</w:t>
      </w:r>
      <w:proofErr w:type="spellStart"/>
      <w:r w:rsidRPr="00BC7A3E">
        <w:rPr>
          <w:sz w:val="16"/>
        </w:rPr>
        <w:t>consumptionist</w:t>
      </w:r>
      <w:proofErr w:type="spellEnd"/>
      <w:r w:rsidRPr="00BC7A3E">
        <w:rPr>
          <w:sz w:val="16"/>
        </w:rPr>
        <w:t xml:space="preserve"> theory that underwrites the economic interests of the (</w:t>
      </w:r>
      <w:proofErr w:type="gramStart"/>
      <w:r w:rsidRPr="00BC7A3E">
        <w:rPr>
          <w:sz w:val="16"/>
        </w:rPr>
        <w:t>upper)middle</w:t>
      </w:r>
      <w:proofErr w:type="gramEnd"/>
      <w:r w:rsidRPr="00BC7A3E">
        <w:rPr>
          <w:sz w:val="16"/>
        </w:rPr>
        <w:t xml:space="preserve"> classes is the foundation for all the texts in this </w:t>
      </w:r>
      <w:r w:rsidRPr="00BC7A3E">
        <w:rPr>
          <w:bCs/>
          <w:sz w:val="16"/>
          <w:szCs w:val="16"/>
        </w:rPr>
        <w:t>exchange and their pedagogies. A good pedagogy in these texts therefore is one in which power is distributed evenly in the classroom: a pedagogy that constructs a classroom of consensus not antagonism (thus opposition to "politicizing the classroom" in OR-1 [Hogan]) and in which knowledge (concept) is turned through the process that OR-3 [McCormick] calls "</w:t>
      </w:r>
      <w:proofErr w:type="spellStart"/>
      <w:r w:rsidRPr="00BC7A3E">
        <w:rPr>
          <w:bCs/>
          <w:sz w:val="16"/>
          <w:szCs w:val="16"/>
        </w:rPr>
        <w:t>translation"</w:t>
      </w:r>
      <w:proofErr w:type="gramStart"/>
      <w:r w:rsidRPr="00BC7A3E">
        <w:rPr>
          <w:bCs/>
          <w:sz w:val="16"/>
          <w:szCs w:val="16"/>
        </w:rPr>
        <w:t>?into</w:t>
      </w:r>
      <w:proofErr w:type="spellEnd"/>
      <w:proofErr w:type="gramEnd"/>
      <w:r w:rsidRPr="00BC7A3E">
        <w:rPr>
          <w:bCs/>
          <w:sz w:val="16"/>
          <w:szCs w:val="16"/>
        </w:rPr>
        <w:t xml:space="preserve"> "consumable" EXPERIENCES. </w:t>
      </w:r>
      <w:proofErr w:type="gramStart"/>
      <w:r w:rsidRPr="00BC7A3E">
        <w:rPr>
          <w:bCs/>
          <w:sz w:val="16"/>
          <w:szCs w:val="16"/>
        </w:rPr>
        <w:t>The more "intense" the experience, as the anecdotes of [McCormick] show, the more successful the pedagogy.</w:t>
      </w:r>
      <w:proofErr w:type="gramEnd"/>
      <w:r w:rsidRPr="00BC7A3E">
        <w:rPr>
          <w:bCs/>
          <w:sz w:val="16"/>
          <w:szCs w:val="16"/>
        </w:rPr>
        <w:t xml:space="preserve"> In short, </w:t>
      </w:r>
      <w:r w:rsidRPr="00FC20B9">
        <w:rPr>
          <w:bCs/>
          <w:szCs w:val="16"/>
          <w:highlight w:val="cyan"/>
          <w:u w:val="single"/>
        </w:rPr>
        <w:t>it</w:t>
      </w:r>
      <w:r w:rsidRPr="00BC7A3E">
        <w:rPr>
          <w:bCs/>
          <w:szCs w:val="16"/>
          <w:u w:val="single"/>
        </w:rPr>
        <w:t xml:space="preserve"> is a pedagogy that </w:t>
      </w:r>
      <w:r w:rsidRPr="00FC20B9">
        <w:rPr>
          <w:rStyle w:val="Emphasis"/>
          <w:sz w:val="26"/>
          <w:highlight w:val="cyan"/>
        </w:rPr>
        <w:t>removes the student from his/her position in</w:t>
      </w:r>
      <w:r w:rsidRPr="007E3D76">
        <w:rPr>
          <w:rStyle w:val="Emphasis"/>
          <w:sz w:val="26"/>
        </w:rPr>
        <w:t xml:space="preserve"> the social </w:t>
      </w:r>
      <w:r w:rsidRPr="00FC20B9">
        <w:rPr>
          <w:rStyle w:val="Emphasis"/>
          <w:sz w:val="26"/>
          <w:highlight w:val="cyan"/>
        </w:rPr>
        <w:t>relations of production and places her/him in the personal relation</w:t>
      </w:r>
      <w:r w:rsidRPr="007E3D76">
        <w:rPr>
          <w:rStyle w:val="Emphasis"/>
          <w:sz w:val="26"/>
        </w:rPr>
        <w:t xml:space="preserve"> </w:t>
      </w:r>
      <w:r w:rsidRPr="00FC20B9">
        <w:rPr>
          <w:rStyle w:val="Emphasis"/>
          <w:sz w:val="26"/>
          <w:highlight w:val="cyan"/>
        </w:rPr>
        <w:t>of consumption</w:t>
      </w:r>
      <w:r w:rsidRPr="00BC7A3E">
        <w:rPr>
          <w:bCs/>
          <w:sz w:val="16"/>
          <w:szCs w:val="16"/>
        </w:rPr>
        <w:t xml:space="preserve">: specifically, EXPERIENCE of/as the consumption of pleasure. </w:t>
      </w:r>
      <w:r w:rsidRPr="00FC20B9">
        <w:rPr>
          <w:bCs/>
          <w:szCs w:val="16"/>
          <w:highlight w:val="cyan"/>
          <w:u w:val="single"/>
        </w:rPr>
        <w:t>The</w:t>
      </w:r>
      <w:r w:rsidRPr="00BC7A3E">
        <w:rPr>
          <w:bCs/>
          <w:sz w:val="16"/>
          <w:szCs w:val="16"/>
        </w:rPr>
        <w:t xml:space="preserve"> post-al </w:t>
      </w:r>
      <w:r w:rsidRPr="00FC20B9">
        <w:rPr>
          <w:bCs/>
          <w:szCs w:val="16"/>
          <w:highlight w:val="cyan"/>
          <w:u w:val="single"/>
        </w:rPr>
        <w:t xml:space="preserve">logic </w:t>
      </w:r>
      <w:r w:rsidRPr="00FC20B9">
        <w:rPr>
          <w:b/>
          <w:bCs/>
          <w:sz w:val="24"/>
          <w:szCs w:val="16"/>
          <w:highlight w:val="cyan"/>
          <w:u w:val="single"/>
        </w:rPr>
        <w:t>obscures</w:t>
      </w:r>
      <w:r w:rsidRPr="007D3C32">
        <w:rPr>
          <w:bCs/>
          <w:sz w:val="18"/>
          <w:szCs w:val="16"/>
        </w:rPr>
        <w:t xml:space="preserve"> </w:t>
      </w:r>
      <w:r w:rsidRPr="00BC7A3E">
        <w:rPr>
          <w:bCs/>
          <w:sz w:val="16"/>
          <w:szCs w:val="16"/>
        </w:rPr>
        <w:t xml:space="preserve">the laws of motion of </w:t>
      </w:r>
      <w:r w:rsidRPr="00FC20B9">
        <w:rPr>
          <w:bCs/>
          <w:szCs w:val="16"/>
          <w:highlight w:val="cyan"/>
          <w:u w:val="single"/>
        </w:rPr>
        <w:t>capital</w:t>
      </w:r>
      <w:r w:rsidRPr="00BC7A3E">
        <w:rPr>
          <w:bCs/>
          <w:sz w:val="16"/>
          <w:szCs w:val="16"/>
        </w:rPr>
        <w:t xml:space="preserve"> by very specific assumptions and moves-many of which are rehearsed in the texts here. I will discuss some of these, mention others in passing, and hint at several more. (I have provided a full account of all these moves in my "Post-</w:t>
      </w:r>
      <w:proofErr w:type="spellStart"/>
      <w:r w:rsidRPr="00BC7A3E">
        <w:rPr>
          <w:bCs/>
          <w:sz w:val="16"/>
          <w:szCs w:val="16"/>
        </w:rPr>
        <w:t>ality</w:t>
      </w:r>
      <w:proofErr w:type="spellEnd"/>
      <w:r w:rsidRPr="00BC7A3E">
        <w:rPr>
          <w:bCs/>
          <w:sz w:val="16"/>
          <w:szCs w:val="16"/>
        </w:rPr>
        <w:t>" in Transformation 1.) I begin by outlining the post-al assumptions that "democ</w:t>
      </w:r>
      <w:r w:rsidRPr="00BC7A3E">
        <w:rPr>
          <w:bCs/>
          <w:sz w:val="16"/>
          <w:szCs w:val="12"/>
        </w:rPr>
        <w:t>racy" is a never-ending, open "dialogue" and "conversation" among multicul</w:t>
      </w:r>
      <w:r w:rsidRPr="00BC7A3E">
        <w:rPr>
          <w:bCs/>
          <w:sz w:val="16"/>
          <w:szCs w:val="16"/>
        </w:rPr>
        <w:t xml:space="preserve">tural citizens; that the source of social inequities is "power"; that a post-class hegemonic "coalition," as OR-5 [Williams] calls it-and not class struggle-is the dynamics of social change; that truth (as R-l [Hill] writes) is an "epistemological gulag"? </w:t>
      </w:r>
      <w:proofErr w:type="gramStart"/>
      <w:r w:rsidRPr="00BC7A3E">
        <w:rPr>
          <w:bCs/>
          <w:sz w:val="16"/>
          <w:szCs w:val="16"/>
        </w:rPr>
        <w:t>a</w:t>
      </w:r>
      <w:proofErr w:type="gramEnd"/>
      <w:r w:rsidRPr="00BC7A3E">
        <w:rPr>
          <w:bCs/>
          <w:sz w:val="16"/>
          <w:szCs w:val="16"/>
        </w:rPr>
        <w:t xml:space="preserve"> construct of power and thus any form of "ideology critique" that raises questions of "falsehood" and "truth" ("false consciousness") does so through a violent exclusion of the "other" truths by, in [Williams'] words, "staking sole legitimate claim" to the truth in question. Given the injunction of the post-al logic against binaries (truth/falsehood), the project of "epistemology" is displaced in the ludic academy by "rhetoric." The question, consequently, becomes not so much what is the "truth" of a practice but whether it "works." (Rhetoric has always served as an alibi for pragmatism.) Therefore, [France] is not interested in whether my practices are truthful but in what effects they might have: if College Literature publishes my texts would such an act (regardless of the "truth" of my texts) end up "cutting our funding?" [</w:t>
      </w:r>
      <w:proofErr w:type="gramStart"/>
      <w:r w:rsidRPr="00BC7A3E">
        <w:rPr>
          <w:bCs/>
          <w:sz w:val="16"/>
          <w:szCs w:val="16"/>
        </w:rPr>
        <w:t>he</w:t>
      </w:r>
      <w:proofErr w:type="gramEnd"/>
      <w:r w:rsidRPr="00BC7A3E">
        <w:rPr>
          <w:bCs/>
          <w:sz w:val="16"/>
          <w:szCs w:val="16"/>
        </w:rPr>
        <w:t xml:space="preserve">] asks. A post-al leftist like [France], in short, "resists" the state only in so far as the state does not cut [his] "funding." Similarly, it is enough for a cynical pragmatist like [Williams] to conclude that my argument "has little prospect of effectual force" in order to disregard its truthfulness. </w:t>
      </w:r>
      <w:r w:rsidRPr="00BC7A3E">
        <w:rPr>
          <w:bCs/>
          <w:szCs w:val="16"/>
          <w:u w:val="single"/>
        </w:rPr>
        <w:t>The post-al dismantling of "epistemology" and the erasure of the question of "truth</w:t>
      </w:r>
      <w:r w:rsidRPr="00BC7A3E">
        <w:rPr>
          <w:bCs/>
          <w:sz w:val="16"/>
          <w:szCs w:val="16"/>
        </w:rPr>
        <w:t xml:space="preserve">," it must be pointed out, </w:t>
      </w:r>
      <w:r w:rsidRPr="00BC7A3E">
        <w:rPr>
          <w:bCs/>
          <w:szCs w:val="16"/>
          <w:u w:val="single"/>
        </w:rPr>
        <w:t xml:space="preserve">is undertaken to protect the economic interests of the ruling class. If the "truth question" is made to seem outdated and an example of an orthodox </w:t>
      </w:r>
      <w:proofErr w:type="spellStart"/>
      <w:r w:rsidRPr="00BC7A3E">
        <w:rPr>
          <w:bCs/>
          <w:szCs w:val="16"/>
          <w:u w:val="single"/>
        </w:rPr>
        <w:t>binarism</w:t>
      </w:r>
      <w:proofErr w:type="spellEnd"/>
      <w:r w:rsidRPr="00BC7A3E">
        <w:rPr>
          <w:bCs/>
          <w:sz w:val="16"/>
          <w:szCs w:val="16"/>
        </w:rPr>
        <w:t xml:space="preserve"> ([Hill]), </w:t>
      </w:r>
      <w:r w:rsidRPr="00BC7A3E">
        <w:rPr>
          <w:bCs/>
          <w:szCs w:val="16"/>
          <w:u w:val="single"/>
        </w:rPr>
        <w:t xml:space="preserve">any </w:t>
      </w:r>
      <w:r w:rsidRPr="00FC20B9">
        <w:rPr>
          <w:bCs/>
          <w:szCs w:val="16"/>
          <w:highlight w:val="cyan"/>
          <w:u w:val="single"/>
        </w:rPr>
        <w:t>conclusions about the truth of ruling class practices</w:t>
      </w:r>
      <w:r w:rsidRPr="00BC7A3E">
        <w:rPr>
          <w:bCs/>
          <w:szCs w:val="16"/>
          <w:u w:val="single"/>
        </w:rPr>
        <w:t xml:space="preserve"> </w:t>
      </w:r>
      <w:r w:rsidRPr="00FC20B9">
        <w:rPr>
          <w:bCs/>
          <w:szCs w:val="16"/>
          <w:highlight w:val="cyan"/>
          <w:u w:val="single"/>
        </w:rPr>
        <w:t>are excluded</w:t>
      </w:r>
      <w:r w:rsidRPr="00BC7A3E">
        <w:rPr>
          <w:bCs/>
          <w:szCs w:val="16"/>
          <w:u w:val="single"/>
        </w:rPr>
        <w:t xml:space="preserve"> from the scene of social contestation </w:t>
      </w:r>
      <w:r w:rsidRPr="00FC20B9">
        <w:rPr>
          <w:bCs/>
          <w:szCs w:val="16"/>
          <w:highlight w:val="cyan"/>
          <w:u w:val="single"/>
        </w:rPr>
        <w:t>as</w:t>
      </w:r>
      <w:r w:rsidRPr="00BC7A3E">
        <w:rPr>
          <w:bCs/>
          <w:szCs w:val="16"/>
          <w:u w:val="single"/>
        </w:rPr>
        <w:t xml:space="preserve"> a </w:t>
      </w:r>
      <w:r w:rsidRPr="00E910F0">
        <w:rPr>
          <w:bCs/>
          <w:szCs w:val="16"/>
          <w:u w:val="single"/>
        </w:rPr>
        <w:t xml:space="preserve">violent </w:t>
      </w:r>
      <w:proofErr w:type="spellStart"/>
      <w:r w:rsidRPr="00E910F0">
        <w:rPr>
          <w:bCs/>
          <w:szCs w:val="16"/>
          <w:u w:val="single"/>
        </w:rPr>
        <w:t>logocentric</w:t>
      </w:r>
      <w:proofErr w:type="spellEnd"/>
      <w:r w:rsidRPr="00BC7A3E">
        <w:rPr>
          <w:bCs/>
          <w:sz w:val="16"/>
          <w:szCs w:val="16"/>
        </w:rPr>
        <w:t xml:space="preserve"> (positivistic) </w:t>
      </w:r>
      <w:proofErr w:type="spellStart"/>
      <w:r w:rsidRPr="00FC20B9">
        <w:rPr>
          <w:bCs/>
          <w:szCs w:val="16"/>
          <w:highlight w:val="cyan"/>
          <w:u w:val="single"/>
        </w:rPr>
        <w:t>totalization</w:t>
      </w:r>
      <w:proofErr w:type="spellEnd"/>
      <w:r w:rsidRPr="00FC20B9">
        <w:rPr>
          <w:bCs/>
          <w:szCs w:val="16"/>
          <w:highlight w:val="cyan"/>
          <w:u w:val="single"/>
        </w:rPr>
        <w:t xml:space="preserve"> that disregards</w:t>
      </w:r>
      <w:r w:rsidRPr="00BC7A3E">
        <w:rPr>
          <w:bCs/>
          <w:szCs w:val="16"/>
          <w:u w:val="single"/>
        </w:rPr>
        <w:t xml:space="preserve"> the "</w:t>
      </w:r>
      <w:r w:rsidRPr="00FC20B9">
        <w:rPr>
          <w:bCs/>
          <w:szCs w:val="16"/>
          <w:highlight w:val="cyan"/>
          <w:u w:val="single"/>
        </w:rPr>
        <w:t>difference" of</w:t>
      </w:r>
      <w:r w:rsidRPr="00BC7A3E">
        <w:rPr>
          <w:bCs/>
          <w:szCs w:val="16"/>
          <w:u w:val="single"/>
        </w:rPr>
        <w:t xml:space="preserve"> </w:t>
      </w:r>
      <w:r w:rsidRPr="00FC20B9">
        <w:rPr>
          <w:bCs/>
          <w:szCs w:val="16"/>
          <w:highlight w:val="cyan"/>
          <w:u w:val="single"/>
        </w:rPr>
        <w:t>the ruling class</w:t>
      </w:r>
      <w:r w:rsidRPr="00BC7A3E">
        <w:rPr>
          <w:bCs/>
          <w:sz w:val="16"/>
          <w:szCs w:val="16"/>
        </w:rPr>
        <w:t xml:space="preserve">. This is why a defender of the ruling class such as [Hill] sees an ideology critique aimed at unveiling false consciousness and the production of </w:t>
      </w:r>
      <w:proofErr w:type="gramStart"/>
      <w:r w:rsidRPr="00BC7A3E">
        <w:rPr>
          <w:bCs/>
          <w:sz w:val="16"/>
          <w:szCs w:val="16"/>
        </w:rPr>
        <w:t>class consciousness</w:t>
      </w:r>
      <w:proofErr w:type="gramEnd"/>
      <w:r w:rsidRPr="00BC7A3E">
        <w:rPr>
          <w:bCs/>
          <w:sz w:val="16"/>
          <w:szCs w:val="16"/>
        </w:rPr>
        <w:t xml:space="preserve"> as a form of "epistemological spanking." It is this structure of assumptions that enables [France] to answer my question, "What is wrong with being dogmatic?" not in terms of its truth but by reference to its pragmatics (rhetoric): what is "wrong" with dogmatism, [he] says, </w:t>
      </w:r>
      <w:proofErr w:type="gramStart"/>
      <w:r w:rsidRPr="00BC7A3E">
        <w:rPr>
          <w:bCs/>
          <w:sz w:val="16"/>
          <w:szCs w:val="16"/>
        </w:rPr>
        <w:t>is that it is violent rhetoric ("textual Chernobyl") and thus Stalinist</w:t>
      </w:r>
      <w:proofErr w:type="gramEnd"/>
      <w:r w:rsidRPr="00BC7A3E">
        <w:rPr>
          <w:bCs/>
          <w:sz w:val="16"/>
          <w:szCs w:val="16"/>
        </w:rPr>
        <w:t xml:space="preserve">. If I ask what is wrong with Stalinism, again (in terms of the logic of [his] text) I will not get a political or philosophical argument but a </w:t>
      </w:r>
      <w:proofErr w:type="spellStart"/>
      <w:r w:rsidRPr="00BC7A3E">
        <w:rPr>
          <w:bCs/>
          <w:sz w:val="16"/>
          <w:szCs w:val="16"/>
        </w:rPr>
        <w:t>tropological</w:t>
      </w:r>
      <w:proofErr w:type="spellEnd"/>
      <w:r w:rsidRPr="00BC7A3E">
        <w:rPr>
          <w:bCs/>
          <w:sz w:val="16"/>
          <w:szCs w:val="16"/>
        </w:rPr>
        <w:t xml:space="preserve"> description.6 </w:t>
      </w:r>
      <w:r w:rsidRPr="00BC7A3E">
        <w:rPr>
          <w:bCs/>
          <w:szCs w:val="16"/>
          <w:u w:val="single"/>
        </w:rPr>
        <w:t>The</w:t>
      </w:r>
      <w:r w:rsidRPr="00BC7A3E">
        <w:rPr>
          <w:bCs/>
          <w:sz w:val="16"/>
          <w:szCs w:val="16"/>
        </w:rPr>
        <w:t xml:space="preserve"> post-al left is a </w:t>
      </w:r>
      <w:r w:rsidRPr="00BC7A3E">
        <w:rPr>
          <w:bCs/>
          <w:szCs w:val="16"/>
          <w:u w:val="single"/>
        </w:rPr>
        <w:t>New</w:t>
      </w:r>
      <w:r w:rsidRPr="00BC7A3E">
        <w:rPr>
          <w:bCs/>
          <w:sz w:val="16"/>
          <w:szCs w:val="16"/>
        </w:rPr>
        <w:t xml:space="preserve"> Age </w:t>
      </w:r>
      <w:r w:rsidRPr="00BC7A3E">
        <w:rPr>
          <w:bCs/>
          <w:szCs w:val="16"/>
          <w:u w:val="single"/>
        </w:rPr>
        <w:t>Left</w:t>
      </w:r>
      <w:r w:rsidRPr="00BC7A3E">
        <w:rPr>
          <w:bCs/>
          <w:sz w:val="16"/>
          <w:szCs w:val="16"/>
        </w:rPr>
        <w:t xml:space="preserve">: the "new </w:t>
      </w:r>
      <w:proofErr w:type="spellStart"/>
      <w:r w:rsidRPr="00BC7A3E">
        <w:rPr>
          <w:bCs/>
          <w:sz w:val="16"/>
          <w:szCs w:val="16"/>
        </w:rPr>
        <w:t>new</w:t>
      </w:r>
      <w:proofErr w:type="spellEnd"/>
      <w:r w:rsidRPr="00BC7A3E">
        <w:rPr>
          <w:bCs/>
          <w:sz w:val="16"/>
          <w:szCs w:val="16"/>
        </w:rPr>
        <w:t xml:space="preserve"> left" privileged by [Hill] and [Williams]- the laid-back, "sensitive," listening, and </w:t>
      </w:r>
      <w:r w:rsidRPr="00BC7A3E">
        <w:rPr>
          <w:bCs/>
          <w:szCs w:val="16"/>
          <w:u w:val="single"/>
        </w:rPr>
        <w:t>dialogic left of coalitions</w:t>
      </w:r>
      <w:r w:rsidRPr="00BC7A3E">
        <w:rPr>
          <w:bCs/>
          <w:sz w:val="16"/>
          <w:szCs w:val="16"/>
        </w:rPr>
        <w:t xml:space="preserve">, voluntary work, </w:t>
      </w:r>
      <w:r w:rsidRPr="00BC7A3E">
        <w:rPr>
          <w:bCs/>
          <w:szCs w:val="16"/>
          <w:u w:val="single"/>
        </w:rPr>
        <w:t>and</w:t>
      </w:r>
      <w:r w:rsidRPr="00BC7A3E">
        <w:rPr>
          <w:bCs/>
          <w:sz w:val="16"/>
          <w:szCs w:val="16"/>
        </w:rPr>
        <w:t xml:space="preserve"> neighborhood </w:t>
      </w:r>
      <w:r w:rsidRPr="00BC7A3E">
        <w:rPr>
          <w:bCs/>
          <w:szCs w:val="16"/>
          <w:u w:val="single"/>
        </w:rPr>
        <w:t>activism</w:t>
      </w:r>
      <w:r w:rsidRPr="00BC7A3E">
        <w:rPr>
          <w:bCs/>
          <w:sz w:val="16"/>
          <w:szCs w:val="16"/>
        </w:rPr>
        <w:t xml:space="preserve"> (more on these later). It is, as I will show, anti-intellectual and populist; its theory is "bite size" (mystifying, of course, who determines the "size" of the "bite"), and its model of social change is anti-conceptual "spontaneity": May 68, the fall of the Berlin Wall, and, in [Hill's] text, Chiapas. In the classroom, the New Age post-al pedagogy inhibits any critique of the truth of students' statements and instead offers, as [McCormick] makes clear, a "counseling," through anecdotes, concerning feelings. </w:t>
      </w:r>
      <w:r w:rsidRPr="00BC7A3E">
        <w:rPr>
          <w:bCs/>
          <w:szCs w:val="16"/>
          <w:u w:val="single"/>
        </w:rPr>
        <w:t>The rejection of "truth</w:t>
      </w:r>
      <w:r w:rsidRPr="00BC7A3E">
        <w:rPr>
          <w:bCs/>
          <w:sz w:val="16"/>
          <w:szCs w:val="16"/>
        </w:rPr>
        <w:t>" (as "epistemological gulag"</w:t>
      </w:r>
      <w:proofErr w:type="gramStart"/>
      <w:r w:rsidRPr="00BC7A3E">
        <w:rPr>
          <w:bCs/>
          <w:sz w:val="16"/>
          <w:szCs w:val="16"/>
        </w:rPr>
        <w:t>?[</w:t>
      </w:r>
      <w:proofErr w:type="gramEnd"/>
      <w:r w:rsidRPr="00BC7A3E">
        <w:rPr>
          <w:bCs/>
          <w:sz w:val="16"/>
          <w:szCs w:val="16"/>
        </w:rPr>
        <w:t xml:space="preserve">Hill]), </w:t>
      </w:r>
      <w:r w:rsidRPr="00BC7A3E">
        <w:rPr>
          <w:bCs/>
          <w:szCs w:val="16"/>
          <w:u w:val="single"/>
        </w:rPr>
        <w:t>is accompanied by</w:t>
      </w:r>
      <w:r w:rsidRPr="00BC7A3E">
        <w:rPr>
          <w:bCs/>
          <w:sz w:val="16"/>
          <w:szCs w:val="16"/>
        </w:rPr>
        <w:t xml:space="preserve"> </w:t>
      </w:r>
      <w:r w:rsidRPr="00BC7A3E">
        <w:rPr>
          <w:bCs/>
          <w:szCs w:val="16"/>
          <w:u w:val="single"/>
        </w:rPr>
        <w:t>the rejection of</w:t>
      </w:r>
      <w:r w:rsidRPr="00BC7A3E">
        <w:rPr>
          <w:bCs/>
          <w:sz w:val="16"/>
          <w:szCs w:val="16"/>
        </w:rPr>
        <w:t xml:space="preserve"> what the post-al left calls "</w:t>
      </w:r>
      <w:proofErr w:type="spellStart"/>
      <w:r w:rsidRPr="00BC7A3E">
        <w:rPr>
          <w:bCs/>
          <w:szCs w:val="16"/>
          <w:u w:val="single"/>
        </w:rPr>
        <w:t>economism</w:t>
      </w:r>
      <w:proofErr w:type="spellEnd"/>
      <w:r w:rsidRPr="00BC7A3E">
        <w:rPr>
          <w:bCs/>
          <w:sz w:val="16"/>
          <w:szCs w:val="16"/>
        </w:rPr>
        <w:t xml:space="preserve">." Furthermore, </w:t>
      </w:r>
      <w:r w:rsidRPr="00BC7A3E">
        <w:rPr>
          <w:bCs/>
          <w:szCs w:val="16"/>
          <w:u w:val="single"/>
        </w:rPr>
        <w:t>the</w:t>
      </w:r>
      <w:r w:rsidRPr="00BC7A3E">
        <w:rPr>
          <w:bCs/>
          <w:sz w:val="16"/>
          <w:szCs w:val="16"/>
        </w:rPr>
        <w:t xml:space="preserve"> post-al </w:t>
      </w:r>
      <w:r w:rsidRPr="00BC7A3E">
        <w:rPr>
          <w:bCs/>
          <w:szCs w:val="16"/>
          <w:u w:val="single"/>
        </w:rPr>
        <w:t>logic relativizes subjectivities</w:t>
      </w:r>
      <w:r w:rsidRPr="00BC7A3E">
        <w:rPr>
          <w:bCs/>
          <w:sz w:val="16"/>
          <w:szCs w:val="16"/>
        </w:rPr>
        <w:t xml:space="preserve">, critiques functionalist explanation, </w:t>
      </w:r>
      <w:r w:rsidRPr="00BC7A3E">
        <w:rPr>
          <w:bCs/>
          <w:szCs w:val="16"/>
          <w:u w:val="single"/>
        </w:rPr>
        <w:t>opposes "determinism</w:t>
      </w:r>
      <w:r w:rsidRPr="00BC7A3E">
        <w:rPr>
          <w:bCs/>
          <w:sz w:val="16"/>
          <w:szCs w:val="16"/>
        </w:rPr>
        <w:t xml:space="preserve">," and instead of </w:t>
      </w:r>
      <w:proofErr w:type="spellStart"/>
      <w:r w:rsidRPr="00BC7A3E">
        <w:rPr>
          <w:bCs/>
          <w:sz w:val="16"/>
          <w:szCs w:val="16"/>
        </w:rPr>
        <w:t>closural</w:t>
      </w:r>
      <w:proofErr w:type="spellEnd"/>
      <w:r w:rsidRPr="00BC7A3E">
        <w:rPr>
          <w:bCs/>
          <w:sz w:val="16"/>
          <w:szCs w:val="16"/>
        </w:rPr>
        <w:t xml:space="preserve"> readings, offers supplementary ones. </w:t>
      </w:r>
      <w:r w:rsidRPr="00BC7A3E">
        <w:rPr>
          <w:bCs/>
          <w:szCs w:val="16"/>
          <w:u w:val="single"/>
        </w:rPr>
        <w:t>It</w:t>
      </w:r>
      <w:r w:rsidRPr="00BC7A3E">
        <w:rPr>
          <w:bCs/>
          <w:sz w:val="16"/>
          <w:szCs w:val="16"/>
        </w:rPr>
        <w:t xml:space="preserve"> also </w:t>
      </w:r>
      <w:r w:rsidRPr="00BC7A3E">
        <w:rPr>
          <w:bCs/>
          <w:szCs w:val="16"/>
          <w:u w:val="single"/>
        </w:rPr>
        <w:t>celebrates</w:t>
      </w:r>
      <w:r w:rsidRPr="00BC7A3E">
        <w:rPr>
          <w:bCs/>
          <w:sz w:val="16"/>
          <w:szCs w:val="16"/>
        </w:rPr>
        <w:t xml:space="preserve"> eclecticism; puts great emphasis on </w:t>
      </w:r>
      <w:r w:rsidRPr="00BC7A3E">
        <w:rPr>
          <w:bCs/>
          <w:szCs w:val="16"/>
          <w:u w:val="single"/>
        </w:rPr>
        <w:t>the social as discourse</w:t>
      </w:r>
      <w:r w:rsidRPr="00BC7A3E">
        <w:rPr>
          <w:bCs/>
          <w:sz w:val="16"/>
          <w:szCs w:val="16"/>
        </w:rPr>
        <w:t xml:space="preserve"> and on discourse as always inexhaustible by any single interpretation? </w:t>
      </w:r>
      <w:proofErr w:type="gramStart"/>
      <w:r w:rsidRPr="00BC7A3E">
        <w:rPr>
          <w:bCs/>
          <w:sz w:val="16"/>
          <w:szCs w:val="16"/>
        </w:rPr>
        <w:t>discourse</w:t>
      </w:r>
      <w:proofErr w:type="gramEnd"/>
      <w:r w:rsidRPr="00BC7A3E">
        <w:rPr>
          <w:bCs/>
          <w:sz w:val="16"/>
          <w:szCs w:val="16"/>
        </w:rPr>
        <w:t xml:space="preserve"> (the social) always "outruns" and "exceeds" its explanation. Post-al logic is, in fact, opposed to any form of "explanation" and in favor of mimetic description: it regards "explanation" to be the intrusion of a violent outside and "description" to be a respectful, caring attention to the immanent laws of signification (inside). This notion of description which has by now become a new dogma in ludic feminist theory under the concept of "mimesis" (D. Cornell, Beyond Accommodation)</w:t>
      </w:r>
      <w:proofErr w:type="gramStart"/>
      <w:r w:rsidRPr="00BC7A3E">
        <w:rPr>
          <w:bCs/>
          <w:sz w:val="16"/>
          <w:szCs w:val="16"/>
        </w:rPr>
        <w:t>?regards</w:t>
      </w:r>
      <w:proofErr w:type="gramEnd"/>
      <w:r w:rsidRPr="00BC7A3E">
        <w:rPr>
          <w:bCs/>
          <w:sz w:val="16"/>
          <w:szCs w:val="16"/>
        </w:rPr>
        <w:t xml:space="preserve"> politics to be always immanent to practices: thus the banalities about not politicizing the classroom in [Hogan's] "anarchist" response to my text7 and the repeated opposition to binaries in all nine texts. </w:t>
      </w:r>
      <w:r w:rsidRPr="00FC20B9">
        <w:rPr>
          <w:bCs/>
          <w:szCs w:val="16"/>
          <w:highlight w:val="cyan"/>
          <w:u w:val="single"/>
        </w:rPr>
        <w:t>The opposition to binaries is</w:t>
      </w:r>
      <w:r w:rsidRPr="00BC7A3E">
        <w:rPr>
          <w:bCs/>
          <w:sz w:val="16"/>
          <w:szCs w:val="16"/>
        </w:rPr>
        <w:t xml:space="preserve">, in fact, </w:t>
      </w:r>
      <w:r w:rsidRPr="00FC20B9">
        <w:rPr>
          <w:bCs/>
          <w:szCs w:val="16"/>
          <w:highlight w:val="cyan"/>
          <w:u w:val="single"/>
        </w:rPr>
        <w:t xml:space="preserve">an </w:t>
      </w:r>
      <w:r w:rsidRPr="00FC20B9">
        <w:rPr>
          <w:b/>
          <w:bCs/>
          <w:sz w:val="24"/>
          <w:szCs w:val="16"/>
          <w:highlight w:val="cyan"/>
          <w:u w:val="single"/>
        </w:rPr>
        <w:t>ideological alibi for erasing class struggle</w:t>
      </w:r>
      <w:r w:rsidRPr="00BC7A3E">
        <w:rPr>
          <w:bCs/>
          <w:sz w:val="16"/>
          <w:szCs w:val="16"/>
        </w:rPr>
        <w:t>, as is quite clear in [France's] rejection of the model of a society "divided by two antagonistic classes" (see my Theory and its Other).</w:t>
      </w:r>
    </w:p>
    <w:p w14:paraId="14C6F35B" w14:textId="77777777" w:rsidR="003835EE" w:rsidRDefault="003835EE" w:rsidP="003835EE"/>
    <w:p w14:paraId="2F72ACE4" w14:textId="77777777" w:rsidR="003835EE" w:rsidRPr="00CC5BF3" w:rsidRDefault="003835EE" w:rsidP="003835EE">
      <w:pPr>
        <w:rPr>
          <w:b/>
        </w:rPr>
      </w:pPr>
      <w:r w:rsidRPr="00CC5BF3">
        <w:rPr>
          <w:b/>
        </w:rPr>
        <w:t xml:space="preserve">Class should be </w:t>
      </w:r>
      <w:r>
        <w:rPr>
          <w:b/>
        </w:rPr>
        <w:t>the starting point of this debate</w:t>
      </w:r>
      <w:r w:rsidRPr="00CC5BF3">
        <w:rPr>
          <w:b/>
        </w:rPr>
        <w:t xml:space="preserve"> – the plan becomes a peace meal that destroys attempts to overcome universal capitalist oppression</w:t>
      </w:r>
    </w:p>
    <w:p w14:paraId="5D5F79F1" w14:textId="77777777" w:rsidR="003835EE" w:rsidRPr="00CC5BF3" w:rsidRDefault="003835EE" w:rsidP="003835EE">
      <w:r w:rsidRPr="00CC5BF3">
        <w:rPr>
          <w:b/>
        </w:rPr>
        <w:t>GIMENEZ</w:t>
      </w:r>
      <w:r w:rsidRPr="00CC5BF3">
        <w:t xml:space="preserve"> (Prof. Sociology at UC Boulder) </w:t>
      </w:r>
      <w:r w:rsidRPr="00CC5BF3">
        <w:rPr>
          <w:b/>
        </w:rPr>
        <w:t>2001</w:t>
      </w:r>
    </w:p>
    <w:p w14:paraId="32D5F562" w14:textId="77777777" w:rsidR="003835EE" w:rsidRPr="00CC5BF3" w:rsidRDefault="003835EE" w:rsidP="003835EE">
      <w:pPr>
        <w:rPr>
          <w:rFonts w:cs="Arial"/>
        </w:rPr>
      </w:pPr>
      <w:r w:rsidRPr="00CC5BF3">
        <w:rPr>
          <w:rFonts w:cs="Arial"/>
        </w:rPr>
        <w:t xml:space="preserve">[Martha, “Marxism and Class; Gender and Race”, </w:t>
      </w:r>
      <w:r w:rsidRPr="00CC5BF3">
        <w:rPr>
          <w:rFonts w:cs="Arial"/>
          <w:u w:val="single"/>
        </w:rPr>
        <w:t>Race, Gender and Class</w:t>
      </w:r>
      <w:r w:rsidRPr="00CC5BF3">
        <w:rPr>
          <w:rFonts w:cs="Arial"/>
        </w:rPr>
        <w:t xml:space="preserve">, Vol. 8, p. online: </w:t>
      </w:r>
      <w:hyperlink r:id="rId12" w:history="1">
        <w:r w:rsidRPr="00CC5BF3">
          <w:rPr>
            <w:rStyle w:val="Hyperlink"/>
            <w:bCs/>
          </w:rPr>
          <w:t>http://www.colorado.edu/Sociology/gimenez/work/cgr.html</w:t>
        </w:r>
      </w:hyperlink>
      <w:r w:rsidRPr="00CC5BF3">
        <w:rPr>
          <w:rFonts w:cs="Arial"/>
        </w:rPr>
        <w:t>)</w:t>
      </w:r>
    </w:p>
    <w:p w14:paraId="55337A7B" w14:textId="77777777" w:rsidR="003835EE" w:rsidRDefault="003835EE" w:rsidP="003835EE">
      <w:pPr>
        <w:pStyle w:val="evidencetext"/>
        <w:rPr>
          <w:rFonts w:cs="Arial"/>
        </w:rPr>
      </w:pPr>
    </w:p>
    <w:p w14:paraId="32EE9E45" w14:textId="77777777" w:rsidR="003835EE" w:rsidRPr="00FB2D06" w:rsidRDefault="003835EE" w:rsidP="003835EE">
      <w:pPr>
        <w:rPr>
          <w:u w:val="single"/>
        </w:rPr>
      </w:pPr>
      <w:r w:rsidRPr="00FB2D06">
        <w:rPr>
          <w:sz w:val="16"/>
        </w:rPr>
        <w:t xml:space="preserve">There are many competing theories of race, gender, class, American society, political economy, power, etc. but no specific theory is invoked to define how the terms race, gender and class are used, or to identify how they are related to the rest of the social system. To some extent, race, gender and class and their intersections and </w:t>
      </w:r>
      <w:proofErr w:type="spellStart"/>
      <w:r w:rsidRPr="00FB2D06">
        <w:rPr>
          <w:sz w:val="16"/>
        </w:rPr>
        <w:t>interlockings</w:t>
      </w:r>
      <w:proofErr w:type="spellEnd"/>
      <w:r w:rsidRPr="00FB2D06">
        <w:rPr>
          <w:sz w:val="16"/>
        </w:rPr>
        <w:t xml:space="preserve"> have become a mantra to be invoked in any and all theoretical contexts, for a tacit agreement about their </w:t>
      </w:r>
      <w:proofErr w:type="spellStart"/>
      <w:r w:rsidRPr="00FB2D06">
        <w:rPr>
          <w:sz w:val="16"/>
        </w:rPr>
        <w:t>ubiquitousness</w:t>
      </w:r>
      <w:proofErr w:type="spellEnd"/>
      <w:r w:rsidRPr="00FB2D06">
        <w:rPr>
          <w:sz w:val="16"/>
        </w:rPr>
        <w:t xml:space="preserve"> and meaning seems to have developed among RGC studies advocates, so that all that remains to be dome is empirically to document their intersections everywhere, for everything that happens is, by definition, raced, classed, and gendered. This pragmatic </w:t>
      </w:r>
      <w:r w:rsidRPr="00FC20B9">
        <w:rPr>
          <w:highlight w:val="cyan"/>
          <w:u w:val="single"/>
        </w:rPr>
        <w:t>acceptance of race, gender and class</w:t>
      </w:r>
      <w:r w:rsidRPr="00FB2D06">
        <w:rPr>
          <w:u w:val="single"/>
        </w:rPr>
        <w:t xml:space="preserve">, as givens, </w:t>
      </w:r>
      <w:r w:rsidRPr="00FC20B9">
        <w:rPr>
          <w:highlight w:val="cyan"/>
          <w:u w:val="single"/>
        </w:rPr>
        <w:t>results in</w:t>
      </w:r>
      <w:r w:rsidRPr="00FB2D06">
        <w:rPr>
          <w:u w:val="single"/>
        </w:rPr>
        <w:t xml:space="preserve"> the </w:t>
      </w:r>
      <w:r w:rsidRPr="00FC20B9">
        <w:rPr>
          <w:highlight w:val="cyan"/>
          <w:u w:val="single"/>
        </w:rPr>
        <w:t>downplaying</w:t>
      </w:r>
      <w:r w:rsidRPr="00FB2D06">
        <w:rPr>
          <w:u w:val="single"/>
        </w:rPr>
        <w:t xml:space="preserve"> of </w:t>
      </w:r>
      <w:r w:rsidRPr="00FC20B9">
        <w:rPr>
          <w:highlight w:val="cyan"/>
          <w:u w:val="single"/>
        </w:rPr>
        <w:t>theory</w:t>
      </w:r>
      <w:r w:rsidRPr="00FB2D06">
        <w:rPr>
          <w:u w:val="single"/>
        </w:rPr>
        <w:t xml:space="preserve">, </w:t>
      </w:r>
      <w:r w:rsidRPr="00FC20B9">
        <w:rPr>
          <w:highlight w:val="cyan"/>
          <w:u w:val="single"/>
        </w:rPr>
        <w:t>and</w:t>
      </w:r>
      <w:r w:rsidRPr="00FB2D06">
        <w:rPr>
          <w:u w:val="single"/>
        </w:rPr>
        <w:t xml:space="preserve"> the </w:t>
      </w:r>
      <w:r w:rsidRPr="00FC20B9">
        <w:rPr>
          <w:highlight w:val="cyan"/>
          <w:u w:val="single"/>
        </w:rPr>
        <w:t>resort to</w:t>
      </w:r>
      <w:r w:rsidRPr="00FB2D06">
        <w:rPr>
          <w:u w:val="single"/>
        </w:rPr>
        <w:t xml:space="preserve"> </w:t>
      </w:r>
      <w:r w:rsidRPr="00FC20B9">
        <w:rPr>
          <w:highlight w:val="cyan"/>
          <w:u w:val="single"/>
        </w:rPr>
        <w:t>experience as</w:t>
      </w:r>
      <w:r w:rsidRPr="00FB2D06">
        <w:rPr>
          <w:u w:val="single"/>
        </w:rPr>
        <w:t xml:space="preserve"> the source of </w:t>
      </w:r>
      <w:r w:rsidRPr="00FC20B9">
        <w:rPr>
          <w:highlight w:val="cyan"/>
          <w:u w:val="single"/>
        </w:rPr>
        <w:t>knowledge</w:t>
      </w:r>
      <w:r w:rsidRPr="00FB2D06">
        <w:rPr>
          <w:sz w:val="16"/>
        </w:rPr>
        <w:t xml:space="preserve">. The emphasis on experience in the construction of knowledge is intended as a corrective to theories that, presumably, reflect only the experience of the powerful. RGC seems to offer a subjectivist understanding of theory as simply a reflection of the experience and consciousness of the individual theorist, rather than as a body of propositions which is collectively and systematically produced under historically specific conditions of possibility which grant them historical validity for as long as those conditions prevail. Instead, knowledge and theory are pragmatically conceived as the products or reflection of experience and, as such, unavoidably partial, so that greater accuracy and relative completeness can be approximated only through gathering the experiential accounts of all groups. Such is the importance given to the role of experience in the production of knowledge that in the </w:t>
      </w:r>
      <w:proofErr w:type="gramStart"/>
      <w:r w:rsidRPr="00FB2D06">
        <w:rPr>
          <w:sz w:val="16"/>
        </w:rPr>
        <w:t>eight page</w:t>
      </w:r>
      <w:proofErr w:type="gramEnd"/>
      <w:r w:rsidRPr="00FB2D06">
        <w:rPr>
          <w:sz w:val="16"/>
        </w:rPr>
        <w:t xml:space="preserve"> introduction to the first section of an RGC anthology, the word experience is repeated thirty six times (Andersen and Collins, 1995: 1-9). </w:t>
      </w:r>
      <w:r w:rsidRPr="00FC20B9">
        <w:rPr>
          <w:highlight w:val="cyan"/>
          <w:u w:val="single"/>
        </w:rPr>
        <w:t>I agree with</w:t>
      </w:r>
      <w:r w:rsidRPr="00FB2D06">
        <w:rPr>
          <w:u w:val="single"/>
        </w:rPr>
        <w:t xml:space="preserve"> the importance of </w:t>
      </w:r>
      <w:r w:rsidRPr="00FC20B9">
        <w:rPr>
          <w:highlight w:val="cyan"/>
          <w:u w:val="single"/>
        </w:rPr>
        <w:t>learning from</w:t>
      </w:r>
      <w:r w:rsidRPr="00FB2D06">
        <w:rPr>
          <w:u w:val="single"/>
        </w:rPr>
        <w:t xml:space="preserve"> the </w:t>
      </w:r>
      <w:r w:rsidRPr="00FC20B9">
        <w:rPr>
          <w:highlight w:val="cyan"/>
          <w:u w:val="single"/>
        </w:rPr>
        <w:t>experience of all groups</w:t>
      </w:r>
      <w:r w:rsidRPr="00FB2D06">
        <w:rPr>
          <w:u w:val="single"/>
        </w:rPr>
        <w:t>, especially those who have been silenced by oppression</w:t>
      </w:r>
      <w:r w:rsidRPr="00FB2D06">
        <w:rPr>
          <w:sz w:val="16"/>
        </w:rPr>
        <w:t xml:space="preserve"> and exclusion </w:t>
      </w:r>
      <w:r w:rsidRPr="00FB2D06">
        <w:rPr>
          <w:u w:val="single"/>
        </w:rPr>
        <w:t xml:space="preserve">and by the </w:t>
      </w:r>
      <w:r w:rsidRPr="00FC20B9">
        <w:rPr>
          <w:highlight w:val="cyan"/>
          <w:u w:val="single"/>
        </w:rPr>
        <w:t>effects of ideologies</w:t>
      </w:r>
      <w:r w:rsidRPr="00FB2D06">
        <w:rPr>
          <w:u w:val="single"/>
        </w:rPr>
        <w:t xml:space="preserve"> that </w:t>
      </w:r>
      <w:r w:rsidRPr="00FC20B9">
        <w:rPr>
          <w:b/>
          <w:highlight w:val="cyan"/>
          <w:u w:val="single"/>
        </w:rPr>
        <w:t>mystify</w:t>
      </w:r>
      <w:r w:rsidRPr="00FC20B9">
        <w:rPr>
          <w:highlight w:val="cyan"/>
          <w:u w:val="single"/>
        </w:rPr>
        <w:t xml:space="preserve"> their actual conditions of existence</w:t>
      </w:r>
      <w:r w:rsidRPr="00FB2D06">
        <w:rPr>
          <w:sz w:val="16"/>
        </w:rPr>
        <w:t xml:space="preserve">. To learn how people describe their understanding of their lives is very illuminating, for "ideas are the conscious expression -- real or illusory -- of (our) actual relations and activities" (Marx, 1994: 111), because "social existence determines consciousness" (Marx, 1994: 211). Given that our existence is shaped by the capitalist mode of production, experience, to be fully understood in its broader social and political implications, has to be situated in the context of the capitalist forces and relations that produce it. </w:t>
      </w:r>
      <w:r w:rsidRPr="00FC20B9">
        <w:rPr>
          <w:highlight w:val="cyan"/>
          <w:u w:val="single"/>
        </w:rPr>
        <w:t>Experience in itself</w:t>
      </w:r>
      <w:r w:rsidRPr="00FB2D06">
        <w:rPr>
          <w:u w:val="single"/>
        </w:rPr>
        <w:t>,</w:t>
      </w:r>
      <w:r w:rsidRPr="00FB2D06">
        <w:rPr>
          <w:sz w:val="16"/>
        </w:rPr>
        <w:t xml:space="preserve"> however, </w:t>
      </w:r>
      <w:r w:rsidRPr="00FC20B9">
        <w:rPr>
          <w:highlight w:val="cyan"/>
          <w:u w:val="single"/>
        </w:rPr>
        <w:t>is suspect because</w:t>
      </w:r>
      <w:r w:rsidRPr="00FB2D06">
        <w:rPr>
          <w:sz w:val="16"/>
        </w:rPr>
        <w:t xml:space="preserve">, </w:t>
      </w:r>
      <w:r w:rsidRPr="00FB2D06">
        <w:rPr>
          <w:u w:val="single"/>
        </w:rPr>
        <w:t xml:space="preserve">dialectically, </w:t>
      </w:r>
      <w:r w:rsidRPr="00FC20B9">
        <w:rPr>
          <w:highlight w:val="cyan"/>
          <w:u w:val="single"/>
        </w:rPr>
        <w:t>it is</w:t>
      </w:r>
      <w:r w:rsidRPr="00FB2D06">
        <w:rPr>
          <w:u w:val="single"/>
        </w:rPr>
        <w:t xml:space="preserve"> </w:t>
      </w:r>
      <w:r w:rsidRPr="00FC20B9">
        <w:rPr>
          <w:highlight w:val="cyan"/>
          <w:u w:val="single"/>
        </w:rPr>
        <w:t>a unity of opposites; it is</w:t>
      </w:r>
      <w:r w:rsidRPr="00FC20B9">
        <w:rPr>
          <w:sz w:val="16"/>
          <w:highlight w:val="cyan"/>
        </w:rPr>
        <w:t>,</w:t>
      </w:r>
      <w:r w:rsidRPr="00FB2D06">
        <w:rPr>
          <w:sz w:val="16"/>
        </w:rPr>
        <w:t xml:space="preserve"> at the same time, </w:t>
      </w:r>
      <w:r w:rsidRPr="00FC20B9">
        <w:rPr>
          <w:highlight w:val="cyan"/>
          <w:u w:val="single"/>
        </w:rPr>
        <w:t>unique</w:t>
      </w:r>
      <w:r w:rsidRPr="00FB2D06">
        <w:rPr>
          <w:u w:val="single"/>
        </w:rPr>
        <w:t>, personal, insightful</w:t>
      </w:r>
      <w:r w:rsidRPr="00FB2D06">
        <w:rPr>
          <w:sz w:val="16"/>
        </w:rPr>
        <w:t xml:space="preserve"> and revealing and, at the same time, thoroughly </w:t>
      </w:r>
      <w:r w:rsidRPr="00FB2D06">
        <w:rPr>
          <w:u w:val="single"/>
        </w:rPr>
        <w:t xml:space="preserve">social, partial, </w:t>
      </w:r>
      <w:r w:rsidRPr="00FC20B9">
        <w:rPr>
          <w:highlight w:val="cyan"/>
          <w:u w:val="single"/>
        </w:rPr>
        <w:t>mystifying</w:t>
      </w:r>
      <w:r w:rsidRPr="00FB2D06">
        <w:rPr>
          <w:u w:val="single"/>
        </w:rPr>
        <w:t xml:space="preserve">, </w:t>
      </w:r>
      <w:r w:rsidRPr="00FC20B9">
        <w:rPr>
          <w:highlight w:val="cyan"/>
          <w:u w:val="single"/>
        </w:rPr>
        <w:t>itself</w:t>
      </w:r>
      <w:r w:rsidRPr="00FB2D06">
        <w:rPr>
          <w:u w:val="single"/>
        </w:rPr>
        <w:t xml:space="preserve"> </w:t>
      </w:r>
      <w:r w:rsidRPr="00FC20B9">
        <w:rPr>
          <w:highlight w:val="cyan"/>
          <w:u w:val="single"/>
        </w:rPr>
        <w:t>the product of historical forces</w:t>
      </w:r>
      <w:r w:rsidRPr="00FB2D06">
        <w:rPr>
          <w:sz w:val="16"/>
        </w:rPr>
        <w:t xml:space="preserve"> about which individuals may know little or nothing about (for a critical assessment of experience as a source of knowledge see Sherry </w:t>
      </w:r>
      <w:proofErr w:type="spellStart"/>
      <w:r w:rsidRPr="00FB2D06">
        <w:rPr>
          <w:sz w:val="16"/>
        </w:rPr>
        <w:t>Gorelick</w:t>
      </w:r>
      <w:proofErr w:type="spellEnd"/>
      <w:r w:rsidRPr="00FB2D06">
        <w:rPr>
          <w:sz w:val="16"/>
        </w:rPr>
        <w:t xml:space="preserve">, "Contradictions of feminist methodology," in Chow, Wilkinson, and Baca </w:t>
      </w:r>
      <w:proofErr w:type="spellStart"/>
      <w:r w:rsidRPr="00FB2D06">
        <w:rPr>
          <w:sz w:val="16"/>
        </w:rPr>
        <w:t>Zinn</w:t>
      </w:r>
      <w:proofErr w:type="spellEnd"/>
      <w:r w:rsidRPr="00FB2D06">
        <w:rPr>
          <w:sz w:val="16"/>
        </w:rPr>
        <w:t xml:space="preserve">, 1996; applicable to the role of experience in contemporary RGC and feminist research is Jacoby's critique of the 1960s politics of subjectivity: Jacoby, 1973: 37- 49). Given the emancipatory goals of the RGC perspective, it is </w:t>
      </w:r>
      <w:r w:rsidRPr="00FC20B9">
        <w:rPr>
          <w:highlight w:val="cyan"/>
          <w:u w:val="single"/>
        </w:rPr>
        <w:t>through</w:t>
      </w:r>
      <w:r w:rsidRPr="00FB2D06">
        <w:rPr>
          <w:sz w:val="16"/>
        </w:rPr>
        <w:t xml:space="preserve"> the analytical tools of </w:t>
      </w:r>
      <w:r w:rsidRPr="00FC20B9">
        <w:rPr>
          <w:highlight w:val="cyan"/>
          <w:u w:val="single"/>
        </w:rPr>
        <w:t>Marxist theory</w:t>
      </w:r>
      <w:r w:rsidRPr="00FB2D06">
        <w:rPr>
          <w:sz w:val="16"/>
        </w:rPr>
        <w:t xml:space="preserve"> that </w:t>
      </w:r>
      <w:r w:rsidRPr="00FC20B9">
        <w:rPr>
          <w:highlight w:val="cyan"/>
          <w:u w:val="single"/>
        </w:rPr>
        <w:t>it can move forward</w:t>
      </w:r>
      <w:r w:rsidRPr="00FB2D06">
        <w:rPr>
          <w:sz w:val="16"/>
        </w:rPr>
        <w:t xml:space="preserve">, beyond the impasse revealed by the constant reiteration of variations on the "interlocking" metaphor. </w:t>
      </w:r>
      <w:r w:rsidRPr="00FC20B9">
        <w:rPr>
          <w:highlight w:val="cyan"/>
          <w:u w:val="single"/>
        </w:rPr>
        <w:t>This would require</w:t>
      </w:r>
      <w:r w:rsidRPr="00FB2D06">
        <w:rPr>
          <w:sz w:val="16"/>
        </w:rPr>
        <w:t xml:space="preserve">, however, a) </w:t>
      </w:r>
      <w:r w:rsidRPr="00FB2D06">
        <w:rPr>
          <w:u w:val="single"/>
        </w:rPr>
        <w:t xml:space="preserve">a </w:t>
      </w:r>
      <w:r w:rsidRPr="00FC20B9">
        <w:rPr>
          <w:highlight w:val="cyan"/>
          <w:u w:val="single"/>
        </w:rPr>
        <w:t>rethinking</w:t>
      </w:r>
      <w:r w:rsidRPr="00FB2D06">
        <w:rPr>
          <w:sz w:val="16"/>
        </w:rPr>
        <w:t xml:space="preserve"> and modification </w:t>
      </w:r>
      <w:r w:rsidRPr="00FB2D06">
        <w:rPr>
          <w:u w:val="single"/>
        </w:rPr>
        <w:t xml:space="preserve">of </w:t>
      </w:r>
      <w:r w:rsidRPr="00FC20B9">
        <w:rPr>
          <w:highlight w:val="cyan"/>
          <w:u w:val="single"/>
        </w:rPr>
        <w:t>the</w:t>
      </w:r>
      <w:r w:rsidRPr="00FB2D06">
        <w:rPr>
          <w:u w:val="single"/>
        </w:rPr>
        <w:t xml:space="preserve"> postulated </w:t>
      </w:r>
      <w:r w:rsidRPr="00FC20B9">
        <w:rPr>
          <w:highlight w:val="cyan"/>
          <w:u w:val="single"/>
        </w:rPr>
        <w:t>relationships between race, class and gender</w:t>
      </w:r>
      <w:r w:rsidRPr="00FB2D06">
        <w:rPr>
          <w:u w:val="single"/>
        </w:rPr>
        <w:t>, and</w:t>
      </w:r>
      <w:r w:rsidRPr="00FB2D06">
        <w:rPr>
          <w:sz w:val="16"/>
        </w:rPr>
        <w:t xml:space="preserve"> b) </w:t>
      </w:r>
      <w:r w:rsidRPr="00FB2D06">
        <w:rPr>
          <w:u w:val="single"/>
        </w:rPr>
        <w:t xml:space="preserve">a </w:t>
      </w:r>
      <w:r w:rsidRPr="00FC20B9">
        <w:rPr>
          <w:highlight w:val="cyan"/>
          <w:u w:val="single"/>
        </w:rPr>
        <w:t>reconsideration of the notion</w:t>
      </w:r>
      <w:r w:rsidRPr="00FB2D06">
        <w:rPr>
          <w:u w:val="single"/>
        </w:rPr>
        <w:t xml:space="preserve"> that, because everyone is located at the intersection of these structures, all social relations and interactions are "raced," "classed," and "gendered."</w:t>
      </w:r>
      <w:r w:rsidRPr="00FB2D06">
        <w:rPr>
          <w:sz w:val="16"/>
        </w:rPr>
        <w:t xml:space="preserve"> In the RGC perspective, </w:t>
      </w:r>
      <w:r w:rsidRPr="00FC20B9">
        <w:rPr>
          <w:highlight w:val="cyan"/>
          <w:u w:val="single"/>
        </w:rPr>
        <w:t>race, gender and class are</w:t>
      </w:r>
      <w:r w:rsidRPr="00FB2D06">
        <w:rPr>
          <w:u w:val="single"/>
        </w:rPr>
        <w:t xml:space="preserve"> presented as </w:t>
      </w:r>
      <w:r w:rsidRPr="00FC20B9">
        <w:rPr>
          <w:b/>
          <w:highlight w:val="cyan"/>
          <w:u w:val="single"/>
        </w:rPr>
        <w:t>equivalent</w:t>
      </w:r>
      <w:r w:rsidRPr="00FC20B9">
        <w:rPr>
          <w:highlight w:val="cyan"/>
          <w:u w:val="single"/>
        </w:rPr>
        <w:t xml:space="preserve"> systems of oppression</w:t>
      </w:r>
      <w:r w:rsidRPr="00FB2D06">
        <w:rPr>
          <w:sz w:val="16"/>
        </w:rPr>
        <w:t xml:space="preserve"> with extremely negative consequences for the oppressed. It is also asserted that the </w:t>
      </w:r>
      <w:proofErr w:type="gramStart"/>
      <w:r w:rsidRPr="00FB2D06">
        <w:rPr>
          <w:sz w:val="16"/>
        </w:rPr>
        <w:t>theorization of the connections between these systems require</w:t>
      </w:r>
      <w:proofErr w:type="gramEnd"/>
      <w:r w:rsidRPr="00FB2D06">
        <w:rPr>
          <w:sz w:val="16"/>
        </w:rPr>
        <w:t xml:space="preserve"> "a working hypothesis of equivalency" (Collins, 1997:74). Whether or not it is possible to view class as just another system of oppression depends on the theoretical framework within class is defined. If defined within the traditional sociology of stratification perspective, in terms of a gradation perspective, class refers simply to strata or population aggregates ranked on the basis of standard SES indicators (income, occupation, and education) (for an excellent discussion of the difference between gradational and relational concepts of class, see </w:t>
      </w:r>
      <w:proofErr w:type="spellStart"/>
      <w:r w:rsidRPr="00FB2D06">
        <w:rPr>
          <w:sz w:val="16"/>
        </w:rPr>
        <w:t>Ossowski</w:t>
      </w:r>
      <w:proofErr w:type="spellEnd"/>
      <w:r w:rsidRPr="00FB2D06">
        <w:rPr>
          <w:sz w:val="16"/>
        </w:rPr>
        <w:t>, 1963). Class in this non-relational, descriptive sense has no claims to being more fundamental than gender or racial oppression; it simply refers to the set of individual attributes that place individuals within an aggregate or strata arbitrarily defined by the researcher (i.e., depending on their data and research</w:t>
      </w:r>
      <w:r w:rsidRPr="00FB2D06">
        <w:rPr>
          <w:u w:val="single"/>
        </w:rPr>
        <w:t xml:space="preserve"> </w:t>
      </w:r>
      <w:r w:rsidRPr="00FB2D06">
        <w:rPr>
          <w:sz w:val="16"/>
        </w:rPr>
        <w:t xml:space="preserve">purposes, anywhere from three or four to twelve "classes" can be identified). </w:t>
      </w:r>
      <w:r w:rsidRPr="00FB2D06">
        <w:rPr>
          <w:u w:val="single"/>
        </w:rPr>
        <w:t>From</w:t>
      </w:r>
      <w:r w:rsidRPr="00FB2D06">
        <w:rPr>
          <w:sz w:val="16"/>
        </w:rPr>
        <w:t xml:space="preserve"> the standpoint of </w:t>
      </w:r>
      <w:r w:rsidRPr="00FB2D06">
        <w:rPr>
          <w:u w:val="single"/>
        </w:rPr>
        <w:t>Marxist theory</w:t>
      </w:r>
      <w:r w:rsidRPr="00FB2D06">
        <w:rPr>
          <w:sz w:val="16"/>
        </w:rPr>
        <w:t xml:space="preserve">, however, </w:t>
      </w:r>
      <w:r w:rsidRPr="00FC20B9">
        <w:rPr>
          <w:highlight w:val="cyan"/>
          <w:u w:val="single"/>
        </w:rPr>
        <w:t xml:space="preserve">class is </w:t>
      </w:r>
      <w:r w:rsidRPr="00FC20B9">
        <w:rPr>
          <w:b/>
          <w:sz w:val="24"/>
          <w:highlight w:val="cyan"/>
          <w:u w:val="single"/>
        </w:rPr>
        <w:t>qualitatively different</w:t>
      </w:r>
      <w:r w:rsidRPr="005C081F">
        <w:rPr>
          <w:sz w:val="18"/>
        </w:rPr>
        <w:t xml:space="preserve"> </w:t>
      </w:r>
      <w:r w:rsidRPr="00FB2D06">
        <w:rPr>
          <w:u w:val="single"/>
        </w:rPr>
        <w:t xml:space="preserve">from gender and race and </w:t>
      </w:r>
      <w:r w:rsidRPr="00FB2D06">
        <w:rPr>
          <w:b/>
          <w:u w:val="single"/>
        </w:rPr>
        <w:t>cannot</w:t>
      </w:r>
      <w:r w:rsidRPr="00FB2D06">
        <w:rPr>
          <w:u w:val="single"/>
        </w:rPr>
        <w:t xml:space="preserve"> be considered just another system of oppression</w:t>
      </w:r>
      <w:r w:rsidRPr="00FB2D06">
        <w:rPr>
          <w:sz w:val="16"/>
        </w:rPr>
        <w:t xml:space="preserve">. As Eagleton points out, whereas racism and sexism are unremittingly bad, class is not entirely a "bad thing" even though socialists would like to abolish it. The bourgeoisie in its revolutionary stage was instrumental in ushering a new era in historical development, one which liberated the average person from the oppressions of feudalism and put forth the ideals of liberty, equality and fraternity. Today, however, it has an unquestionably negative role to play as it expands and deepens the rule of capital over the entire globe. The working class, on the other hand, is pivotally located to wage the final struggle against capital and, consequently, it is "an excellent thing" (Eagleton, 1996: 57). </w:t>
      </w:r>
      <w:r w:rsidRPr="00FB2D06">
        <w:rPr>
          <w:u w:val="single"/>
        </w:rPr>
        <w:t xml:space="preserve">While racism and sexism have no redeeming feature, </w:t>
      </w:r>
      <w:r w:rsidRPr="005C081F">
        <w:rPr>
          <w:u w:val="single"/>
        </w:rPr>
        <w:t>class relations are</w:t>
      </w:r>
      <w:r w:rsidRPr="005C081F">
        <w:rPr>
          <w:sz w:val="16"/>
        </w:rPr>
        <w:t xml:space="preserve">, dialectically, </w:t>
      </w:r>
      <w:r w:rsidRPr="005C081F">
        <w:rPr>
          <w:u w:val="single"/>
        </w:rPr>
        <w:t>a unity of opposites</w:t>
      </w:r>
      <w:proofErr w:type="gramStart"/>
      <w:r w:rsidRPr="005C081F">
        <w:rPr>
          <w:sz w:val="16"/>
        </w:rPr>
        <w:t>;</w:t>
      </w:r>
      <w:proofErr w:type="gramEnd"/>
      <w:r w:rsidRPr="005C081F">
        <w:rPr>
          <w:sz w:val="16"/>
        </w:rPr>
        <w:t xml:space="preserve"> </w:t>
      </w:r>
      <w:r w:rsidRPr="005C081F">
        <w:rPr>
          <w:u w:val="single"/>
        </w:rPr>
        <w:t>both a site of exploitation and, objectively, a site where the potential agents of social change are forged</w:t>
      </w:r>
      <w:r w:rsidRPr="00FB2D06">
        <w:rPr>
          <w:u w:val="single"/>
        </w:rPr>
        <w:t>.</w:t>
      </w:r>
      <w:r w:rsidRPr="00FB2D06">
        <w:rPr>
          <w:sz w:val="16"/>
        </w:rPr>
        <w:t xml:space="preserve"> To argue that the working class is the fundamental agent of change does not entail the notion that it is the only agent of change. </w:t>
      </w:r>
      <w:r w:rsidRPr="00FC20B9">
        <w:rPr>
          <w:highlight w:val="cyan"/>
          <w:u w:val="single"/>
        </w:rPr>
        <w:t>The working class is</w:t>
      </w:r>
      <w:r w:rsidRPr="00FB2D06">
        <w:rPr>
          <w:sz w:val="16"/>
        </w:rPr>
        <w:t xml:space="preserve"> of course </w:t>
      </w:r>
      <w:r w:rsidRPr="00FC20B9">
        <w:rPr>
          <w:highlight w:val="cyan"/>
          <w:u w:val="single"/>
        </w:rPr>
        <w:t>composed of women and men who belong to different races</w:t>
      </w:r>
      <w:r w:rsidRPr="00FB2D06">
        <w:rPr>
          <w:u w:val="single"/>
        </w:rPr>
        <w:t>,</w:t>
      </w:r>
      <w:r w:rsidRPr="00FB2D06">
        <w:rPr>
          <w:sz w:val="16"/>
        </w:rPr>
        <w:t xml:space="preserve"> ethnicities, national origins, cultures, and so forth, so that gender and racial/ethnic struggles have the potential of fueling class struggles because, given the patterns of wealth ownership and income distribution in this and all capitalist countries, those who raise the banners of gender and racial struggles are overwhelmingly </w:t>
      </w:r>
      <w:proofErr w:type="spellStart"/>
      <w:r w:rsidRPr="00FB2D06">
        <w:rPr>
          <w:sz w:val="16"/>
        </w:rPr>
        <w:t>propertyless</w:t>
      </w:r>
      <w:proofErr w:type="spellEnd"/>
      <w:r w:rsidRPr="00FB2D06">
        <w:rPr>
          <w:sz w:val="16"/>
        </w:rPr>
        <w:t xml:space="preserve"> workers, technically members of the working class, people who need to work for economic survival whether it is for a wage or a salary, for whom racism, sexism and class exploitation matter. But this vision of a mobilized working class where gender and racial struggles are not subsumed but are nevertheless related requires a </w:t>
      </w:r>
      <w:proofErr w:type="gramStart"/>
      <w:r w:rsidRPr="00FB2D06">
        <w:rPr>
          <w:sz w:val="16"/>
        </w:rPr>
        <w:t>class conscious</w:t>
      </w:r>
      <w:proofErr w:type="gramEnd"/>
      <w:r w:rsidRPr="00FB2D06">
        <w:rPr>
          <w:sz w:val="16"/>
        </w:rPr>
        <w:t xml:space="preserve"> effort to link RGC studies to the Marxist analysis of historical change. In so far as the "class" in RGC remains a neutral concept, open to any and all theoretical meanings, </w:t>
      </w:r>
      <w:proofErr w:type="gramStart"/>
      <w:r w:rsidRPr="00FB2D06">
        <w:rPr>
          <w:sz w:val="16"/>
        </w:rPr>
        <w:t>just one oppression</w:t>
      </w:r>
      <w:proofErr w:type="gramEnd"/>
      <w:r w:rsidRPr="00FB2D06">
        <w:rPr>
          <w:sz w:val="16"/>
        </w:rPr>
        <w:t xml:space="preserve"> among others, </w:t>
      </w:r>
      <w:proofErr w:type="spellStart"/>
      <w:r w:rsidRPr="00FB2D06">
        <w:rPr>
          <w:sz w:val="16"/>
        </w:rPr>
        <w:t>intersectionality</w:t>
      </w:r>
      <w:proofErr w:type="spellEnd"/>
      <w:r w:rsidRPr="00FB2D06">
        <w:rPr>
          <w:sz w:val="16"/>
        </w:rPr>
        <w:t xml:space="preserve"> will not realize its revolutionary potential. Nevertheless, I want to argue against the notion that class should be considered equivalent to gender and race. I find the grounds for my argument not only on the crucial role class struggles play in processes of epochal change but also in the very assumptions of RGC studies and the </w:t>
      </w:r>
      <w:proofErr w:type="spellStart"/>
      <w:r w:rsidRPr="00FB2D06">
        <w:rPr>
          <w:sz w:val="16"/>
        </w:rPr>
        <w:t>ethnomethodological</w:t>
      </w:r>
      <w:proofErr w:type="spellEnd"/>
      <w:r w:rsidRPr="00FB2D06">
        <w:rPr>
          <w:sz w:val="16"/>
        </w:rPr>
        <w:t xml:space="preserve"> insights put forth by West and </w:t>
      </w:r>
      <w:proofErr w:type="spellStart"/>
      <w:r w:rsidRPr="00FB2D06">
        <w:rPr>
          <w:sz w:val="16"/>
        </w:rPr>
        <w:t>Fenstermaker</w:t>
      </w:r>
      <w:proofErr w:type="spellEnd"/>
      <w:r w:rsidRPr="00FB2D06">
        <w:rPr>
          <w:sz w:val="16"/>
        </w:rPr>
        <w:t xml:space="preserve"> (1994). The assumption of the simultaneity of experience (i.e., all interactions are raced, classed, gendered) together with the ambiguity inherent in the interactions themselves, so that while one person might think he or she is "doing gender," another might interpret those "doings" in terms of "doing class," highlight the basic issue that Collins accurately identifies when she argues that ethnomethodology ignores power relations. Power relations underlie all processes of social interaction and this is why social facts are constraining upon people. But the pervasiveness of power ought not to obfuscate the fact that some power relations are more important and consequential than others. For example, the power that physical attractiveness might confer a woman in her interactions with her less attractive female supervisor or employer does not match the economic power of the latter over the former. In my view, the flattening or erasure of the qualitative difference between class, race and gender in the RGC perspective is the foundation for the recognition that it is important to deal with "basic relations of domination and subordination" which now appear disembodied, outside class relations. In the effort to reject "class reductionism," by postulating the equivalence between class and other forms of oppression, the RGC perspective both negates the fundamental importance of class but it is forced to acknowledge its importance by postulating some other "basic" structures of domination. Class relations -- whether we are referring to the relations between capitalist and wage workers, or to the relations between workers (salaried and waged) and their managers and supervisors, those who are placed in "contradictory class locations," (Wright, 1978) -- are of paramount importance, for most people's economic survival is determined by them. Those in dominant class positions do exert power over their employees and subordinates and a crucial way in which that power is used is through their choosing the identity they impute their workers. </w:t>
      </w:r>
      <w:r w:rsidRPr="00FC20B9">
        <w:rPr>
          <w:highlight w:val="cyan"/>
          <w:u w:val="single"/>
        </w:rPr>
        <w:t>Whatever identity workers</w:t>
      </w:r>
      <w:r w:rsidRPr="00FB2D06">
        <w:rPr>
          <w:u w:val="single"/>
        </w:rPr>
        <w:t xml:space="preserve"> might </w:t>
      </w:r>
      <w:r w:rsidRPr="00FC20B9">
        <w:rPr>
          <w:highlight w:val="cyan"/>
          <w:u w:val="single"/>
        </w:rPr>
        <w:t>claim</w:t>
      </w:r>
      <w:r w:rsidRPr="00FB2D06">
        <w:rPr>
          <w:sz w:val="16"/>
        </w:rPr>
        <w:t xml:space="preserve"> or "do," </w:t>
      </w:r>
      <w:r w:rsidRPr="00FC20B9">
        <w:rPr>
          <w:highlight w:val="cyan"/>
          <w:u w:val="single"/>
        </w:rPr>
        <w:t>employers can</w:t>
      </w:r>
      <w:r w:rsidRPr="00FB2D06">
        <w:rPr>
          <w:sz w:val="16"/>
        </w:rPr>
        <w:t xml:space="preserve">, in turn, </w:t>
      </w:r>
      <w:r w:rsidRPr="00FC20B9">
        <w:rPr>
          <w:highlight w:val="cyan"/>
          <w:u w:val="single"/>
        </w:rPr>
        <w:t>disregard their claims</w:t>
      </w:r>
      <w:r w:rsidRPr="00FB2D06">
        <w:rPr>
          <w:u w:val="single"/>
        </w:rPr>
        <w:t xml:space="preserve"> and "read" their "doings" differently as "raced" or "gendered</w:t>
      </w:r>
      <w:r w:rsidRPr="00FB2D06">
        <w:rPr>
          <w:sz w:val="16"/>
        </w:rPr>
        <w:t xml:space="preserve">" or both, </w:t>
      </w:r>
      <w:r w:rsidRPr="00FB2D06">
        <w:rPr>
          <w:u w:val="single"/>
        </w:rPr>
        <w:t>rather than as "classed</w:t>
      </w:r>
      <w:r w:rsidRPr="00FB2D06">
        <w:rPr>
          <w:sz w:val="16"/>
        </w:rPr>
        <w:t xml:space="preserve">," thus </w:t>
      </w:r>
      <w:r w:rsidRPr="00FC20B9">
        <w:rPr>
          <w:highlight w:val="cyan"/>
          <w:u w:val="single"/>
        </w:rPr>
        <w:t>downplaying</w:t>
      </w:r>
      <w:r w:rsidRPr="00FC20B9">
        <w:rPr>
          <w:sz w:val="16"/>
          <w:highlight w:val="cyan"/>
        </w:rPr>
        <w:t xml:space="preserve"> </w:t>
      </w:r>
      <w:r w:rsidRPr="00FC20B9">
        <w:rPr>
          <w:highlight w:val="cyan"/>
          <w:u w:val="single"/>
        </w:rPr>
        <w:t>their class location and</w:t>
      </w:r>
      <w:r w:rsidRPr="00FB2D06">
        <w:rPr>
          <w:u w:val="single"/>
        </w:rPr>
        <w:t xml:space="preserve"> the </w:t>
      </w:r>
      <w:r w:rsidRPr="00FC20B9">
        <w:rPr>
          <w:highlight w:val="cyan"/>
          <w:u w:val="single"/>
        </w:rPr>
        <w:t>class nature of their grievances</w:t>
      </w:r>
      <w:r w:rsidRPr="00FB2D06">
        <w:rPr>
          <w:sz w:val="16"/>
        </w:rPr>
        <w:t xml:space="preserve">. </w:t>
      </w:r>
      <w:r w:rsidRPr="00FB2D06">
        <w:rPr>
          <w:u w:val="single"/>
        </w:rPr>
        <w:t>To argue</w:t>
      </w:r>
      <w:r w:rsidRPr="00FB2D06">
        <w:rPr>
          <w:sz w:val="16"/>
        </w:rPr>
        <w:t xml:space="preserve">, then, that </w:t>
      </w:r>
      <w:r w:rsidRPr="00FC20B9">
        <w:rPr>
          <w:highlight w:val="cyan"/>
          <w:u w:val="single"/>
        </w:rPr>
        <w:t>class</w:t>
      </w:r>
      <w:r w:rsidRPr="00FB2D06">
        <w:rPr>
          <w:u w:val="single"/>
        </w:rPr>
        <w:t xml:space="preserve"> is fundamental </w:t>
      </w:r>
      <w:r w:rsidRPr="00FC20B9">
        <w:rPr>
          <w:highlight w:val="cyan"/>
          <w:u w:val="single"/>
        </w:rPr>
        <w:t>is not to "reduce" gender or racial oppression to class</w:t>
      </w:r>
      <w:r w:rsidRPr="00FC20B9">
        <w:rPr>
          <w:sz w:val="16"/>
          <w:highlight w:val="cyan"/>
        </w:rPr>
        <w:t xml:space="preserve">, </w:t>
      </w:r>
      <w:r w:rsidRPr="00FC20B9">
        <w:rPr>
          <w:highlight w:val="cyan"/>
          <w:u w:val="single"/>
        </w:rPr>
        <w:t>but</w:t>
      </w:r>
      <w:r w:rsidRPr="00FB2D06">
        <w:rPr>
          <w:u w:val="single"/>
        </w:rPr>
        <w:t xml:space="preserve"> </w:t>
      </w:r>
      <w:r w:rsidRPr="00FC20B9">
        <w:rPr>
          <w:highlight w:val="cyan"/>
          <w:u w:val="single"/>
        </w:rPr>
        <w:t>to acknowledge</w:t>
      </w:r>
      <w:r w:rsidRPr="00FB2D06">
        <w:rPr>
          <w:u w:val="single"/>
        </w:rPr>
        <w:t xml:space="preserve"> that </w:t>
      </w:r>
      <w:r w:rsidRPr="00FC20B9">
        <w:rPr>
          <w:highlight w:val="cyan"/>
          <w:u w:val="single"/>
        </w:rPr>
        <w:t>the</w:t>
      </w:r>
      <w:r w:rsidRPr="00FB2D06">
        <w:rPr>
          <w:sz w:val="16"/>
        </w:rPr>
        <w:t xml:space="preserve"> underlying </w:t>
      </w:r>
      <w:r w:rsidRPr="00FB2D06">
        <w:rPr>
          <w:u w:val="single"/>
        </w:rPr>
        <w:t>basic</w:t>
      </w:r>
      <w:r w:rsidRPr="00FB2D06">
        <w:rPr>
          <w:sz w:val="16"/>
        </w:rPr>
        <w:t xml:space="preserve"> and "nameless" </w:t>
      </w:r>
      <w:r w:rsidRPr="00FC20B9">
        <w:rPr>
          <w:rStyle w:val="Emphasis"/>
          <w:sz w:val="26"/>
          <w:highlight w:val="cyan"/>
        </w:rPr>
        <w:t>power</w:t>
      </w:r>
      <w:r w:rsidRPr="005C081F">
        <w:rPr>
          <w:rStyle w:val="Emphasis"/>
          <w:sz w:val="26"/>
        </w:rPr>
        <w:t xml:space="preserve"> </w:t>
      </w:r>
      <w:r w:rsidRPr="00FC20B9">
        <w:rPr>
          <w:rStyle w:val="Emphasis"/>
          <w:sz w:val="26"/>
          <w:highlight w:val="cyan"/>
        </w:rPr>
        <w:t>at the root of what happens in social interactions grounded in "</w:t>
      </w:r>
      <w:proofErr w:type="spellStart"/>
      <w:r w:rsidRPr="00FC20B9">
        <w:rPr>
          <w:rStyle w:val="Emphasis"/>
          <w:sz w:val="26"/>
          <w:highlight w:val="cyan"/>
        </w:rPr>
        <w:t>intersectionality</w:t>
      </w:r>
      <w:proofErr w:type="spellEnd"/>
      <w:r w:rsidRPr="00FC20B9">
        <w:rPr>
          <w:rStyle w:val="Emphasis"/>
          <w:sz w:val="26"/>
          <w:highlight w:val="cyan"/>
        </w:rPr>
        <w:t>" is class power.</w:t>
      </w:r>
    </w:p>
    <w:p w14:paraId="073A91E4" w14:textId="77777777" w:rsidR="003835EE" w:rsidRPr="002C33B6" w:rsidRDefault="003835EE" w:rsidP="003835EE"/>
    <w:p w14:paraId="6CFB7C9E" w14:textId="77777777" w:rsidR="003835EE" w:rsidRDefault="003835EE" w:rsidP="003835EE">
      <w:pPr>
        <w:pStyle w:val="Heading2"/>
      </w:pPr>
      <w:r>
        <w:t>Link – Race Focus</w:t>
      </w:r>
    </w:p>
    <w:p w14:paraId="06E89A5C" w14:textId="77777777" w:rsidR="003835EE" w:rsidRPr="00A071D9" w:rsidRDefault="003835EE" w:rsidP="003835EE">
      <w:pPr>
        <w:pStyle w:val="Heading4"/>
      </w:pPr>
      <w:r>
        <w:t>Racism was create to protect the labor production of chattel slavery – it was manufactured by elites as a means of protecting their interests – anti-racism strategies are co-opted and divide resistance – universal consciousness is key</w:t>
      </w:r>
    </w:p>
    <w:p w14:paraId="247670B3" w14:textId="77777777" w:rsidR="003835EE" w:rsidRPr="0083432A" w:rsidRDefault="003835EE" w:rsidP="003835EE">
      <w:r w:rsidRPr="0083432A">
        <w:rPr>
          <w:b/>
          <w:bCs/>
        </w:rPr>
        <w:t xml:space="preserve">Alexander 10 </w:t>
      </w:r>
      <w:r w:rsidRPr="00745B4B">
        <w:rPr>
          <w:sz w:val="16"/>
        </w:rPr>
        <w:t>(</w:t>
      </w:r>
      <w:r w:rsidRPr="00745B4B">
        <w:rPr>
          <w:sz w:val="16"/>
          <w:u w:val="single"/>
        </w:rPr>
        <w:t>The new Jim Crow: mass incarceration in the age of colorblindness</w:t>
      </w:r>
      <w:r w:rsidRPr="00745B4B">
        <w:rPr>
          <w:sz w:val="16"/>
        </w:rPr>
        <w:t xml:space="preserve">, Michelle Alexander is an associate professor of law at </w:t>
      </w:r>
      <w:hyperlink r:id="rId13" w:tooltip="Ohio State University" w:history="1">
        <w:r w:rsidRPr="00745B4B">
          <w:rPr>
            <w:sz w:val="16"/>
          </w:rPr>
          <w:t>Ohio State University</w:t>
        </w:r>
      </w:hyperlink>
      <w:r w:rsidRPr="00745B4B">
        <w:rPr>
          <w:sz w:val="16"/>
        </w:rPr>
        <w:t xml:space="preserve"> and a </w:t>
      </w:r>
      <w:hyperlink r:id="rId14" w:tooltip="Civil and political rights" w:history="1">
        <w:r w:rsidRPr="00745B4B">
          <w:rPr>
            <w:sz w:val="16"/>
          </w:rPr>
          <w:t>civil rights</w:t>
        </w:r>
      </w:hyperlink>
      <w:r w:rsidRPr="00745B4B">
        <w:rPr>
          <w:sz w:val="16"/>
        </w:rPr>
        <w:t xml:space="preserve"> advocate, who has litigated numerous </w:t>
      </w:r>
      <w:hyperlink r:id="rId15" w:tooltip="Class action" w:history="1">
        <w:r w:rsidRPr="00745B4B">
          <w:rPr>
            <w:sz w:val="16"/>
          </w:rPr>
          <w:t>class action</w:t>
        </w:r>
      </w:hyperlink>
      <w:r w:rsidRPr="00745B4B">
        <w:rPr>
          <w:sz w:val="16"/>
        </w:rPr>
        <w:t xml:space="preserve"> discrimination cases and has worked on </w:t>
      </w:r>
      <w:hyperlink r:id="rId16" w:tooltip="Criminal justice" w:history="1">
        <w:r w:rsidRPr="00745B4B">
          <w:rPr>
            <w:sz w:val="16"/>
          </w:rPr>
          <w:t>criminal justice</w:t>
        </w:r>
      </w:hyperlink>
      <w:r w:rsidRPr="00745B4B">
        <w:rPr>
          <w:sz w:val="16"/>
        </w:rPr>
        <w:t xml:space="preserve"> reform issues. She is a recipient of a 2005 Soros Justice Fellowship of the </w:t>
      </w:r>
      <w:hyperlink r:id="rId17" w:tooltip="Open Society Institute" w:history="1">
        <w:r w:rsidRPr="00745B4B">
          <w:rPr>
            <w:sz w:val="16"/>
          </w:rPr>
          <w:t>Open Society Institute</w:t>
        </w:r>
      </w:hyperlink>
      <w:r w:rsidRPr="00745B4B">
        <w:rPr>
          <w:sz w:val="16"/>
        </w:rPr>
        <w:t xml:space="preserve">, has served as director of the Racial Justice Project at the </w:t>
      </w:r>
      <w:hyperlink r:id="rId18" w:tooltip="American Civil Liberties Union" w:history="1">
        <w:r w:rsidRPr="00745B4B">
          <w:rPr>
            <w:sz w:val="16"/>
          </w:rPr>
          <w:t>ACLU</w:t>
        </w:r>
      </w:hyperlink>
      <w:r w:rsidRPr="00745B4B">
        <w:rPr>
          <w:sz w:val="16"/>
        </w:rPr>
        <w:t xml:space="preserve"> of Northern </w:t>
      </w:r>
      <w:hyperlink r:id="rId19" w:tooltip="California" w:history="1">
        <w:r w:rsidRPr="00745B4B">
          <w:rPr>
            <w:sz w:val="16"/>
          </w:rPr>
          <w:t>California</w:t>
        </w:r>
      </w:hyperlink>
      <w:r w:rsidRPr="00745B4B">
        <w:rPr>
          <w:sz w:val="16"/>
        </w:rPr>
        <w:t xml:space="preserve">, directed the Civil Rights Clinic at </w:t>
      </w:r>
      <w:hyperlink r:id="rId20" w:tooltip="Stanford University" w:history="1">
        <w:r w:rsidRPr="00745B4B">
          <w:rPr>
            <w:sz w:val="16"/>
          </w:rPr>
          <w:t>Stanford</w:t>
        </w:r>
      </w:hyperlink>
      <w:r w:rsidRPr="00745B4B">
        <w:rPr>
          <w:sz w:val="16"/>
        </w:rPr>
        <w:t xml:space="preserve"> Law School and was a law clerk for Justice </w:t>
      </w:r>
      <w:hyperlink r:id="rId21" w:tooltip="Harry Blackmun" w:history="1">
        <w:r w:rsidRPr="00745B4B">
          <w:rPr>
            <w:sz w:val="16"/>
          </w:rPr>
          <w:t>Harry Blackmun</w:t>
        </w:r>
      </w:hyperlink>
      <w:r w:rsidRPr="00745B4B">
        <w:rPr>
          <w:sz w:val="16"/>
        </w:rPr>
        <w:t xml:space="preserve"> at the </w:t>
      </w:r>
      <w:hyperlink r:id="rId22" w:tooltip="Supreme Court of the United States" w:history="1">
        <w:r w:rsidRPr="00745B4B">
          <w:rPr>
            <w:sz w:val="16"/>
          </w:rPr>
          <w:t>U. S. Supreme Court</w:t>
        </w:r>
      </w:hyperlink>
      <w:r w:rsidRPr="00745B4B">
        <w:rPr>
          <w:sz w:val="16"/>
        </w:rPr>
        <w:t>.)</w:t>
      </w:r>
    </w:p>
    <w:p w14:paraId="6ECE3C1F" w14:textId="77777777" w:rsidR="003835EE" w:rsidRDefault="003835EE" w:rsidP="003835EE">
      <w:pPr>
        <w:spacing w:before="100" w:beforeAutospacing="1" w:after="100" w:afterAutospacing="1"/>
      </w:pPr>
      <w:r w:rsidRPr="00D55ADD">
        <w:rPr>
          <w:rStyle w:val="StyleUnderline"/>
        </w:rPr>
        <w:t xml:space="preserve">The concept of </w:t>
      </w:r>
      <w:r w:rsidRPr="00FC20B9">
        <w:rPr>
          <w:rStyle w:val="StyleUnderline"/>
          <w:highlight w:val="cyan"/>
        </w:rPr>
        <w:t>race is a</w:t>
      </w:r>
      <w:r w:rsidRPr="00D55ADD">
        <w:rPr>
          <w:rStyle w:val="StyleUnderline"/>
        </w:rPr>
        <w:t xml:space="preserve"> relatively </w:t>
      </w:r>
      <w:r w:rsidRPr="00FC20B9">
        <w:rPr>
          <w:rStyle w:val="StyleUnderline"/>
          <w:highlight w:val="cyan"/>
        </w:rPr>
        <w:t>recent development</w:t>
      </w:r>
      <w:r w:rsidRPr="00D55ADD">
        <w:rPr>
          <w:rStyle w:val="StyleUnderline"/>
        </w:rPr>
        <w:t xml:space="preserve">. Only in the past few centuries, </w:t>
      </w:r>
      <w:r w:rsidRPr="00FC20B9">
        <w:rPr>
          <w:rStyle w:val="StyleUnderline"/>
          <w:highlight w:val="cyan"/>
        </w:rPr>
        <w:t>owing largely to European imperialism, have</w:t>
      </w:r>
      <w:r w:rsidRPr="00D55ADD">
        <w:rPr>
          <w:rStyle w:val="StyleUnderline"/>
        </w:rPr>
        <w:t xml:space="preserve"> </w:t>
      </w:r>
      <w:r w:rsidRPr="00990392">
        <w:rPr>
          <w:sz w:val="16"/>
          <w:szCs w:val="16"/>
        </w:rPr>
        <w:t xml:space="preserve">the world’s </w:t>
      </w:r>
      <w:r w:rsidRPr="00FC20B9">
        <w:rPr>
          <w:rStyle w:val="StyleUnderline"/>
          <w:highlight w:val="cyan"/>
        </w:rPr>
        <w:t>people</w:t>
      </w:r>
      <w:r w:rsidRPr="00D55ADD">
        <w:rPr>
          <w:rStyle w:val="StyleUnderline"/>
        </w:rPr>
        <w:t xml:space="preserve"> </w:t>
      </w:r>
      <w:r w:rsidRPr="00FC20B9">
        <w:rPr>
          <w:rStyle w:val="StyleUnderline"/>
          <w:highlight w:val="cyan"/>
        </w:rPr>
        <w:t>been classified along racial lines</w:t>
      </w:r>
      <w:r w:rsidRPr="00990392">
        <w:rPr>
          <w:sz w:val="16"/>
          <w:szCs w:val="16"/>
        </w:rPr>
        <w:t xml:space="preserve">. Here, in America, the idea of race emerged as a means of reconciling chattel slavery- as well as the extermination of American Indians – with the ideals of freedom preached by whites in the new colonies. </w:t>
      </w:r>
      <w:r w:rsidRPr="00FC20B9">
        <w:rPr>
          <w:rStyle w:val="StyleUnderline"/>
          <w:highlight w:val="cyan"/>
        </w:rPr>
        <w:t>In the early colonial period</w:t>
      </w:r>
      <w:r w:rsidRPr="00D55ADD">
        <w:rPr>
          <w:rStyle w:val="StyleUnderline"/>
        </w:rPr>
        <w:t xml:space="preserve">, </w:t>
      </w:r>
      <w:r w:rsidRPr="00990392">
        <w:rPr>
          <w:sz w:val="16"/>
          <w:szCs w:val="16"/>
        </w:rPr>
        <w:t xml:space="preserve">when settlements remained relatively small, indentured servitude was the dominant means of securing cheap labor. Under this system, </w:t>
      </w:r>
      <w:r w:rsidRPr="00FC20B9">
        <w:rPr>
          <w:rStyle w:val="StyleUnderline"/>
          <w:highlight w:val="cyan"/>
        </w:rPr>
        <w:t>whites and blacks struggled to survive against a common enemy</w:t>
      </w:r>
      <w:r w:rsidRPr="00990392">
        <w:rPr>
          <w:sz w:val="16"/>
          <w:szCs w:val="16"/>
        </w:rPr>
        <w:t xml:space="preserve">, what historian </w:t>
      </w:r>
      <w:proofErr w:type="spellStart"/>
      <w:r w:rsidRPr="00990392">
        <w:rPr>
          <w:sz w:val="16"/>
          <w:szCs w:val="16"/>
        </w:rPr>
        <w:t>Lerone</w:t>
      </w:r>
      <w:proofErr w:type="spellEnd"/>
      <w:r w:rsidRPr="00990392">
        <w:rPr>
          <w:sz w:val="16"/>
          <w:szCs w:val="16"/>
        </w:rPr>
        <w:t xml:space="preserve"> Bennett Jr. describes as “</w:t>
      </w:r>
      <w:r w:rsidRPr="00D55ADD">
        <w:rPr>
          <w:rStyle w:val="StyleUnderline"/>
        </w:rPr>
        <w:t xml:space="preserve">the big planter apparatus </w:t>
      </w:r>
      <w:r w:rsidRPr="00990392">
        <w:rPr>
          <w:sz w:val="16"/>
          <w:szCs w:val="16"/>
        </w:rPr>
        <w:t xml:space="preserve">and a social system that legalized terror against black and white bondsmen.” Initially, blacks brought to this country were not all enslaved; many were treated as indentured servants. </w:t>
      </w:r>
      <w:r w:rsidRPr="00FC20B9">
        <w:rPr>
          <w:rStyle w:val="StyleUnderline"/>
          <w:highlight w:val="cyan"/>
        </w:rPr>
        <w:t>As plantation farming expanded</w:t>
      </w:r>
      <w:r w:rsidRPr="00990392">
        <w:rPr>
          <w:sz w:val="16"/>
          <w:szCs w:val="16"/>
        </w:rPr>
        <w:t xml:space="preserve">, particularly tobacco and cotton farming, </w:t>
      </w:r>
      <w:r w:rsidRPr="00FC20B9">
        <w:rPr>
          <w:rStyle w:val="StyleUnderline"/>
          <w:highlight w:val="cyan"/>
        </w:rPr>
        <w:t>demand</w:t>
      </w:r>
      <w:r w:rsidRPr="00D55ADD">
        <w:rPr>
          <w:rStyle w:val="StyleUnderline"/>
        </w:rPr>
        <w:t xml:space="preserve"> </w:t>
      </w:r>
      <w:r w:rsidRPr="00FC20B9">
        <w:rPr>
          <w:rStyle w:val="StyleUnderline"/>
          <w:highlight w:val="cyan"/>
        </w:rPr>
        <w:t>increased</w:t>
      </w:r>
      <w:r w:rsidRPr="00D55ADD">
        <w:rPr>
          <w:rStyle w:val="StyleUnderline"/>
        </w:rPr>
        <w:t xml:space="preserve"> greatly </w:t>
      </w:r>
      <w:r w:rsidRPr="00FC20B9">
        <w:rPr>
          <w:rStyle w:val="StyleUnderline"/>
          <w:highlight w:val="cyan"/>
        </w:rPr>
        <w:t>for</w:t>
      </w:r>
      <w:r w:rsidRPr="00D55ADD">
        <w:rPr>
          <w:rStyle w:val="StyleUnderline"/>
        </w:rPr>
        <w:t xml:space="preserve"> </w:t>
      </w:r>
      <w:r w:rsidRPr="00990392">
        <w:rPr>
          <w:sz w:val="16"/>
          <w:szCs w:val="16"/>
        </w:rPr>
        <w:t xml:space="preserve">both </w:t>
      </w:r>
      <w:r w:rsidRPr="00FC20B9">
        <w:rPr>
          <w:rStyle w:val="StyleUnderline"/>
          <w:highlight w:val="cyan"/>
        </w:rPr>
        <w:t>labor</w:t>
      </w:r>
      <w:r w:rsidRPr="00D55ADD">
        <w:rPr>
          <w:rStyle w:val="StyleUnderline"/>
        </w:rPr>
        <w:t xml:space="preserve"> </w:t>
      </w:r>
      <w:r w:rsidRPr="00990392">
        <w:rPr>
          <w:sz w:val="16"/>
          <w:szCs w:val="16"/>
        </w:rPr>
        <w:t xml:space="preserve">and land. </w:t>
      </w:r>
      <w:proofErr w:type="gramStart"/>
      <w:r w:rsidRPr="00990392">
        <w:rPr>
          <w:sz w:val="16"/>
          <w:szCs w:val="16"/>
        </w:rPr>
        <w:t>The demand for land was met by invading and conquering larger and large swaths of territory</w:t>
      </w:r>
      <w:proofErr w:type="gramEnd"/>
      <w:r w:rsidRPr="00990392">
        <w:rPr>
          <w:sz w:val="16"/>
          <w:szCs w:val="16"/>
        </w:rPr>
        <w:t xml:space="preserve">. American Indians became a growing impediment to white European “progress,” and during this period, the images of American Indians promoted in books, newspapers, and magazines became increasingly negative. As sociologists Keith </w:t>
      </w:r>
      <w:proofErr w:type="spellStart"/>
      <w:r w:rsidRPr="00990392">
        <w:rPr>
          <w:sz w:val="16"/>
          <w:szCs w:val="16"/>
        </w:rPr>
        <w:t>Kilty</w:t>
      </w:r>
      <w:proofErr w:type="spellEnd"/>
      <w:r w:rsidRPr="00990392">
        <w:rPr>
          <w:sz w:val="16"/>
          <w:szCs w:val="16"/>
        </w:rPr>
        <w:t xml:space="preserve"> and Eric Swank have observed, eliminating “savages” is less of a moral problem than eliminating human beings, and therefore American Indians came to be understood as a lesser race- uncivilized savages- thus providing a justification for the extermination of the native peoples. The </w:t>
      </w:r>
      <w:r w:rsidRPr="00FC20B9">
        <w:rPr>
          <w:rStyle w:val="StyleUnderline"/>
          <w:highlight w:val="cyan"/>
        </w:rPr>
        <w:t>growing demand for labor</w:t>
      </w:r>
      <w:r w:rsidRPr="00D55ADD">
        <w:rPr>
          <w:rStyle w:val="StyleUnderline"/>
        </w:rPr>
        <w:t xml:space="preserve"> </w:t>
      </w:r>
      <w:r w:rsidRPr="00990392">
        <w:rPr>
          <w:sz w:val="16"/>
          <w:szCs w:val="16"/>
        </w:rPr>
        <w:t xml:space="preserve">on plantations </w:t>
      </w:r>
      <w:r w:rsidRPr="00FC20B9">
        <w:rPr>
          <w:rStyle w:val="StyleUnderline"/>
          <w:highlight w:val="cyan"/>
        </w:rPr>
        <w:t>was met through slavery</w:t>
      </w:r>
      <w:r w:rsidRPr="00990392">
        <w:rPr>
          <w:sz w:val="16"/>
          <w:szCs w:val="16"/>
        </w:rPr>
        <w:t xml:space="preserve">. American Indians were considered unsuitable as slaves, largely because native tribes were clearly in a position to fight back. The fear of raids by Indian tribes left plantation owners to grasp for an alternative source of free labor. European immigrants were also deemed poor candidates for slavery, not because of their race, but rather because they were in short supply and enslavement would, quite naturally, interfere with voluntary immigration to the new colonies. Plantation owners thus view Africans, who were relatively powerless, as the ideal slaves. The systemic enslavement of Africans, and the rearing of their children under bondage, emerged with all deliberate speed- quickened by events such as </w:t>
      </w:r>
      <w:r w:rsidRPr="00FC20B9">
        <w:rPr>
          <w:rStyle w:val="StyleUnderline"/>
          <w:highlight w:val="cyan"/>
        </w:rPr>
        <w:t>Bacon’s</w:t>
      </w:r>
      <w:r w:rsidRPr="00D55ADD">
        <w:rPr>
          <w:rStyle w:val="StyleUnderline"/>
        </w:rPr>
        <w:t xml:space="preserve"> </w:t>
      </w:r>
      <w:r w:rsidRPr="00FC20B9">
        <w:rPr>
          <w:rStyle w:val="StyleUnderline"/>
          <w:highlight w:val="cyan"/>
        </w:rPr>
        <w:t>Rebellion</w:t>
      </w:r>
      <w:r w:rsidRPr="00990392">
        <w:rPr>
          <w:sz w:val="16"/>
          <w:szCs w:val="16"/>
        </w:rPr>
        <w:t xml:space="preserve">. Nathaniel Bacon was a white property owner in Jamestown, Virginia, who managed to </w:t>
      </w:r>
      <w:r w:rsidRPr="00FC20B9">
        <w:rPr>
          <w:rStyle w:val="StyleUnderline"/>
          <w:highlight w:val="cyan"/>
        </w:rPr>
        <w:t>united slaves</w:t>
      </w:r>
      <w:r w:rsidRPr="00D55ADD">
        <w:rPr>
          <w:rStyle w:val="StyleUnderline"/>
        </w:rPr>
        <w:t xml:space="preserve">, indentured servants, </w:t>
      </w:r>
      <w:r w:rsidRPr="00FC20B9">
        <w:rPr>
          <w:rStyle w:val="StyleUnderline"/>
          <w:highlight w:val="cyan"/>
        </w:rPr>
        <w:t>and poor whites</w:t>
      </w:r>
      <w:r w:rsidRPr="00D55ADD">
        <w:rPr>
          <w:rStyle w:val="StyleUnderline"/>
        </w:rPr>
        <w:t xml:space="preserve"> in a revolutionary effort </w:t>
      </w:r>
      <w:r w:rsidRPr="00FC20B9">
        <w:rPr>
          <w:rStyle w:val="StyleUnderline"/>
          <w:highlight w:val="cyan"/>
        </w:rPr>
        <w:t>to overthrow</w:t>
      </w:r>
      <w:r w:rsidRPr="00D55ADD">
        <w:rPr>
          <w:rStyle w:val="StyleUnderline"/>
        </w:rPr>
        <w:t xml:space="preserve"> </w:t>
      </w:r>
      <w:r w:rsidRPr="00FC20B9">
        <w:rPr>
          <w:rStyle w:val="StyleUnderline"/>
          <w:highlight w:val="cyan"/>
        </w:rPr>
        <w:t>the planter elite</w:t>
      </w:r>
      <w:r w:rsidRPr="00D55ADD">
        <w:rPr>
          <w:rStyle w:val="StyleUnderline"/>
        </w:rPr>
        <w:t xml:space="preserve">. </w:t>
      </w:r>
      <w:r w:rsidRPr="00990392">
        <w:rPr>
          <w:sz w:val="16"/>
          <w:szCs w:val="16"/>
        </w:rPr>
        <w:t xml:space="preserve">Although </w:t>
      </w:r>
      <w:r w:rsidRPr="00FC20B9">
        <w:rPr>
          <w:rStyle w:val="StyleUnderline"/>
          <w:highlight w:val="cyan"/>
        </w:rPr>
        <w:t>slaves</w:t>
      </w:r>
      <w:r w:rsidRPr="00D55ADD">
        <w:rPr>
          <w:rStyle w:val="StyleUnderline"/>
        </w:rPr>
        <w:t xml:space="preserve"> </w:t>
      </w:r>
      <w:r w:rsidRPr="00990392">
        <w:rPr>
          <w:sz w:val="16"/>
          <w:szCs w:val="16"/>
        </w:rPr>
        <w:t xml:space="preserve">clearly </w:t>
      </w:r>
      <w:r w:rsidRPr="00D55ADD">
        <w:rPr>
          <w:rStyle w:val="StyleUnderline"/>
        </w:rPr>
        <w:t xml:space="preserve">occupied the lowest position in the social hierarchy and </w:t>
      </w:r>
      <w:r w:rsidRPr="00FC20B9">
        <w:rPr>
          <w:rStyle w:val="StyleUnderline"/>
          <w:highlight w:val="cyan"/>
        </w:rPr>
        <w:t>suffered the most</w:t>
      </w:r>
      <w:r w:rsidRPr="00D55ADD">
        <w:rPr>
          <w:rStyle w:val="StyleUnderline"/>
        </w:rPr>
        <w:t xml:space="preserve"> </w:t>
      </w:r>
      <w:r w:rsidRPr="00990392">
        <w:rPr>
          <w:sz w:val="16"/>
          <w:szCs w:val="16"/>
        </w:rPr>
        <w:t xml:space="preserve">under the plantation, the condition of indentured whites was barely better, </w:t>
      </w:r>
      <w:r w:rsidRPr="00FC20B9">
        <w:rPr>
          <w:rStyle w:val="StyleUnderline"/>
          <w:highlight w:val="cyan"/>
        </w:rPr>
        <w:t>and the majority of free whites lived in extreme poverty</w:t>
      </w:r>
      <w:r w:rsidRPr="00D55ADD">
        <w:rPr>
          <w:rStyle w:val="StyleUnderline"/>
        </w:rPr>
        <w:t>.</w:t>
      </w:r>
      <w:r w:rsidRPr="00990392">
        <w:rPr>
          <w:sz w:val="16"/>
          <w:szCs w:val="16"/>
        </w:rPr>
        <w:t xml:space="preserve"> As explained by historian Edmund Morgan, in colonies like Virginia, </w:t>
      </w:r>
      <w:r w:rsidRPr="00D55ADD">
        <w:rPr>
          <w:rStyle w:val="StyleUnderline"/>
        </w:rPr>
        <w:t>the planter elite</w:t>
      </w:r>
      <w:r w:rsidRPr="00990392">
        <w:rPr>
          <w:sz w:val="16"/>
          <w:szCs w:val="16"/>
        </w:rPr>
        <w:t xml:space="preserve">, with huge land grants, </w:t>
      </w:r>
      <w:r w:rsidRPr="00D55ADD">
        <w:rPr>
          <w:rStyle w:val="StyleUnderline"/>
        </w:rPr>
        <w:t>occupied a vastly superior position to workers of all colors</w:t>
      </w:r>
      <w:r w:rsidRPr="00990392">
        <w:rPr>
          <w:sz w:val="16"/>
          <w:szCs w:val="16"/>
        </w:rPr>
        <w:t xml:space="preserve">. Southern colonies did not hesitate to invent ways to extend the terms of servitude, and the planter class accumulated uncultivated lands to restrict the options of free workers. The </w:t>
      </w:r>
      <w:r w:rsidRPr="00D55ADD">
        <w:rPr>
          <w:rStyle w:val="StyleUnderline"/>
        </w:rPr>
        <w:t xml:space="preserve">simmering resentment against the planter class created conditions </w:t>
      </w:r>
      <w:proofErr w:type="gramStart"/>
      <w:r w:rsidRPr="00990392">
        <w:rPr>
          <w:sz w:val="16"/>
          <w:szCs w:val="16"/>
        </w:rPr>
        <w:t>that were</w:t>
      </w:r>
      <w:proofErr w:type="gramEnd"/>
      <w:r w:rsidRPr="00990392">
        <w:rPr>
          <w:sz w:val="16"/>
          <w:szCs w:val="16"/>
        </w:rPr>
        <w:t xml:space="preserve"> </w:t>
      </w:r>
      <w:r w:rsidRPr="00D55ADD">
        <w:rPr>
          <w:rStyle w:val="StyleUnderline"/>
        </w:rPr>
        <w:t>ripe for revolt</w:t>
      </w:r>
      <w:r w:rsidRPr="00990392">
        <w:rPr>
          <w:u w:val="single"/>
          <w:shd w:val="clear" w:color="auto" w:fill="FFFF00"/>
        </w:rPr>
        <w:t>.</w:t>
      </w:r>
      <w:r w:rsidRPr="00990392">
        <w:rPr>
          <w:sz w:val="16"/>
          <w:szCs w:val="16"/>
        </w:rPr>
        <w:t xml:space="preserve"> Varying accounts of Bacon’s rebellion abound, but the basic facts are these: Bacon developed plans in 1675 to seize Native American lands in order to acquire more property for himself and others and nullify the threat of Indian raids. When the planter elite in Virginia refused to provide militia support for his scheme, </w:t>
      </w:r>
      <w:r w:rsidRPr="00D55ADD">
        <w:rPr>
          <w:rStyle w:val="StyleUnderline"/>
        </w:rPr>
        <w:t xml:space="preserve">Bacon </w:t>
      </w:r>
      <w:r w:rsidRPr="00990392">
        <w:rPr>
          <w:sz w:val="16"/>
          <w:szCs w:val="16"/>
        </w:rPr>
        <w:t xml:space="preserve">retaliated, leading to an attack on the elite, their homes, and their property. He </w:t>
      </w:r>
      <w:r w:rsidRPr="00D55ADD">
        <w:rPr>
          <w:rStyle w:val="StyleUnderline"/>
        </w:rPr>
        <w:t>openly condemned the rich for their oppression of the poor and inspired an alliance of white and black</w:t>
      </w:r>
      <w:r w:rsidRPr="00990392">
        <w:rPr>
          <w:u w:val="single"/>
          <w:shd w:val="clear" w:color="auto" w:fill="FFFF00"/>
        </w:rPr>
        <w:t xml:space="preserve"> </w:t>
      </w:r>
      <w:r w:rsidRPr="00990392">
        <w:rPr>
          <w:sz w:val="16"/>
          <w:szCs w:val="16"/>
        </w:rPr>
        <w:t xml:space="preserve">bond laborers, as well as slaves, who demanded an end to their servitude. </w:t>
      </w:r>
      <w:r w:rsidRPr="00D55ADD">
        <w:rPr>
          <w:rStyle w:val="StyleUnderline"/>
        </w:rPr>
        <w:t>The attempted revolution was ended by force and false promises of amnesty</w:t>
      </w:r>
      <w:r w:rsidRPr="00990392">
        <w:rPr>
          <w:sz w:val="16"/>
          <w:szCs w:val="16"/>
        </w:rPr>
        <w:t xml:space="preserve">. A number of the </w:t>
      </w:r>
      <w:r w:rsidRPr="00D55ADD">
        <w:rPr>
          <w:rStyle w:val="StyleUnderline"/>
        </w:rPr>
        <w:t>people who participated in the revolt were hanged</w:t>
      </w:r>
      <w:r w:rsidRPr="00990392">
        <w:rPr>
          <w:sz w:val="16"/>
          <w:szCs w:val="16"/>
        </w:rPr>
        <w:t xml:space="preserve">. The events in Jamestown were alarming to </w:t>
      </w:r>
      <w:r w:rsidRPr="00D55ADD">
        <w:rPr>
          <w:rStyle w:val="StyleUnderline"/>
        </w:rPr>
        <w:t>the planter elite</w:t>
      </w:r>
      <w:r w:rsidRPr="00990392">
        <w:rPr>
          <w:u w:val="single"/>
          <w:shd w:val="clear" w:color="auto" w:fill="FFFF00"/>
        </w:rPr>
        <w:t>,</w:t>
      </w:r>
      <w:r w:rsidRPr="00990392">
        <w:rPr>
          <w:sz w:val="16"/>
          <w:szCs w:val="16"/>
        </w:rPr>
        <w:t xml:space="preserve"> who </w:t>
      </w:r>
      <w:proofErr w:type="gramStart"/>
      <w:r w:rsidRPr="00D55ADD">
        <w:rPr>
          <w:rStyle w:val="StyleUnderline"/>
        </w:rPr>
        <w:t>were</w:t>
      </w:r>
      <w:proofErr w:type="gramEnd"/>
      <w:r w:rsidRPr="00D55ADD">
        <w:rPr>
          <w:rStyle w:val="StyleUnderline"/>
        </w:rPr>
        <w:t xml:space="preserve"> deeply fearful of the multiracial alliance of bond workers and slave. Word of Bacon’s rebellion spread</w:t>
      </w:r>
      <w:r w:rsidRPr="00990392">
        <w:rPr>
          <w:sz w:val="16"/>
          <w:szCs w:val="16"/>
        </w:rPr>
        <w:t xml:space="preserve"> far and wide, </w:t>
      </w:r>
      <w:r w:rsidRPr="00D55ADD">
        <w:rPr>
          <w:rStyle w:val="StyleUnderline"/>
        </w:rPr>
        <w:t xml:space="preserve">and several more uprisings </w:t>
      </w:r>
      <w:r w:rsidRPr="00990392">
        <w:rPr>
          <w:sz w:val="16"/>
          <w:szCs w:val="16"/>
        </w:rPr>
        <w:t xml:space="preserve">of a similar type </w:t>
      </w:r>
      <w:r w:rsidRPr="00D55ADD">
        <w:rPr>
          <w:rStyle w:val="StyleUnderline"/>
        </w:rPr>
        <w:t>followed</w:t>
      </w:r>
      <w:r w:rsidRPr="00990392">
        <w:rPr>
          <w:sz w:val="16"/>
          <w:szCs w:val="16"/>
        </w:rPr>
        <w:t xml:space="preserve">. In an </w:t>
      </w:r>
      <w:r w:rsidRPr="00D55ADD">
        <w:rPr>
          <w:rStyle w:val="StyleUnderline"/>
        </w:rPr>
        <w:t>effort to protect their superior status and economic position, the planters shifted their strategy for maintaining dominance</w:t>
      </w:r>
      <w:r w:rsidRPr="00990392">
        <w:rPr>
          <w:sz w:val="16"/>
          <w:szCs w:val="16"/>
        </w:rPr>
        <w:t xml:space="preserve">. They abandoned their heavy reliance on indentured servants in favor of the importation of more black slaves. Instead of importing English-speaking slaves from the West Indies, who were more likely to be familiar with European language and culture, many more slaves were shipped directly from Africa. These slaves would be far easier to control and far less likely to form alliances with poor whites. Fearful that such measures might not be sufficient </w:t>
      </w:r>
      <w:r w:rsidRPr="00FC20B9">
        <w:rPr>
          <w:rStyle w:val="StyleUnderline"/>
          <w:highlight w:val="cyan"/>
        </w:rPr>
        <w:t>to protect their interests, the planter class took an additional precautionary step</w:t>
      </w:r>
      <w:r w:rsidRPr="00D55ADD">
        <w:rPr>
          <w:rStyle w:val="StyleUnderline"/>
        </w:rPr>
        <w:t>,</w:t>
      </w:r>
      <w:r w:rsidRPr="00990392">
        <w:rPr>
          <w:sz w:val="16"/>
          <w:szCs w:val="16"/>
        </w:rPr>
        <w:t xml:space="preserve"> a step that would later come to be </w:t>
      </w:r>
      <w:r w:rsidRPr="00FC20B9">
        <w:rPr>
          <w:rStyle w:val="StyleUnderline"/>
          <w:highlight w:val="cyan"/>
        </w:rPr>
        <w:t>known as a “racial bribe.”</w:t>
      </w:r>
      <w:r w:rsidRPr="00D55ADD">
        <w:rPr>
          <w:rStyle w:val="StyleUnderline"/>
        </w:rPr>
        <w:t xml:space="preserve"> Deliberately and strategically, the </w:t>
      </w:r>
      <w:r w:rsidRPr="00FC20B9">
        <w:rPr>
          <w:rStyle w:val="StyleUnderline"/>
          <w:highlight w:val="cyan"/>
        </w:rPr>
        <w:t>planter class extended special privileges to poor whites</w:t>
      </w:r>
      <w:r w:rsidRPr="00D55ADD">
        <w:rPr>
          <w:rStyle w:val="StyleUnderline"/>
        </w:rPr>
        <w:t xml:space="preserve"> in an effort </w:t>
      </w:r>
      <w:r w:rsidRPr="00FC20B9">
        <w:rPr>
          <w:rStyle w:val="StyleUnderline"/>
          <w:highlight w:val="cyan"/>
        </w:rPr>
        <w:t>to drive a wedge between them and black slaves</w:t>
      </w:r>
      <w:r w:rsidRPr="00990392">
        <w:rPr>
          <w:u w:val="single"/>
          <w:shd w:val="clear" w:color="auto" w:fill="FFFF00"/>
        </w:rPr>
        <w:t>.</w:t>
      </w:r>
      <w:r w:rsidRPr="00990392">
        <w:rPr>
          <w:sz w:val="16"/>
          <w:szCs w:val="16"/>
        </w:rPr>
        <w:t xml:space="preserve"> White settlers were allowed greater access to Native American lands, white servants were allowed to police slaves through slave patrols and militias, and barriers were created </w:t>
      </w:r>
      <w:r w:rsidRPr="00D55ADD">
        <w:rPr>
          <w:rStyle w:val="StyleUnderline"/>
        </w:rPr>
        <w:t xml:space="preserve">so that free labor would not be placed in competition with slave labor. </w:t>
      </w:r>
      <w:r w:rsidRPr="00FC20B9">
        <w:rPr>
          <w:rStyle w:val="StyleUnderline"/>
          <w:highlight w:val="cyan"/>
        </w:rPr>
        <w:t>These measures</w:t>
      </w:r>
      <w:r w:rsidRPr="00D55ADD">
        <w:rPr>
          <w:rStyle w:val="StyleUnderline"/>
        </w:rPr>
        <w:t xml:space="preserve"> effectively </w:t>
      </w:r>
      <w:r w:rsidRPr="00FC20B9">
        <w:rPr>
          <w:rStyle w:val="StyleUnderline"/>
          <w:highlight w:val="cyan"/>
        </w:rPr>
        <w:t>eliminated</w:t>
      </w:r>
      <w:r w:rsidRPr="00D55ADD">
        <w:rPr>
          <w:rStyle w:val="StyleUnderline"/>
        </w:rPr>
        <w:t xml:space="preserve"> the risk of </w:t>
      </w:r>
      <w:r w:rsidRPr="00FC20B9">
        <w:rPr>
          <w:rStyle w:val="StyleUnderline"/>
          <w:highlight w:val="cyan"/>
        </w:rPr>
        <w:t>future alliances between black slaves and poor whites</w:t>
      </w:r>
      <w:r w:rsidRPr="00D55ADD">
        <w:rPr>
          <w:rStyle w:val="StyleUnderline"/>
        </w:rPr>
        <w:t xml:space="preserve">. </w:t>
      </w:r>
      <w:r w:rsidRPr="00FC20B9">
        <w:rPr>
          <w:rStyle w:val="StyleUnderline"/>
          <w:highlight w:val="cyan"/>
        </w:rPr>
        <w:t>Poor whites</w:t>
      </w:r>
      <w:r w:rsidRPr="00D55ADD">
        <w:rPr>
          <w:rStyle w:val="StyleUnderline"/>
        </w:rPr>
        <w:t xml:space="preserve"> suddenly </w:t>
      </w:r>
      <w:r w:rsidRPr="00FC20B9">
        <w:rPr>
          <w:rStyle w:val="StyleUnderline"/>
          <w:highlight w:val="cyan"/>
        </w:rPr>
        <w:t>had a</w:t>
      </w:r>
      <w:r w:rsidRPr="00D55ADD">
        <w:rPr>
          <w:rStyle w:val="StyleUnderline"/>
        </w:rPr>
        <w:t xml:space="preserve"> direct, personal </w:t>
      </w:r>
      <w:r w:rsidRPr="00FC20B9">
        <w:rPr>
          <w:rStyle w:val="StyleUnderline"/>
          <w:highlight w:val="cyan"/>
        </w:rPr>
        <w:t>stake in the existence of a race-based system of slavery</w:t>
      </w:r>
      <w:r w:rsidRPr="00D55ADD">
        <w:rPr>
          <w:rStyle w:val="StyleUnderline"/>
        </w:rPr>
        <w:t>. Their own plight had not improved by much, but at least they were not slaves. Once the planter elite split the labor force, poor whites responded to the logic of their situation and sought ways to expand their racially privileged position</w:t>
      </w:r>
      <w:r w:rsidRPr="00990392">
        <w:rPr>
          <w:u w:val="single"/>
          <w:shd w:val="clear" w:color="auto" w:fill="FFFF00"/>
        </w:rPr>
        <w:t>.</w:t>
      </w:r>
      <w:r w:rsidRPr="00990392">
        <w:rPr>
          <w:u w:val="single"/>
        </w:rPr>
        <w:t xml:space="preserve"> </w:t>
      </w:r>
      <w:r w:rsidRPr="00990392">
        <w:rPr>
          <w:sz w:val="16"/>
          <w:szCs w:val="16"/>
        </w:rPr>
        <w:t xml:space="preserve">By the mid-1770s, </w:t>
      </w:r>
      <w:r w:rsidRPr="00D55ADD">
        <w:rPr>
          <w:rStyle w:val="StyleUnderline"/>
        </w:rPr>
        <w:t>the system of bond labor had been thoroughly transformed into a racial caste system</w:t>
      </w:r>
      <w:r w:rsidRPr="00990392">
        <w:rPr>
          <w:u w:val="single"/>
        </w:rPr>
        <w:t xml:space="preserve"> </w:t>
      </w:r>
      <w:r w:rsidRPr="00990392">
        <w:rPr>
          <w:sz w:val="16"/>
          <w:szCs w:val="16"/>
        </w:rPr>
        <w:t>predicated on slavery. The degraded status of Africans was justified on the ground that Negros, like the Indians, were an uncivilized lesser race, perhaps even more lacking in intelligence and laudable human qualities than the red-skinned natives. The notion of white supremacy rationalized the enslavement of Africans, even as whites endeavored to form a new nation based on the ideals of equality, liberty, and justice for all. Before democracy, chattel slavery was born.</w:t>
      </w:r>
    </w:p>
    <w:p w14:paraId="78E55AD5" w14:textId="77777777" w:rsidR="003835EE" w:rsidRPr="00DA0A48" w:rsidRDefault="003835EE" w:rsidP="003835EE">
      <w:pPr>
        <w:pStyle w:val="Heading4"/>
      </w:pPr>
      <w:r>
        <w:t>Their account of race erases connection to economics – this masks class based violence and allows it to continue</w:t>
      </w:r>
    </w:p>
    <w:p w14:paraId="11DA9B09" w14:textId="77777777" w:rsidR="003835EE" w:rsidRPr="0028332B" w:rsidRDefault="003835EE" w:rsidP="003835EE">
      <w:pPr>
        <w:rPr>
          <w:rStyle w:val="Style13ptBold"/>
        </w:rPr>
      </w:pPr>
      <w:r w:rsidRPr="0028332B">
        <w:rPr>
          <w:rStyle w:val="Style13ptBold"/>
        </w:rPr>
        <w:t>Young 6</w:t>
      </w:r>
    </w:p>
    <w:p w14:paraId="0A7A7347" w14:textId="77777777" w:rsidR="003835EE" w:rsidRDefault="003835EE" w:rsidP="003835EE">
      <w:r w:rsidRPr="0028332B">
        <w:t xml:space="preserve">(Robert, Prof. Critical Studies at Oxford, “Putting Materialism Back Into Race Theory”, Red Critique, </w:t>
      </w:r>
      <w:proofErr w:type="gramStart"/>
      <w:r w:rsidRPr="0028332B">
        <w:t>Spring</w:t>
      </w:r>
      <w:proofErr w:type="gramEnd"/>
      <w:r w:rsidRPr="0028332B">
        <w:t xml:space="preserve">) </w:t>
      </w:r>
    </w:p>
    <w:p w14:paraId="16A51774" w14:textId="77777777" w:rsidR="003835EE" w:rsidRDefault="003835EE" w:rsidP="003835EE">
      <w:pPr>
        <w:rPr>
          <w:sz w:val="16"/>
        </w:rPr>
      </w:pPr>
      <w:proofErr w:type="gramStart"/>
      <w:r w:rsidRPr="00FC20B9">
        <w:rPr>
          <w:highlight w:val="cyan"/>
          <w:u w:val="single"/>
        </w:rPr>
        <w:t>I foreground my (materialist) understanding of race</w:t>
      </w:r>
      <w:r w:rsidRPr="00DA0A48">
        <w:rPr>
          <w:u w:val="single"/>
        </w:rPr>
        <w:t xml:space="preserve"> as a way </w:t>
      </w:r>
      <w:r w:rsidRPr="00FC20B9">
        <w:rPr>
          <w:highlight w:val="cyan"/>
          <w:u w:val="single"/>
        </w:rPr>
        <w:t>to contest</w:t>
      </w:r>
      <w:r w:rsidRPr="00DA0A48">
        <w:rPr>
          <w:u w:val="single"/>
        </w:rPr>
        <w:t xml:space="preserve"> </w:t>
      </w:r>
      <w:r w:rsidRPr="00FC20B9">
        <w:rPr>
          <w:highlight w:val="cyan"/>
          <w:u w:val="single"/>
        </w:rPr>
        <w:t>contemporary accounts of race, which erase</w:t>
      </w:r>
      <w:r w:rsidRPr="00DA0A48">
        <w:rPr>
          <w:u w:val="single"/>
        </w:rPr>
        <w:t xml:space="preserve"> any determinate </w:t>
      </w:r>
      <w:r w:rsidRPr="00FC20B9">
        <w:rPr>
          <w:highlight w:val="cyan"/>
          <w:u w:val="single"/>
        </w:rPr>
        <w:t>connection to economics</w:t>
      </w:r>
      <w:r w:rsidRPr="00DA0A48">
        <w:rPr>
          <w:sz w:val="16"/>
        </w:rPr>
        <w:t>.</w:t>
      </w:r>
      <w:proofErr w:type="gramEnd"/>
      <w:r w:rsidRPr="00DA0A48">
        <w:rPr>
          <w:sz w:val="16"/>
        </w:rPr>
        <w:t xml:space="preserve"> For instance, humanism and </w:t>
      </w:r>
      <w:proofErr w:type="spellStart"/>
      <w:r w:rsidRPr="00DA0A48">
        <w:rPr>
          <w:sz w:val="16"/>
        </w:rPr>
        <w:t>poststructuralism</w:t>
      </w:r>
      <w:proofErr w:type="spellEnd"/>
      <w:r w:rsidRPr="00DA0A48">
        <w:rPr>
          <w:sz w:val="16"/>
        </w:rPr>
        <w:t xml:space="preserve"> represent two </w:t>
      </w:r>
      <w:r w:rsidRPr="00FC20B9">
        <w:rPr>
          <w:highlight w:val="cyan"/>
          <w:u w:val="single"/>
        </w:rPr>
        <w:t xml:space="preserve">dominant views on race in the </w:t>
      </w:r>
      <w:r w:rsidRPr="002050CA">
        <w:rPr>
          <w:u w:val="single"/>
        </w:rPr>
        <w:t xml:space="preserve">contemporary </w:t>
      </w:r>
      <w:r w:rsidRPr="00FC20B9">
        <w:rPr>
          <w:highlight w:val="cyan"/>
          <w:u w:val="single"/>
        </w:rPr>
        <w:t>academy</w:t>
      </w:r>
      <w:r w:rsidRPr="00DA0A48">
        <w:rPr>
          <w:sz w:val="16"/>
        </w:rPr>
        <w:t xml:space="preserve">. Even though they articulate very different theoretical positions, they </w:t>
      </w:r>
      <w:r w:rsidRPr="00FC20B9">
        <w:rPr>
          <w:highlight w:val="cyan"/>
          <w:u w:val="single"/>
        </w:rPr>
        <w:t>produce similar ideological effects</w:t>
      </w:r>
      <w:r w:rsidRPr="00FC20B9">
        <w:rPr>
          <w:sz w:val="16"/>
          <w:highlight w:val="cyan"/>
        </w:rPr>
        <w:t xml:space="preserve">: </w:t>
      </w:r>
      <w:r w:rsidRPr="00FC20B9">
        <w:rPr>
          <w:highlight w:val="cyan"/>
          <w:u w:val="single"/>
        </w:rPr>
        <w:t>the suppression of economics</w:t>
      </w:r>
      <w:r w:rsidRPr="00DA0A48">
        <w:rPr>
          <w:sz w:val="16"/>
        </w:rPr>
        <w:t xml:space="preserve">. </w:t>
      </w:r>
      <w:r w:rsidRPr="00FC20B9">
        <w:rPr>
          <w:highlight w:val="cyan"/>
          <w:u w:val="single"/>
        </w:rPr>
        <w:t>They</w:t>
      </w:r>
      <w:r w:rsidRPr="00DA0A48">
        <w:rPr>
          <w:u w:val="single"/>
        </w:rPr>
        <w:t xml:space="preserve"> </w:t>
      </w:r>
      <w:r w:rsidRPr="00DA0A48">
        <w:rPr>
          <w:sz w:val="16"/>
        </w:rPr>
        <w:t xml:space="preserve">collude in </w:t>
      </w:r>
      <w:r w:rsidRPr="00FC20B9">
        <w:rPr>
          <w:highlight w:val="cyan"/>
          <w:u w:val="single"/>
        </w:rPr>
        <w:t>redirect</w:t>
      </w:r>
      <w:r w:rsidRPr="00FC20B9">
        <w:rPr>
          <w:sz w:val="16"/>
          <w:highlight w:val="cyan"/>
        </w:rPr>
        <w:t>ing</w:t>
      </w:r>
      <w:r w:rsidRPr="00DA0A48">
        <w:rPr>
          <w:sz w:val="16"/>
        </w:rPr>
        <w:t xml:space="preserve"> </w:t>
      </w:r>
      <w:r w:rsidRPr="00FC20B9">
        <w:rPr>
          <w:highlight w:val="cyan"/>
          <w:u w:val="single"/>
        </w:rPr>
        <w:t>attention</w:t>
      </w:r>
      <w:r w:rsidRPr="00DA0A48">
        <w:rPr>
          <w:u w:val="single"/>
        </w:rPr>
        <w:t xml:space="preserve"> </w:t>
      </w:r>
      <w:r w:rsidRPr="00DA0A48">
        <w:rPr>
          <w:sz w:val="16"/>
        </w:rPr>
        <w:t xml:space="preserve">away </w:t>
      </w:r>
      <w:r w:rsidRPr="00FC20B9">
        <w:rPr>
          <w:highlight w:val="cyan"/>
          <w:u w:val="single"/>
        </w:rPr>
        <w:t>from</w:t>
      </w:r>
      <w:r w:rsidRPr="00DA0A48">
        <w:rPr>
          <w:u w:val="single"/>
        </w:rPr>
        <w:t xml:space="preserve"> the logic of </w:t>
      </w:r>
      <w:r w:rsidRPr="00FC20B9">
        <w:rPr>
          <w:highlight w:val="cyan"/>
          <w:u w:val="single"/>
        </w:rPr>
        <w:t>capitalist exploitation and point us to</w:t>
      </w:r>
      <w:r w:rsidRPr="00DA0A48">
        <w:rPr>
          <w:u w:val="single"/>
        </w:rPr>
        <w:t xml:space="preserve"> </w:t>
      </w:r>
      <w:r w:rsidRPr="00DA0A48">
        <w:rPr>
          <w:sz w:val="16"/>
        </w:rPr>
        <w:t xml:space="preserve">the cultural </w:t>
      </w:r>
      <w:r w:rsidRPr="00FC20B9">
        <w:rPr>
          <w:highlight w:val="cyan"/>
          <w:u w:val="single"/>
        </w:rPr>
        <w:t>questions of sameness</w:t>
      </w:r>
      <w:r w:rsidRPr="00DA0A48">
        <w:rPr>
          <w:u w:val="single"/>
        </w:rPr>
        <w:t xml:space="preserve"> </w:t>
      </w:r>
      <w:r w:rsidRPr="00DA0A48">
        <w:rPr>
          <w:sz w:val="16"/>
        </w:rPr>
        <w:t xml:space="preserve">(humanism) </w:t>
      </w:r>
      <w:r w:rsidRPr="00FC20B9">
        <w:rPr>
          <w:highlight w:val="cyan"/>
          <w:u w:val="single"/>
        </w:rPr>
        <w:t>or difference</w:t>
      </w:r>
      <w:r w:rsidRPr="00DA0A48">
        <w:rPr>
          <w:u w:val="single"/>
        </w:rPr>
        <w:t xml:space="preserve"> </w:t>
      </w:r>
      <w:r w:rsidRPr="00DA0A48">
        <w:rPr>
          <w:sz w:val="16"/>
        </w:rPr>
        <w:t>(</w:t>
      </w:r>
      <w:proofErr w:type="spellStart"/>
      <w:r w:rsidRPr="00DA0A48">
        <w:rPr>
          <w:sz w:val="16"/>
        </w:rPr>
        <w:t>poststructuralism</w:t>
      </w:r>
      <w:proofErr w:type="spellEnd"/>
      <w:r w:rsidRPr="00DA0A48">
        <w:rPr>
          <w:sz w:val="16"/>
        </w:rPr>
        <w:t xml:space="preserve">). In developing my project, I critique the ideological assumptions of some exemplary instances of humanist and poststructuralist accounts of race, especially those accounts that also attempt to displace Marxism, and, in doing so, </w:t>
      </w:r>
      <w:r w:rsidRPr="00DA0A48">
        <w:rPr>
          <w:u w:val="single"/>
        </w:rPr>
        <w:t>I foreground the historically determinate link between race and exploitation</w:t>
      </w:r>
      <w:r w:rsidRPr="00DA0A48">
        <w:rPr>
          <w:sz w:val="16"/>
        </w:rPr>
        <w:t xml:space="preserve">. It is this link that forms the core of what I am calling a transformative theory of race. </w:t>
      </w:r>
      <w:r w:rsidRPr="00DA0A48">
        <w:rPr>
          <w:u w:val="single"/>
        </w:rPr>
        <w:t xml:space="preserve">The </w:t>
      </w:r>
      <w:r w:rsidRPr="00FC20B9">
        <w:rPr>
          <w:highlight w:val="cyan"/>
          <w:u w:val="single"/>
        </w:rPr>
        <w:t>transformation of race from a sign of exploitation to</w:t>
      </w:r>
      <w:r w:rsidRPr="00DA0A48">
        <w:rPr>
          <w:u w:val="single"/>
        </w:rPr>
        <w:t xml:space="preserve"> one of </w:t>
      </w:r>
      <w:r w:rsidRPr="00DA0A48">
        <w:rPr>
          <w:sz w:val="16"/>
        </w:rPr>
        <w:t xml:space="preserve">democratic </w:t>
      </w:r>
      <w:r w:rsidRPr="00FC20B9">
        <w:rPr>
          <w:highlight w:val="cyan"/>
          <w:u w:val="single"/>
        </w:rPr>
        <w:t>multiculturalism</w:t>
      </w:r>
      <w:r w:rsidRPr="00DA0A48">
        <w:rPr>
          <w:sz w:val="16"/>
        </w:rPr>
        <w:t xml:space="preserve">, ultimately, </w:t>
      </w:r>
      <w:r w:rsidRPr="00FC20B9">
        <w:rPr>
          <w:highlight w:val="cyan"/>
          <w:u w:val="single"/>
        </w:rPr>
        <w:t>requires</w:t>
      </w:r>
      <w:r w:rsidRPr="00DA0A48">
        <w:rPr>
          <w:u w:val="single"/>
        </w:rPr>
        <w:t xml:space="preserve"> the </w:t>
      </w:r>
      <w:r w:rsidRPr="00FC20B9">
        <w:rPr>
          <w:highlight w:val="cyan"/>
          <w:u w:val="single"/>
        </w:rPr>
        <w:t>transformation of capitalism</w:t>
      </w:r>
      <w:r w:rsidRPr="00FC20B9">
        <w:rPr>
          <w:sz w:val="16"/>
          <w:highlight w:val="cyan"/>
        </w:rPr>
        <w:t>.</w:t>
      </w:r>
    </w:p>
    <w:p w14:paraId="56817A81" w14:textId="77777777" w:rsidR="003835EE" w:rsidRDefault="003835EE" w:rsidP="003835EE">
      <w:pPr>
        <w:rPr>
          <w:sz w:val="16"/>
        </w:rPr>
      </w:pPr>
    </w:p>
    <w:p w14:paraId="40459E00" w14:textId="77777777" w:rsidR="003835EE" w:rsidRPr="00AD7EB1" w:rsidRDefault="003835EE" w:rsidP="003835EE">
      <w:pPr>
        <w:pStyle w:val="Heading4"/>
      </w:pPr>
      <w:r>
        <w:t xml:space="preserve">Capitalism </w:t>
      </w:r>
      <w:proofErr w:type="spellStart"/>
      <w:r w:rsidRPr="00DA0A48">
        <w:rPr>
          <w:u w:val="single"/>
        </w:rPr>
        <w:t>racializes</w:t>
      </w:r>
      <w:proofErr w:type="spellEnd"/>
      <w:r w:rsidRPr="00DA0A48">
        <w:rPr>
          <w:u w:val="single"/>
        </w:rPr>
        <w:t xml:space="preserve"> subjects</w:t>
      </w:r>
      <w:r>
        <w:t xml:space="preserve"> to </w:t>
      </w:r>
      <w:r w:rsidRPr="00DA0A48">
        <w:rPr>
          <w:u w:val="single"/>
        </w:rPr>
        <w:t>entrench</w:t>
      </w:r>
      <w:r>
        <w:t xml:space="preserve"> competition and </w:t>
      </w:r>
      <w:r w:rsidRPr="00DA0A48">
        <w:rPr>
          <w:u w:val="single"/>
        </w:rPr>
        <w:t>destroy class consciousness</w:t>
      </w:r>
      <w:r>
        <w:t xml:space="preserve"> – it produces white supremacy to </w:t>
      </w:r>
      <w:r w:rsidRPr="00DA0A48">
        <w:rPr>
          <w:u w:val="single"/>
        </w:rPr>
        <w:t>paper over class contradictions</w:t>
      </w:r>
      <w:r>
        <w:t xml:space="preserve"> </w:t>
      </w:r>
    </w:p>
    <w:p w14:paraId="49CB387F" w14:textId="77777777" w:rsidR="003835EE" w:rsidRPr="00AD7EB1" w:rsidRDefault="003835EE" w:rsidP="003835EE">
      <w:pPr>
        <w:rPr>
          <w:rStyle w:val="Style13ptBold"/>
        </w:rPr>
      </w:pPr>
      <w:r w:rsidRPr="00AD7EB1">
        <w:rPr>
          <w:rStyle w:val="Style13ptBold"/>
        </w:rPr>
        <w:t>SAN JUAN 3</w:t>
      </w:r>
    </w:p>
    <w:p w14:paraId="14433974" w14:textId="77777777" w:rsidR="003835EE" w:rsidRPr="005A7EE6" w:rsidRDefault="003835EE" w:rsidP="003835EE">
      <w:r w:rsidRPr="005A7EE6">
        <w:t xml:space="preserve">[E., Fulbright Lecturer @ Univ. of Leuven, Belgium, “Marxism and the Race/Class Problematic: A Re-Articulation”, p. online: </w:t>
      </w:r>
      <w:hyperlink r:id="rId23" w:history="1">
        <w:r w:rsidRPr="005A7EE6">
          <w:rPr>
            <w:rStyle w:val="Hyperlink"/>
          </w:rPr>
          <w:t>http://clogic.eserver.org/2003/sanjuan.html</w:t>
        </w:r>
      </w:hyperlink>
      <w:r w:rsidRPr="005A7EE6">
        <w:t>)</w:t>
      </w:r>
    </w:p>
    <w:p w14:paraId="71FFDE65" w14:textId="77777777" w:rsidR="003835EE" w:rsidRPr="002C46CA" w:rsidRDefault="003835EE" w:rsidP="003835EE">
      <w:pPr>
        <w:rPr>
          <w:rStyle w:val="StyleUnderline"/>
        </w:rPr>
      </w:pPr>
      <w:r w:rsidRPr="002C46CA">
        <w:rPr>
          <w:sz w:val="16"/>
        </w:rPr>
        <w:t xml:space="preserve">It seems obvious that racism cannot be dissolved by instances of status mobility when </w:t>
      </w:r>
      <w:proofErr w:type="spellStart"/>
      <w:r w:rsidRPr="002C46CA">
        <w:rPr>
          <w:sz w:val="16"/>
        </w:rPr>
        <w:t>sociohistorical</w:t>
      </w:r>
      <w:proofErr w:type="spellEnd"/>
      <w:r w:rsidRPr="002C46CA">
        <w:rPr>
          <w:sz w:val="16"/>
        </w:rPr>
        <w:t xml:space="preserve"> circumstances change gradually or are transformed by unforeseen interventions. The black bourgeoisie continues to be harassed and stigmatized by liberal or multiculturalist practices of racism, not because they drive Porsches or conspicuously flaunt all the indices of wealth. </w:t>
      </w:r>
      <w:r w:rsidRPr="00FC20B9">
        <w:rPr>
          <w:rStyle w:val="StyleUnderline"/>
          <w:highlight w:val="cyan"/>
        </w:rPr>
        <w:t>Class exploitation cannot replace</w:t>
      </w:r>
      <w:r w:rsidRPr="002C46CA">
        <w:rPr>
          <w:rStyle w:val="StyleUnderline"/>
        </w:rPr>
        <w:t xml:space="preserve"> or stand for </w:t>
      </w:r>
      <w:r w:rsidRPr="00FC20B9">
        <w:rPr>
          <w:rStyle w:val="StyleUnderline"/>
          <w:highlight w:val="cyan"/>
        </w:rPr>
        <w:t>racism</w:t>
      </w:r>
      <w:r w:rsidRPr="002C46CA">
        <w:rPr>
          <w:rStyle w:val="StyleUnderline"/>
        </w:rPr>
        <w:t xml:space="preserve"> </w:t>
      </w:r>
      <w:r w:rsidRPr="00FC20B9">
        <w:rPr>
          <w:rStyle w:val="StyleUnderline"/>
          <w:highlight w:val="cyan"/>
        </w:rPr>
        <w:t>because</w:t>
      </w:r>
      <w:r w:rsidRPr="002C46CA">
        <w:rPr>
          <w:rStyle w:val="StyleUnderline"/>
        </w:rPr>
        <w:t xml:space="preserve"> it is the condition of possibility for </w:t>
      </w:r>
      <w:r w:rsidRPr="00FC20B9">
        <w:rPr>
          <w:rStyle w:val="StyleUnderline"/>
          <w:highlight w:val="cyan"/>
        </w:rPr>
        <w:t>it</w:t>
      </w:r>
      <w:r w:rsidRPr="002C46CA">
        <w:rPr>
          <w:rStyle w:val="StyleUnderline"/>
        </w:rPr>
        <w:t xml:space="preserve">. It is what </w:t>
      </w:r>
      <w:r w:rsidRPr="00FC20B9">
        <w:rPr>
          <w:rStyle w:val="StyleUnderline"/>
          <w:highlight w:val="cyan"/>
        </w:rPr>
        <w:t xml:space="preserve">enables the </w:t>
      </w:r>
      <w:proofErr w:type="spellStart"/>
      <w:r w:rsidRPr="00FC20B9">
        <w:rPr>
          <w:rStyle w:val="StyleUnderline"/>
          <w:highlight w:val="cyan"/>
        </w:rPr>
        <w:t>racializing</w:t>
      </w:r>
      <w:proofErr w:type="spellEnd"/>
      <w:r w:rsidRPr="00FC20B9">
        <w:rPr>
          <w:rStyle w:val="StyleUnderline"/>
          <w:highlight w:val="cyan"/>
        </w:rPr>
        <w:t xml:space="preserve"> of selected markers</w:t>
      </w:r>
      <w:r w:rsidRPr="002C46CA">
        <w:rPr>
          <w:sz w:val="16"/>
        </w:rPr>
        <w:t xml:space="preserve">, whether physiological or cultural, </w:t>
      </w:r>
      <w:r w:rsidRPr="00FC20B9">
        <w:rPr>
          <w:rStyle w:val="StyleUnderline"/>
          <w:highlight w:val="cyan"/>
        </w:rPr>
        <w:t>to</w:t>
      </w:r>
      <w:r w:rsidRPr="002C46CA">
        <w:rPr>
          <w:rStyle w:val="StyleUnderline"/>
        </w:rPr>
        <w:t xml:space="preserve"> maintain, deepen and </w:t>
      </w:r>
      <w:r w:rsidRPr="00FC20B9">
        <w:rPr>
          <w:rStyle w:val="StyleUnderline"/>
          <w:highlight w:val="cyan"/>
        </w:rPr>
        <w:t>reinforce alienation</w:t>
      </w:r>
      <w:r w:rsidRPr="00FC20B9">
        <w:rPr>
          <w:sz w:val="16"/>
          <w:highlight w:val="cyan"/>
        </w:rPr>
        <w:t xml:space="preserve">, </w:t>
      </w:r>
      <w:r w:rsidRPr="002C46CA">
        <w:rPr>
          <w:sz w:val="16"/>
        </w:rPr>
        <w:t xml:space="preserve">mystifying reality by modes of commodification, fetishism, and reification characterizing the routine of quotidian life. </w:t>
      </w:r>
      <w:r w:rsidRPr="00FC20B9">
        <w:rPr>
          <w:rStyle w:val="StyleUnderline"/>
          <w:highlight w:val="cyan"/>
        </w:rPr>
        <w:t>Race and class are dialectically conjoined</w:t>
      </w:r>
      <w:r w:rsidRPr="002C46CA">
        <w:rPr>
          <w:rStyle w:val="StyleUnderline"/>
        </w:rPr>
        <w:t xml:space="preserve"> </w:t>
      </w:r>
      <w:r w:rsidRPr="00FC20B9">
        <w:rPr>
          <w:rStyle w:val="StyleUnderline"/>
          <w:highlight w:val="cyan"/>
        </w:rPr>
        <w:t>in the reproduction of capitalist relations</w:t>
      </w:r>
      <w:r w:rsidRPr="002C46CA">
        <w:rPr>
          <w:rStyle w:val="StyleUnderline"/>
        </w:rPr>
        <w:t xml:space="preserve"> of exploitation and domination</w:t>
      </w:r>
      <w:r w:rsidRPr="002C46CA">
        <w:rPr>
          <w:sz w:val="16"/>
        </w:rPr>
        <w:t xml:space="preserve">. 30. </w:t>
      </w:r>
      <w:r w:rsidRPr="002C46CA">
        <w:rPr>
          <w:rStyle w:val="StyleUnderline"/>
        </w:rPr>
        <w:t>We might take a passage from Marx as a source of guidelines for developing a historical-materialist theory of racism which is not empiricist but dialectical</w:t>
      </w:r>
      <w:r w:rsidRPr="002C46CA">
        <w:rPr>
          <w:sz w:val="16"/>
        </w:rPr>
        <w:t xml:space="preserve"> in aiming for theorizing conceptual concreteness as a multiplicity of historically informed and configured determinations. This passage comes from a letter dated 9 April 1870 to Meyer and Vogt in which Marx explains why the Irish struggle for autonomy was of crucial significance for the British proletariat: . . . Every industrial and commercial center in England possesses a working class divided into two hostile camps, English proletarians and Irish proletarians. The ordinary English worker hates the Irish worker as a competitor who lowers his standard of life. In relation to the Irish worker he feels himself a member of the ruling nation and so turns himself into a tool of the aristocrats and capitalists of his country against Ireland, thus strengthening their domination over himself. He cherishes religious, social, and national prejudices against the Irish worker. His attitude towards him is much the same as that of the 'poor whites' to the 'niggers' in the former slave states of the USA. The Irishman pays him back with interest in his own money. He sees in the English worker at once the accomplice and stupid tool of the English rule in Ireland. This antagonism is artificially kept alive and intensified by the press, the pulpit, the comic papers, in short by all the means at the disposal of the ruling classes. This antagonism is the secret of the impotence of the English working class, despite its organization. It is the secret by which the capitalist class maintains its power. And that class is fully aware of it (quoted in </w:t>
      </w:r>
      <w:proofErr w:type="spellStart"/>
      <w:r w:rsidRPr="002C46CA">
        <w:rPr>
          <w:sz w:val="16"/>
        </w:rPr>
        <w:t>Callinicos</w:t>
      </w:r>
      <w:proofErr w:type="spellEnd"/>
      <w:r w:rsidRPr="002C46CA">
        <w:rPr>
          <w:sz w:val="16"/>
        </w:rPr>
        <w:t xml:space="preserve"> 1993). Here </w:t>
      </w:r>
      <w:r w:rsidRPr="002C46CA">
        <w:rPr>
          <w:rStyle w:val="StyleUnderline"/>
        </w:rPr>
        <w:t>Marx sketches three parameters for the sustained viability of racism</w:t>
      </w:r>
      <w:r w:rsidRPr="002C46CA">
        <w:rPr>
          <w:sz w:val="16"/>
        </w:rPr>
        <w:t xml:space="preserve"> in modern capitalist society. </w:t>
      </w:r>
      <w:r w:rsidRPr="002C46CA">
        <w:rPr>
          <w:rStyle w:val="StyleUnderline"/>
        </w:rPr>
        <w:t xml:space="preserve">First, the </w:t>
      </w:r>
      <w:r w:rsidRPr="00FC20B9">
        <w:rPr>
          <w:rStyle w:val="StyleUnderline"/>
          <w:highlight w:val="cyan"/>
        </w:rPr>
        <w:t>economic competition among workers is dictated by the distribution of labor power</w:t>
      </w:r>
      <w:r w:rsidRPr="002C46CA">
        <w:rPr>
          <w:sz w:val="16"/>
        </w:rPr>
        <w:t xml:space="preserve"> in the labor-market via differential wage rates. </w:t>
      </w:r>
      <w:r w:rsidRPr="00FC20B9">
        <w:rPr>
          <w:rStyle w:val="StyleUnderline"/>
          <w:highlight w:val="cyan"/>
        </w:rPr>
        <w:t>The distinction between skilled and unskilled labor is contextualized in differing national origins</w:t>
      </w:r>
      <w:r w:rsidRPr="002C46CA">
        <w:rPr>
          <w:rStyle w:val="StyleUnderline"/>
        </w:rPr>
        <w:t xml:space="preserve">, languages and traditions of workers, </w:t>
      </w:r>
      <w:r w:rsidRPr="00FC20B9">
        <w:rPr>
          <w:rStyle w:val="StyleUnderline"/>
          <w:highlight w:val="cyan"/>
        </w:rPr>
        <w:t>which can be manipulated into racial antagonisms</w:t>
      </w:r>
      <w:r w:rsidRPr="002C46CA">
        <w:rPr>
          <w:rStyle w:val="StyleUnderline"/>
        </w:rPr>
        <w:t>. Second, the appeal of racist ideology to white workers,</w:t>
      </w:r>
      <w:r w:rsidRPr="002C46CA">
        <w:rPr>
          <w:sz w:val="16"/>
        </w:rPr>
        <w:t xml:space="preserve"> with their identification as members of the "ruling nation" affording--in W.E.B. </w:t>
      </w:r>
      <w:proofErr w:type="spellStart"/>
      <w:r w:rsidRPr="002C46CA">
        <w:rPr>
          <w:sz w:val="16"/>
        </w:rPr>
        <w:t>DuBois's</w:t>
      </w:r>
      <w:proofErr w:type="spellEnd"/>
      <w:r w:rsidRPr="002C46CA">
        <w:rPr>
          <w:sz w:val="16"/>
        </w:rPr>
        <w:t xml:space="preserve"> words--"public and psychological wage" or compensation. </w:t>
      </w:r>
      <w:r w:rsidRPr="002C46CA">
        <w:rPr>
          <w:rStyle w:val="StyleUnderline"/>
        </w:rPr>
        <w:t xml:space="preserve">Like religion, </w:t>
      </w:r>
      <w:r w:rsidRPr="00FC20B9">
        <w:rPr>
          <w:rStyle w:val="StyleUnderline"/>
          <w:highlight w:val="cyan"/>
        </w:rPr>
        <w:t>white-supremacist</w:t>
      </w:r>
      <w:r w:rsidRPr="002C46CA">
        <w:rPr>
          <w:rStyle w:val="StyleUnderline"/>
        </w:rPr>
        <w:t xml:space="preserve"> </w:t>
      </w:r>
      <w:r w:rsidRPr="00FC20B9">
        <w:rPr>
          <w:rStyle w:val="StyleUnderline"/>
          <w:highlight w:val="cyan"/>
        </w:rPr>
        <w:t xml:space="preserve">nationalism provides the illusory resolution to the real contradictions of life for </w:t>
      </w:r>
      <w:r w:rsidRPr="002C46CA">
        <w:rPr>
          <w:rStyle w:val="StyleUnderline"/>
        </w:rPr>
        <w:t xml:space="preserve">the </w:t>
      </w:r>
      <w:r w:rsidRPr="00FC20B9">
        <w:rPr>
          <w:rStyle w:val="StyleUnderline"/>
          <w:highlight w:val="cyan"/>
        </w:rPr>
        <w:t xml:space="preserve">working </w:t>
      </w:r>
      <w:r w:rsidRPr="002C46CA">
        <w:rPr>
          <w:rStyle w:val="StyleUnderline"/>
        </w:rPr>
        <w:t xml:space="preserve">majority of </w:t>
      </w:r>
      <w:r w:rsidRPr="00FC20B9">
        <w:rPr>
          <w:rStyle w:val="StyleUnderline"/>
          <w:highlight w:val="cyan"/>
        </w:rPr>
        <w:t>citizens</w:t>
      </w:r>
      <w:r w:rsidRPr="002C46CA">
        <w:rPr>
          <w:rStyle w:val="StyleUnderline"/>
        </w:rPr>
        <w:t xml:space="preserve">. Third, </w:t>
      </w:r>
      <w:r w:rsidRPr="00FC20B9">
        <w:rPr>
          <w:rStyle w:val="StyleUnderline"/>
          <w:highlight w:val="cyan"/>
        </w:rPr>
        <w:t>the ruling class</w:t>
      </w:r>
      <w:r w:rsidRPr="002C46CA">
        <w:rPr>
          <w:rStyle w:val="StyleUnderline"/>
        </w:rPr>
        <w:t xml:space="preserve"> reinforces and </w:t>
      </w:r>
      <w:r w:rsidRPr="00FC20B9">
        <w:rPr>
          <w:rStyle w:val="StyleUnderline"/>
          <w:highlight w:val="cyan"/>
        </w:rPr>
        <w:t>maintains these racial divisions for</w:t>
      </w:r>
      <w:r w:rsidRPr="002C46CA">
        <w:rPr>
          <w:rStyle w:val="StyleUnderline"/>
        </w:rPr>
        <w:t xml:space="preserve"> the sake of </w:t>
      </w:r>
      <w:r w:rsidRPr="00FC20B9">
        <w:rPr>
          <w:rStyle w:val="StyleUnderline"/>
          <w:highlight w:val="cyan"/>
        </w:rPr>
        <w:t>capital accumulation</w:t>
      </w:r>
      <w:r w:rsidRPr="002C46CA">
        <w:rPr>
          <w:sz w:val="16"/>
        </w:rPr>
        <w:t xml:space="preserve"> within the framework of its ideological/political hegemony in the metropolis and worldwide. 31. </w:t>
      </w:r>
      <w:r w:rsidRPr="002C46CA">
        <w:rPr>
          <w:rStyle w:val="StyleUnderline"/>
        </w:rPr>
        <w:t>Racism and nationalism are thus modalities in which class struggles articulate themselves at strategic points in history</w:t>
      </w:r>
      <w:r w:rsidRPr="002C46CA">
        <w:rPr>
          <w:sz w:val="16"/>
        </w:rPr>
        <w:t>. No doubt social conflicts in recent times have involved not only classes but also national, ethnic, and religious groups, as well as feminist, ecological, antinuclear social movements (</w:t>
      </w:r>
      <w:proofErr w:type="spellStart"/>
      <w:r w:rsidRPr="002C46CA">
        <w:rPr>
          <w:sz w:val="16"/>
        </w:rPr>
        <w:t>Bottomore</w:t>
      </w:r>
      <w:proofErr w:type="spellEnd"/>
      <w:r w:rsidRPr="002C46CA">
        <w:rPr>
          <w:sz w:val="16"/>
        </w:rPr>
        <w:t xml:space="preserve"> 1983). </w:t>
      </w:r>
      <w:r w:rsidRPr="002C46CA">
        <w:rPr>
          <w:rStyle w:val="StyleUnderline"/>
        </w:rPr>
        <w:t>The concept of "internal colonialism"</w:t>
      </w:r>
      <w:r w:rsidRPr="002C46CA">
        <w:rPr>
          <w:sz w:val="16"/>
        </w:rPr>
        <w:t xml:space="preserve"> (popular in the seventies) </w:t>
      </w:r>
      <w:r w:rsidRPr="002C46CA">
        <w:rPr>
          <w:rStyle w:val="StyleUnderline"/>
        </w:rPr>
        <w:t>that subjugates national minorities, as well as the principle of self-determination for oppressed or "submerged" nations</w:t>
      </w:r>
      <w:r w:rsidRPr="002C46CA">
        <w:rPr>
          <w:sz w:val="16"/>
        </w:rPr>
        <w:t xml:space="preserve"> espoused by Lenin, </w:t>
      </w:r>
      <w:r w:rsidRPr="002C46CA">
        <w:rPr>
          <w:rStyle w:val="StyleUnderline"/>
        </w:rPr>
        <w:t>exemplify dialectical attempts to historicize the collective agency for socialist transformation.</w:t>
      </w:r>
      <w:r w:rsidRPr="002C46CA">
        <w:rPr>
          <w:sz w:val="16"/>
        </w:rPr>
        <w:t xml:space="preserve"> Within the framework of the global division of labor between metropolitan center and colonized periphery, a Marxist program of national liberation is meant to take into account the extraction of surplus value from colonized peoples through unequal exchange as well as through direct colonial exploitation in "Free Trade Zones," illegal traffic in prostitution, mail-order brides, and contractual domestics (at present, the Philippines provides the bulk of the latter, about ten million persons and growing). </w:t>
      </w:r>
      <w:r w:rsidRPr="002C46CA">
        <w:rPr>
          <w:rStyle w:val="StyleUnderline"/>
        </w:rPr>
        <w:t>National oppression has a concrete reality not entirely reducible to class exploitation but incomprehensible apart from it</w:t>
      </w:r>
      <w:r w:rsidRPr="002C46CA">
        <w:rPr>
          <w:sz w:val="16"/>
        </w:rPr>
        <w:t xml:space="preserve">; that is, it cannot be adequately understood without the domination of the </w:t>
      </w:r>
      <w:proofErr w:type="spellStart"/>
      <w:r w:rsidRPr="002C46CA">
        <w:rPr>
          <w:sz w:val="16"/>
        </w:rPr>
        <w:t>racialized</w:t>
      </w:r>
      <w:proofErr w:type="spellEnd"/>
      <w:r w:rsidRPr="002C46CA">
        <w:rPr>
          <w:sz w:val="16"/>
        </w:rPr>
        <w:t xml:space="preserve"> peoples in the dependent formations by the colonizing/imperialist power, with the imperial nation-state acting as the exploiting class, as it were (see San Juan 1998; 2002). 32. </w:t>
      </w:r>
      <w:r w:rsidRPr="00FC20B9">
        <w:rPr>
          <w:rStyle w:val="StyleUnderline"/>
          <w:highlight w:val="cyan"/>
        </w:rPr>
        <w:t>Racism arose with the</w:t>
      </w:r>
      <w:r w:rsidRPr="002C46CA">
        <w:rPr>
          <w:rStyle w:val="StyleUnderline"/>
        </w:rPr>
        <w:t xml:space="preserve"> creation and </w:t>
      </w:r>
      <w:r w:rsidRPr="00FC20B9">
        <w:rPr>
          <w:rStyle w:val="StyleUnderline"/>
          <w:highlight w:val="cyan"/>
        </w:rPr>
        <w:t>expansion of the capitalist world economy</w:t>
      </w:r>
      <w:r w:rsidRPr="002C46CA">
        <w:rPr>
          <w:sz w:val="16"/>
        </w:rPr>
        <w:t xml:space="preserve"> (Wolf 1982; </w:t>
      </w:r>
      <w:proofErr w:type="spellStart"/>
      <w:r w:rsidRPr="002C46CA">
        <w:rPr>
          <w:sz w:val="16"/>
        </w:rPr>
        <w:t>Balibar</w:t>
      </w:r>
      <w:proofErr w:type="spellEnd"/>
      <w:r w:rsidRPr="002C46CA">
        <w:rPr>
          <w:sz w:val="16"/>
        </w:rPr>
        <w:t xml:space="preserve"> and </w:t>
      </w:r>
      <w:proofErr w:type="spellStart"/>
      <w:r w:rsidRPr="002C46CA">
        <w:rPr>
          <w:sz w:val="16"/>
        </w:rPr>
        <w:t>Wallerstein</w:t>
      </w:r>
      <w:proofErr w:type="spellEnd"/>
      <w:r w:rsidRPr="002C46CA">
        <w:rPr>
          <w:sz w:val="16"/>
        </w:rPr>
        <w:t>, 1991</w:t>
      </w:r>
      <w:r w:rsidRPr="00FC20B9">
        <w:rPr>
          <w:sz w:val="16"/>
          <w:highlight w:val="cyan"/>
        </w:rPr>
        <w:t xml:space="preserve">). </w:t>
      </w:r>
      <w:r w:rsidRPr="002C46CA">
        <w:rPr>
          <w:rStyle w:val="StyleUnderline"/>
        </w:rPr>
        <w:t>Solidarities conceived as racial or ethnic groups acquire meaning and value in terms of their place within the social organization of production and reproduction</w:t>
      </w:r>
      <w:r w:rsidRPr="002C46CA">
        <w:rPr>
          <w:sz w:val="16"/>
        </w:rPr>
        <w:t xml:space="preserve"> of the ideological-political order; </w:t>
      </w:r>
      <w:r w:rsidRPr="002C46CA">
        <w:rPr>
          <w:rStyle w:val="StyleUnderline"/>
        </w:rPr>
        <w:t>ideologies of racism</w:t>
      </w:r>
      <w:r w:rsidRPr="002C46CA">
        <w:rPr>
          <w:sz w:val="16"/>
        </w:rPr>
        <w:t xml:space="preserve"> as collective social evaluation of solidarities </w:t>
      </w:r>
      <w:r w:rsidRPr="002C46CA">
        <w:rPr>
          <w:rStyle w:val="StyleUnderline"/>
        </w:rPr>
        <w:t>arise to reinforce structural constraints which preserve the exploited and oppressed position of these "racial" solidarities</w:t>
      </w:r>
      <w:r w:rsidRPr="002C46CA">
        <w:rPr>
          <w:sz w:val="16"/>
        </w:rPr>
        <w:t>. Such patterns of economic and political segmentation mutate in response to the impact of changing economic and political relationships (</w:t>
      </w:r>
      <w:proofErr w:type="spellStart"/>
      <w:r w:rsidRPr="002C46CA">
        <w:rPr>
          <w:sz w:val="16"/>
        </w:rPr>
        <w:t>Geshwender</w:t>
      </w:r>
      <w:proofErr w:type="spellEnd"/>
      <w:r w:rsidRPr="002C46CA">
        <w:rPr>
          <w:sz w:val="16"/>
        </w:rPr>
        <w:t xml:space="preserve"> and Levine 1994). Overall, there is no denying the fact that national-liberation movements and indigenous groups fighting for sovereignty, together with heterogeneous alliances and </w:t>
      </w:r>
      <w:proofErr w:type="gramStart"/>
      <w:r w:rsidRPr="002C46CA">
        <w:rPr>
          <w:sz w:val="16"/>
        </w:rPr>
        <w:t>coalitions,</w:t>
      </w:r>
      <w:proofErr w:type="gramEnd"/>
      <w:r w:rsidRPr="002C46CA">
        <w:rPr>
          <w:sz w:val="16"/>
        </w:rPr>
        <w:t xml:space="preserve"> cannot be fully understood without a critical analysis of the production of surplus value and its expropriation by the propertied class--that is, capital accumulation. As John Rex noted, different ethnic groups are placed in relations of cooperation, symbiosis or conflict by the fact that as groups they have different economic and political </w:t>
      </w:r>
      <w:proofErr w:type="spellStart"/>
      <w:proofErr w:type="gramStart"/>
      <w:r w:rsidRPr="002C46CA">
        <w:rPr>
          <w:sz w:val="16"/>
        </w:rPr>
        <w:t>functions.Within</w:t>
      </w:r>
      <w:proofErr w:type="spellEnd"/>
      <w:proofErr w:type="gramEnd"/>
      <w:r w:rsidRPr="002C46CA">
        <w:rPr>
          <w:sz w:val="16"/>
        </w:rPr>
        <w:t xml:space="preserve"> this changing class order of [colonial societies], the language of racial difference frequently becomes the means whereby men allocate each other to different social and economic positions. What the type of analysis used here suggests is that the exploitation of clearly marked groups in a variety of different ways is integral to capitalism and that ethnic groups unite and act together because they have been subjected to distinct and differentiated types of exploitation. Race relations and racial conflict are necessarily structured by political and economic factors of a more generalized sort (1983, 403-05, 407). </w:t>
      </w:r>
      <w:r w:rsidRPr="002C46CA">
        <w:rPr>
          <w:rStyle w:val="StyleUnderline"/>
        </w:rPr>
        <w:t xml:space="preserve">Hence </w:t>
      </w:r>
      <w:r w:rsidRPr="00FC20B9">
        <w:rPr>
          <w:rStyle w:val="StyleUnderline"/>
          <w:highlight w:val="cyan"/>
        </w:rPr>
        <w:t>race</w:t>
      </w:r>
      <w:r w:rsidRPr="002C46CA">
        <w:rPr>
          <w:rStyle w:val="StyleUnderline"/>
        </w:rPr>
        <w:t xml:space="preserve"> </w:t>
      </w:r>
      <w:r w:rsidRPr="00FC20B9">
        <w:rPr>
          <w:rStyle w:val="StyleUnderline"/>
          <w:highlight w:val="cyan"/>
        </w:rPr>
        <w:t>relations and race conflict are</w:t>
      </w:r>
      <w:r w:rsidRPr="002C46CA">
        <w:rPr>
          <w:rStyle w:val="StyleUnderline"/>
        </w:rPr>
        <w:t xml:space="preserve"> necessarily </w:t>
      </w:r>
      <w:r w:rsidRPr="00FC20B9">
        <w:rPr>
          <w:rStyle w:val="StyleUnderline"/>
          <w:highlight w:val="cyan"/>
        </w:rPr>
        <w:t>structured by the larger totality of the political economy of a given society</w:t>
      </w:r>
      <w:r w:rsidRPr="002C46CA">
        <w:rPr>
          <w:sz w:val="16"/>
        </w:rPr>
        <w:t xml:space="preserve">, as well as by modifications in the structure of the world economy. </w:t>
      </w:r>
      <w:r w:rsidRPr="002C46CA">
        <w:rPr>
          <w:rStyle w:val="StyleUnderline"/>
        </w:rPr>
        <w:t xml:space="preserve">Corporate </w:t>
      </w:r>
      <w:proofErr w:type="gramStart"/>
      <w:r w:rsidRPr="002C46CA">
        <w:rPr>
          <w:rStyle w:val="StyleUnderline"/>
        </w:rPr>
        <w:t>profit-making</w:t>
      </w:r>
      <w:proofErr w:type="gramEnd"/>
      <w:r w:rsidRPr="002C46CA">
        <w:rPr>
          <w:rStyle w:val="StyleUnderline"/>
        </w:rPr>
        <w:t xml:space="preserve"> via class exploitation on an international/globalized scale, at bottom, still remains the logic of the world system of finance capitalism based on historically changing structures and retooled practices of domination and subordination.</w:t>
      </w:r>
    </w:p>
    <w:p w14:paraId="0003BEEF" w14:textId="77777777" w:rsidR="003835EE" w:rsidRDefault="003835EE" w:rsidP="003835EE">
      <w:pPr>
        <w:rPr>
          <w:sz w:val="16"/>
        </w:rPr>
      </w:pPr>
    </w:p>
    <w:p w14:paraId="2AC07C37" w14:textId="77777777" w:rsidR="003835EE" w:rsidRDefault="003835EE" w:rsidP="003835EE">
      <w:pPr>
        <w:rPr>
          <w:sz w:val="16"/>
        </w:rPr>
      </w:pPr>
    </w:p>
    <w:p w14:paraId="356A15F6" w14:textId="77777777" w:rsidR="003835EE" w:rsidRDefault="003835EE" w:rsidP="003835EE">
      <w:pPr>
        <w:pStyle w:val="Heading2"/>
      </w:pPr>
      <w:r>
        <w:t>Link - Surveillance</w:t>
      </w:r>
    </w:p>
    <w:p w14:paraId="41D946B6" w14:textId="77777777" w:rsidR="003835EE" w:rsidRDefault="003835EE" w:rsidP="003835EE">
      <w:pPr>
        <w:pStyle w:val="Heading4"/>
      </w:pPr>
      <w:r>
        <w:t xml:space="preserve">The </w:t>
      </w:r>
      <w:proofErr w:type="spellStart"/>
      <w:r>
        <w:t>aff</w:t>
      </w:r>
      <w:proofErr w:type="spellEnd"/>
      <w:r>
        <w:t xml:space="preserve"> doesn’t challenge imperialism it recreates it – without first addressing the system of capitalism the discourse produced by the </w:t>
      </w:r>
      <w:proofErr w:type="spellStart"/>
      <w:r>
        <w:t>aff</w:t>
      </w:r>
      <w:proofErr w:type="spellEnd"/>
      <w:r>
        <w:t xml:space="preserve"> is </w:t>
      </w:r>
      <w:proofErr w:type="spellStart"/>
      <w:r>
        <w:t>commodified</w:t>
      </w:r>
      <w:proofErr w:type="spellEnd"/>
      <w:r>
        <w:t xml:space="preserve"> and used in order to justify US moral superiority and invasions – only challenging the economic incentive for those invasions stops violence</w:t>
      </w:r>
    </w:p>
    <w:p w14:paraId="477A8916" w14:textId="77777777" w:rsidR="003835EE" w:rsidRDefault="003835EE" w:rsidP="003835EE">
      <w:proofErr w:type="gramStart"/>
      <w:r w:rsidRPr="008E4EDD">
        <w:rPr>
          <w:b/>
        </w:rPr>
        <w:t>Monahan in 6</w:t>
      </w:r>
      <w:r>
        <w:t xml:space="preserve"> - </w:t>
      </w:r>
      <w:r w:rsidRPr="008E4EDD">
        <w:t>Associate Professor of Human and Organizational Development and Medicine at Vanderbilt University.</w:t>
      </w:r>
      <w:proofErr w:type="gramEnd"/>
      <w:r w:rsidRPr="008E4EDD">
        <w:t xml:space="preserve"> Member of the International Surveillance Studies Network </w:t>
      </w:r>
      <w:r>
        <w:t xml:space="preserve"> &lt;</w:t>
      </w:r>
      <w:proofErr w:type="spellStart"/>
      <w:r>
        <w:t>Torin</w:t>
      </w:r>
      <w:proofErr w:type="spellEnd"/>
      <w:r>
        <w:t xml:space="preserve">. “Counter-surveillance as Political Intervention?” </w:t>
      </w:r>
      <w:r w:rsidRPr="008E4EDD">
        <w:t>SOCIAL SEMIOTICS VOLUME 16 NUMBER 4 (DECEMBER 2006)</w:t>
      </w:r>
      <w:r>
        <w:t xml:space="preserve"> </w:t>
      </w:r>
      <w:proofErr w:type="spellStart"/>
      <w:r>
        <w:t>Pgs</w:t>
      </w:r>
      <w:proofErr w:type="spellEnd"/>
      <w:r>
        <w:t xml:space="preserve"> 515-531&gt;</w:t>
      </w:r>
    </w:p>
    <w:p w14:paraId="42E9EA15" w14:textId="77777777" w:rsidR="003835EE" w:rsidRPr="0020073B" w:rsidRDefault="003835EE" w:rsidP="003835EE">
      <w:pPr>
        <w:rPr>
          <w:rStyle w:val="StyleUnderline"/>
        </w:rPr>
      </w:pPr>
      <w:r w:rsidRPr="0020073B">
        <w:rPr>
          <w:sz w:val="16"/>
        </w:rPr>
        <w:t xml:space="preserve">Michael </w:t>
      </w:r>
      <w:proofErr w:type="spellStart"/>
      <w:r w:rsidRPr="0020073B">
        <w:rPr>
          <w:rStyle w:val="StyleUnderline"/>
        </w:rPr>
        <w:t>Hardt</w:t>
      </w:r>
      <w:proofErr w:type="spellEnd"/>
      <w:r w:rsidRPr="0020073B">
        <w:rPr>
          <w:rStyle w:val="StyleUnderline"/>
        </w:rPr>
        <w:t xml:space="preserve"> and</w:t>
      </w:r>
      <w:r w:rsidRPr="0020073B">
        <w:rPr>
          <w:sz w:val="16"/>
        </w:rPr>
        <w:t xml:space="preserve"> Antonio </w:t>
      </w:r>
      <w:proofErr w:type="spellStart"/>
      <w:r w:rsidRPr="0020073B">
        <w:rPr>
          <w:rStyle w:val="StyleUnderline"/>
        </w:rPr>
        <w:t>Negri</w:t>
      </w:r>
      <w:proofErr w:type="spellEnd"/>
      <w:r w:rsidRPr="0020073B">
        <w:rPr>
          <w:sz w:val="16"/>
        </w:rPr>
        <w:t xml:space="preserve"> (2000) </w:t>
      </w:r>
      <w:r w:rsidRPr="0020073B">
        <w:rPr>
          <w:rStyle w:val="StyleUnderline"/>
        </w:rPr>
        <w:t>would describe these ongoing</w:t>
      </w:r>
      <w:r>
        <w:rPr>
          <w:rStyle w:val="StyleUnderline"/>
        </w:rPr>
        <w:t xml:space="preserve"> </w:t>
      </w:r>
      <w:r w:rsidRPr="0020073B">
        <w:rPr>
          <w:rStyle w:val="StyleUnderline"/>
        </w:rPr>
        <w:t>exchanges between dominant and subordinate groups as a mutual and perhaps</w:t>
      </w:r>
      <w:r>
        <w:rPr>
          <w:rStyle w:val="StyleUnderline"/>
        </w:rPr>
        <w:t xml:space="preserve"> </w:t>
      </w:r>
      <w:r w:rsidRPr="0020073B">
        <w:rPr>
          <w:rStyle w:val="StyleUnderline"/>
        </w:rPr>
        <w:t>unwitting advancement of ‘‘Empire’’</w:t>
      </w:r>
      <w:r w:rsidRPr="0020073B">
        <w:rPr>
          <w:sz w:val="16"/>
        </w:rPr>
        <w:t>*/</w:t>
      </w:r>
      <w:r w:rsidRPr="0020073B">
        <w:rPr>
          <w:rStyle w:val="StyleUnderline"/>
        </w:rPr>
        <w:t>the larger system of global capitalism and</w:t>
      </w:r>
      <w:r>
        <w:rPr>
          <w:rStyle w:val="StyleUnderline"/>
        </w:rPr>
        <w:t xml:space="preserve"> </w:t>
      </w:r>
      <w:r w:rsidRPr="0020073B">
        <w:rPr>
          <w:rStyle w:val="StyleUnderline"/>
        </w:rPr>
        <w:t xml:space="preserve">its colonization of </w:t>
      </w:r>
      <w:proofErr w:type="spellStart"/>
      <w:r w:rsidRPr="0020073B">
        <w:rPr>
          <w:rStyle w:val="StyleUnderline"/>
        </w:rPr>
        <w:t>lifeworlds</w:t>
      </w:r>
      <w:proofErr w:type="spellEnd"/>
      <w:r w:rsidRPr="0020073B">
        <w:rPr>
          <w:rStyle w:val="StyleUnderline"/>
        </w:rPr>
        <w:t>.</w:t>
      </w:r>
      <w:r w:rsidRPr="0020073B">
        <w:rPr>
          <w:sz w:val="16"/>
        </w:rPr>
        <w:t xml:space="preserve"> They note, for instance, </w:t>
      </w:r>
      <w:r w:rsidRPr="008D3C09">
        <w:rPr>
          <w:rStyle w:val="StyleUnderline"/>
        </w:rPr>
        <w:t xml:space="preserve">how </w:t>
      </w:r>
      <w:r w:rsidRPr="008D3C09">
        <w:rPr>
          <w:rStyle w:val="StyleUnderline"/>
          <w:highlight w:val="cyan"/>
        </w:rPr>
        <w:t>humanitarian efforts by western countries first establish discursive universal orders</w:t>
      </w:r>
      <w:r w:rsidRPr="008D3C09">
        <w:rPr>
          <w:rStyle w:val="StyleUnderline"/>
        </w:rPr>
        <w:t>*/</w:t>
      </w:r>
      <w:r w:rsidRPr="008D3C09">
        <w:rPr>
          <w:rStyle w:val="StyleUnderline"/>
          <w:highlight w:val="cyan"/>
        </w:rPr>
        <w:t>such as ‘‘human rights’’</w:t>
      </w:r>
      <w:r w:rsidRPr="008D3C09">
        <w:rPr>
          <w:rStyle w:val="StyleUnderline"/>
        </w:rPr>
        <w:t>*/</w:t>
      </w:r>
      <w:r w:rsidRPr="008D3C09">
        <w:rPr>
          <w:rStyle w:val="StyleUnderline"/>
          <w:highlight w:val="cyan"/>
        </w:rPr>
        <w:t>as justification for intervention</w:t>
      </w:r>
      <w:r w:rsidRPr="008D3C09">
        <w:rPr>
          <w:rStyle w:val="StyleUnderline"/>
        </w:rPr>
        <w:t xml:space="preserve">, and </w:t>
      </w:r>
      <w:r w:rsidRPr="008D3C09">
        <w:rPr>
          <w:rStyle w:val="StyleUnderline"/>
          <w:highlight w:val="cyan"/>
        </w:rPr>
        <w:t>then</w:t>
      </w:r>
      <w:r w:rsidRPr="008D3C09">
        <w:rPr>
          <w:rStyle w:val="StyleUnderline"/>
        </w:rPr>
        <w:t xml:space="preserve"> how </w:t>
      </w:r>
      <w:r w:rsidRPr="008D3C09">
        <w:rPr>
          <w:rStyle w:val="StyleUnderline"/>
          <w:highlight w:val="cyan"/>
        </w:rPr>
        <w:t>these universals are capitalized upon by military and economic institutions as rationales for imperialistic invasions</w:t>
      </w:r>
      <w:r w:rsidRPr="008D3C09">
        <w:rPr>
          <w:rStyle w:val="StyleUnderline"/>
        </w:rPr>
        <w:t xml:space="preserve">. Similarly, </w:t>
      </w:r>
      <w:r w:rsidRPr="008D3C09">
        <w:rPr>
          <w:rStyle w:val="StyleUnderline"/>
          <w:highlight w:val="cyan"/>
        </w:rPr>
        <w:t>activist</w:t>
      </w:r>
      <w:r w:rsidRPr="0020073B">
        <w:rPr>
          <w:rStyle w:val="Emphasis"/>
          <w:highlight w:val="cyan"/>
        </w:rPr>
        <w:t xml:space="preserve"> struggles appear to teach the system of global capitalism, or those manning its operations, how to increase strategic efficiency by controlling spaces available for political opposition</w:t>
      </w:r>
      <w:r w:rsidRPr="0020073B">
        <w:rPr>
          <w:sz w:val="16"/>
        </w:rPr>
        <w:t xml:space="preserve">. From this perspective, the flexible ideologies of the 1960s </w:t>
      </w:r>
      <w:r w:rsidRPr="0020073B">
        <w:rPr>
          <w:rStyle w:val="StyleUnderline"/>
          <w:highlight w:val="cyan"/>
        </w:rPr>
        <w:t>counterculture movements may</w:t>
      </w:r>
      <w:r>
        <w:rPr>
          <w:rStyle w:val="StyleUnderline"/>
        </w:rPr>
        <w:t xml:space="preserve"> </w:t>
      </w:r>
      <w:r w:rsidRPr="0020073B">
        <w:rPr>
          <w:rStyle w:val="StyleUnderline"/>
        </w:rPr>
        <w:t xml:space="preserve">have </w:t>
      </w:r>
      <w:r w:rsidRPr="0020073B">
        <w:rPr>
          <w:rStyle w:val="StyleUnderline"/>
          <w:highlight w:val="cyan"/>
        </w:rPr>
        <w:t>disturbed the capitalist system, but</w:t>
      </w:r>
      <w:r w:rsidRPr="0020073B">
        <w:rPr>
          <w:rStyle w:val="StyleUnderline"/>
        </w:rPr>
        <w:t xml:space="preserve"> in doing so </w:t>
      </w:r>
      <w:r w:rsidRPr="0020073B">
        <w:rPr>
          <w:rStyle w:val="StyleUnderline"/>
          <w:highlight w:val="cyan"/>
        </w:rPr>
        <w:t>also described a new territory</w:t>
      </w:r>
      <w:r w:rsidRPr="0020073B">
        <w:rPr>
          <w:sz w:val="16"/>
        </w:rPr>
        <w:t xml:space="preserve"> (the self) </w:t>
      </w:r>
      <w:r w:rsidRPr="0020073B">
        <w:rPr>
          <w:rStyle w:val="StyleUnderline"/>
          <w:highlight w:val="cyan"/>
        </w:rPr>
        <w:t>and a new mode of operation for the growth of capitalism: Capital did not need to invent a new paradigm</w:t>
      </w:r>
      <w:r w:rsidRPr="0020073B">
        <w:rPr>
          <w:sz w:val="16"/>
        </w:rPr>
        <w:t xml:space="preserve"> (even if it were capable of doing so) </w:t>
      </w:r>
      <w:r w:rsidRPr="0020073B">
        <w:rPr>
          <w:rStyle w:val="StyleUnderline"/>
          <w:highlight w:val="cyan"/>
        </w:rPr>
        <w:t>because the truly creative moment had already taken place</w:t>
      </w:r>
      <w:r w:rsidRPr="0020073B">
        <w:rPr>
          <w:sz w:val="16"/>
        </w:rPr>
        <w:t>. Capital’s problem was rather to dominate a new composition that had already been produced autonomously and defined within a new relationship to nature and labor, a relationship of autonomous production. (</w:t>
      </w:r>
      <w:proofErr w:type="spellStart"/>
      <w:r w:rsidRPr="0020073B">
        <w:rPr>
          <w:sz w:val="16"/>
        </w:rPr>
        <w:t>Hardt</w:t>
      </w:r>
      <w:proofErr w:type="spellEnd"/>
      <w:r w:rsidRPr="0020073B">
        <w:rPr>
          <w:sz w:val="16"/>
        </w:rPr>
        <w:t xml:space="preserve"> and </w:t>
      </w:r>
      <w:proofErr w:type="spellStart"/>
      <w:r w:rsidRPr="0020073B">
        <w:rPr>
          <w:sz w:val="16"/>
        </w:rPr>
        <w:t>Negri</w:t>
      </w:r>
      <w:proofErr w:type="spellEnd"/>
      <w:r w:rsidRPr="0020073B">
        <w:rPr>
          <w:sz w:val="16"/>
        </w:rPr>
        <w:t xml:space="preserve"> 2000, 276) The post-</w:t>
      </w:r>
      <w:proofErr w:type="spellStart"/>
      <w:r w:rsidRPr="0020073B">
        <w:rPr>
          <w:sz w:val="16"/>
        </w:rPr>
        <w:t>Fordist</w:t>
      </w:r>
      <w:proofErr w:type="spellEnd"/>
      <w:r w:rsidRPr="0020073B">
        <w:rPr>
          <w:sz w:val="16"/>
        </w:rPr>
        <w:t xml:space="preserve"> </w:t>
      </w:r>
      <w:proofErr w:type="spellStart"/>
      <w:r w:rsidRPr="0020073B">
        <w:rPr>
          <w:sz w:val="16"/>
        </w:rPr>
        <w:t>colonizations</w:t>
      </w:r>
      <w:proofErr w:type="spellEnd"/>
      <w:r w:rsidRPr="0020073B">
        <w:rPr>
          <w:sz w:val="16"/>
        </w:rPr>
        <w:t xml:space="preserve"> of public spaces and resources today are outgrowths of an earlier colonization of ‘‘flexibility’’ as a viable and successful challenge to the rigidities of technocratic bureaucracies. I would build upon these observations to say that the </w:t>
      </w:r>
      <w:r w:rsidRPr="0020073B">
        <w:rPr>
          <w:rStyle w:val="StyleUnderline"/>
          <w:highlight w:val="cyan"/>
        </w:rPr>
        <w:t>conflicts between surveillance and counter-surveillance practices today represent a larger struggle over the control of spaces and bodies. It is doubtful that police</w:t>
      </w:r>
      <w:r w:rsidRPr="0020073B">
        <w:rPr>
          <w:rStyle w:val="StyleUnderline"/>
        </w:rPr>
        <w:t xml:space="preserve"> or security forces</w:t>
      </w:r>
      <w:r>
        <w:rPr>
          <w:rStyle w:val="StyleUnderline"/>
        </w:rPr>
        <w:t xml:space="preserve"> </w:t>
      </w:r>
      <w:r w:rsidRPr="0020073B">
        <w:rPr>
          <w:rStyle w:val="StyleUnderline"/>
          <w:highlight w:val="cyan"/>
        </w:rPr>
        <w:t>are intentionally</w:t>
      </w:r>
      <w:r w:rsidRPr="0020073B">
        <w:rPr>
          <w:rStyle w:val="StyleUnderline"/>
        </w:rPr>
        <w:t xml:space="preserve"> </w:t>
      </w:r>
      <w:r w:rsidRPr="0020073B">
        <w:rPr>
          <w:rStyle w:val="StyleUnderline"/>
          <w:highlight w:val="cyan"/>
        </w:rPr>
        <w:t>manipulating spaces and bodies with surveillance</w:t>
      </w:r>
      <w:r w:rsidRPr="0020073B">
        <w:rPr>
          <w:rStyle w:val="StyleUnderline"/>
        </w:rPr>
        <w:t xml:space="preserve"> and other</w:t>
      </w:r>
      <w:r>
        <w:rPr>
          <w:rStyle w:val="StyleUnderline"/>
        </w:rPr>
        <w:t xml:space="preserve"> </w:t>
      </w:r>
      <w:r w:rsidRPr="0020073B">
        <w:rPr>
          <w:rStyle w:val="StyleUnderline"/>
        </w:rPr>
        <w:t xml:space="preserve">strategies </w:t>
      </w:r>
      <w:r w:rsidRPr="0020073B">
        <w:rPr>
          <w:rStyle w:val="StyleUnderline"/>
          <w:highlight w:val="cyan"/>
        </w:rPr>
        <w:t>because they</w:t>
      </w:r>
      <w:r w:rsidRPr="0020073B">
        <w:rPr>
          <w:rStyle w:val="StyleUnderline"/>
        </w:rPr>
        <w:t xml:space="preserve"> explicitly </w:t>
      </w:r>
      <w:r w:rsidRPr="0020073B">
        <w:rPr>
          <w:rStyle w:val="StyleUnderline"/>
          <w:highlight w:val="cyan"/>
        </w:rPr>
        <w:t>wish to neutralize democratic opportunities</w:t>
      </w:r>
      <w:r w:rsidRPr="0020073B">
        <w:rPr>
          <w:rStyle w:val="StyleUnderline"/>
        </w:rPr>
        <w:t>; in</w:t>
      </w:r>
      <w:r>
        <w:rPr>
          <w:rStyle w:val="StyleUnderline"/>
        </w:rPr>
        <w:t xml:space="preserve"> </w:t>
      </w:r>
      <w:r w:rsidRPr="0020073B">
        <w:rPr>
          <w:rStyle w:val="StyleUnderline"/>
        </w:rPr>
        <w:t xml:space="preserve">fact, </w:t>
      </w:r>
      <w:r w:rsidRPr="0020073B">
        <w:rPr>
          <w:rStyle w:val="StyleUnderline"/>
          <w:highlight w:val="cyan"/>
        </w:rPr>
        <w:t>they most likely believe that their actions</w:t>
      </w:r>
      <w:r w:rsidRPr="0020073B">
        <w:rPr>
          <w:rStyle w:val="StyleUnderline"/>
        </w:rPr>
        <w:t xml:space="preserve"> of social control </w:t>
      </w:r>
      <w:r w:rsidRPr="0020073B">
        <w:rPr>
          <w:rStyle w:val="StyleUnderline"/>
          <w:highlight w:val="cyan"/>
        </w:rPr>
        <w:t>are preserving</w:t>
      </w:r>
      <w:r>
        <w:rPr>
          <w:rStyle w:val="StyleUnderline"/>
        </w:rPr>
        <w:t xml:space="preserve"> </w:t>
      </w:r>
      <w:r w:rsidRPr="0020073B">
        <w:rPr>
          <w:rStyle w:val="StyleUnderline"/>
          <w:highlight w:val="cyan"/>
        </w:rPr>
        <w:t>democracy</w:t>
      </w:r>
      <w:r w:rsidRPr="0020073B">
        <w:rPr>
          <w:rStyle w:val="StyleUnderline"/>
        </w:rPr>
        <w:t xml:space="preserve"> by safeguarding the status quo </w:t>
      </w:r>
      <w:r w:rsidRPr="0020073B">
        <w:rPr>
          <w:sz w:val="16"/>
        </w:rPr>
        <w:t xml:space="preserve">(Monahan 2006b). Be that as it may, </w:t>
      </w:r>
      <w:r w:rsidRPr="0020073B">
        <w:rPr>
          <w:rStyle w:val="StyleUnderline"/>
          <w:highlight w:val="cyan"/>
        </w:rPr>
        <w:t>such activities advance neoliberal agendas by eliminating spaces for political action and debate, spaces where effective alternatives to economic globalization could emerge</w:t>
      </w:r>
      <w:r w:rsidRPr="0020073B">
        <w:rPr>
          <w:rStyle w:val="StyleUnderline"/>
        </w:rPr>
        <w:t xml:space="preserve"> </w:t>
      </w:r>
      <w:r w:rsidRPr="0020073B">
        <w:rPr>
          <w:sz w:val="16"/>
        </w:rPr>
        <w:t xml:space="preserve">and gain legitimacy if they were not disciplined by police and corporate actions. Therefore, it should not be seen as a coincidence that the demise of public spaces is occurring at the same time that spatial and temporal boundaries are being erased to facilitate the expansion of global capital. The two go hand in hand. Whereas one can readily critique </w:t>
      </w:r>
      <w:proofErr w:type="spellStart"/>
      <w:r w:rsidRPr="0020073B">
        <w:rPr>
          <w:sz w:val="16"/>
        </w:rPr>
        <w:t>Hardt</w:t>
      </w:r>
      <w:proofErr w:type="spellEnd"/>
      <w:r w:rsidRPr="0020073B">
        <w:rPr>
          <w:sz w:val="16"/>
        </w:rPr>
        <w:t xml:space="preserve"> and </w:t>
      </w:r>
      <w:proofErr w:type="spellStart"/>
      <w:r w:rsidRPr="0020073B">
        <w:rPr>
          <w:sz w:val="16"/>
        </w:rPr>
        <w:t>Negri</w:t>
      </w:r>
      <w:proofErr w:type="spellEnd"/>
      <w:r w:rsidRPr="0020073B">
        <w:rPr>
          <w:sz w:val="16"/>
        </w:rPr>
        <w:t xml:space="preserve"> for their attribution of agency to capitalism or to the amorphous force of ‘‘Empire,’’ their systemic viewpoint is worth preserving in what has become a contemporary landscape of social fragmentation, polarization, and privatization. </w:t>
      </w:r>
      <w:r w:rsidRPr="0020073B">
        <w:rPr>
          <w:rStyle w:val="StyleUnderline"/>
          <w:highlight w:val="cyan"/>
        </w:rPr>
        <w:t>Dominant and subordinate groups serve as asymmetrical refractions of each other in emerging global regimes</w:t>
      </w:r>
      <w:r w:rsidRPr="0020073B">
        <w:rPr>
          <w:rStyle w:val="StyleUnderline"/>
        </w:rPr>
        <w:t>. Surveillance and counter-surveillance are two sets of overlapping</w:t>
      </w:r>
      <w:r>
        <w:rPr>
          <w:rStyle w:val="StyleUnderline"/>
        </w:rPr>
        <w:t xml:space="preserve"> </w:t>
      </w:r>
      <w:r w:rsidRPr="0020073B">
        <w:rPr>
          <w:rStyle w:val="StyleUnderline"/>
        </w:rPr>
        <w:t>practices selectively mobilized by many parties in this conflict, but the overall</w:t>
      </w:r>
      <w:r>
        <w:rPr>
          <w:rStyle w:val="StyleUnderline"/>
        </w:rPr>
        <w:t xml:space="preserve"> </w:t>
      </w:r>
      <w:r w:rsidRPr="0020073B">
        <w:rPr>
          <w:rStyle w:val="StyleUnderline"/>
        </w:rPr>
        <w:t>effect is unknown.</w:t>
      </w:r>
      <w:r>
        <w:rPr>
          <w:rStyle w:val="StyleUnderline"/>
        </w:rPr>
        <w:t xml:space="preserve"> </w:t>
      </w:r>
      <w:r w:rsidRPr="0020073B">
        <w:rPr>
          <w:sz w:val="16"/>
        </w:rPr>
        <w:t xml:space="preserve">Conclusions Are </w:t>
      </w:r>
      <w:r w:rsidRPr="0020073B">
        <w:rPr>
          <w:rStyle w:val="StyleUnderline"/>
        </w:rPr>
        <w:t>counter-surveillance activities</w:t>
      </w:r>
      <w:r w:rsidRPr="0020073B">
        <w:rPr>
          <w:sz w:val="16"/>
        </w:rPr>
        <w:t xml:space="preserve"> political interventions? Yes, they </w:t>
      </w:r>
      <w:r w:rsidRPr="0020073B">
        <w:rPr>
          <w:rStyle w:val="StyleUnderline"/>
        </w:rPr>
        <w:t>are clearly</w:t>
      </w:r>
      <w:r>
        <w:rPr>
          <w:rStyle w:val="StyleUnderline"/>
        </w:rPr>
        <w:t xml:space="preserve"> </w:t>
      </w:r>
      <w:r w:rsidRPr="0020073B">
        <w:rPr>
          <w:rStyle w:val="StyleUnderline"/>
        </w:rPr>
        <w:t>political</w:t>
      </w:r>
      <w:r w:rsidRPr="0020073B">
        <w:rPr>
          <w:sz w:val="16"/>
        </w:rPr>
        <w:t xml:space="preserve">. The central question remains, however, as to which counter-surveillance configurations provide productive critiques and interventions. Because counter-surveillance movements, in my definition of them, seek to correct unequal distributions of power, they do destabilize status quo politics on a case- by-case basis*/on the ground, at specific, temporally bounded sites of contestation. If our vantage point is once removed, however, then </w:t>
      </w:r>
      <w:r w:rsidRPr="0020073B">
        <w:rPr>
          <w:rStyle w:val="StyleUnderline"/>
          <w:highlight w:val="cyan"/>
        </w:rPr>
        <w:t>individualized counter-surveillance efforts appear to provide the necessary provocations for those with institutional power to diagnose and correct inefficiencies in their mechanisms of control.</w:t>
      </w:r>
    </w:p>
    <w:p w14:paraId="22C60059" w14:textId="77777777" w:rsidR="003835EE" w:rsidRDefault="003835EE" w:rsidP="003835EE">
      <w:pPr>
        <w:pStyle w:val="Heading2"/>
      </w:pPr>
      <w:r>
        <w:t xml:space="preserve">Link – </w:t>
      </w:r>
      <w:proofErr w:type="spellStart"/>
      <w:r>
        <w:t>Counternarratives</w:t>
      </w:r>
      <w:proofErr w:type="spellEnd"/>
    </w:p>
    <w:p w14:paraId="21080C35" w14:textId="77777777" w:rsidR="003835EE" w:rsidRPr="00AF4EF8" w:rsidRDefault="003835EE" w:rsidP="003835EE">
      <w:pPr>
        <w:pStyle w:val="Heading4"/>
        <w:rPr>
          <w:rStyle w:val="StyleUnderline"/>
          <w:u w:val="none"/>
        </w:rPr>
      </w:pPr>
      <w:r>
        <w:rPr>
          <w:rStyle w:val="StyleUnderline"/>
          <w:u w:val="none"/>
        </w:rPr>
        <w:t xml:space="preserve">Their method of </w:t>
      </w:r>
      <w:proofErr w:type="spellStart"/>
      <w:r>
        <w:rPr>
          <w:rStyle w:val="StyleUnderline"/>
          <w:u w:val="none"/>
        </w:rPr>
        <w:t>counternarration</w:t>
      </w:r>
      <w:proofErr w:type="spellEnd"/>
      <w:r>
        <w:rPr>
          <w:rStyle w:val="StyleUnderline"/>
          <w:u w:val="none"/>
        </w:rPr>
        <w:t xml:space="preserve"> will be coopted by capitalism and reproduce violence – their focus on the cultural impact of white supremacy masks the way that labor creates the violence outlined in the </w:t>
      </w:r>
      <w:proofErr w:type="spellStart"/>
      <w:r>
        <w:rPr>
          <w:rStyle w:val="StyleUnderline"/>
          <w:u w:val="none"/>
        </w:rPr>
        <w:t>aff</w:t>
      </w:r>
      <w:proofErr w:type="spellEnd"/>
      <w:r>
        <w:rPr>
          <w:rStyle w:val="StyleUnderline"/>
          <w:u w:val="none"/>
        </w:rPr>
        <w:t xml:space="preserve"> through commodity fetishism</w:t>
      </w:r>
    </w:p>
    <w:p w14:paraId="4CC917BB" w14:textId="77777777" w:rsidR="003835EE" w:rsidRPr="00D02E2B" w:rsidRDefault="003835EE" w:rsidP="003835EE">
      <w:pPr>
        <w:rPr>
          <w:rStyle w:val="StyleUnderline"/>
          <w:u w:val="none"/>
        </w:rPr>
      </w:pPr>
      <w:proofErr w:type="spellStart"/>
      <w:r>
        <w:rPr>
          <w:rStyle w:val="StyleUnderline"/>
          <w:b/>
          <w:u w:val="none"/>
        </w:rPr>
        <w:t>Saha</w:t>
      </w:r>
      <w:proofErr w:type="spellEnd"/>
      <w:r>
        <w:rPr>
          <w:rStyle w:val="StyleUnderline"/>
          <w:b/>
          <w:u w:val="none"/>
        </w:rPr>
        <w:t xml:space="preserve"> in 12 </w:t>
      </w:r>
      <w:r>
        <w:rPr>
          <w:rStyle w:val="StyleUnderline"/>
          <w:u w:val="none"/>
        </w:rPr>
        <w:t>&lt;Amelia. “</w:t>
      </w:r>
      <w:r w:rsidRPr="00D02E2B">
        <w:rPr>
          <w:rStyle w:val="StyleUnderline"/>
          <w:u w:val="none"/>
        </w:rPr>
        <w:t>Locating MIA: ‘Race’,</w:t>
      </w:r>
      <w:r>
        <w:rPr>
          <w:rStyle w:val="StyleUnderline"/>
          <w:u w:val="none"/>
        </w:rPr>
        <w:t xml:space="preserve"> </w:t>
      </w:r>
      <w:r w:rsidRPr="00D02E2B">
        <w:rPr>
          <w:rStyle w:val="StyleUnderline"/>
          <w:u w:val="none"/>
        </w:rPr>
        <w:t>commodification and the</w:t>
      </w:r>
      <w:r>
        <w:rPr>
          <w:rStyle w:val="StyleUnderline"/>
          <w:u w:val="none"/>
        </w:rPr>
        <w:t xml:space="preserve"> </w:t>
      </w:r>
      <w:r w:rsidRPr="00D02E2B">
        <w:rPr>
          <w:rStyle w:val="StyleUnderline"/>
          <w:u w:val="none"/>
        </w:rPr>
        <w:t>politics of production</w:t>
      </w:r>
      <w:r>
        <w:rPr>
          <w:rStyle w:val="StyleUnderline"/>
          <w:u w:val="none"/>
        </w:rPr>
        <w:t xml:space="preserve">” 2012. </w:t>
      </w:r>
      <w:r w:rsidRPr="00D02E2B">
        <w:rPr>
          <w:rStyle w:val="StyleUnderline"/>
          <w:u w:val="none"/>
        </w:rPr>
        <w:t>European Journal of Cultural Studies</w:t>
      </w:r>
      <w:r>
        <w:rPr>
          <w:rStyle w:val="StyleUnderline"/>
          <w:u w:val="none"/>
        </w:rPr>
        <w:t xml:space="preserve"> </w:t>
      </w:r>
      <w:r w:rsidRPr="00D02E2B">
        <w:rPr>
          <w:rStyle w:val="StyleUnderline"/>
          <w:u w:val="none"/>
        </w:rPr>
        <w:t>0(0) 1–17</w:t>
      </w:r>
      <w:r>
        <w:rPr>
          <w:rStyle w:val="StyleUnderline"/>
          <w:u w:val="none"/>
        </w:rPr>
        <w:t>&gt;</w:t>
      </w:r>
    </w:p>
    <w:p w14:paraId="59A04FE7" w14:textId="77777777" w:rsidR="003835EE" w:rsidRPr="00D02E2B" w:rsidRDefault="003835EE" w:rsidP="003835EE">
      <w:pPr>
        <w:rPr>
          <w:rStyle w:val="StyleUnderline"/>
          <w:sz w:val="16"/>
          <w:u w:val="none"/>
        </w:rPr>
      </w:pPr>
      <w:r w:rsidRPr="00D02E2B">
        <w:rPr>
          <w:rStyle w:val="StyleUnderline"/>
          <w:sz w:val="16"/>
          <w:u w:val="none"/>
        </w:rPr>
        <w:t xml:space="preserve">The importance of this argument, and why it still represents a critical intervention, is in the way that it foregrounds </w:t>
      </w:r>
      <w:r w:rsidRPr="00D02E2B">
        <w:rPr>
          <w:rStyle w:val="StyleUnderline"/>
          <w:highlight w:val="cyan"/>
        </w:rPr>
        <w:t xml:space="preserve">the capitalist, industrial context of the politics of representation </w:t>
      </w:r>
      <w:r w:rsidRPr="00D02E2B">
        <w:rPr>
          <w:rStyle w:val="StyleUnderline"/>
        </w:rPr>
        <w:t xml:space="preserve">and recognition </w:t>
      </w:r>
      <w:r w:rsidRPr="00D02E2B">
        <w:rPr>
          <w:sz w:val="16"/>
        </w:rPr>
        <w:t>that other</w:t>
      </w:r>
      <w:r w:rsidRPr="00D02E2B">
        <w:rPr>
          <w:rStyle w:val="StyleUnderline"/>
        </w:rPr>
        <w:t xml:space="preserve"> </w:t>
      </w:r>
      <w:r w:rsidRPr="00D02E2B">
        <w:rPr>
          <w:rStyle w:val="StyleUnderline"/>
          <w:highlight w:val="cyan"/>
        </w:rPr>
        <w:t xml:space="preserve">cultural studies approaches to ‘race’ </w:t>
      </w:r>
      <w:r w:rsidRPr="00D02E2B">
        <w:rPr>
          <w:rStyle w:val="StyleUnderline"/>
        </w:rPr>
        <w:t xml:space="preserve">and difference </w:t>
      </w:r>
      <w:r w:rsidRPr="00D02E2B">
        <w:rPr>
          <w:rStyle w:val="StyleUnderline"/>
          <w:highlight w:val="cyan"/>
        </w:rPr>
        <w:t>tend to ignore</w:t>
      </w:r>
      <w:r w:rsidRPr="00D02E2B">
        <w:rPr>
          <w:rStyle w:val="StyleUnderline"/>
          <w:sz w:val="16"/>
          <w:highlight w:val="cyan"/>
          <w:u w:val="none"/>
        </w:rPr>
        <w:t xml:space="preserve">. </w:t>
      </w:r>
      <w:r w:rsidRPr="00D02E2B">
        <w:rPr>
          <w:rStyle w:val="StyleUnderline"/>
          <w:sz w:val="16"/>
          <w:u w:val="none"/>
        </w:rPr>
        <w:t xml:space="preserve">Too often </w:t>
      </w:r>
      <w:r w:rsidRPr="00D02E2B">
        <w:rPr>
          <w:rStyle w:val="StyleUnderline"/>
          <w:highlight w:val="cyan"/>
        </w:rPr>
        <w:t>these accounts</w:t>
      </w:r>
      <w:r w:rsidRPr="00D02E2B">
        <w:rPr>
          <w:rStyle w:val="StyleUnderline"/>
          <w:sz w:val="16"/>
          <w:highlight w:val="cyan"/>
          <w:u w:val="none"/>
        </w:rPr>
        <w:t xml:space="preserve"> </w:t>
      </w:r>
      <w:r w:rsidRPr="00D02E2B">
        <w:rPr>
          <w:rStyle w:val="StyleUnderline"/>
          <w:sz w:val="16"/>
          <w:u w:val="none"/>
        </w:rPr>
        <w:t xml:space="preserve">of popular music and culture </w:t>
      </w:r>
      <w:r w:rsidRPr="00D02E2B">
        <w:rPr>
          <w:rStyle w:val="StyleUnderline"/>
          <w:highlight w:val="cyan"/>
        </w:rPr>
        <w:t>focus solely on the textual, ignoring the way that cultural texts are in effect cultural commodities and the product of industrial, rationalized production that</w:t>
      </w:r>
      <w:r w:rsidRPr="00D02E2B">
        <w:rPr>
          <w:rStyle w:val="StyleUnderline"/>
        </w:rPr>
        <w:t xml:space="preserve"> is inextricably </w:t>
      </w:r>
      <w:r w:rsidRPr="00D02E2B">
        <w:rPr>
          <w:rStyle w:val="StyleUnderline"/>
          <w:highlight w:val="cyan"/>
        </w:rPr>
        <w:t xml:space="preserve">bound up in the way that the </w:t>
      </w:r>
      <w:r w:rsidRPr="00D02E2B">
        <w:rPr>
          <w:rStyle w:val="Emphasis"/>
          <w:highlight w:val="cyan"/>
        </w:rPr>
        <w:t>cultural text appears at the point of consumption</w:t>
      </w:r>
      <w:r w:rsidRPr="00D02E2B">
        <w:rPr>
          <w:rStyle w:val="StyleUnderline"/>
        </w:rPr>
        <w:t>.</w:t>
      </w:r>
      <w:r w:rsidRPr="00D02E2B">
        <w:rPr>
          <w:rStyle w:val="StyleUnderline"/>
          <w:sz w:val="16"/>
          <w:u w:val="none"/>
        </w:rPr>
        <w:t xml:space="preserve"> When eventually the concept of ‘commodification’ is evoked in these accounts, it is often in a fleeting way, as </w:t>
      </w:r>
      <w:proofErr w:type="gramStart"/>
      <w:r w:rsidRPr="00D02E2B">
        <w:rPr>
          <w:rStyle w:val="StyleUnderline"/>
          <w:sz w:val="16"/>
          <w:u w:val="none"/>
        </w:rPr>
        <w:t>a shorthand</w:t>
      </w:r>
      <w:proofErr w:type="gramEnd"/>
      <w:r w:rsidRPr="00D02E2B">
        <w:rPr>
          <w:rStyle w:val="StyleUnderline"/>
          <w:sz w:val="16"/>
          <w:u w:val="none"/>
        </w:rPr>
        <w:t xml:space="preserve"> to describe capitalism’s co-option of potentially resistive subcultures. At best, such references to commodification are cursory, on the way to another point, but at worst </w:t>
      </w:r>
      <w:r w:rsidRPr="00D02E2B">
        <w:rPr>
          <w:sz w:val="16"/>
        </w:rPr>
        <w:t>they represent a somewhat lethargic description of</w:t>
      </w:r>
      <w:r w:rsidRPr="00D02E2B">
        <w:rPr>
          <w:rStyle w:val="StyleUnderline"/>
        </w:rPr>
        <w:t xml:space="preserve"> </w:t>
      </w:r>
      <w:r w:rsidRPr="00D02E2B">
        <w:rPr>
          <w:rStyle w:val="StyleUnderline"/>
          <w:highlight w:val="cyan"/>
        </w:rPr>
        <w:t>capitalism’s</w:t>
      </w:r>
      <w:r w:rsidRPr="00D02E2B">
        <w:rPr>
          <w:rStyle w:val="StyleUnderline"/>
        </w:rPr>
        <w:t xml:space="preserve"> </w:t>
      </w:r>
      <w:r w:rsidRPr="00D02E2B">
        <w:rPr>
          <w:sz w:val="16"/>
        </w:rPr>
        <w:t>supposed</w:t>
      </w:r>
      <w:r w:rsidRPr="00D02E2B">
        <w:rPr>
          <w:rStyle w:val="StyleUnderline"/>
        </w:rPr>
        <w:t xml:space="preserve"> </w:t>
      </w:r>
      <w:r w:rsidRPr="00D02E2B">
        <w:rPr>
          <w:rStyle w:val="StyleUnderline"/>
          <w:highlight w:val="cyan"/>
        </w:rPr>
        <w:t>co-option of the counter-narratives</w:t>
      </w:r>
      <w:r w:rsidRPr="00D02E2B">
        <w:rPr>
          <w:rStyle w:val="StyleUnderline"/>
        </w:rPr>
        <w:t xml:space="preserve"> </w:t>
      </w:r>
      <w:r w:rsidRPr="00D02E2B">
        <w:rPr>
          <w:sz w:val="16"/>
        </w:rPr>
        <w:t xml:space="preserve">of difference and the production of its own form of corporate </w:t>
      </w:r>
      <w:proofErr w:type="spellStart"/>
      <w:r w:rsidRPr="00D02E2B">
        <w:rPr>
          <w:sz w:val="16"/>
        </w:rPr>
        <w:t>multiculture</w:t>
      </w:r>
      <w:proofErr w:type="spellEnd"/>
      <w:r w:rsidRPr="00D02E2B">
        <w:rPr>
          <w:sz w:val="16"/>
        </w:rPr>
        <w:t>. The term ‘commodification’</w:t>
      </w:r>
      <w:r w:rsidRPr="00D02E2B">
        <w:rPr>
          <w:rStyle w:val="StyleUnderline"/>
          <w:sz w:val="16"/>
          <w:u w:val="none"/>
        </w:rPr>
        <w:t xml:space="preserve"> derives from Marxist theory, where it </w:t>
      </w:r>
      <w:r w:rsidRPr="00D02E2B">
        <w:rPr>
          <w:rStyle w:val="StyleUnderline"/>
          <w:highlight w:val="cyan"/>
        </w:rPr>
        <w:t xml:space="preserve">is conceptualized in terms of the conversion of an object or aspect of </w:t>
      </w:r>
      <w:proofErr w:type="gramStart"/>
      <w:r w:rsidRPr="00D02E2B">
        <w:rPr>
          <w:rStyle w:val="StyleUnderline"/>
          <w:highlight w:val="cyan"/>
        </w:rPr>
        <w:t>life</w:t>
      </w:r>
      <w:r w:rsidRPr="00D02E2B">
        <w:rPr>
          <w:rStyle w:val="StyleUnderline"/>
        </w:rPr>
        <w:t xml:space="preserve"> which</w:t>
      </w:r>
      <w:proofErr w:type="gramEnd"/>
      <w:r w:rsidRPr="00D02E2B">
        <w:rPr>
          <w:rStyle w:val="StyleUnderline"/>
        </w:rPr>
        <w:t xml:space="preserve"> has not been previously</w:t>
      </w:r>
      <w:r>
        <w:rPr>
          <w:rStyle w:val="StyleUnderline"/>
        </w:rPr>
        <w:t xml:space="preserve"> </w:t>
      </w:r>
      <w:r w:rsidRPr="00D02E2B">
        <w:rPr>
          <w:rStyle w:val="StyleUnderline"/>
        </w:rPr>
        <w:t xml:space="preserve">considered in economic terms </w:t>
      </w:r>
      <w:r w:rsidRPr="00D02E2B">
        <w:rPr>
          <w:rStyle w:val="StyleUnderline"/>
          <w:highlight w:val="cyan"/>
        </w:rPr>
        <w:t>into a commodity with exchange value</w:t>
      </w:r>
      <w:r w:rsidRPr="00D02E2B">
        <w:rPr>
          <w:rStyle w:val="StyleUnderline"/>
          <w:sz w:val="16"/>
          <w:u w:val="none"/>
        </w:rPr>
        <w:t xml:space="preserve">. Within this account, the commodification of culture, and the vast proliferation of cultural goods that has resulted, is critiqued subsequently in terms of how capitalists make sounds, styles, images, symbols and so on into private property, restricting access to others (primarily through copyright law). Additionally, it highlights how, </w:t>
      </w:r>
      <w:r w:rsidRPr="00D02E2B">
        <w:rPr>
          <w:rStyle w:val="Emphasis"/>
          <w:highlight w:val="cyan"/>
        </w:rPr>
        <w:t xml:space="preserve">through commodity fetishism, the exploitation of </w:t>
      </w:r>
      <w:proofErr w:type="spellStart"/>
      <w:r w:rsidRPr="00D02E2B">
        <w:rPr>
          <w:rStyle w:val="Emphasis"/>
          <w:highlight w:val="cyan"/>
        </w:rPr>
        <w:t>labour</w:t>
      </w:r>
      <w:proofErr w:type="spellEnd"/>
      <w:r w:rsidRPr="00D02E2B">
        <w:rPr>
          <w:rStyle w:val="Emphasis"/>
          <w:highlight w:val="cyan"/>
        </w:rPr>
        <w:t xml:space="preserve"> that has gone into its production is masked</w:t>
      </w:r>
      <w:r w:rsidRPr="00D02E2B">
        <w:rPr>
          <w:rStyle w:val="StyleUnderline"/>
          <w:sz w:val="16"/>
          <w:u w:val="none"/>
        </w:rPr>
        <w:t xml:space="preserve"> (see </w:t>
      </w:r>
      <w:proofErr w:type="spellStart"/>
      <w:r w:rsidRPr="00D02E2B">
        <w:rPr>
          <w:rStyle w:val="StyleUnderline"/>
          <w:sz w:val="16"/>
          <w:u w:val="none"/>
        </w:rPr>
        <w:t>Hesmondhalgh</w:t>
      </w:r>
      <w:proofErr w:type="spellEnd"/>
      <w:r w:rsidRPr="00D02E2B">
        <w:rPr>
          <w:rStyle w:val="StyleUnderline"/>
          <w:sz w:val="16"/>
          <w:u w:val="none"/>
        </w:rPr>
        <w:t xml:space="preserve">, 2007). In light of this, critical political economists such as </w:t>
      </w:r>
      <w:proofErr w:type="spellStart"/>
      <w:r w:rsidRPr="00D02E2B">
        <w:rPr>
          <w:rStyle w:val="StyleUnderline"/>
          <w:sz w:val="16"/>
          <w:u w:val="none"/>
        </w:rPr>
        <w:t>Mosco</w:t>
      </w:r>
      <w:proofErr w:type="spellEnd"/>
      <w:r w:rsidRPr="00D02E2B">
        <w:rPr>
          <w:rStyle w:val="StyleUnderline"/>
          <w:sz w:val="16"/>
          <w:u w:val="none"/>
        </w:rPr>
        <w:t xml:space="preserve"> (1996) and </w:t>
      </w:r>
      <w:proofErr w:type="spellStart"/>
      <w:r w:rsidRPr="00D02E2B">
        <w:rPr>
          <w:rStyle w:val="StyleUnderline"/>
          <w:sz w:val="16"/>
          <w:u w:val="none"/>
        </w:rPr>
        <w:t>Garnham</w:t>
      </w:r>
      <w:proofErr w:type="spellEnd"/>
      <w:r w:rsidRPr="00D02E2B">
        <w:rPr>
          <w:rStyle w:val="StyleUnderline"/>
          <w:sz w:val="16"/>
          <w:u w:val="none"/>
        </w:rPr>
        <w:t xml:space="preserve"> (2001[1979]) write against an understanding of commodification that attributes too much importance to ideology and representation (which </w:t>
      </w:r>
      <w:proofErr w:type="spellStart"/>
      <w:r w:rsidRPr="00D02E2B">
        <w:rPr>
          <w:rStyle w:val="StyleUnderline"/>
          <w:sz w:val="16"/>
          <w:u w:val="none"/>
        </w:rPr>
        <w:t>Mosco</w:t>
      </w:r>
      <w:proofErr w:type="spellEnd"/>
      <w:r w:rsidRPr="00D02E2B">
        <w:rPr>
          <w:rStyle w:val="StyleUnderline"/>
          <w:sz w:val="16"/>
          <w:u w:val="none"/>
        </w:rPr>
        <w:t xml:space="preserve"> attributes to a particular tradition of communications research). </w:t>
      </w:r>
      <w:r w:rsidRPr="00D02E2B">
        <w:rPr>
          <w:rStyle w:val="Emphasis"/>
          <w:highlight w:val="cyan"/>
        </w:rPr>
        <w:t xml:space="preserve">An excessive focus on its cultural dimensions risks deflecting attention away from the real effects of commodification: that is, the extraction of surplus value and the concealment of absolute and relative forms of </w:t>
      </w:r>
      <w:proofErr w:type="spellStart"/>
      <w:r w:rsidRPr="00D02E2B">
        <w:rPr>
          <w:rStyle w:val="Emphasis"/>
          <w:highlight w:val="cyan"/>
        </w:rPr>
        <w:t>labour</w:t>
      </w:r>
      <w:proofErr w:type="spellEnd"/>
      <w:r w:rsidRPr="00D02E2B">
        <w:rPr>
          <w:rStyle w:val="Emphasis"/>
          <w:highlight w:val="cyan"/>
        </w:rPr>
        <w:t xml:space="preserve"> exploitation through commodity fetishism</w:t>
      </w:r>
      <w:r w:rsidRPr="00D02E2B">
        <w:rPr>
          <w:rStyle w:val="StyleUnderline"/>
          <w:sz w:val="16"/>
          <w:u w:val="none"/>
        </w:rPr>
        <w:t xml:space="preserve"> (</w:t>
      </w:r>
      <w:proofErr w:type="spellStart"/>
      <w:r w:rsidRPr="00D02E2B">
        <w:rPr>
          <w:rStyle w:val="StyleUnderline"/>
          <w:sz w:val="16"/>
          <w:u w:val="none"/>
        </w:rPr>
        <w:t>Mosco</w:t>
      </w:r>
      <w:proofErr w:type="spellEnd"/>
      <w:r w:rsidRPr="00D02E2B">
        <w:rPr>
          <w:rStyle w:val="StyleUnderline"/>
          <w:sz w:val="16"/>
          <w:u w:val="none"/>
        </w:rPr>
        <w:t>, 1996)</w:t>
      </w:r>
    </w:p>
    <w:p w14:paraId="76262B21" w14:textId="77777777" w:rsidR="003835EE" w:rsidRPr="00AF4EF8" w:rsidRDefault="003835EE" w:rsidP="003835EE"/>
    <w:p w14:paraId="2D3A0528" w14:textId="10A6B594" w:rsidR="00285817" w:rsidRDefault="00285817" w:rsidP="003835EE">
      <w:pPr>
        <w:pStyle w:val="Heading2"/>
      </w:pPr>
      <w:r>
        <w:t xml:space="preserve">Link – </w:t>
      </w:r>
      <w:proofErr w:type="spellStart"/>
      <w:r>
        <w:t>Commodifying</w:t>
      </w:r>
      <w:proofErr w:type="spellEnd"/>
      <w:r>
        <w:t xml:space="preserve"> Suffering</w:t>
      </w:r>
    </w:p>
    <w:p w14:paraId="67AC528E" w14:textId="069C2637" w:rsidR="00AD04EF" w:rsidRDefault="00AD04EF" w:rsidP="00AD04EF">
      <w:pPr>
        <w:pStyle w:val="Heading4"/>
      </w:pPr>
      <w:r>
        <w:t xml:space="preserve">The </w:t>
      </w:r>
      <w:proofErr w:type="spellStart"/>
      <w:r>
        <w:t>aff</w:t>
      </w:r>
      <w:proofErr w:type="spellEnd"/>
      <w:r>
        <w:t xml:space="preserve"> reproduces both colonialism and capitalism by </w:t>
      </w:r>
      <w:proofErr w:type="spellStart"/>
      <w:r>
        <w:t>commodifying</w:t>
      </w:r>
      <w:proofErr w:type="spellEnd"/>
      <w:r>
        <w:t xml:space="preserve"> the lives the experiences of the oppressed as objects that can be exchanged in the debate – the methodology relies on capitalist assumptions about personhood because it allows for the people the </w:t>
      </w:r>
      <w:proofErr w:type="spellStart"/>
      <w:r>
        <w:t>aff</w:t>
      </w:r>
      <w:proofErr w:type="spellEnd"/>
      <w:r>
        <w:t xml:space="preserve"> talks about to become </w:t>
      </w:r>
      <w:proofErr w:type="spellStart"/>
      <w:r>
        <w:t>commodified</w:t>
      </w:r>
      <w:proofErr w:type="spellEnd"/>
      <w:r>
        <w:t>, dislocated subjects</w:t>
      </w:r>
    </w:p>
    <w:p w14:paraId="5DD6B33B" w14:textId="6A86A766" w:rsidR="00285817" w:rsidRPr="00285817" w:rsidRDefault="00285817" w:rsidP="00285817">
      <w:proofErr w:type="spellStart"/>
      <w:r>
        <w:rPr>
          <w:b/>
        </w:rPr>
        <w:t>Ticktin</w:t>
      </w:r>
      <w:proofErr w:type="spellEnd"/>
      <w:r>
        <w:rPr>
          <w:b/>
        </w:rPr>
        <w:t xml:space="preserve"> 99 </w:t>
      </w:r>
      <w:r>
        <w:t>&lt;Miriam. “</w:t>
      </w:r>
      <w:r w:rsidRPr="00285817">
        <w:t xml:space="preserve">Selling Suffering in The Courtroom and </w:t>
      </w:r>
      <w:proofErr w:type="spellStart"/>
      <w:r w:rsidRPr="00285817">
        <w:t>Marketplace</w:t>
      </w:r>
      <w:proofErr w:type="gramStart"/>
      <w:r w:rsidRPr="00285817">
        <w:t>:An</w:t>
      </w:r>
      <w:proofErr w:type="spellEnd"/>
      <w:proofErr w:type="gramEnd"/>
      <w:r w:rsidRPr="00285817">
        <w:t xml:space="preserve"> Analysis of the Autobiography of </w:t>
      </w:r>
      <w:proofErr w:type="spellStart"/>
      <w:r w:rsidRPr="00285817">
        <w:t>Kiranjit</w:t>
      </w:r>
      <w:proofErr w:type="spellEnd"/>
      <w:r w:rsidRPr="00285817">
        <w:t xml:space="preserve"> </w:t>
      </w:r>
      <w:proofErr w:type="spellStart"/>
      <w:r w:rsidRPr="00285817">
        <w:t>Ahluwalia</w:t>
      </w:r>
      <w:proofErr w:type="spellEnd"/>
      <w:r>
        <w:t xml:space="preserve">” </w:t>
      </w:r>
      <w:r w:rsidRPr="00285817">
        <w:t>[</w:t>
      </w:r>
      <w:proofErr w:type="spellStart"/>
      <w:r w:rsidRPr="00285817">
        <w:t>PoLAR</w:t>
      </w:r>
      <w:proofErr w:type="spellEnd"/>
      <w:r w:rsidRPr="00285817">
        <w:t>: Vol. 22, No. 1</w:t>
      </w:r>
      <w:r>
        <w:t xml:space="preserve">. </w:t>
      </w:r>
      <w:proofErr w:type="spellStart"/>
      <w:r>
        <w:t>Pgs</w:t>
      </w:r>
      <w:proofErr w:type="spellEnd"/>
      <w:r>
        <w:t xml:space="preserve"> 24-</w:t>
      </w:r>
      <w:r w:rsidR="00AD04EF">
        <w:t>28&gt;</w:t>
      </w:r>
    </w:p>
    <w:p w14:paraId="25E4882E" w14:textId="4710B995" w:rsidR="00285817" w:rsidRDefault="00285817" w:rsidP="00285817">
      <w:pPr>
        <w:rPr>
          <w:rStyle w:val="StyleUnderline"/>
        </w:rPr>
      </w:pPr>
      <w:r w:rsidRPr="00AD04EF">
        <w:rPr>
          <w:sz w:val="16"/>
        </w:rPr>
        <w:t xml:space="preserve">Second, I will look at the market narrative or narrative as commodity; how is this </w:t>
      </w:r>
      <w:proofErr w:type="spellStart"/>
      <w:r w:rsidRPr="00AD04EF">
        <w:rPr>
          <w:sz w:val="16"/>
        </w:rPr>
        <w:t>bookdetermined</w:t>
      </w:r>
      <w:proofErr w:type="spellEnd"/>
      <w:r w:rsidRPr="00AD04EF">
        <w:rPr>
          <w:sz w:val="16"/>
        </w:rPr>
        <w:t xml:space="preserve"> by its nature as a commodity? How is language that will sell employed without</w:t>
      </w:r>
      <w:r w:rsidR="00AD04EF" w:rsidRPr="00AD04EF">
        <w:rPr>
          <w:sz w:val="16"/>
        </w:rPr>
        <w:t xml:space="preserve"> </w:t>
      </w:r>
      <w:r w:rsidRPr="00AD04EF">
        <w:rPr>
          <w:sz w:val="16"/>
        </w:rPr>
        <w:t>selling the suffering of these women? The two dominant narratives work together in framing</w:t>
      </w:r>
      <w:r w:rsidR="00AD04EF" w:rsidRPr="00AD04EF">
        <w:rPr>
          <w:sz w:val="16"/>
        </w:rPr>
        <w:t xml:space="preserve"> </w:t>
      </w:r>
      <w:r w:rsidRPr="00AD04EF">
        <w:rPr>
          <w:sz w:val="16"/>
        </w:rPr>
        <w:t xml:space="preserve">identities through concepts of abstract individualism. As noted by Collier </w:t>
      </w:r>
      <w:proofErr w:type="gramStart"/>
      <w:r w:rsidRPr="00AD04EF">
        <w:rPr>
          <w:sz w:val="16"/>
        </w:rPr>
        <w:t>et</w:t>
      </w:r>
      <w:proofErr w:type="gramEnd"/>
      <w:r w:rsidRPr="00AD04EF">
        <w:rPr>
          <w:sz w:val="16"/>
        </w:rPr>
        <w:t xml:space="preserve">. </w:t>
      </w:r>
      <w:proofErr w:type="gramStart"/>
      <w:r w:rsidRPr="00AD04EF">
        <w:rPr>
          <w:sz w:val="16"/>
        </w:rPr>
        <w:t>al</w:t>
      </w:r>
      <w:proofErr w:type="gramEnd"/>
      <w:r w:rsidRPr="00AD04EF">
        <w:rPr>
          <w:sz w:val="16"/>
        </w:rPr>
        <w:t>. (1995), the</w:t>
      </w:r>
      <w:r w:rsidR="00AD04EF" w:rsidRPr="00AD04EF">
        <w:rPr>
          <w:sz w:val="16"/>
        </w:rPr>
        <w:t xml:space="preserve"> </w:t>
      </w:r>
      <w:r w:rsidRPr="00AD04EF">
        <w:rPr>
          <w:sz w:val="16"/>
        </w:rPr>
        <w:t>legal practices developed in Europe and its colonies since the eighteenth century are intimately</w:t>
      </w:r>
      <w:r w:rsidR="00AD04EF" w:rsidRPr="00AD04EF">
        <w:rPr>
          <w:sz w:val="16"/>
        </w:rPr>
        <w:t xml:space="preserve"> </w:t>
      </w:r>
      <w:r w:rsidRPr="00AD04EF">
        <w:rPr>
          <w:sz w:val="16"/>
        </w:rPr>
        <w:t xml:space="preserve">connected to the development of capitalism; </w:t>
      </w:r>
      <w:proofErr w:type="spellStart"/>
      <w:r w:rsidRPr="00AD04EF">
        <w:rPr>
          <w:sz w:val="16"/>
        </w:rPr>
        <w:t>Pashukanis</w:t>
      </w:r>
      <w:proofErr w:type="spellEnd"/>
      <w:r w:rsidRPr="00AD04EF">
        <w:rPr>
          <w:sz w:val="16"/>
        </w:rPr>
        <w:t xml:space="preserve"> used the term "bourgeois law" to</w:t>
      </w:r>
      <w:r w:rsidR="00AD04EF" w:rsidRPr="00AD04EF">
        <w:rPr>
          <w:sz w:val="16"/>
        </w:rPr>
        <w:t xml:space="preserve"> </w:t>
      </w:r>
      <w:r w:rsidRPr="00AD04EF">
        <w:rPr>
          <w:sz w:val="16"/>
        </w:rPr>
        <w:t xml:space="preserve">emphasize the fact that </w:t>
      </w:r>
      <w:r w:rsidRPr="00AD04EF">
        <w:rPr>
          <w:rStyle w:val="StyleUnderline"/>
          <w:highlight w:val="cyan"/>
        </w:rPr>
        <w:t>the creator and beneficiary of law is the property-owning individual</w:t>
      </w:r>
      <w:r w:rsidRPr="00AD04EF">
        <w:rPr>
          <w:sz w:val="16"/>
        </w:rPr>
        <w:t xml:space="preserve">(1989). </w:t>
      </w:r>
      <w:r w:rsidRPr="00AD04EF">
        <w:rPr>
          <w:rStyle w:val="StyleUnderline"/>
        </w:rPr>
        <w:t xml:space="preserve">As interconnected systems, </w:t>
      </w:r>
      <w:r w:rsidRPr="00AD04EF">
        <w:rPr>
          <w:rStyle w:val="StyleUnderline"/>
          <w:highlight w:val="cyan"/>
        </w:rPr>
        <w:t>both the law and capitalism are based on notions of</w:t>
      </w:r>
      <w:r w:rsidR="00AD04EF" w:rsidRPr="00AD04EF">
        <w:rPr>
          <w:rStyle w:val="StyleUnderline"/>
          <w:highlight w:val="cyan"/>
        </w:rPr>
        <w:t xml:space="preserve"> </w:t>
      </w:r>
      <w:r w:rsidRPr="00AD04EF">
        <w:rPr>
          <w:rStyle w:val="StyleUnderline"/>
          <w:highlight w:val="cyan"/>
        </w:rPr>
        <w:t>personhood that encourage</w:t>
      </w:r>
      <w:r w:rsidRPr="00AD04EF">
        <w:rPr>
          <w:rStyle w:val="StyleUnderline"/>
        </w:rPr>
        <w:t xml:space="preserve"> the </w:t>
      </w:r>
      <w:r w:rsidRPr="00AD04EF">
        <w:rPr>
          <w:rStyle w:val="StyleUnderline"/>
          <w:highlight w:val="cyan"/>
        </w:rPr>
        <w:t>distinction between subject and object, inside and outside, person</w:t>
      </w:r>
      <w:r w:rsidR="00AD04EF" w:rsidRPr="00AD04EF">
        <w:rPr>
          <w:rStyle w:val="StyleUnderline"/>
          <w:highlight w:val="cyan"/>
        </w:rPr>
        <w:t xml:space="preserve"> </w:t>
      </w:r>
      <w:r w:rsidRPr="00AD04EF">
        <w:rPr>
          <w:rStyle w:val="StyleUnderline"/>
          <w:highlight w:val="cyan"/>
        </w:rPr>
        <w:t>and thing</w:t>
      </w:r>
      <w:r w:rsidRPr="00AD04EF">
        <w:rPr>
          <w:sz w:val="16"/>
          <w:highlight w:val="cyan"/>
        </w:rPr>
        <w:t>.</w:t>
      </w:r>
      <w:r w:rsidRPr="00AD04EF">
        <w:rPr>
          <w:sz w:val="16"/>
        </w:rPr>
        <w:t xml:space="preserve"> As </w:t>
      </w:r>
      <w:proofErr w:type="spellStart"/>
      <w:r w:rsidRPr="00AD04EF">
        <w:rPr>
          <w:sz w:val="16"/>
        </w:rPr>
        <w:t>Radin</w:t>
      </w:r>
      <w:proofErr w:type="spellEnd"/>
      <w:r w:rsidRPr="00AD04EF">
        <w:rPr>
          <w:sz w:val="16"/>
        </w:rPr>
        <w:t xml:space="preserve"> suggests, </w:t>
      </w:r>
      <w:r w:rsidRPr="00AD04EF">
        <w:rPr>
          <w:rStyle w:val="StyleUnderline"/>
          <w:highlight w:val="cyan"/>
        </w:rPr>
        <w:t>this world of abstract bei</w:t>
      </w:r>
      <w:r w:rsidRPr="00AD04EF">
        <w:rPr>
          <w:rStyle w:val="StyleUnderline"/>
        </w:rPr>
        <w:t>ngs, equal before the law and politically</w:t>
      </w:r>
      <w:r w:rsidR="00AD04EF">
        <w:rPr>
          <w:rStyle w:val="StyleUnderline"/>
        </w:rPr>
        <w:t xml:space="preserve"> </w:t>
      </w:r>
      <w:r w:rsidRPr="00AD04EF">
        <w:rPr>
          <w:rStyle w:val="StyleUnderline"/>
        </w:rPr>
        <w:t xml:space="preserve">equal, </w:t>
      </w:r>
      <w:r w:rsidRPr="00AD04EF">
        <w:rPr>
          <w:rStyle w:val="StyleUnderline"/>
          <w:highlight w:val="cyan"/>
        </w:rPr>
        <w:t xml:space="preserve">facilitates conceiving of concrete personal attributes as </w:t>
      </w:r>
      <w:proofErr w:type="spellStart"/>
      <w:r w:rsidRPr="00AD04EF">
        <w:rPr>
          <w:rStyle w:val="StyleUnderline"/>
          <w:highlight w:val="cyan"/>
        </w:rPr>
        <w:t>commodified</w:t>
      </w:r>
      <w:proofErr w:type="spellEnd"/>
      <w:r w:rsidRPr="00AD04EF">
        <w:rPr>
          <w:rStyle w:val="StyleUnderline"/>
          <w:highlight w:val="cyan"/>
        </w:rPr>
        <w:t xml:space="preserve"> objects</w:t>
      </w:r>
      <w:r w:rsidRPr="00AD04EF">
        <w:rPr>
          <w:sz w:val="16"/>
        </w:rPr>
        <w:t xml:space="preserve"> (Radin1987</w:t>
      </w:r>
      <w:proofErr w:type="gramStart"/>
      <w:r w:rsidRPr="00AD04EF">
        <w:rPr>
          <w:sz w:val="16"/>
        </w:rPr>
        <w:t>:1892</w:t>
      </w:r>
      <w:proofErr w:type="gramEnd"/>
      <w:r w:rsidRPr="00AD04EF">
        <w:rPr>
          <w:sz w:val="16"/>
        </w:rPr>
        <w:t xml:space="preserve">). In this vein, I will argue that the two dominant </w:t>
      </w:r>
      <w:r w:rsidRPr="00AD04EF">
        <w:rPr>
          <w:rStyle w:val="Emphasis"/>
          <w:highlight w:val="cyan"/>
        </w:rPr>
        <w:t>narratives further the commodification</w:t>
      </w:r>
      <w:r w:rsidR="00AD04EF" w:rsidRPr="00AD04EF">
        <w:rPr>
          <w:rStyle w:val="Emphasis"/>
          <w:highlight w:val="cyan"/>
        </w:rPr>
        <w:t xml:space="preserve"> </w:t>
      </w:r>
      <w:r w:rsidRPr="00AD04EF">
        <w:rPr>
          <w:rStyle w:val="Emphasis"/>
          <w:highlight w:val="cyan"/>
        </w:rPr>
        <w:t>of suffering</w:t>
      </w:r>
      <w:r w:rsidRPr="00AD04EF">
        <w:rPr>
          <w:rStyle w:val="Emphasis"/>
        </w:rPr>
        <w:t>.</w:t>
      </w:r>
      <w:r w:rsidR="00AD04EF">
        <w:rPr>
          <w:rStyle w:val="Emphasis"/>
        </w:rPr>
        <w:t xml:space="preserve"> </w:t>
      </w:r>
      <w:r w:rsidRPr="00AD04EF">
        <w:rPr>
          <w:sz w:val="16"/>
        </w:rPr>
        <w:t xml:space="preserve">Both the legal narrative and the market narrative require intermediaries for </w:t>
      </w:r>
      <w:proofErr w:type="spellStart"/>
      <w:r w:rsidRPr="00AD04EF">
        <w:rPr>
          <w:sz w:val="16"/>
        </w:rPr>
        <w:t>Kiranjit</w:t>
      </w:r>
      <w:proofErr w:type="spellEnd"/>
      <w:r w:rsidRPr="00AD04EF">
        <w:rPr>
          <w:sz w:val="16"/>
        </w:rPr>
        <w:t>. In the</w:t>
      </w:r>
      <w:r w:rsidR="00AD04EF" w:rsidRPr="00AD04EF">
        <w:rPr>
          <w:sz w:val="16"/>
        </w:rPr>
        <w:t xml:space="preserve"> </w:t>
      </w:r>
      <w:r w:rsidRPr="00AD04EF">
        <w:rPr>
          <w:sz w:val="16"/>
        </w:rPr>
        <w:t>legal case, she speaks only through various lawyers and through representatives from the</w:t>
      </w:r>
      <w:r w:rsidR="00AD04EF" w:rsidRPr="00AD04EF">
        <w:rPr>
          <w:sz w:val="16"/>
        </w:rPr>
        <w:t xml:space="preserve"> </w:t>
      </w:r>
      <w:r w:rsidRPr="00AD04EF">
        <w:rPr>
          <w:sz w:val="16"/>
        </w:rPr>
        <w:t xml:space="preserve">women's activist group </w:t>
      </w:r>
      <w:proofErr w:type="spellStart"/>
      <w:r w:rsidRPr="00AD04EF">
        <w:rPr>
          <w:sz w:val="16"/>
        </w:rPr>
        <w:t>Southall</w:t>
      </w:r>
      <w:proofErr w:type="spellEnd"/>
      <w:r w:rsidRPr="00AD04EF">
        <w:rPr>
          <w:sz w:val="16"/>
        </w:rPr>
        <w:t xml:space="preserve"> Black Sisters. These legal stories are themselves told through</w:t>
      </w:r>
      <w:r w:rsidR="00AD04EF" w:rsidRPr="00AD04EF">
        <w:rPr>
          <w:sz w:val="16"/>
        </w:rPr>
        <w:t xml:space="preserve"> </w:t>
      </w:r>
      <w:r w:rsidRPr="00AD04EF">
        <w:rPr>
          <w:sz w:val="16"/>
        </w:rPr>
        <w:t xml:space="preserve">the book, which is in turn mediated by </w:t>
      </w:r>
      <w:proofErr w:type="spellStart"/>
      <w:r w:rsidRPr="00AD04EF">
        <w:rPr>
          <w:sz w:val="16"/>
        </w:rPr>
        <w:t>Rahila</w:t>
      </w:r>
      <w:proofErr w:type="spellEnd"/>
      <w:r w:rsidRPr="00AD04EF">
        <w:rPr>
          <w:sz w:val="16"/>
        </w:rPr>
        <w:t xml:space="preserve"> Gupta, the woman chosen because (as stated </w:t>
      </w:r>
      <w:proofErr w:type="spellStart"/>
      <w:r w:rsidRPr="00AD04EF">
        <w:rPr>
          <w:sz w:val="16"/>
        </w:rPr>
        <w:t>inher</w:t>
      </w:r>
      <w:proofErr w:type="spellEnd"/>
      <w:r w:rsidRPr="00AD04EF">
        <w:rPr>
          <w:sz w:val="16"/>
        </w:rPr>
        <w:t xml:space="preserve"> preface) "</w:t>
      </w:r>
      <w:proofErr w:type="spellStart"/>
      <w:r w:rsidRPr="00AD04EF">
        <w:rPr>
          <w:sz w:val="16"/>
        </w:rPr>
        <w:t>Kiranjit's</w:t>
      </w:r>
      <w:proofErr w:type="spellEnd"/>
      <w:r w:rsidRPr="00AD04EF">
        <w:rPr>
          <w:sz w:val="16"/>
        </w:rPr>
        <w:t xml:space="preserve"> English would not quite </w:t>
      </w:r>
      <w:proofErr w:type="spellStart"/>
      <w:r w:rsidRPr="00AD04EF">
        <w:rPr>
          <w:sz w:val="16"/>
        </w:rPr>
        <w:t>mould</w:t>
      </w:r>
      <w:proofErr w:type="spellEnd"/>
      <w:r w:rsidRPr="00AD04EF">
        <w:rPr>
          <w:sz w:val="16"/>
        </w:rPr>
        <w:t xml:space="preserve"> itself to the 'words from the heart' </w:t>
      </w:r>
      <w:proofErr w:type="spellStart"/>
      <w:r w:rsidRPr="00AD04EF">
        <w:rPr>
          <w:sz w:val="16"/>
        </w:rPr>
        <w:t>thatwere</w:t>
      </w:r>
      <w:proofErr w:type="spellEnd"/>
      <w:r w:rsidRPr="00AD04EF">
        <w:rPr>
          <w:sz w:val="16"/>
        </w:rPr>
        <w:t xml:space="preserve"> waiting to tumble out" (</w:t>
      </w:r>
      <w:proofErr w:type="spellStart"/>
      <w:r w:rsidRPr="00AD04EF">
        <w:rPr>
          <w:sz w:val="16"/>
        </w:rPr>
        <w:t>p.xii</w:t>
      </w:r>
      <w:proofErr w:type="spellEnd"/>
      <w:r w:rsidRPr="00AD04EF">
        <w:rPr>
          <w:sz w:val="16"/>
        </w:rPr>
        <w:t xml:space="preserve">). Thus, </w:t>
      </w:r>
      <w:proofErr w:type="spellStart"/>
      <w:r w:rsidRPr="00AD04EF">
        <w:rPr>
          <w:sz w:val="16"/>
        </w:rPr>
        <w:t>Kiranjit</w:t>
      </w:r>
      <w:proofErr w:type="spellEnd"/>
      <w:r w:rsidRPr="00AD04EF">
        <w:rPr>
          <w:sz w:val="16"/>
        </w:rPr>
        <w:t xml:space="preserve"> never speaks directly. </w:t>
      </w:r>
      <w:r w:rsidRPr="00AD04EF">
        <w:rPr>
          <w:rStyle w:val="StyleUnderline"/>
          <w:highlight w:val="cyan"/>
        </w:rPr>
        <w:t>In order to enter a</w:t>
      </w:r>
      <w:r w:rsidR="00AD04EF" w:rsidRPr="00AD04EF">
        <w:rPr>
          <w:rStyle w:val="StyleUnderline"/>
          <w:highlight w:val="cyan"/>
        </w:rPr>
        <w:t xml:space="preserve"> </w:t>
      </w:r>
      <w:r w:rsidRPr="00AD04EF">
        <w:rPr>
          <w:rStyle w:val="StyleUnderline"/>
          <w:highlight w:val="cyan"/>
        </w:rPr>
        <w:t>discourse in which her story can be</w:t>
      </w:r>
      <w:r w:rsidRPr="00AD04EF">
        <w:rPr>
          <w:rStyle w:val="StyleUnderline"/>
        </w:rPr>
        <w:t xml:space="preserve"> made public</w:t>
      </w:r>
      <w:r w:rsidRPr="00AD04EF">
        <w:rPr>
          <w:rStyle w:val="StyleUnderline"/>
          <w:highlight w:val="cyan"/>
        </w:rPr>
        <w:t>,</w:t>
      </w:r>
      <w:r w:rsidRPr="00AD04EF">
        <w:rPr>
          <w:rStyle w:val="StyleUnderline"/>
        </w:rPr>
        <w:t xml:space="preserve"> in order to be </w:t>
      </w:r>
      <w:r w:rsidRPr="00AD04EF">
        <w:rPr>
          <w:rStyle w:val="StyleUnderline"/>
          <w:highlight w:val="cyan"/>
        </w:rPr>
        <w:t xml:space="preserve">represented, </w:t>
      </w:r>
      <w:r w:rsidRPr="00AD04EF">
        <w:rPr>
          <w:rStyle w:val="StyleUnderline"/>
        </w:rPr>
        <w:t xml:space="preserve">we realize that </w:t>
      </w:r>
      <w:r w:rsidRPr="00AD04EF">
        <w:rPr>
          <w:rStyle w:val="Emphasis"/>
          <w:highlight w:val="cyan"/>
        </w:rPr>
        <w:t>she</w:t>
      </w:r>
      <w:r w:rsidR="00AD04EF" w:rsidRPr="00AD04EF">
        <w:rPr>
          <w:rStyle w:val="Emphasis"/>
          <w:highlight w:val="cyan"/>
        </w:rPr>
        <w:t xml:space="preserve"> </w:t>
      </w:r>
      <w:r w:rsidRPr="00AD04EF">
        <w:rPr>
          <w:rStyle w:val="Emphasis"/>
          <w:highlight w:val="cyan"/>
        </w:rPr>
        <w:t>must be a dislocated subject</w:t>
      </w:r>
      <w:r w:rsidRPr="00AD04EF">
        <w:rPr>
          <w:sz w:val="16"/>
        </w:rPr>
        <w:t xml:space="preserve"> (</w:t>
      </w:r>
      <w:proofErr w:type="spellStart"/>
      <w:r w:rsidRPr="00AD04EF">
        <w:rPr>
          <w:sz w:val="16"/>
        </w:rPr>
        <w:t>Spivak</w:t>
      </w:r>
      <w:proofErr w:type="spellEnd"/>
      <w:r w:rsidRPr="00AD04EF">
        <w:rPr>
          <w:sz w:val="16"/>
        </w:rPr>
        <w:t xml:space="preserve"> 1988)</w:t>
      </w:r>
      <w:proofErr w:type="gramStart"/>
      <w:r w:rsidRPr="00AD04EF">
        <w:rPr>
          <w:sz w:val="16"/>
        </w:rPr>
        <w:t>.This</w:t>
      </w:r>
      <w:proofErr w:type="gramEnd"/>
      <w:r w:rsidRPr="00AD04EF">
        <w:rPr>
          <w:sz w:val="16"/>
        </w:rPr>
        <w:t xml:space="preserve"> makes it apparent that we are dealing with several different subjects of Circle of Light,</w:t>
      </w:r>
      <w:r w:rsidR="00AD04EF" w:rsidRPr="00AD04EF">
        <w:rPr>
          <w:sz w:val="16"/>
        </w:rPr>
        <w:t xml:space="preserve"> </w:t>
      </w:r>
      <w:r w:rsidRPr="00AD04EF">
        <w:rPr>
          <w:sz w:val="16"/>
        </w:rPr>
        <w:t>each occupying different positions and having unequal access to the means of representation:</w:t>
      </w:r>
      <w:r w:rsidR="00AD04EF" w:rsidRPr="00AD04EF">
        <w:rPr>
          <w:sz w:val="16"/>
        </w:rPr>
        <w:t xml:space="preserve"> </w:t>
      </w:r>
      <w:r w:rsidRPr="00AD04EF">
        <w:rPr>
          <w:sz w:val="16"/>
        </w:rPr>
        <w:t xml:space="preserve">South Asian women, battered women, and </w:t>
      </w:r>
      <w:proofErr w:type="spellStart"/>
      <w:r w:rsidRPr="00AD04EF">
        <w:rPr>
          <w:sz w:val="16"/>
        </w:rPr>
        <w:t>Kiranjit</w:t>
      </w:r>
      <w:proofErr w:type="spellEnd"/>
      <w:r w:rsidR="00AD04EF" w:rsidRPr="00AD04EF">
        <w:rPr>
          <w:sz w:val="16"/>
        </w:rPr>
        <w:t xml:space="preserve"> </w:t>
      </w:r>
      <w:proofErr w:type="spellStart"/>
      <w:r w:rsidRPr="00AD04EF">
        <w:rPr>
          <w:sz w:val="16"/>
        </w:rPr>
        <w:t>Ahluwalia</w:t>
      </w:r>
      <w:proofErr w:type="spellEnd"/>
      <w:r w:rsidRPr="00AD04EF">
        <w:rPr>
          <w:sz w:val="16"/>
        </w:rPr>
        <w:t xml:space="preserve">. And the question is this: </w:t>
      </w:r>
      <w:r w:rsidRPr="00AD04EF">
        <w:rPr>
          <w:rStyle w:val="StyleUnderline"/>
          <w:highlight w:val="cyan"/>
        </w:rPr>
        <w:t>do</w:t>
      </w:r>
      <w:r w:rsidRPr="00AD04EF">
        <w:rPr>
          <w:sz w:val="16"/>
        </w:rPr>
        <w:t xml:space="preserve"> the</w:t>
      </w:r>
      <w:r w:rsidR="00AD04EF" w:rsidRPr="00AD04EF">
        <w:rPr>
          <w:sz w:val="16"/>
        </w:rPr>
        <w:t xml:space="preserve"> </w:t>
      </w:r>
      <w:r w:rsidRPr="00AD04EF">
        <w:rPr>
          <w:sz w:val="16"/>
        </w:rPr>
        <w:t xml:space="preserve">two </w:t>
      </w:r>
      <w:r w:rsidRPr="00AD04EF">
        <w:rPr>
          <w:rStyle w:val="StyleUnderline"/>
          <w:highlight w:val="cyan"/>
        </w:rPr>
        <w:t xml:space="preserve">dominant discourses </w:t>
      </w:r>
      <w:r w:rsidRPr="00AD04EF">
        <w:rPr>
          <w:rStyle w:val="StyleUnderline"/>
        </w:rPr>
        <w:t xml:space="preserve">occupy these subjects so completely, do they </w:t>
      </w:r>
      <w:r w:rsidRPr="00AD04EF">
        <w:rPr>
          <w:rStyle w:val="StyleUnderline"/>
          <w:highlight w:val="cyan"/>
        </w:rPr>
        <w:t>take the subjects over</w:t>
      </w:r>
      <w:r w:rsidRPr="00AD04EF">
        <w:rPr>
          <w:rStyle w:val="StyleUnderline"/>
        </w:rPr>
        <w:t xml:space="preserve"> in</w:t>
      </w:r>
      <w:r w:rsidR="00AD04EF">
        <w:rPr>
          <w:rStyle w:val="StyleUnderline"/>
        </w:rPr>
        <w:t xml:space="preserve"> </w:t>
      </w:r>
      <w:r w:rsidRPr="00AD04EF">
        <w:rPr>
          <w:rStyle w:val="StyleUnderline"/>
        </w:rPr>
        <w:t xml:space="preserve">such a way that </w:t>
      </w:r>
      <w:r w:rsidRPr="00AD04EF">
        <w:rPr>
          <w:rStyle w:val="StyleUnderline"/>
          <w:highlight w:val="cyan"/>
        </w:rPr>
        <w:t>they simply cannot speak the violence</w:t>
      </w:r>
      <w:r w:rsidRPr="00AD04EF">
        <w:rPr>
          <w:rStyle w:val="StyleUnderline"/>
        </w:rPr>
        <w:t>, the oppression? And just as importantly,</w:t>
      </w:r>
      <w:r w:rsidR="00AD04EF">
        <w:rPr>
          <w:rStyle w:val="StyleUnderline"/>
        </w:rPr>
        <w:t xml:space="preserve"> </w:t>
      </w:r>
      <w:r w:rsidRPr="00AD04EF">
        <w:rPr>
          <w:rStyle w:val="StyleUnderline"/>
          <w:highlight w:val="cyan"/>
        </w:rPr>
        <w:t>how do the subjects colonize or oppress one another</w:t>
      </w:r>
      <w:r w:rsidRPr="00AD04EF">
        <w:rPr>
          <w:rStyle w:val="StyleUnderline"/>
        </w:rPr>
        <w:t xml:space="preserve">? Finally, </w:t>
      </w:r>
      <w:r w:rsidRPr="00AD04EF">
        <w:rPr>
          <w:rStyle w:val="StyleUnderline"/>
          <w:highlight w:val="cyan"/>
        </w:rPr>
        <w:t>which subjects</w:t>
      </w:r>
      <w:r w:rsidRPr="00AD04EF">
        <w:rPr>
          <w:rStyle w:val="StyleUnderline"/>
        </w:rPr>
        <w:t xml:space="preserve"> - if any </w:t>
      </w:r>
      <w:r w:rsidR="00AD04EF">
        <w:rPr>
          <w:rStyle w:val="StyleUnderline"/>
        </w:rPr>
        <w:t>–</w:t>
      </w:r>
      <w:r w:rsidRPr="00AD04EF">
        <w:rPr>
          <w:rStyle w:val="StyleUnderline"/>
        </w:rPr>
        <w:t xml:space="preserve"> </w:t>
      </w:r>
      <w:r w:rsidRPr="00AD04EF">
        <w:rPr>
          <w:rStyle w:val="StyleUnderline"/>
          <w:highlight w:val="cyan"/>
        </w:rPr>
        <w:t>are</w:t>
      </w:r>
      <w:r w:rsidR="00AD04EF" w:rsidRPr="00AD04EF">
        <w:rPr>
          <w:rStyle w:val="StyleUnderline"/>
          <w:highlight w:val="cyan"/>
        </w:rPr>
        <w:t xml:space="preserve"> </w:t>
      </w:r>
      <w:r w:rsidRPr="00AD04EF">
        <w:rPr>
          <w:rStyle w:val="StyleUnderline"/>
          <w:highlight w:val="cyan"/>
        </w:rPr>
        <w:t>empowered by this commoditized representation of suffering?</w:t>
      </w:r>
    </w:p>
    <w:p w14:paraId="50DD5B55" w14:textId="77777777" w:rsidR="0075082B" w:rsidRDefault="0075082B" w:rsidP="0075082B">
      <w:pPr>
        <w:rPr>
          <w:b/>
        </w:rPr>
      </w:pPr>
    </w:p>
    <w:p w14:paraId="31518581" w14:textId="77777777" w:rsidR="003835EE" w:rsidRDefault="003835EE" w:rsidP="003835EE">
      <w:pPr>
        <w:pStyle w:val="Heading2"/>
      </w:pPr>
      <w:r>
        <w:t>Turns the Case/Root Cause</w:t>
      </w:r>
    </w:p>
    <w:p w14:paraId="1F7B6ABA" w14:textId="77777777" w:rsidR="003835EE" w:rsidRDefault="003835EE" w:rsidP="003835EE">
      <w:pPr>
        <w:pStyle w:val="Heading4"/>
      </w:pPr>
      <w:r>
        <w:t xml:space="preserve">They misunderstand the root cause of the violence in the </w:t>
      </w:r>
      <w:proofErr w:type="spellStart"/>
      <w:r>
        <w:t>aff</w:t>
      </w:r>
      <w:proofErr w:type="spellEnd"/>
      <w:r>
        <w:t xml:space="preserve"> – it was the desire to manage labor that created the incentive for </w:t>
      </w:r>
      <w:proofErr w:type="spellStart"/>
      <w:r>
        <w:t>racialized</w:t>
      </w:r>
      <w:proofErr w:type="spellEnd"/>
      <w:r>
        <w:t xml:space="preserve"> surveillance and slavery by providing poor whites with psychological compensation that </w:t>
      </w:r>
      <w:proofErr w:type="spellStart"/>
      <w:r>
        <w:t>disincentivized</w:t>
      </w:r>
      <w:proofErr w:type="spellEnd"/>
      <w:r>
        <w:t xml:space="preserve"> them from organizing with Blacks to challenge the plantation system – their author</w:t>
      </w:r>
    </w:p>
    <w:p w14:paraId="5CBA1246" w14:textId="77777777" w:rsidR="003835EE" w:rsidRDefault="003835EE" w:rsidP="003835EE">
      <w:proofErr w:type="spellStart"/>
      <w:r w:rsidRPr="0022044B">
        <w:rPr>
          <w:b/>
        </w:rPr>
        <w:t>Kundnani</w:t>
      </w:r>
      <w:proofErr w:type="spellEnd"/>
      <w:r w:rsidRPr="0022044B">
        <w:rPr>
          <w:b/>
        </w:rPr>
        <w:t xml:space="preserve"> and Kumar in 15 </w:t>
      </w:r>
      <w:r>
        <w:rPr>
          <w:b/>
        </w:rPr>
        <w:t xml:space="preserve">- </w:t>
      </w:r>
      <w:proofErr w:type="spellStart"/>
      <w:r w:rsidRPr="00597C7B">
        <w:t>Deepa</w:t>
      </w:r>
      <w:proofErr w:type="spellEnd"/>
      <w:r w:rsidRPr="00597C7B">
        <w:t xml:space="preserve"> Kumar is an associate professor of Media Studies and Middle East Studies at Rutgers University. </w:t>
      </w:r>
      <w:proofErr w:type="spellStart"/>
      <w:r w:rsidRPr="00597C7B">
        <w:t>Arun</w:t>
      </w:r>
      <w:proofErr w:type="spellEnd"/>
      <w:r w:rsidRPr="00597C7B">
        <w:t xml:space="preserve"> </w:t>
      </w:r>
      <w:proofErr w:type="spellStart"/>
      <w:r w:rsidRPr="00597C7B">
        <w:t>Kundnani</w:t>
      </w:r>
      <w:proofErr w:type="spellEnd"/>
      <w:r w:rsidRPr="00597C7B">
        <w:t xml:space="preserve"> teaches at New York University. His latest book is The Muslims Are Coming! </w:t>
      </w:r>
      <w:proofErr w:type="spellStart"/>
      <w:r w:rsidRPr="00597C7B">
        <w:t>Islamophobia</w:t>
      </w:r>
      <w:proofErr w:type="spellEnd"/>
      <w:r w:rsidRPr="00597C7B">
        <w:t>, Extremism, and the Domestic War on Terror. &lt;</w:t>
      </w:r>
      <w:proofErr w:type="spellStart"/>
      <w:r w:rsidRPr="00597C7B">
        <w:t>Arun</w:t>
      </w:r>
      <w:proofErr w:type="spellEnd"/>
      <w:r>
        <w:t xml:space="preserve"> and </w:t>
      </w:r>
      <w:proofErr w:type="spellStart"/>
      <w:r>
        <w:t>Deepa</w:t>
      </w:r>
      <w:proofErr w:type="spellEnd"/>
      <w:r>
        <w:t>. “Race, surveillance, and empire” International Socialist Review. Issue 96, Spring 2015</w:t>
      </w:r>
      <w:proofErr w:type="gramStart"/>
      <w:r>
        <w:t>.&gt;</w:t>
      </w:r>
      <w:proofErr w:type="gramEnd"/>
    </w:p>
    <w:p w14:paraId="695BE3D0" w14:textId="77777777" w:rsidR="003835EE" w:rsidRDefault="003835EE" w:rsidP="003835EE">
      <w:pPr>
        <w:rPr>
          <w:rStyle w:val="StyleUnderline"/>
        </w:rPr>
      </w:pPr>
      <w:r w:rsidRPr="008D3C09">
        <w:rPr>
          <w:sz w:val="16"/>
        </w:rPr>
        <w:t xml:space="preserve">Class, gender, and racial security </w:t>
      </w:r>
      <w:r w:rsidRPr="008D3C09">
        <w:rPr>
          <w:rStyle w:val="StyleUnderline"/>
          <w:highlight w:val="cyan"/>
        </w:rPr>
        <w:t>While racial security was central to the settler-colonial project in North America, territorial dispossession was only one aspect</w:t>
      </w:r>
      <w:r w:rsidRPr="004E4A48">
        <w:rPr>
          <w:rStyle w:val="StyleUnderline"/>
        </w:rPr>
        <w:t xml:space="preserve"> of the process </w:t>
      </w:r>
      <w:r w:rsidRPr="008D3C09">
        <w:rPr>
          <w:rStyle w:val="StyleUnderline"/>
          <w:highlight w:val="cyan"/>
        </w:rPr>
        <w:t>of capital accumulation</w:t>
      </w:r>
      <w:r w:rsidRPr="004E4A48">
        <w:rPr>
          <w:rStyle w:val="StyleUnderline"/>
        </w:rPr>
        <w:t xml:space="preserve"> for the new state; </w:t>
      </w:r>
      <w:r w:rsidRPr="008D3C09">
        <w:rPr>
          <w:rStyle w:val="StyleUnderline"/>
          <w:highlight w:val="cyan"/>
        </w:rPr>
        <w:t>the other was</w:t>
      </w:r>
      <w:r w:rsidRPr="004E4A48">
        <w:rPr>
          <w:rStyle w:val="StyleUnderline"/>
        </w:rPr>
        <w:t xml:space="preserve"> the discipline and </w:t>
      </w:r>
      <w:r w:rsidRPr="008D3C09">
        <w:rPr>
          <w:rStyle w:val="StyleUnderline"/>
          <w:highlight w:val="cyan"/>
        </w:rPr>
        <w:t>management of labor</w:t>
      </w:r>
      <w:r w:rsidRPr="004E4A48">
        <w:rPr>
          <w:rStyle w:val="StyleUnderline"/>
        </w:rPr>
        <w:t>.</w:t>
      </w:r>
      <w:r w:rsidRPr="008D3C09">
        <w:rPr>
          <w:sz w:val="16"/>
        </w:rPr>
        <w:t xml:space="preserve"> As Theodore Allen shows in The Invention of the White Race, the “white race” did not exist as a category in Virginia’s colonial records until the end of the seventeenth century. Whiteness as an explicit racial identity had to be cultivated over a period of decades before it could become the basis for an organized form of oppression.17 </w:t>
      </w:r>
      <w:r w:rsidRPr="008D3C09">
        <w:rPr>
          <w:rStyle w:val="StyleUnderline"/>
          <w:highlight w:val="cyan"/>
        </w:rPr>
        <w:t>A key moment</w:t>
      </w:r>
      <w:r w:rsidRPr="004E4A48">
        <w:rPr>
          <w:rStyle w:val="StyleUnderline"/>
        </w:rPr>
        <w:t xml:space="preserve"> in the production of whiteness </w:t>
      </w:r>
      <w:r w:rsidRPr="008D3C09">
        <w:rPr>
          <w:rStyle w:val="StyleUnderline"/>
          <w:highlight w:val="cyan"/>
        </w:rPr>
        <w:t>was the response of the ruling Anglo elite to Bacon’s Rebellion</w:t>
      </w:r>
      <w:r w:rsidRPr="004E4A48">
        <w:rPr>
          <w:rStyle w:val="StyleUnderline"/>
        </w:rPr>
        <w:t xml:space="preserve"> of 1676. </w:t>
      </w:r>
      <w:proofErr w:type="gramStart"/>
      <w:r w:rsidRPr="004E4A48">
        <w:rPr>
          <w:rStyle w:val="StyleUnderline"/>
        </w:rPr>
        <w:t>The rebellion was begun by colonial settlers who wanted a more aggressive approach to securing the territory against Indigenous peoples</w:t>
      </w:r>
      <w:proofErr w:type="gramEnd"/>
      <w:r w:rsidRPr="004E4A48">
        <w:rPr>
          <w:rStyle w:val="StyleUnderline"/>
        </w:rPr>
        <w:t xml:space="preserve">. But </w:t>
      </w:r>
      <w:r w:rsidRPr="008D3C09">
        <w:rPr>
          <w:rStyle w:val="StyleUnderline"/>
          <w:highlight w:val="cyan"/>
        </w:rPr>
        <w:t>it also involved African and Anglo bond laborers joining together in a collective revolt</w:t>
      </w:r>
      <w:r w:rsidRPr="004E4A48">
        <w:rPr>
          <w:rStyle w:val="StyleUnderline"/>
        </w:rPr>
        <w:t xml:space="preserve"> against the system of indentured servitude. </w:t>
      </w:r>
      <w:r w:rsidRPr="008D3C09">
        <w:rPr>
          <w:rStyle w:val="StyleUnderline"/>
          <w:highlight w:val="cyan"/>
        </w:rPr>
        <w:t>This threatened not only the profitability but also the very existence of the plantation system</w:t>
      </w:r>
      <w:r w:rsidRPr="008D3C09">
        <w:rPr>
          <w:sz w:val="16"/>
          <w:highlight w:val="cyan"/>
        </w:rPr>
        <w:t>.</w:t>
      </w:r>
      <w:r w:rsidRPr="008D3C09">
        <w:rPr>
          <w:sz w:val="16"/>
        </w:rPr>
        <w:t xml:space="preserve"> Over the following three decades, </w:t>
      </w:r>
      <w:r w:rsidRPr="008D3C09">
        <w:rPr>
          <w:rStyle w:val="StyleUnderline"/>
          <w:highlight w:val="cyan"/>
        </w:rPr>
        <w:t>the Virginia Assembly passed</w:t>
      </w:r>
      <w:r w:rsidRPr="004E4A48">
        <w:rPr>
          <w:rStyle w:val="StyleUnderline"/>
        </w:rPr>
        <w:t xml:space="preserve"> a series of </w:t>
      </w:r>
      <w:r w:rsidRPr="008D3C09">
        <w:rPr>
          <w:rStyle w:val="StyleUnderline"/>
          <w:highlight w:val="cyan"/>
        </w:rPr>
        <w:t xml:space="preserve">acts that </w:t>
      </w:r>
      <w:proofErr w:type="spellStart"/>
      <w:r w:rsidRPr="008D3C09">
        <w:rPr>
          <w:rStyle w:val="StyleUnderline"/>
          <w:highlight w:val="cyan"/>
        </w:rPr>
        <w:t>racialized</w:t>
      </w:r>
      <w:proofErr w:type="spellEnd"/>
      <w:r w:rsidRPr="008D3C09">
        <w:rPr>
          <w:rStyle w:val="StyleUnderline"/>
          <w:highlight w:val="cyan"/>
        </w:rPr>
        <w:t xml:space="preserve"> workers as Black and white. Those who could now call themselves white were granted some benefits by law, whereas</w:t>
      </w:r>
      <w:r w:rsidRPr="004E4A48">
        <w:rPr>
          <w:rStyle w:val="StyleUnderline"/>
        </w:rPr>
        <w:t xml:space="preserve"> those designated </w:t>
      </w:r>
      <w:r w:rsidRPr="008D3C09">
        <w:rPr>
          <w:rStyle w:val="StyleUnderline"/>
          <w:highlight w:val="cyan"/>
        </w:rPr>
        <w:t>Black were turned from bond laborers</w:t>
      </w:r>
      <w:r w:rsidRPr="008D3C09">
        <w:rPr>
          <w:sz w:val="16"/>
        </w:rPr>
        <w:t xml:space="preserve"> (who could therefore expect to be free after a period of time) </w:t>
      </w:r>
      <w:r w:rsidRPr="008D3C09">
        <w:rPr>
          <w:rStyle w:val="StyleUnderline"/>
          <w:highlight w:val="cyan"/>
        </w:rPr>
        <w:t>into slaves</w:t>
      </w:r>
      <w:r w:rsidRPr="004E4A48">
        <w:rPr>
          <w:rStyle w:val="StyleUnderline"/>
        </w:rPr>
        <w:t xml:space="preserve">—property with no rights whatsoever and no hope of freedom. </w:t>
      </w:r>
      <w:r w:rsidRPr="008D3C09">
        <w:rPr>
          <w:rStyle w:val="StyleUnderline"/>
          <w:highlight w:val="cyan"/>
        </w:rPr>
        <w:t>To win them to the side of the plantation bourgeoisie, poor white men were given privileges</w:t>
      </w:r>
      <w:r w:rsidRPr="004E4A48">
        <w:rPr>
          <w:rStyle w:val="StyleUnderline"/>
        </w:rPr>
        <w:t>—</w:t>
      </w:r>
      <w:r w:rsidRPr="008D3C09">
        <w:rPr>
          <w:rStyle w:val="StyleUnderline"/>
          <w:highlight w:val="cyan"/>
        </w:rPr>
        <w:t>they</w:t>
      </w:r>
      <w:r w:rsidRPr="004E4A48">
        <w:rPr>
          <w:rStyle w:val="StyleUnderline"/>
        </w:rPr>
        <w:t xml:space="preserve"> had access to land and </w:t>
      </w:r>
      <w:r w:rsidRPr="008D3C09">
        <w:rPr>
          <w:rStyle w:val="StyleUnderline"/>
          <w:highlight w:val="cyan"/>
        </w:rPr>
        <w:t>enjoyed common law protections</w:t>
      </w:r>
      <w:r w:rsidRPr="004E4A48">
        <w:rPr>
          <w:rStyle w:val="StyleUnderline"/>
        </w:rPr>
        <w:t xml:space="preserve"> such as trial by jury and habeas corpus </w:t>
      </w:r>
      <w:r w:rsidRPr="008D3C09">
        <w:rPr>
          <w:rStyle w:val="StyleUnderline"/>
          <w:highlight w:val="cyan"/>
        </w:rPr>
        <w:t>that were denied to Black enslaved people</w:t>
      </w:r>
      <w:r w:rsidRPr="008D3C09">
        <w:rPr>
          <w:sz w:val="16"/>
        </w:rPr>
        <w:t xml:space="preserve">.18 In practice this meant that white men, for instance, could rape Black women and not be charged with a crime (because Blacks were property and so only “damages” were to be paid to the slave owner). Further, property rights and the legal notion of settled land not only denied Native American property claims but even erased the existence of Indigenous people on the basis that, because white settlers had transformed the pristine North American wilderness into productive land, they were the real “natives.”19 </w:t>
      </w:r>
      <w:r w:rsidRPr="008D3C09">
        <w:rPr>
          <w:rStyle w:val="StyleUnderline"/>
          <w:highlight w:val="cyan"/>
        </w:rPr>
        <w:t>Once the legal and ideological work had been done to naturalize race as a visible marker of inherent difference</w:t>
      </w:r>
      <w:r w:rsidRPr="004E4A48">
        <w:rPr>
          <w:rStyle w:val="StyleUnderline"/>
        </w:rPr>
        <w:t xml:space="preserve"> and to separate “us” from “them,” </w:t>
      </w:r>
      <w:r w:rsidRPr="00D02E2B">
        <w:rPr>
          <w:rStyle w:val="Emphasis"/>
          <w:highlight w:val="cyan"/>
        </w:rPr>
        <w:t>it could be made use of as a stable category of surveillance; the patrols set up to capture runaway slaves—arguably the first modern police forces in the United States20—needed only to “see” race in order to identify suspects</w:t>
      </w:r>
      <w:r w:rsidRPr="004E4A48">
        <w:rPr>
          <w:rStyle w:val="StyleUnderline"/>
        </w:rPr>
        <w:t>. Moreover, the plantation system was stabilized by enabling non-elite whites to see security as a racial privilege and shared responsibility</w:t>
      </w:r>
      <w:r w:rsidRPr="008D3C09">
        <w:rPr>
          <w:sz w:val="16"/>
        </w:rPr>
        <w:t xml:space="preserve">. W. E. B. Du Bois argued in Black Reconstruction that, in the slave plantations of the South, poor whites were brought into </w:t>
      </w:r>
      <w:proofErr w:type="gramStart"/>
      <w:r w:rsidRPr="008D3C09">
        <w:rPr>
          <w:sz w:val="16"/>
        </w:rPr>
        <w:t>an identification</w:t>
      </w:r>
      <w:proofErr w:type="gramEnd"/>
      <w:r w:rsidRPr="008D3C09">
        <w:rPr>
          <w:sz w:val="16"/>
        </w:rPr>
        <w:t xml:space="preserve"> with the planter elite by being given positions of authority over Blacks as overseers, slave drivers, and members of slave patrols. With the associated feeling of superiority, their hatred for the wider plantation economy that impoverished them was displaced onto Black enslaved people: class antagonism was </w:t>
      </w:r>
      <w:proofErr w:type="spellStart"/>
      <w:r w:rsidRPr="008D3C09">
        <w:rPr>
          <w:sz w:val="16"/>
        </w:rPr>
        <w:t>racialized</w:t>
      </w:r>
      <w:proofErr w:type="spellEnd"/>
      <w:r w:rsidRPr="008D3C09">
        <w:rPr>
          <w:sz w:val="16"/>
        </w:rPr>
        <w:t xml:space="preserve"> and turned into a pillar of stability for the system. Meanwhile, in the North, labor leaders had little appetite for abolition, fearing competition from a newly freed Black workforce.21 </w:t>
      </w:r>
      <w:proofErr w:type="gramStart"/>
      <w:r w:rsidRPr="008D3C09">
        <w:rPr>
          <w:sz w:val="16"/>
        </w:rPr>
        <w:t>After</w:t>
      </w:r>
      <w:proofErr w:type="gramEnd"/>
      <w:r w:rsidRPr="008D3C09">
        <w:rPr>
          <w:sz w:val="16"/>
        </w:rPr>
        <w:t xml:space="preserve"> abolition, the same racial anxieties were mobilized to disenfranchise the Black laborer in the South. Du Bois used the term “psychological wage” to describe this sense of superiority granted to non-elite whites in the South: </w:t>
      </w:r>
      <w:r w:rsidRPr="004E4A48">
        <w:rPr>
          <w:rStyle w:val="StyleUnderline"/>
        </w:rPr>
        <w:t xml:space="preserve">It must be remembered that </w:t>
      </w:r>
      <w:r w:rsidRPr="008D3C09">
        <w:rPr>
          <w:rStyle w:val="StyleUnderline"/>
          <w:highlight w:val="cyan"/>
        </w:rPr>
        <w:t>the white group of laborers</w:t>
      </w:r>
      <w:r w:rsidRPr="004E4A48">
        <w:rPr>
          <w:rStyle w:val="StyleUnderline"/>
        </w:rPr>
        <w:t xml:space="preserve">, while they received a low wage, </w:t>
      </w:r>
      <w:r w:rsidRPr="00D02E2B">
        <w:rPr>
          <w:rStyle w:val="Emphasis"/>
          <w:highlight w:val="cyan"/>
        </w:rPr>
        <w:t>were compensated by a sort of public and psychological wage</w:t>
      </w:r>
      <w:r w:rsidRPr="004E4A48">
        <w:rPr>
          <w:rStyle w:val="StyleUnderline"/>
        </w:rPr>
        <w:t xml:space="preserve">. They were given public deference and titles of courtesy because they were white. They were admitted freely with all classes of white people to public functions, public parks, and the best schools. The police were drawn from their ranks, and the courts, dependent under their votes, treated them with such leniency as to encourage </w:t>
      </w:r>
      <w:proofErr w:type="gramStart"/>
      <w:r w:rsidRPr="004E4A48">
        <w:rPr>
          <w:rStyle w:val="StyleUnderline"/>
        </w:rPr>
        <w:t>lawlessness</w:t>
      </w:r>
      <w:r w:rsidRPr="008D3C09">
        <w:rPr>
          <w:sz w:val="16"/>
        </w:rPr>
        <w:t>.…</w:t>
      </w:r>
      <w:proofErr w:type="gramEnd"/>
      <w:r w:rsidRPr="008D3C09">
        <w:rPr>
          <w:sz w:val="16"/>
        </w:rPr>
        <w:t xml:space="preserve"> </w:t>
      </w:r>
      <w:r w:rsidRPr="004E4A48">
        <w:rPr>
          <w:rStyle w:val="StyleUnderline"/>
        </w:rPr>
        <w:t xml:space="preserve">On the other hand, in the same way, the Negro was subject to public insult; was afraid of mobs; was liable to the jibes of children and the unreasoning fears of white women; and was compelled almost continuously to submit to various badges of inferiority. </w:t>
      </w:r>
      <w:r w:rsidRPr="008D3C09">
        <w:rPr>
          <w:rStyle w:val="StyleUnderline"/>
          <w:highlight w:val="cyan"/>
        </w:rPr>
        <w:t>The result of this was that the wages of both classes could be kept low,</w:t>
      </w:r>
      <w:r w:rsidRPr="004E4A48">
        <w:rPr>
          <w:rStyle w:val="StyleUnderline"/>
        </w:rPr>
        <w:t xml:space="preserve"> the whites fearing to be supplanted by Negro labor, the Negroes always being threatened by the substitution of white labor</w:t>
      </w:r>
      <w:r w:rsidRPr="008D3C09">
        <w:rPr>
          <w:sz w:val="16"/>
        </w:rPr>
        <w:t xml:space="preserve">.22 We suggest below that, </w:t>
      </w:r>
      <w:r w:rsidRPr="008D3C09">
        <w:rPr>
          <w:rStyle w:val="StyleUnderline"/>
          <w:highlight w:val="cyan"/>
        </w:rPr>
        <w:t xml:space="preserve">since the 1970s, neoliberalism has involved a similar kind of process, in which the social wage of the New Deal welfare state was progressively withdrawn and </w:t>
      </w:r>
      <w:proofErr w:type="spellStart"/>
      <w:r w:rsidRPr="00D02E2B">
        <w:rPr>
          <w:rStyle w:val="Emphasis"/>
          <w:highlight w:val="cyan"/>
        </w:rPr>
        <w:t>racialized</w:t>
      </w:r>
      <w:proofErr w:type="spellEnd"/>
      <w:r w:rsidRPr="00D02E2B">
        <w:rPr>
          <w:rStyle w:val="Emphasis"/>
          <w:highlight w:val="cyan"/>
        </w:rPr>
        <w:t xml:space="preserve"> notions of security offered in its place as a psychological compensation.</w:t>
      </w:r>
    </w:p>
    <w:p w14:paraId="053FA158" w14:textId="77777777" w:rsidR="003835EE" w:rsidRDefault="003835EE" w:rsidP="003835EE">
      <w:pPr>
        <w:rPr>
          <w:b/>
        </w:rPr>
      </w:pPr>
    </w:p>
    <w:p w14:paraId="751D6D54" w14:textId="77777777" w:rsidR="003835EE" w:rsidRPr="008927E9" w:rsidRDefault="003835EE" w:rsidP="003835EE">
      <w:pPr>
        <w:rPr>
          <w:b/>
        </w:rPr>
      </w:pPr>
      <w:r>
        <w:rPr>
          <w:b/>
        </w:rPr>
        <w:t xml:space="preserve">History has been one of class struggles – confronting capitalism is a necessary prerequisite to breaking down the hierarchies of oppression the </w:t>
      </w:r>
      <w:proofErr w:type="spellStart"/>
      <w:r>
        <w:rPr>
          <w:b/>
        </w:rPr>
        <w:t>aff</w:t>
      </w:r>
      <w:proofErr w:type="spellEnd"/>
      <w:r>
        <w:rPr>
          <w:b/>
        </w:rPr>
        <w:t xml:space="preserve"> talks about – their method </w:t>
      </w:r>
      <w:r w:rsidRPr="004D31AD">
        <w:rPr>
          <w:b/>
          <w:u w:val="single"/>
        </w:rPr>
        <w:t>prevents a transition</w:t>
      </w:r>
      <w:r>
        <w:rPr>
          <w:b/>
        </w:rPr>
        <w:t xml:space="preserve"> to a </w:t>
      </w:r>
      <w:r w:rsidRPr="004D31AD">
        <w:rPr>
          <w:b/>
          <w:u w:val="single"/>
        </w:rPr>
        <w:t>society beyond oppression</w:t>
      </w:r>
    </w:p>
    <w:p w14:paraId="04F830D9" w14:textId="77777777" w:rsidR="003835EE" w:rsidRPr="008927E9" w:rsidRDefault="003835EE" w:rsidP="003835EE">
      <w:r w:rsidRPr="008927E9">
        <w:rPr>
          <w:b/>
        </w:rPr>
        <w:t>TUMINO</w:t>
      </w:r>
      <w:r w:rsidRPr="008927E9">
        <w:t xml:space="preserve"> </w:t>
      </w:r>
      <w:r w:rsidRPr="008927E9">
        <w:rPr>
          <w:b/>
        </w:rPr>
        <w:t>1</w:t>
      </w:r>
    </w:p>
    <w:p w14:paraId="407695BA" w14:textId="77777777" w:rsidR="003835EE" w:rsidRDefault="003835EE" w:rsidP="003835EE">
      <w:r>
        <w:t>(</w:t>
      </w:r>
      <w:r w:rsidRPr="008927E9">
        <w:t>Stephen, Prof. English @ Pitt</w:t>
      </w:r>
      <w:r>
        <w:t xml:space="preserve">, </w:t>
      </w:r>
      <w:r w:rsidRPr="008927E9">
        <w:t xml:space="preserve">“What is Orthodox Marxism and </w:t>
      </w:r>
      <w:proofErr w:type="gramStart"/>
      <w:r w:rsidRPr="008927E9">
        <w:t>Why</w:t>
      </w:r>
      <w:proofErr w:type="gramEnd"/>
      <w:r w:rsidRPr="008927E9">
        <w:t xml:space="preserve"> it Matters Now More than Ever”, </w:t>
      </w:r>
      <w:r w:rsidRPr="008927E9">
        <w:rPr>
          <w:u w:val="single"/>
        </w:rPr>
        <w:t>Red Critique</w:t>
      </w:r>
      <w:r>
        <w:t>)</w:t>
      </w:r>
      <w:r w:rsidRPr="008927E9">
        <w:t xml:space="preserve"> </w:t>
      </w:r>
    </w:p>
    <w:p w14:paraId="205AD072" w14:textId="77777777" w:rsidR="003835EE" w:rsidRDefault="003835EE" w:rsidP="003835EE">
      <w:pPr>
        <w:rPr>
          <w:u w:val="single"/>
        </w:rPr>
      </w:pPr>
      <w:r w:rsidRPr="009F4D7E">
        <w:rPr>
          <w:sz w:val="16"/>
        </w:rPr>
        <w:t xml:space="preserve">Any </w:t>
      </w:r>
      <w:r w:rsidRPr="00FC20B9">
        <w:rPr>
          <w:highlight w:val="cyan"/>
          <w:u w:val="single"/>
        </w:rPr>
        <w:t xml:space="preserve">effective political theory will </w:t>
      </w:r>
      <w:r w:rsidRPr="009F4D7E">
        <w:rPr>
          <w:u w:val="single"/>
        </w:rPr>
        <w:t xml:space="preserve">have to </w:t>
      </w:r>
      <w:r w:rsidRPr="009F4D7E">
        <w:rPr>
          <w:sz w:val="16"/>
        </w:rPr>
        <w:t xml:space="preserve">do at least two things: it will have to </w:t>
      </w:r>
      <w:r w:rsidRPr="00FC20B9">
        <w:rPr>
          <w:b/>
          <w:sz w:val="24"/>
          <w:highlight w:val="cyan"/>
          <w:u w:val="single"/>
        </w:rPr>
        <w:t xml:space="preserve">offer an </w:t>
      </w:r>
      <w:r w:rsidRPr="00FB4E47">
        <w:rPr>
          <w:b/>
          <w:sz w:val="24"/>
          <w:u w:val="single"/>
        </w:rPr>
        <w:t xml:space="preserve">integrated </w:t>
      </w:r>
      <w:r w:rsidRPr="00FC20B9">
        <w:rPr>
          <w:b/>
          <w:sz w:val="24"/>
          <w:highlight w:val="cyan"/>
          <w:u w:val="single"/>
        </w:rPr>
        <w:t>understanding of social practices</w:t>
      </w:r>
      <w:r w:rsidRPr="00FC20B9">
        <w:rPr>
          <w:sz w:val="24"/>
          <w:highlight w:val="cyan"/>
          <w:u w:val="single"/>
        </w:rPr>
        <w:t xml:space="preserve"> </w:t>
      </w:r>
      <w:r w:rsidRPr="00FC20B9">
        <w:rPr>
          <w:highlight w:val="cyan"/>
          <w:u w:val="single"/>
        </w:rPr>
        <w:t xml:space="preserve">and, </w:t>
      </w:r>
      <w:r w:rsidRPr="009F4D7E">
        <w:rPr>
          <w:u w:val="single"/>
        </w:rPr>
        <w:t>based on such an interrelated knowledge</w:t>
      </w:r>
      <w:r w:rsidRPr="00FC20B9">
        <w:rPr>
          <w:highlight w:val="cyan"/>
          <w:u w:val="single"/>
        </w:rPr>
        <w:t>, offer a</w:t>
      </w:r>
      <w:r w:rsidRPr="009F4D7E">
        <w:rPr>
          <w:u w:val="single"/>
        </w:rPr>
        <w:t xml:space="preserve"> guideline for </w:t>
      </w:r>
      <w:r w:rsidRPr="00FC20B9">
        <w:rPr>
          <w:highlight w:val="cyan"/>
          <w:u w:val="single"/>
        </w:rPr>
        <w:t>praxis</w:t>
      </w:r>
      <w:r w:rsidRPr="009F4D7E">
        <w:rPr>
          <w:sz w:val="16"/>
        </w:rPr>
        <w:t xml:space="preserve">. My main argument here is that among all contesting social theories now, </w:t>
      </w:r>
      <w:r w:rsidRPr="00FC20B9">
        <w:rPr>
          <w:rStyle w:val="Emphasis"/>
          <w:sz w:val="26"/>
          <w:highlight w:val="cyan"/>
        </w:rPr>
        <w:t>only Orthodox Marxism has been able to produce an integrated knowledge of the existing social totality and provide lines of praxis that will lead to building a society free from necessity.</w:t>
      </w:r>
      <w:r w:rsidRPr="007D3C32">
        <w:rPr>
          <w:sz w:val="18"/>
        </w:rPr>
        <w:t xml:space="preserve"> </w:t>
      </w:r>
      <w:r w:rsidRPr="009F4D7E">
        <w:rPr>
          <w:sz w:val="16"/>
        </w:rPr>
        <w:t xml:space="preserve">But first I must clarify what I mean by Orthodox Marxism. Like all other modes and forms of political theory, the very theoretical identity of Orthodox Marxism is itself contested—not just from non-and anti-Marxists who question the very "real" (by which they mean the "practical" as under free-market criteria) existence of any kind of Marxism now but, perhaps more tellingly, from within the Marxist tradition itself. I will, therefore, first say what I regard to be the distinguishing marks of Orthodox Marxism and then outline a short polemical map of contestation over Orthodox Marxism within the Marxist theories now. I will end by arguing for its </w:t>
      </w:r>
      <w:proofErr w:type="spellStart"/>
      <w:r w:rsidRPr="009F4D7E">
        <w:rPr>
          <w:sz w:val="16"/>
        </w:rPr>
        <w:t>effectivity</w:t>
      </w:r>
      <w:proofErr w:type="spellEnd"/>
      <w:r w:rsidRPr="009F4D7E">
        <w:rPr>
          <w:sz w:val="16"/>
        </w:rPr>
        <w:t xml:space="preserve"> in bringing about a new society based not on human rights but on freedom from necessity. I will argue that to know contemporary society—and to be able to act on such knowledge—one has to first of all know what makes the existing social totality. I will argue that the dominant social totality is based on inequality—not just inequality of power but inequality of economic access (which then determines access to health care, education, housing, diet, transportation, . . </w:t>
      </w:r>
      <w:proofErr w:type="gramStart"/>
      <w:r w:rsidRPr="009F4D7E">
        <w:rPr>
          <w:sz w:val="16"/>
        </w:rPr>
        <w:t>. )</w:t>
      </w:r>
      <w:proofErr w:type="gramEnd"/>
      <w:r w:rsidRPr="009F4D7E">
        <w:rPr>
          <w:sz w:val="16"/>
        </w:rPr>
        <w:t xml:space="preserve">. </w:t>
      </w:r>
      <w:r w:rsidRPr="009F4D7E">
        <w:rPr>
          <w:u w:val="single"/>
        </w:rPr>
        <w:t xml:space="preserve">This </w:t>
      </w:r>
      <w:r w:rsidRPr="00FC20B9">
        <w:rPr>
          <w:b/>
          <w:sz w:val="24"/>
          <w:highlight w:val="cyan"/>
          <w:u w:val="single"/>
        </w:rPr>
        <w:t>systematic inequality</w:t>
      </w:r>
      <w:r w:rsidRPr="00FC20B9">
        <w:rPr>
          <w:sz w:val="24"/>
          <w:highlight w:val="cyan"/>
          <w:u w:val="single"/>
        </w:rPr>
        <w:t xml:space="preserve"> </w:t>
      </w:r>
      <w:r w:rsidRPr="00FC20B9">
        <w:rPr>
          <w:b/>
          <w:sz w:val="24"/>
          <w:highlight w:val="cyan"/>
          <w:u w:val="single"/>
        </w:rPr>
        <w:t>cannot be explained by gender, race, sexuality, disability, ethnicity, or nationality. These are all secondary</w:t>
      </w:r>
      <w:r w:rsidRPr="00FC20B9">
        <w:rPr>
          <w:b/>
          <w:sz w:val="26"/>
          <w:highlight w:val="cyan"/>
          <w:u w:val="single"/>
        </w:rPr>
        <w:t xml:space="preserve"> </w:t>
      </w:r>
      <w:r w:rsidRPr="00FC20B9">
        <w:rPr>
          <w:b/>
          <w:sz w:val="24"/>
          <w:highlight w:val="cyan"/>
          <w:u w:val="single"/>
        </w:rPr>
        <w:t>contradictions</w:t>
      </w:r>
      <w:r w:rsidRPr="004D31AD">
        <w:rPr>
          <w:sz w:val="24"/>
          <w:u w:val="single"/>
        </w:rPr>
        <w:t xml:space="preserve"> </w:t>
      </w:r>
      <w:r w:rsidRPr="009F4D7E">
        <w:rPr>
          <w:sz w:val="16"/>
        </w:rPr>
        <w:t xml:space="preserve">and are all </w:t>
      </w:r>
      <w:r w:rsidRPr="009F4D7E">
        <w:rPr>
          <w:u w:val="single"/>
        </w:rPr>
        <w:t xml:space="preserve">determined by the fundamental contradiction of </w:t>
      </w:r>
      <w:proofErr w:type="gramStart"/>
      <w:r w:rsidRPr="009F4D7E">
        <w:rPr>
          <w:u w:val="single"/>
        </w:rPr>
        <w:t xml:space="preserve">capitalism </w:t>
      </w:r>
      <w:r w:rsidRPr="009F4D7E">
        <w:rPr>
          <w:sz w:val="16"/>
        </w:rPr>
        <w:t>which</w:t>
      </w:r>
      <w:proofErr w:type="gramEnd"/>
      <w:r w:rsidRPr="009F4D7E">
        <w:rPr>
          <w:sz w:val="16"/>
        </w:rPr>
        <w:t xml:space="preserve"> is inscribed in the relation of capital and labor. All modes of Marxism now explain social inequalities primarily on the basis of these secondary contradictions and in doing so—and this is my main argument—legitimate capitalism. Why? Because </w:t>
      </w:r>
      <w:r w:rsidRPr="00FC20B9">
        <w:rPr>
          <w:highlight w:val="cyan"/>
          <w:u w:val="single"/>
        </w:rPr>
        <w:t xml:space="preserve">such arguments </w:t>
      </w:r>
      <w:r w:rsidRPr="00FC20B9">
        <w:rPr>
          <w:b/>
          <w:sz w:val="24"/>
          <w:highlight w:val="cyan"/>
          <w:u w:val="single"/>
        </w:rPr>
        <w:t xml:space="preserve">authorize capitalism without </w:t>
      </w:r>
      <w:r w:rsidRPr="00450BF2">
        <w:rPr>
          <w:b/>
          <w:sz w:val="24"/>
          <w:u w:val="single"/>
        </w:rPr>
        <w:t>gender, race</w:t>
      </w:r>
      <w:r w:rsidRPr="00FC20B9">
        <w:rPr>
          <w:b/>
          <w:sz w:val="24"/>
          <w:highlight w:val="cyan"/>
          <w:u w:val="single"/>
        </w:rPr>
        <w:t xml:space="preserve">, discrimination and </w:t>
      </w:r>
      <w:r w:rsidRPr="00450BF2">
        <w:rPr>
          <w:b/>
          <w:sz w:val="24"/>
          <w:u w:val="single"/>
        </w:rPr>
        <w:t xml:space="preserve">thus </w:t>
      </w:r>
      <w:r w:rsidRPr="00FC20B9">
        <w:rPr>
          <w:b/>
          <w:sz w:val="24"/>
          <w:highlight w:val="cyan"/>
          <w:u w:val="single"/>
        </w:rPr>
        <w:t>accept economic inequality as an integral part of human societies</w:t>
      </w:r>
      <w:r w:rsidRPr="00FC20B9">
        <w:rPr>
          <w:highlight w:val="cyan"/>
          <w:u w:val="single"/>
        </w:rPr>
        <w:t xml:space="preserve">. </w:t>
      </w:r>
      <w:r w:rsidRPr="009F4D7E">
        <w:rPr>
          <w:u w:val="single"/>
        </w:rPr>
        <w:t>They accept a sunny capitalism</w:t>
      </w:r>
      <w:proofErr w:type="gramStart"/>
      <w:r w:rsidRPr="009F4D7E">
        <w:rPr>
          <w:sz w:val="16"/>
        </w:rPr>
        <w:t>—a capitalism</w:t>
      </w:r>
      <w:proofErr w:type="gramEnd"/>
      <w:r w:rsidRPr="009F4D7E">
        <w:rPr>
          <w:sz w:val="16"/>
        </w:rPr>
        <w:t xml:space="preserve"> beyond capitalism. Such a society, </w:t>
      </w:r>
      <w:r w:rsidRPr="009F4D7E">
        <w:rPr>
          <w:u w:val="single"/>
        </w:rPr>
        <w:t>based on cultural equality but economic inequality, has always been the not-so-hidden agenda of the bourgeois left—whether it has been called "new left," "</w:t>
      </w:r>
      <w:proofErr w:type="spellStart"/>
      <w:r w:rsidRPr="009F4D7E">
        <w:rPr>
          <w:u w:val="single"/>
        </w:rPr>
        <w:t>postmarxism</w:t>
      </w:r>
      <w:proofErr w:type="spellEnd"/>
      <w:r w:rsidRPr="009F4D7E">
        <w:rPr>
          <w:u w:val="single"/>
        </w:rPr>
        <w:t>," or "radical democracy.</w:t>
      </w:r>
      <w:r w:rsidRPr="009F4D7E">
        <w:rPr>
          <w:sz w:val="16"/>
        </w:rPr>
        <w:t xml:space="preserve">" This is, by the way, the main reason for its popularity in the culture industry—from the academy (Jameson, Harvey, </w:t>
      </w:r>
      <w:proofErr w:type="spellStart"/>
      <w:r w:rsidRPr="009F4D7E">
        <w:rPr>
          <w:sz w:val="16"/>
        </w:rPr>
        <w:t>Haraway</w:t>
      </w:r>
      <w:proofErr w:type="spellEnd"/>
      <w:r w:rsidRPr="009F4D7E">
        <w:rPr>
          <w:sz w:val="16"/>
        </w:rPr>
        <w:t>, Butler</w:t>
      </w:r>
      <w:proofErr w:type="gramStart"/>
      <w:r w:rsidRPr="009F4D7E">
        <w:rPr>
          <w:sz w:val="16"/>
        </w:rPr>
        <w:t>,. . .</w:t>
      </w:r>
      <w:proofErr w:type="gramEnd"/>
      <w:r w:rsidRPr="009F4D7E">
        <w:rPr>
          <w:sz w:val="16"/>
        </w:rPr>
        <w:t xml:space="preserve"> ) to daily politics (Michael Harrington, Ralph Nader, Jesse Jackson,. . . ) to. . . . </w:t>
      </w:r>
      <w:r w:rsidRPr="009F4D7E">
        <w:rPr>
          <w:u w:val="single"/>
        </w:rPr>
        <w:t>For all, capitalism is here to stay and the best that can be done is to make its cruelties more tolerable, more humane. This humanization (not eradication) of capitalism is the sole goal of ALL contemporary lefts (</w:t>
      </w:r>
      <w:proofErr w:type="spellStart"/>
      <w:r w:rsidRPr="009F4D7E">
        <w:rPr>
          <w:u w:val="single"/>
        </w:rPr>
        <w:t>marxism</w:t>
      </w:r>
      <w:proofErr w:type="spellEnd"/>
      <w:r w:rsidRPr="009F4D7E">
        <w:rPr>
          <w:u w:val="single"/>
        </w:rPr>
        <w:t xml:space="preserve">, feminism, anti-racism, </w:t>
      </w:r>
      <w:proofErr w:type="spellStart"/>
      <w:r w:rsidRPr="009F4D7E">
        <w:rPr>
          <w:u w:val="single"/>
        </w:rPr>
        <w:t>queeries</w:t>
      </w:r>
      <w:proofErr w:type="spellEnd"/>
      <w:r w:rsidRPr="009F4D7E">
        <w:rPr>
          <w:u w:val="single"/>
        </w:rPr>
        <w:t xml:space="preserve">, . . </w:t>
      </w:r>
      <w:proofErr w:type="gramStart"/>
      <w:r w:rsidRPr="009F4D7E">
        <w:rPr>
          <w:u w:val="single"/>
        </w:rPr>
        <w:t>. )</w:t>
      </w:r>
      <w:proofErr w:type="gramEnd"/>
      <w:r w:rsidRPr="009F4D7E">
        <w:rPr>
          <w:u w:val="single"/>
        </w:rPr>
        <w:t xml:space="preserve">. </w:t>
      </w:r>
      <w:r w:rsidRPr="00FC20B9">
        <w:rPr>
          <w:highlight w:val="cyan"/>
          <w:u w:val="single"/>
        </w:rPr>
        <w:t>Such an understanding</w:t>
      </w:r>
      <w:r w:rsidRPr="009F4D7E">
        <w:rPr>
          <w:u w:val="single"/>
        </w:rPr>
        <w:t xml:space="preserve"> of social inequality </w:t>
      </w:r>
      <w:r w:rsidRPr="00FC20B9">
        <w:rPr>
          <w:highlight w:val="cyan"/>
          <w:u w:val="single"/>
        </w:rPr>
        <w:t>is based on the fundamental understanding</w:t>
      </w:r>
      <w:r w:rsidRPr="009F4D7E">
        <w:rPr>
          <w:u w:val="single"/>
        </w:rPr>
        <w:t xml:space="preserve"> </w:t>
      </w:r>
      <w:r w:rsidRPr="00FC20B9">
        <w:rPr>
          <w:highlight w:val="cyan"/>
          <w:u w:val="single"/>
        </w:rPr>
        <w:t>that the source of wealth is human knowledge and not</w:t>
      </w:r>
      <w:r w:rsidRPr="009F4D7E">
        <w:rPr>
          <w:u w:val="single"/>
        </w:rPr>
        <w:t xml:space="preserve"> human </w:t>
      </w:r>
      <w:r w:rsidRPr="00FC20B9">
        <w:rPr>
          <w:highlight w:val="cyan"/>
          <w:u w:val="single"/>
        </w:rPr>
        <w:t>labor.</w:t>
      </w:r>
      <w:r w:rsidRPr="009F4D7E">
        <w:rPr>
          <w:u w:val="single"/>
        </w:rPr>
        <w:t xml:space="preserve"> That is, wealth is produced by the human mind and is thus free from the actual objective conditions that shape the historical relations of labor and capital. </w:t>
      </w:r>
      <w:r w:rsidRPr="00FC20B9">
        <w:rPr>
          <w:highlight w:val="cyan"/>
          <w:u w:val="single"/>
        </w:rPr>
        <w:t>Only Orthodox Marxism recognizes the historicity of labor and its primacy as the source of all human wealth</w:t>
      </w:r>
      <w:r w:rsidRPr="009F4D7E">
        <w:rPr>
          <w:u w:val="single"/>
        </w:rPr>
        <w:t xml:space="preserve">. In this paper I argue that </w:t>
      </w:r>
      <w:r w:rsidRPr="00FC20B9">
        <w:rPr>
          <w:highlight w:val="cyan"/>
          <w:u w:val="single"/>
        </w:rPr>
        <w:t>any emancipatory theory has to be founded on recognition</w:t>
      </w:r>
      <w:r w:rsidRPr="009F4D7E">
        <w:rPr>
          <w:u w:val="single"/>
        </w:rPr>
        <w:t xml:space="preserve"> of the priority of Marx's labor theory of value </w:t>
      </w:r>
      <w:r w:rsidRPr="00FC20B9">
        <w:rPr>
          <w:highlight w:val="cyan"/>
          <w:u w:val="single"/>
        </w:rPr>
        <w:t xml:space="preserve">and not </w:t>
      </w:r>
      <w:r w:rsidRPr="009F4D7E">
        <w:rPr>
          <w:u w:val="single"/>
        </w:rPr>
        <w:t xml:space="preserve">repeat the technological </w:t>
      </w:r>
      <w:r w:rsidRPr="00FC20B9">
        <w:rPr>
          <w:highlight w:val="cyan"/>
          <w:u w:val="single"/>
        </w:rPr>
        <w:t>determinism of</w:t>
      </w:r>
      <w:r w:rsidRPr="009F4D7E">
        <w:rPr>
          <w:u w:val="single"/>
        </w:rPr>
        <w:t xml:space="preserve"> corporate theory ("</w:t>
      </w:r>
      <w:r w:rsidRPr="00FC20B9">
        <w:rPr>
          <w:highlight w:val="cyan"/>
          <w:u w:val="single"/>
        </w:rPr>
        <w:t>knowledge work") that masquerades as social theory</w:t>
      </w:r>
      <w:r w:rsidRPr="009F4D7E">
        <w:rPr>
          <w:u w:val="single"/>
        </w:rPr>
        <w:t>.</w:t>
      </w:r>
    </w:p>
    <w:p w14:paraId="56FB7104" w14:textId="77777777" w:rsidR="003835EE" w:rsidRDefault="003835EE" w:rsidP="003835EE">
      <w:pPr>
        <w:rPr>
          <w:u w:val="single"/>
        </w:rPr>
      </w:pPr>
    </w:p>
    <w:p w14:paraId="072B8ADC" w14:textId="77777777" w:rsidR="003835EE" w:rsidRDefault="003835EE" w:rsidP="003835EE">
      <w:pPr>
        <w:spacing w:before="100" w:beforeAutospacing="1" w:after="100" w:afterAutospacing="1"/>
      </w:pPr>
      <w:r>
        <w:rPr>
          <w:b/>
          <w:bCs/>
        </w:rPr>
        <w:t xml:space="preserve">Even if we don’t win the racial bribe still functions today – economic conditions are right for a rising up of the poor against the rich, but law-and-order politics have painted poor blacks as a degenerate culture to be fought and controlled – the alt is key, otherwise the </w:t>
      </w:r>
      <w:proofErr w:type="spellStart"/>
      <w:r>
        <w:rPr>
          <w:b/>
          <w:bCs/>
        </w:rPr>
        <w:t>aff</w:t>
      </w:r>
      <w:proofErr w:type="spellEnd"/>
      <w:r>
        <w:rPr>
          <w:b/>
          <w:bCs/>
        </w:rPr>
        <w:t xml:space="preserve"> just gets coopted</w:t>
      </w:r>
    </w:p>
    <w:p w14:paraId="2C7ADCAF" w14:textId="77777777" w:rsidR="003835EE" w:rsidRPr="0083432A" w:rsidRDefault="003835EE" w:rsidP="003835EE">
      <w:r w:rsidRPr="0083432A">
        <w:rPr>
          <w:b/>
          <w:bCs/>
        </w:rPr>
        <w:t xml:space="preserve">Alexander 10 </w:t>
      </w:r>
      <w:r w:rsidRPr="00745B4B">
        <w:rPr>
          <w:sz w:val="16"/>
        </w:rPr>
        <w:t>(</w:t>
      </w:r>
      <w:r w:rsidRPr="00745B4B">
        <w:rPr>
          <w:sz w:val="16"/>
          <w:u w:val="single"/>
        </w:rPr>
        <w:t>The new Jim Crow: mass incarceration in the age of colorblindness</w:t>
      </w:r>
      <w:r>
        <w:rPr>
          <w:sz w:val="16"/>
        </w:rPr>
        <w:t xml:space="preserve">, Michelle Alexander is an </w:t>
      </w:r>
      <w:proofErr w:type="spellStart"/>
      <w:r>
        <w:rPr>
          <w:sz w:val="16"/>
        </w:rPr>
        <w:t>a</w:t>
      </w:r>
      <w:r w:rsidRPr="00745B4B">
        <w:rPr>
          <w:sz w:val="16"/>
        </w:rPr>
        <w:t>sociate</w:t>
      </w:r>
      <w:proofErr w:type="spellEnd"/>
      <w:r w:rsidRPr="00745B4B">
        <w:rPr>
          <w:sz w:val="16"/>
        </w:rPr>
        <w:t xml:space="preserve"> professor of law at </w:t>
      </w:r>
      <w:hyperlink r:id="rId24" w:tooltip="Ohio State University" w:history="1">
        <w:r w:rsidRPr="00745B4B">
          <w:rPr>
            <w:sz w:val="16"/>
          </w:rPr>
          <w:t>Ohio State University</w:t>
        </w:r>
      </w:hyperlink>
      <w:r w:rsidRPr="00745B4B">
        <w:rPr>
          <w:sz w:val="16"/>
        </w:rPr>
        <w:t xml:space="preserve"> and a </w:t>
      </w:r>
      <w:hyperlink r:id="rId25" w:tooltip="Civil and political rights" w:history="1">
        <w:r w:rsidRPr="00745B4B">
          <w:rPr>
            <w:sz w:val="16"/>
          </w:rPr>
          <w:t>civil rights</w:t>
        </w:r>
      </w:hyperlink>
      <w:r w:rsidRPr="00745B4B">
        <w:rPr>
          <w:sz w:val="16"/>
        </w:rPr>
        <w:t xml:space="preserve"> advocate, who has litigated numerous </w:t>
      </w:r>
      <w:hyperlink r:id="rId26" w:tooltip="Class action" w:history="1">
        <w:r w:rsidRPr="00745B4B">
          <w:rPr>
            <w:sz w:val="16"/>
          </w:rPr>
          <w:t>class action</w:t>
        </w:r>
      </w:hyperlink>
      <w:r w:rsidRPr="00745B4B">
        <w:rPr>
          <w:sz w:val="16"/>
        </w:rPr>
        <w:t xml:space="preserve"> discrimination cases and has worked on </w:t>
      </w:r>
      <w:hyperlink r:id="rId27" w:tooltip="Criminal justice" w:history="1">
        <w:r w:rsidRPr="00745B4B">
          <w:rPr>
            <w:sz w:val="16"/>
          </w:rPr>
          <w:t>criminal justice</w:t>
        </w:r>
      </w:hyperlink>
      <w:r w:rsidRPr="00745B4B">
        <w:rPr>
          <w:sz w:val="16"/>
        </w:rPr>
        <w:t xml:space="preserve"> reform issues. She is a recipient of a 2005 Soros Justice Fellowship of the </w:t>
      </w:r>
      <w:hyperlink r:id="rId28" w:tooltip="Open Society Institute" w:history="1">
        <w:r w:rsidRPr="00745B4B">
          <w:rPr>
            <w:sz w:val="16"/>
          </w:rPr>
          <w:t>Open Society Institute</w:t>
        </w:r>
      </w:hyperlink>
      <w:r w:rsidRPr="00745B4B">
        <w:rPr>
          <w:sz w:val="16"/>
        </w:rPr>
        <w:t xml:space="preserve">, has served as director of the Racial Justice Project at the </w:t>
      </w:r>
      <w:hyperlink r:id="rId29" w:tooltip="American Civil Liberties Union" w:history="1">
        <w:r w:rsidRPr="00745B4B">
          <w:rPr>
            <w:sz w:val="16"/>
          </w:rPr>
          <w:t>ACLU</w:t>
        </w:r>
      </w:hyperlink>
      <w:r w:rsidRPr="00745B4B">
        <w:rPr>
          <w:sz w:val="16"/>
        </w:rPr>
        <w:t xml:space="preserve"> of Northern </w:t>
      </w:r>
      <w:hyperlink r:id="rId30" w:tooltip="California" w:history="1">
        <w:r w:rsidRPr="00745B4B">
          <w:rPr>
            <w:sz w:val="16"/>
          </w:rPr>
          <w:t>California</w:t>
        </w:r>
      </w:hyperlink>
      <w:r w:rsidRPr="00745B4B">
        <w:rPr>
          <w:sz w:val="16"/>
        </w:rPr>
        <w:t xml:space="preserve">, directed the Civil Rights Clinic at </w:t>
      </w:r>
      <w:hyperlink r:id="rId31" w:tooltip="Stanford University" w:history="1">
        <w:r w:rsidRPr="00745B4B">
          <w:rPr>
            <w:sz w:val="16"/>
          </w:rPr>
          <w:t>Stanford</w:t>
        </w:r>
      </w:hyperlink>
      <w:r w:rsidRPr="00745B4B">
        <w:rPr>
          <w:sz w:val="16"/>
        </w:rPr>
        <w:t xml:space="preserve"> Law School and was a law clerk for Justice </w:t>
      </w:r>
      <w:hyperlink r:id="rId32" w:tooltip="Harry Blackmun" w:history="1">
        <w:r w:rsidRPr="00745B4B">
          <w:rPr>
            <w:sz w:val="16"/>
          </w:rPr>
          <w:t>Harry Blackmun</w:t>
        </w:r>
      </w:hyperlink>
      <w:r w:rsidRPr="00745B4B">
        <w:rPr>
          <w:sz w:val="16"/>
        </w:rPr>
        <w:t xml:space="preserve"> at the </w:t>
      </w:r>
      <w:hyperlink r:id="rId33" w:tooltip="Supreme Court of the United States" w:history="1">
        <w:r w:rsidRPr="00745B4B">
          <w:rPr>
            <w:sz w:val="16"/>
          </w:rPr>
          <w:t>U. S. Supreme Court</w:t>
        </w:r>
      </w:hyperlink>
      <w:r w:rsidRPr="00745B4B">
        <w:rPr>
          <w:sz w:val="16"/>
        </w:rPr>
        <w:t>.)</w:t>
      </w:r>
    </w:p>
    <w:p w14:paraId="0070F959" w14:textId="77777777" w:rsidR="003835EE" w:rsidRDefault="003835EE" w:rsidP="003835EE">
      <w:pPr>
        <w:spacing w:before="100" w:beforeAutospacing="1" w:after="100" w:afterAutospacing="1"/>
        <w:rPr>
          <w:rStyle w:val="StyleUnderline"/>
        </w:rPr>
      </w:pPr>
      <w:r w:rsidRPr="00FC20B9">
        <w:rPr>
          <w:rStyle w:val="StyleUnderline"/>
          <w:highlight w:val="cyan"/>
        </w:rPr>
        <w:t>Competing images of the poor as “deserving” and “undeserving” became central</w:t>
      </w:r>
      <w:r w:rsidRPr="002C46CA">
        <w:rPr>
          <w:rStyle w:val="StyleUnderline"/>
        </w:rPr>
        <w:t xml:space="preserve"> components of the debate.</w:t>
      </w:r>
      <w:r>
        <w:rPr>
          <w:sz w:val="16"/>
          <w:szCs w:val="16"/>
        </w:rPr>
        <w:t xml:space="preserve"> Ultimately, </w:t>
      </w:r>
      <w:r w:rsidRPr="002C46CA">
        <w:rPr>
          <w:rStyle w:val="StyleUnderline"/>
        </w:rPr>
        <w:t xml:space="preserve">the </w:t>
      </w:r>
      <w:proofErr w:type="spellStart"/>
      <w:r w:rsidRPr="00FC20B9">
        <w:rPr>
          <w:rStyle w:val="StyleUnderline"/>
          <w:highlight w:val="cyan"/>
        </w:rPr>
        <w:t>racialized</w:t>
      </w:r>
      <w:proofErr w:type="spellEnd"/>
      <w:r w:rsidRPr="002C46CA">
        <w:rPr>
          <w:rStyle w:val="StyleUnderline"/>
        </w:rPr>
        <w:t xml:space="preserve"> nature of this </w:t>
      </w:r>
      <w:r w:rsidRPr="00FC20B9">
        <w:rPr>
          <w:rStyle w:val="StyleUnderline"/>
          <w:highlight w:val="cyan"/>
        </w:rPr>
        <w:t>imagery</w:t>
      </w:r>
      <w:r w:rsidRPr="002C46CA">
        <w:rPr>
          <w:rStyle w:val="StyleUnderline"/>
        </w:rPr>
        <w:t xml:space="preserve"> </w:t>
      </w:r>
      <w:r w:rsidRPr="00FC20B9">
        <w:rPr>
          <w:rStyle w:val="StyleUnderline"/>
          <w:highlight w:val="cyan"/>
        </w:rPr>
        <w:t>became</w:t>
      </w:r>
      <w:r w:rsidRPr="002C46CA">
        <w:rPr>
          <w:rStyle w:val="StyleUnderline"/>
        </w:rPr>
        <w:t xml:space="preserve"> </w:t>
      </w:r>
      <w:r w:rsidRPr="00FC20B9">
        <w:rPr>
          <w:rStyle w:val="StyleUnderline"/>
          <w:highlight w:val="cyan"/>
        </w:rPr>
        <w:t>a crucial resource for conservatives, who succeeded in using law and order rhetoric</w:t>
      </w:r>
      <w:r>
        <w:rPr>
          <w:sz w:val="16"/>
          <w:szCs w:val="16"/>
        </w:rPr>
        <w:t xml:space="preserve"> in their effort </w:t>
      </w:r>
      <w:r w:rsidRPr="00FC20B9">
        <w:rPr>
          <w:rStyle w:val="StyleUnderline"/>
          <w:highlight w:val="cyan"/>
        </w:rPr>
        <w:t>to mobilize</w:t>
      </w:r>
      <w:r w:rsidRPr="002C46CA">
        <w:rPr>
          <w:rStyle w:val="StyleUnderline"/>
        </w:rPr>
        <w:t xml:space="preserve"> the </w:t>
      </w:r>
      <w:r w:rsidRPr="00FC20B9">
        <w:rPr>
          <w:rStyle w:val="StyleUnderline"/>
          <w:highlight w:val="cyan"/>
        </w:rPr>
        <w:t>resentment of white working-class</w:t>
      </w:r>
      <w:r w:rsidRPr="002C46CA">
        <w:rPr>
          <w:rStyle w:val="StyleUnderline"/>
        </w:rPr>
        <w:t xml:space="preserve"> </w:t>
      </w:r>
      <w:r w:rsidRPr="00FC20B9">
        <w:rPr>
          <w:rStyle w:val="StyleUnderline"/>
          <w:highlight w:val="cyan"/>
        </w:rPr>
        <w:t>voters</w:t>
      </w:r>
      <w:r w:rsidRPr="002C46CA">
        <w:rPr>
          <w:rStyle w:val="StyleUnderline"/>
        </w:rPr>
        <w:t xml:space="preserve">, many of </w:t>
      </w:r>
      <w:r w:rsidRPr="00FC20B9">
        <w:rPr>
          <w:rStyle w:val="StyleUnderline"/>
          <w:highlight w:val="cyan"/>
        </w:rPr>
        <w:t>whom</w:t>
      </w:r>
      <w:r w:rsidRPr="002C46CA">
        <w:rPr>
          <w:rStyle w:val="StyleUnderline"/>
        </w:rPr>
        <w:t xml:space="preserve"> </w:t>
      </w:r>
      <w:r w:rsidRPr="00FC20B9">
        <w:rPr>
          <w:rStyle w:val="StyleUnderline"/>
          <w:highlight w:val="cyan"/>
        </w:rPr>
        <w:t>felt threatened by</w:t>
      </w:r>
      <w:r w:rsidRPr="002C46CA">
        <w:rPr>
          <w:rStyle w:val="StyleUnderline"/>
        </w:rPr>
        <w:t xml:space="preserve"> the sudden </w:t>
      </w:r>
      <w:r w:rsidRPr="00FC20B9">
        <w:rPr>
          <w:rStyle w:val="StyleUnderline"/>
          <w:highlight w:val="cyan"/>
        </w:rPr>
        <w:t>progress of African Americans</w:t>
      </w:r>
      <w:r>
        <w:rPr>
          <w:sz w:val="16"/>
          <w:szCs w:val="16"/>
        </w:rPr>
        <w:t xml:space="preserve">. As explained by Thomas and Mary </w:t>
      </w:r>
      <w:proofErr w:type="spellStart"/>
      <w:r>
        <w:rPr>
          <w:sz w:val="16"/>
          <w:szCs w:val="16"/>
        </w:rPr>
        <w:t>Edsall</w:t>
      </w:r>
      <w:proofErr w:type="spellEnd"/>
      <w:r>
        <w:rPr>
          <w:sz w:val="16"/>
          <w:szCs w:val="16"/>
        </w:rPr>
        <w:t xml:space="preserve"> in their insightful book </w:t>
      </w:r>
      <w:r>
        <w:rPr>
          <w:i/>
          <w:iCs/>
          <w:sz w:val="16"/>
          <w:szCs w:val="16"/>
        </w:rPr>
        <w:t>Chain Reaction</w:t>
      </w:r>
      <w:r>
        <w:rPr>
          <w:sz w:val="16"/>
          <w:szCs w:val="16"/>
        </w:rPr>
        <w:t xml:space="preserve">, </w:t>
      </w:r>
      <w:r w:rsidRPr="002C46CA">
        <w:rPr>
          <w:rStyle w:val="StyleUnderline"/>
        </w:rPr>
        <w:t>a disproportionate share of the costs of integration and racial equality had been borne by lower-</w:t>
      </w:r>
      <w:r>
        <w:rPr>
          <w:sz w:val="16"/>
          <w:szCs w:val="16"/>
        </w:rPr>
        <w:t xml:space="preserve"> and lower-</w:t>
      </w:r>
      <w:r w:rsidRPr="00D02E2B">
        <w:rPr>
          <w:sz w:val="16"/>
          <w:szCs w:val="16"/>
        </w:rPr>
        <w:t>middle</w:t>
      </w:r>
      <w:r w:rsidRPr="00FC20B9">
        <w:rPr>
          <w:sz w:val="16"/>
          <w:szCs w:val="16"/>
          <w:highlight w:val="cyan"/>
        </w:rPr>
        <w:t>-</w:t>
      </w:r>
      <w:r w:rsidRPr="00FC20B9">
        <w:rPr>
          <w:rStyle w:val="StyleUnderline"/>
          <w:highlight w:val="cyan"/>
        </w:rPr>
        <w:t>class whites</w:t>
      </w:r>
      <w:r>
        <w:rPr>
          <w:sz w:val="16"/>
          <w:szCs w:val="16"/>
        </w:rPr>
        <w:t xml:space="preserve">, who </w:t>
      </w:r>
      <w:r w:rsidRPr="00FC20B9">
        <w:rPr>
          <w:sz w:val="16"/>
          <w:szCs w:val="16"/>
          <w:highlight w:val="cyan"/>
        </w:rPr>
        <w:t>were</w:t>
      </w:r>
      <w:r>
        <w:rPr>
          <w:sz w:val="16"/>
          <w:szCs w:val="16"/>
        </w:rPr>
        <w:t xml:space="preserve"> </w:t>
      </w:r>
      <w:r w:rsidRPr="002C46CA">
        <w:rPr>
          <w:rStyle w:val="StyleUnderline"/>
        </w:rPr>
        <w:t xml:space="preserve">suddenly </w:t>
      </w:r>
      <w:r w:rsidRPr="00FC20B9">
        <w:rPr>
          <w:rStyle w:val="StyleUnderline"/>
          <w:highlight w:val="cyan"/>
        </w:rPr>
        <w:t>forced to compete on</w:t>
      </w:r>
      <w:r w:rsidRPr="002C46CA">
        <w:rPr>
          <w:rStyle w:val="StyleUnderline"/>
        </w:rPr>
        <w:t xml:space="preserve"> </w:t>
      </w:r>
      <w:r w:rsidRPr="00FC20B9">
        <w:rPr>
          <w:rStyle w:val="StyleUnderline"/>
          <w:highlight w:val="cyan"/>
        </w:rPr>
        <w:t>equal terms</w:t>
      </w:r>
      <w:r>
        <w:rPr>
          <w:sz w:val="16"/>
          <w:szCs w:val="16"/>
        </w:rPr>
        <w:t xml:space="preserve"> with blacks for jobs and status and who lived in neighborhood adjoining black ghettos. Their children-not the children of wealthy whites-attended schools most likely to fall under busing orders. The affluent white liberals who were pressing the legal claims of blacks and other minorities “were often sheltered, in their private lives, and largely immune to the costs of implementing minority claims.” </w:t>
      </w:r>
      <w:r w:rsidRPr="00FC20B9">
        <w:rPr>
          <w:rStyle w:val="StyleUnderline"/>
          <w:highlight w:val="cyan"/>
        </w:rPr>
        <w:t>This</w:t>
      </w:r>
      <w:r>
        <w:rPr>
          <w:sz w:val="16"/>
          <w:szCs w:val="16"/>
        </w:rPr>
        <w:t xml:space="preserve"> reality </w:t>
      </w:r>
      <w:r w:rsidRPr="00FC20B9">
        <w:rPr>
          <w:rStyle w:val="StyleUnderline"/>
          <w:highlight w:val="cyan"/>
        </w:rPr>
        <w:t>made it possible for conservatives to characterize the</w:t>
      </w:r>
      <w:r w:rsidRPr="002C46CA">
        <w:rPr>
          <w:rStyle w:val="StyleUnderline"/>
        </w:rPr>
        <w:t xml:space="preserve"> “liberal </w:t>
      </w:r>
      <w:r w:rsidRPr="00FC20B9">
        <w:rPr>
          <w:rStyle w:val="StyleUnderline"/>
          <w:highlight w:val="cyan"/>
        </w:rPr>
        <w:t>Democratic establishment” as being out of touch with ordinary working people</w:t>
      </w:r>
      <w:r w:rsidRPr="002C46CA">
        <w:rPr>
          <w:rStyle w:val="StyleUnderline"/>
        </w:rPr>
        <w:t xml:space="preserve">- thus </w:t>
      </w:r>
      <w:r w:rsidRPr="00FC20B9">
        <w:rPr>
          <w:rStyle w:val="StyleUnderline"/>
          <w:highlight w:val="cyan"/>
        </w:rPr>
        <w:t>resolving</w:t>
      </w:r>
      <w:r w:rsidRPr="002C46CA">
        <w:rPr>
          <w:rStyle w:val="StyleUnderline"/>
        </w:rPr>
        <w:t xml:space="preserve"> one of </w:t>
      </w:r>
      <w:r w:rsidRPr="00FC20B9">
        <w:rPr>
          <w:rStyle w:val="StyleUnderline"/>
          <w:highlight w:val="cyan"/>
        </w:rPr>
        <w:t>the central</w:t>
      </w:r>
      <w:r w:rsidRPr="002C46CA">
        <w:rPr>
          <w:rStyle w:val="StyleUnderline"/>
        </w:rPr>
        <w:t xml:space="preserve"> </w:t>
      </w:r>
      <w:r w:rsidRPr="00FC20B9">
        <w:rPr>
          <w:rStyle w:val="StyleUnderline"/>
          <w:highlight w:val="cyan"/>
        </w:rPr>
        <w:t>problems facing conservatives</w:t>
      </w:r>
      <w:r w:rsidRPr="002C46CA">
        <w:rPr>
          <w:rStyle w:val="StyleUnderline"/>
        </w:rPr>
        <w:t xml:space="preserve">: </w:t>
      </w:r>
      <w:r w:rsidRPr="00FC20B9">
        <w:rPr>
          <w:rStyle w:val="StyleUnderline"/>
          <w:highlight w:val="cyan"/>
        </w:rPr>
        <w:t>how to persuade poor and working-class voters to join in alliance with corporate interests and the conservative elite.</w:t>
      </w:r>
      <w:r w:rsidRPr="002C46CA">
        <w:rPr>
          <w:rStyle w:val="StyleUnderline"/>
        </w:rPr>
        <w:t xml:space="preserve"> </w:t>
      </w:r>
    </w:p>
    <w:p w14:paraId="091A81A9" w14:textId="77777777" w:rsidR="003835EE" w:rsidRDefault="003835EE" w:rsidP="003835EE">
      <w:pPr>
        <w:spacing w:before="100" w:beforeAutospacing="1" w:after="100" w:afterAutospacing="1"/>
        <w:rPr>
          <w:rStyle w:val="StyleUnderline"/>
        </w:rPr>
      </w:pPr>
    </w:p>
    <w:p w14:paraId="58ECD7F5" w14:textId="77777777" w:rsidR="003835EE" w:rsidRDefault="003835EE" w:rsidP="003835EE">
      <w:pPr>
        <w:spacing w:before="100" w:beforeAutospacing="1" w:after="100" w:afterAutospacing="1"/>
        <w:rPr>
          <w:rStyle w:val="StyleUnderline"/>
        </w:rPr>
      </w:pPr>
    </w:p>
    <w:p w14:paraId="1125B3C0" w14:textId="77777777" w:rsidR="003835EE" w:rsidRPr="00B303A4" w:rsidRDefault="003835EE" w:rsidP="003835EE">
      <w:pPr>
        <w:pStyle w:val="Heading1"/>
      </w:pPr>
      <w:r>
        <w:t>“Riot” PIC</w:t>
      </w:r>
    </w:p>
    <w:p w14:paraId="6E6D9188" w14:textId="6E0B387C" w:rsidR="003835EE" w:rsidRDefault="00C41956" w:rsidP="00C41956">
      <w:pPr>
        <w:pStyle w:val="Heading2"/>
      </w:pPr>
      <w:r>
        <w:t>1NC “Riot” PIC</w:t>
      </w:r>
    </w:p>
    <w:p w14:paraId="4D7599A2" w14:textId="10B11E81" w:rsidR="00C41956" w:rsidRDefault="00C41956" w:rsidP="00C41956">
      <w:pPr>
        <w:pStyle w:val="Heading4"/>
      </w:pPr>
      <w:r>
        <w:t>____</w:t>
      </w:r>
      <w:proofErr w:type="gramStart"/>
      <w:r>
        <w:t>and</w:t>
      </w:r>
      <w:proofErr w:type="gramEnd"/>
      <w:r>
        <w:t xml:space="preserve"> I advocate the method of the 1AC without endorsing the use of the term “riot”</w:t>
      </w:r>
    </w:p>
    <w:p w14:paraId="75EC0065" w14:textId="77777777" w:rsidR="00C41956" w:rsidRPr="00C41956" w:rsidRDefault="00C41956" w:rsidP="00C41956"/>
    <w:p w14:paraId="79D8121B" w14:textId="0C4DD6AD" w:rsidR="00C41956" w:rsidRDefault="00C41956" w:rsidP="00C41956">
      <w:pPr>
        <w:pStyle w:val="Heading4"/>
      </w:pPr>
      <w:r>
        <w:t xml:space="preserve">The term “riot” </w:t>
      </w:r>
      <w:r w:rsidR="008E2B70">
        <w:t>is associated with illogical, violent acts and serves to criminalize Blackness and social protest – turns the case – it is their argument that the discourse we use has a material effect on the world</w:t>
      </w:r>
    </w:p>
    <w:p w14:paraId="2827C945" w14:textId="77777777" w:rsidR="00C41956" w:rsidRPr="00266D73" w:rsidRDefault="00C41956" w:rsidP="00C41956">
      <w:pPr>
        <w:rPr>
          <w:szCs w:val="22"/>
        </w:rPr>
      </w:pPr>
      <w:r>
        <w:rPr>
          <w:b/>
          <w:szCs w:val="22"/>
        </w:rPr>
        <w:t xml:space="preserve">Campbell et al in 4 </w:t>
      </w:r>
      <w:r>
        <w:rPr>
          <w:szCs w:val="22"/>
        </w:rPr>
        <w:t>&lt;”</w:t>
      </w:r>
      <w:r w:rsidRPr="00266D73">
        <w:rPr>
          <w:szCs w:val="22"/>
        </w:rPr>
        <w:t>Remote Control: How Mass Media Delegitimize Rioting as Social Protest</w:t>
      </w:r>
      <w:r>
        <w:rPr>
          <w:szCs w:val="22"/>
        </w:rPr>
        <w:t xml:space="preserve">” </w:t>
      </w:r>
      <w:r w:rsidRPr="00266D73">
        <w:rPr>
          <w:szCs w:val="22"/>
        </w:rPr>
        <w:t xml:space="preserve">Shannon Campbell, Phil </w:t>
      </w:r>
      <w:proofErr w:type="spellStart"/>
      <w:r w:rsidRPr="00266D73">
        <w:rPr>
          <w:szCs w:val="22"/>
        </w:rPr>
        <w:t>Chidester</w:t>
      </w:r>
      <w:proofErr w:type="spellEnd"/>
      <w:r w:rsidRPr="00266D73">
        <w:rPr>
          <w:szCs w:val="22"/>
        </w:rPr>
        <w:t xml:space="preserve">, </w:t>
      </w:r>
      <w:proofErr w:type="spellStart"/>
      <w:r w:rsidRPr="00266D73">
        <w:rPr>
          <w:szCs w:val="22"/>
        </w:rPr>
        <w:t>Jamel</w:t>
      </w:r>
      <w:proofErr w:type="spellEnd"/>
      <w:r w:rsidRPr="00266D73">
        <w:rPr>
          <w:szCs w:val="22"/>
        </w:rPr>
        <w:t xml:space="preserve"> Bell and Jason Royer</w:t>
      </w:r>
    </w:p>
    <w:p w14:paraId="19612520" w14:textId="77777777" w:rsidR="00C41956" w:rsidRPr="0031796F" w:rsidRDefault="00C41956" w:rsidP="00C41956">
      <w:pPr>
        <w:rPr>
          <w:rStyle w:val="StyleUnderline"/>
          <w:szCs w:val="22"/>
          <w:u w:val="none"/>
        </w:rPr>
      </w:pPr>
      <w:r w:rsidRPr="00266D73">
        <w:rPr>
          <w:szCs w:val="22"/>
        </w:rPr>
        <w:t>Source: Race, Gender &amp; Class, Vol. 11, No. 1, Race, Gender, Class and the 1992 L.A. "Riots" (2004),</w:t>
      </w:r>
      <w:r>
        <w:rPr>
          <w:szCs w:val="22"/>
        </w:rPr>
        <w:t xml:space="preserve"> </w:t>
      </w:r>
      <w:r w:rsidRPr="00266D73">
        <w:rPr>
          <w:szCs w:val="22"/>
        </w:rPr>
        <w:t>pp. 158-176</w:t>
      </w:r>
      <w:r>
        <w:rPr>
          <w:szCs w:val="22"/>
        </w:rPr>
        <w:t>&gt;</w:t>
      </w:r>
    </w:p>
    <w:p w14:paraId="3ED9F3EC" w14:textId="77777777" w:rsidR="00C41956" w:rsidRDefault="00C41956" w:rsidP="00C41956">
      <w:pPr>
        <w:rPr>
          <w:rStyle w:val="StyleUnderline"/>
        </w:rPr>
      </w:pPr>
      <w:r w:rsidRPr="00C41956">
        <w:rPr>
          <w:rStyle w:val="StyleUnderline"/>
          <w:sz w:val="16"/>
          <w:u w:val="none"/>
        </w:rPr>
        <w:t xml:space="preserve">A key result of the newspapers' coverage of the Los Angeles and Cincinnati riots is the encouragement of </w:t>
      </w:r>
      <w:r w:rsidRPr="00C41956">
        <w:rPr>
          <w:rStyle w:val="StyleUnderline"/>
          <w:highlight w:val="cyan"/>
        </w:rPr>
        <w:t>readers</w:t>
      </w:r>
      <w:r w:rsidRPr="00C41956">
        <w:rPr>
          <w:rStyle w:val="StyleUnderline"/>
          <w:sz w:val="16"/>
          <w:u w:val="none"/>
        </w:rPr>
        <w:t xml:space="preserve"> to </w:t>
      </w:r>
      <w:r w:rsidRPr="00C41956">
        <w:rPr>
          <w:rStyle w:val="StyleUnderline"/>
          <w:highlight w:val="cyan"/>
        </w:rPr>
        <w:t>associate rioting as a concept with perceptions of race and racial difference</w:t>
      </w:r>
      <w:r w:rsidRPr="00C41956">
        <w:rPr>
          <w:rStyle w:val="StyleUnderline"/>
          <w:sz w:val="16"/>
          <w:u w:val="none"/>
        </w:rPr>
        <w:t xml:space="preserve">. At first glance, this association is anything but surprising; after all, the riots in question were racially motivated, and this motivation may well be the only aspect of the events upon which all involved clearly agreed. </w:t>
      </w:r>
      <w:r w:rsidRPr="00C41956">
        <w:rPr>
          <w:rStyle w:val="StyleUnderline"/>
        </w:rPr>
        <w:t>A more in-depth consideration of this mediated theme, however,</w:t>
      </w:r>
      <w:r>
        <w:rPr>
          <w:rStyle w:val="StyleUnderline"/>
        </w:rPr>
        <w:t xml:space="preserve"> </w:t>
      </w:r>
      <w:r w:rsidRPr="00C41956">
        <w:rPr>
          <w:rStyle w:val="StyleUnderline"/>
        </w:rPr>
        <w:t xml:space="preserve">reveals </w:t>
      </w:r>
      <w:r w:rsidRPr="00C41956">
        <w:rPr>
          <w:rStyle w:val="StyleUnderline"/>
          <w:highlight w:val="cyan"/>
        </w:rPr>
        <w:t>the troublesome nature of the cognitive linkage of "race" and "rioting"</w:t>
      </w:r>
      <w:r w:rsidRPr="00C41956">
        <w:rPr>
          <w:rStyle w:val="StyleUnderline"/>
        </w:rPr>
        <w:t xml:space="preserve"> as</w:t>
      </w:r>
      <w:r>
        <w:rPr>
          <w:rStyle w:val="StyleUnderline"/>
        </w:rPr>
        <w:t xml:space="preserve"> </w:t>
      </w:r>
      <w:r w:rsidRPr="00C41956">
        <w:rPr>
          <w:rStyle w:val="StyleUnderline"/>
        </w:rPr>
        <w:t>necessarily associated terms in readers' minds</w:t>
      </w:r>
      <w:r w:rsidRPr="00C41956">
        <w:rPr>
          <w:rStyle w:val="StyleUnderline"/>
          <w:sz w:val="16"/>
          <w:u w:val="none"/>
        </w:rPr>
        <w:t xml:space="preserve">. Dyer (1988) alleges that the concept of "race" has come to embody very specific connotative meanings for many Americans. According to the critic, </w:t>
      </w:r>
      <w:r w:rsidRPr="00C41956">
        <w:rPr>
          <w:rStyle w:val="StyleUnderline"/>
          <w:highlight w:val="cyan"/>
        </w:rPr>
        <w:t>Whiteness can function as a human norm</w:t>
      </w:r>
      <w:r>
        <w:rPr>
          <w:rStyle w:val="StyleUnderline"/>
        </w:rPr>
        <w:t xml:space="preserve"> </w:t>
      </w:r>
      <w:r w:rsidRPr="00C41956">
        <w:rPr>
          <w:rStyle w:val="StyleUnderline"/>
        </w:rPr>
        <w:t xml:space="preserve">precisely </w:t>
      </w:r>
      <w:r w:rsidRPr="00C41956">
        <w:rPr>
          <w:rStyle w:val="StyleUnderline"/>
          <w:highlight w:val="cyan"/>
        </w:rPr>
        <w:t>because</w:t>
      </w:r>
      <w:r w:rsidRPr="00C41956">
        <w:rPr>
          <w:rStyle w:val="StyleUnderline"/>
        </w:rPr>
        <w:t xml:space="preserve"> </w:t>
      </w:r>
      <w:r w:rsidRPr="00C41956">
        <w:rPr>
          <w:rStyle w:val="StyleUnderline"/>
          <w:highlight w:val="cyan"/>
        </w:rPr>
        <w:t>White people are not racially seen or named</w:t>
      </w:r>
      <w:r w:rsidRPr="00C41956">
        <w:rPr>
          <w:rStyle w:val="StyleUnderline"/>
        </w:rPr>
        <w:t>, and thus have the</w:t>
      </w:r>
      <w:r>
        <w:rPr>
          <w:rStyle w:val="StyleUnderline"/>
        </w:rPr>
        <w:t xml:space="preserve"> </w:t>
      </w:r>
      <w:r w:rsidRPr="00C41956">
        <w:rPr>
          <w:rStyle w:val="StyleUnderline"/>
        </w:rPr>
        <w:t>power to speak for all of humanity rather than speaking exclusively for their own</w:t>
      </w:r>
      <w:r>
        <w:rPr>
          <w:rStyle w:val="StyleUnderline"/>
        </w:rPr>
        <w:t xml:space="preserve"> </w:t>
      </w:r>
      <w:r w:rsidRPr="00C41956">
        <w:rPr>
          <w:rStyle w:val="StyleUnderline"/>
        </w:rPr>
        <w:t>race</w:t>
      </w:r>
      <w:r w:rsidRPr="00C41956">
        <w:rPr>
          <w:rStyle w:val="StyleUnderline"/>
          <w:sz w:val="16"/>
          <w:u w:val="none"/>
        </w:rPr>
        <w:t xml:space="preserve">. Indeed, Dyer claims, </w:t>
      </w:r>
      <w:proofErr w:type="gramStart"/>
      <w:r w:rsidRPr="00C41956">
        <w:rPr>
          <w:rStyle w:val="StyleUnderline"/>
          <w:sz w:val="16"/>
          <w:u w:val="none"/>
        </w:rPr>
        <w:t>".</w:t>
      </w:r>
      <w:proofErr w:type="gramEnd"/>
      <w:r w:rsidRPr="00C41956">
        <w:rPr>
          <w:rStyle w:val="StyleUnderline"/>
          <w:sz w:val="16"/>
          <w:u w:val="none"/>
        </w:rPr>
        <w:t xml:space="preserve"> . . race is something only applied to non- White peoples" (p. 1). Nakayama and </w:t>
      </w:r>
      <w:proofErr w:type="spellStart"/>
      <w:r w:rsidRPr="00C41956">
        <w:rPr>
          <w:rStyle w:val="StyleUnderline"/>
          <w:sz w:val="16"/>
          <w:u w:val="none"/>
        </w:rPr>
        <w:t>Krizek</w:t>
      </w:r>
      <w:proofErr w:type="spellEnd"/>
      <w:r w:rsidRPr="00C41956">
        <w:rPr>
          <w:rStyle w:val="StyleUnderline"/>
          <w:sz w:val="16"/>
          <w:u w:val="none"/>
        </w:rPr>
        <w:t xml:space="preserve"> (1995) </w:t>
      </w:r>
      <w:proofErr w:type="gramStart"/>
      <w:r w:rsidRPr="00C41956">
        <w:rPr>
          <w:rStyle w:val="StyleUnderline"/>
          <w:sz w:val="16"/>
          <w:u w:val="none"/>
        </w:rPr>
        <w:t>concur,</w:t>
      </w:r>
      <w:proofErr w:type="gramEnd"/>
      <w:r w:rsidRPr="00C41956">
        <w:rPr>
          <w:rStyle w:val="StyleUnderline"/>
          <w:sz w:val="16"/>
          <w:u w:val="none"/>
        </w:rPr>
        <w:t xml:space="preserve"> noting that one of the strategies supporting the systemic power base of Whiteness in the U.S. today is a refusal to label Whiteness in a racial sense. As a result, Nakayama and </w:t>
      </w:r>
      <w:proofErr w:type="spellStart"/>
      <w:r w:rsidRPr="00C41956">
        <w:rPr>
          <w:rStyle w:val="StyleUnderline"/>
          <w:sz w:val="16"/>
          <w:u w:val="none"/>
        </w:rPr>
        <w:t>Krizek</w:t>
      </w:r>
      <w:proofErr w:type="spellEnd"/>
      <w:r w:rsidRPr="00C41956">
        <w:rPr>
          <w:rStyle w:val="StyleUnderline"/>
          <w:sz w:val="16"/>
          <w:u w:val="none"/>
        </w:rPr>
        <w:t xml:space="preserve"> suggest, the term "race" is left to be applied exclusively to the "other." Finally, Warren and Twine (1997) assert that Blackness serves as a metonym against which Whiteness is measured and given meaning in our contemporary society. Because of this, Whiteness exists as two general categories: White and non- White. Through this process, non-Whiteness becomes synonymous with Blackness in many Americans' minds. The implications of this cognitive association are particularly clear when it comes to media coverage of riot events. </w:t>
      </w:r>
      <w:r w:rsidRPr="00C41956">
        <w:rPr>
          <w:rStyle w:val="StyleUnderline"/>
          <w:highlight w:val="cyan"/>
        </w:rPr>
        <w:t>Because viewers and readers</w:t>
      </w:r>
      <w:r w:rsidRPr="00C41956">
        <w:rPr>
          <w:rStyle w:val="StyleUnderline"/>
        </w:rPr>
        <w:t xml:space="preserve"> are</w:t>
      </w:r>
      <w:r>
        <w:rPr>
          <w:rStyle w:val="StyleUnderline"/>
        </w:rPr>
        <w:t xml:space="preserve"> </w:t>
      </w:r>
      <w:r w:rsidRPr="00C41956">
        <w:rPr>
          <w:rStyle w:val="StyleUnderline"/>
        </w:rPr>
        <w:t xml:space="preserve">encouraged to </w:t>
      </w:r>
      <w:r w:rsidRPr="00C41956">
        <w:rPr>
          <w:rStyle w:val="StyleUnderline"/>
          <w:highlight w:val="cyan"/>
        </w:rPr>
        <w:t>see riots as largely racial events, and because for many readers the term "race" is synonymous with</w:t>
      </w:r>
      <w:r w:rsidRPr="00C41956">
        <w:rPr>
          <w:rStyle w:val="StyleUnderline"/>
        </w:rPr>
        <w:t xml:space="preserve"> their conceptualization of "</w:t>
      </w:r>
      <w:r w:rsidRPr="00C41956">
        <w:rPr>
          <w:rStyle w:val="StyleUnderline"/>
          <w:highlight w:val="cyan"/>
        </w:rPr>
        <w:t>Blackness</w:t>
      </w:r>
      <w:r w:rsidRPr="00C41956">
        <w:rPr>
          <w:rStyle w:val="StyleUnderline"/>
          <w:sz w:val="16"/>
          <w:u w:val="none"/>
        </w:rPr>
        <w:t xml:space="preserve">" (Warren &amp; Twine, 1997), </w:t>
      </w:r>
      <w:r w:rsidRPr="00C41956">
        <w:rPr>
          <w:rStyle w:val="StyleUnderline"/>
          <w:highlight w:val="cyan"/>
        </w:rPr>
        <w:t>riots become for these readers events that are by, for and about African Americans. Coupled with the associated framing of riots as illogical acts</w:t>
      </w:r>
      <w:r>
        <w:rPr>
          <w:rStyle w:val="StyleUnderline"/>
        </w:rPr>
        <w:t xml:space="preserve"> </w:t>
      </w:r>
      <w:r w:rsidRPr="00C41956">
        <w:rPr>
          <w:rStyle w:val="StyleUnderline"/>
        </w:rPr>
        <w:t xml:space="preserve">in response to necessary societal controls, </w:t>
      </w:r>
      <w:r w:rsidRPr="00C41956">
        <w:rPr>
          <w:rStyle w:val="StyleUnderline"/>
          <w:highlight w:val="cyan"/>
        </w:rPr>
        <w:t>this cognitive linkage of rioting with a specific racial group can have a staggering impact on the way readers process the "facts" about violent urban uprisings</w:t>
      </w:r>
    </w:p>
    <w:p w14:paraId="377186DF" w14:textId="7DD7D214" w:rsidR="00C41956" w:rsidRPr="00C41956" w:rsidRDefault="00C41956" w:rsidP="00C41956">
      <w:pPr>
        <w:pStyle w:val="Heading2"/>
      </w:pPr>
      <w:r>
        <w:t>2NC “Riot” PIC</w:t>
      </w:r>
    </w:p>
    <w:p w14:paraId="2131508A" w14:textId="6DCC9081" w:rsidR="008E2B70" w:rsidRDefault="008E2B70" w:rsidP="008E2B70">
      <w:pPr>
        <w:pStyle w:val="Heading4"/>
      </w:pPr>
      <w:r>
        <w:t>Using the term “riot” divorces activism from its political context and criminalize it</w:t>
      </w:r>
    </w:p>
    <w:p w14:paraId="7C7504DD" w14:textId="77777777" w:rsidR="003835EE" w:rsidRPr="00B303A4" w:rsidRDefault="003835EE" w:rsidP="003835EE">
      <w:r>
        <w:rPr>
          <w:b/>
        </w:rPr>
        <w:t xml:space="preserve">Waldman in 15 </w:t>
      </w:r>
      <w:r>
        <w:t>&lt;Katy. “</w:t>
      </w:r>
      <w:r w:rsidRPr="00B303A4">
        <w:t>Is Baltimore Beset by Protests, Riots, or an Uprising?</w:t>
      </w:r>
      <w:r>
        <w:t xml:space="preserve">” April 29, 2015. </w:t>
      </w:r>
      <w:r w:rsidRPr="00B303A4">
        <w:t>http://www.slate.com/blogs/lexicon_valley/2015/04/29/protest_versus_riot_versus_uprising_the_language_of_the_baltimore_freddie.html</w:t>
      </w:r>
      <w:r>
        <w:t>&gt;</w:t>
      </w:r>
    </w:p>
    <w:p w14:paraId="3048993B" w14:textId="77777777" w:rsidR="003835EE" w:rsidRDefault="003835EE" w:rsidP="003835EE">
      <w:pPr>
        <w:rPr>
          <w:sz w:val="16"/>
        </w:rPr>
      </w:pPr>
      <w:r w:rsidRPr="00DC3ACF">
        <w:rPr>
          <w:rStyle w:val="StyleUnderline"/>
        </w:rPr>
        <w:t xml:space="preserve">As </w:t>
      </w:r>
      <w:proofErr w:type="spellStart"/>
      <w:r w:rsidRPr="00DC3ACF">
        <w:rPr>
          <w:rStyle w:val="StyleUnderline"/>
        </w:rPr>
        <w:t>Subtirelu</w:t>
      </w:r>
      <w:proofErr w:type="spellEnd"/>
      <w:r w:rsidRPr="00DC3ACF">
        <w:rPr>
          <w:rStyle w:val="StyleUnderline"/>
        </w:rPr>
        <w:t xml:space="preserve"> points out, </w:t>
      </w:r>
      <w:r w:rsidRPr="00C41956">
        <w:rPr>
          <w:rStyle w:val="StyleUnderline"/>
          <w:highlight w:val="cyan"/>
        </w:rPr>
        <w:t>venues that present themselves as conservative are more likely to opt for riots over protests, thereby “eras[</w:t>
      </w:r>
      <w:proofErr w:type="spellStart"/>
      <w:r w:rsidRPr="00C41956">
        <w:rPr>
          <w:rStyle w:val="StyleUnderline"/>
          <w:highlight w:val="cyan"/>
        </w:rPr>
        <w:t>ing</w:t>
      </w:r>
      <w:proofErr w:type="spellEnd"/>
      <w:r w:rsidRPr="00C41956">
        <w:rPr>
          <w:rStyle w:val="StyleUnderline"/>
          <w:highlight w:val="cyan"/>
        </w:rPr>
        <w:t>] the political messages and purposes of people in Baltimore</w:t>
      </w:r>
      <w:r w:rsidRPr="00DC3ACF">
        <w:rPr>
          <w:rStyle w:val="StyleUnderline"/>
        </w:rPr>
        <w:t xml:space="preserve">.” </w:t>
      </w:r>
      <w:r w:rsidRPr="00DC3ACF">
        <w:rPr>
          <w:sz w:val="16"/>
        </w:rPr>
        <w:t xml:space="preserve">More “moderate and progressive venues” are likelier to reach for the terms that “imbue many of the people in the streets with political purpose.” (As seen in the chart above, Slate has used both terms.) Here’s exhibit C. On Monday </w:t>
      </w:r>
      <w:proofErr w:type="gramStart"/>
      <w:r w:rsidRPr="00DC3ACF">
        <w:rPr>
          <w:sz w:val="16"/>
        </w:rPr>
        <w:t>night’s</w:t>
      </w:r>
      <w:proofErr w:type="gramEnd"/>
      <w:r w:rsidRPr="00DC3ACF">
        <w:rPr>
          <w:sz w:val="16"/>
        </w:rPr>
        <w:t xml:space="preserve"> live coverage of the fracas, </w:t>
      </w:r>
      <w:r w:rsidRPr="00DC3ACF">
        <w:rPr>
          <w:rStyle w:val="StyleUnderline"/>
        </w:rPr>
        <w:t>CNN commentator Marc Lamont Hill laid bare the reasoning behind such linguistic sleights-of-hand. “</w:t>
      </w:r>
      <w:r w:rsidRPr="00C41956">
        <w:rPr>
          <w:rStyle w:val="StyleUnderline"/>
          <w:highlight w:val="cyan"/>
        </w:rPr>
        <w:t>I’m not calling these people rioters</w:t>
      </w:r>
      <w:r w:rsidRPr="00DC3ACF">
        <w:rPr>
          <w:sz w:val="16"/>
        </w:rPr>
        <w:t>,” he told Van Jones and Don Lemon. “</w:t>
      </w:r>
      <w:r w:rsidRPr="00C41956">
        <w:rPr>
          <w:rStyle w:val="StyleUnderline"/>
          <w:highlight w:val="cyan"/>
        </w:rPr>
        <w:t>I’m calling these uprisings</w:t>
      </w:r>
      <w:r w:rsidRPr="00DC3ACF">
        <w:rPr>
          <w:rStyle w:val="StyleUnderline"/>
        </w:rPr>
        <w:t xml:space="preserve"> and I think it’s an important distinction to make. …</w:t>
      </w:r>
      <w:r w:rsidRPr="00C41956">
        <w:rPr>
          <w:rStyle w:val="StyleUnderline"/>
          <w:highlight w:val="cyan"/>
        </w:rPr>
        <w:t>There have been uprisings in major cities and smaller cities around this country for the last year because of the violence against black female and male bodies</w:t>
      </w:r>
      <w:r w:rsidRPr="00DC3ACF">
        <w:rPr>
          <w:rStyle w:val="StyleUnderline"/>
        </w:rPr>
        <w:t xml:space="preserve"> forever and I think that’s what’s important.”</w:t>
      </w:r>
      <w:r>
        <w:rPr>
          <w:rStyle w:val="StyleUnderline"/>
        </w:rPr>
        <w:t xml:space="preserve"> </w:t>
      </w:r>
      <w:r w:rsidRPr="00C41956">
        <w:rPr>
          <w:rStyle w:val="StyleUnderline"/>
          <w:highlight w:val="cyan"/>
        </w:rPr>
        <w:t xml:space="preserve">What exactly is at stake in the semantic tug-of-war between riots and protests, riots and uprisings? As both </w:t>
      </w:r>
      <w:proofErr w:type="spellStart"/>
      <w:r w:rsidRPr="00C41956">
        <w:rPr>
          <w:rStyle w:val="StyleUnderline"/>
          <w:highlight w:val="cyan"/>
        </w:rPr>
        <w:t>Subtirelu</w:t>
      </w:r>
      <w:proofErr w:type="spellEnd"/>
      <w:r w:rsidRPr="00C41956">
        <w:rPr>
          <w:rStyle w:val="StyleUnderline"/>
          <w:highlight w:val="cyan"/>
        </w:rPr>
        <w:t xml:space="preserve"> and Hill suggest, the second two options demand that we take the people involved more seriously, as agents with purpose and grievance</w:t>
      </w:r>
      <w:r w:rsidRPr="00DC3ACF">
        <w:rPr>
          <w:sz w:val="16"/>
        </w:rPr>
        <w:t xml:space="preserve">. The verb protest especially carries intimations of virtue; in the mid-15th century, it </w:t>
      </w:r>
      <w:proofErr w:type="gramStart"/>
      <w:r w:rsidRPr="00DC3ACF">
        <w:rPr>
          <w:sz w:val="16"/>
        </w:rPr>
        <w:t>meant</w:t>
      </w:r>
      <w:proofErr w:type="gramEnd"/>
      <w:r w:rsidRPr="00DC3ACF">
        <w:rPr>
          <w:sz w:val="16"/>
        </w:rPr>
        <w:t xml:space="preserve"> “to declare formally or solemnly,” as in “to protest one’s innocence.” Today the word implies principled disapproval and moral fiber: The stalwart protester stands in the rain, picketing for equal pay. Indeed, one protests against something, not just for the hell of it. The act requires fortitude but—perhaps thanks to Gandhi and Martin Luther King Jr.—it is an effort of will and ethical imagination, not arm and hammer. Protest’s connotations of self-discipline seem to counter the threat of wanton violence.</w:t>
      </w:r>
    </w:p>
    <w:p w14:paraId="6C2B4B84" w14:textId="154E8820" w:rsidR="003835EE" w:rsidRDefault="008E2B70" w:rsidP="008E2B70">
      <w:pPr>
        <w:pStyle w:val="Heading4"/>
      </w:pPr>
      <w:r>
        <w:t>The word “riot” attributes activism to criminality and meaningless violence</w:t>
      </w:r>
    </w:p>
    <w:p w14:paraId="2A2B5C2F" w14:textId="231DE8B8" w:rsidR="003835EE" w:rsidRPr="00266D73" w:rsidRDefault="003835EE" w:rsidP="003835EE">
      <w:pPr>
        <w:rPr>
          <w:szCs w:val="22"/>
        </w:rPr>
      </w:pPr>
      <w:r>
        <w:rPr>
          <w:b/>
          <w:szCs w:val="22"/>
        </w:rPr>
        <w:t xml:space="preserve">Campbell et al in 4 </w:t>
      </w:r>
      <w:r>
        <w:rPr>
          <w:szCs w:val="22"/>
        </w:rPr>
        <w:t>&lt;”</w:t>
      </w:r>
      <w:r w:rsidRPr="00266D73">
        <w:rPr>
          <w:szCs w:val="22"/>
        </w:rPr>
        <w:t>Remote Control: How Mass Media Delegitimize Rioting as Social Protest</w:t>
      </w:r>
      <w:r>
        <w:rPr>
          <w:szCs w:val="22"/>
        </w:rPr>
        <w:t xml:space="preserve">” </w:t>
      </w:r>
      <w:r w:rsidRPr="00266D73">
        <w:rPr>
          <w:szCs w:val="22"/>
        </w:rPr>
        <w:t xml:space="preserve">Shannon Campbell, Phil </w:t>
      </w:r>
      <w:proofErr w:type="spellStart"/>
      <w:r w:rsidRPr="00266D73">
        <w:rPr>
          <w:szCs w:val="22"/>
        </w:rPr>
        <w:t>Chidester</w:t>
      </w:r>
      <w:proofErr w:type="spellEnd"/>
      <w:r w:rsidRPr="00266D73">
        <w:rPr>
          <w:szCs w:val="22"/>
        </w:rPr>
        <w:t xml:space="preserve">, </w:t>
      </w:r>
      <w:proofErr w:type="spellStart"/>
      <w:r w:rsidRPr="00266D73">
        <w:rPr>
          <w:szCs w:val="22"/>
        </w:rPr>
        <w:t>Jamel</w:t>
      </w:r>
      <w:proofErr w:type="spellEnd"/>
      <w:r w:rsidRPr="00266D73">
        <w:rPr>
          <w:szCs w:val="22"/>
        </w:rPr>
        <w:t xml:space="preserve"> Bell and Jason Royer</w:t>
      </w:r>
      <w:r w:rsidR="00C41956">
        <w:rPr>
          <w:szCs w:val="22"/>
        </w:rPr>
        <w:t xml:space="preserve"> </w:t>
      </w:r>
      <w:r w:rsidRPr="00266D73">
        <w:rPr>
          <w:szCs w:val="22"/>
        </w:rPr>
        <w:t>Source: Race, Gender &amp; Class, Vol. 11, No. 1, Race, Gender, Class and the 1992 L.A. "Riots" (2004),</w:t>
      </w:r>
      <w:r>
        <w:rPr>
          <w:szCs w:val="22"/>
        </w:rPr>
        <w:t xml:space="preserve"> </w:t>
      </w:r>
      <w:r w:rsidRPr="00266D73">
        <w:rPr>
          <w:szCs w:val="22"/>
        </w:rPr>
        <w:t>pp. 158-176</w:t>
      </w:r>
      <w:r>
        <w:rPr>
          <w:szCs w:val="22"/>
        </w:rPr>
        <w:t>&gt;</w:t>
      </w:r>
    </w:p>
    <w:p w14:paraId="5C7C3929" w14:textId="77777777" w:rsidR="003835EE" w:rsidRDefault="003835EE" w:rsidP="003835EE">
      <w:pPr>
        <w:rPr>
          <w:rStyle w:val="StyleUnderline"/>
        </w:rPr>
      </w:pPr>
      <w:r w:rsidRPr="00266D73">
        <w:rPr>
          <w:sz w:val="14"/>
        </w:rPr>
        <w:t xml:space="preserve">According to </w:t>
      </w:r>
      <w:proofErr w:type="spellStart"/>
      <w:r w:rsidRPr="00266D73">
        <w:rPr>
          <w:sz w:val="14"/>
        </w:rPr>
        <w:t>Olzak</w:t>
      </w:r>
      <w:proofErr w:type="spellEnd"/>
      <w:r w:rsidRPr="00266D73">
        <w:rPr>
          <w:sz w:val="14"/>
        </w:rPr>
        <w:t xml:space="preserve"> and Shanahan (1996), riots are the violent expression of two very different types of social unrest: race/ethnic protests and race/ethnic conflicts. The first type of uprising, the researchers suggest, finds a distinct group expressing a grievance or demonstrating against the existing power structure on the basis of ethnic or racial identity, while race/ethnic conflicts involve one group attacking </w:t>
      </w:r>
      <w:proofErr w:type="spellStart"/>
      <w:r w:rsidRPr="00266D73">
        <w:rPr>
          <w:sz w:val="14"/>
        </w:rPr>
        <w:t>anotheracial</w:t>
      </w:r>
      <w:proofErr w:type="spellEnd"/>
      <w:r w:rsidRPr="00266D73">
        <w:rPr>
          <w:sz w:val="14"/>
        </w:rPr>
        <w:t xml:space="preserve">/ethnic collective or a group representing the sociopolitical structure, such as the police or the military. </w:t>
      </w:r>
      <w:proofErr w:type="spellStart"/>
      <w:r w:rsidRPr="00266D73">
        <w:rPr>
          <w:sz w:val="14"/>
        </w:rPr>
        <w:t>Olzak</w:t>
      </w:r>
      <w:proofErr w:type="spellEnd"/>
      <w:r w:rsidRPr="00266D73">
        <w:rPr>
          <w:sz w:val="14"/>
        </w:rPr>
        <w:t xml:space="preserve"> and Shanahan conclude that large-scale riots may erupt as a result of either type of demonstration, though violence is generally not an intended purpose of race/ethnic protests, and is rarely instigated by the protesters themselves. In similar fashion, </w:t>
      </w:r>
      <w:proofErr w:type="spellStart"/>
      <w:r w:rsidRPr="00C41956">
        <w:rPr>
          <w:rStyle w:val="StyleUnderline"/>
          <w:highlight w:val="cyan"/>
        </w:rPr>
        <w:t>Lieberson</w:t>
      </w:r>
      <w:proofErr w:type="spellEnd"/>
      <w:r w:rsidRPr="00C41956">
        <w:rPr>
          <w:rStyle w:val="StyleUnderline"/>
          <w:highlight w:val="cyan"/>
        </w:rPr>
        <w:t xml:space="preserve"> and Silverman</w:t>
      </w:r>
      <w:r w:rsidRPr="00266D73">
        <w:rPr>
          <w:rStyle w:val="StyleUnderline"/>
        </w:rPr>
        <w:t xml:space="preserve"> (1965) </w:t>
      </w:r>
      <w:r w:rsidRPr="00C41956">
        <w:rPr>
          <w:rStyle w:val="StyleUnderline"/>
          <w:highlight w:val="cyan"/>
        </w:rPr>
        <w:t>define riots as "... a generalized response directed at a collectivity</w:t>
      </w:r>
      <w:r w:rsidRPr="00266D73">
        <w:rPr>
          <w:rStyle w:val="StyleUnderline"/>
        </w:rPr>
        <w:t xml:space="preserve"> rather than the offender"</w:t>
      </w:r>
      <w:r w:rsidRPr="00266D73">
        <w:rPr>
          <w:sz w:val="14"/>
        </w:rPr>
        <w:t xml:space="preserve"> (p. 891), </w:t>
      </w:r>
      <w:r w:rsidRPr="00266D73">
        <w:rPr>
          <w:rStyle w:val="StyleUnderline"/>
        </w:rPr>
        <w:t xml:space="preserve">and further note that </w:t>
      </w:r>
      <w:r w:rsidRPr="00C41956">
        <w:rPr>
          <w:rStyle w:val="StyleUnderline"/>
          <w:highlight w:val="cyan"/>
        </w:rPr>
        <w:t xml:space="preserve">such actions </w:t>
      </w:r>
      <w:proofErr w:type="gramStart"/>
      <w:r w:rsidRPr="00C41956">
        <w:rPr>
          <w:rStyle w:val="StyleUnderline"/>
          <w:highlight w:val="cyan"/>
        </w:rPr>
        <w:t>are .</w:t>
      </w:r>
      <w:proofErr w:type="gramEnd"/>
      <w:r w:rsidRPr="00C41956">
        <w:rPr>
          <w:rStyle w:val="StyleUnderline"/>
          <w:highlight w:val="cyan"/>
        </w:rPr>
        <w:t xml:space="preserve"> . </w:t>
      </w:r>
      <w:proofErr w:type="gramStart"/>
      <w:r w:rsidRPr="00C41956">
        <w:rPr>
          <w:rStyle w:val="StyleUnderline"/>
          <w:highlight w:val="cyan"/>
        </w:rPr>
        <w:t>frequently</w:t>
      </w:r>
      <w:proofErr w:type="gramEnd"/>
      <w:r w:rsidRPr="00266D73">
        <w:rPr>
          <w:rStyle w:val="StyleUnderline"/>
        </w:rPr>
        <w:t xml:space="preserve"> </w:t>
      </w:r>
      <w:r w:rsidRPr="00C41956">
        <w:rPr>
          <w:rStyle w:val="StyleUnderline"/>
          <w:highlight w:val="cyan"/>
        </w:rPr>
        <w:t>misunderstood</w:t>
      </w:r>
      <w:r w:rsidRPr="00266D73">
        <w:rPr>
          <w:rStyle w:val="StyleUnderline"/>
        </w:rPr>
        <w:t>"</w:t>
      </w:r>
      <w:r w:rsidRPr="00266D73">
        <w:rPr>
          <w:sz w:val="14"/>
        </w:rPr>
        <w:t xml:space="preserve"> (p. 898), </w:t>
      </w:r>
      <w:r w:rsidRPr="00C41956">
        <w:rPr>
          <w:rStyle w:val="StyleUnderline"/>
          <w:highlight w:val="cyan"/>
        </w:rPr>
        <w:t>often attributed to criminals</w:t>
      </w:r>
      <w:r w:rsidRPr="00266D73">
        <w:rPr>
          <w:sz w:val="14"/>
        </w:rPr>
        <w:t xml:space="preserve"> and rabble rousers </w:t>
      </w:r>
      <w:r w:rsidRPr="00C41956">
        <w:rPr>
          <w:rStyle w:val="StyleUnderline"/>
          <w:highlight w:val="cyan"/>
        </w:rPr>
        <w:t>rather than</w:t>
      </w:r>
      <w:r w:rsidRPr="00C41956">
        <w:rPr>
          <w:rStyle w:val="StyleUnderline"/>
        </w:rPr>
        <w:t xml:space="preserve"> to</w:t>
      </w:r>
      <w:r w:rsidRPr="00266D73">
        <w:rPr>
          <w:rStyle w:val="StyleUnderline"/>
        </w:rPr>
        <w:t xml:space="preserve"> respectable citizens in desperate search of </w:t>
      </w:r>
      <w:r w:rsidRPr="00C41956">
        <w:rPr>
          <w:rStyle w:val="StyleUnderline"/>
          <w:highlight w:val="cyan"/>
        </w:rPr>
        <w:t>a means to express their dissatisfaction with current conditions and policies</w:t>
      </w:r>
      <w:r w:rsidRPr="00266D73">
        <w:rPr>
          <w:sz w:val="14"/>
        </w:rPr>
        <w:t xml:space="preserve">. </w:t>
      </w:r>
      <w:proofErr w:type="spellStart"/>
      <w:r w:rsidRPr="00266D73">
        <w:rPr>
          <w:sz w:val="14"/>
        </w:rPr>
        <w:t>Oberschall</w:t>
      </w:r>
      <w:proofErr w:type="spellEnd"/>
      <w:r w:rsidRPr="00266D73">
        <w:rPr>
          <w:sz w:val="14"/>
        </w:rPr>
        <w:t xml:space="preserve"> (1993) concurs, noting that </w:t>
      </w:r>
      <w:r w:rsidRPr="00C41956">
        <w:rPr>
          <w:rStyle w:val="StyleUnderline"/>
          <w:highlight w:val="cyan"/>
        </w:rPr>
        <w:t>such acts</w:t>
      </w:r>
      <w:r w:rsidRPr="00266D73">
        <w:rPr>
          <w:rStyle w:val="StyleUnderline"/>
        </w:rPr>
        <w:t xml:space="preserve"> do indeed </w:t>
      </w:r>
      <w:r w:rsidRPr="00C41956">
        <w:rPr>
          <w:rStyle w:val="StyleUnderline"/>
          <w:highlight w:val="cyan"/>
        </w:rPr>
        <w:t xml:space="preserve">contain "normative and rational elements" </w:t>
      </w:r>
      <w:r w:rsidRPr="00C41956">
        <w:rPr>
          <w:sz w:val="14"/>
          <w:highlight w:val="cyan"/>
        </w:rPr>
        <w:t>(</w:t>
      </w:r>
      <w:r w:rsidRPr="00266D73">
        <w:rPr>
          <w:sz w:val="14"/>
        </w:rPr>
        <w:t xml:space="preserve">p. 257). In other words, </w:t>
      </w:r>
      <w:r w:rsidRPr="00C41956">
        <w:rPr>
          <w:rStyle w:val="StyleUnderline"/>
          <w:highlight w:val="cyan"/>
        </w:rPr>
        <w:t>while riots are clearly the by-product of more legitimate</w:t>
      </w:r>
      <w:r w:rsidRPr="00266D73">
        <w:rPr>
          <w:rStyle w:val="StyleUnderline"/>
        </w:rPr>
        <w:t xml:space="preserve"> - and legitimized - </w:t>
      </w:r>
      <w:r w:rsidRPr="00C41956">
        <w:rPr>
          <w:rStyle w:val="StyleUnderline"/>
          <w:highlight w:val="cyan"/>
        </w:rPr>
        <w:t>forms of unrest</w:t>
      </w:r>
      <w:r w:rsidRPr="00266D73">
        <w:rPr>
          <w:rStyle w:val="StyleUnderline"/>
        </w:rPr>
        <w:t>, because the attendant violence is</w:t>
      </w:r>
      <w:r>
        <w:rPr>
          <w:rStyle w:val="StyleUnderline"/>
        </w:rPr>
        <w:t xml:space="preserve"> </w:t>
      </w:r>
      <w:r w:rsidRPr="00266D73">
        <w:rPr>
          <w:rStyle w:val="StyleUnderline"/>
        </w:rPr>
        <w:t>rarely directed at those responsible for the unrest, or even aimed specifically at</w:t>
      </w:r>
      <w:r>
        <w:rPr>
          <w:rStyle w:val="StyleUnderline"/>
        </w:rPr>
        <w:t xml:space="preserve"> </w:t>
      </w:r>
      <w:r w:rsidRPr="00266D73">
        <w:rPr>
          <w:rStyle w:val="StyleUnderline"/>
        </w:rPr>
        <w:t xml:space="preserve">larger groups seen to represent the guilty party or system, </w:t>
      </w:r>
      <w:r w:rsidRPr="00C41956">
        <w:rPr>
          <w:rStyle w:val="StyleUnderline"/>
          <w:highlight w:val="cyan"/>
        </w:rPr>
        <w:t>it becomes far too easy to frame these moments of collective brutality and terror as nothing more than meaningless, futile expressions of violence.</w:t>
      </w:r>
    </w:p>
    <w:p w14:paraId="24A9BBAE" w14:textId="77777777" w:rsidR="003835EE" w:rsidRDefault="003835EE" w:rsidP="003835EE">
      <w:pPr>
        <w:rPr>
          <w:rStyle w:val="StyleUnderline"/>
        </w:rPr>
      </w:pPr>
    </w:p>
    <w:p w14:paraId="4A2EC247" w14:textId="53F64D8C" w:rsidR="00C41956" w:rsidRPr="008E2B70" w:rsidRDefault="008E2B70" w:rsidP="008E2B70">
      <w:pPr>
        <w:pStyle w:val="Heading4"/>
        <w:rPr>
          <w:rStyle w:val="StyleUnderline"/>
          <w:u w:val="none"/>
        </w:rPr>
      </w:pPr>
      <w:r>
        <w:rPr>
          <w:rStyle w:val="StyleUnderline"/>
          <w:u w:val="none"/>
        </w:rPr>
        <w:t>Using the word “riot” reinforces racist stereotypes and separate protests and uprisings from their political context</w:t>
      </w:r>
    </w:p>
    <w:p w14:paraId="358743DB" w14:textId="0BECF5BE" w:rsidR="00C41956" w:rsidRDefault="00C41956" w:rsidP="00C41956">
      <w:pPr>
        <w:rPr>
          <w:rStyle w:val="StyleUnderline"/>
          <w:u w:val="none"/>
        </w:rPr>
      </w:pPr>
      <w:proofErr w:type="spellStart"/>
      <w:r w:rsidRPr="00C41956">
        <w:rPr>
          <w:rStyle w:val="StyleUnderline"/>
          <w:b/>
          <w:u w:val="none"/>
        </w:rPr>
        <w:t>Eckel</w:t>
      </w:r>
      <w:proofErr w:type="spellEnd"/>
      <w:r w:rsidRPr="00C41956">
        <w:rPr>
          <w:rStyle w:val="StyleUnderline"/>
          <w:b/>
          <w:u w:val="none"/>
        </w:rPr>
        <w:t xml:space="preserve"> in 8</w:t>
      </w:r>
      <w:r>
        <w:rPr>
          <w:rStyle w:val="StyleUnderline"/>
          <w:u w:val="none"/>
        </w:rPr>
        <w:t xml:space="preserve"> - </w:t>
      </w:r>
      <w:r w:rsidRPr="00C41956">
        <w:rPr>
          <w:rStyle w:val="StyleUnderline"/>
          <w:u w:val="none"/>
        </w:rPr>
        <w:t>BA in Political Science from McGill University in Montreal, Quebec, an</w:t>
      </w:r>
      <w:r>
        <w:rPr>
          <w:rStyle w:val="StyleUnderline"/>
          <w:u w:val="none"/>
        </w:rPr>
        <w:t>d</w:t>
      </w:r>
      <w:r w:rsidRPr="00C41956">
        <w:rPr>
          <w:rStyle w:val="StyleUnderline"/>
          <w:u w:val="none"/>
        </w:rPr>
        <w:t xml:space="preserve"> MA in Social Science from the University of Chicago</w:t>
      </w:r>
      <w:r>
        <w:rPr>
          <w:rStyle w:val="StyleUnderline"/>
          <w:u w:val="none"/>
        </w:rPr>
        <w:t xml:space="preserve"> &lt;Matt. ”The planning of ‘ethnic’ violence” January 24</w:t>
      </w:r>
      <w:r w:rsidRPr="00C41956">
        <w:rPr>
          <w:rStyle w:val="StyleUnderline"/>
          <w:u w:val="none"/>
          <w:vertAlign w:val="superscript"/>
        </w:rPr>
        <w:t>th</w:t>
      </w:r>
      <w:r>
        <w:rPr>
          <w:rStyle w:val="StyleUnderline"/>
          <w:u w:val="none"/>
        </w:rPr>
        <w:t xml:space="preserve">, 2008. </w:t>
      </w:r>
      <w:r w:rsidRPr="00C41956">
        <w:rPr>
          <w:rStyle w:val="StyleUnderline"/>
          <w:u w:val="none"/>
        </w:rPr>
        <w:t>http://rationalinternational.blogspot.com/2008/01/planning-of-ethnic-violence.html</w:t>
      </w:r>
      <w:r>
        <w:rPr>
          <w:rStyle w:val="StyleUnderline"/>
          <w:u w:val="none"/>
        </w:rPr>
        <w:t>&gt;</w:t>
      </w:r>
    </w:p>
    <w:p w14:paraId="7EDFFF59" w14:textId="2B38A614" w:rsidR="00C41956" w:rsidRPr="00C41956" w:rsidRDefault="00C41956" w:rsidP="00C41956">
      <w:pPr>
        <w:rPr>
          <w:rStyle w:val="StyleUnderline"/>
          <w:sz w:val="16"/>
          <w:u w:val="none"/>
        </w:rPr>
      </w:pPr>
      <w:r w:rsidRPr="00C41956">
        <w:rPr>
          <w:rStyle w:val="StyleUnderline"/>
          <w:sz w:val="16"/>
          <w:u w:val="none"/>
        </w:rPr>
        <w:t xml:space="preserve">Today's BBC has a worthwhile article pointing out Human Rights Watch allegations that much of the "ethnic" (I'll explain the quotes in a second) violence ravaging Kenya is being planned and directed by political elites there. </w:t>
      </w:r>
      <w:proofErr w:type="gramStart"/>
      <w:r w:rsidRPr="00C41956">
        <w:rPr>
          <w:rStyle w:val="StyleUnderline"/>
          <w:sz w:val="16"/>
          <w:u w:val="none"/>
        </w:rPr>
        <w:t>Again, worth reading, but hardly surprising to anyone who has looked at historical patterns of communal violence.</w:t>
      </w:r>
      <w:proofErr w:type="gramEnd"/>
      <w:r w:rsidRPr="00C41956">
        <w:rPr>
          <w:rStyle w:val="StyleUnderline"/>
          <w:sz w:val="16"/>
          <w:u w:val="none"/>
        </w:rPr>
        <w:t xml:space="preserve"> The nature of media coverage of such strife is a persistent complaint of people who study ethnic conflict and ethno-nationalist politics. By framing violence as "ethnic," without adding much context to the term, reporters unwittingly frame it as a result of ancient, hardened, immutable social divisions that spontaneously flare up from time to time (I - along with many others, prefer the term "communal," because it leaves open the possibility for boundaries to change). Furthermore, </w:t>
      </w:r>
      <w:r w:rsidRPr="00C41956">
        <w:rPr>
          <w:rStyle w:val="StyleUnderline"/>
          <w:highlight w:val="cyan"/>
        </w:rPr>
        <w:t>by using the word "riot"</w:t>
      </w:r>
      <w:r w:rsidRPr="00C41956">
        <w:rPr>
          <w:rStyle w:val="StyleUnderline"/>
        </w:rPr>
        <w:t xml:space="preserve"> to describe the actual incidents, </w:t>
      </w:r>
      <w:r w:rsidRPr="00C41956">
        <w:rPr>
          <w:rStyle w:val="StyleUnderline"/>
          <w:highlight w:val="cyan"/>
        </w:rPr>
        <w:t>reporters conjure up images of pent-up anger, randomly exploding into wanton destruction (in the context of Africa, it also unwittingly reinforces racist stereotypes about tribal conflict). Recent history</w:t>
      </w:r>
      <w:r w:rsidRPr="00C41956">
        <w:rPr>
          <w:rStyle w:val="StyleUnderline"/>
        </w:rPr>
        <w:t xml:space="preserve"> - from the </w:t>
      </w:r>
      <w:proofErr w:type="spellStart"/>
      <w:r w:rsidRPr="00C41956">
        <w:rPr>
          <w:rStyle w:val="StyleUnderline"/>
        </w:rPr>
        <w:t>Kristallnacht</w:t>
      </w:r>
      <w:proofErr w:type="spellEnd"/>
      <w:r w:rsidRPr="00C41956">
        <w:rPr>
          <w:rStyle w:val="StyleUnderline"/>
        </w:rPr>
        <w:t xml:space="preserve"> to the Rwandan Genocide to the 2002 Hindu-Muslim clashes in Gujarat - </w:t>
      </w:r>
      <w:r w:rsidRPr="00C41956">
        <w:rPr>
          <w:rStyle w:val="StyleUnderline"/>
          <w:highlight w:val="cyan"/>
        </w:rPr>
        <w:t>has shown that such violence is nearly always planned and directed by communal elites</w:t>
      </w:r>
      <w:r w:rsidRPr="00C41956">
        <w:rPr>
          <w:rStyle w:val="StyleUnderline"/>
          <w:sz w:val="16"/>
          <w:u w:val="none"/>
        </w:rPr>
        <w:t>. "Pogrom" might be a more appropriate term.</w:t>
      </w:r>
    </w:p>
    <w:p w14:paraId="0181F4CA" w14:textId="4BE85C89" w:rsidR="003835EE" w:rsidRDefault="003835EE" w:rsidP="006C78A4">
      <w:pPr>
        <w:pStyle w:val="Heading1"/>
      </w:pPr>
      <w:r>
        <w:t>Visibility</w:t>
      </w:r>
      <w:r w:rsidR="006C78A4">
        <w:t>/Opacity</w:t>
      </w:r>
      <w:r>
        <w:t xml:space="preserve"> K</w:t>
      </w:r>
    </w:p>
    <w:p w14:paraId="12562B55" w14:textId="50F797E5" w:rsidR="006972E0" w:rsidRDefault="006972E0" w:rsidP="003835EE">
      <w:pPr>
        <w:pStyle w:val="Heading2"/>
      </w:pPr>
      <w:r>
        <w:t>1NC</w:t>
      </w:r>
    </w:p>
    <w:p w14:paraId="0A030F66" w14:textId="77777777" w:rsidR="00672714" w:rsidRPr="003B3BC0" w:rsidRDefault="00672714" w:rsidP="00672714">
      <w:pPr>
        <w:pStyle w:val="Heading4"/>
        <w:rPr>
          <w:rStyle w:val="Style13ptBold"/>
          <w:b/>
        </w:rPr>
      </w:pPr>
      <w:r>
        <w:rPr>
          <w:rStyle w:val="Style13ptBold"/>
          <w:b/>
        </w:rPr>
        <w:t xml:space="preserve">Their </w:t>
      </w:r>
      <w:proofErr w:type="gramStart"/>
      <w:r>
        <w:rPr>
          <w:rStyle w:val="Style13ptBold"/>
          <w:b/>
        </w:rPr>
        <w:t xml:space="preserve">call for </w:t>
      </w:r>
      <w:proofErr w:type="spellStart"/>
      <w:r>
        <w:rPr>
          <w:rStyle w:val="Style13ptBold"/>
          <w:b/>
        </w:rPr>
        <w:t>counternarratives</w:t>
      </w:r>
      <w:proofErr w:type="spellEnd"/>
      <w:r>
        <w:rPr>
          <w:rStyle w:val="Style13ptBold"/>
          <w:b/>
        </w:rPr>
        <w:t xml:space="preserve"> rely</w:t>
      </w:r>
      <w:proofErr w:type="gramEnd"/>
      <w:r>
        <w:rPr>
          <w:rStyle w:val="Style13ptBold"/>
          <w:b/>
        </w:rPr>
        <w:t xml:space="preserve"> on empathetic identification by conjuring the judge/debater’s liberal self-worth to get a ballot. This </w:t>
      </w:r>
      <w:proofErr w:type="spellStart"/>
      <w:r>
        <w:rPr>
          <w:rStyle w:val="Style13ptBold"/>
          <w:b/>
        </w:rPr>
        <w:t>reinscribes</w:t>
      </w:r>
      <w:proofErr w:type="spellEnd"/>
      <w:r>
        <w:rPr>
          <w:rStyle w:val="Style13ptBold"/>
          <w:b/>
        </w:rPr>
        <w:t xml:space="preserve"> suffering by making fungible the experience of the other and simultaneously destroying their experience – turns the case by recreating colonialism</w:t>
      </w:r>
    </w:p>
    <w:p w14:paraId="327274ED" w14:textId="77777777" w:rsidR="00672714" w:rsidRPr="003B3BC0" w:rsidRDefault="00672714" w:rsidP="00672714">
      <w:pPr>
        <w:rPr>
          <w:b/>
          <w:bCs/>
          <w:sz w:val="26"/>
        </w:rPr>
      </w:pPr>
      <w:r w:rsidRPr="00C54E4E">
        <w:rPr>
          <w:rStyle w:val="Style13ptBold"/>
        </w:rPr>
        <w:t>Hartman, 97</w:t>
      </w:r>
      <w:r>
        <w:rPr>
          <w:rStyle w:val="Style13ptBold"/>
        </w:rPr>
        <w:t xml:space="preserve"> </w:t>
      </w:r>
      <w:r>
        <w:t>&lt;</w:t>
      </w:r>
      <w:proofErr w:type="spellStart"/>
      <w:r w:rsidRPr="00C54E4E">
        <w:t>Saidya</w:t>
      </w:r>
      <w:proofErr w:type="spellEnd"/>
      <w:r w:rsidRPr="00C54E4E">
        <w:t xml:space="preserve"> Hartman, </w:t>
      </w:r>
      <w:proofErr w:type="spellStart"/>
      <w:r w:rsidRPr="00C54E4E">
        <w:t>Saidiya</w:t>
      </w:r>
      <w:proofErr w:type="spellEnd"/>
      <w:r w:rsidRPr="00C54E4E">
        <w:t xml:space="preserve"> Hartman is a professor at Columbia University specializing in African American literature and history. She grew up in Brooklyn and received her B.A. from Wesleyan University and Ph.D. from Yale University, Scenes of Su</w:t>
      </w:r>
      <w:r>
        <w:t>bjection&gt;</w:t>
      </w:r>
    </w:p>
    <w:p w14:paraId="6BFC7CC4" w14:textId="77777777" w:rsidR="00672714" w:rsidRDefault="00672714" w:rsidP="00672714">
      <w:pPr>
        <w:rPr>
          <w:rStyle w:val="Emphasis"/>
        </w:rPr>
      </w:pPr>
      <w:r w:rsidRPr="003B3BC0">
        <w:rPr>
          <w:sz w:val="16"/>
        </w:rPr>
        <w:t>In an epistle to his brother, John Rankin illumined the "very dangerous evil" of slavery in a description of the coffle, detailing the obscene theatricality of the slave trade: "Unfeeling wretches purchased a considerable drove of slaves</w:t>
      </w:r>
      <w:r w:rsidRPr="003B3BC0">
        <w:rPr>
          <w:sz w:val="16"/>
        </w:rPr>
        <w:softHyphen/>
        <w:t xml:space="preserve"> how many of them were separated from husbands and wives, I will not pretend to say-and having chained a number of them together, hoisted over the flag of American liberty, and with the music of two violins marched the woe-worn, heart-broken, and sobbing creatures through the town." 1 Rankin, aghast at the spectacle and shocked by "seeing the most oppressive sorrows of suffering innocence mocked with all the lightness of sportive music,'' decried: </w:t>
      </w:r>
      <w:proofErr w:type="gramStart"/>
      <w:r w:rsidRPr="003B3BC0">
        <w:rPr>
          <w:sz w:val="16"/>
        </w:rPr>
        <w:t>''My</w:t>
      </w:r>
      <w:proofErr w:type="gramEnd"/>
      <w:r w:rsidRPr="003B3BC0">
        <w:rPr>
          <w:sz w:val="16"/>
        </w:rPr>
        <w:t xml:space="preserve"> soul abhors the crime.'' The violation of domesticity, the parody of liberty, and the callous defiance of sorrow define the scene in which crime becomes spectacle. The "very dangerous evil" of slavery and the "agonizing groans of suffering humanity" had been made music.2¶ Although Rankin conceded that the cruelty of slavery "far exceed[</w:t>
      </w:r>
      <w:proofErr w:type="spellStart"/>
      <w:r w:rsidRPr="003B3BC0">
        <w:rPr>
          <w:sz w:val="16"/>
        </w:rPr>
        <w:t>ed</w:t>
      </w:r>
      <w:proofErr w:type="spellEnd"/>
      <w:r w:rsidRPr="003B3BC0">
        <w:rPr>
          <w:sz w:val="16"/>
        </w:rPr>
        <w:t xml:space="preserve">] the power¶ of description," he nonetheless strove to render the horrors of slavery, And in so doing, Rankin makes apparent that </w:t>
      </w:r>
      <w:r w:rsidRPr="008E4919">
        <w:rPr>
          <w:rStyle w:val="StyleUnderline"/>
          <w:highlight w:val="cyan"/>
        </w:rPr>
        <w:t xml:space="preserve">the crimes of slavery are </w:t>
      </w:r>
      <w:r w:rsidRPr="008E4919">
        <w:rPr>
          <w:rStyle w:val="Emphasis"/>
          <w:highlight w:val="cyan"/>
        </w:rPr>
        <w:t>not only witnessed but staged.</w:t>
      </w:r>
      <w:r w:rsidRPr="003B3BC0">
        <w:rPr>
          <w:sz w:val="16"/>
        </w:rPr>
        <w:t xml:space="preserve"> This is a result of the recourse to terms like "stage," "spectacle,” and "scene” in conveying these horrors, and, more important, because the “abominations of slavery" are disclosed through the reiteration of secondhand accounts and circulating stories from "unquestionable authorities" to which Rankin must act as surrogate witness. In the effort to "bring slavery close," these circulating reports of atrocity, in essence, are reenacted in Rankin epistles. </w:t>
      </w:r>
      <w:r w:rsidRPr="008E4919">
        <w:rPr>
          <w:rStyle w:val="StyleUnderline"/>
          <w:highlight w:val="cyan"/>
        </w:rPr>
        <w:t>The grotesqueries enumerated in documenting the injustice of slavery are intended to shock and to disrupt the comfortable remove of the reader/spectator. By providing the minutest detail of macabre acts of violence</w:t>
      </w:r>
      <w:r w:rsidRPr="003B3BC0">
        <w:rPr>
          <w:sz w:val="16"/>
        </w:rPr>
        <w:t>, embellished by his own fantasy of slavery's bloodstained gate, Rankin hoped</w:t>
      </w:r>
      <w:r w:rsidRPr="008E4919">
        <w:rPr>
          <w:rStyle w:val="StyleUnderline"/>
          <w:highlight w:val="cyan"/>
        </w:rPr>
        <w:t xml:space="preserve"> to rouse the sensibility of those indifferent to slavery by exhibit</w:t>
      </w:r>
      <w:r w:rsidRPr="008E4919">
        <w:rPr>
          <w:rStyle w:val="StyleUnderline"/>
          <w:highlight w:val="cyan"/>
        </w:rPr>
        <w:softHyphen/>
        <w:t xml:space="preserve"> </w:t>
      </w:r>
      <w:proofErr w:type="spellStart"/>
      <w:r w:rsidRPr="008E4919">
        <w:rPr>
          <w:rStyle w:val="StyleUnderline"/>
          <w:highlight w:val="cyan"/>
        </w:rPr>
        <w:t>ing</w:t>
      </w:r>
      <w:proofErr w:type="spellEnd"/>
      <w:r w:rsidRPr="008E4919">
        <w:rPr>
          <w:rStyle w:val="StyleUnderline"/>
          <w:highlight w:val="cyan"/>
        </w:rPr>
        <w:t xml:space="preserve"> the suffering of the enslaved and facilitating an identification between those free and those enslaved:</w:t>
      </w:r>
      <w:r w:rsidRPr="003B3BC0">
        <w:rPr>
          <w:sz w:val="16"/>
        </w:rPr>
        <w:t xml:space="preserve"> "We are naturally too callous to the sufferings of others, and consequently prone to look upon them with cold indifference, until, </w:t>
      </w:r>
      <w:r w:rsidRPr="008E4919">
        <w:rPr>
          <w:rStyle w:val="StyleUnderline"/>
          <w:highlight w:val="cyan"/>
        </w:rPr>
        <w:t>in imagination</w:t>
      </w:r>
      <w:r>
        <w:rPr>
          <w:rStyle w:val="StyleUnderline"/>
          <w:highlight w:val="cyan"/>
        </w:rPr>
        <w:t xml:space="preserve"> </w:t>
      </w:r>
      <w:r w:rsidRPr="008E4919">
        <w:rPr>
          <w:rStyle w:val="StyleUnderline"/>
          <w:highlight w:val="cyan"/>
        </w:rPr>
        <w:t>we</w:t>
      </w:r>
      <w:r>
        <w:rPr>
          <w:rStyle w:val="StyleUnderline"/>
          <w:highlight w:val="cyan"/>
        </w:rPr>
        <w:t xml:space="preserve"> </w:t>
      </w:r>
      <w:r w:rsidRPr="008E4919">
        <w:rPr>
          <w:rStyle w:val="StyleUnderline"/>
          <w:highlight w:val="cyan"/>
        </w:rPr>
        <w:t>identify</w:t>
      </w:r>
      <w:r>
        <w:rPr>
          <w:rStyle w:val="StyleUnderline"/>
          <w:highlight w:val="cyan"/>
        </w:rPr>
        <w:t xml:space="preserve"> </w:t>
      </w:r>
      <w:r w:rsidRPr="008E4919">
        <w:rPr>
          <w:rStyle w:val="StyleUnderline"/>
          <w:highlight w:val="cyan"/>
        </w:rPr>
        <w:t>ourselves</w:t>
      </w:r>
      <w:r>
        <w:rPr>
          <w:rStyle w:val="StyleUnderline"/>
          <w:highlight w:val="cyan"/>
        </w:rPr>
        <w:t xml:space="preserve"> </w:t>
      </w:r>
      <w:r w:rsidRPr="008E4919">
        <w:rPr>
          <w:rStyle w:val="StyleUnderline"/>
          <w:highlight w:val="cyan"/>
        </w:rPr>
        <w:t>with</w:t>
      </w:r>
      <w:r>
        <w:rPr>
          <w:rStyle w:val="StyleUnderline"/>
          <w:highlight w:val="cyan"/>
        </w:rPr>
        <w:t xml:space="preserve"> </w:t>
      </w:r>
      <w:r w:rsidRPr="008E4919">
        <w:rPr>
          <w:rStyle w:val="StyleUnderline"/>
          <w:highlight w:val="cyan"/>
        </w:rPr>
        <w:t>the</w:t>
      </w:r>
      <w:r>
        <w:rPr>
          <w:rStyle w:val="StyleUnderline"/>
          <w:highlight w:val="cyan"/>
        </w:rPr>
        <w:t xml:space="preserve"> </w:t>
      </w:r>
      <w:r w:rsidRPr="008E4919">
        <w:rPr>
          <w:rStyle w:val="StyleUnderline"/>
          <w:highlight w:val="cyan"/>
        </w:rPr>
        <w:t>sufferers,</w:t>
      </w:r>
      <w:r>
        <w:rPr>
          <w:rStyle w:val="StyleUnderline"/>
          <w:highlight w:val="cyan"/>
        </w:rPr>
        <w:t xml:space="preserve"> </w:t>
      </w:r>
      <w:r w:rsidRPr="008E4919">
        <w:rPr>
          <w:rStyle w:val="StyleUnderline"/>
          <w:highlight w:val="cyan"/>
        </w:rPr>
        <w:t>and</w:t>
      </w:r>
      <w:r>
        <w:rPr>
          <w:rStyle w:val="StyleUnderline"/>
          <w:highlight w:val="cyan"/>
        </w:rPr>
        <w:t xml:space="preserve"> </w:t>
      </w:r>
      <w:r w:rsidRPr="008E4919">
        <w:rPr>
          <w:rStyle w:val="StyleUnderline"/>
          <w:highlight w:val="cyan"/>
        </w:rPr>
        <w:t>make</w:t>
      </w:r>
      <w:r>
        <w:rPr>
          <w:rStyle w:val="StyleUnderline"/>
          <w:highlight w:val="cyan"/>
        </w:rPr>
        <w:t xml:space="preserve"> </w:t>
      </w:r>
      <w:r w:rsidRPr="008E4919">
        <w:rPr>
          <w:rStyle w:val="StyleUnderline"/>
          <w:highlight w:val="cyan"/>
        </w:rPr>
        <w:t>their</w:t>
      </w:r>
      <w:r>
        <w:rPr>
          <w:rStyle w:val="StyleUnderline"/>
          <w:highlight w:val="cyan"/>
        </w:rPr>
        <w:t xml:space="preserve"> </w:t>
      </w:r>
      <w:r w:rsidRPr="008E4919">
        <w:rPr>
          <w:rStyle w:val="StyleUnderline"/>
          <w:highlight w:val="cyan"/>
        </w:rPr>
        <w:t>sufferings</w:t>
      </w:r>
      <w:r>
        <w:rPr>
          <w:rStyle w:val="StyleUnderline"/>
          <w:highlight w:val="cyan"/>
        </w:rPr>
        <w:t xml:space="preserve"> </w:t>
      </w:r>
      <w:r w:rsidRPr="008E4919">
        <w:rPr>
          <w:rStyle w:val="StyleUnderline"/>
          <w:highlight w:val="cyan"/>
        </w:rPr>
        <w:t xml:space="preserve">our own .... </w:t>
      </w:r>
      <w:r w:rsidRPr="003B3BC0">
        <w:rPr>
          <w:sz w:val="16"/>
        </w:rPr>
        <w:t xml:space="preserve">When I bring it near, inspect it closely, and find that it is inflicted on men and women, who possess the same nature and feelings with myself, my sensibility is roused" (56-57). </w:t>
      </w:r>
      <w:r w:rsidRPr="008E4919">
        <w:rPr>
          <w:rStyle w:val="Emphasis"/>
          <w:highlight w:val="cyan"/>
        </w:rPr>
        <w:t xml:space="preserve">By bringing suffering near, the ties of sentiment are forged. </w:t>
      </w:r>
      <w:r w:rsidRPr="003B3BC0">
        <w:rPr>
          <w:sz w:val="16"/>
        </w:rPr>
        <w:t>In letter after letter, Rankin strove to create this shared experience of horror in order to transform his slaveholding brother, to whom the letters were addressed, as well as the audience of readers.</w:t>
      </w:r>
      <w:r w:rsidRPr="00C54E4E">
        <w:rPr>
          <w:rStyle w:val="StyleUnderline"/>
        </w:rPr>
        <w:t xml:space="preserve"> In this case, </w:t>
      </w:r>
      <w:r w:rsidRPr="008E4919">
        <w:rPr>
          <w:rStyle w:val="StyleUnderline"/>
          <w:highlight w:val="cyan"/>
        </w:rPr>
        <w:t>pain provides the common language of humanity; it extends humanity to the dispossessed and, in turn, remedies the indifference of the callous.</w:t>
      </w:r>
      <w:r w:rsidRPr="003B3BC0">
        <w:rPr>
          <w:sz w:val="16"/>
        </w:rPr>
        <w:t xml:space="preserve"> ¶ The shocking accounts of whipping, rape, mutilation, and suicide assault the¶ barrier of indifference, for</w:t>
      </w:r>
      <w:r w:rsidRPr="008E4919">
        <w:rPr>
          <w:rStyle w:val="StyleUnderline"/>
        </w:rPr>
        <w:t xml:space="preserve"> the abhorrence and indignity roused by these scenes of terror, which range from the mockery of the coffle to the dismemberment </w:t>
      </w:r>
      <w:r w:rsidRPr="008E4919">
        <w:rPr>
          <w:rStyle w:val="StyleUnderline"/>
          <w:highlight w:val="cyan"/>
        </w:rPr>
        <w:t>and</w:t>
      </w:r>
      <w:r w:rsidRPr="008E4919">
        <w:rPr>
          <w:rStyle w:val="StyleUnderline"/>
        </w:rPr>
        <w:t xml:space="preserve"> incineration of a slave boy</w:t>
      </w:r>
      <w:r w:rsidRPr="008E4919">
        <w:rPr>
          <w:rStyle w:val="StyleUnderline"/>
          <w:highlight w:val="cyan"/>
        </w:rPr>
        <w:t>, give rise to a shared sentience between those formerly indifferent and those suffering.</w:t>
      </w:r>
      <w:r w:rsidRPr="00C54E4E">
        <w:rPr>
          <w:rStyle w:val="StyleUnderline"/>
        </w:rPr>
        <w:t xml:space="preserve"> </w:t>
      </w:r>
      <w:r w:rsidRPr="003B3BC0">
        <w:rPr>
          <w:sz w:val="16"/>
        </w:rPr>
        <w:t xml:space="preserve">So intent and determined is Rankin to establish that slaves possess the same nature and feelings as himself, and thereby establish the common humanity of all men on the basis of this extended suffering, that </w:t>
      </w:r>
      <w:r w:rsidRPr="008E4919">
        <w:rPr>
          <w:rStyle w:val="StyleUnderline"/>
          <w:highlight w:val="cyan"/>
        </w:rPr>
        <w:t>he literally narrates an imagined scenario in which he, along with his wife and child, is enslaved.</w:t>
      </w:r>
      <w:r w:rsidRPr="003B3BC0">
        <w:rPr>
          <w:sz w:val="16"/>
        </w:rPr>
        <w:t xml:space="preserve"> The "horrible scenes of cruelty that were presented to [his] mind as a consequence of this imagining aroused the ''highest pitch of indignant feeling.'' In addition </w:t>
      </w:r>
      <w:r w:rsidRPr="008E4919">
        <w:rPr>
          <w:rStyle w:val="StyleUnderline"/>
          <w:highlight w:val="cyan"/>
        </w:rPr>
        <w:t xml:space="preserve">this scenario enables Rankin to speak not only for </w:t>
      </w:r>
      <w:proofErr w:type="gramStart"/>
      <w:r w:rsidRPr="008E4919">
        <w:rPr>
          <w:rStyle w:val="StyleUnderline"/>
          <w:highlight w:val="cyan"/>
        </w:rPr>
        <w:t>but</w:t>
      </w:r>
      <w:proofErr w:type="gramEnd"/>
      <w:r w:rsidRPr="008E4919">
        <w:rPr>
          <w:rStyle w:val="StyleUnderline"/>
          <w:highlight w:val="cyan"/>
        </w:rPr>
        <w:t xml:space="preserve"> literally in the place of the enslaved.</w:t>
      </w:r>
      <w:r w:rsidRPr="003B3BC0">
        <w:rPr>
          <w:sz w:val="16"/>
        </w:rPr>
        <w:t xml:space="preserve"> By believing himself to be and by </w:t>
      </w:r>
      <w:proofErr w:type="spellStart"/>
      <w:r w:rsidRPr="003B3BC0">
        <w:rPr>
          <w:sz w:val="16"/>
        </w:rPr>
        <w:t>phantasmically</w:t>
      </w:r>
      <w:proofErr w:type="spellEnd"/>
      <w:r w:rsidRPr="003B3BC0">
        <w:rPr>
          <w:sz w:val="16"/>
        </w:rPr>
        <w:t xml:space="preserve"> becoming the enslaved, he creates the scenario for shared feelings</w:t>
      </w:r>
      <w:proofErr w:type="gramStart"/>
      <w:r w:rsidRPr="003B3BC0">
        <w:rPr>
          <w:sz w:val="16"/>
        </w:rPr>
        <w:t>:¶</w:t>
      </w:r>
      <w:proofErr w:type="gramEnd"/>
      <w:r w:rsidRPr="003B3BC0">
        <w:rPr>
          <w:sz w:val="16"/>
        </w:rPr>
        <w:t xml:space="preserve"> My flighty imagination added much to the tumult of passion by persuading me, for he moment, that 1 myself was a slave, and with my wife and children placed under the reign of terror. I began in reality to feel for myself, my wife, and my children-the thoughts of being whipped at the pleasure of a morose and capricious master, aroused the strongest feelings of resentment; but when I fancied the cruel lash was. Approaching my wife and children, and my imagination depicted in lively colors, their tears, their shrieks, and bloody stripes, every indignant principle of my bloody nature was exerted to the highest degree. (56)¶ </w:t>
      </w:r>
      <w:proofErr w:type="gramStart"/>
      <w:r w:rsidRPr="003B3BC0">
        <w:rPr>
          <w:sz w:val="16"/>
        </w:rPr>
        <w:t>The</w:t>
      </w:r>
      <w:proofErr w:type="gramEnd"/>
      <w:r w:rsidRPr="003B3BC0">
        <w:rPr>
          <w:sz w:val="16"/>
        </w:rPr>
        <w:t xml:space="preserve"> nature of the feelings aroused here is rather complicated. While this flight of imagination enables a vicarious firsthand experience of the lash, excoriates the pleasure experienced by the master in this brutal exercise of power, and unleashes Rankin's fiery indignation and resentment, </w:t>
      </w:r>
      <w:r w:rsidRPr="003B3BC0">
        <w:rPr>
          <w:rStyle w:val="StyleUnderline"/>
          <w:highlight w:val="cyan"/>
        </w:rPr>
        <w:t xml:space="preserve">the </w:t>
      </w:r>
      <w:proofErr w:type="spellStart"/>
      <w:r w:rsidRPr="003B3BC0">
        <w:rPr>
          <w:rStyle w:val="StyleUnderline"/>
          <w:highlight w:val="cyan"/>
        </w:rPr>
        <w:t>phantasmic</w:t>
      </w:r>
      <w:proofErr w:type="spellEnd"/>
      <w:r w:rsidRPr="003B3BC0">
        <w:rPr>
          <w:rStyle w:val="StyleUnderline"/>
          <w:highlight w:val="cyan"/>
        </w:rPr>
        <w:t xml:space="preserve"> vehicle of this identification is complicated, unsettling, and disturbing. Al</w:t>
      </w:r>
      <w:r w:rsidRPr="008E4919">
        <w:rPr>
          <w:rStyle w:val="StyleUnderline"/>
          <w:highlight w:val="cyan"/>
        </w:rPr>
        <w:t xml:space="preserve">though Rankin's fantasy culminates in indignant outcries against the institution of slavery and, clearly, the purpose of this identification is to highlight the crimes of slavery, this flight of imagination and slipping into the captive's body unlatches a Pandora's box and, </w:t>
      </w:r>
      <w:r w:rsidRPr="003B3BC0">
        <w:rPr>
          <w:sz w:val="16"/>
        </w:rPr>
        <w:t>surprisingly</w:t>
      </w:r>
      <w:r w:rsidRPr="008E4919">
        <w:rPr>
          <w:rStyle w:val="StyleUnderline"/>
          <w:highlight w:val="cyan"/>
        </w:rPr>
        <w:t xml:space="preserve">, what comes to the fore is </w:t>
      </w:r>
      <w:r w:rsidRPr="003B3BC0">
        <w:rPr>
          <w:sz w:val="16"/>
        </w:rPr>
        <w:t xml:space="preserve">the difficulty and slipperiness of </w:t>
      </w:r>
      <w:r w:rsidRPr="008E4919">
        <w:rPr>
          <w:rStyle w:val="StyleUnderline"/>
          <w:highlight w:val="cyan"/>
        </w:rPr>
        <w:t>empathy</w:t>
      </w:r>
      <w:r w:rsidRPr="003B3BC0">
        <w:rPr>
          <w:sz w:val="16"/>
        </w:rPr>
        <w:t>. Properly speaking</w:t>
      </w:r>
      <w:r w:rsidRPr="003B3BC0">
        <w:rPr>
          <w:sz w:val="16"/>
          <w:highlight w:val="cyan"/>
        </w:rPr>
        <w:t xml:space="preserve">, </w:t>
      </w:r>
      <w:r w:rsidRPr="008E4919">
        <w:rPr>
          <w:rStyle w:val="StyleUnderline"/>
          <w:highlight w:val="cyan"/>
        </w:rPr>
        <w:t>empathy is a projection of oneself into another in order to better under</w:t>
      </w:r>
      <w:r w:rsidRPr="008E4919">
        <w:rPr>
          <w:rStyle w:val="StyleUnderline"/>
          <w:highlight w:val="cyan"/>
        </w:rPr>
        <w:softHyphen/>
        <w:t xml:space="preserve"> stand the other</w:t>
      </w:r>
      <w:r w:rsidRPr="003B3BC0">
        <w:rPr>
          <w:sz w:val="16"/>
          <w:highlight w:val="cyan"/>
        </w:rPr>
        <w:t xml:space="preserve"> </w:t>
      </w:r>
      <w:r w:rsidRPr="003B3BC0">
        <w:rPr>
          <w:sz w:val="16"/>
        </w:rPr>
        <w:t xml:space="preserve">or "the projection of one's own personality into an object, with the attribution to the object of one's own emotions."4 </w:t>
      </w:r>
      <w:r w:rsidRPr="004A57C9">
        <w:rPr>
          <w:rStyle w:val="StyleUnderline"/>
        </w:rPr>
        <w:t>Yet empathy</w:t>
      </w:r>
      <w:r w:rsidRPr="003B3BC0">
        <w:rPr>
          <w:sz w:val="16"/>
        </w:rPr>
        <w:t xml:space="preserve"> in important respects </w:t>
      </w:r>
      <w:r w:rsidRPr="004A57C9">
        <w:rPr>
          <w:rStyle w:val="StyleUnderline"/>
        </w:rPr>
        <w:t>confounds Rankin's</w:t>
      </w:r>
      <w:r>
        <w:rPr>
          <w:rStyle w:val="StyleUnderline"/>
        </w:rPr>
        <w:t xml:space="preserve"> </w:t>
      </w:r>
      <w:r w:rsidRPr="004A57C9">
        <w:rPr>
          <w:rStyle w:val="StyleUnderline"/>
        </w:rPr>
        <w:t xml:space="preserve">efforts to identify with the enslaved because </w:t>
      </w:r>
      <w:r w:rsidRPr="004A57C9">
        <w:rPr>
          <w:rStyle w:val="StyleUnderline"/>
          <w:highlight w:val="cyan"/>
        </w:rPr>
        <w:t>in making the slave's suffering his own, Rankin begins to feel for himself rather than for those whom this exercise in imagination presumably is designed to reach.</w:t>
      </w:r>
      <w:r w:rsidRPr="003B3BC0">
        <w:rPr>
          <w:sz w:val="16"/>
        </w:rPr>
        <w:t xml:space="preserve"> Moreover</w:t>
      </w:r>
      <w:r w:rsidRPr="00C54E4E">
        <w:rPr>
          <w:rStyle w:val="StyleUnderline"/>
        </w:rPr>
        <w:t xml:space="preserve">, </w:t>
      </w:r>
      <w:r w:rsidRPr="004A57C9">
        <w:rPr>
          <w:rStyle w:val="StyleUnderline"/>
          <w:highlight w:val="cyan"/>
        </w:rPr>
        <w:t>by exploiting the vulnerability of the captive body as a vessel for the uses, thoughts, and feelings of others, the humanity extended to the slave inadvertently confirms the expectations and desires definitive of the relations of chattel slavery</w:t>
      </w:r>
      <w:r w:rsidRPr="00C54E4E">
        <w:rPr>
          <w:rStyle w:val="StyleUnderline"/>
        </w:rPr>
        <w:t>.</w:t>
      </w:r>
      <w:r w:rsidRPr="003B3BC0">
        <w:rPr>
          <w:sz w:val="16"/>
        </w:rPr>
        <w:t xml:space="preserve"> In other words, the ease of </w:t>
      </w:r>
      <w:r w:rsidRPr="004A57C9">
        <w:rPr>
          <w:rStyle w:val="Emphasis"/>
          <w:highlight w:val="cyan"/>
        </w:rPr>
        <w:t xml:space="preserve">Rankin's empathic identification is as much due to his good intentions and heartfelt opposition to slavery as to the </w:t>
      </w:r>
      <w:proofErr w:type="spellStart"/>
      <w:r w:rsidRPr="004A57C9">
        <w:rPr>
          <w:rStyle w:val="Emphasis"/>
          <w:highlight w:val="cyan"/>
        </w:rPr>
        <w:t>fungibility</w:t>
      </w:r>
      <w:proofErr w:type="spellEnd"/>
      <w:r w:rsidRPr="004A57C9">
        <w:rPr>
          <w:rStyle w:val="Emphasis"/>
          <w:highlight w:val="cyan"/>
        </w:rPr>
        <w:t xml:space="preserve"> of the captive body.</w:t>
      </w:r>
    </w:p>
    <w:p w14:paraId="36522FDD" w14:textId="77777777" w:rsidR="00672714" w:rsidRDefault="00672714" w:rsidP="006972E0">
      <w:pPr>
        <w:pStyle w:val="Heading4"/>
      </w:pPr>
    </w:p>
    <w:p w14:paraId="458B15FD" w14:textId="77777777" w:rsidR="006972E0" w:rsidRDefault="006972E0" w:rsidP="006972E0">
      <w:pPr>
        <w:pStyle w:val="Heading4"/>
      </w:pPr>
      <w:r>
        <w:t>Our alternative is to remain opaque – this is necessary to challenge the imperial strategy that discursively seeks to know, conquer and reproduce colonialism</w:t>
      </w:r>
    </w:p>
    <w:p w14:paraId="03D77709" w14:textId="77777777" w:rsidR="006972E0" w:rsidRDefault="006972E0" w:rsidP="006972E0">
      <w:r w:rsidRPr="006C78A4">
        <w:rPr>
          <w:b/>
        </w:rPr>
        <w:t>Walker in 11</w:t>
      </w:r>
      <w:r>
        <w:t xml:space="preserve"> - </w:t>
      </w:r>
      <w:r w:rsidRPr="006C78A4">
        <w:t>Ph.D., The College of William and Mary, former Chair of the Department of Africana Studies at Brown University</w:t>
      </w:r>
      <w:r>
        <w:t xml:space="preserve"> &lt;Corey. “H</w:t>
      </w:r>
      <w:r w:rsidRPr="006C78A4">
        <w:t>ow Does It Feel to be a Problem?': (Local) Knowledge, Human Interests, and The Ethics of Opacity</w:t>
      </w:r>
      <w:r>
        <w:t>”</w:t>
      </w:r>
      <w:r w:rsidRPr="006C78A4">
        <w:t xml:space="preserve"> </w:t>
      </w:r>
      <w:proofErr w:type="spellStart"/>
      <w:r w:rsidRPr="006C78A4">
        <w:t>Transmodernity</w:t>
      </w:r>
      <w:proofErr w:type="spellEnd"/>
      <w:r w:rsidRPr="006C78A4">
        <w:t>: Journal of Peripheral Cultural Production o</w:t>
      </w:r>
      <w:r>
        <w:t xml:space="preserve">f the </w:t>
      </w:r>
      <w:proofErr w:type="spellStart"/>
      <w:r>
        <w:t>Luso</w:t>
      </w:r>
      <w:proofErr w:type="spellEnd"/>
      <w:r>
        <w:t>-Hispanic World, 1(2)&gt;</w:t>
      </w:r>
    </w:p>
    <w:p w14:paraId="7BFE4BDD" w14:textId="77777777" w:rsidR="006972E0" w:rsidRPr="006C78A4" w:rsidRDefault="006972E0" w:rsidP="006972E0">
      <w:pPr>
        <w:rPr>
          <w:sz w:val="16"/>
        </w:rPr>
      </w:pPr>
      <w:r w:rsidRPr="006C78A4">
        <w:rPr>
          <w:sz w:val="16"/>
        </w:rPr>
        <w:t xml:space="preserve">I have chosen the ground of ethics in wrestling with the question of epistemology for this particular endeavor in order to highlight “the very fact that ethics exist as unscientific” – that is resistant to and restrictive of the epistemic hegemony of Science proper – speaks to its critical dimension that “cannot be reduced to the disciplining of science,” indeed of the modern, rational episteme.15 Hence </w:t>
      </w:r>
      <w:r w:rsidRPr="009F5531">
        <w:rPr>
          <w:rStyle w:val="StyleUnderline"/>
        </w:rPr>
        <w:t xml:space="preserve">the recourse to ethics in pursuit of </w:t>
      </w:r>
      <w:r w:rsidRPr="002A21B8">
        <w:rPr>
          <w:rStyle w:val="StyleUnderline"/>
          <w:highlight w:val="cyan"/>
        </w:rPr>
        <w:t>an emancipatory project of knowledge holds out the possibility of unmasking</w:t>
      </w:r>
      <w:r w:rsidRPr="009F5531">
        <w:rPr>
          <w:rStyle w:val="StyleUnderline"/>
        </w:rPr>
        <w:t xml:space="preserve"> and “denouncing all </w:t>
      </w:r>
      <w:r w:rsidRPr="002A21B8">
        <w:rPr>
          <w:rStyle w:val="StyleUnderline"/>
          <w:highlight w:val="cyan"/>
        </w:rPr>
        <w:t>myth</w:t>
      </w:r>
      <w:r w:rsidRPr="009F5531">
        <w:rPr>
          <w:rStyle w:val="StyleUnderline"/>
        </w:rPr>
        <w:t xml:space="preserve">, all mystifications, all superstitions” </w:t>
      </w:r>
      <w:r w:rsidRPr="002A21B8">
        <w:rPr>
          <w:rStyle w:val="StyleUnderline"/>
          <w:highlight w:val="cyan"/>
        </w:rPr>
        <w:t>that inhere in a disciplinary</w:t>
      </w:r>
      <w:r w:rsidRPr="009F5531">
        <w:rPr>
          <w:rStyle w:val="StyleUnderline"/>
        </w:rPr>
        <w:t xml:space="preserve"> and disciplining </w:t>
      </w:r>
      <w:r w:rsidRPr="002A21B8">
        <w:rPr>
          <w:rStyle w:val="StyleUnderline"/>
          <w:highlight w:val="cyan"/>
        </w:rPr>
        <w:t>logic of our contemporary</w:t>
      </w:r>
      <w:r w:rsidRPr="009F5531">
        <w:rPr>
          <w:rStyle w:val="StyleUnderline"/>
        </w:rPr>
        <w:t xml:space="preserve"> categorization and </w:t>
      </w:r>
      <w:r w:rsidRPr="002A21B8">
        <w:rPr>
          <w:rStyle w:val="StyleUnderline"/>
          <w:highlight w:val="cyan"/>
        </w:rPr>
        <w:t>organization of knowledge, particularly in the North Atlantic academy</w:t>
      </w:r>
      <w:r w:rsidRPr="006C78A4">
        <w:rPr>
          <w:sz w:val="16"/>
        </w:rPr>
        <w:t xml:space="preserve">.16 Moreover, it reminds us that the question of epistemology cannot be approached without critical attention to the question of ethics, particularly for those projects that claim to be emancipatory. </w:t>
      </w:r>
      <w:r w:rsidRPr="009F5531">
        <w:rPr>
          <w:rStyle w:val="StyleUnderline"/>
        </w:rPr>
        <w:t xml:space="preserve">With this understanding, </w:t>
      </w:r>
      <w:r w:rsidRPr="002A21B8">
        <w:rPr>
          <w:rStyle w:val="StyleUnderline"/>
          <w:highlight w:val="cyan"/>
        </w:rPr>
        <w:t xml:space="preserve">ethics is transformed into a critical discursive practice that evades uncritical “sentimentality and development, and </w:t>
      </w:r>
      <w:proofErr w:type="gramStart"/>
      <w:r w:rsidRPr="002A21B8">
        <w:rPr>
          <w:rStyle w:val="StyleUnderline"/>
          <w:highlight w:val="cyan"/>
        </w:rPr>
        <w:t>pre[</w:t>
      </w:r>
      <w:proofErr w:type="gramEnd"/>
      <w:r w:rsidRPr="002A21B8">
        <w:rPr>
          <w:rStyle w:val="StyleUnderline"/>
          <w:highlight w:val="cyan"/>
        </w:rPr>
        <w:t>over]determined categories such as good and bad</w:t>
      </w:r>
      <w:r w:rsidRPr="006C78A4">
        <w:rPr>
          <w:sz w:val="16"/>
        </w:rPr>
        <w:t xml:space="preserve">.”17 Ethics proper is a discourse derived from a rigorous, vigilant, and militant theoretical site of struggle. Such </w:t>
      </w:r>
      <w:r w:rsidRPr="009F5531">
        <w:rPr>
          <w:rStyle w:val="StyleUnderline"/>
        </w:rPr>
        <w:t>struggles are not merely over “values,” but rather expose the “conflicts in which [groups</w:t>
      </w:r>
      <w:r w:rsidRPr="006C78A4">
        <w:rPr>
          <w:sz w:val="16"/>
        </w:rPr>
        <w:t xml:space="preserve">, formations, and classes] </w:t>
      </w:r>
      <w:r w:rsidRPr="009F5531">
        <w:rPr>
          <w:rStyle w:val="StyleUnderline"/>
        </w:rPr>
        <w:t>express their means of reproducing the very struggle that creates them – and finds emancipatory expression in their practices of resistance, pleasure, and authority.</w:t>
      </w:r>
      <w:r w:rsidRPr="006C78A4">
        <w:rPr>
          <w:sz w:val="16"/>
        </w:rPr>
        <w:t xml:space="preserve">”18 </w:t>
      </w:r>
      <w:r w:rsidRPr="009F5531">
        <w:rPr>
          <w:rStyle w:val="StyleUnderline"/>
        </w:rPr>
        <w:t>Ethics thus rendered is transformed into a critical terrain that fields the necessary interrogatory practices that question the normative assumptions and methodological presuppositions in raising a critical consciousness in the ongoing battle of challenging the disciplinary dictates and epistemological demands of the modern organization of knowledge</w:t>
      </w:r>
      <w:r w:rsidRPr="006C78A4">
        <w:rPr>
          <w:sz w:val="16"/>
        </w:rPr>
        <w:t xml:space="preserve">. </w:t>
      </w:r>
      <w:r w:rsidRPr="002A21B8">
        <w:rPr>
          <w:rStyle w:val="StyleUnderline"/>
          <w:highlight w:val="cyan"/>
        </w:rPr>
        <w:t>The ethics of opacity operates</w:t>
      </w:r>
      <w:r w:rsidRPr="009F5531">
        <w:rPr>
          <w:rStyle w:val="StyleUnderline"/>
        </w:rPr>
        <w:t xml:space="preserve"> </w:t>
      </w:r>
      <w:r w:rsidRPr="006C78A4">
        <w:rPr>
          <w:sz w:val="16"/>
        </w:rPr>
        <w:t xml:space="preserve">from a similar position as announced by Alain </w:t>
      </w:r>
      <w:proofErr w:type="spellStart"/>
      <w:r w:rsidRPr="006C78A4">
        <w:rPr>
          <w:sz w:val="16"/>
        </w:rPr>
        <w:t>Badiou</w:t>
      </w:r>
      <w:proofErr w:type="spellEnd"/>
      <w:r w:rsidRPr="006C78A4">
        <w:rPr>
          <w:sz w:val="16"/>
        </w:rPr>
        <w:t>, “</w:t>
      </w:r>
      <w:r w:rsidRPr="002A21B8">
        <w:rPr>
          <w:rStyle w:val="StyleUnderline"/>
          <w:highlight w:val="cyan"/>
        </w:rPr>
        <w:t>Ethics does not exist</w:t>
      </w:r>
      <w:r w:rsidRPr="009F5531">
        <w:rPr>
          <w:rStyle w:val="StyleUnderline"/>
        </w:rPr>
        <w:t>. There is only the ethics of (of politics, of love, of science, of art).”19 Su</w:t>
      </w:r>
      <w:r w:rsidRPr="002A21B8">
        <w:rPr>
          <w:rStyle w:val="StyleUnderline"/>
          <w:highlight w:val="cyan"/>
        </w:rPr>
        <w:t xml:space="preserve">ch an ethical understanding seeks to temper the imperial strategy of traditional ethics, particular ethical formulations, traditions, and </w:t>
      </w:r>
      <w:proofErr w:type="spellStart"/>
      <w:r w:rsidRPr="002A21B8">
        <w:rPr>
          <w:rStyle w:val="StyleUnderline"/>
          <w:highlight w:val="cyan"/>
        </w:rPr>
        <w:t>prescriptives</w:t>
      </w:r>
      <w:proofErr w:type="spellEnd"/>
      <w:r w:rsidRPr="002A21B8">
        <w:rPr>
          <w:rStyle w:val="StyleUnderline"/>
          <w:highlight w:val="cyan"/>
        </w:rPr>
        <w:t xml:space="preserve"> that gather under the logics and technologies of </w:t>
      </w:r>
      <w:proofErr w:type="spellStart"/>
      <w:r w:rsidRPr="002A21B8">
        <w:rPr>
          <w:rStyle w:val="StyleUnderline"/>
          <w:highlight w:val="cyan"/>
        </w:rPr>
        <w:t>coloniality</w:t>
      </w:r>
      <w:proofErr w:type="spellEnd"/>
      <w:r w:rsidRPr="002A21B8">
        <w:rPr>
          <w:sz w:val="16"/>
          <w:highlight w:val="cyan"/>
        </w:rPr>
        <w:t>.</w:t>
      </w:r>
      <w:r w:rsidRPr="006C78A4">
        <w:rPr>
          <w:sz w:val="16"/>
        </w:rPr>
        <w:t xml:space="preserve"> Indeed, as </w:t>
      </w:r>
      <w:proofErr w:type="spellStart"/>
      <w:r w:rsidRPr="006C78A4">
        <w:rPr>
          <w:sz w:val="16"/>
        </w:rPr>
        <w:t>Badiou</w:t>
      </w:r>
      <w:proofErr w:type="spellEnd"/>
      <w:r w:rsidRPr="006C78A4">
        <w:rPr>
          <w:sz w:val="16"/>
        </w:rPr>
        <w:t xml:space="preserve"> puts it, “it might well be that </w:t>
      </w:r>
      <w:r w:rsidRPr="002A21B8">
        <w:rPr>
          <w:rStyle w:val="StyleUnderline"/>
          <w:highlight w:val="cyan"/>
        </w:rPr>
        <w:t>ethical ideology</w:t>
      </w:r>
      <w:r w:rsidRPr="009F5531">
        <w:rPr>
          <w:rStyle w:val="StyleUnderline"/>
        </w:rPr>
        <w:t xml:space="preserve">, </w:t>
      </w:r>
      <w:r w:rsidRPr="006C78A4">
        <w:rPr>
          <w:sz w:val="16"/>
        </w:rPr>
        <w:t xml:space="preserve">detached from the religious teachings which at least conferred upon it the fullness of ‘revealed’ identity, </w:t>
      </w:r>
      <w:r w:rsidRPr="002A21B8">
        <w:rPr>
          <w:rStyle w:val="Emphasis"/>
          <w:highlight w:val="cyan"/>
        </w:rPr>
        <w:t>is simply the final imperative of a conquering civilization</w:t>
      </w:r>
      <w:r w:rsidRPr="006C78A4">
        <w:rPr>
          <w:sz w:val="16"/>
        </w:rPr>
        <w:t xml:space="preserve">: ‘Become like me and I will respect your difference’” (28). Inspired by the work of Charles Long, </w:t>
      </w:r>
      <w:r w:rsidRPr="002A21B8">
        <w:rPr>
          <w:rStyle w:val="StyleUnderline"/>
          <w:highlight w:val="cyan"/>
        </w:rPr>
        <w:t xml:space="preserve">the ethics of opacity establishes the critical principle that those hegemonic knowledge systems unleashed by </w:t>
      </w:r>
      <w:proofErr w:type="spellStart"/>
      <w:r w:rsidRPr="002A21B8">
        <w:rPr>
          <w:rStyle w:val="StyleUnderline"/>
          <w:highlight w:val="cyan"/>
        </w:rPr>
        <w:t>coloniality</w:t>
      </w:r>
      <w:proofErr w:type="spellEnd"/>
      <w:r w:rsidRPr="002A21B8">
        <w:rPr>
          <w:rStyle w:val="StyleUnderline"/>
          <w:highlight w:val="cyan"/>
        </w:rPr>
        <w:t>/modernity necessarily introduce</w:t>
      </w:r>
      <w:r w:rsidRPr="009F5531">
        <w:rPr>
          <w:rStyle w:val="StyleUnderline"/>
        </w:rPr>
        <w:t xml:space="preserve"> what Long calls “</w:t>
      </w:r>
      <w:r w:rsidRPr="006972E0">
        <w:rPr>
          <w:rStyle w:val="StyleUnderline"/>
          <w:highlight w:val="cyan"/>
        </w:rPr>
        <w:t>that ‘thing’ [which] must be suppressed, but the very act of suppression introduces the thing suppressed into the symbolic universe that it stakes out</w:t>
      </w:r>
      <w:r w:rsidRPr="006C78A4">
        <w:rPr>
          <w:sz w:val="16"/>
        </w:rPr>
        <w:t xml:space="preserve">.”20 Long continues with recourse to the work of Paul </w:t>
      </w:r>
      <w:proofErr w:type="spellStart"/>
      <w:r w:rsidRPr="006C78A4">
        <w:rPr>
          <w:sz w:val="16"/>
        </w:rPr>
        <w:t>Ricoeur</w:t>
      </w:r>
      <w:proofErr w:type="spellEnd"/>
      <w:r w:rsidRPr="006C78A4">
        <w:rPr>
          <w:sz w:val="16"/>
        </w:rPr>
        <w:t xml:space="preserve"> who writes, “Now defilement enters into the universe of man through speech, or the word; its anguish is communicated through speech . . . the opposition of the pure and the impure is </w:t>
      </w:r>
      <w:proofErr w:type="gramStart"/>
      <w:r w:rsidRPr="006C78A4">
        <w:rPr>
          <w:sz w:val="16"/>
        </w:rPr>
        <w:t>spoken.</w:t>
      </w:r>
      <w:proofErr w:type="gramEnd"/>
      <w:r w:rsidRPr="006C78A4">
        <w:rPr>
          <w:sz w:val="16"/>
        </w:rPr>
        <w:t xml:space="preserve"> . . a stain is a stain because it is there, mute; the impure taught in the words that institute the taboo” (204). Within this nexus, </w:t>
      </w:r>
      <w:r w:rsidRPr="006972E0">
        <w:rPr>
          <w:rStyle w:val="StyleUnderline"/>
          <w:highlight w:val="cyan"/>
        </w:rPr>
        <w:t xml:space="preserve">the ethics of opacity suggest a critical site for the production and reproduction of the </w:t>
      </w:r>
      <w:proofErr w:type="spellStart"/>
      <w:r w:rsidRPr="006972E0">
        <w:rPr>
          <w:rStyle w:val="StyleUnderline"/>
          <w:highlight w:val="cyan"/>
        </w:rPr>
        <w:t>knowledges</w:t>
      </w:r>
      <w:proofErr w:type="spellEnd"/>
      <w:r w:rsidRPr="006972E0">
        <w:rPr>
          <w:rStyle w:val="StyleUnderline"/>
          <w:highlight w:val="cyan"/>
        </w:rPr>
        <w:t xml:space="preserve"> of those on the underside of modernity</w:t>
      </w:r>
      <w:r w:rsidRPr="006C78A4">
        <w:rPr>
          <w:sz w:val="16"/>
        </w:rPr>
        <w:t xml:space="preserve">. Long writes, </w:t>
      </w:r>
      <w:r w:rsidRPr="006972E0">
        <w:rPr>
          <w:rStyle w:val="StyleUnderline"/>
          <w:highlight w:val="cyan"/>
        </w:rPr>
        <w:t>Black, the colored races, caught up into this net of the imaginary and symbolic consciousness of the West, rendered mute through the words of military, economic, and intellectual power, assimilated as if by osmosis structures of this consciousness of oppression</w:t>
      </w:r>
      <w:r w:rsidRPr="006C78A4">
        <w:rPr>
          <w:sz w:val="16"/>
        </w:rPr>
        <w:t xml:space="preserve">. This is the source of the </w:t>
      </w:r>
      <w:proofErr w:type="spellStart"/>
      <w:r w:rsidRPr="006C78A4">
        <w:rPr>
          <w:sz w:val="16"/>
        </w:rPr>
        <w:t>doubleness</w:t>
      </w:r>
      <w:proofErr w:type="spellEnd"/>
      <w:r w:rsidRPr="006C78A4">
        <w:rPr>
          <w:sz w:val="16"/>
        </w:rPr>
        <w:t xml:space="preserve"> of consciousness made famous by W.E.B. Du Bois. But even in these symbolic structures there remained the inexhaustibility of the opaqueness of this symbol for those who constituted the "things" upon which the significations of the West deployed its meanings. (204)</w:t>
      </w:r>
    </w:p>
    <w:p w14:paraId="65B154F2" w14:textId="77777777" w:rsidR="006972E0" w:rsidRDefault="006972E0" w:rsidP="006972E0"/>
    <w:p w14:paraId="5F14A4E6" w14:textId="77777777" w:rsidR="006972E0" w:rsidRDefault="006972E0" w:rsidP="006972E0">
      <w:pPr>
        <w:pStyle w:val="Heading4"/>
      </w:pPr>
      <w:r>
        <w:t xml:space="preserve">Opacity is a necessary strategy to resolve the </w:t>
      </w:r>
      <w:proofErr w:type="spellStart"/>
      <w:r>
        <w:t>aff</w:t>
      </w:r>
      <w:proofErr w:type="spellEnd"/>
      <w:r>
        <w:t xml:space="preserve"> by interrupting the economy of knowledge that justifies violence against the colonized – the </w:t>
      </w:r>
      <w:proofErr w:type="spellStart"/>
      <w:r>
        <w:t>aff</w:t>
      </w:r>
      <w:proofErr w:type="spellEnd"/>
      <w:r>
        <w:t xml:space="preserve"> just reproduces violence and makes the infiltration they decry more likely</w:t>
      </w:r>
    </w:p>
    <w:p w14:paraId="3606F55B" w14:textId="77777777" w:rsidR="006972E0" w:rsidRDefault="006972E0" w:rsidP="006972E0">
      <w:r w:rsidRPr="006C78A4">
        <w:rPr>
          <w:b/>
        </w:rPr>
        <w:t>Walker in 11</w:t>
      </w:r>
      <w:r>
        <w:t xml:space="preserve"> - </w:t>
      </w:r>
      <w:r w:rsidRPr="006C78A4">
        <w:t>Ph.D., The College of William and Mary, former Chair of the Department of Africana Studies at Brown University</w:t>
      </w:r>
      <w:r>
        <w:t xml:space="preserve"> &lt;Corey. “H</w:t>
      </w:r>
      <w:r w:rsidRPr="006C78A4">
        <w:t>ow Does It Feel to be a Problem?': (Local) Knowledge, Human Interests, and The Ethics of Opacity</w:t>
      </w:r>
      <w:r>
        <w:t>”</w:t>
      </w:r>
      <w:r w:rsidRPr="006C78A4">
        <w:t xml:space="preserve"> </w:t>
      </w:r>
      <w:proofErr w:type="spellStart"/>
      <w:r w:rsidRPr="006C78A4">
        <w:t>Transmodernity</w:t>
      </w:r>
      <w:proofErr w:type="spellEnd"/>
      <w:r w:rsidRPr="006C78A4">
        <w:t>: Journal of Peripheral Cultural Production o</w:t>
      </w:r>
      <w:r>
        <w:t xml:space="preserve">f the </w:t>
      </w:r>
      <w:proofErr w:type="spellStart"/>
      <w:r>
        <w:t>Luso</w:t>
      </w:r>
      <w:proofErr w:type="spellEnd"/>
      <w:r>
        <w:t>-Hispanic World, 1(2)&gt;</w:t>
      </w:r>
    </w:p>
    <w:p w14:paraId="43FF69D1" w14:textId="77777777" w:rsidR="006972E0" w:rsidRPr="006C78A4" w:rsidRDefault="006972E0" w:rsidP="006972E0">
      <w:pPr>
        <w:rPr>
          <w:sz w:val="16"/>
        </w:rPr>
      </w:pPr>
      <w:r w:rsidRPr="006C78A4">
        <w:rPr>
          <w:sz w:val="16"/>
        </w:rPr>
        <w:t xml:space="preserve">Thus, </w:t>
      </w:r>
      <w:r w:rsidRPr="006972E0">
        <w:rPr>
          <w:rStyle w:val="StyleUnderline"/>
          <w:highlight w:val="cyan"/>
        </w:rPr>
        <w:t>the ethics of opacity establishes a critical movement</w:t>
      </w:r>
      <w:r w:rsidRPr="009F5531">
        <w:rPr>
          <w:rStyle w:val="StyleUnderline"/>
        </w:rPr>
        <w:t xml:space="preserve">, indeed produces an ethical </w:t>
      </w:r>
      <w:proofErr w:type="gramStart"/>
      <w:r w:rsidRPr="009F5531">
        <w:rPr>
          <w:rStyle w:val="StyleUnderline"/>
        </w:rPr>
        <w:t xml:space="preserve">demand, </w:t>
      </w:r>
      <w:r w:rsidRPr="006972E0">
        <w:rPr>
          <w:rStyle w:val="StyleUnderline"/>
          <w:highlight w:val="cyan"/>
        </w:rPr>
        <w:t>that</w:t>
      </w:r>
      <w:proofErr w:type="gramEnd"/>
      <w:r w:rsidRPr="006972E0">
        <w:rPr>
          <w:rStyle w:val="StyleUnderline"/>
          <w:highlight w:val="cyan"/>
        </w:rPr>
        <w:t xml:space="preserve"> speaks to and is founded upon a responsibility to interrogate hegemonic epistemological production</w:t>
      </w:r>
      <w:r w:rsidRPr="006C78A4">
        <w:rPr>
          <w:sz w:val="16"/>
        </w:rPr>
        <w:t xml:space="preserve">, which is “the context for the communities of color, the opaque ones of the modern world” (Long 204). </w:t>
      </w:r>
      <w:r w:rsidRPr="006972E0">
        <w:rPr>
          <w:rStyle w:val="StyleUnderline"/>
          <w:highlight w:val="cyan"/>
        </w:rPr>
        <w:t>Such an ethics calls into question traditional formulations</w:t>
      </w:r>
      <w:r w:rsidRPr="009F5531">
        <w:rPr>
          <w:rStyle w:val="StyleUnderline"/>
        </w:rPr>
        <w:t xml:space="preserve"> and rehearsal of ethics proper </w:t>
      </w:r>
      <w:r w:rsidRPr="006972E0">
        <w:rPr>
          <w:rStyle w:val="StyleUnderline"/>
          <w:highlight w:val="cyan"/>
        </w:rPr>
        <w:t>and radically calls into account those “radical” formulations of emancipatory theoretical projects</w:t>
      </w:r>
      <w:r w:rsidRPr="006C78A4">
        <w:rPr>
          <w:sz w:val="16"/>
        </w:rPr>
        <w:t>, i.e. scientific Marxism, dogmatic theology, Western democracy, and the host of “post-” prefixed theoretical formulations. Such an ethics of opacity also entails, or rather prescribes a critical intellectual practice that affirms the worth, value, and dignity of the “human.” Long writes, “Octavio Paz tells us that they were filled with poets, proletarians, colonized peoples, the colored races. ‘All these purgatories and hells lived in a state of clandestine ferment. One day in the twentieth century, the subterranean world blew up. The explosion hasn’t yet ended and its splendor has illumined the agony of the age” (204)</w:t>
      </w:r>
      <w:proofErr w:type="gramStart"/>
      <w:r w:rsidRPr="006C78A4">
        <w:rPr>
          <w:sz w:val="16"/>
        </w:rPr>
        <w:t>.21</w:t>
      </w:r>
      <w:proofErr w:type="gramEnd"/>
      <w:r w:rsidRPr="006C78A4">
        <w:rPr>
          <w:sz w:val="16"/>
        </w:rPr>
        <w:t xml:space="preserve"> The ethics of opacity is animated by this vision in seeking to articulate the depth of meaning that is announced that these continuing events. In this sense, </w:t>
      </w:r>
      <w:r w:rsidRPr="009F5531">
        <w:rPr>
          <w:rStyle w:val="StyleUnderline"/>
        </w:rPr>
        <w:t>the ethics of opacity pushes the discourse of ethics to the limit</w:t>
      </w:r>
      <w:r w:rsidRPr="006C78A4">
        <w:rPr>
          <w:sz w:val="16"/>
        </w:rPr>
        <w:t xml:space="preserve">. Accordingly, recourse to </w:t>
      </w:r>
      <w:proofErr w:type="spellStart"/>
      <w:r w:rsidRPr="006C78A4">
        <w:rPr>
          <w:sz w:val="16"/>
        </w:rPr>
        <w:t>Levinas</w:t>
      </w:r>
      <w:proofErr w:type="spellEnd"/>
      <w:r w:rsidRPr="006C78A4">
        <w:rPr>
          <w:sz w:val="16"/>
        </w:rPr>
        <w:t xml:space="preserve"> is quite appropriate when he suggests, “My task does not consist in constructing ethics, I only try to seek its meaning.”22 </w:t>
      </w:r>
      <w:r w:rsidRPr="006972E0">
        <w:rPr>
          <w:rStyle w:val="StyleUnderline"/>
          <w:highlight w:val="cyan"/>
        </w:rPr>
        <w:t>The ethics of opacity</w:t>
      </w:r>
      <w:r w:rsidRPr="009F5531">
        <w:rPr>
          <w:rStyle w:val="StyleUnderline"/>
        </w:rPr>
        <w:t xml:space="preserve"> presents “more than an accusation regarding the actions and behavior of the oppressive cultures; it </w:t>
      </w:r>
      <w:r w:rsidRPr="006972E0">
        <w:rPr>
          <w:rStyle w:val="StyleUnderline"/>
          <w:highlight w:val="cyan"/>
        </w:rPr>
        <w:t xml:space="preserve">goes to the heart of the issue. It is an accusation regarding the </w:t>
      </w:r>
      <w:proofErr w:type="gramStart"/>
      <w:r w:rsidRPr="006972E0">
        <w:rPr>
          <w:rStyle w:val="StyleUnderline"/>
          <w:highlight w:val="cyan"/>
        </w:rPr>
        <w:t>world view</w:t>
      </w:r>
      <w:proofErr w:type="gramEnd"/>
      <w:r w:rsidRPr="006972E0">
        <w:rPr>
          <w:rStyle w:val="StyleUnderline"/>
          <w:highlight w:val="cyan"/>
        </w:rPr>
        <w:t>, thought structures, theory of knowledge</w:t>
      </w:r>
      <w:r w:rsidRPr="009F5531">
        <w:rPr>
          <w:rStyle w:val="StyleUnderline"/>
        </w:rPr>
        <w:t>,</w:t>
      </w:r>
      <w:r w:rsidRPr="006C78A4">
        <w:rPr>
          <w:sz w:val="16"/>
        </w:rPr>
        <w:t xml:space="preserve"> and so on, </w:t>
      </w:r>
      <w:r w:rsidRPr="006972E0">
        <w:rPr>
          <w:rStyle w:val="StyleUnderline"/>
          <w:highlight w:val="cyan"/>
        </w:rPr>
        <w:t>of the oppressors. The accusation is not simply of bad acts but, more importantly, of bad faith and bad knowledge</w:t>
      </w:r>
      <w:r w:rsidRPr="006C78A4">
        <w:rPr>
          <w:sz w:val="16"/>
        </w:rPr>
        <w:t xml:space="preserve">.”23 </w:t>
      </w:r>
      <w:r w:rsidRPr="006972E0">
        <w:rPr>
          <w:rStyle w:val="StyleUnderline"/>
          <w:highlight w:val="cyan"/>
        </w:rPr>
        <w:t>An ethics of opacity is</w:t>
      </w:r>
      <w:r w:rsidRPr="009F5531">
        <w:rPr>
          <w:rStyle w:val="StyleUnderline"/>
        </w:rPr>
        <w:t xml:space="preserve"> thus </w:t>
      </w:r>
      <w:r w:rsidRPr="006972E0">
        <w:rPr>
          <w:rStyle w:val="StyleUnderline"/>
          <w:highlight w:val="cyan"/>
        </w:rPr>
        <w:t>defined by its critical orientation to liberation as articulated by and with the opaque ones. It</w:t>
      </w:r>
      <w:r w:rsidRPr="009F5531">
        <w:rPr>
          <w:rStyle w:val="StyleUnderline"/>
        </w:rPr>
        <w:t xml:space="preserve"> is a critical intellectual posture that </w:t>
      </w:r>
      <w:r w:rsidRPr="006972E0">
        <w:rPr>
          <w:rStyle w:val="StyleUnderline"/>
          <w:highlight w:val="cyan"/>
        </w:rPr>
        <w:t xml:space="preserve">disrupts the dominant logic of </w:t>
      </w:r>
      <w:proofErr w:type="spellStart"/>
      <w:r w:rsidRPr="006972E0">
        <w:rPr>
          <w:rStyle w:val="StyleUnderline"/>
          <w:highlight w:val="cyan"/>
        </w:rPr>
        <w:t>coloniality</w:t>
      </w:r>
      <w:proofErr w:type="spellEnd"/>
      <w:r w:rsidRPr="006972E0">
        <w:rPr>
          <w:rStyle w:val="StyleUnderline"/>
          <w:highlight w:val="cyan"/>
        </w:rPr>
        <w:t>/modernity</w:t>
      </w:r>
      <w:r w:rsidRPr="009F5531">
        <w:rPr>
          <w:rStyle w:val="StyleUnderline"/>
        </w:rPr>
        <w:t xml:space="preserve"> in exploring the</w:t>
      </w:r>
      <w:r w:rsidRPr="006C78A4">
        <w:rPr>
          <w:sz w:val="16"/>
        </w:rPr>
        <w:t xml:space="preserve"> </w:t>
      </w:r>
      <w:r w:rsidRPr="009F5531">
        <w:rPr>
          <w:rStyle w:val="StyleUnderline"/>
        </w:rPr>
        <w:t xml:space="preserve">hidden and unknown, the repressed and submerged narratives, histories, and epistemologies – </w:t>
      </w:r>
      <w:r w:rsidRPr="006972E0">
        <w:rPr>
          <w:rStyle w:val="StyleUnderline"/>
          <w:highlight w:val="cyan"/>
        </w:rPr>
        <w:t xml:space="preserve">the sites of opacity that are the conditions of </w:t>
      </w:r>
      <w:proofErr w:type="spellStart"/>
      <w:r w:rsidRPr="006972E0">
        <w:rPr>
          <w:rStyle w:val="StyleUnderline"/>
          <w:highlight w:val="cyan"/>
        </w:rPr>
        <w:t>im</w:t>
      </w:r>
      <w:proofErr w:type="spellEnd"/>
      <w:r w:rsidRPr="006972E0">
        <w:rPr>
          <w:rStyle w:val="StyleUnderline"/>
          <w:highlight w:val="cyan"/>
        </w:rPr>
        <w:t>/possibility of the contemporary world</w:t>
      </w:r>
      <w:r w:rsidRPr="006C78A4">
        <w:rPr>
          <w:sz w:val="16"/>
        </w:rPr>
        <w:t>. Such an ethic is available because, as Long writes, “</w:t>
      </w:r>
      <w:r w:rsidRPr="006972E0">
        <w:rPr>
          <w:rStyle w:val="StyleUnderline"/>
          <w:highlight w:val="cyan"/>
        </w:rPr>
        <w:t>the strategies of obscuring these peoples and cultures within the taxonomies of the disciplines of anthropology as primitives or the classification of them as sociological pathologies is no longer possible</w:t>
      </w:r>
      <w:r w:rsidRPr="006C78A4">
        <w:rPr>
          <w:sz w:val="16"/>
        </w:rPr>
        <w:t xml:space="preserve">” (211). The ethics of opacity helps to structure our ability “to effect the deconstruction of the mechanisms by means of which we continue to make opaque to ourselves, attributing the origin of our societies to imaginary beings, whether the ancestors, the gods, God, or evolution, and natural selection, the reality of our own agency with respect to the programming and reprogramming of our desires, our behaviors, our minds, ourselves, the I and the we.”24 </w:t>
      </w:r>
      <w:r w:rsidRPr="006972E0">
        <w:rPr>
          <w:rStyle w:val="StyleUnderline"/>
          <w:highlight w:val="cyan"/>
        </w:rPr>
        <w:t>Such a move</w:t>
      </w:r>
      <w:r w:rsidRPr="009F5531">
        <w:rPr>
          <w:rStyle w:val="StyleUnderline"/>
        </w:rPr>
        <w:t xml:space="preserve"> has significant implications for “reimagining our forms of life” and </w:t>
      </w:r>
      <w:r w:rsidRPr="006972E0">
        <w:rPr>
          <w:rStyle w:val="StyleUnderline"/>
          <w:highlight w:val="cyan"/>
        </w:rPr>
        <w:t>opens up potentially emancipatory possibilities for a critical theory of knowledge</w:t>
      </w:r>
      <w:r w:rsidRPr="009F5531">
        <w:rPr>
          <w:rStyle w:val="StyleUnderline"/>
        </w:rPr>
        <w:t xml:space="preserve"> in the interests of those on the underside of modernity</w:t>
      </w:r>
      <w:r w:rsidRPr="006C78A4">
        <w:rPr>
          <w:sz w:val="16"/>
        </w:rPr>
        <w:t xml:space="preserve"> (204). In a crucial sense, </w:t>
      </w:r>
      <w:r w:rsidRPr="006972E0">
        <w:rPr>
          <w:rStyle w:val="StyleUnderline"/>
          <w:highlight w:val="cyan"/>
        </w:rPr>
        <w:t xml:space="preserve">it is the emergence and existence of the opaque ones that conditions the </w:t>
      </w:r>
      <w:proofErr w:type="spellStart"/>
      <w:r w:rsidRPr="006972E0">
        <w:rPr>
          <w:rStyle w:val="StyleUnderline"/>
          <w:highlight w:val="cyan"/>
        </w:rPr>
        <w:t>im</w:t>
      </w:r>
      <w:proofErr w:type="spellEnd"/>
      <w:r w:rsidRPr="006972E0">
        <w:rPr>
          <w:rStyle w:val="StyleUnderline"/>
          <w:highlight w:val="cyan"/>
        </w:rPr>
        <w:t>/possibility of the project of Enlightenment rationality</w:t>
      </w:r>
      <w:r w:rsidRPr="006C78A4">
        <w:rPr>
          <w:sz w:val="16"/>
        </w:rPr>
        <w:t xml:space="preserve">. Long states, “As stepchildren of Western culture, </w:t>
      </w:r>
      <w:r w:rsidRPr="006972E0">
        <w:rPr>
          <w:rStyle w:val="StyleUnderline"/>
          <w:highlight w:val="cyan"/>
        </w:rPr>
        <w:t>the oppressed have affirmed and opposed the ideal of the Enlightenment</w:t>
      </w:r>
      <w:r w:rsidRPr="009F5531">
        <w:rPr>
          <w:rStyle w:val="StyleUnderline"/>
        </w:rPr>
        <w:t xml:space="preserve"> and post- Enlightenment worlds</w:t>
      </w:r>
      <w:r w:rsidRPr="006C78A4">
        <w:rPr>
          <w:sz w:val="16"/>
        </w:rPr>
        <w:t xml:space="preserve">. But in the midst of this ambiguity, for better or for worse, </w:t>
      </w:r>
      <w:r w:rsidRPr="006972E0">
        <w:rPr>
          <w:rStyle w:val="StyleUnderline"/>
          <w:highlight w:val="cyan"/>
        </w:rPr>
        <w:t>their experiences were rooted in the absurd meaning of their</w:t>
      </w:r>
      <w:r w:rsidRPr="009F5531">
        <w:rPr>
          <w:rStyle w:val="StyleUnderline"/>
        </w:rPr>
        <w:t xml:space="preserve"> </w:t>
      </w:r>
      <w:r w:rsidRPr="006972E0">
        <w:rPr>
          <w:rStyle w:val="StyleUnderline"/>
          <w:highlight w:val="cyan"/>
        </w:rPr>
        <w:t>bodies, and it was for these bodies that they were regarded</w:t>
      </w:r>
      <w:r w:rsidRPr="009F5531">
        <w:rPr>
          <w:rStyle w:val="StyleUnderline"/>
        </w:rPr>
        <w:t xml:space="preserve"> not only as valuable works but also </w:t>
      </w:r>
      <w:r w:rsidRPr="006972E0">
        <w:rPr>
          <w:rStyle w:val="StyleUnderline"/>
          <w:highlight w:val="cyan"/>
        </w:rPr>
        <w:t>as the locus of the ideologies that justified their enslavement</w:t>
      </w:r>
      <w:r w:rsidRPr="009F5531">
        <w:rPr>
          <w:rStyle w:val="StyleUnderline"/>
        </w:rPr>
        <w:t xml:space="preserve"> .</w:t>
      </w:r>
      <w:r w:rsidRPr="006C78A4">
        <w:rPr>
          <w:sz w:val="16"/>
        </w:rPr>
        <w:t xml:space="preserve"> . </w:t>
      </w:r>
      <w:proofErr w:type="gramStart"/>
      <w:r w:rsidRPr="006C78A4">
        <w:rPr>
          <w:sz w:val="16"/>
        </w:rPr>
        <w:t>. .</w:t>
      </w:r>
      <w:proofErr w:type="gramEnd"/>
      <w:r w:rsidRPr="006C78A4">
        <w:rPr>
          <w:sz w:val="16"/>
        </w:rPr>
        <w:t xml:space="preserve"> The </w:t>
      </w:r>
      <w:proofErr w:type="spellStart"/>
      <w:r w:rsidRPr="006C78A4">
        <w:rPr>
          <w:sz w:val="16"/>
        </w:rPr>
        <w:t>totalization</w:t>
      </w:r>
      <w:proofErr w:type="spellEnd"/>
      <w:r w:rsidRPr="006C78A4">
        <w:rPr>
          <w:sz w:val="16"/>
        </w:rPr>
        <w:t xml:space="preserve"> of all the great ideals of Western universalization met with the factual symbol of these oppressed ones.”25 The infinite meaning and depth of the “factual symbol of these oppressed ones” is the location of ethics of opacity and in turn structures the relation to epistemology. Indeed, highlighting the relation of ethics and epistemology thus becomes a critical process that cannot be evaded. </w:t>
      </w:r>
      <w:r w:rsidRPr="006972E0">
        <w:rPr>
          <w:rStyle w:val="StyleUnderline"/>
          <w:highlight w:val="cyan"/>
        </w:rPr>
        <w:t>The disruption produced by the ethics of opacity</w:t>
      </w:r>
      <w:r w:rsidRPr="009F5531">
        <w:rPr>
          <w:rStyle w:val="StyleUnderline"/>
        </w:rPr>
        <w:t xml:space="preserve"> suggests the primacy of method of procedure as opposed to the fundamental question of ontology for the project of critical theory in the interests of humanity</w:t>
      </w:r>
      <w:r w:rsidRPr="006C78A4">
        <w:rPr>
          <w:sz w:val="16"/>
        </w:rPr>
        <w:t xml:space="preserve">.26 To this end, </w:t>
      </w:r>
      <w:r w:rsidRPr="009F5531">
        <w:rPr>
          <w:rStyle w:val="StyleUnderline"/>
        </w:rPr>
        <w:t xml:space="preserve">such an ethical imperative </w:t>
      </w:r>
      <w:r w:rsidRPr="006972E0">
        <w:rPr>
          <w:rStyle w:val="StyleUnderline"/>
          <w:highlight w:val="cyan"/>
        </w:rPr>
        <w:t>interrupts the imperial/colonial economy of knowledge that privileges a conceptualization of knowledge that conquers through a commitment to clarity of content and transparency of method. The will to clarity and transparency within this theoretical enterprise rests on a fundamental violence that denies difference and negates alternative possibilities of thought as well as of action. The character of this will to know is marked by a process that necessarily seeks to conquer epistemologically and otherwise.</w:t>
      </w:r>
      <w:r w:rsidRPr="006C78A4">
        <w:rPr>
          <w:sz w:val="16"/>
        </w:rPr>
        <w:t xml:space="preserve"> Instead, an ethic of opacity develops a critical posture that welcomes the “opaque ones” as fundamental partners in the quest for knowledge. It is a reflexive injunction that reminds us that we always already think in and against particular epistemic traditions and conditions that in/form us. The challenge thus becomes how do we develop a theory of knowledge in critical relation with an ethics of opacity?</w:t>
      </w:r>
    </w:p>
    <w:p w14:paraId="0EC905FE" w14:textId="77777777" w:rsidR="006972E0" w:rsidRPr="006972E0" w:rsidRDefault="006972E0" w:rsidP="006972E0"/>
    <w:p w14:paraId="7198A699" w14:textId="77777777" w:rsidR="003835EE" w:rsidRDefault="003835EE" w:rsidP="003835EE">
      <w:pPr>
        <w:pStyle w:val="Heading2"/>
      </w:pPr>
      <w:r>
        <w:t>Turns Case</w:t>
      </w:r>
    </w:p>
    <w:p w14:paraId="083C24C9" w14:textId="77777777" w:rsidR="003835EE" w:rsidRDefault="003835EE" w:rsidP="003835EE">
      <w:pPr>
        <w:pStyle w:val="Heading4"/>
      </w:pPr>
      <w:r>
        <w:t xml:space="preserve">The </w:t>
      </w:r>
      <w:proofErr w:type="spellStart"/>
      <w:r>
        <w:t>aff’s</w:t>
      </w:r>
      <w:proofErr w:type="spellEnd"/>
      <w:r>
        <w:t xml:space="preserve"> call for </w:t>
      </w:r>
      <w:proofErr w:type="spellStart"/>
      <w:r>
        <w:t>counternarratives</w:t>
      </w:r>
      <w:proofErr w:type="spellEnd"/>
      <w:r>
        <w:t xml:space="preserve"> assumes that visibility and the representational inclusion of excluded groups is inherently </w:t>
      </w:r>
      <w:proofErr w:type="spellStart"/>
      <w:r>
        <w:t>liberatory</w:t>
      </w:r>
      <w:proofErr w:type="spellEnd"/>
      <w:r>
        <w:t xml:space="preserve"> but is based on a false binary that erases the power of the unspoken and increases surveillance, fetishism, and colonialism – turns case</w:t>
      </w:r>
    </w:p>
    <w:p w14:paraId="065BF2F0" w14:textId="77777777" w:rsidR="003835EE" w:rsidRDefault="003835EE" w:rsidP="003835EE">
      <w:r w:rsidRPr="00BB221C">
        <w:rPr>
          <w:b/>
        </w:rPr>
        <w:t>Phelan in 93</w:t>
      </w:r>
      <w:r>
        <w:t xml:space="preserve"> &lt;Phelan, Peggy. </w:t>
      </w:r>
      <w:proofErr w:type="gramStart"/>
      <w:r>
        <w:t>Unmarked :</w:t>
      </w:r>
      <w:proofErr w:type="gramEnd"/>
      <w:r>
        <w:t xml:space="preserve"> The Politics of Performance. Florence, KY, USA: </w:t>
      </w:r>
      <w:proofErr w:type="spellStart"/>
      <w:r>
        <w:t>Routledge</w:t>
      </w:r>
      <w:proofErr w:type="spellEnd"/>
      <w:r>
        <w:t xml:space="preserve">, 1993. </w:t>
      </w:r>
      <w:proofErr w:type="spellStart"/>
      <w:r>
        <w:t>ProQuest</w:t>
      </w:r>
      <w:proofErr w:type="spellEnd"/>
      <w:r>
        <w:t xml:space="preserve"> </w:t>
      </w:r>
      <w:proofErr w:type="spellStart"/>
      <w:r>
        <w:t>ebrary</w:t>
      </w:r>
      <w:proofErr w:type="spellEnd"/>
      <w:r>
        <w:t>. Web</w:t>
      </w:r>
      <w:proofErr w:type="gramStart"/>
      <w:r>
        <w:t>.&gt;</w:t>
      </w:r>
      <w:proofErr w:type="gramEnd"/>
    </w:p>
    <w:p w14:paraId="10839258" w14:textId="77777777" w:rsidR="003835EE" w:rsidRPr="007320B1" w:rsidRDefault="003835EE" w:rsidP="003835EE">
      <w:pPr>
        <w:rPr>
          <w:rStyle w:val="StyleUnderline"/>
        </w:rPr>
      </w:pPr>
      <w:r w:rsidRPr="007320B1">
        <w:rPr>
          <w:sz w:val="16"/>
        </w:rPr>
        <w:t xml:space="preserve">The current contradiction between “identity politics” with its accent on visibility, and the psychoanalytic/deconstructionist mistrust of visibility as the source of unity or wholeness needs to be refigured, if not resolved. 13 As the Left dedicates ever more energy to visibility politics, I am increasingly troubled by the forgetting of the problems of visibility so successfully articulated by feminist film theorists in the 1970s and 1980s. I am not suggesting that continued invisibility is the “proper” political agenda for the disenfranchised, but rather that </w:t>
      </w:r>
      <w:r w:rsidRPr="007320B1">
        <w:rPr>
          <w:rStyle w:val="Emphasis"/>
          <w:highlight w:val="cyan"/>
        </w:rPr>
        <w:t>the binary between the power of visibility and the impotency of invisibility is falsifying. There is real power in remaining unmarked; and there are serious limitations to visual representation as a political goal</w:t>
      </w:r>
      <w:r w:rsidRPr="007320B1">
        <w:rPr>
          <w:rStyle w:val="StyleUnderline"/>
          <w:highlight w:val="cyan"/>
        </w:rPr>
        <w:t>. Visibility is a trap</w:t>
      </w:r>
      <w:r w:rsidRPr="007320B1">
        <w:rPr>
          <w:sz w:val="16"/>
        </w:rPr>
        <w:t xml:space="preserve"> (“In this matter of the visible, everything is a trap”: </w:t>
      </w:r>
      <w:proofErr w:type="spellStart"/>
      <w:r w:rsidRPr="007320B1">
        <w:rPr>
          <w:sz w:val="16"/>
        </w:rPr>
        <w:t>Lacan</w:t>
      </w:r>
      <w:proofErr w:type="spellEnd"/>
      <w:r w:rsidRPr="007320B1">
        <w:rPr>
          <w:sz w:val="16"/>
        </w:rPr>
        <w:t xml:space="preserve">, Four Fundamental Concepts: 93); </w:t>
      </w:r>
      <w:r w:rsidRPr="007320B1">
        <w:rPr>
          <w:rStyle w:val="Emphasis"/>
          <w:highlight w:val="cyan"/>
        </w:rPr>
        <w:t xml:space="preserve">it summons surveillance and the law; it provokes voyeurism, fetishism, </w:t>
      </w:r>
      <w:proofErr w:type="gramStart"/>
      <w:r w:rsidRPr="007320B1">
        <w:rPr>
          <w:rStyle w:val="Emphasis"/>
          <w:highlight w:val="cyan"/>
        </w:rPr>
        <w:t>the</w:t>
      </w:r>
      <w:proofErr w:type="gramEnd"/>
      <w:r w:rsidRPr="007320B1">
        <w:rPr>
          <w:rStyle w:val="Emphasis"/>
          <w:highlight w:val="cyan"/>
        </w:rPr>
        <w:t xml:space="preserve"> colonialist/imperial appetite for possession</w:t>
      </w:r>
      <w:r w:rsidRPr="007320B1">
        <w:rPr>
          <w:sz w:val="16"/>
        </w:rPr>
        <w:t xml:space="preserve">. Yet it retains a certain political appeal. Visibility politics have practical consequences; a line can be drawn between a practice (getting someone seen or read) and a theory (if you are seen it is harder for “them” to ignore you, to construct a punitive canon); the two can be reproductive. </w:t>
      </w:r>
      <w:r w:rsidRPr="007320B1">
        <w:rPr>
          <w:rStyle w:val="StyleUnderline"/>
          <w:highlight w:val="cyan"/>
        </w:rPr>
        <w:t>While there is a deeply ethical appeal in the desire for a more inclusive representational landscape and</w:t>
      </w:r>
      <w:r w:rsidRPr="007320B1">
        <w:rPr>
          <w:rStyle w:val="StyleUnderline"/>
        </w:rPr>
        <w:t xml:space="preserve"> certainly </w:t>
      </w:r>
      <w:r w:rsidRPr="007320B1">
        <w:rPr>
          <w:rStyle w:val="StyleUnderline"/>
          <w:highlight w:val="cyan"/>
        </w:rPr>
        <w:t>under</w:t>
      </w:r>
      <w:r w:rsidRPr="007320B1">
        <w:rPr>
          <w:rStyle w:val="StyleUnderline"/>
        </w:rPr>
        <w:t>-</w:t>
      </w:r>
      <w:r w:rsidRPr="007320B1">
        <w:rPr>
          <w:rStyle w:val="StyleUnderline"/>
          <w:highlight w:val="cyan"/>
        </w:rPr>
        <w:t>represented communities can be empowered by</w:t>
      </w:r>
      <w:r w:rsidRPr="007320B1">
        <w:rPr>
          <w:rStyle w:val="StyleUnderline"/>
        </w:rPr>
        <w:t xml:space="preserve"> an enhanced </w:t>
      </w:r>
      <w:r w:rsidRPr="007320B1">
        <w:rPr>
          <w:rStyle w:val="StyleUnderline"/>
          <w:highlight w:val="cyan"/>
        </w:rPr>
        <w:t xml:space="preserve">visibility, </w:t>
      </w:r>
      <w:r w:rsidRPr="007320B1">
        <w:rPr>
          <w:rStyle w:val="Emphasis"/>
          <w:highlight w:val="cyan"/>
        </w:rPr>
        <w:t>the terms of this visibility often enervate the putative power of these identities</w:t>
      </w:r>
      <w:r w:rsidRPr="007320B1">
        <w:rPr>
          <w:sz w:val="16"/>
        </w:rPr>
        <w:t xml:space="preserve">. A much more nuanced relationship to the power of visibility needs to be pursued than the Left currently engages. 14 </w:t>
      </w:r>
      <w:r w:rsidRPr="007320B1">
        <w:rPr>
          <w:rStyle w:val="StyleUnderline"/>
        </w:rPr>
        <w:t xml:space="preserve">Arguing that communities of the hitherto under-represented will be made stronger if representational economies reflect and see them, </w:t>
      </w:r>
      <w:r w:rsidRPr="007320B1">
        <w:rPr>
          <w:rStyle w:val="StyleUnderline"/>
          <w:highlight w:val="cyan"/>
        </w:rPr>
        <w:t>progressive cultural activists have staked a huge amount on increasing and expanding the visibility of racial, ethnic, and sexual “others</w:t>
      </w:r>
      <w:r w:rsidRPr="007320B1">
        <w:rPr>
          <w:rStyle w:val="Emphasis"/>
          <w:highlight w:val="cyan"/>
        </w:rPr>
        <w:t>.” It is assumed that disenfranchised communities who see their members within the representational field will feel greater pride in being part of such a community and those who are not in such a community will increase their understanding of the diversity and strength of such communities</w:t>
      </w:r>
      <w:r w:rsidRPr="007320B1">
        <w:rPr>
          <w:rStyle w:val="StyleUnderline"/>
        </w:rPr>
        <w:t>. Implicit within this argument are</w:t>
      </w:r>
      <w:r w:rsidRPr="007320B1">
        <w:rPr>
          <w:sz w:val="16"/>
        </w:rPr>
        <w:t xml:space="preserve"> several presumptions which bear further scrutiny: 1 2 3 4 Identities are visibly marked so the resemblance between the African-American on the television and the African-American on the street helps the observer see they are members of the same community. Reading physical resemblance is a way of identifying community. The relationship between representation and identity is linear and smoothly mimetic. What one sees is who one is. If one’s mimetic likeness is not represented, one is not addressed. Increased visibility equals increased power. Each presumption reflects the ideology of the visible, </w:t>
      </w:r>
      <w:r w:rsidRPr="007320B1">
        <w:rPr>
          <w:rStyle w:val="StyleUnderline"/>
        </w:rPr>
        <w:t xml:space="preserve">an ideology </w:t>
      </w:r>
      <w:r w:rsidRPr="007320B1">
        <w:rPr>
          <w:rStyle w:val="StyleUnderline"/>
          <w:highlight w:val="cyan"/>
        </w:rPr>
        <w:t>which erases the power of the unmarked, unspoken, and unseen</w:t>
      </w:r>
      <w:r w:rsidRPr="007320B1">
        <w:rPr>
          <w:rStyle w:val="StyleUnderline"/>
        </w:rPr>
        <w:t xml:space="preserve">. </w:t>
      </w:r>
    </w:p>
    <w:p w14:paraId="14F08477" w14:textId="130C5125" w:rsidR="00BB221C" w:rsidRDefault="003B3BC0" w:rsidP="003B3BC0">
      <w:pPr>
        <w:pStyle w:val="Heading2"/>
      </w:pPr>
      <w:r>
        <w:t>Empathetic Identification</w:t>
      </w:r>
    </w:p>
    <w:p w14:paraId="65657D14" w14:textId="68CEF469" w:rsidR="00672714" w:rsidRPr="00672714" w:rsidRDefault="00672714" w:rsidP="00672714">
      <w:pPr>
        <w:pStyle w:val="Heading4"/>
        <w:rPr>
          <w:rStyle w:val="Style13ptBold"/>
          <w:b/>
        </w:rPr>
      </w:pPr>
      <w:r>
        <w:rPr>
          <w:rStyle w:val="Style13ptBold"/>
          <w:b/>
        </w:rPr>
        <w:t xml:space="preserve">The </w:t>
      </w:r>
      <w:proofErr w:type="spellStart"/>
      <w:r>
        <w:rPr>
          <w:rStyle w:val="Style13ptBold"/>
          <w:b/>
        </w:rPr>
        <w:t>aff’s</w:t>
      </w:r>
      <w:proofErr w:type="spellEnd"/>
      <w:r>
        <w:rPr>
          <w:rStyle w:val="Style13ptBold"/>
          <w:b/>
        </w:rPr>
        <w:t xml:space="preserve"> solvency relies on empathetic identification with the suffering and injustice outlined in the </w:t>
      </w:r>
      <w:proofErr w:type="spellStart"/>
      <w:r>
        <w:rPr>
          <w:rStyle w:val="Style13ptBold"/>
          <w:b/>
        </w:rPr>
        <w:t>aff</w:t>
      </w:r>
      <w:proofErr w:type="spellEnd"/>
      <w:r>
        <w:rPr>
          <w:rStyle w:val="Style13ptBold"/>
          <w:b/>
        </w:rPr>
        <w:t xml:space="preserve"> – it seeks to make suffering visible and intelligible which denies and erases the experience of the other</w:t>
      </w:r>
    </w:p>
    <w:p w14:paraId="3FBF6D76" w14:textId="77777777" w:rsidR="00672714" w:rsidRPr="004A57C9" w:rsidRDefault="00672714" w:rsidP="00672714">
      <w:pPr>
        <w:rPr>
          <w:b/>
          <w:bCs/>
          <w:sz w:val="26"/>
        </w:rPr>
      </w:pPr>
      <w:r w:rsidRPr="00C54E4E">
        <w:rPr>
          <w:rStyle w:val="Style13ptBold"/>
        </w:rPr>
        <w:t>Hartman, 97</w:t>
      </w:r>
      <w:r>
        <w:rPr>
          <w:rStyle w:val="Style13ptBold"/>
        </w:rPr>
        <w:t xml:space="preserve"> </w:t>
      </w:r>
      <w:r>
        <w:t>&lt;</w:t>
      </w:r>
      <w:proofErr w:type="spellStart"/>
      <w:r w:rsidRPr="00C54E4E">
        <w:t>Saidya</w:t>
      </w:r>
      <w:proofErr w:type="spellEnd"/>
      <w:r w:rsidRPr="00C54E4E">
        <w:t xml:space="preserve"> Hartman, </w:t>
      </w:r>
      <w:proofErr w:type="spellStart"/>
      <w:r w:rsidRPr="00C54E4E">
        <w:t>Saidiya</w:t>
      </w:r>
      <w:proofErr w:type="spellEnd"/>
      <w:r w:rsidRPr="00C54E4E">
        <w:t xml:space="preserve"> Hartman is a professor at Columbia University specializing in African American literature and history. She grew up in Brooklyn and received her B.A. from Wesleyan University and Ph.D. from Yale University, Scenes of Su</w:t>
      </w:r>
      <w:r>
        <w:t>bjection, Accessed: 4/25/14&gt;</w:t>
      </w:r>
    </w:p>
    <w:p w14:paraId="4D484DC6" w14:textId="5E6F0D7E" w:rsidR="00672714" w:rsidRPr="00672714" w:rsidRDefault="00672714" w:rsidP="00672714">
      <w:pPr>
        <w:rPr>
          <w:sz w:val="16"/>
        </w:rPr>
      </w:pPr>
      <w:r w:rsidRPr="00672714">
        <w:rPr>
          <w:sz w:val="16"/>
        </w:rPr>
        <w:t xml:space="preserve">By making the suffering of others </w:t>
      </w:r>
      <w:proofErr w:type="gramStart"/>
      <w:r w:rsidRPr="00672714">
        <w:rPr>
          <w:sz w:val="16"/>
        </w:rPr>
        <w:t>his own,</w:t>
      </w:r>
      <w:proofErr w:type="gramEnd"/>
      <w:r w:rsidRPr="00672714">
        <w:rPr>
          <w:sz w:val="16"/>
        </w:rPr>
        <w:t xml:space="preserve"> has Rankin ameliorated indifference or only confirmed the difficulty of understanding the suffering of the enslaved? </w:t>
      </w:r>
      <w:r w:rsidRPr="004A57C9">
        <w:rPr>
          <w:rStyle w:val="StyleUnderline"/>
          <w:highlight w:val="cyan"/>
        </w:rPr>
        <w:t>Can the white witness of the spectacle of suffering affirm the materiality of black sentience only by feeling for himself? Does this not only exacerbate the idea that black sentience is inconceivable</w:t>
      </w:r>
      <w:r w:rsidRPr="00C54E4E">
        <w:rPr>
          <w:rStyle w:val="StyleUnderline"/>
        </w:rPr>
        <w:t xml:space="preserve"> and unimaginable but, </w:t>
      </w:r>
      <w:r w:rsidRPr="004A57C9">
        <w:rPr>
          <w:rStyle w:val="StyleUnderline"/>
          <w:highlight w:val="cyan"/>
        </w:rPr>
        <w:t>in the very ease of possessing the abased and enslaved body, ultimately elide an understanding and acknowledgment of the slave's pain?</w:t>
      </w:r>
      <w:r w:rsidRPr="00672714">
        <w:rPr>
          <w:sz w:val="16"/>
        </w:rPr>
        <w:t xml:space="preserve"> Beyond evidence of slavery's crime, what does this exposure of the suffering body of the bondsman yield? </w:t>
      </w:r>
      <w:r w:rsidRPr="00C54E4E">
        <w:rPr>
          <w:rStyle w:val="StyleUnderline"/>
        </w:rPr>
        <w:t>Does this not reinforce the "</w:t>
      </w:r>
      <w:proofErr w:type="spellStart"/>
      <w:r w:rsidRPr="00C54E4E">
        <w:rPr>
          <w:rStyle w:val="StyleUnderline"/>
        </w:rPr>
        <w:t>thingly</w:t>
      </w:r>
      <w:proofErr w:type="spellEnd"/>
      <w:r w:rsidRPr="00C54E4E">
        <w:rPr>
          <w:rStyle w:val="StyleUnderline"/>
        </w:rPr>
        <w:t xml:space="preserve">" quality of the captive by reducing the body to evidence in the very </w:t>
      </w:r>
      <w:r w:rsidRPr="004A57C9">
        <w:rPr>
          <w:rStyle w:val="StyleUnderline"/>
        </w:rPr>
        <w:t xml:space="preserve">effort to establish the humanity of the enslaved? Does it not reproduce the </w:t>
      </w:r>
      <w:proofErr w:type="spellStart"/>
      <w:r w:rsidRPr="004A57C9">
        <w:rPr>
          <w:rStyle w:val="StyleUnderline"/>
        </w:rPr>
        <w:t>hyperembodiness</w:t>
      </w:r>
      <w:proofErr w:type="spellEnd"/>
      <w:r w:rsidRPr="004A57C9">
        <w:rPr>
          <w:rStyle w:val="StyleUnderline"/>
        </w:rPr>
        <w:t xml:space="preserve"> of the powerless? The purpose of these inquiries is not to cast doubt on Rankin's motives for recounting these events but to consider the precariousness of empathy and the thin line between witness and spectator.</w:t>
      </w:r>
      <w:r w:rsidRPr="00672714">
        <w:rPr>
          <w:sz w:val="16"/>
        </w:rPr>
        <w:t xml:space="preserve"> </w:t>
      </w:r>
      <w:r w:rsidRPr="004A57C9">
        <w:rPr>
          <w:rStyle w:val="StyleUnderline"/>
        </w:rPr>
        <w:t xml:space="preserve">In the fantasy of being beaten, Rankin must substitute himself and his wife and children for the black captive in order that this pain be perceived and experienced. </w:t>
      </w:r>
      <w:r w:rsidRPr="00672714">
        <w:rPr>
          <w:sz w:val="16"/>
        </w:rPr>
        <w:t xml:space="preserve">So, in fact, Rankin becomes a proxy and the other's pain is acknowledged to the degree that it can be imagined, yet </w:t>
      </w:r>
      <w:r w:rsidRPr="004A57C9">
        <w:rPr>
          <w:rStyle w:val="Emphasis"/>
          <w:highlight w:val="cyan"/>
        </w:rPr>
        <w:t>by virtue of this substitution the object of identification threatens to disappear.</w:t>
      </w:r>
      <w:r w:rsidRPr="00672714">
        <w:rPr>
          <w:sz w:val="16"/>
        </w:rPr>
        <w:t xml:space="preserve"> In order to convince the reader of the horrors of slavery, Rankin must volunteer himself and his family for abasement. Put differently, </w:t>
      </w:r>
      <w:r w:rsidRPr="004A57C9">
        <w:rPr>
          <w:rStyle w:val="StyleUnderline"/>
          <w:highlight w:val="cyan"/>
        </w:rPr>
        <w:t xml:space="preserve">the effort to counteract the commonplace callousness to black suffering requires that the white body be positioned in the place of the black body in order to make this suffering </w:t>
      </w:r>
      <w:r w:rsidRPr="004A57C9">
        <w:rPr>
          <w:rStyle w:val="Emphasis"/>
          <w:highlight w:val="cyan"/>
        </w:rPr>
        <w:t xml:space="preserve">visible and </w:t>
      </w:r>
      <w:proofErr w:type="spellStart"/>
      <w:proofErr w:type="gramStart"/>
      <w:r w:rsidRPr="004A57C9">
        <w:rPr>
          <w:rStyle w:val="Emphasis"/>
          <w:highlight w:val="cyan"/>
        </w:rPr>
        <w:t>intelligible</w:t>
      </w:r>
      <w:r w:rsidRPr="004A57C9">
        <w:rPr>
          <w:rStyle w:val="StyleUnderline"/>
          <w:highlight w:val="cyan"/>
        </w:rPr>
        <w:t>.Yet</w:t>
      </w:r>
      <w:proofErr w:type="spellEnd"/>
      <w:proofErr w:type="gramEnd"/>
      <w:r w:rsidRPr="004A57C9">
        <w:rPr>
          <w:rStyle w:val="StyleUnderline"/>
          <w:highlight w:val="cyan"/>
        </w:rPr>
        <w:t xml:space="preserve"> if this violence can become palpable and indignation can be fully aroused only through the masochistic fantasy, then it becomes clear that empathy is double-edged, for in making the other's suffering one's own, this suffering is </w:t>
      </w:r>
      <w:r w:rsidRPr="004A57C9">
        <w:rPr>
          <w:rStyle w:val="Emphasis"/>
          <w:highlight w:val="cyan"/>
        </w:rPr>
        <w:t>occluded by the others obliteration</w:t>
      </w:r>
      <w:r w:rsidRPr="004A57C9">
        <w:rPr>
          <w:rStyle w:val="StyleUnderline"/>
          <w:highlight w:val="cyan"/>
        </w:rPr>
        <w:t>.</w:t>
      </w:r>
      <w:r w:rsidRPr="00672714">
        <w:rPr>
          <w:sz w:val="16"/>
        </w:rPr>
        <w:t xml:space="preserve"> Given the litany of horrors that fill Rankin's pages, </w:t>
      </w:r>
      <w:r w:rsidRPr="004A57C9">
        <w:rPr>
          <w:rStyle w:val="StyleUnderline"/>
        </w:rPr>
        <w:t xml:space="preserve">this recourse to fantasy reveals an anxiety about making the slave's suffering legible. This anxiety is historically determined by the denial of black sentience, the slave's status as object of property, the predicament of witnessing given the legal status of blacks, and the repression of </w:t>
      </w:r>
      <w:proofErr w:type="spellStart"/>
      <w:r w:rsidRPr="004A57C9">
        <w:rPr>
          <w:rStyle w:val="StyleUnderline"/>
        </w:rPr>
        <w:t>counterdiscourses</w:t>
      </w:r>
      <w:proofErr w:type="spellEnd"/>
      <w:r w:rsidRPr="004A57C9">
        <w:rPr>
          <w:rStyle w:val="StyleUnderline"/>
        </w:rPr>
        <w:t xml:space="preserve"> on the "peculiar institution.</w:t>
      </w:r>
      <w:r w:rsidRPr="00672714">
        <w:rPr>
          <w:sz w:val="16"/>
        </w:rPr>
        <w:t xml:space="preserve">"  Therefore, </w:t>
      </w:r>
      <w:r w:rsidRPr="004A57C9">
        <w:rPr>
          <w:rStyle w:val="StyleUnderline"/>
          <w:highlight w:val="cyan"/>
        </w:rPr>
        <w:t>Rankin must supplant the black captive in order to give expression to black suffering,</w:t>
      </w:r>
      <w:r w:rsidRPr="00C54E4E">
        <w:rPr>
          <w:rStyle w:val="StyleUnderline"/>
        </w:rPr>
        <w:t xml:space="preserve"> and as a consequence, </w:t>
      </w:r>
      <w:r w:rsidRPr="004A57C9">
        <w:rPr>
          <w:rStyle w:val="StyleUnderline"/>
          <w:highlight w:val="cyan"/>
        </w:rPr>
        <w:t xml:space="preserve">the dilemma-the denial </w:t>
      </w:r>
      <w:proofErr w:type="gramStart"/>
      <w:r w:rsidRPr="004A57C9">
        <w:rPr>
          <w:rStyle w:val="StyleUnderline"/>
          <w:highlight w:val="cyan"/>
        </w:rPr>
        <w:t>of  black</w:t>
      </w:r>
      <w:proofErr w:type="gramEnd"/>
      <w:r w:rsidRPr="004A57C9">
        <w:rPr>
          <w:rStyle w:val="StyleUnderline"/>
          <w:highlight w:val="cyan"/>
        </w:rPr>
        <w:t xml:space="preserve"> sentience and  the obscurity of suffering-is not attenuated but instantiated.</w:t>
      </w:r>
      <w:r w:rsidRPr="00672714">
        <w:rPr>
          <w:sz w:val="16"/>
        </w:rPr>
        <w:t xml:space="preserve"> The ambivalent character of empathy-more exactly, </w:t>
      </w:r>
      <w:r w:rsidRPr="004A57C9">
        <w:rPr>
          <w:rStyle w:val="Emphasis"/>
          <w:highlight w:val="cyan"/>
        </w:rPr>
        <w:t>the repressive effects of empathy</w:t>
      </w:r>
      <w:r w:rsidRPr="00672714">
        <w:rPr>
          <w:sz w:val="16"/>
        </w:rPr>
        <w:t xml:space="preserve">-as Jonathan </w:t>
      </w:r>
      <w:proofErr w:type="spellStart"/>
      <w:r w:rsidRPr="00672714">
        <w:rPr>
          <w:sz w:val="16"/>
        </w:rPr>
        <w:t>Boyarin</w:t>
      </w:r>
      <w:proofErr w:type="spellEnd"/>
      <w:r w:rsidRPr="00672714">
        <w:rPr>
          <w:sz w:val="16"/>
        </w:rPr>
        <w:t xml:space="preserve"> notes, </w:t>
      </w:r>
      <w:r w:rsidRPr="004A57C9">
        <w:rPr>
          <w:rStyle w:val="Emphasis"/>
          <w:highlight w:val="cyan"/>
        </w:rPr>
        <w:t xml:space="preserve">can be located in the "obliteration of otherness" or the facile intimacy that enables identification with the other only as we "feel </w:t>
      </w:r>
      <w:proofErr w:type="gramStart"/>
      <w:r w:rsidRPr="004A57C9">
        <w:rPr>
          <w:rStyle w:val="Emphasis"/>
          <w:highlight w:val="cyan"/>
        </w:rPr>
        <w:t>ourselves  into</w:t>
      </w:r>
      <w:proofErr w:type="gramEnd"/>
      <w:r w:rsidRPr="004A57C9">
        <w:rPr>
          <w:rStyle w:val="Emphasis"/>
          <w:highlight w:val="cyan"/>
        </w:rPr>
        <w:t xml:space="preserve"> those we imagine as ourselves."</w:t>
      </w:r>
      <w:r w:rsidRPr="00C54E4E">
        <w:rPr>
          <w:rStyle w:val="Emphasis"/>
        </w:rPr>
        <w:t xml:space="preserve"> </w:t>
      </w:r>
      <w:r w:rsidRPr="00672714">
        <w:rPr>
          <w:sz w:val="16"/>
        </w:rPr>
        <w:t xml:space="preserve">And </w:t>
      </w:r>
      <w:r w:rsidRPr="004A57C9">
        <w:rPr>
          <w:rStyle w:val="StyleUnderline"/>
          <w:highlight w:val="cyan"/>
        </w:rPr>
        <w:t>as a consequence, empathy fails to expand the space of the other but merely places the self in its stead</w:t>
      </w:r>
      <w:r w:rsidRPr="00672714">
        <w:rPr>
          <w:sz w:val="16"/>
        </w:rPr>
        <w:t xml:space="preserve">. 5 This is not to suggest that empathy can be discarded or that </w:t>
      </w:r>
      <w:proofErr w:type="gramStart"/>
      <w:r w:rsidRPr="00672714">
        <w:rPr>
          <w:sz w:val="16"/>
        </w:rPr>
        <w:t>Rankin's  desire</w:t>
      </w:r>
      <w:proofErr w:type="gramEnd"/>
      <w:r w:rsidRPr="00672714">
        <w:rPr>
          <w:sz w:val="16"/>
        </w:rPr>
        <w:t xml:space="preserve"> to exist in the place of the other can be dismissed as a narcissistic exercise but rather to highlight the dangers of a too-easy intimacy, the consideration of the self that occurs at the expense of the slave's suffering, and the violence of identification.6</w:t>
      </w:r>
    </w:p>
    <w:p w14:paraId="65CE8B35" w14:textId="77777777" w:rsidR="00672714" w:rsidRDefault="00672714" w:rsidP="003B3BC0">
      <w:pPr>
        <w:pStyle w:val="Heading4"/>
        <w:rPr>
          <w:rStyle w:val="Style13ptBold"/>
          <w:b/>
        </w:rPr>
      </w:pPr>
    </w:p>
    <w:p w14:paraId="69FEC6A6" w14:textId="495C85F9" w:rsidR="003B3BC0" w:rsidRPr="003B3BC0" w:rsidRDefault="003B3BC0" w:rsidP="003B3BC0">
      <w:pPr>
        <w:pStyle w:val="Heading4"/>
        <w:rPr>
          <w:rStyle w:val="Style13ptBold"/>
          <w:b/>
        </w:rPr>
      </w:pPr>
      <w:r>
        <w:rPr>
          <w:rStyle w:val="Style13ptBold"/>
          <w:b/>
        </w:rPr>
        <w:t xml:space="preserve">Their </w:t>
      </w:r>
      <w:proofErr w:type="gramStart"/>
      <w:r>
        <w:rPr>
          <w:rStyle w:val="Style13ptBold"/>
          <w:b/>
        </w:rPr>
        <w:t xml:space="preserve">call for </w:t>
      </w:r>
      <w:proofErr w:type="spellStart"/>
      <w:r>
        <w:rPr>
          <w:rStyle w:val="Style13ptBold"/>
          <w:b/>
        </w:rPr>
        <w:t>counternarratives</w:t>
      </w:r>
      <w:proofErr w:type="spellEnd"/>
      <w:r>
        <w:rPr>
          <w:rStyle w:val="Style13ptBold"/>
          <w:b/>
        </w:rPr>
        <w:t xml:space="preserve"> rely</w:t>
      </w:r>
      <w:proofErr w:type="gramEnd"/>
      <w:r>
        <w:rPr>
          <w:rStyle w:val="Style13ptBold"/>
          <w:b/>
        </w:rPr>
        <w:t xml:space="preserve"> on empathetic identification by conjuring the judge/debater’s liberal self-worth to get a ballot. This </w:t>
      </w:r>
      <w:proofErr w:type="spellStart"/>
      <w:r>
        <w:rPr>
          <w:rStyle w:val="Style13ptBold"/>
          <w:b/>
        </w:rPr>
        <w:t>reinscribes</w:t>
      </w:r>
      <w:proofErr w:type="spellEnd"/>
      <w:r>
        <w:rPr>
          <w:rStyle w:val="Style13ptBold"/>
          <w:b/>
        </w:rPr>
        <w:t xml:space="preserve"> suffering by making fungible the experience of the other and simultaneously destroying their experience – turns the case by recreating colonialism</w:t>
      </w:r>
    </w:p>
    <w:p w14:paraId="4E18F3ED" w14:textId="322FACA3" w:rsidR="003B3BC0" w:rsidRPr="003B3BC0" w:rsidRDefault="003B3BC0" w:rsidP="003B3BC0">
      <w:pPr>
        <w:rPr>
          <w:b/>
          <w:bCs/>
          <w:sz w:val="26"/>
        </w:rPr>
      </w:pPr>
      <w:r w:rsidRPr="00C54E4E">
        <w:rPr>
          <w:rStyle w:val="Style13ptBold"/>
        </w:rPr>
        <w:t>Hartman, 97</w:t>
      </w:r>
      <w:r>
        <w:rPr>
          <w:rStyle w:val="Style13ptBold"/>
        </w:rPr>
        <w:t xml:space="preserve"> </w:t>
      </w:r>
      <w:r>
        <w:t>&lt;</w:t>
      </w:r>
      <w:proofErr w:type="spellStart"/>
      <w:r w:rsidRPr="00C54E4E">
        <w:t>Saidya</w:t>
      </w:r>
      <w:proofErr w:type="spellEnd"/>
      <w:r w:rsidRPr="00C54E4E">
        <w:t xml:space="preserve"> Hartman, </w:t>
      </w:r>
      <w:proofErr w:type="spellStart"/>
      <w:r w:rsidRPr="00C54E4E">
        <w:t>Saidiya</w:t>
      </w:r>
      <w:proofErr w:type="spellEnd"/>
      <w:r w:rsidRPr="00C54E4E">
        <w:t xml:space="preserve"> Hartman is a professor at Columbia University specializing in African American literature and history. She grew up in Brooklyn and received her B.A. from Wesleyan University and Ph.D. from Yale University, Scenes of Su</w:t>
      </w:r>
      <w:r>
        <w:t>bjection&gt;</w:t>
      </w:r>
    </w:p>
    <w:p w14:paraId="2E529BCC" w14:textId="77777777" w:rsidR="003B3BC0" w:rsidRDefault="003B3BC0" w:rsidP="003B3BC0">
      <w:pPr>
        <w:rPr>
          <w:rStyle w:val="Emphasis"/>
        </w:rPr>
      </w:pPr>
      <w:r w:rsidRPr="003B3BC0">
        <w:rPr>
          <w:sz w:val="16"/>
        </w:rPr>
        <w:t>In an epistle to his brother, John Rankin illumined the "very dangerous evil" of slavery in a description of the coffle, detailing the obscene theatricality of the slave trade: "Unfeeling wretches purchased a considerable drove of slaves</w:t>
      </w:r>
      <w:r w:rsidRPr="003B3BC0">
        <w:rPr>
          <w:sz w:val="16"/>
        </w:rPr>
        <w:softHyphen/>
        <w:t xml:space="preserve"> how many of them were separated from husbands and wives, I will not pretend to say-and having chained a number of them together, hoisted over the flag of American liberty, and with the music of two violins marched the woe-worn, heart-broken, and sobbing creatures through the town." 1 Rankin, aghast at the spectacle and shocked by "seeing the most oppressive sorrows of suffering innocence mocked with all the lightness of sportive music,'' decried: </w:t>
      </w:r>
      <w:proofErr w:type="gramStart"/>
      <w:r w:rsidRPr="003B3BC0">
        <w:rPr>
          <w:sz w:val="16"/>
        </w:rPr>
        <w:t>''My</w:t>
      </w:r>
      <w:proofErr w:type="gramEnd"/>
      <w:r w:rsidRPr="003B3BC0">
        <w:rPr>
          <w:sz w:val="16"/>
        </w:rPr>
        <w:t xml:space="preserve"> soul abhors the crime.'' The violation of domesticity, the parody of liberty, and the callous defiance of sorrow define the scene in which crime becomes spectacle. The "very dangerous evil" of slavery and the "agonizing groans of suffering humanity" had been made music.2¶ Although Rankin conceded that the cruelty of slavery "far exceed[</w:t>
      </w:r>
      <w:proofErr w:type="spellStart"/>
      <w:r w:rsidRPr="003B3BC0">
        <w:rPr>
          <w:sz w:val="16"/>
        </w:rPr>
        <w:t>ed</w:t>
      </w:r>
      <w:proofErr w:type="spellEnd"/>
      <w:r w:rsidRPr="003B3BC0">
        <w:rPr>
          <w:sz w:val="16"/>
        </w:rPr>
        <w:t xml:space="preserve">] the power¶ of description," he nonetheless strove to render the horrors of slavery, And in so doing, Rankin makes apparent that </w:t>
      </w:r>
      <w:r w:rsidRPr="008E4919">
        <w:rPr>
          <w:rStyle w:val="StyleUnderline"/>
          <w:highlight w:val="cyan"/>
        </w:rPr>
        <w:t xml:space="preserve">the crimes of slavery are </w:t>
      </w:r>
      <w:r w:rsidRPr="008E4919">
        <w:rPr>
          <w:rStyle w:val="Emphasis"/>
          <w:highlight w:val="cyan"/>
        </w:rPr>
        <w:t>not only witnessed but staged.</w:t>
      </w:r>
      <w:r w:rsidRPr="003B3BC0">
        <w:rPr>
          <w:sz w:val="16"/>
        </w:rPr>
        <w:t xml:space="preserve"> This is a result of the recourse to terms like "stage," "spectacle,” and "scene” in conveying these horrors, and, more important, because the “abominations of slavery" are disclosed through the reiteration of secondhand accounts and circulating stories from "unquestionable authorities" to which Rankin must act as surrogate witness. In the effort to "bring slavery close," these circulating reports of atrocity, in essence, are reenacted in Rankin epistles. </w:t>
      </w:r>
      <w:r w:rsidRPr="008E4919">
        <w:rPr>
          <w:rStyle w:val="StyleUnderline"/>
          <w:highlight w:val="cyan"/>
        </w:rPr>
        <w:t>The grotesqueries enumerated in documenting the injustice of slavery are intended to shock and to disrupt the comfortable remove of the reader/spectator. By providing the minutest detail of macabre acts of violence</w:t>
      </w:r>
      <w:r w:rsidRPr="003B3BC0">
        <w:rPr>
          <w:sz w:val="16"/>
        </w:rPr>
        <w:t>, embellished by his own fantasy of slavery's bloodstained gate, Rankin hoped</w:t>
      </w:r>
      <w:r w:rsidRPr="008E4919">
        <w:rPr>
          <w:rStyle w:val="StyleUnderline"/>
          <w:highlight w:val="cyan"/>
        </w:rPr>
        <w:t xml:space="preserve"> to rouse the sensibility of those indifferent to slavery by exhibit</w:t>
      </w:r>
      <w:r w:rsidRPr="008E4919">
        <w:rPr>
          <w:rStyle w:val="StyleUnderline"/>
          <w:highlight w:val="cyan"/>
        </w:rPr>
        <w:softHyphen/>
        <w:t xml:space="preserve"> </w:t>
      </w:r>
      <w:proofErr w:type="spellStart"/>
      <w:r w:rsidRPr="008E4919">
        <w:rPr>
          <w:rStyle w:val="StyleUnderline"/>
          <w:highlight w:val="cyan"/>
        </w:rPr>
        <w:t>ing</w:t>
      </w:r>
      <w:proofErr w:type="spellEnd"/>
      <w:r w:rsidRPr="008E4919">
        <w:rPr>
          <w:rStyle w:val="StyleUnderline"/>
          <w:highlight w:val="cyan"/>
        </w:rPr>
        <w:t xml:space="preserve"> the suffering of the enslaved and facilitating an identification between those free and those enslaved:</w:t>
      </w:r>
      <w:r w:rsidRPr="003B3BC0">
        <w:rPr>
          <w:sz w:val="16"/>
        </w:rPr>
        <w:t xml:space="preserve"> "We are naturally too callous to the sufferings of others, and consequently prone to look upon them with cold indifference, until, </w:t>
      </w:r>
      <w:r w:rsidRPr="008E4919">
        <w:rPr>
          <w:rStyle w:val="StyleUnderline"/>
          <w:highlight w:val="cyan"/>
        </w:rPr>
        <w:t>in imagination</w:t>
      </w:r>
      <w:r>
        <w:rPr>
          <w:rStyle w:val="StyleUnderline"/>
          <w:highlight w:val="cyan"/>
        </w:rPr>
        <w:t xml:space="preserve"> </w:t>
      </w:r>
      <w:r w:rsidRPr="008E4919">
        <w:rPr>
          <w:rStyle w:val="StyleUnderline"/>
          <w:highlight w:val="cyan"/>
        </w:rPr>
        <w:t>we</w:t>
      </w:r>
      <w:r>
        <w:rPr>
          <w:rStyle w:val="StyleUnderline"/>
          <w:highlight w:val="cyan"/>
        </w:rPr>
        <w:t xml:space="preserve"> </w:t>
      </w:r>
      <w:r w:rsidRPr="008E4919">
        <w:rPr>
          <w:rStyle w:val="StyleUnderline"/>
          <w:highlight w:val="cyan"/>
        </w:rPr>
        <w:t>identify</w:t>
      </w:r>
      <w:r>
        <w:rPr>
          <w:rStyle w:val="StyleUnderline"/>
          <w:highlight w:val="cyan"/>
        </w:rPr>
        <w:t xml:space="preserve"> </w:t>
      </w:r>
      <w:r w:rsidRPr="008E4919">
        <w:rPr>
          <w:rStyle w:val="StyleUnderline"/>
          <w:highlight w:val="cyan"/>
        </w:rPr>
        <w:t>ourselves</w:t>
      </w:r>
      <w:r>
        <w:rPr>
          <w:rStyle w:val="StyleUnderline"/>
          <w:highlight w:val="cyan"/>
        </w:rPr>
        <w:t xml:space="preserve"> </w:t>
      </w:r>
      <w:r w:rsidRPr="008E4919">
        <w:rPr>
          <w:rStyle w:val="StyleUnderline"/>
          <w:highlight w:val="cyan"/>
        </w:rPr>
        <w:t>with</w:t>
      </w:r>
      <w:r>
        <w:rPr>
          <w:rStyle w:val="StyleUnderline"/>
          <w:highlight w:val="cyan"/>
        </w:rPr>
        <w:t xml:space="preserve"> </w:t>
      </w:r>
      <w:r w:rsidRPr="008E4919">
        <w:rPr>
          <w:rStyle w:val="StyleUnderline"/>
          <w:highlight w:val="cyan"/>
        </w:rPr>
        <w:t>the</w:t>
      </w:r>
      <w:r>
        <w:rPr>
          <w:rStyle w:val="StyleUnderline"/>
          <w:highlight w:val="cyan"/>
        </w:rPr>
        <w:t xml:space="preserve"> </w:t>
      </w:r>
      <w:r w:rsidRPr="008E4919">
        <w:rPr>
          <w:rStyle w:val="StyleUnderline"/>
          <w:highlight w:val="cyan"/>
        </w:rPr>
        <w:t>sufferers,</w:t>
      </w:r>
      <w:r>
        <w:rPr>
          <w:rStyle w:val="StyleUnderline"/>
          <w:highlight w:val="cyan"/>
        </w:rPr>
        <w:t xml:space="preserve"> </w:t>
      </w:r>
      <w:r w:rsidRPr="008E4919">
        <w:rPr>
          <w:rStyle w:val="StyleUnderline"/>
          <w:highlight w:val="cyan"/>
        </w:rPr>
        <w:t>and</w:t>
      </w:r>
      <w:r>
        <w:rPr>
          <w:rStyle w:val="StyleUnderline"/>
          <w:highlight w:val="cyan"/>
        </w:rPr>
        <w:t xml:space="preserve"> </w:t>
      </w:r>
      <w:r w:rsidRPr="008E4919">
        <w:rPr>
          <w:rStyle w:val="StyleUnderline"/>
          <w:highlight w:val="cyan"/>
        </w:rPr>
        <w:t>make</w:t>
      </w:r>
      <w:r>
        <w:rPr>
          <w:rStyle w:val="StyleUnderline"/>
          <w:highlight w:val="cyan"/>
        </w:rPr>
        <w:t xml:space="preserve"> </w:t>
      </w:r>
      <w:r w:rsidRPr="008E4919">
        <w:rPr>
          <w:rStyle w:val="StyleUnderline"/>
          <w:highlight w:val="cyan"/>
        </w:rPr>
        <w:t>their</w:t>
      </w:r>
      <w:r>
        <w:rPr>
          <w:rStyle w:val="StyleUnderline"/>
          <w:highlight w:val="cyan"/>
        </w:rPr>
        <w:t xml:space="preserve"> </w:t>
      </w:r>
      <w:r w:rsidRPr="008E4919">
        <w:rPr>
          <w:rStyle w:val="StyleUnderline"/>
          <w:highlight w:val="cyan"/>
        </w:rPr>
        <w:t>sufferings</w:t>
      </w:r>
      <w:r>
        <w:rPr>
          <w:rStyle w:val="StyleUnderline"/>
          <w:highlight w:val="cyan"/>
        </w:rPr>
        <w:t xml:space="preserve"> </w:t>
      </w:r>
      <w:r w:rsidRPr="008E4919">
        <w:rPr>
          <w:rStyle w:val="StyleUnderline"/>
          <w:highlight w:val="cyan"/>
        </w:rPr>
        <w:t xml:space="preserve">our own .... </w:t>
      </w:r>
      <w:r w:rsidRPr="003B3BC0">
        <w:rPr>
          <w:sz w:val="16"/>
        </w:rPr>
        <w:t xml:space="preserve">When I bring it near, inspect it closely, and find that it is inflicted on men and women, who possess the same nature and feelings with myself, my sensibility is roused" (56-57). </w:t>
      </w:r>
      <w:r w:rsidRPr="008E4919">
        <w:rPr>
          <w:rStyle w:val="Emphasis"/>
          <w:highlight w:val="cyan"/>
        </w:rPr>
        <w:t xml:space="preserve">By bringing suffering near, the ties of sentiment are forged. </w:t>
      </w:r>
      <w:r w:rsidRPr="003B3BC0">
        <w:rPr>
          <w:sz w:val="16"/>
        </w:rPr>
        <w:t>In letter after letter, Rankin strove to create this shared experience of horror in order to transform his slaveholding brother, to whom the letters were addressed, as well as the audience of readers.</w:t>
      </w:r>
      <w:r w:rsidRPr="00C54E4E">
        <w:rPr>
          <w:rStyle w:val="StyleUnderline"/>
        </w:rPr>
        <w:t xml:space="preserve"> In this case, </w:t>
      </w:r>
      <w:r w:rsidRPr="008E4919">
        <w:rPr>
          <w:rStyle w:val="StyleUnderline"/>
          <w:highlight w:val="cyan"/>
        </w:rPr>
        <w:t>pain provides the common language of humanity; it extends humanity to the dispossessed and, in turn, remedies the indifference of the callous.</w:t>
      </w:r>
      <w:r w:rsidRPr="003B3BC0">
        <w:rPr>
          <w:sz w:val="16"/>
        </w:rPr>
        <w:t xml:space="preserve"> ¶ The shocking accounts of whipping, rape, mutilation, and suicide assault the¶ barrier of indifference, for</w:t>
      </w:r>
      <w:r w:rsidRPr="008E4919">
        <w:rPr>
          <w:rStyle w:val="StyleUnderline"/>
        </w:rPr>
        <w:t xml:space="preserve"> the abhorrence and indignity roused by these scenes of terror, which range from the mockery of the coffle to the dismemberment </w:t>
      </w:r>
      <w:r w:rsidRPr="008E4919">
        <w:rPr>
          <w:rStyle w:val="StyleUnderline"/>
          <w:highlight w:val="cyan"/>
        </w:rPr>
        <w:t>and</w:t>
      </w:r>
      <w:r w:rsidRPr="008E4919">
        <w:rPr>
          <w:rStyle w:val="StyleUnderline"/>
        </w:rPr>
        <w:t xml:space="preserve"> incineration of a slave boy</w:t>
      </w:r>
      <w:r w:rsidRPr="008E4919">
        <w:rPr>
          <w:rStyle w:val="StyleUnderline"/>
          <w:highlight w:val="cyan"/>
        </w:rPr>
        <w:t>, give rise to a shared sentience between those formerly indifferent and those suffering.</w:t>
      </w:r>
      <w:r w:rsidRPr="00C54E4E">
        <w:rPr>
          <w:rStyle w:val="StyleUnderline"/>
        </w:rPr>
        <w:t xml:space="preserve"> </w:t>
      </w:r>
      <w:r w:rsidRPr="003B3BC0">
        <w:rPr>
          <w:sz w:val="16"/>
        </w:rPr>
        <w:t xml:space="preserve">So intent and determined is Rankin to establish that slaves possess the same nature and feelings as himself, and thereby establish the common humanity of all men on the basis of this extended suffering, that </w:t>
      </w:r>
      <w:r w:rsidRPr="008E4919">
        <w:rPr>
          <w:rStyle w:val="StyleUnderline"/>
          <w:highlight w:val="cyan"/>
        </w:rPr>
        <w:t>he literally narrates an imagined scenario in which he, along with his wife and child, is enslaved.</w:t>
      </w:r>
      <w:r w:rsidRPr="003B3BC0">
        <w:rPr>
          <w:sz w:val="16"/>
        </w:rPr>
        <w:t xml:space="preserve"> The "horrible scenes of cruelty that were presented to [his] mind as a consequence of this imagining aroused the ''highest pitch of indignant feeling.'' In addition </w:t>
      </w:r>
      <w:r w:rsidRPr="008E4919">
        <w:rPr>
          <w:rStyle w:val="StyleUnderline"/>
          <w:highlight w:val="cyan"/>
        </w:rPr>
        <w:t xml:space="preserve">this scenario enables Rankin to speak not only for </w:t>
      </w:r>
      <w:proofErr w:type="gramStart"/>
      <w:r w:rsidRPr="008E4919">
        <w:rPr>
          <w:rStyle w:val="StyleUnderline"/>
          <w:highlight w:val="cyan"/>
        </w:rPr>
        <w:t>but</w:t>
      </w:r>
      <w:proofErr w:type="gramEnd"/>
      <w:r w:rsidRPr="008E4919">
        <w:rPr>
          <w:rStyle w:val="StyleUnderline"/>
          <w:highlight w:val="cyan"/>
        </w:rPr>
        <w:t xml:space="preserve"> literally in the place of the enslaved.</w:t>
      </w:r>
      <w:r w:rsidRPr="003B3BC0">
        <w:rPr>
          <w:sz w:val="16"/>
        </w:rPr>
        <w:t xml:space="preserve"> By believing himself to be and by </w:t>
      </w:r>
      <w:proofErr w:type="spellStart"/>
      <w:r w:rsidRPr="003B3BC0">
        <w:rPr>
          <w:sz w:val="16"/>
        </w:rPr>
        <w:t>phantasmically</w:t>
      </w:r>
      <w:proofErr w:type="spellEnd"/>
      <w:r w:rsidRPr="003B3BC0">
        <w:rPr>
          <w:sz w:val="16"/>
        </w:rPr>
        <w:t xml:space="preserve"> becoming the enslaved, he creates the scenario for shared feelings</w:t>
      </w:r>
      <w:proofErr w:type="gramStart"/>
      <w:r w:rsidRPr="003B3BC0">
        <w:rPr>
          <w:sz w:val="16"/>
        </w:rPr>
        <w:t>:¶</w:t>
      </w:r>
      <w:proofErr w:type="gramEnd"/>
      <w:r w:rsidRPr="003B3BC0">
        <w:rPr>
          <w:sz w:val="16"/>
        </w:rPr>
        <w:t xml:space="preserve"> My flighty imagination added much to the tumult of passion by persuading me, for he moment, that 1 myself was a slave, and with my wife and children placed under the reign of terror. I began in reality to feel for myself, my wife, and my children-the thoughts of being whipped at the pleasure of a morose and capricious master, aroused the strongest feelings of resentment; but when I fancied the cruel lash was. Approaching my wife and children, and my imagination depicted in lively colors, their tears, their shrieks, and bloody stripes, every indignant principle of my bloody nature was exerted to the highest degree. (56)¶ </w:t>
      </w:r>
      <w:proofErr w:type="gramStart"/>
      <w:r w:rsidRPr="003B3BC0">
        <w:rPr>
          <w:sz w:val="16"/>
        </w:rPr>
        <w:t>The</w:t>
      </w:r>
      <w:proofErr w:type="gramEnd"/>
      <w:r w:rsidRPr="003B3BC0">
        <w:rPr>
          <w:sz w:val="16"/>
        </w:rPr>
        <w:t xml:space="preserve"> nature of the feelings aroused here is rather complicated. While this flight of imagination enables a vicarious firsthand experience of the lash, excoriates the pleasure experienced by the master in this brutal exercise of power, and unleashes Rankin's fiery indignation and resentment, </w:t>
      </w:r>
      <w:r w:rsidRPr="003B3BC0">
        <w:rPr>
          <w:rStyle w:val="StyleUnderline"/>
          <w:highlight w:val="cyan"/>
        </w:rPr>
        <w:t xml:space="preserve">the </w:t>
      </w:r>
      <w:proofErr w:type="spellStart"/>
      <w:r w:rsidRPr="003B3BC0">
        <w:rPr>
          <w:rStyle w:val="StyleUnderline"/>
          <w:highlight w:val="cyan"/>
        </w:rPr>
        <w:t>phantasmic</w:t>
      </w:r>
      <w:proofErr w:type="spellEnd"/>
      <w:r w:rsidRPr="003B3BC0">
        <w:rPr>
          <w:rStyle w:val="StyleUnderline"/>
          <w:highlight w:val="cyan"/>
        </w:rPr>
        <w:t xml:space="preserve"> vehicle of this identification is complicated, unsettling, and disturbing. Al</w:t>
      </w:r>
      <w:r w:rsidRPr="008E4919">
        <w:rPr>
          <w:rStyle w:val="StyleUnderline"/>
          <w:highlight w:val="cyan"/>
        </w:rPr>
        <w:t xml:space="preserve">though Rankin's fantasy culminates in indignant outcries against the institution of slavery and, clearly, the purpose of this identification is to highlight the crimes of slavery, this flight of imagination and slipping into the captive's body unlatches a Pandora's box and, </w:t>
      </w:r>
      <w:r w:rsidRPr="003B3BC0">
        <w:rPr>
          <w:sz w:val="16"/>
        </w:rPr>
        <w:t>surprisingly</w:t>
      </w:r>
      <w:r w:rsidRPr="008E4919">
        <w:rPr>
          <w:rStyle w:val="StyleUnderline"/>
          <w:highlight w:val="cyan"/>
        </w:rPr>
        <w:t xml:space="preserve">, what comes to the fore is </w:t>
      </w:r>
      <w:r w:rsidRPr="003B3BC0">
        <w:rPr>
          <w:sz w:val="16"/>
        </w:rPr>
        <w:t xml:space="preserve">the difficulty and slipperiness of </w:t>
      </w:r>
      <w:r w:rsidRPr="008E4919">
        <w:rPr>
          <w:rStyle w:val="StyleUnderline"/>
          <w:highlight w:val="cyan"/>
        </w:rPr>
        <w:t>empathy</w:t>
      </w:r>
      <w:r w:rsidRPr="003B3BC0">
        <w:rPr>
          <w:sz w:val="16"/>
        </w:rPr>
        <w:t>. Properly speaking</w:t>
      </w:r>
      <w:r w:rsidRPr="003B3BC0">
        <w:rPr>
          <w:sz w:val="16"/>
          <w:highlight w:val="cyan"/>
        </w:rPr>
        <w:t xml:space="preserve">, </w:t>
      </w:r>
      <w:r w:rsidRPr="008E4919">
        <w:rPr>
          <w:rStyle w:val="StyleUnderline"/>
          <w:highlight w:val="cyan"/>
        </w:rPr>
        <w:t>empathy is a projection of oneself into another in order to better under</w:t>
      </w:r>
      <w:r w:rsidRPr="008E4919">
        <w:rPr>
          <w:rStyle w:val="StyleUnderline"/>
          <w:highlight w:val="cyan"/>
        </w:rPr>
        <w:softHyphen/>
        <w:t xml:space="preserve"> stand the other</w:t>
      </w:r>
      <w:r w:rsidRPr="003B3BC0">
        <w:rPr>
          <w:sz w:val="16"/>
          <w:highlight w:val="cyan"/>
        </w:rPr>
        <w:t xml:space="preserve"> </w:t>
      </w:r>
      <w:r w:rsidRPr="003B3BC0">
        <w:rPr>
          <w:sz w:val="16"/>
        </w:rPr>
        <w:t xml:space="preserve">or "the projection of one's own personality into an object, with the attribution to the object of one's own emotions."4 </w:t>
      </w:r>
      <w:r w:rsidRPr="004A57C9">
        <w:rPr>
          <w:rStyle w:val="StyleUnderline"/>
        </w:rPr>
        <w:t>Yet empathy</w:t>
      </w:r>
      <w:r w:rsidRPr="003B3BC0">
        <w:rPr>
          <w:sz w:val="16"/>
        </w:rPr>
        <w:t xml:space="preserve"> in important respects </w:t>
      </w:r>
      <w:r w:rsidRPr="004A57C9">
        <w:rPr>
          <w:rStyle w:val="StyleUnderline"/>
        </w:rPr>
        <w:t>confounds Rankin's</w:t>
      </w:r>
      <w:r>
        <w:rPr>
          <w:rStyle w:val="StyleUnderline"/>
        </w:rPr>
        <w:t xml:space="preserve"> </w:t>
      </w:r>
      <w:r w:rsidRPr="004A57C9">
        <w:rPr>
          <w:rStyle w:val="StyleUnderline"/>
        </w:rPr>
        <w:t xml:space="preserve">efforts to identify with the enslaved because </w:t>
      </w:r>
      <w:r w:rsidRPr="004A57C9">
        <w:rPr>
          <w:rStyle w:val="StyleUnderline"/>
          <w:highlight w:val="cyan"/>
        </w:rPr>
        <w:t>in making the slave's suffering his own, Rankin begins to feel for himself rather than for those whom this exercise in imagination presumably is designed to reach.</w:t>
      </w:r>
      <w:r w:rsidRPr="003B3BC0">
        <w:rPr>
          <w:sz w:val="16"/>
        </w:rPr>
        <w:t xml:space="preserve"> Moreover</w:t>
      </w:r>
      <w:r w:rsidRPr="00C54E4E">
        <w:rPr>
          <w:rStyle w:val="StyleUnderline"/>
        </w:rPr>
        <w:t xml:space="preserve">, </w:t>
      </w:r>
      <w:r w:rsidRPr="004A57C9">
        <w:rPr>
          <w:rStyle w:val="StyleUnderline"/>
          <w:highlight w:val="cyan"/>
        </w:rPr>
        <w:t>by exploiting the vulnerability of the captive body as a vessel for the uses, thoughts, and feelings of others, the humanity extended to the slave inadvertently confirms the expectations and desires definitive of the relations of chattel slavery</w:t>
      </w:r>
      <w:r w:rsidRPr="00C54E4E">
        <w:rPr>
          <w:rStyle w:val="StyleUnderline"/>
        </w:rPr>
        <w:t>.</w:t>
      </w:r>
      <w:r w:rsidRPr="003B3BC0">
        <w:rPr>
          <w:sz w:val="16"/>
        </w:rPr>
        <w:t xml:space="preserve"> In other words, the ease of </w:t>
      </w:r>
      <w:r w:rsidRPr="004A57C9">
        <w:rPr>
          <w:rStyle w:val="Emphasis"/>
          <w:highlight w:val="cyan"/>
        </w:rPr>
        <w:t xml:space="preserve">Rankin's empathic identification is as much due to his good intentions and heartfelt opposition to slavery as to the </w:t>
      </w:r>
      <w:proofErr w:type="spellStart"/>
      <w:r w:rsidRPr="004A57C9">
        <w:rPr>
          <w:rStyle w:val="Emphasis"/>
          <w:highlight w:val="cyan"/>
        </w:rPr>
        <w:t>fungibility</w:t>
      </w:r>
      <w:proofErr w:type="spellEnd"/>
      <w:r w:rsidRPr="004A57C9">
        <w:rPr>
          <w:rStyle w:val="Emphasis"/>
          <w:highlight w:val="cyan"/>
        </w:rPr>
        <w:t xml:space="preserve"> of the captive body.</w:t>
      </w:r>
    </w:p>
    <w:p w14:paraId="6D4AB354" w14:textId="77777777" w:rsidR="00672714" w:rsidRDefault="00672714" w:rsidP="003B3BC0">
      <w:pPr>
        <w:rPr>
          <w:rStyle w:val="Emphasis"/>
        </w:rPr>
      </w:pPr>
    </w:p>
    <w:p w14:paraId="5838E297" w14:textId="77777777" w:rsidR="003B3BC0" w:rsidRPr="003B3BC0" w:rsidRDefault="003B3BC0" w:rsidP="003B3BC0"/>
    <w:p w14:paraId="67D61CF5" w14:textId="5B1919CC" w:rsidR="00405153" w:rsidRDefault="00405153" w:rsidP="006E0DD0">
      <w:pPr>
        <w:pStyle w:val="Heading2"/>
      </w:pPr>
      <w:r>
        <w:t>External Validation</w:t>
      </w:r>
    </w:p>
    <w:p w14:paraId="23A17278" w14:textId="38064737" w:rsidR="00405153" w:rsidRPr="00405153" w:rsidRDefault="00405153" w:rsidP="00405153">
      <w:pPr>
        <w:pStyle w:val="Heading4"/>
        <w:rPr>
          <w:rStyle w:val="Style13ptBold"/>
          <w:b/>
        </w:rPr>
      </w:pPr>
      <w:r>
        <w:rPr>
          <w:rStyle w:val="Style13ptBold"/>
          <w:b/>
        </w:rPr>
        <w:t>Their method relies on the external validation of suffering in order to attain empowerment and resistance – this recreates academic colonialism – the right to conquer is intimately connected to the right to know</w:t>
      </w:r>
    </w:p>
    <w:p w14:paraId="205363D7" w14:textId="77055BD8" w:rsidR="00405153" w:rsidRDefault="00405153" w:rsidP="00405153">
      <w:r w:rsidRPr="00263425">
        <w:rPr>
          <w:rStyle w:val="Style13ptBold"/>
        </w:rPr>
        <w:t>Tuck and Yang 2014</w:t>
      </w:r>
      <w:r>
        <w:t xml:space="preserve"> [Eve, &amp; K.W., “R-Words: Refusing Research.” In n D. Paris &amp; M. T. Winn (Eds.) </w:t>
      </w:r>
      <w:r w:rsidRPr="00263425">
        <w:rPr>
          <w:u w:val="single"/>
        </w:rPr>
        <w:t>Humanizing research: Decolonizing qualitative inquiry with youth and communities</w:t>
      </w:r>
      <w:r>
        <w:t xml:space="preserve"> (pp. 223-248). Thousand Oakes, CA: Sage Publications. Pp. 223-6]</w:t>
      </w:r>
    </w:p>
    <w:p w14:paraId="3A29F769" w14:textId="77777777" w:rsidR="00405153" w:rsidRPr="00747C8F" w:rsidRDefault="00405153" w:rsidP="00405153">
      <w:pPr>
        <w:rPr>
          <w:rStyle w:val="Emphasis"/>
        </w:rPr>
      </w:pPr>
      <w:r w:rsidRPr="0058620E">
        <w:rPr>
          <w:sz w:val="16"/>
        </w:rPr>
        <w:t>Research is a dirty word among many Native communities (</w:t>
      </w:r>
      <w:proofErr w:type="spellStart"/>
      <w:r w:rsidRPr="0058620E">
        <w:rPr>
          <w:sz w:val="16"/>
        </w:rPr>
        <w:t>Tuhiwai</w:t>
      </w:r>
      <w:proofErr w:type="spellEnd"/>
      <w:r w:rsidRPr="0058620E">
        <w:rPr>
          <w:sz w:val="16"/>
        </w:rPr>
        <w:t xml:space="preserve"> Smith</w:t>
      </w:r>
      <w:proofErr w:type="gramStart"/>
      <w:r w:rsidRPr="0058620E">
        <w:rPr>
          <w:sz w:val="16"/>
        </w:rPr>
        <w:t>,</w:t>
      </w:r>
      <w:r w:rsidRPr="0058620E">
        <w:rPr>
          <w:sz w:val="12"/>
        </w:rPr>
        <w:t>¶</w:t>
      </w:r>
      <w:proofErr w:type="gramEnd"/>
      <w:r w:rsidRPr="0058620E">
        <w:rPr>
          <w:sz w:val="16"/>
        </w:rPr>
        <w:t xml:space="preserve"> 1999), and arguably, also among ghettoized (Kelley, 1997), Orientalized</w:t>
      </w:r>
      <w:r w:rsidRPr="0058620E">
        <w:rPr>
          <w:sz w:val="12"/>
        </w:rPr>
        <w:t>¶</w:t>
      </w:r>
      <w:r w:rsidRPr="0058620E">
        <w:rPr>
          <w:sz w:val="16"/>
        </w:rPr>
        <w:t xml:space="preserve"> (Said, 1978), and other communities of </w:t>
      </w:r>
      <w:proofErr w:type="spellStart"/>
      <w:r w:rsidRPr="0058620E">
        <w:rPr>
          <w:sz w:val="16"/>
        </w:rPr>
        <w:t>overstudied</w:t>
      </w:r>
      <w:proofErr w:type="spellEnd"/>
      <w:r w:rsidRPr="0058620E">
        <w:rPr>
          <w:sz w:val="16"/>
        </w:rPr>
        <w:t xml:space="preserve"> Others. The ethical</w:t>
      </w:r>
      <w:r w:rsidRPr="0058620E">
        <w:rPr>
          <w:sz w:val="12"/>
        </w:rPr>
        <w:t>¶</w:t>
      </w:r>
      <w:r w:rsidRPr="0058620E">
        <w:rPr>
          <w:sz w:val="16"/>
        </w:rPr>
        <w:t xml:space="preserve"> standards of the academic</w:t>
      </w:r>
      <w:r w:rsidRPr="00E905F3">
        <w:rPr>
          <w:rStyle w:val="StyleUnderline"/>
        </w:rPr>
        <w:t xml:space="preserve"> i</w:t>
      </w:r>
      <w:r w:rsidRPr="0058620E">
        <w:rPr>
          <w:sz w:val="16"/>
        </w:rPr>
        <w:t>ndustrial complex are a recent development, and like</w:t>
      </w:r>
      <w:r w:rsidRPr="0058620E">
        <w:rPr>
          <w:sz w:val="12"/>
        </w:rPr>
        <w:t>¶</w:t>
      </w:r>
      <w:r w:rsidRPr="0058620E">
        <w:rPr>
          <w:sz w:val="16"/>
        </w:rPr>
        <w:t xml:space="preserve"> so many post–civil rights reforms, do not always do enough to ensure that social</w:t>
      </w:r>
      <w:r w:rsidRPr="0058620E">
        <w:rPr>
          <w:sz w:val="12"/>
        </w:rPr>
        <w:t>¶</w:t>
      </w:r>
      <w:r w:rsidRPr="0058620E">
        <w:rPr>
          <w:sz w:val="16"/>
        </w:rPr>
        <w:t xml:space="preserve"> science research is deeply ethical, meaningful, or </w:t>
      </w:r>
      <w:r w:rsidRPr="00CF6D21">
        <w:rPr>
          <w:sz w:val="16"/>
        </w:rPr>
        <w:t>useful for the individual or community</w:t>
      </w:r>
      <w:r w:rsidRPr="00CF6D21">
        <w:rPr>
          <w:sz w:val="12"/>
        </w:rPr>
        <w:t>¶</w:t>
      </w:r>
      <w:r w:rsidRPr="00CF6D21">
        <w:rPr>
          <w:sz w:val="16"/>
        </w:rPr>
        <w:t xml:space="preserve"> being researched. </w:t>
      </w:r>
      <w:r w:rsidRPr="00CF6D21">
        <w:rPr>
          <w:rStyle w:val="StyleUnderline"/>
        </w:rPr>
        <w:t>Social science</w:t>
      </w:r>
      <w:r w:rsidRPr="00CF6D21">
        <w:rPr>
          <w:sz w:val="16"/>
        </w:rPr>
        <w:t xml:space="preserve"> often </w:t>
      </w:r>
      <w:r w:rsidRPr="00CF6D21">
        <w:rPr>
          <w:rStyle w:val="StyleUnderline"/>
        </w:rPr>
        <w:t>works to collect stories of pain and</w:t>
      </w:r>
      <w:r w:rsidRPr="00CF6D21">
        <w:rPr>
          <w:rStyle w:val="StyleUnderline"/>
          <w:sz w:val="12"/>
        </w:rPr>
        <w:t>¶</w:t>
      </w:r>
      <w:r w:rsidRPr="00CF6D21">
        <w:rPr>
          <w:rStyle w:val="StyleUnderline"/>
        </w:rPr>
        <w:t xml:space="preserve"> humiliation in the lives of those being researched for commodification.</w:t>
      </w:r>
      <w:r w:rsidRPr="00CF6D21">
        <w:rPr>
          <w:sz w:val="16"/>
        </w:rPr>
        <w:t xml:space="preserve"> However</w:t>
      </w:r>
      <w:proofErr w:type="gramStart"/>
      <w:r w:rsidRPr="00CF6D21">
        <w:rPr>
          <w:sz w:val="16"/>
        </w:rPr>
        <w:t>,</w:t>
      </w:r>
      <w:r w:rsidRPr="00CF6D21">
        <w:rPr>
          <w:sz w:val="12"/>
        </w:rPr>
        <w:t>¶</w:t>
      </w:r>
      <w:proofErr w:type="gramEnd"/>
      <w:r w:rsidRPr="00CF6D21">
        <w:rPr>
          <w:sz w:val="16"/>
        </w:rPr>
        <w:t xml:space="preserve"> </w:t>
      </w:r>
      <w:r w:rsidRPr="00CF6D21">
        <w:rPr>
          <w:rStyle w:val="StyleUnderline"/>
        </w:rPr>
        <w:t>these same stories of pain and humiliation are part of the collective wisdom that</w:t>
      </w:r>
      <w:r w:rsidRPr="00CF6D21">
        <w:rPr>
          <w:rStyle w:val="StyleUnderline"/>
          <w:sz w:val="12"/>
        </w:rPr>
        <w:t>¶</w:t>
      </w:r>
      <w:r w:rsidRPr="00CF6D21">
        <w:rPr>
          <w:rStyle w:val="StyleUnderline"/>
        </w:rPr>
        <w:t xml:space="preserve"> often informs the writings of researchers who attempt to position their intellectual</w:t>
      </w:r>
      <w:r w:rsidRPr="00CF6D21">
        <w:rPr>
          <w:rStyle w:val="StyleUnderline"/>
          <w:sz w:val="12"/>
        </w:rPr>
        <w:t>¶</w:t>
      </w:r>
      <w:r w:rsidRPr="00CF6D21">
        <w:rPr>
          <w:rStyle w:val="StyleUnderline"/>
        </w:rPr>
        <w:t xml:space="preserve"> work as decolonization. Indeed, to refute the crime, we may need to nam</w:t>
      </w:r>
      <w:r w:rsidRPr="007A36CE">
        <w:rPr>
          <w:rStyle w:val="StyleUnderline"/>
        </w:rPr>
        <w:t xml:space="preserve">e it. </w:t>
      </w:r>
      <w:r w:rsidRPr="007A36CE">
        <w:rPr>
          <w:rStyle w:val="StyleUnderline"/>
          <w:highlight w:val="cyan"/>
        </w:rPr>
        <w:t>How</w:t>
      </w:r>
      <w:r w:rsidRPr="0058620E">
        <w:rPr>
          <w:rStyle w:val="StyleUnderline"/>
          <w:sz w:val="12"/>
          <w:highlight w:val="cyan"/>
        </w:rPr>
        <w:t>¶</w:t>
      </w:r>
      <w:r w:rsidRPr="007A36CE">
        <w:rPr>
          <w:rStyle w:val="StyleUnderline"/>
          <w:highlight w:val="cyan"/>
        </w:rPr>
        <w:t xml:space="preserve"> do we learn from and respect the wisdom and desires in the stories that we (over)</w:t>
      </w:r>
      <w:r w:rsidRPr="0058620E">
        <w:rPr>
          <w:rStyle w:val="StyleUnderline"/>
          <w:sz w:val="12"/>
          <w:highlight w:val="cyan"/>
        </w:rPr>
        <w:t>¶</w:t>
      </w:r>
      <w:r w:rsidRPr="007A36CE">
        <w:rPr>
          <w:rStyle w:val="StyleUnderline"/>
          <w:highlight w:val="cyan"/>
        </w:rPr>
        <w:t xml:space="preserve"> hear, </w:t>
      </w:r>
      <w:r w:rsidRPr="00CF6D21">
        <w:rPr>
          <w:rStyle w:val="Emphasis"/>
          <w:highlight w:val="cyan"/>
        </w:rPr>
        <w:t>while refusing to portray/betray them to the spectacle of the settler colonial¶ gaze?</w:t>
      </w:r>
      <w:r w:rsidRPr="007A36CE">
        <w:rPr>
          <w:rStyle w:val="StyleUnderline"/>
          <w:highlight w:val="cyan"/>
        </w:rPr>
        <w:t xml:space="preserve"> How do we develop an ethics for research that differentiates between</w:t>
      </w:r>
      <w:r w:rsidRPr="0058620E">
        <w:rPr>
          <w:rStyle w:val="StyleUnderline"/>
          <w:sz w:val="12"/>
          <w:highlight w:val="cyan"/>
        </w:rPr>
        <w:t>¶</w:t>
      </w:r>
      <w:r w:rsidRPr="007A36CE">
        <w:rPr>
          <w:rStyle w:val="StyleUnderline"/>
          <w:highlight w:val="cyan"/>
        </w:rPr>
        <w:t xml:space="preserve"> power—which deserves a denuding, indeed petrifying scrutiny—and people?</w:t>
      </w:r>
      <w:r w:rsidRPr="0058620E">
        <w:rPr>
          <w:sz w:val="16"/>
        </w:rPr>
        <w:t xml:space="preserve"> At</w:t>
      </w:r>
      <w:r w:rsidRPr="0058620E">
        <w:rPr>
          <w:sz w:val="12"/>
        </w:rPr>
        <w:t>¶</w:t>
      </w:r>
      <w:r w:rsidRPr="0058620E">
        <w:rPr>
          <w:sz w:val="16"/>
        </w:rPr>
        <w:t xml:space="preserve"> the same time, as fraught as research is in its complicity with power, it is one of</w:t>
      </w:r>
      <w:r w:rsidRPr="0058620E">
        <w:rPr>
          <w:sz w:val="12"/>
        </w:rPr>
        <w:t>¶</w:t>
      </w:r>
      <w:r w:rsidRPr="0058620E">
        <w:rPr>
          <w:sz w:val="16"/>
        </w:rPr>
        <w:t xml:space="preserve"> the last places for legitimated inquiry. It is at least still a space that proclaims to</w:t>
      </w:r>
      <w:r w:rsidRPr="0058620E">
        <w:rPr>
          <w:sz w:val="12"/>
        </w:rPr>
        <w:t>¶</w:t>
      </w:r>
      <w:r w:rsidRPr="0058620E">
        <w:rPr>
          <w:sz w:val="16"/>
        </w:rPr>
        <w:t xml:space="preserve"> care about curiosity. In this essay, </w:t>
      </w:r>
      <w:r w:rsidRPr="007A36CE">
        <w:rPr>
          <w:rStyle w:val="StyleUnderline"/>
          <w:highlight w:val="cyan"/>
        </w:rPr>
        <w:t xml:space="preserve">we theorize refusal </w:t>
      </w:r>
      <w:r w:rsidRPr="000E0E20">
        <w:rPr>
          <w:rStyle w:val="Emphasis"/>
          <w:highlight w:val="cyan"/>
        </w:rPr>
        <w:t>not just as a “no,”</w:t>
      </w:r>
      <w:r w:rsidRPr="007A36CE">
        <w:rPr>
          <w:rStyle w:val="StyleUnderline"/>
          <w:highlight w:val="cyan"/>
        </w:rPr>
        <w:t xml:space="preserve"> </w:t>
      </w:r>
      <w:proofErr w:type="gramStart"/>
      <w:r w:rsidRPr="007A36CE">
        <w:rPr>
          <w:rStyle w:val="StyleUnderline"/>
          <w:highlight w:val="cyan"/>
        </w:rPr>
        <w:t>but</w:t>
      </w:r>
      <w:proofErr w:type="gramEnd"/>
      <w:r w:rsidRPr="007A36CE">
        <w:rPr>
          <w:rStyle w:val="StyleUnderline"/>
          <w:highlight w:val="cyan"/>
        </w:rPr>
        <w:t xml:space="preserve"> as a</w:t>
      </w:r>
      <w:r w:rsidRPr="0058620E">
        <w:rPr>
          <w:rStyle w:val="StyleUnderline"/>
          <w:sz w:val="12"/>
          <w:highlight w:val="cyan"/>
        </w:rPr>
        <w:t>¶</w:t>
      </w:r>
      <w:r w:rsidRPr="007A36CE">
        <w:rPr>
          <w:rStyle w:val="StyleUnderline"/>
          <w:highlight w:val="cyan"/>
        </w:rPr>
        <w:t xml:space="preserve"> type of </w:t>
      </w:r>
      <w:r w:rsidRPr="000E0E20">
        <w:rPr>
          <w:rStyle w:val="Emphasis"/>
          <w:highlight w:val="cyan"/>
        </w:rPr>
        <w:t>investigation into “what you need to know and what I refuse to write in”</w:t>
      </w:r>
      <w:r w:rsidRPr="000E0E20">
        <w:t>¶</w:t>
      </w:r>
      <w:r w:rsidRPr="0058620E">
        <w:rPr>
          <w:sz w:val="16"/>
        </w:rPr>
        <w:t xml:space="preserve"> (Simpson, 2007, p. 72). Therefore, </w:t>
      </w:r>
      <w:r w:rsidRPr="007A36CE">
        <w:rPr>
          <w:rStyle w:val="StyleUnderline"/>
          <w:highlight w:val="cyan"/>
        </w:rPr>
        <w:t xml:space="preserve">we present a </w:t>
      </w:r>
      <w:r w:rsidRPr="000E0E20">
        <w:rPr>
          <w:rStyle w:val="Emphasis"/>
          <w:highlight w:val="cyan"/>
        </w:rPr>
        <w:t>refusal to do research</w:t>
      </w:r>
      <w:r w:rsidRPr="007A36CE">
        <w:rPr>
          <w:rStyle w:val="StyleUnderline"/>
          <w:highlight w:val="cyan"/>
        </w:rPr>
        <w:t xml:space="preserve">, or a </w:t>
      </w:r>
      <w:r w:rsidRPr="000E0E20">
        <w:rPr>
          <w:rStyle w:val="Emphasis"/>
          <w:highlight w:val="cyan"/>
        </w:rPr>
        <w:t>refusal</w:t>
      </w:r>
      <w:r w:rsidRPr="0058620E">
        <w:rPr>
          <w:rStyle w:val="StyleUnderline"/>
          <w:sz w:val="12"/>
          <w:highlight w:val="cyan"/>
        </w:rPr>
        <w:t>¶</w:t>
      </w:r>
      <w:r w:rsidRPr="007A36CE">
        <w:rPr>
          <w:rStyle w:val="StyleUnderline"/>
          <w:highlight w:val="cyan"/>
        </w:rPr>
        <w:t xml:space="preserve"> </w:t>
      </w:r>
      <w:r w:rsidRPr="000E0E20">
        <w:rPr>
          <w:rStyle w:val="Emphasis"/>
          <w:highlight w:val="cyan"/>
        </w:rPr>
        <w:t>within research</w:t>
      </w:r>
      <w:r w:rsidRPr="007A36CE">
        <w:rPr>
          <w:rStyle w:val="StyleUnderline"/>
          <w:highlight w:val="cyan"/>
        </w:rPr>
        <w:t xml:space="preserve">, as a way of thinking about </w:t>
      </w:r>
      <w:r w:rsidRPr="000E0E20">
        <w:rPr>
          <w:rStyle w:val="Emphasis"/>
          <w:highlight w:val="cyan"/>
        </w:rPr>
        <w:t>humanizing researchers</w:t>
      </w:r>
      <w:proofErr w:type="gramStart"/>
      <w:r w:rsidRPr="007A36CE">
        <w:rPr>
          <w:rStyle w:val="StyleUnderline"/>
          <w:highlight w:val="cyan"/>
        </w:rPr>
        <w:t>.</w:t>
      </w:r>
      <w:r w:rsidRPr="0058620E">
        <w:rPr>
          <w:rStyle w:val="StyleUnderline"/>
          <w:sz w:val="12"/>
        </w:rPr>
        <w:t>¶</w:t>
      </w:r>
      <w:proofErr w:type="gramEnd"/>
      <w:r w:rsidRPr="0058620E">
        <w:rPr>
          <w:sz w:val="16"/>
        </w:rPr>
        <w:t xml:space="preserve"> We have organized this chapter into four portions. In the first three sections</w:t>
      </w:r>
      <w:proofErr w:type="gramStart"/>
      <w:r w:rsidRPr="0058620E">
        <w:rPr>
          <w:sz w:val="16"/>
        </w:rPr>
        <w:t>,</w:t>
      </w:r>
      <w:r w:rsidRPr="0058620E">
        <w:rPr>
          <w:sz w:val="12"/>
        </w:rPr>
        <w:t>¶</w:t>
      </w:r>
      <w:proofErr w:type="gramEnd"/>
      <w:r w:rsidRPr="0058620E">
        <w:rPr>
          <w:sz w:val="16"/>
        </w:rPr>
        <w:t xml:space="preserve"> we lay out three axioms of social science research. Following the work of Eve</w:t>
      </w:r>
      <w:r w:rsidRPr="0058620E">
        <w:rPr>
          <w:sz w:val="12"/>
        </w:rPr>
        <w:t>¶</w:t>
      </w:r>
      <w:r w:rsidRPr="0058620E">
        <w:rPr>
          <w:sz w:val="16"/>
        </w:rPr>
        <w:t xml:space="preserve"> </w:t>
      </w:r>
      <w:proofErr w:type="spellStart"/>
      <w:r w:rsidRPr="0058620E">
        <w:rPr>
          <w:sz w:val="16"/>
        </w:rPr>
        <w:t>Kosofsky</w:t>
      </w:r>
      <w:proofErr w:type="spellEnd"/>
      <w:r w:rsidRPr="0058620E">
        <w:rPr>
          <w:sz w:val="16"/>
        </w:rPr>
        <w:t xml:space="preserve"> Sedgwick (1990), we use the exposition of these axioms to articulate</w:t>
      </w:r>
      <w:r w:rsidRPr="0058620E">
        <w:rPr>
          <w:sz w:val="12"/>
        </w:rPr>
        <w:t>¶</w:t>
      </w:r>
      <w:r w:rsidRPr="0058620E">
        <w:rPr>
          <w:sz w:val="16"/>
        </w:rPr>
        <w:t xml:space="preserve"> otherwise implicit, methodological, definitional, self-evident groundings (p. 12)</w:t>
      </w:r>
      <w:r w:rsidRPr="0058620E">
        <w:rPr>
          <w:sz w:val="12"/>
        </w:rPr>
        <w:t>¶</w:t>
      </w:r>
      <w:r w:rsidRPr="0058620E">
        <w:rPr>
          <w:sz w:val="16"/>
        </w:rPr>
        <w:t xml:space="preserve"> of our arguments and observations of </w:t>
      </w:r>
      <w:r w:rsidRPr="007A36CE">
        <w:rPr>
          <w:rStyle w:val="StyleUnderline"/>
        </w:rPr>
        <w:t>refusal.</w:t>
      </w:r>
      <w:r w:rsidRPr="0058620E">
        <w:rPr>
          <w:sz w:val="16"/>
        </w:rPr>
        <w:t xml:space="preserve"> </w:t>
      </w:r>
      <w:r w:rsidRPr="007A36CE">
        <w:rPr>
          <w:rStyle w:val="StyleUnderline"/>
        </w:rPr>
        <w:t xml:space="preserve">The axioms </w:t>
      </w:r>
      <w:r w:rsidRPr="000E0E20">
        <w:rPr>
          <w:rStyle w:val="StyleUnderline"/>
        </w:rPr>
        <w:t xml:space="preserve">are: (I) </w:t>
      </w:r>
      <w:r w:rsidRPr="0058620E">
        <w:rPr>
          <w:rStyle w:val="StyleUnderline"/>
          <w:highlight w:val="cyan"/>
        </w:rPr>
        <w:t>The subaltern</w:t>
      </w:r>
      <w:r w:rsidRPr="0058620E">
        <w:rPr>
          <w:rStyle w:val="StyleUnderline"/>
          <w:sz w:val="12"/>
          <w:highlight w:val="cyan"/>
        </w:rPr>
        <w:t>¶</w:t>
      </w:r>
      <w:r w:rsidRPr="0058620E">
        <w:rPr>
          <w:rStyle w:val="StyleUnderline"/>
          <w:highlight w:val="cyan"/>
        </w:rPr>
        <w:t xml:space="preserve"> can speak, but is </w:t>
      </w:r>
      <w:r w:rsidRPr="000E0E20">
        <w:rPr>
          <w:rStyle w:val="Emphasis"/>
          <w:highlight w:val="cyan"/>
        </w:rPr>
        <w:t>only invited to speak her/our pain</w:t>
      </w:r>
      <w:r w:rsidRPr="000E0E20">
        <w:rPr>
          <w:rStyle w:val="StyleUnderline"/>
        </w:rPr>
        <w:t xml:space="preserve">; (II) </w:t>
      </w:r>
      <w:r w:rsidRPr="000E0E20">
        <w:rPr>
          <w:rStyle w:val="Emphasis"/>
          <w:highlight w:val="cyan"/>
        </w:rPr>
        <w:t>there are some forms of¶ knowledge that the academy doesn’t deserve</w:t>
      </w:r>
      <w:r w:rsidRPr="0058620E">
        <w:rPr>
          <w:rStyle w:val="StyleUnderline"/>
          <w:highlight w:val="cyan"/>
        </w:rPr>
        <w:t>; and</w:t>
      </w:r>
      <w:r w:rsidRPr="0058620E">
        <w:rPr>
          <w:sz w:val="16"/>
        </w:rPr>
        <w:t xml:space="preserve"> (III) </w:t>
      </w:r>
      <w:r w:rsidRPr="000E0E20">
        <w:rPr>
          <w:rStyle w:val="Emphasis"/>
          <w:highlight w:val="cyan"/>
        </w:rPr>
        <w:t>research may not be the¶ intervention that is needed</w:t>
      </w:r>
      <w:r w:rsidRPr="0058620E">
        <w:rPr>
          <w:sz w:val="16"/>
        </w:rPr>
        <w:t xml:space="preserve">. We realize that these axioms may not appear </w:t>
      </w:r>
      <w:proofErr w:type="gramStart"/>
      <w:r w:rsidRPr="0058620E">
        <w:rPr>
          <w:sz w:val="16"/>
        </w:rPr>
        <w:t>self evident</w:t>
      </w:r>
      <w:r w:rsidRPr="0058620E">
        <w:rPr>
          <w:sz w:val="12"/>
        </w:rPr>
        <w:t>¶</w:t>
      </w:r>
      <w:proofErr w:type="gramEnd"/>
      <w:r w:rsidRPr="0058620E">
        <w:rPr>
          <w:sz w:val="16"/>
        </w:rPr>
        <w:t xml:space="preserve"> to everyone, yet asserting them as apparent allows us to proceed toward</w:t>
      </w:r>
      <w:r w:rsidRPr="0058620E">
        <w:rPr>
          <w:sz w:val="12"/>
        </w:rPr>
        <w:t>¶</w:t>
      </w:r>
      <w:r w:rsidRPr="0058620E">
        <w:rPr>
          <w:sz w:val="16"/>
        </w:rPr>
        <w:t xml:space="preserve"> the often unquestioned limits of research. Indeed, “in dealing with an open secret</w:t>
      </w:r>
      <w:r w:rsidRPr="0058620E">
        <w:rPr>
          <w:sz w:val="12"/>
        </w:rPr>
        <w:t>¶</w:t>
      </w:r>
      <w:r w:rsidRPr="0058620E">
        <w:rPr>
          <w:sz w:val="16"/>
        </w:rPr>
        <w:t xml:space="preserve"> structure, it’s only by being shameless about risking the obvious that we</w:t>
      </w:r>
      <w:r w:rsidRPr="0058620E">
        <w:rPr>
          <w:sz w:val="12"/>
        </w:rPr>
        <w:t>¶</w:t>
      </w:r>
      <w:r w:rsidRPr="0058620E">
        <w:rPr>
          <w:sz w:val="16"/>
        </w:rPr>
        <w:t xml:space="preserve"> happen into the vicinity of the transformative” (Sedgwick, 1990, p. 22). In the</w:t>
      </w:r>
      <w:r w:rsidRPr="0058620E">
        <w:rPr>
          <w:sz w:val="12"/>
        </w:rPr>
        <w:t>¶</w:t>
      </w:r>
      <w:r w:rsidRPr="0058620E">
        <w:rPr>
          <w:sz w:val="16"/>
        </w:rPr>
        <w:t xml:space="preserve"> fourth section of the chapter, we theorize refusal in earnest, exploring ideas that</w:t>
      </w:r>
      <w:r w:rsidRPr="0058620E">
        <w:rPr>
          <w:sz w:val="12"/>
        </w:rPr>
        <w:t>¶</w:t>
      </w:r>
      <w:r w:rsidRPr="0058620E">
        <w:rPr>
          <w:sz w:val="16"/>
        </w:rPr>
        <w:t xml:space="preserve"> are still forming</w:t>
      </w:r>
      <w:proofErr w:type="gramStart"/>
      <w:r w:rsidRPr="0058620E">
        <w:rPr>
          <w:sz w:val="16"/>
        </w:rPr>
        <w:t>.</w:t>
      </w:r>
      <w:r w:rsidRPr="0058620E">
        <w:rPr>
          <w:sz w:val="12"/>
        </w:rPr>
        <w:t>¶</w:t>
      </w:r>
      <w:proofErr w:type="gramEnd"/>
      <w:r w:rsidRPr="0058620E">
        <w:rPr>
          <w:sz w:val="16"/>
        </w:rPr>
        <w:t xml:space="preserve"> Our thinking and writing in this essay is informed by our readings of postcolonial</w:t>
      </w:r>
      <w:r w:rsidRPr="0058620E">
        <w:rPr>
          <w:sz w:val="12"/>
        </w:rPr>
        <w:t>¶</w:t>
      </w:r>
      <w:r w:rsidRPr="0058620E">
        <w:rPr>
          <w:sz w:val="16"/>
        </w:rPr>
        <w:t xml:space="preserve"> literatures and critical literatures on settler colonialism. We locate much of</w:t>
      </w:r>
      <w:r w:rsidRPr="0058620E">
        <w:rPr>
          <w:sz w:val="12"/>
        </w:rPr>
        <w:t>¶</w:t>
      </w:r>
      <w:r w:rsidRPr="0058620E">
        <w:rPr>
          <w:sz w:val="16"/>
        </w:rPr>
        <w:t xml:space="preserve"> our analysis inside/in relation to the discourse of settler colonialism, the particular</w:t>
      </w:r>
      <w:r w:rsidRPr="0058620E">
        <w:rPr>
          <w:sz w:val="12"/>
        </w:rPr>
        <w:t>¶</w:t>
      </w:r>
      <w:r w:rsidRPr="0058620E">
        <w:rPr>
          <w:sz w:val="16"/>
        </w:rPr>
        <w:t xml:space="preserve"> shape of colonial domination in the United States and elsewhere, including</w:t>
      </w:r>
      <w:r w:rsidRPr="0058620E">
        <w:rPr>
          <w:sz w:val="12"/>
        </w:rPr>
        <w:t>¶</w:t>
      </w:r>
      <w:r w:rsidRPr="0058620E">
        <w:rPr>
          <w:sz w:val="16"/>
        </w:rPr>
        <w:t xml:space="preserve"> Canada, New Zealand, and Australia. Settler colonialism can be differentiated</w:t>
      </w:r>
      <w:r w:rsidRPr="0058620E">
        <w:rPr>
          <w:sz w:val="12"/>
        </w:rPr>
        <w:t>¶</w:t>
      </w:r>
      <w:r w:rsidRPr="0058620E">
        <w:rPr>
          <w:sz w:val="16"/>
        </w:rPr>
        <w:t xml:space="preserve"> from what one might call exogenous colonialism in that the colonizers arrive at a</w:t>
      </w:r>
      <w:r w:rsidRPr="0058620E">
        <w:rPr>
          <w:sz w:val="12"/>
        </w:rPr>
        <w:t>¶</w:t>
      </w:r>
      <w:r w:rsidRPr="0058620E">
        <w:rPr>
          <w:sz w:val="16"/>
        </w:rPr>
        <w:t xml:space="preserve"> place (“discovering” it) and make it a permanent home (claiming it). </w:t>
      </w:r>
      <w:r w:rsidRPr="0058620E">
        <w:rPr>
          <w:rStyle w:val="StyleUnderline"/>
          <w:highlight w:val="cyan"/>
        </w:rPr>
        <w:t>The permanence</w:t>
      </w:r>
      <w:r w:rsidRPr="0058620E">
        <w:rPr>
          <w:rStyle w:val="StyleUnderline"/>
          <w:sz w:val="12"/>
          <w:highlight w:val="cyan"/>
        </w:rPr>
        <w:t>¶</w:t>
      </w:r>
      <w:r w:rsidRPr="0058620E">
        <w:rPr>
          <w:rStyle w:val="StyleUnderline"/>
          <w:highlight w:val="cyan"/>
        </w:rPr>
        <w:t xml:space="preserve"> of settler colonialism makes it a </w:t>
      </w:r>
      <w:r w:rsidRPr="000E0E20">
        <w:rPr>
          <w:rStyle w:val="Emphasis"/>
          <w:highlight w:val="cyan"/>
        </w:rPr>
        <w:t>structure, not just an event</w:t>
      </w:r>
      <w:r w:rsidRPr="0058620E">
        <w:rPr>
          <w:sz w:val="16"/>
        </w:rPr>
        <w:t xml:space="preserve"> (Wolfe, 1999)</w:t>
      </w:r>
      <w:proofErr w:type="gramStart"/>
      <w:r w:rsidRPr="0058620E">
        <w:rPr>
          <w:sz w:val="16"/>
        </w:rPr>
        <w:t>.</w:t>
      </w:r>
      <w:r w:rsidRPr="0058620E">
        <w:rPr>
          <w:sz w:val="12"/>
        </w:rPr>
        <w:t>¶</w:t>
      </w:r>
      <w:proofErr w:type="gramEnd"/>
      <w:r w:rsidRPr="0058620E">
        <w:rPr>
          <w:sz w:val="16"/>
        </w:rPr>
        <w:t xml:space="preserve"> </w:t>
      </w:r>
      <w:r w:rsidRPr="000E0E20">
        <w:rPr>
          <w:rStyle w:val="StyleUnderline"/>
        </w:rPr>
        <w:t xml:space="preserve">The settler colonial nation-state is </w:t>
      </w:r>
      <w:r w:rsidRPr="0058620E">
        <w:rPr>
          <w:rStyle w:val="StyleUnderline"/>
          <w:highlight w:val="cyan"/>
        </w:rPr>
        <w:t>dependent on destroying and erasing</w:t>
      </w:r>
      <w:r w:rsidRPr="0058620E">
        <w:rPr>
          <w:rStyle w:val="StyleUnderline"/>
          <w:sz w:val="12"/>
          <w:highlight w:val="cyan"/>
        </w:rPr>
        <w:t>¶</w:t>
      </w:r>
      <w:r w:rsidRPr="0058620E">
        <w:rPr>
          <w:rStyle w:val="StyleUnderline"/>
          <w:highlight w:val="cyan"/>
        </w:rPr>
        <w:t xml:space="preserve"> Indigenous inhabitants</w:t>
      </w:r>
      <w:r w:rsidRPr="0058620E">
        <w:rPr>
          <w:rStyle w:val="StyleUnderline"/>
        </w:rPr>
        <w:t xml:space="preserve"> in order to clear them from valuable land. </w:t>
      </w:r>
      <w:r w:rsidRPr="0058620E">
        <w:rPr>
          <w:rStyle w:val="StyleUnderline"/>
          <w:highlight w:val="cyan"/>
        </w:rPr>
        <w:t xml:space="preserve">The </w:t>
      </w:r>
      <w:r w:rsidRPr="000E0E20">
        <w:rPr>
          <w:rStyle w:val="StyleUnderline"/>
        </w:rPr>
        <w:t>settler</w:t>
      </w:r>
      <w:r w:rsidRPr="000E0E20">
        <w:rPr>
          <w:rStyle w:val="StyleUnderline"/>
          <w:sz w:val="12"/>
        </w:rPr>
        <w:t>¶</w:t>
      </w:r>
      <w:r w:rsidRPr="000E0E20">
        <w:rPr>
          <w:rStyle w:val="StyleUnderline"/>
        </w:rPr>
        <w:t xml:space="preserve"> colonial </w:t>
      </w:r>
      <w:r w:rsidRPr="0058620E">
        <w:rPr>
          <w:rStyle w:val="StyleUnderline"/>
          <w:highlight w:val="cyan"/>
        </w:rPr>
        <w:t xml:space="preserve">structure </w:t>
      </w:r>
      <w:r w:rsidRPr="000E0E20">
        <w:rPr>
          <w:rStyle w:val="StyleUnderline"/>
        </w:rPr>
        <w:t>also</w:t>
      </w:r>
      <w:r w:rsidRPr="0058620E">
        <w:rPr>
          <w:rStyle w:val="StyleUnderline"/>
        </w:rPr>
        <w:t xml:space="preserve"> </w:t>
      </w:r>
      <w:r w:rsidRPr="0058620E">
        <w:rPr>
          <w:rStyle w:val="StyleUnderline"/>
          <w:highlight w:val="cyan"/>
        </w:rPr>
        <w:t xml:space="preserve">requires the enslavement and labor of bodies </w:t>
      </w:r>
      <w:r w:rsidRPr="000E0E20">
        <w:rPr>
          <w:rStyle w:val="StyleUnderline"/>
        </w:rPr>
        <w:t>that have</w:t>
      </w:r>
      <w:r w:rsidRPr="000E0E20">
        <w:rPr>
          <w:rStyle w:val="StyleUnderline"/>
          <w:sz w:val="12"/>
        </w:rPr>
        <w:t>¶</w:t>
      </w:r>
      <w:r w:rsidRPr="000E0E20">
        <w:rPr>
          <w:rStyle w:val="StyleUnderline"/>
        </w:rPr>
        <w:t xml:space="preserve"> been </w:t>
      </w:r>
      <w:r w:rsidRPr="0058620E">
        <w:rPr>
          <w:rStyle w:val="StyleUnderline"/>
          <w:highlight w:val="cyan"/>
        </w:rPr>
        <w:t xml:space="preserve">stolen from their homelands and transported </w:t>
      </w:r>
      <w:r w:rsidRPr="000E0E20">
        <w:rPr>
          <w:rStyle w:val="StyleUnderline"/>
        </w:rPr>
        <w:t xml:space="preserve">in order </w:t>
      </w:r>
      <w:r w:rsidRPr="0058620E">
        <w:rPr>
          <w:rStyle w:val="StyleUnderline"/>
          <w:highlight w:val="cyan"/>
        </w:rPr>
        <w:t>to labor the land stolen</w:t>
      </w:r>
      <w:r w:rsidRPr="0058620E">
        <w:rPr>
          <w:rStyle w:val="StyleUnderline"/>
          <w:sz w:val="12"/>
          <w:highlight w:val="cyan"/>
        </w:rPr>
        <w:t>¶</w:t>
      </w:r>
      <w:r w:rsidRPr="0058620E">
        <w:rPr>
          <w:rStyle w:val="StyleUnderline"/>
          <w:highlight w:val="cyan"/>
        </w:rPr>
        <w:t xml:space="preserve"> from Indigenous people. Settler colonialism refers to a triad relationship, between</w:t>
      </w:r>
      <w:r w:rsidRPr="0058620E">
        <w:rPr>
          <w:rStyle w:val="StyleUnderline"/>
          <w:sz w:val="12"/>
          <w:highlight w:val="cyan"/>
        </w:rPr>
        <w:t>¶</w:t>
      </w:r>
      <w:r w:rsidRPr="0058620E">
        <w:rPr>
          <w:rStyle w:val="StyleUnderline"/>
          <w:highlight w:val="cyan"/>
        </w:rPr>
        <w:t xml:space="preserve"> the White settler</w:t>
      </w:r>
      <w:r w:rsidRPr="0058620E">
        <w:rPr>
          <w:sz w:val="16"/>
        </w:rPr>
        <w:t xml:space="preserve"> (who is valued for his leadership and innovative mind), </w:t>
      </w:r>
      <w:r w:rsidRPr="0058620E">
        <w:rPr>
          <w:rStyle w:val="StyleUnderline"/>
          <w:highlight w:val="cyan"/>
        </w:rPr>
        <w:t>the disappeared</w:t>
      </w:r>
      <w:r w:rsidRPr="0058620E">
        <w:rPr>
          <w:rStyle w:val="StyleUnderline"/>
          <w:sz w:val="12"/>
          <w:highlight w:val="cyan"/>
        </w:rPr>
        <w:t>¶</w:t>
      </w:r>
      <w:r w:rsidRPr="0058620E">
        <w:rPr>
          <w:rStyle w:val="StyleUnderline"/>
          <w:highlight w:val="cyan"/>
        </w:rPr>
        <w:t xml:space="preserve"> Indigenous peoples</w:t>
      </w:r>
      <w:r w:rsidRPr="0058620E">
        <w:rPr>
          <w:sz w:val="16"/>
        </w:rPr>
        <w:t xml:space="preserve"> (whose land is valued, so they and their claims to it</w:t>
      </w:r>
      <w:r w:rsidRPr="0058620E">
        <w:rPr>
          <w:sz w:val="12"/>
        </w:rPr>
        <w:t>¶</w:t>
      </w:r>
      <w:r w:rsidRPr="0058620E">
        <w:rPr>
          <w:sz w:val="16"/>
        </w:rPr>
        <w:t xml:space="preserve"> must be extinguished), </w:t>
      </w:r>
      <w:r w:rsidRPr="0058620E">
        <w:rPr>
          <w:rStyle w:val="StyleUnderline"/>
          <w:highlight w:val="cyan"/>
        </w:rPr>
        <w:t>and the chattel slaves</w:t>
      </w:r>
      <w:r w:rsidRPr="0058620E">
        <w:rPr>
          <w:sz w:val="16"/>
        </w:rPr>
        <w:t xml:space="preserve"> (whose bodies are valuable but</w:t>
      </w:r>
      <w:r w:rsidRPr="0058620E">
        <w:rPr>
          <w:sz w:val="12"/>
        </w:rPr>
        <w:t>¶</w:t>
      </w:r>
      <w:r w:rsidRPr="0058620E">
        <w:rPr>
          <w:sz w:val="16"/>
        </w:rPr>
        <w:t xml:space="preserve"> </w:t>
      </w:r>
      <w:proofErr w:type="spellStart"/>
      <w:r w:rsidRPr="0058620E">
        <w:rPr>
          <w:sz w:val="16"/>
        </w:rPr>
        <w:t>ownable</w:t>
      </w:r>
      <w:proofErr w:type="spellEnd"/>
      <w:r w:rsidRPr="0058620E">
        <w:rPr>
          <w:sz w:val="16"/>
        </w:rPr>
        <w:t xml:space="preserve">, </w:t>
      </w:r>
      <w:proofErr w:type="spellStart"/>
      <w:r w:rsidRPr="0058620E">
        <w:rPr>
          <w:sz w:val="16"/>
        </w:rPr>
        <w:t>abusable</w:t>
      </w:r>
      <w:proofErr w:type="spellEnd"/>
      <w:r w:rsidRPr="0058620E">
        <w:rPr>
          <w:sz w:val="16"/>
        </w:rPr>
        <w:t xml:space="preserve">, and </w:t>
      </w:r>
      <w:proofErr w:type="spellStart"/>
      <w:r w:rsidRPr="0058620E">
        <w:rPr>
          <w:sz w:val="16"/>
        </w:rPr>
        <w:t>murderable</w:t>
      </w:r>
      <w:proofErr w:type="spellEnd"/>
      <w:r w:rsidRPr="0058620E">
        <w:rPr>
          <w:sz w:val="16"/>
        </w:rPr>
        <w:t xml:space="preserve">). We believe that </w:t>
      </w:r>
      <w:r w:rsidRPr="0058620E">
        <w:rPr>
          <w:rStyle w:val="StyleUnderline"/>
          <w:highlight w:val="cyan"/>
        </w:rPr>
        <w:t>this triad is the basis of the</w:t>
      </w:r>
      <w:r w:rsidRPr="0058620E">
        <w:rPr>
          <w:rStyle w:val="StyleUnderline"/>
          <w:sz w:val="12"/>
          <w:highlight w:val="cyan"/>
        </w:rPr>
        <w:t>¶</w:t>
      </w:r>
      <w:r w:rsidRPr="0058620E">
        <w:rPr>
          <w:rStyle w:val="StyleUnderline"/>
          <w:highlight w:val="cyan"/>
        </w:rPr>
        <w:t xml:space="preserve"> formation of Whiteness in settler colonial nation-states, and that the interplay of</w:t>
      </w:r>
      <w:r w:rsidRPr="0058620E">
        <w:rPr>
          <w:rStyle w:val="StyleUnderline"/>
          <w:sz w:val="12"/>
          <w:highlight w:val="cyan"/>
        </w:rPr>
        <w:t>¶</w:t>
      </w:r>
      <w:r w:rsidRPr="0058620E">
        <w:rPr>
          <w:rStyle w:val="StyleUnderline"/>
          <w:highlight w:val="cyan"/>
        </w:rPr>
        <w:t xml:space="preserve"> </w:t>
      </w:r>
      <w:r w:rsidRPr="00747C8F">
        <w:rPr>
          <w:rStyle w:val="Emphasis"/>
          <w:highlight w:val="cyan"/>
        </w:rPr>
        <w:t>erasure</w:t>
      </w:r>
      <w:r w:rsidRPr="0058620E">
        <w:rPr>
          <w:rStyle w:val="StyleUnderline"/>
          <w:highlight w:val="cyan"/>
        </w:rPr>
        <w:t xml:space="preserve">, bodies, land, and violence is characteristic of the </w:t>
      </w:r>
      <w:r w:rsidRPr="00747C8F">
        <w:rPr>
          <w:rStyle w:val="Emphasis"/>
          <w:highlight w:val="cyan"/>
        </w:rPr>
        <w:t>permanence of settler¶ colonial structures</w:t>
      </w:r>
      <w:proofErr w:type="gramStart"/>
      <w:r w:rsidRPr="0058620E">
        <w:rPr>
          <w:rStyle w:val="StyleUnderline"/>
          <w:highlight w:val="cyan"/>
        </w:rPr>
        <w:t>.</w:t>
      </w:r>
      <w:r w:rsidRPr="0058620E">
        <w:rPr>
          <w:sz w:val="12"/>
        </w:rPr>
        <w:t>¶</w:t>
      </w:r>
      <w:proofErr w:type="gramEnd"/>
      <w:r w:rsidRPr="0058620E">
        <w:rPr>
          <w:sz w:val="16"/>
        </w:rPr>
        <w:t xml:space="preserve"> </w:t>
      </w:r>
      <w:r w:rsidRPr="0058620E">
        <w:rPr>
          <w:rStyle w:val="StyleUnderline"/>
        </w:rPr>
        <w:t xml:space="preserve">Under </w:t>
      </w:r>
      <w:proofErr w:type="spellStart"/>
      <w:r w:rsidRPr="0058620E">
        <w:rPr>
          <w:rStyle w:val="StyleUnderline"/>
        </w:rPr>
        <w:t>coloniality</w:t>
      </w:r>
      <w:proofErr w:type="spellEnd"/>
      <w:r w:rsidRPr="0058620E">
        <w:rPr>
          <w:rStyle w:val="StyleUnderline"/>
        </w:rPr>
        <w:t>, Descartes’ formulation</w:t>
      </w:r>
      <w:r w:rsidRPr="0058620E">
        <w:rPr>
          <w:sz w:val="16"/>
        </w:rPr>
        <w:t xml:space="preserve">, </w:t>
      </w:r>
      <w:proofErr w:type="spellStart"/>
      <w:r w:rsidRPr="0058620E">
        <w:rPr>
          <w:sz w:val="16"/>
        </w:rPr>
        <w:t>cognito</w:t>
      </w:r>
      <w:proofErr w:type="spellEnd"/>
      <w:r w:rsidRPr="0058620E">
        <w:rPr>
          <w:sz w:val="16"/>
        </w:rPr>
        <w:t xml:space="preserve"> ergo sum (“</w:t>
      </w:r>
      <w:r w:rsidRPr="0058620E">
        <w:rPr>
          <w:rStyle w:val="StyleUnderline"/>
        </w:rPr>
        <w:t>I think, therefore</w:t>
      </w:r>
      <w:r w:rsidRPr="0058620E">
        <w:rPr>
          <w:rStyle w:val="StyleUnderline"/>
          <w:sz w:val="12"/>
        </w:rPr>
        <w:t>¶</w:t>
      </w:r>
      <w:r w:rsidRPr="0058620E">
        <w:rPr>
          <w:rStyle w:val="StyleUnderline"/>
        </w:rPr>
        <w:t xml:space="preserve"> I am”) transforms into</w:t>
      </w:r>
      <w:r w:rsidRPr="0058620E">
        <w:rPr>
          <w:sz w:val="16"/>
        </w:rPr>
        <w:t xml:space="preserve"> ego </w:t>
      </w:r>
      <w:proofErr w:type="spellStart"/>
      <w:r w:rsidRPr="0058620E">
        <w:rPr>
          <w:sz w:val="16"/>
        </w:rPr>
        <w:t>conquiro</w:t>
      </w:r>
      <w:proofErr w:type="spellEnd"/>
      <w:r w:rsidRPr="0058620E">
        <w:rPr>
          <w:sz w:val="16"/>
        </w:rPr>
        <w:t xml:space="preserve"> (“</w:t>
      </w:r>
      <w:r w:rsidRPr="0058620E">
        <w:rPr>
          <w:rStyle w:val="StyleUnderline"/>
        </w:rPr>
        <w:t>I conquer, therefore I am”</w:t>
      </w:r>
      <w:r w:rsidRPr="0058620E">
        <w:rPr>
          <w:sz w:val="16"/>
        </w:rPr>
        <w:t xml:space="preserve">; </w:t>
      </w:r>
      <w:proofErr w:type="spellStart"/>
      <w:r w:rsidRPr="0058620E">
        <w:rPr>
          <w:sz w:val="16"/>
        </w:rPr>
        <w:t>Dussel</w:t>
      </w:r>
      <w:proofErr w:type="spellEnd"/>
      <w:r w:rsidRPr="0058620E">
        <w:rPr>
          <w:sz w:val="16"/>
        </w:rPr>
        <w:t>, 1985;</w:t>
      </w:r>
      <w:r w:rsidRPr="0058620E">
        <w:rPr>
          <w:sz w:val="12"/>
        </w:rPr>
        <w:t>¶</w:t>
      </w:r>
      <w:r w:rsidRPr="0058620E">
        <w:rPr>
          <w:sz w:val="16"/>
        </w:rPr>
        <w:t xml:space="preserve"> Maldonado-Torres, 2007; </w:t>
      </w:r>
      <w:proofErr w:type="spellStart"/>
      <w:r w:rsidRPr="0058620E">
        <w:rPr>
          <w:sz w:val="16"/>
        </w:rPr>
        <w:t>Ndlvou-Gatsheni</w:t>
      </w:r>
      <w:proofErr w:type="spellEnd"/>
      <w:r w:rsidRPr="0058620E">
        <w:rPr>
          <w:sz w:val="16"/>
        </w:rPr>
        <w:t>, 2011). Nelson Maldonado-Torres</w:t>
      </w:r>
      <w:r w:rsidRPr="0058620E">
        <w:rPr>
          <w:sz w:val="12"/>
        </w:rPr>
        <w:t>¶</w:t>
      </w:r>
      <w:r w:rsidRPr="0058620E">
        <w:rPr>
          <w:sz w:val="16"/>
        </w:rPr>
        <w:t xml:space="preserve"> (2009) expounds on this relationship of the conqueror’s sense-of-self to his</w:t>
      </w:r>
      <w:r w:rsidRPr="0058620E">
        <w:rPr>
          <w:sz w:val="12"/>
        </w:rPr>
        <w:t>¶</w:t>
      </w:r>
      <w:r w:rsidRPr="0058620E">
        <w:rPr>
          <w:sz w:val="16"/>
        </w:rPr>
        <w:t xml:space="preserve"> knowledge-of-others (“I know her, therefore I am me”). </w:t>
      </w:r>
      <w:r w:rsidRPr="0058620E">
        <w:rPr>
          <w:rStyle w:val="Emphasis"/>
          <w:highlight w:val="cyan"/>
        </w:rPr>
        <w:t>Knowledge of self/Others</w:t>
      </w:r>
      <w:r w:rsidRPr="0058620E">
        <w:rPr>
          <w:rStyle w:val="Emphasis"/>
          <w:b w:val="0"/>
          <w:sz w:val="12"/>
          <w:highlight w:val="cyan"/>
          <w:u w:val="none"/>
        </w:rPr>
        <w:t>¶</w:t>
      </w:r>
      <w:r w:rsidRPr="0058620E">
        <w:rPr>
          <w:rStyle w:val="Emphasis"/>
          <w:highlight w:val="cyan"/>
        </w:rPr>
        <w:t xml:space="preserve"> became the philosophical justification for the acquisition of bodies and territories</w:t>
      </w:r>
      <w:proofErr w:type="gramStart"/>
      <w:r w:rsidRPr="0058620E">
        <w:rPr>
          <w:rStyle w:val="Emphasis"/>
          <w:highlight w:val="cyan"/>
        </w:rPr>
        <w:t>,</w:t>
      </w:r>
      <w:r w:rsidRPr="0058620E">
        <w:rPr>
          <w:rStyle w:val="Emphasis"/>
          <w:b w:val="0"/>
          <w:sz w:val="12"/>
          <w:highlight w:val="cyan"/>
          <w:u w:val="none"/>
        </w:rPr>
        <w:t>¶</w:t>
      </w:r>
      <w:proofErr w:type="gramEnd"/>
      <w:r w:rsidRPr="0058620E">
        <w:rPr>
          <w:rStyle w:val="Emphasis"/>
          <w:highlight w:val="cyan"/>
        </w:rPr>
        <w:t xml:space="preserve"> and the rule over them. Thus the right to conquer is intimately connected to</w:t>
      </w:r>
      <w:r w:rsidRPr="0058620E">
        <w:rPr>
          <w:rStyle w:val="Emphasis"/>
          <w:b w:val="0"/>
          <w:sz w:val="12"/>
          <w:highlight w:val="cyan"/>
          <w:u w:val="none"/>
        </w:rPr>
        <w:t>¶</w:t>
      </w:r>
      <w:r w:rsidRPr="0058620E">
        <w:rPr>
          <w:rStyle w:val="Emphasis"/>
          <w:highlight w:val="cyan"/>
        </w:rPr>
        <w:t xml:space="preserve"> the right to know</w:t>
      </w:r>
      <w:r w:rsidRPr="0058620E">
        <w:rPr>
          <w:sz w:val="16"/>
        </w:rPr>
        <w:t xml:space="preserve"> (“I know, therefore I conquer, therefore I am”). Maldonado-</w:t>
      </w:r>
      <w:r w:rsidRPr="0058620E">
        <w:rPr>
          <w:sz w:val="12"/>
        </w:rPr>
        <w:t>¶</w:t>
      </w:r>
      <w:r w:rsidRPr="0058620E">
        <w:rPr>
          <w:sz w:val="16"/>
        </w:rPr>
        <w:t xml:space="preserve"> Torres (</w:t>
      </w:r>
      <w:r w:rsidRPr="00747C8F">
        <w:rPr>
          <w:sz w:val="16"/>
        </w:rPr>
        <w:t>2009) explains that for Levi Strauss, the self/Other knowledge paradigm</w:t>
      </w:r>
      <w:r w:rsidRPr="00747C8F">
        <w:rPr>
          <w:sz w:val="12"/>
        </w:rPr>
        <w:t>¶</w:t>
      </w:r>
      <w:r w:rsidRPr="00747C8F">
        <w:rPr>
          <w:sz w:val="16"/>
        </w:rPr>
        <w:t xml:space="preserve"> is the methodological rule for the birth of ethnology as a science (pp. 3–4)</w:t>
      </w:r>
      <w:proofErr w:type="gramStart"/>
      <w:r w:rsidRPr="00747C8F">
        <w:rPr>
          <w:sz w:val="16"/>
        </w:rPr>
        <w:t>.</w:t>
      </w:r>
      <w:r w:rsidRPr="00747C8F">
        <w:rPr>
          <w:sz w:val="12"/>
        </w:rPr>
        <w:t>¶</w:t>
      </w:r>
      <w:proofErr w:type="gramEnd"/>
      <w:r w:rsidRPr="00747C8F">
        <w:rPr>
          <w:sz w:val="16"/>
        </w:rPr>
        <w:t xml:space="preserve"> </w:t>
      </w:r>
      <w:r w:rsidRPr="00747C8F">
        <w:rPr>
          <w:rStyle w:val="StyleUnderline"/>
        </w:rPr>
        <w:t xml:space="preserve">Settler colonial knowledge is premised on frontiers; </w:t>
      </w:r>
      <w:r w:rsidRPr="00747C8F">
        <w:rPr>
          <w:rStyle w:val="Emphasis"/>
          <w:highlight w:val="cyan"/>
        </w:rPr>
        <w:t>conquest</w:t>
      </w:r>
      <w:r w:rsidRPr="003E0937">
        <w:rPr>
          <w:sz w:val="16"/>
        </w:rPr>
        <w:t>,</w:t>
      </w:r>
      <w:r w:rsidRPr="0058620E">
        <w:rPr>
          <w:sz w:val="16"/>
        </w:rPr>
        <w:t xml:space="preserve"> then,</w:t>
      </w:r>
      <w:r w:rsidRPr="00BF3ADC">
        <w:rPr>
          <w:rStyle w:val="StyleUnderline"/>
        </w:rPr>
        <w:t xml:space="preserve"> </w:t>
      </w:r>
      <w:r w:rsidRPr="00747C8F">
        <w:rPr>
          <w:rStyle w:val="Emphasis"/>
          <w:highlight w:val="cyan"/>
        </w:rPr>
        <w:t>is an exercise¶ of the felt entitlement to transgress</w:t>
      </w:r>
      <w:r w:rsidRPr="0058620E">
        <w:rPr>
          <w:sz w:val="16"/>
        </w:rPr>
        <w:t xml:space="preserve"> these limits</w:t>
      </w:r>
      <w:r w:rsidRPr="00BF3ADC">
        <w:rPr>
          <w:rStyle w:val="StyleUnderline"/>
        </w:rPr>
        <w:t xml:space="preserve">. </w:t>
      </w:r>
      <w:r w:rsidRPr="00747C8F">
        <w:rPr>
          <w:rStyle w:val="Emphasis"/>
          <w:highlight w:val="cyan"/>
        </w:rPr>
        <w:t>Refusal</w:t>
      </w:r>
      <w:r w:rsidRPr="00747C8F">
        <w:rPr>
          <w:rStyle w:val="StyleUnderline"/>
        </w:rPr>
        <w:t>,</w:t>
      </w:r>
      <w:r w:rsidRPr="0058620E">
        <w:rPr>
          <w:rStyle w:val="StyleUnderline"/>
        </w:rPr>
        <w:t xml:space="preserve"> and stances of refusal in</w:t>
      </w:r>
      <w:r w:rsidRPr="0058620E">
        <w:rPr>
          <w:rStyle w:val="StyleUnderline"/>
          <w:sz w:val="12"/>
        </w:rPr>
        <w:t>¶</w:t>
      </w:r>
      <w:r w:rsidRPr="0058620E">
        <w:rPr>
          <w:rStyle w:val="StyleUnderline"/>
        </w:rPr>
        <w:t xml:space="preserve"> research, </w:t>
      </w:r>
      <w:r w:rsidRPr="00747C8F">
        <w:rPr>
          <w:rStyle w:val="Emphasis"/>
          <w:highlight w:val="cyan"/>
        </w:rPr>
        <w:t>are attempts to place limits on conquest and the colonization of knowledge</w:t>
      </w:r>
      <w:r w:rsidRPr="0058620E">
        <w:rPr>
          <w:rStyle w:val="StyleUnderline"/>
          <w:sz w:val="12"/>
          <w:highlight w:val="cyan"/>
        </w:rPr>
        <w:t>¶</w:t>
      </w:r>
      <w:r w:rsidRPr="0058620E">
        <w:rPr>
          <w:rStyle w:val="StyleUnderline"/>
          <w:highlight w:val="cyan"/>
        </w:rPr>
        <w:t xml:space="preserve"> by marking what is </w:t>
      </w:r>
      <w:r w:rsidRPr="00747C8F">
        <w:rPr>
          <w:rStyle w:val="Emphasis"/>
          <w:highlight w:val="cyan"/>
        </w:rPr>
        <w:t>off limits</w:t>
      </w:r>
      <w:r w:rsidRPr="00747C8F">
        <w:rPr>
          <w:rStyle w:val="StyleUnderline"/>
        </w:rPr>
        <w:t xml:space="preserve">, what is </w:t>
      </w:r>
      <w:r w:rsidRPr="00747C8F">
        <w:rPr>
          <w:rStyle w:val="Emphasis"/>
          <w:highlight w:val="cyan"/>
        </w:rPr>
        <w:t>not up for</w:t>
      </w:r>
      <w:r w:rsidRPr="00747C8F">
        <w:rPr>
          <w:rStyle w:val="StyleUnderline"/>
        </w:rPr>
        <w:t xml:space="preserve"> grabs or </w:t>
      </w:r>
      <w:r w:rsidRPr="00747C8F">
        <w:rPr>
          <w:rStyle w:val="Emphasis"/>
          <w:highlight w:val="cyan"/>
        </w:rPr>
        <w:t>discussion</w:t>
      </w:r>
      <w:r w:rsidRPr="0058620E">
        <w:rPr>
          <w:rStyle w:val="StyleUnderline"/>
          <w:highlight w:val="cyan"/>
        </w:rPr>
        <w:t xml:space="preserve">, </w:t>
      </w:r>
      <w:r w:rsidRPr="00747C8F">
        <w:rPr>
          <w:rStyle w:val="Emphasis"/>
          <w:highlight w:val="cyan"/>
        </w:rPr>
        <w:t>what is¶ sacred, and</w:t>
      </w:r>
      <w:r w:rsidRPr="00747C8F">
        <w:rPr>
          <w:rStyle w:val="StyleUnderline"/>
        </w:rPr>
        <w:t xml:space="preserve"> what </w:t>
      </w:r>
      <w:r w:rsidRPr="00747C8F">
        <w:rPr>
          <w:rStyle w:val="Emphasis"/>
          <w:highlight w:val="cyan"/>
        </w:rPr>
        <w:t>can’t be known</w:t>
      </w:r>
      <w:proofErr w:type="gramStart"/>
      <w:r w:rsidRPr="00747C8F">
        <w:rPr>
          <w:rStyle w:val="Emphasis"/>
          <w:highlight w:val="cyan"/>
        </w:rPr>
        <w:t>.</w:t>
      </w:r>
      <w:r w:rsidRPr="00747C8F">
        <w:rPr>
          <w:rStyle w:val="Emphasis"/>
        </w:rPr>
        <w:t>¶</w:t>
      </w:r>
      <w:proofErr w:type="gramEnd"/>
      <w:r w:rsidRPr="0058620E">
        <w:rPr>
          <w:sz w:val="16"/>
        </w:rPr>
        <w:t xml:space="preserve"> </w:t>
      </w:r>
      <w:r w:rsidRPr="0058620E">
        <w:rPr>
          <w:sz w:val="16"/>
          <w:szCs w:val="16"/>
        </w:rPr>
        <w:t>To speak of limits in such a way makes some liberal thinkers uncomfortable, and</w:t>
      </w:r>
      <w:r w:rsidRPr="0058620E">
        <w:rPr>
          <w:sz w:val="12"/>
          <w:szCs w:val="16"/>
        </w:rPr>
        <w:t>¶</w:t>
      </w:r>
      <w:r w:rsidRPr="0058620E">
        <w:rPr>
          <w:sz w:val="16"/>
          <w:szCs w:val="16"/>
        </w:rPr>
        <w:t xml:space="preserve"> may, to them, seem dangerous. </w:t>
      </w:r>
      <w:proofErr w:type="gramStart"/>
      <w:r w:rsidRPr="0058620E">
        <w:rPr>
          <w:sz w:val="16"/>
          <w:szCs w:val="16"/>
        </w:rPr>
        <w:t>When access to information, to knowledge, to the</w:t>
      </w:r>
      <w:r w:rsidRPr="0058620E">
        <w:rPr>
          <w:sz w:val="12"/>
          <w:szCs w:val="16"/>
        </w:rPr>
        <w:t>¶</w:t>
      </w:r>
      <w:r w:rsidRPr="0058620E">
        <w:rPr>
          <w:sz w:val="16"/>
          <w:szCs w:val="16"/>
        </w:rPr>
        <w:t xml:space="preserve"> intellectual commons is controlled by the people who generate that information</w:t>
      </w:r>
      <w:r w:rsidRPr="0058620E">
        <w:rPr>
          <w:sz w:val="12"/>
          <w:szCs w:val="16"/>
        </w:rPr>
        <w:t>¶</w:t>
      </w:r>
      <w:proofErr w:type="gramEnd"/>
      <w:r w:rsidRPr="0058620E">
        <w:rPr>
          <w:sz w:val="16"/>
          <w:szCs w:val="16"/>
        </w:rPr>
        <w:t xml:space="preserve"> [participants in a research study], it can be seen as a violation of shared standards of</w:t>
      </w:r>
      <w:r w:rsidRPr="0058620E">
        <w:rPr>
          <w:sz w:val="12"/>
          <w:szCs w:val="16"/>
        </w:rPr>
        <w:t>¶</w:t>
      </w:r>
      <w:r w:rsidRPr="0058620E">
        <w:rPr>
          <w:sz w:val="16"/>
          <w:szCs w:val="16"/>
        </w:rPr>
        <w:t xml:space="preserve"> justice and truth. (Simpson, 2007, p. 74)</w:t>
      </w:r>
      <w:r w:rsidRPr="0058620E">
        <w:rPr>
          <w:sz w:val="12"/>
          <w:szCs w:val="16"/>
        </w:rPr>
        <w:t>¶</w:t>
      </w:r>
      <w:r w:rsidRPr="0058620E">
        <w:rPr>
          <w:sz w:val="16"/>
        </w:rPr>
        <w:t xml:space="preserve"> </w:t>
      </w:r>
      <w:r w:rsidRPr="00747C8F">
        <w:rPr>
          <w:rStyle w:val="Emphasis"/>
          <w:highlight w:val="cyan"/>
        </w:rPr>
        <w:t xml:space="preserve">By forwarding a </w:t>
      </w:r>
      <w:proofErr w:type="gramStart"/>
      <w:r w:rsidRPr="00747C8F">
        <w:rPr>
          <w:rStyle w:val="Emphasis"/>
          <w:highlight w:val="cyan"/>
        </w:rPr>
        <w:t>framework</w:t>
      </w:r>
      <w:proofErr w:type="gramEnd"/>
      <w:r w:rsidRPr="00747C8F">
        <w:rPr>
          <w:rStyle w:val="Emphasis"/>
          <w:highlight w:val="cyan"/>
        </w:rPr>
        <w:t xml:space="preserve"> of refusal</w:t>
      </w:r>
      <w:r w:rsidRPr="0058620E">
        <w:rPr>
          <w:sz w:val="16"/>
        </w:rPr>
        <w:t xml:space="preserve"> within (and to) research in this chapter, we</w:t>
      </w:r>
      <w:r w:rsidRPr="0058620E">
        <w:rPr>
          <w:sz w:val="12"/>
        </w:rPr>
        <w:t>¶</w:t>
      </w:r>
      <w:r w:rsidRPr="0058620E">
        <w:rPr>
          <w:sz w:val="16"/>
        </w:rPr>
        <w:t xml:space="preserve"> are not simply prescribing limits to social science </w:t>
      </w:r>
      <w:r w:rsidRPr="00747C8F">
        <w:rPr>
          <w:sz w:val="16"/>
        </w:rPr>
        <w:t xml:space="preserve">research. </w:t>
      </w:r>
      <w:r w:rsidRPr="00747C8F">
        <w:rPr>
          <w:rStyle w:val="Emphasis"/>
          <w:highlight w:val="cyan"/>
        </w:rPr>
        <w:t xml:space="preserve">We are making visible¶ </w:t>
      </w:r>
      <w:proofErr w:type="spellStart"/>
      <w:r w:rsidRPr="00747C8F">
        <w:rPr>
          <w:rStyle w:val="Emphasis"/>
          <w:highlight w:val="cyan"/>
        </w:rPr>
        <w:t>invisibilized</w:t>
      </w:r>
      <w:proofErr w:type="spellEnd"/>
      <w:r w:rsidRPr="00747C8F">
        <w:rPr>
          <w:rStyle w:val="Emphasis"/>
          <w:highlight w:val="cyan"/>
        </w:rPr>
        <w:t xml:space="preserve"> limits, containments, and seizures that research already stakes out.</w:t>
      </w:r>
    </w:p>
    <w:p w14:paraId="1C21E349" w14:textId="77777777" w:rsidR="00405153" w:rsidRPr="00405153" w:rsidRDefault="00405153" w:rsidP="00405153"/>
    <w:p w14:paraId="55996333" w14:textId="67C1D6B1" w:rsidR="00E42E4C" w:rsidRDefault="006972E0" w:rsidP="006E0DD0">
      <w:pPr>
        <w:pStyle w:val="Heading2"/>
      </w:pPr>
      <w:r>
        <w:t>Opacity Alt</w:t>
      </w:r>
    </w:p>
    <w:p w14:paraId="01F02A19" w14:textId="2AF4ABA4" w:rsidR="006E0DD0" w:rsidRDefault="002A21B8" w:rsidP="002A21B8">
      <w:pPr>
        <w:pStyle w:val="Heading4"/>
      </w:pPr>
      <w:r>
        <w:t xml:space="preserve">Our alternative is necessary to recognize the inherent lack of safety when working within academic spaces as well as its inherent colonial foundation that must be abolished instead of survived in </w:t>
      </w:r>
    </w:p>
    <w:p w14:paraId="5929AE7B" w14:textId="7978D25A" w:rsidR="002B6B85" w:rsidRPr="002B6B85" w:rsidRDefault="002B6B85" w:rsidP="002B6B85">
      <w:r w:rsidRPr="002B6B85">
        <w:rPr>
          <w:b/>
        </w:rPr>
        <w:t>Rodriguez in 12</w:t>
      </w:r>
      <w:r>
        <w:t xml:space="preserve"> – chair of the Department of Ethnic Studies at the University of California &lt;Dylan. </w:t>
      </w:r>
      <w:r w:rsidRPr="002B6B85">
        <w:t>Racial/Colonial Genocide and the "Neoliberal Academy": In Excess of a Problematic", American Quarterly</w:t>
      </w:r>
      <w:r>
        <w:t>. Volume 64. Number 4. December 2012&gt;</w:t>
      </w:r>
    </w:p>
    <w:p w14:paraId="49849EBC" w14:textId="56E7FB69" w:rsidR="002B6B85" w:rsidRDefault="002B6B85" w:rsidP="002B6B85">
      <w:pPr>
        <w:rPr>
          <w:rStyle w:val="StyleUnderline"/>
        </w:rPr>
      </w:pPr>
      <w:r w:rsidRPr="002A21B8">
        <w:rPr>
          <w:sz w:val="16"/>
        </w:rPr>
        <w:t xml:space="preserve">My place of employment reflects how </w:t>
      </w:r>
      <w:r w:rsidRPr="002B6B85">
        <w:rPr>
          <w:rStyle w:val="StyleUnderline"/>
          <w:highlight w:val="cyan"/>
        </w:rPr>
        <w:t>the U.S. academy remains constituted by</w:t>
      </w:r>
      <w:r w:rsidRPr="002B6B85">
        <w:rPr>
          <w:rStyle w:val="StyleUnderline"/>
        </w:rPr>
        <w:t xml:space="preserve"> its gendered </w:t>
      </w:r>
      <w:r w:rsidRPr="002B6B85">
        <w:rPr>
          <w:rStyle w:val="StyleUnderline"/>
          <w:highlight w:val="cyan"/>
        </w:rPr>
        <w:t xml:space="preserve">racist, apartheid, </w:t>
      </w:r>
      <w:proofErr w:type="gramStart"/>
      <w:r w:rsidRPr="002B6B85">
        <w:rPr>
          <w:rStyle w:val="StyleUnderline"/>
          <w:highlight w:val="cyan"/>
        </w:rPr>
        <w:t>colonial</w:t>
      </w:r>
      <w:proofErr w:type="gramEnd"/>
      <w:r w:rsidRPr="002B6B85">
        <w:rPr>
          <w:rStyle w:val="StyleUnderline"/>
          <w:highlight w:val="cyan"/>
        </w:rPr>
        <w:t xml:space="preserve"> foundations</w:t>
      </w:r>
      <w:r w:rsidRPr="002A21B8">
        <w:rPr>
          <w:sz w:val="16"/>
        </w:rPr>
        <w:t xml:space="preserve">. As several students and colleagues remind me, the desecration of Indian burial grounds has guided the construction and expansion of the land grant institution at which I work, the University of California, Riverside—that is, desecration is not an incidental and fleeting moment in the campus’s creation, it is the continual condition of UCR’s existence as such.1 Second, recent UCR police practices are saturated with </w:t>
      </w:r>
      <w:proofErr w:type="spellStart"/>
      <w:r w:rsidRPr="002A21B8">
        <w:rPr>
          <w:sz w:val="16"/>
        </w:rPr>
        <w:t>antiblack</w:t>
      </w:r>
      <w:proofErr w:type="spellEnd"/>
      <w:r w:rsidRPr="002A21B8">
        <w:rPr>
          <w:sz w:val="16"/>
        </w:rPr>
        <w:t xml:space="preserve"> racism and “racial profiling,” landmarked by a set of early-2000s exchanges between renowned African American historian Sterling Stuckey and then Chancellor Raymond </w:t>
      </w:r>
      <w:proofErr w:type="spellStart"/>
      <w:r w:rsidRPr="002A21B8">
        <w:rPr>
          <w:sz w:val="16"/>
        </w:rPr>
        <w:t>Orbach</w:t>
      </w:r>
      <w:proofErr w:type="spellEnd"/>
      <w:r w:rsidRPr="002A21B8">
        <w:rPr>
          <w:sz w:val="16"/>
        </w:rPr>
        <w:t xml:space="preserve">. Stuckey detailed the UCRPD’s yearlong harassment of one black graduate student in particular (detained multiple times by campus police while walking to the library), </w:t>
      </w:r>
      <w:proofErr w:type="gramStart"/>
      <w:r w:rsidRPr="002A21B8">
        <w:rPr>
          <w:sz w:val="16"/>
        </w:rPr>
        <w:t>remarking that</w:t>
      </w:r>
      <w:proofErr w:type="gramEnd"/>
      <w:r w:rsidRPr="002A21B8">
        <w:rPr>
          <w:sz w:val="16"/>
        </w:rPr>
        <w:t xml:space="preserve"> “circumstances at UCR [have] made it impossible for me to go on recruiting black graduate students.”2</w:t>
      </w:r>
      <w:r w:rsidR="002A21B8" w:rsidRPr="002A21B8">
        <w:rPr>
          <w:sz w:val="16"/>
        </w:rPr>
        <w:t xml:space="preserve"> </w:t>
      </w:r>
      <w:r w:rsidRPr="002A21B8">
        <w:rPr>
          <w:sz w:val="16"/>
        </w:rPr>
        <w:t xml:space="preserve">These local examples express </w:t>
      </w:r>
      <w:r w:rsidRPr="002B6B85">
        <w:rPr>
          <w:rStyle w:val="StyleUnderline"/>
          <w:highlight w:val="cyan"/>
        </w:rPr>
        <w:t>the academy’s paradigmatic ordering of bodies, vulnerabilities, and intellectual hierarchies</w:t>
      </w:r>
      <w:r w:rsidRPr="002A21B8">
        <w:rPr>
          <w:sz w:val="16"/>
        </w:rPr>
        <w:t xml:space="preserve">. That is, such </w:t>
      </w:r>
      <w:r w:rsidRPr="002B6B85">
        <w:rPr>
          <w:rStyle w:val="StyleUnderline"/>
          <w:highlight w:val="cyan"/>
        </w:rPr>
        <w:t>everyday dehumanization illustrates the systemic logics</w:t>
      </w:r>
      <w:r w:rsidRPr="002B6B85">
        <w:rPr>
          <w:rStyle w:val="StyleUnderline"/>
        </w:rPr>
        <w:t xml:space="preserve">, institutional techniques, </w:t>
      </w:r>
      <w:proofErr w:type="spellStart"/>
      <w:r w:rsidRPr="002B6B85">
        <w:rPr>
          <w:rStyle w:val="StyleUnderline"/>
          <w:highlight w:val="cyan"/>
        </w:rPr>
        <w:t>rhetorics</w:t>
      </w:r>
      <w:proofErr w:type="spellEnd"/>
      <w:r w:rsidRPr="002B6B85">
        <w:rPr>
          <w:rStyle w:val="StyleUnderline"/>
          <w:highlight w:val="cyan"/>
        </w:rPr>
        <w:t>, and epistemologies of violence</w:t>
      </w:r>
      <w:r w:rsidRPr="002B6B85">
        <w:rPr>
          <w:rStyle w:val="StyleUnderline"/>
        </w:rPr>
        <w:t xml:space="preserve"> and power </w:t>
      </w:r>
      <w:r w:rsidRPr="002B6B85">
        <w:rPr>
          <w:rStyle w:val="StyleUnderline"/>
          <w:highlight w:val="cyan"/>
        </w:rPr>
        <w:t xml:space="preserve">that </w:t>
      </w:r>
      <w:r w:rsidRPr="002B6B85">
        <w:rPr>
          <w:rStyle w:val="Emphasis"/>
          <w:highlight w:val="cyan"/>
        </w:rPr>
        <w:t>undergird the academy’s racial and colonial foundations</w:t>
      </w:r>
      <w:r w:rsidRPr="002B6B85">
        <w:rPr>
          <w:rStyle w:val="StyleUnderline"/>
          <w:highlight w:val="cyan"/>
        </w:rPr>
        <w:t xml:space="preserve"> even</w:t>
      </w:r>
      <w:r w:rsidRPr="002B6B85">
        <w:rPr>
          <w:rStyle w:val="StyleUnderline"/>
        </w:rPr>
        <w:t>—especially—</w:t>
      </w:r>
      <w:r w:rsidRPr="002B6B85">
        <w:rPr>
          <w:rStyle w:val="StyleUnderline"/>
          <w:highlight w:val="cyan"/>
        </w:rPr>
        <w:t>as they resurface in our current working and thinking conditions</w:t>
      </w:r>
      <w:r w:rsidRPr="002B6B85">
        <w:rPr>
          <w:rStyle w:val="StyleUnderline"/>
        </w:rPr>
        <w:t>.</w:t>
      </w:r>
      <w:r w:rsidRPr="002A21B8">
        <w:rPr>
          <w:sz w:val="16"/>
        </w:rPr>
        <w:t xml:space="preserve"> These dehumanizing </w:t>
      </w:r>
      <w:proofErr w:type="spellStart"/>
      <w:r w:rsidRPr="002A21B8">
        <w:rPr>
          <w:sz w:val="16"/>
        </w:rPr>
        <w:t>violences</w:t>
      </w:r>
      <w:proofErr w:type="spellEnd"/>
      <w:r w:rsidRPr="002A21B8">
        <w:rPr>
          <w:sz w:val="16"/>
        </w:rPr>
        <w:t xml:space="preserve"> exceed the effects of the academy’s </w:t>
      </w:r>
      <w:proofErr w:type="spellStart"/>
      <w:r w:rsidRPr="002A21B8">
        <w:rPr>
          <w:sz w:val="16"/>
        </w:rPr>
        <w:t>neoliberalization</w:t>
      </w:r>
      <w:proofErr w:type="spellEnd"/>
      <w:r w:rsidRPr="002A21B8">
        <w:rPr>
          <w:sz w:val="16"/>
        </w:rPr>
        <w:t>; they require an urgent, strategic, mutual centering of the analytics of racial/colonial genocide. Framed in the long historical scope of modernity, racial/colonial genocide is a logic of human extermination that encompasses extended temporal, cultural, biological, and territorial dimensions</w:t>
      </w:r>
      <w:proofErr w:type="gramStart"/>
      <w:r w:rsidRPr="002A21B8">
        <w:rPr>
          <w:sz w:val="16"/>
        </w:rPr>
        <w:t>:3</w:t>
      </w:r>
      <w:proofErr w:type="gramEnd"/>
      <w:r w:rsidRPr="002A21B8">
        <w:rPr>
          <w:sz w:val="16"/>
        </w:rPr>
        <w:t xml:space="preserve"> the mind-boggling body counts associated with commonly recognized “genocides” are but one fragment of a larger historical regime that requires the perpetual social neutralization (if not actual elimination) of targeted populations as (white, patriarchal) modernity’s premise of [End Page 809] historical-material continuity. This is why Indian reservations, the U.S. prison and criminalization regime, and even Arizona’s ban on ethnic studies need to be critically addressed through a genocide analytic as well as through focused critiques of neoliberalism’s cultural and economic structures: </w:t>
      </w:r>
      <w:r w:rsidRPr="002B6B85">
        <w:rPr>
          <w:rStyle w:val="StyleUnderline"/>
          <w:highlight w:val="cyan"/>
        </w:rPr>
        <w:t>the logics of social neutralization</w:t>
      </w:r>
      <w:r w:rsidRPr="002A21B8">
        <w:rPr>
          <w:sz w:val="16"/>
        </w:rPr>
        <w:t xml:space="preserve"> (civil death, land expropriation, white supremacist curricular enforcement) </w:t>
      </w:r>
      <w:r w:rsidRPr="002B6B85">
        <w:rPr>
          <w:rStyle w:val="StyleUnderline"/>
          <w:highlight w:val="cyan"/>
        </w:rPr>
        <w:t>always demonstrate the capacity</w:t>
      </w:r>
      <w:r w:rsidRPr="002A21B8">
        <w:rPr>
          <w:sz w:val="16"/>
        </w:rPr>
        <w:t xml:space="preserve"> (if not the actually existing political will and institutional inclination) </w:t>
      </w:r>
      <w:r w:rsidRPr="002B6B85">
        <w:rPr>
          <w:rStyle w:val="StyleUnderline"/>
          <w:highlight w:val="cyan"/>
        </w:rPr>
        <w:t>to effectively exterminate people from social spaces and wipe them out of the social text.</w:t>
      </w:r>
      <w:r w:rsidR="002A21B8">
        <w:rPr>
          <w:rStyle w:val="StyleUnderline"/>
        </w:rPr>
        <w:t xml:space="preserve"> </w:t>
      </w:r>
      <w:r w:rsidRPr="002A21B8">
        <w:rPr>
          <w:sz w:val="16"/>
        </w:rPr>
        <w:t xml:space="preserve">To appropriate a well-known phrase, I’m advancing </w:t>
      </w:r>
      <w:proofErr w:type="gramStart"/>
      <w:r w:rsidRPr="002A21B8">
        <w:rPr>
          <w:sz w:val="16"/>
        </w:rPr>
        <w:t>an abolitionist</w:t>
      </w:r>
      <w:proofErr w:type="gramEnd"/>
      <w:r w:rsidRPr="002A21B8">
        <w:rPr>
          <w:sz w:val="16"/>
        </w:rPr>
        <w:t xml:space="preserve"> praxis without guarantees—of either victory or survival. Here </w:t>
      </w:r>
      <w:r w:rsidRPr="002A21B8">
        <w:rPr>
          <w:rStyle w:val="StyleUnderline"/>
          <w:highlight w:val="cyan"/>
        </w:rPr>
        <w:t>“</w:t>
      </w:r>
      <w:r w:rsidRPr="002A21B8">
        <w:rPr>
          <w:rStyle w:val="Emphasis"/>
          <w:highlight w:val="cyan"/>
        </w:rPr>
        <w:t>abolitionist</w:t>
      </w:r>
      <w:r w:rsidRPr="002A21B8">
        <w:rPr>
          <w:rStyle w:val="StyleUnderline"/>
          <w:highlight w:val="cyan"/>
        </w:rPr>
        <w:t xml:space="preserve">” invokes and identifies the genealogies of freedom struggle that emerge in </w:t>
      </w:r>
      <w:r w:rsidRPr="002A21B8">
        <w:rPr>
          <w:rStyle w:val="Emphasis"/>
          <w:highlight w:val="cyan"/>
        </w:rPr>
        <w:t xml:space="preserve">direct, radical confrontation with genocidal and </w:t>
      </w:r>
      <w:proofErr w:type="spellStart"/>
      <w:r w:rsidRPr="002A21B8">
        <w:rPr>
          <w:rStyle w:val="Emphasis"/>
          <w:highlight w:val="cyan"/>
        </w:rPr>
        <w:t>protogenocidal</w:t>
      </w:r>
      <w:proofErr w:type="spellEnd"/>
      <w:r w:rsidRPr="002A21B8">
        <w:rPr>
          <w:rStyle w:val="Emphasis"/>
          <w:highlight w:val="cyan"/>
        </w:rPr>
        <w:t xml:space="preserve"> regimes</w:t>
      </w:r>
      <w:r w:rsidRPr="002A21B8">
        <w:rPr>
          <w:rStyle w:val="StyleUnderline"/>
          <w:highlight w:val="cyan"/>
        </w:rPr>
        <w:t>: lineages of political-intellectual creativity and organized, collective</w:t>
      </w:r>
      <w:r w:rsidRPr="002A21B8">
        <w:rPr>
          <w:sz w:val="16"/>
        </w:rPr>
        <w:t xml:space="preserve"> (and at times revolutionary) </w:t>
      </w:r>
      <w:r w:rsidRPr="002A21B8">
        <w:rPr>
          <w:rStyle w:val="StyleUnderline"/>
          <w:highlight w:val="cyan"/>
        </w:rPr>
        <w:t xml:space="preserve">insurgency that </w:t>
      </w:r>
      <w:r w:rsidRPr="002A21B8">
        <w:rPr>
          <w:rStyle w:val="Emphasis"/>
          <w:highlight w:val="cyan"/>
        </w:rPr>
        <w:t>have established the foundations on which people have relied to build life-sustaining movements to liberate themselves from racial chattel enslavement and its extended aftermath, colonialist conquest and contemporary settler states, apartheid (Jim Crow), the prison industrial complex, militarized border policing,</w:t>
      </w:r>
      <w:r w:rsidRPr="002A21B8">
        <w:rPr>
          <w:sz w:val="16"/>
        </w:rPr>
        <w:t xml:space="preserve"> and so forth. </w:t>
      </w:r>
      <w:r w:rsidRPr="002A21B8">
        <w:rPr>
          <w:rStyle w:val="Emphasis"/>
          <w:highlight w:val="cyan"/>
        </w:rPr>
        <w:t>If the ethical imperative is to abolish (rather than merely render temporarily survivable</w:t>
      </w:r>
      <w:r w:rsidRPr="002A21B8">
        <w:rPr>
          <w:rStyle w:val="StyleUnderline"/>
          <w:highlight w:val="cyan"/>
        </w:rPr>
        <w:t>) the</w:t>
      </w:r>
      <w:r w:rsidRPr="002B6B85">
        <w:rPr>
          <w:rStyle w:val="StyleUnderline"/>
          <w:highlight w:val="cyan"/>
        </w:rPr>
        <w:t xml:space="preserve"> social logics and institutionalized systems of violence that are mutually structured by the genealogies of neoliberalism and racial/colonial genocide, then there are places of collective power that can be cherished at the same time that they are critiqued and transformed</w:t>
      </w:r>
      <w:r w:rsidRPr="002A21B8">
        <w:rPr>
          <w:sz w:val="16"/>
        </w:rPr>
        <w:t>.</w:t>
      </w:r>
      <w:r w:rsidR="002A21B8" w:rsidRPr="002A21B8">
        <w:rPr>
          <w:sz w:val="16"/>
        </w:rPr>
        <w:t xml:space="preserve"> </w:t>
      </w:r>
      <w:r w:rsidRPr="002A21B8">
        <w:rPr>
          <w:sz w:val="16"/>
        </w:rPr>
        <w:t xml:space="preserve">For better or worse, the U.S. academy (both the specific institutional site of the college/university and the broader, shifting political-intellectual terrains of “the academy”) may be one fruitful place from which to catalyze this work. </w:t>
      </w:r>
      <w:r w:rsidRPr="002A21B8">
        <w:rPr>
          <w:rStyle w:val="StyleUnderline"/>
          <w:highlight w:val="cyan"/>
        </w:rPr>
        <w:t>Activisms that form in confrontation with the academy’s long historical complicities in racial/colonial genocide</w:t>
      </w:r>
      <w:r w:rsidRPr="002B6B85">
        <w:rPr>
          <w:rStyle w:val="StyleUnderline"/>
        </w:rPr>
        <w:t xml:space="preserve"> might be understood within an “urgency imperative” that see</w:t>
      </w:r>
      <w:r w:rsidRPr="002A21B8">
        <w:rPr>
          <w:rStyle w:val="StyleUnderline"/>
          <w:highlight w:val="cyan"/>
        </w:rPr>
        <w:t>ks to denaturalize and ultimately dismantle the conditions in which these systems of massive violence are reproduced</w:t>
      </w:r>
      <w:r w:rsidRPr="002A21B8">
        <w:rPr>
          <w:sz w:val="16"/>
        </w:rPr>
        <w:t xml:space="preserve">.4 There are thriving circuits of radical thought that aim to do just that: for example, the very presence of </w:t>
      </w:r>
      <w:proofErr w:type="spellStart"/>
      <w:r w:rsidRPr="002A21B8">
        <w:rPr>
          <w:sz w:val="16"/>
        </w:rPr>
        <w:t>anticolonialism</w:t>
      </w:r>
      <w:proofErr w:type="spellEnd"/>
      <w:r w:rsidRPr="002A21B8">
        <w:rPr>
          <w:sz w:val="16"/>
        </w:rPr>
        <w:t xml:space="preserve">, black radicalism, Native American feminism, and prison abolitionism as recognizable streams of scholarly and pedagogical labor within institutional spaces—and more importantly, the vibrant and urgent ways in which many (though still far too few) people inhabit these spaces—has become a matter of life and death in more ways than one. </w:t>
      </w:r>
      <w:r w:rsidRPr="002A21B8">
        <w:rPr>
          <w:rStyle w:val="StyleUnderline"/>
          <w:highlight w:val="cyan"/>
        </w:rPr>
        <w:t>The capacities to produce such scholarship</w:t>
      </w:r>
      <w:r w:rsidRPr="002B6B85">
        <w:rPr>
          <w:rStyle w:val="StyleUnderline"/>
        </w:rPr>
        <w:t xml:space="preserve"> (including the creation of </w:t>
      </w:r>
      <w:proofErr w:type="spellStart"/>
      <w:r w:rsidRPr="002B6B85">
        <w:rPr>
          <w:rStyle w:val="StyleUnderline"/>
        </w:rPr>
        <w:t>counterarchives</w:t>
      </w:r>
      <w:proofErr w:type="spellEnd"/>
      <w:r w:rsidRPr="002B6B85">
        <w:rPr>
          <w:rStyle w:val="StyleUnderline"/>
        </w:rPr>
        <w:t xml:space="preserve">, vital epistemological and theoretical tools, course syllabi, and mentorship) </w:t>
      </w:r>
      <w:r w:rsidRPr="002A21B8">
        <w:rPr>
          <w:rStyle w:val="StyleUnderline"/>
          <w:highlight w:val="cyan"/>
        </w:rPr>
        <w:t>have been hard-won by multiple histories of liberation struggle</w:t>
      </w:r>
      <w:r w:rsidRPr="002B6B85">
        <w:rPr>
          <w:rStyle w:val="StyleUnderline"/>
        </w:rPr>
        <w:t xml:space="preserve"> and intense intellectual innovation, </w:t>
      </w:r>
      <w:r w:rsidRPr="002A21B8">
        <w:rPr>
          <w:rStyle w:val="StyleUnderline"/>
          <w:highlight w:val="cyan"/>
        </w:rPr>
        <w:t>and cohere in the academy through</w:t>
      </w:r>
      <w:r w:rsidRPr="002B6B85">
        <w:rPr>
          <w:rStyle w:val="StyleUnderline"/>
        </w:rPr>
        <w:t xml:space="preserve"> affinities of </w:t>
      </w:r>
      <w:r w:rsidRPr="002A21B8">
        <w:rPr>
          <w:rStyle w:val="StyleUnderline"/>
          <w:highlight w:val="cyan"/>
        </w:rPr>
        <w:t>ideas, analytics, and scholars whose</w:t>
      </w:r>
      <w:r w:rsidRPr="002A21B8">
        <w:rPr>
          <w:sz w:val="16"/>
        </w:rPr>
        <w:t xml:space="preserve"> [End Page 810] </w:t>
      </w:r>
      <w:r w:rsidRPr="002A21B8">
        <w:rPr>
          <w:rStyle w:val="StyleUnderline"/>
          <w:highlight w:val="cyan"/>
        </w:rPr>
        <w:t>work is mutually nourishing</w:t>
      </w:r>
      <w:r w:rsidRPr="002B6B85">
        <w:rPr>
          <w:rStyle w:val="StyleUnderline"/>
        </w:rPr>
        <w:t xml:space="preserve"> and critically enabling</w:t>
      </w:r>
      <w:r w:rsidRPr="002A21B8">
        <w:rPr>
          <w:sz w:val="16"/>
        </w:rPr>
        <w:t xml:space="preserve">. The “activist” importance of these circuits cannot be overstated; at their best, </w:t>
      </w:r>
      <w:r w:rsidRPr="002B6B85">
        <w:rPr>
          <w:rStyle w:val="StyleUnderline"/>
        </w:rPr>
        <w:t>their political-intellectual work is engaged in something resembling a collective standoff with the most mundanely violent forms of dehumanization, humiliation, displacement, and immobilization.</w:t>
      </w:r>
      <w:r w:rsidRPr="002A21B8">
        <w:rPr>
          <w:sz w:val="16"/>
        </w:rPr>
        <w:t xml:space="preserve"> The interrogations are grave: </w:t>
      </w:r>
      <w:r w:rsidRPr="002A21B8">
        <w:rPr>
          <w:sz w:val="16"/>
          <w:highlight w:val="cyan"/>
        </w:rPr>
        <w:t>W</w:t>
      </w:r>
      <w:r w:rsidRPr="002A21B8">
        <w:rPr>
          <w:rStyle w:val="StyleUnderline"/>
          <w:highlight w:val="cyan"/>
        </w:rPr>
        <w:t>hat are the ethical and political implications of chronicling the racial-sexual violence of U.S. lynching in continuity with less spectacular</w:t>
      </w:r>
      <w:r w:rsidRPr="002A21B8">
        <w:rPr>
          <w:sz w:val="16"/>
        </w:rPr>
        <w:t xml:space="preserve"> (and differently gendered) </w:t>
      </w:r>
      <w:r w:rsidRPr="002A21B8">
        <w:rPr>
          <w:rStyle w:val="StyleUnderline"/>
          <w:highlight w:val="cyan"/>
        </w:rPr>
        <w:t xml:space="preserve">forms of </w:t>
      </w:r>
      <w:proofErr w:type="spellStart"/>
      <w:r w:rsidRPr="002A21B8">
        <w:rPr>
          <w:rStyle w:val="StyleUnderline"/>
          <w:highlight w:val="cyan"/>
        </w:rPr>
        <w:t>antiblack</w:t>
      </w:r>
      <w:proofErr w:type="spellEnd"/>
      <w:r w:rsidRPr="002A21B8">
        <w:rPr>
          <w:rStyle w:val="StyleUnderline"/>
          <w:highlight w:val="cyan"/>
        </w:rPr>
        <w:t xml:space="preserve"> state and state-condoned violence such as police abuse, welfare policy, and school segregation? To what degree have the critical </w:t>
      </w:r>
      <w:proofErr w:type="spellStart"/>
      <w:r w:rsidRPr="002A21B8">
        <w:rPr>
          <w:rStyle w:val="StyleUnderline"/>
          <w:highlight w:val="cyan"/>
        </w:rPr>
        <w:t>renarrations</w:t>
      </w:r>
      <w:proofErr w:type="spellEnd"/>
      <w:r w:rsidRPr="002A21B8">
        <w:rPr>
          <w:rStyle w:val="StyleUnderline"/>
          <w:highlight w:val="cyan"/>
        </w:rPr>
        <w:t xml:space="preserve"> of the U.S. racial colonialist project</w:t>
      </w:r>
      <w:r w:rsidRPr="002A21B8">
        <w:rPr>
          <w:sz w:val="16"/>
        </w:rPr>
        <w:t xml:space="preserve"> —from the Americas to the Philippines—</w:t>
      </w:r>
      <w:r w:rsidRPr="002A21B8">
        <w:rPr>
          <w:sz w:val="16"/>
          <w:highlight w:val="cyan"/>
        </w:rPr>
        <w:t>ena</w:t>
      </w:r>
      <w:r w:rsidRPr="002A21B8">
        <w:rPr>
          <w:rStyle w:val="StyleUnderline"/>
          <w:highlight w:val="cyan"/>
        </w:rPr>
        <w:t>bled a productive denaturing of the violent, teleological mythologies of liberal white humanism, multiculturalist democracy, and national progress</w:t>
      </w:r>
      <w:r w:rsidRPr="002A21B8">
        <w:rPr>
          <w:sz w:val="16"/>
        </w:rPr>
        <w:t xml:space="preserve"> (all of which require a code of silence on the actual existence of colonized peoples on U.S. sovereign and occupied soil)</w:t>
      </w:r>
      <w:proofErr w:type="gramStart"/>
      <w:r w:rsidRPr="002A21B8">
        <w:rPr>
          <w:sz w:val="16"/>
        </w:rPr>
        <w:t>?5</w:t>
      </w:r>
      <w:proofErr w:type="gramEnd"/>
      <w:r w:rsidRPr="002A21B8">
        <w:rPr>
          <w:sz w:val="16"/>
        </w:rPr>
        <w:t xml:space="preserve"> These are just two examples in which dedicated activist scholarly labor has uncovered the unexceptional normal of genocidal and </w:t>
      </w:r>
      <w:proofErr w:type="spellStart"/>
      <w:r w:rsidRPr="002A21B8">
        <w:rPr>
          <w:sz w:val="16"/>
        </w:rPr>
        <w:t>protogenocidal</w:t>
      </w:r>
      <w:proofErr w:type="spellEnd"/>
      <w:r w:rsidRPr="002A21B8">
        <w:rPr>
          <w:sz w:val="16"/>
        </w:rPr>
        <w:t xml:space="preserve"> social logics.</w:t>
      </w:r>
      <w:r w:rsidR="002A21B8" w:rsidRPr="002A21B8">
        <w:rPr>
          <w:sz w:val="16"/>
        </w:rPr>
        <w:t xml:space="preserve"> </w:t>
      </w:r>
      <w:r w:rsidRPr="002A21B8">
        <w:rPr>
          <w:sz w:val="16"/>
        </w:rPr>
        <w:t xml:space="preserve">Such intellectual practices can </w:t>
      </w:r>
      <w:proofErr w:type="spellStart"/>
      <w:r w:rsidRPr="002A21B8">
        <w:rPr>
          <w:sz w:val="16"/>
        </w:rPr>
        <w:t>renarrate</w:t>
      </w:r>
      <w:proofErr w:type="spellEnd"/>
      <w:r w:rsidRPr="002A21B8">
        <w:rPr>
          <w:sz w:val="16"/>
        </w:rPr>
        <w:t xml:space="preserve"> racial terror and misery—the forms of suffering endemic to multicultural civil society. Within this collective work, there is possibility for effective (though never permanent) </w:t>
      </w:r>
      <w:proofErr w:type="spellStart"/>
      <w:r w:rsidRPr="002A21B8">
        <w:rPr>
          <w:sz w:val="16"/>
        </w:rPr>
        <w:t>denaturalizations</w:t>
      </w:r>
      <w:proofErr w:type="spellEnd"/>
      <w:r w:rsidRPr="002A21B8">
        <w:rPr>
          <w:sz w:val="16"/>
        </w:rPr>
        <w:t>—and politicizations—of the forms of human suffering, entrapment, and vulnerability that are otherwise routinely embedded in the current world’s institutional protocols, and death-inducing organization of resources.</w:t>
      </w:r>
      <w:r w:rsidR="002A21B8" w:rsidRPr="002A21B8">
        <w:rPr>
          <w:sz w:val="16"/>
        </w:rPr>
        <w:t xml:space="preserve"> </w:t>
      </w:r>
      <w:r w:rsidRPr="002A21B8">
        <w:rPr>
          <w:sz w:val="16"/>
        </w:rPr>
        <w:t>In such instances, radical intellectuals’ inhabitation of existing institutional sites can enable both ethical opposition to structures of domination and creative knowledge production that strives to glimpse the historical possibilities that are always just on the other side of terror and degradation. Intellectuals engaged in such projects are always more than “academics,” in the sense that their scholarly engagement is not secured by the academy proper. This expansive grounding is an “</w:t>
      </w:r>
      <w:proofErr w:type="spellStart"/>
      <w:r w:rsidRPr="002A21B8">
        <w:rPr>
          <w:sz w:val="16"/>
        </w:rPr>
        <w:t>antidisciplinarity</w:t>
      </w:r>
      <w:proofErr w:type="spellEnd"/>
      <w:r w:rsidRPr="002A21B8">
        <w:rPr>
          <w:sz w:val="16"/>
        </w:rPr>
        <w:t xml:space="preserve">” of a certain kind: if what animates their intellectual work is what I have tentatively named an abolitionist desire, </w:t>
      </w:r>
      <w:r w:rsidRPr="002A21B8">
        <w:rPr>
          <w:rStyle w:val="StyleUnderline"/>
          <w:highlight w:val="cyan"/>
        </w:rPr>
        <w:t>such radical intellectuals always understand themselves to be working in</w:t>
      </w:r>
      <w:r w:rsidRPr="002B6B85">
        <w:rPr>
          <w:rStyle w:val="StyleUnderline"/>
        </w:rPr>
        <w:t xml:space="preserve"> alien (if not </w:t>
      </w:r>
      <w:r w:rsidRPr="002A21B8">
        <w:rPr>
          <w:rStyle w:val="Emphasis"/>
          <w:highlight w:val="cyan"/>
        </w:rPr>
        <w:t>hostile) territory</w:t>
      </w:r>
      <w:r w:rsidRPr="002B6B85">
        <w:rPr>
          <w:rStyle w:val="StyleUnderline"/>
        </w:rPr>
        <w:t xml:space="preserve">. The academy is never home: </w:t>
      </w:r>
      <w:r w:rsidRPr="002A21B8">
        <w:rPr>
          <w:rStyle w:val="Emphasis"/>
          <w:highlight w:val="cyan"/>
        </w:rPr>
        <w:t>some of us are subject to eviction and evisceration, alongside the surveillance, discipline, and low-intensity punishment that accrues to those of us who try to build modalities of sustenance and reproduction within liberationist genealogies, particularly when we are working and studying in colleges and universities</w:t>
      </w:r>
      <w:r w:rsidRPr="002A21B8">
        <w:rPr>
          <w:sz w:val="16"/>
          <w:highlight w:val="cyan"/>
        </w:rPr>
        <w:t>.</w:t>
      </w:r>
      <w:r w:rsidRPr="002A21B8">
        <w:rPr>
          <w:sz w:val="16"/>
        </w:rPr>
        <w:t>6</w:t>
      </w:r>
      <w:r w:rsidR="002A21B8" w:rsidRPr="002A21B8">
        <w:rPr>
          <w:sz w:val="16"/>
        </w:rPr>
        <w:t xml:space="preserve"> </w:t>
      </w:r>
      <w:r w:rsidRPr="002A21B8">
        <w:rPr>
          <w:sz w:val="16"/>
        </w:rPr>
        <w:t xml:space="preserve">I am undecided as to whether the university is capable or worthy of being “transformed” from its dominant historical purposes, or if it ought to be completely abolished. For now, I am interested in the radical creativity that can [End Page 811] come from the standoff position in-and-of-itself. </w:t>
      </w:r>
      <w:r w:rsidRPr="002A21B8">
        <w:rPr>
          <w:rStyle w:val="StyleUnderline"/>
          <w:highlight w:val="cyan"/>
        </w:rPr>
        <w:t>Such a position reveals that the fundamental problem is not that some are excluded from the hegemonic centers of the academy but that the university</w:t>
      </w:r>
      <w:r w:rsidRPr="002A21B8">
        <w:rPr>
          <w:sz w:val="16"/>
        </w:rPr>
        <w:t xml:space="preserve"> (as a specific institutional site) </w:t>
      </w:r>
      <w:r w:rsidRPr="002A21B8">
        <w:rPr>
          <w:rStyle w:val="StyleUnderline"/>
          <w:highlight w:val="cyan"/>
        </w:rPr>
        <w:t>and academy</w:t>
      </w:r>
      <w:r w:rsidRPr="002A21B8">
        <w:rPr>
          <w:sz w:val="16"/>
        </w:rPr>
        <w:t xml:space="preserve"> (as a shifting material network) </w:t>
      </w:r>
      <w:r w:rsidRPr="002A21B8">
        <w:rPr>
          <w:rStyle w:val="Emphasis"/>
          <w:highlight w:val="cyan"/>
        </w:rPr>
        <w:t xml:space="preserve">themselves cannot be disentangled from the long historical apparatuses of genocidal and </w:t>
      </w:r>
      <w:proofErr w:type="spellStart"/>
      <w:r w:rsidRPr="002A21B8">
        <w:rPr>
          <w:rStyle w:val="Emphasis"/>
          <w:highlight w:val="cyan"/>
        </w:rPr>
        <w:t>protogenocidal</w:t>
      </w:r>
      <w:proofErr w:type="spellEnd"/>
      <w:r w:rsidRPr="002A21B8">
        <w:rPr>
          <w:rStyle w:val="Emphasis"/>
          <w:highlight w:val="cyan"/>
        </w:rPr>
        <w:t xml:space="preserve"> social organization</w:t>
      </w:r>
      <w:r w:rsidRPr="002A21B8">
        <w:rPr>
          <w:sz w:val="16"/>
        </w:rPr>
        <w:t xml:space="preserve">. Placed in the context of the United States, we can see that (1) </w:t>
      </w:r>
      <w:r w:rsidRPr="002A21B8">
        <w:rPr>
          <w:sz w:val="16"/>
          <w:highlight w:val="cyan"/>
        </w:rPr>
        <w:t>genocidal methodologies and logics have always constituted the academically facilitated inception of a hemispheric “America,” and (2) genocidal technologies are the lifeblood of national reproduction across its distended temporalities and geographies.</w:t>
      </w:r>
      <w:r w:rsidRPr="002A21B8">
        <w:rPr>
          <w:sz w:val="16"/>
        </w:rPr>
        <w:t xml:space="preserve"> </w:t>
      </w:r>
      <w:r w:rsidRPr="002B6B85">
        <w:rPr>
          <w:rStyle w:val="StyleUnderline"/>
        </w:rPr>
        <w:t xml:space="preserve">The recent flourishing of </w:t>
      </w:r>
      <w:r w:rsidRPr="002A21B8">
        <w:rPr>
          <w:rStyle w:val="StyleUnderline"/>
        </w:rPr>
        <w:t xml:space="preserve">scholarship that </w:t>
      </w:r>
      <w:proofErr w:type="spellStart"/>
      <w:r w:rsidRPr="002A21B8">
        <w:rPr>
          <w:rStyle w:val="StyleUnderline"/>
        </w:rPr>
        <w:t>rehistoricizes</w:t>
      </w:r>
      <w:proofErr w:type="spellEnd"/>
      <w:r w:rsidRPr="002A21B8">
        <w:rPr>
          <w:rStyle w:val="StyleUnderline"/>
        </w:rPr>
        <w:t xml:space="preserve"> regimes of incarceration, war, sexuality, settler-colonialist power, and gendered racist state violence—including much of the work that has recently appeared in this very journal—constitutes a radical reproach of institutional multiculturalism and liberal pluralism. The point to be amplified is that multiculturalism and pluralism are essential to both the contemporary formation of neoliberalism and the historical distensions of racial/colonial genocide</w:t>
      </w:r>
      <w:r w:rsidRPr="002A21B8">
        <w:rPr>
          <w:sz w:val="16"/>
        </w:rPr>
        <w:t>.7</w:t>
      </w:r>
      <w:r w:rsidR="002A21B8" w:rsidRPr="002A21B8">
        <w:rPr>
          <w:sz w:val="16"/>
        </w:rPr>
        <w:t xml:space="preserve"> </w:t>
      </w:r>
      <w:proofErr w:type="gramStart"/>
      <w:r w:rsidRPr="002A21B8">
        <w:rPr>
          <w:sz w:val="16"/>
        </w:rPr>
        <w:t>It</w:t>
      </w:r>
      <w:proofErr w:type="gramEnd"/>
      <w:r w:rsidRPr="002A21B8">
        <w:rPr>
          <w:sz w:val="16"/>
        </w:rPr>
        <w:t xml:space="preserve"> is for this reason that I do not find the analytics of neoliberalism to be sufficient for describing the conditions of political work within the U.S. academy today. It is not just different structures of oppressive violence that radical scholars are trying to make legible, it is violence of a certain depth, with specific and morbid implications for some peoples’ future existence as such. </w:t>
      </w:r>
      <w:r w:rsidRPr="002A21B8">
        <w:rPr>
          <w:rStyle w:val="StyleUnderline"/>
          <w:highlight w:val="cyan"/>
        </w:rPr>
        <w:t xml:space="preserve">If we can begin to acknowledge this fundamental truth—that genocide is this place (the American academy and, in fact, America itself)—then our operating assumptions, </w:t>
      </w:r>
      <w:proofErr w:type="spellStart"/>
      <w:r w:rsidRPr="002A21B8">
        <w:rPr>
          <w:rStyle w:val="StyleUnderline"/>
          <w:highlight w:val="cyan"/>
        </w:rPr>
        <w:t>askable</w:t>
      </w:r>
      <w:proofErr w:type="spellEnd"/>
      <w:r w:rsidRPr="002A21B8">
        <w:rPr>
          <w:rStyle w:val="StyleUnderline"/>
          <w:highlight w:val="cyan"/>
        </w:rPr>
        <w:t xml:space="preserve"> questions, and scholarly methods will need to transform. At a moment of historical emergency, we might find principled desperation within intellectual courage.</w:t>
      </w:r>
    </w:p>
    <w:p w14:paraId="44CABDF4" w14:textId="77777777" w:rsidR="006972E0" w:rsidRDefault="006972E0" w:rsidP="006972E0">
      <w:pPr>
        <w:pStyle w:val="Heading4"/>
      </w:pPr>
      <w:r>
        <w:t>Our alternative is to remain opaque – this is necessary to challenge the imperial strategy that discursively seeks to know, conquer and reproduce colonialism</w:t>
      </w:r>
    </w:p>
    <w:p w14:paraId="30E619A0" w14:textId="77777777" w:rsidR="006972E0" w:rsidRDefault="006972E0" w:rsidP="006972E0">
      <w:r w:rsidRPr="006C78A4">
        <w:rPr>
          <w:b/>
        </w:rPr>
        <w:t>Walker in 11</w:t>
      </w:r>
      <w:r>
        <w:t xml:space="preserve"> - </w:t>
      </w:r>
      <w:r w:rsidRPr="006C78A4">
        <w:t>Ph.D., The College of William and Mary, former Chair of the Department of Africana Studies at Brown University</w:t>
      </w:r>
      <w:r>
        <w:t xml:space="preserve"> &lt;Corey. “H</w:t>
      </w:r>
      <w:r w:rsidRPr="006C78A4">
        <w:t>ow Does It Feel to be a Problem?': (Local) Knowledge, Human Interests, and The Ethics of Opacity</w:t>
      </w:r>
      <w:r>
        <w:t>”</w:t>
      </w:r>
      <w:r w:rsidRPr="006C78A4">
        <w:t xml:space="preserve"> </w:t>
      </w:r>
      <w:proofErr w:type="spellStart"/>
      <w:r w:rsidRPr="006C78A4">
        <w:t>Transmodernity</w:t>
      </w:r>
      <w:proofErr w:type="spellEnd"/>
      <w:r w:rsidRPr="006C78A4">
        <w:t>: Journal of Peripheral Cultural Production o</w:t>
      </w:r>
      <w:r>
        <w:t xml:space="preserve">f the </w:t>
      </w:r>
      <w:proofErr w:type="spellStart"/>
      <w:r>
        <w:t>Luso</w:t>
      </w:r>
      <w:proofErr w:type="spellEnd"/>
      <w:r>
        <w:t>-Hispanic World, 1(2)&gt;</w:t>
      </w:r>
    </w:p>
    <w:p w14:paraId="0671E838" w14:textId="77777777" w:rsidR="006972E0" w:rsidRPr="006C78A4" w:rsidRDefault="006972E0" w:rsidP="006972E0">
      <w:pPr>
        <w:rPr>
          <w:sz w:val="16"/>
        </w:rPr>
      </w:pPr>
      <w:r w:rsidRPr="006C78A4">
        <w:rPr>
          <w:sz w:val="16"/>
        </w:rPr>
        <w:t xml:space="preserve">I have chosen the ground of ethics in wrestling with the question of epistemology for this particular endeavor in order to highlight “the very fact that ethics exist as unscientific” – that is resistant to and restrictive of the epistemic hegemony of Science proper – speaks to its critical dimension that “cannot be reduced to the disciplining of science,” indeed of the modern, rational episteme.15 Hence </w:t>
      </w:r>
      <w:r w:rsidRPr="009F5531">
        <w:rPr>
          <w:rStyle w:val="StyleUnderline"/>
        </w:rPr>
        <w:t xml:space="preserve">the recourse to ethics in pursuit of </w:t>
      </w:r>
      <w:r w:rsidRPr="002A21B8">
        <w:rPr>
          <w:rStyle w:val="StyleUnderline"/>
          <w:highlight w:val="cyan"/>
        </w:rPr>
        <w:t>an emancipatory project of knowledge holds out the possibility of unmasking</w:t>
      </w:r>
      <w:r w:rsidRPr="009F5531">
        <w:rPr>
          <w:rStyle w:val="StyleUnderline"/>
        </w:rPr>
        <w:t xml:space="preserve"> and “denouncing all </w:t>
      </w:r>
      <w:r w:rsidRPr="002A21B8">
        <w:rPr>
          <w:rStyle w:val="StyleUnderline"/>
          <w:highlight w:val="cyan"/>
        </w:rPr>
        <w:t>myth</w:t>
      </w:r>
      <w:r w:rsidRPr="009F5531">
        <w:rPr>
          <w:rStyle w:val="StyleUnderline"/>
        </w:rPr>
        <w:t xml:space="preserve">, all mystifications, all superstitions” </w:t>
      </w:r>
      <w:r w:rsidRPr="002A21B8">
        <w:rPr>
          <w:rStyle w:val="StyleUnderline"/>
          <w:highlight w:val="cyan"/>
        </w:rPr>
        <w:t>that inhere in a disciplinary</w:t>
      </w:r>
      <w:r w:rsidRPr="009F5531">
        <w:rPr>
          <w:rStyle w:val="StyleUnderline"/>
        </w:rPr>
        <w:t xml:space="preserve"> and disciplining </w:t>
      </w:r>
      <w:r w:rsidRPr="002A21B8">
        <w:rPr>
          <w:rStyle w:val="StyleUnderline"/>
          <w:highlight w:val="cyan"/>
        </w:rPr>
        <w:t>logic of our contemporary</w:t>
      </w:r>
      <w:r w:rsidRPr="009F5531">
        <w:rPr>
          <w:rStyle w:val="StyleUnderline"/>
        </w:rPr>
        <w:t xml:space="preserve"> categorization and </w:t>
      </w:r>
      <w:r w:rsidRPr="002A21B8">
        <w:rPr>
          <w:rStyle w:val="StyleUnderline"/>
          <w:highlight w:val="cyan"/>
        </w:rPr>
        <w:t>organization of knowledge, particularly in the North Atlantic academy</w:t>
      </w:r>
      <w:r w:rsidRPr="006C78A4">
        <w:rPr>
          <w:sz w:val="16"/>
        </w:rPr>
        <w:t xml:space="preserve">.16 Moreover, it reminds us that the question of epistemology cannot be approached without critical attention to the question of ethics, particularly for those projects that claim to be emancipatory. </w:t>
      </w:r>
      <w:r w:rsidRPr="009F5531">
        <w:rPr>
          <w:rStyle w:val="StyleUnderline"/>
        </w:rPr>
        <w:t xml:space="preserve">With this understanding, </w:t>
      </w:r>
      <w:r w:rsidRPr="002A21B8">
        <w:rPr>
          <w:rStyle w:val="StyleUnderline"/>
          <w:highlight w:val="cyan"/>
        </w:rPr>
        <w:t xml:space="preserve">ethics is transformed into a critical discursive practice that evades uncritical “sentimentality and development, and </w:t>
      </w:r>
      <w:proofErr w:type="gramStart"/>
      <w:r w:rsidRPr="002A21B8">
        <w:rPr>
          <w:rStyle w:val="StyleUnderline"/>
          <w:highlight w:val="cyan"/>
        </w:rPr>
        <w:t>pre[</w:t>
      </w:r>
      <w:proofErr w:type="gramEnd"/>
      <w:r w:rsidRPr="002A21B8">
        <w:rPr>
          <w:rStyle w:val="StyleUnderline"/>
          <w:highlight w:val="cyan"/>
        </w:rPr>
        <w:t>over]determined categories such as good and bad</w:t>
      </w:r>
      <w:r w:rsidRPr="006C78A4">
        <w:rPr>
          <w:sz w:val="16"/>
        </w:rPr>
        <w:t xml:space="preserve">.”17 Ethics proper is a discourse derived from a rigorous, vigilant, and militant theoretical site of struggle. Such </w:t>
      </w:r>
      <w:r w:rsidRPr="009F5531">
        <w:rPr>
          <w:rStyle w:val="StyleUnderline"/>
        </w:rPr>
        <w:t>struggles are not merely over “values,” but rather expose the “conflicts in which [groups</w:t>
      </w:r>
      <w:r w:rsidRPr="006C78A4">
        <w:rPr>
          <w:sz w:val="16"/>
        </w:rPr>
        <w:t xml:space="preserve">, formations, and classes] </w:t>
      </w:r>
      <w:r w:rsidRPr="009F5531">
        <w:rPr>
          <w:rStyle w:val="StyleUnderline"/>
        </w:rPr>
        <w:t>express their means of reproducing the very struggle that creates them – and finds emancipatory expression in their practices of resistance, pleasure, and authority.</w:t>
      </w:r>
      <w:r w:rsidRPr="006C78A4">
        <w:rPr>
          <w:sz w:val="16"/>
        </w:rPr>
        <w:t xml:space="preserve">”18 </w:t>
      </w:r>
      <w:r w:rsidRPr="009F5531">
        <w:rPr>
          <w:rStyle w:val="StyleUnderline"/>
        </w:rPr>
        <w:t>Ethics thus rendered is transformed into a critical terrain that fields the necessary interrogatory practices that question the normative assumptions and methodological presuppositions in raising a critical consciousness in the ongoing battle of challenging the disciplinary dictates and epistemological demands of the modern organization of knowledge</w:t>
      </w:r>
      <w:r w:rsidRPr="006C78A4">
        <w:rPr>
          <w:sz w:val="16"/>
        </w:rPr>
        <w:t xml:space="preserve">. </w:t>
      </w:r>
      <w:r w:rsidRPr="002A21B8">
        <w:rPr>
          <w:rStyle w:val="StyleUnderline"/>
          <w:highlight w:val="cyan"/>
        </w:rPr>
        <w:t>The ethics of opacity operates</w:t>
      </w:r>
      <w:r w:rsidRPr="009F5531">
        <w:rPr>
          <w:rStyle w:val="StyleUnderline"/>
        </w:rPr>
        <w:t xml:space="preserve"> </w:t>
      </w:r>
      <w:r w:rsidRPr="006C78A4">
        <w:rPr>
          <w:sz w:val="16"/>
        </w:rPr>
        <w:t xml:space="preserve">from a similar position as announced by Alain </w:t>
      </w:r>
      <w:proofErr w:type="spellStart"/>
      <w:r w:rsidRPr="006C78A4">
        <w:rPr>
          <w:sz w:val="16"/>
        </w:rPr>
        <w:t>Badiou</w:t>
      </w:r>
      <w:proofErr w:type="spellEnd"/>
      <w:r w:rsidRPr="006C78A4">
        <w:rPr>
          <w:sz w:val="16"/>
        </w:rPr>
        <w:t>, “</w:t>
      </w:r>
      <w:r w:rsidRPr="002A21B8">
        <w:rPr>
          <w:rStyle w:val="StyleUnderline"/>
          <w:highlight w:val="cyan"/>
        </w:rPr>
        <w:t>Ethics does not exist</w:t>
      </w:r>
      <w:r w:rsidRPr="009F5531">
        <w:rPr>
          <w:rStyle w:val="StyleUnderline"/>
        </w:rPr>
        <w:t>. There is only the ethics of (of politics, of love, of science, of art).”19 Su</w:t>
      </w:r>
      <w:r w:rsidRPr="002A21B8">
        <w:rPr>
          <w:rStyle w:val="StyleUnderline"/>
          <w:highlight w:val="cyan"/>
        </w:rPr>
        <w:t xml:space="preserve">ch an ethical understanding seeks to temper the imperial strategy of traditional ethics, particular ethical formulations, traditions, and </w:t>
      </w:r>
      <w:proofErr w:type="spellStart"/>
      <w:r w:rsidRPr="002A21B8">
        <w:rPr>
          <w:rStyle w:val="StyleUnderline"/>
          <w:highlight w:val="cyan"/>
        </w:rPr>
        <w:t>prescriptives</w:t>
      </w:r>
      <w:proofErr w:type="spellEnd"/>
      <w:r w:rsidRPr="002A21B8">
        <w:rPr>
          <w:rStyle w:val="StyleUnderline"/>
          <w:highlight w:val="cyan"/>
        </w:rPr>
        <w:t xml:space="preserve"> that gather under the logics and technologies of </w:t>
      </w:r>
      <w:proofErr w:type="spellStart"/>
      <w:r w:rsidRPr="002A21B8">
        <w:rPr>
          <w:rStyle w:val="StyleUnderline"/>
          <w:highlight w:val="cyan"/>
        </w:rPr>
        <w:t>coloniality</w:t>
      </w:r>
      <w:proofErr w:type="spellEnd"/>
      <w:r w:rsidRPr="002A21B8">
        <w:rPr>
          <w:sz w:val="16"/>
          <w:highlight w:val="cyan"/>
        </w:rPr>
        <w:t>.</w:t>
      </w:r>
      <w:r w:rsidRPr="006C78A4">
        <w:rPr>
          <w:sz w:val="16"/>
        </w:rPr>
        <w:t xml:space="preserve"> Indeed, as </w:t>
      </w:r>
      <w:proofErr w:type="spellStart"/>
      <w:r w:rsidRPr="006C78A4">
        <w:rPr>
          <w:sz w:val="16"/>
        </w:rPr>
        <w:t>Badiou</w:t>
      </w:r>
      <w:proofErr w:type="spellEnd"/>
      <w:r w:rsidRPr="006C78A4">
        <w:rPr>
          <w:sz w:val="16"/>
        </w:rPr>
        <w:t xml:space="preserve"> puts it, “it might well be that </w:t>
      </w:r>
      <w:r w:rsidRPr="002A21B8">
        <w:rPr>
          <w:rStyle w:val="StyleUnderline"/>
          <w:highlight w:val="cyan"/>
        </w:rPr>
        <w:t>ethical ideology</w:t>
      </w:r>
      <w:r w:rsidRPr="009F5531">
        <w:rPr>
          <w:rStyle w:val="StyleUnderline"/>
        </w:rPr>
        <w:t xml:space="preserve">, </w:t>
      </w:r>
      <w:r w:rsidRPr="006C78A4">
        <w:rPr>
          <w:sz w:val="16"/>
        </w:rPr>
        <w:t xml:space="preserve">detached from the religious teachings which at least conferred upon it the fullness of ‘revealed’ identity, </w:t>
      </w:r>
      <w:r w:rsidRPr="002A21B8">
        <w:rPr>
          <w:rStyle w:val="Emphasis"/>
          <w:highlight w:val="cyan"/>
        </w:rPr>
        <w:t>is simply the final imperative of a conquering civilization</w:t>
      </w:r>
      <w:r w:rsidRPr="006C78A4">
        <w:rPr>
          <w:sz w:val="16"/>
        </w:rPr>
        <w:t xml:space="preserve">: ‘Become like me and I will respect your difference’” (28). Inspired by the work of Charles Long, </w:t>
      </w:r>
      <w:r w:rsidRPr="002A21B8">
        <w:rPr>
          <w:rStyle w:val="StyleUnderline"/>
          <w:highlight w:val="cyan"/>
        </w:rPr>
        <w:t xml:space="preserve">the ethics of opacity establishes the critical principle that those hegemonic knowledge systems unleashed by </w:t>
      </w:r>
      <w:proofErr w:type="spellStart"/>
      <w:r w:rsidRPr="002A21B8">
        <w:rPr>
          <w:rStyle w:val="StyleUnderline"/>
          <w:highlight w:val="cyan"/>
        </w:rPr>
        <w:t>coloniality</w:t>
      </w:r>
      <w:proofErr w:type="spellEnd"/>
      <w:r w:rsidRPr="002A21B8">
        <w:rPr>
          <w:rStyle w:val="StyleUnderline"/>
          <w:highlight w:val="cyan"/>
        </w:rPr>
        <w:t>/modernity necessarily introduce</w:t>
      </w:r>
      <w:r w:rsidRPr="009F5531">
        <w:rPr>
          <w:rStyle w:val="StyleUnderline"/>
        </w:rPr>
        <w:t xml:space="preserve"> what Long calls “</w:t>
      </w:r>
      <w:r w:rsidRPr="006972E0">
        <w:rPr>
          <w:rStyle w:val="StyleUnderline"/>
          <w:highlight w:val="cyan"/>
        </w:rPr>
        <w:t>that ‘thing’ [which] must be suppressed, but the very act of suppression introduces the thing suppressed into the symbolic universe that it stakes out</w:t>
      </w:r>
      <w:r w:rsidRPr="006C78A4">
        <w:rPr>
          <w:sz w:val="16"/>
        </w:rPr>
        <w:t xml:space="preserve">.”20 Long continues with recourse to the work of Paul </w:t>
      </w:r>
      <w:proofErr w:type="spellStart"/>
      <w:r w:rsidRPr="006C78A4">
        <w:rPr>
          <w:sz w:val="16"/>
        </w:rPr>
        <w:t>Ricoeur</w:t>
      </w:r>
      <w:proofErr w:type="spellEnd"/>
      <w:r w:rsidRPr="006C78A4">
        <w:rPr>
          <w:sz w:val="16"/>
        </w:rPr>
        <w:t xml:space="preserve"> who writes, “Now defilement enters into the universe of man through speech, or the word; its anguish is communicated through speech . . . the opposition of the pure and the impure is </w:t>
      </w:r>
      <w:proofErr w:type="gramStart"/>
      <w:r w:rsidRPr="006C78A4">
        <w:rPr>
          <w:sz w:val="16"/>
        </w:rPr>
        <w:t>spoken.</w:t>
      </w:r>
      <w:proofErr w:type="gramEnd"/>
      <w:r w:rsidRPr="006C78A4">
        <w:rPr>
          <w:sz w:val="16"/>
        </w:rPr>
        <w:t xml:space="preserve"> . . a stain is a stain because it is there, mute; the impure taught in the words that institute the taboo” (204). Within this nexus, </w:t>
      </w:r>
      <w:r w:rsidRPr="006972E0">
        <w:rPr>
          <w:rStyle w:val="StyleUnderline"/>
          <w:highlight w:val="cyan"/>
        </w:rPr>
        <w:t xml:space="preserve">the ethics of opacity suggest a critical site for the production and reproduction of the </w:t>
      </w:r>
      <w:proofErr w:type="spellStart"/>
      <w:r w:rsidRPr="006972E0">
        <w:rPr>
          <w:rStyle w:val="StyleUnderline"/>
          <w:highlight w:val="cyan"/>
        </w:rPr>
        <w:t>knowledges</w:t>
      </w:r>
      <w:proofErr w:type="spellEnd"/>
      <w:r w:rsidRPr="006972E0">
        <w:rPr>
          <w:rStyle w:val="StyleUnderline"/>
          <w:highlight w:val="cyan"/>
        </w:rPr>
        <w:t xml:space="preserve"> of those on the underside of modernity</w:t>
      </w:r>
      <w:r w:rsidRPr="006C78A4">
        <w:rPr>
          <w:sz w:val="16"/>
        </w:rPr>
        <w:t xml:space="preserve">. Long writes, </w:t>
      </w:r>
      <w:r w:rsidRPr="006972E0">
        <w:rPr>
          <w:rStyle w:val="StyleUnderline"/>
          <w:highlight w:val="cyan"/>
        </w:rPr>
        <w:t>Black, the colored races, caught up into this net of the imaginary and symbolic consciousness of the West, rendered mute through the words of military, economic, and intellectual power, assimilated as if by osmosis structures of this consciousness of oppression</w:t>
      </w:r>
      <w:r w:rsidRPr="006C78A4">
        <w:rPr>
          <w:sz w:val="16"/>
        </w:rPr>
        <w:t xml:space="preserve">. This is the source of the </w:t>
      </w:r>
      <w:proofErr w:type="spellStart"/>
      <w:r w:rsidRPr="006C78A4">
        <w:rPr>
          <w:sz w:val="16"/>
        </w:rPr>
        <w:t>doubleness</w:t>
      </w:r>
      <w:proofErr w:type="spellEnd"/>
      <w:r w:rsidRPr="006C78A4">
        <w:rPr>
          <w:sz w:val="16"/>
        </w:rPr>
        <w:t xml:space="preserve"> of consciousness made famous by W.E.B. Du Bois. But even in these symbolic structures there remained the inexhaustibility of the opaqueness of this symbol for those who constituted the "things" upon which the significations of the West deployed its meanings. (204)</w:t>
      </w:r>
    </w:p>
    <w:p w14:paraId="5AE65EB2" w14:textId="77777777" w:rsidR="006972E0" w:rsidRDefault="006972E0" w:rsidP="006972E0"/>
    <w:p w14:paraId="52CBAEE6" w14:textId="77777777" w:rsidR="006972E0" w:rsidRDefault="006972E0" w:rsidP="006972E0">
      <w:pPr>
        <w:pStyle w:val="Heading4"/>
      </w:pPr>
      <w:r>
        <w:t xml:space="preserve">Opacity is a necessary strategy to resolve the </w:t>
      </w:r>
      <w:proofErr w:type="spellStart"/>
      <w:r>
        <w:t>aff</w:t>
      </w:r>
      <w:proofErr w:type="spellEnd"/>
      <w:r>
        <w:t xml:space="preserve"> by interrupting the economy of knowledge that justifies violence against the colonized – the </w:t>
      </w:r>
      <w:proofErr w:type="spellStart"/>
      <w:r>
        <w:t>aff</w:t>
      </w:r>
      <w:proofErr w:type="spellEnd"/>
      <w:r>
        <w:t xml:space="preserve"> just reproduces violence and makes the infiltration they decry more likely</w:t>
      </w:r>
    </w:p>
    <w:p w14:paraId="6B019E65" w14:textId="77777777" w:rsidR="006972E0" w:rsidRDefault="006972E0" w:rsidP="006972E0">
      <w:r w:rsidRPr="006C78A4">
        <w:rPr>
          <w:b/>
        </w:rPr>
        <w:t>Walker in 11</w:t>
      </w:r>
      <w:r>
        <w:t xml:space="preserve"> - </w:t>
      </w:r>
      <w:r w:rsidRPr="006C78A4">
        <w:t>Ph.D., The College of William and Mary, former Chair of the Department of Africana Studies at Brown University</w:t>
      </w:r>
      <w:r>
        <w:t xml:space="preserve"> &lt;Corey. “H</w:t>
      </w:r>
      <w:r w:rsidRPr="006C78A4">
        <w:t>ow Does It Feel to be a Problem?': (Local) Knowledge, Human Interests, and The Ethics of Opacity</w:t>
      </w:r>
      <w:r>
        <w:t>”</w:t>
      </w:r>
      <w:r w:rsidRPr="006C78A4">
        <w:t xml:space="preserve"> </w:t>
      </w:r>
      <w:proofErr w:type="spellStart"/>
      <w:r w:rsidRPr="006C78A4">
        <w:t>Transmodernity</w:t>
      </w:r>
      <w:proofErr w:type="spellEnd"/>
      <w:r w:rsidRPr="006C78A4">
        <w:t>: Journal of Peripheral Cultural Production o</w:t>
      </w:r>
      <w:r>
        <w:t xml:space="preserve">f the </w:t>
      </w:r>
      <w:proofErr w:type="spellStart"/>
      <w:r>
        <w:t>Luso</w:t>
      </w:r>
      <w:proofErr w:type="spellEnd"/>
      <w:r>
        <w:t>-Hispanic World, 1(2)&gt;</w:t>
      </w:r>
    </w:p>
    <w:p w14:paraId="382677A9" w14:textId="77777777" w:rsidR="006972E0" w:rsidRPr="006C78A4" w:rsidRDefault="006972E0" w:rsidP="006972E0">
      <w:pPr>
        <w:rPr>
          <w:sz w:val="16"/>
        </w:rPr>
      </w:pPr>
      <w:r w:rsidRPr="006C78A4">
        <w:rPr>
          <w:sz w:val="16"/>
        </w:rPr>
        <w:t xml:space="preserve">Thus, </w:t>
      </w:r>
      <w:r w:rsidRPr="006972E0">
        <w:rPr>
          <w:rStyle w:val="StyleUnderline"/>
          <w:highlight w:val="cyan"/>
        </w:rPr>
        <w:t>the ethics of opacity establishes a critical movement</w:t>
      </w:r>
      <w:r w:rsidRPr="009F5531">
        <w:rPr>
          <w:rStyle w:val="StyleUnderline"/>
        </w:rPr>
        <w:t xml:space="preserve">, indeed produces an ethical </w:t>
      </w:r>
      <w:proofErr w:type="gramStart"/>
      <w:r w:rsidRPr="009F5531">
        <w:rPr>
          <w:rStyle w:val="StyleUnderline"/>
        </w:rPr>
        <w:t xml:space="preserve">demand, </w:t>
      </w:r>
      <w:r w:rsidRPr="006972E0">
        <w:rPr>
          <w:rStyle w:val="StyleUnderline"/>
          <w:highlight w:val="cyan"/>
        </w:rPr>
        <w:t>that</w:t>
      </w:r>
      <w:proofErr w:type="gramEnd"/>
      <w:r w:rsidRPr="006972E0">
        <w:rPr>
          <w:rStyle w:val="StyleUnderline"/>
          <w:highlight w:val="cyan"/>
        </w:rPr>
        <w:t xml:space="preserve"> speaks to and is founded upon a responsibility to interrogate hegemonic epistemological production</w:t>
      </w:r>
      <w:r w:rsidRPr="006C78A4">
        <w:rPr>
          <w:sz w:val="16"/>
        </w:rPr>
        <w:t xml:space="preserve">, which is “the context for the communities of color, the opaque ones of the modern world” (Long 204). </w:t>
      </w:r>
      <w:r w:rsidRPr="006972E0">
        <w:rPr>
          <w:rStyle w:val="StyleUnderline"/>
          <w:highlight w:val="cyan"/>
        </w:rPr>
        <w:t>Such an ethics calls into question traditional formulations</w:t>
      </w:r>
      <w:r w:rsidRPr="009F5531">
        <w:rPr>
          <w:rStyle w:val="StyleUnderline"/>
        </w:rPr>
        <w:t xml:space="preserve"> and rehearsal of ethics proper </w:t>
      </w:r>
      <w:r w:rsidRPr="006972E0">
        <w:rPr>
          <w:rStyle w:val="StyleUnderline"/>
          <w:highlight w:val="cyan"/>
        </w:rPr>
        <w:t>and radically calls into account those “radical” formulations of emancipatory theoretical projects</w:t>
      </w:r>
      <w:r w:rsidRPr="006C78A4">
        <w:rPr>
          <w:sz w:val="16"/>
        </w:rPr>
        <w:t>, i.e. scientific Marxism, dogmatic theology, Western democracy, and the host of “post-” prefixed theoretical formulations. Such an ethics of opacity also entails, or rather prescribes a critical intellectual practice that affirms the worth, value, and dignity of the “human.” Long writes, “Octavio Paz tells us that they were filled with poets, proletarians, colonized peoples, the colored races. ‘All these purgatories and hells lived in a state of clandestine ferment. One day in the twentieth century, the subterranean world blew up. The explosion hasn’t yet ended and its splendor has illumined the agony of the age” (204)</w:t>
      </w:r>
      <w:proofErr w:type="gramStart"/>
      <w:r w:rsidRPr="006C78A4">
        <w:rPr>
          <w:sz w:val="16"/>
        </w:rPr>
        <w:t>.21</w:t>
      </w:r>
      <w:proofErr w:type="gramEnd"/>
      <w:r w:rsidRPr="006C78A4">
        <w:rPr>
          <w:sz w:val="16"/>
        </w:rPr>
        <w:t xml:space="preserve"> The ethics of opacity is animated by this vision in seeking to articulate the depth of meaning that is announced that these continuing events. In this sense, </w:t>
      </w:r>
      <w:r w:rsidRPr="009F5531">
        <w:rPr>
          <w:rStyle w:val="StyleUnderline"/>
        </w:rPr>
        <w:t>the ethics of opacity pushes the discourse of ethics to the limit</w:t>
      </w:r>
      <w:r w:rsidRPr="006C78A4">
        <w:rPr>
          <w:sz w:val="16"/>
        </w:rPr>
        <w:t xml:space="preserve">. Accordingly, recourse to </w:t>
      </w:r>
      <w:proofErr w:type="spellStart"/>
      <w:r w:rsidRPr="006C78A4">
        <w:rPr>
          <w:sz w:val="16"/>
        </w:rPr>
        <w:t>Levinas</w:t>
      </w:r>
      <w:proofErr w:type="spellEnd"/>
      <w:r w:rsidRPr="006C78A4">
        <w:rPr>
          <w:sz w:val="16"/>
        </w:rPr>
        <w:t xml:space="preserve"> is quite appropriate when he suggests, “My task does not consist in constructing ethics, I only try to seek its meaning.”22 </w:t>
      </w:r>
      <w:r w:rsidRPr="006972E0">
        <w:rPr>
          <w:rStyle w:val="StyleUnderline"/>
          <w:highlight w:val="cyan"/>
        </w:rPr>
        <w:t>The ethics of opacity</w:t>
      </w:r>
      <w:r w:rsidRPr="009F5531">
        <w:rPr>
          <w:rStyle w:val="StyleUnderline"/>
        </w:rPr>
        <w:t xml:space="preserve"> presents “more than an accusation regarding the actions and behavior of the oppressive cultures; it </w:t>
      </w:r>
      <w:r w:rsidRPr="006972E0">
        <w:rPr>
          <w:rStyle w:val="StyleUnderline"/>
          <w:highlight w:val="cyan"/>
        </w:rPr>
        <w:t xml:space="preserve">goes to the heart of the issue. It is an accusation regarding the </w:t>
      </w:r>
      <w:proofErr w:type="gramStart"/>
      <w:r w:rsidRPr="006972E0">
        <w:rPr>
          <w:rStyle w:val="StyleUnderline"/>
          <w:highlight w:val="cyan"/>
        </w:rPr>
        <w:t>world view</w:t>
      </w:r>
      <w:proofErr w:type="gramEnd"/>
      <w:r w:rsidRPr="006972E0">
        <w:rPr>
          <w:rStyle w:val="StyleUnderline"/>
          <w:highlight w:val="cyan"/>
        </w:rPr>
        <w:t>, thought structures, theory of knowledge</w:t>
      </w:r>
      <w:r w:rsidRPr="009F5531">
        <w:rPr>
          <w:rStyle w:val="StyleUnderline"/>
        </w:rPr>
        <w:t>,</w:t>
      </w:r>
      <w:r w:rsidRPr="006C78A4">
        <w:rPr>
          <w:sz w:val="16"/>
        </w:rPr>
        <w:t xml:space="preserve"> and so on, </w:t>
      </w:r>
      <w:r w:rsidRPr="006972E0">
        <w:rPr>
          <w:rStyle w:val="StyleUnderline"/>
          <w:highlight w:val="cyan"/>
        </w:rPr>
        <w:t>of the oppressors. The accusation is not simply of bad acts but, more importantly, of bad faith and bad knowledge</w:t>
      </w:r>
      <w:r w:rsidRPr="006C78A4">
        <w:rPr>
          <w:sz w:val="16"/>
        </w:rPr>
        <w:t xml:space="preserve">.”23 </w:t>
      </w:r>
      <w:r w:rsidRPr="006972E0">
        <w:rPr>
          <w:rStyle w:val="StyleUnderline"/>
          <w:highlight w:val="cyan"/>
        </w:rPr>
        <w:t>An ethics of opacity is</w:t>
      </w:r>
      <w:r w:rsidRPr="009F5531">
        <w:rPr>
          <w:rStyle w:val="StyleUnderline"/>
        </w:rPr>
        <w:t xml:space="preserve"> thus </w:t>
      </w:r>
      <w:r w:rsidRPr="006972E0">
        <w:rPr>
          <w:rStyle w:val="StyleUnderline"/>
          <w:highlight w:val="cyan"/>
        </w:rPr>
        <w:t>defined by its critical orientation to liberation as articulated by and with the opaque ones. It</w:t>
      </w:r>
      <w:r w:rsidRPr="009F5531">
        <w:rPr>
          <w:rStyle w:val="StyleUnderline"/>
        </w:rPr>
        <w:t xml:space="preserve"> is a critical intellectual posture that </w:t>
      </w:r>
      <w:r w:rsidRPr="006972E0">
        <w:rPr>
          <w:rStyle w:val="StyleUnderline"/>
          <w:highlight w:val="cyan"/>
        </w:rPr>
        <w:t xml:space="preserve">disrupts the dominant logic of </w:t>
      </w:r>
      <w:proofErr w:type="spellStart"/>
      <w:r w:rsidRPr="006972E0">
        <w:rPr>
          <w:rStyle w:val="StyleUnderline"/>
          <w:highlight w:val="cyan"/>
        </w:rPr>
        <w:t>coloniality</w:t>
      </w:r>
      <w:proofErr w:type="spellEnd"/>
      <w:r w:rsidRPr="006972E0">
        <w:rPr>
          <w:rStyle w:val="StyleUnderline"/>
          <w:highlight w:val="cyan"/>
        </w:rPr>
        <w:t>/modernity</w:t>
      </w:r>
      <w:r w:rsidRPr="009F5531">
        <w:rPr>
          <w:rStyle w:val="StyleUnderline"/>
        </w:rPr>
        <w:t xml:space="preserve"> in exploring the</w:t>
      </w:r>
      <w:r w:rsidRPr="006C78A4">
        <w:rPr>
          <w:sz w:val="16"/>
        </w:rPr>
        <w:t xml:space="preserve"> </w:t>
      </w:r>
      <w:r w:rsidRPr="009F5531">
        <w:rPr>
          <w:rStyle w:val="StyleUnderline"/>
        </w:rPr>
        <w:t xml:space="preserve">hidden and unknown, the repressed and submerged narratives, histories, and epistemologies – </w:t>
      </w:r>
      <w:r w:rsidRPr="006972E0">
        <w:rPr>
          <w:rStyle w:val="StyleUnderline"/>
          <w:highlight w:val="cyan"/>
        </w:rPr>
        <w:t xml:space="preserve">the sites of opacity that are the conditions of </w:t>
      </w:r>
      <w:proofErr w:type="spellStart"/>
      <w:r w:rsidRPr="006972E0">
        <w:rPr>
          <w:rStyle w:val="StyleUnderline"/>
          <w:highlight w:val="cyan"/>
        </w:rPr>
        <w:t>im</w:t>
      </w:r>
      <w:proofErr w:type="spellEnd"/>
      <w:r w:rsidRPr="006972E0">
        <w:rPr>
          <w:rStyle w:val="StyleUnderline"/>
          <w:highlight w:val="cyan"/>
        </w:rPr>
        <w:t>/possibility of the contemporary world</w:t>
      </w:r>
      <w:r w:rsidRPr="006C78A4">
        <w:rPr>
          <w:sz w:val="16"/>
        </w:rPr>
        <w:t>. Such an ethic is available because, as Long writes, “</w:t>
      </w:r>
      <w:r w:rsidRPr="006972E0">
        <w:rPr>
          <w:rStyle w:val="StyleUnderline"/>
          <w:highlight w:val="cyan"/>
        </w:rPr>
        <w:t>the strategies of obscuring these peoples and cultures within the taxonomies of the disciplines of anthropology as primitives or the classification of them as sociological pathologies is no longer possible</w:t>
      </w:r>
      <w:r w:rsidRPr="006C78A4">
        <w:rPr>
          <w:sz w:val="16"/>
        </w:rPr>
        <w:t xml:space="preserve">” (211). The ethics of opacity helps to structure our ability “to effect the deconstruction of the mechanisms by means of which we continue to make opaque to ourselves, attributing the origin of our societies to imaginary beings, whether the ancestors, the gods, God, or evolution, and natural selection, the reality of our own agency with respect to the programming and reprogramming of our desires, our behaviors, our minds, ourselves, the I and the we.”24 </w:t>
      </w:r>
      <w:r w:rsidRPr="006972E0">
        <w:rPr>
          <w:rStyle w:val="StyleUnderline"/>
          <w:highlight w:val="cyan"/>
        </w:rPr>
        <w:t>Such a move</w:t>
      </w:r>
      <w:r w:rsidRPr="009F5531">
        <w:rPr>
          <w:rStyle w:val="StyleUnderline"/>
        </w:rPr>
        <w:t xml:space="preserve"> has significant implications for “reimagining our forms of life” and </w:t>
      </w:r>
      <w:r w:rsidRPr="006972E0">
        <w:rPr>
          <w:rStyle w:val="StyleUnderline"/>
          <w:highlight w:val="cyan"/>
        </w:rPr>
        <w:t>opens up potentially emancipatory possibilities for a critical theory of knowledge</w:t>
      </w:r>
      <w:r w:rsidRPr="009F5531">
        <w:rPr>
          <w:rStyle w:val="StyleUnderline"/>
        </w:rPr>
        <w:t xml:space="preserve"> in the interests of those on the underside of modernity</w:t>
      </w:r>
      <w:r w:rsidRPr="006C78A4">
        <w:rPr>
          <w:sz w:val="16"/>
        </w:rPr>
        <w:t xml:space="preserve"> (204). In a crucial sense, </w:t>
      </w:r>
      <w:r w:rsidRPr="006972E0">
        <w:rPr>
          <w:rStyle w:val="StyleUnderline"/>
          <w:highlight w:val="cyan"/>
        </w:rPr>
        <w:t xml:space="preserve">it is the emergence and existence of the opaque ones that conditions the </w:t>
      </w:r>
      <w:proofErr w:type="spellStart"/>
      <w:r w:rsidRPr="006972E0">
        <w:rPr>
          <w:rStyle w:val="StyleUnderline"/>
          <w:highlight w:val="cyan"/>
        </w:rPr>
        <w:t>im</w:t>
      </w:r>
      <w:proofErr w:type="spellEnd"/>
      <w:r w:rsidRPr="006972E0">
        <w:rPr>
          <w:rStyle w:val="StyleUnderline"/>
          <w:highlight w:val="cyan"/>
        </w:rPr>
        <w:t>/possibility of the project of Enlightenment rationality</w:t>
      </w:r>
      <w:r w:rsidRPr="006C78A4">
        <w:rPr>
          <w:sz w:val="16"/>
        </w:rPr>
        <w:t xml:space="preserve">. Long states, “As stepchildren of Western culture, </w:t>
      </w:r>
      <w:r w:rsidRPr="006972E0">
        <w:rPr>
          <w:rStyle w:val="StyleUnderline"/>
          <w:highlight w:val="cyan"/>
        </w:rPr>
        <w:t>the oppressed have affirmed and opposed the ideal of the Enlightenment</w:t>
      </w:r>
      <w:r w:rsidRPr="009F5531">
        <w:rPr>
          <w:rStyle w:val="StyleUnderline"/>
        </w:rPr>
        <w:t xml:space="preserve"> and post- Enlightenment worlds</w:t>
      </w:r>
      <w:r w:rsidRPr="006C78A4">
        <w:rPr>
          <w:sz w:val="16"/>
        </w:rPr>
        <w:t xml:space="preserve">. But in the midst of this ambiguity, for better or for worse, </w:t>
      </w:r>
      <w:r w:rsidRPr="006972E0">
        <w:rPr>
          <w:rStyle w:val="StyleUnderline"/>
          <w:highlight w:val="cyan"/>
        </w:rPr>
        <w:t>their experiences were rooted in the absurd meaning of their</w:t>
      </w:r>
      <w:r w:rsidRPr="009F5531">
        <w:rPr>
          <w:rStyle w:val="StyleUnderline"/>
        </w:rPr>
        <w:t xml:space="preserve"> </w:t>
      </w:r>
      <w:r w:rsidRPr="006972E0">
        <w:rPr>
          <w:rStyle w:val="StyleUnderline"/>
          <w:highlight w:val="cyan"/>
        </w:rPr>
        <w:t>bodies, and it was for these bodies that they were regarded</w:t>
      </w:r>
      <w:r w:rsidRPr="009F5531">
        <w:rPr>
          <w:rStyle w:val="StyleUnderline"/>
        </w:rPr>
        <w:t xml:space="preserve"> not only as valuable works but also </w:t>
      </w:r>
      <w:r w:rsidRPr="006972E0">
        <w:rPr>
          <w:rStyle w:val="StyleUnderline"/>
          <w:highlight w:val="cyan"/>
        </w:rPr>
        <w:t>as the locus of the ideologies that justified their enslavement</w:t>
      </w:r>
      <w:r w:rsidRPr="009F5531">
        <w:rPr>
          <w:rStyle w:val="StyleUnderline"/>
        </w:rPr>
        <w:t xml:space="preserve"> .</w:t>
      </w:r>
      <w:r w:rsidRPr="006C78A4">
        <w:rPr>
          <w:sz w:val="16"/>
        </w:rPr>
        <w:t xml:space="preserve"> . </w:t>
      </w:r>
      <w:proofErr w:type="gramStart"/>
      <w:r w:rsidRPr="006C78A4">
        <w:rPr>
          <w:sz w:val="16"/>
        </w:rPr>
        <w:t>. .</w:t>
      </w:r>
      <w:proofErr w:type="gramEnd"/>
      <w:r w:rsidRPr="006C78A4">
        <w:rPr>
          <w:sz w:val="16"/>
        </w:rPr>
        <w:t xml:space="preserve"> The </w:t>
      </w:r>
      <w:proofErr w:type="spellStart"/>
      <w:r w:rsidRPr="006C78A4">
        <w:rPr>
          <w:sz w:val="16"/>
        </w:rPr>
        <w:t>totalization</w:t>
      </w:r>
      <w:proofErr w:type="spellEnd"/>
      <w:r w:rsidRPr="006C78A4">
        <w:rPr>
          <w:sz w:val="16"/>
        </w:rPr>
        <w:t xml:space="preserve"> of all the great ideals of Western universalization met with the factual symbol of these oppressed ones.”25 The infinite meaning and depth of the “factual symbol of these oppressed ones” is the location of ethics of opacity and in turn structures the relation to epistemology. Indeed, highlighting the relation of ethics and epistemology thus becomes a critical process that cannot be evaded. </w:t>
      </w:r>
      <w:r w:rsidRPr="006972E0">
        <w:rPr>
          <w:rStyle w:val="StyleUnderline"/>
          <w:highlight w:val="cyan"/>
        </w:rPr>
        <w:t>The disruption produced by the ethics of opacity</w:t>
      </w:r>
      <w:r w:rsidRPr="009F5531">
        <w:rPr>
          <w:rStyle w:val="StyleUnderline"/>
        </w:rPr>
        <w:t xml:space="preserve"> suggests the primacy of method of procedure as opposed to the fundamental question of ontology for the project of critical theory in the interests of humanity</w:t>
      </w:r>
      <w:r w:rsidRPr="006C78A4">
        <w:rPr>
          <w:sz w:val="16"/>
        </w:rPr>
        <w:t xml:space="preserve">.26 To this end, </w:t>
      </w:r>
      <w:r w:rsidRPr="009F5531">
        <w:rPr>
          <w:rStyle w:val="StyleUnderline"/>
        </w:rPr>
        <w:t xml:space="preserve">such an ethical imperative </w:t>
      </w:r>
      <w:r w:rsidRPr="006972E0">
        <w:rPr>
          <w:rStyle w:val="StyleUnderline"/>
          <w:highlight w:val="cyan"/>
        </w:rPr>
        <w:t>interrupts the imperial/colonial economy of knowledge that privileges a conceptualization of knowledge that conquers through a commitment to clarity of content and transparency of method. The will to clarity and transparency within this theoretical enterprise rests on a fundamental violence that denies difference and negates alternative possibilities of thought as well as of action. The character of this will to know is marked by a process that necessarily seeks to conquer epistemologically and otherwise.</w:t>
      </w:r>
      <w:r w:rsidRPr="006C78A4">
        <w:rPr>
          <w:sz w:val="16"/>
        </w:rPr>
        <w:t xml:space="preserve"> Instead, an ethic of opacity develops a critical posture that welcomes the “opaque ones” as fundamental partners in the quest for knowledge. It is a reflexive injunction that reminds us that we always already think in and against particular epistemic traditions and conditions that in/form us. The challenge thus becomes how do we develop a theory of knowledge in critical relation with an ethics of opacity?</w:t>
      </w:r>
    </w:p>
    <w:p w14:paraId="01701B0F" w14:textId="14B613D4" w:rsidR="006972E0" w:rsidRDefault="006972E0" w:rsidP="006972E0">
      <w:pPr>
        <w:pStyle w:val="Heading2"/>
        <w:rPr>
          <w:rStyle w:val="StyleUnderline"/>
        </w:rPr>
      </w:pPr>
      <w:bookmarkStart w:id="0" w:name="_GoBack"/>
      <w:bookmarkEnd w:id="0"/>
      <w:proofErr w:type="spellStart"/>
      <w:r>
        <w:rPr>
          <w:rStyle w:val="StyleUnderline"/>
        </w:rPr>
        <w:t>Fugitivity</w:t>
      </w:r>
      <w:proofErr w:type="spellEnd"/>
      <w:r>
        <w:rPr>
          <w:rStyle w:val="StyleUnderline"/>
        </w:rPr>
        <w:t xml:space="preserve"> Alt</w:t>
      </w:r>
    </w:p>
    <w:p w14:paraId="47C3C23A" w14:textId="6A7CA2F9" w:rsidR="00E16D76" w:rsidRDefault="00E16D76" w:rsidP="00E16D76">
      <w:pPr>
        <w:pStyle w:val="Heading4"/>
      </w:pPr>
      <w:r>
        <w:t xml:space="preserve">We advocate a method of </w:t>
      </w:r>
      <w:proofErr w:type="spellStart"/>
      <w:r>
        <w:t>fugitivity</w:t>
      </w:r>
      <w:proofErr w:type="spellEnd"/>
      <w:r>
        <w:t xml:space="preserve"> as an alternative to the </w:t>
      </w:r>
      <w:proofErr w:type="spellStart"/>
      <w:r>
        <w:t>aff’s</w:t>
      </w:r>
      <w:proofErr w:type="spellEnd"/>
      <w:r>
        <w:t xml:space="preserve"> call to confront colonialism and the academy – we should steal away from the </w:t>
      </w:r>
      <w:proofErr w:type="spellStart"/>
      <w:r>
        <w:t>aff’s</w:t>
      </w:r>
      <w:proofErr w:type="spellEnd"/>
      <w:r>
        <w:t xml:space="preserve"> liberal call for cultural reform and identification with the history of the oppressed in order to truly challenge the structure of domination</w:t>
      </w:r>
    </w:p>
    <w:p w14:paraId="70835166" w14:textId="22CDAF1D" w:rsidR="006972E0" w:rsidRPr="00E16D76" w:rsidRDefault="00E16D76" w:rsidP="006972E0">
      <w:pPr>
        <w:rPr>
          <w:szCs w:val="22"/>
        </w:rPr>
      </w:pPr>
      <w:r w:rsidRPr="00E16D76">
        <w:rPr>
          <w:b/>
          <w:szCs w:val="22"/>
        </w:rPr>
        <w:t xml:space="preserve">Hartman in 97 </w:t>
      </w:r>
      <w:r w:rsidRPr="00E16D76">
        <w:rPr>
          <w:szCs w:val="22"/>
        </w:rPr>
        <w:t>&lt;</w:t>
      </w:r>
      <w:proofErr w:type="spellStart"/>
      <w:r w:rsidR="006972E0" w:rsidRPr="00E16D76">
        <w:rPr>
          <w:szCs w:val="22"/>
        </w:rPr>
        <w:t>Saidiya</w:t>
      </w:r>
      <w:proofErr w:type="spellEnd"/>
      <w:r w:rsidR="006972E0" w:rsidRPr="00E16D76">
        <w:rPr>
          <w:szCs w:val="22"/>
        </w:rPr>
        <w:t xml:space="preserve">, Prof of African American History and Literature @ Columbia, </w:t>
      </w:r>
      <w:r w:rsidR="006972E0" w:rsidRPr="00E16D76">
        <w:rPr>
          <w:i/>
          <w:szCs w:val="22"/>
        </w:rPr>
        <w:t>Scenes of Subjection</w:t>
      </w:r>
      <w:r w:rsidRPr="00E16D76">
        <w:rPr>
          <w:szCs w:val="22"/>
        </w:rPr>
        <w:t>, 1997 p. 65-7&gt;</w:t>
      </w:r>
    </w:p>
    <w:p w14:paraId="78D6AE89" w14:textId="77777777" w:rsidR="006972E0" w:rsidRPr="00E16D76" w:rsidRDefault="006972E0" w:rsidP="00E16D76">
      <w:pPr>
        <w:spacing w:before="2" w:line="249" w:lineRule="auto"/>
        <w:ind w:right="-54"/>
        <w:rPr>
          <w:rFonts w:eastAsia="Times New Roman"/>
          <w:w w:val="103"/>
          <w:sz w:val="14"/>
        </w:rPr>
      </w:pPr>
      <w:r w:rsidRPr="006972E0">
        <w:rPr>
          <w:rStyle w:val="underline"/>
          <w:rFonts w:eastAsia="ＭＳ 明朝"/>
          <w:highlight w:val="cyan"/>
        </w:rPr>
        <w:t>When the enslaved slipped away to have secret meetings, they would call it "stealing the meeting,"</w:t>
      </w:r>
      <w:r w:rsidRPr="000932A6">
        <w:rPr>
          <w:rStyle w:val="underline"/>
          <w:rFonts w:eastAsia="ＭＳ 明朝"/>
        </w:rPr>
        <w:t xml:space="preserve"> as if </w:t>
      </w:r>
      <w:r w:rsidRPr="006972E0">
        <w:rPr>
          <w:rStyle w:val="underline"/>
          <w:rFonts w:eastAsia="ＭＳ 明朝"/>
          <w:highlight w:val="cyan"/>
        </w:rPr>
        <w:t>to highlight the appropriation of space and the expropriation of the</w:t>
      </w:r>
      <w:r w:rsidRPr="000932A6">
        <w:rPr>
          <w:rStyle w:val="underline"/>
          <w:rFonts w:eastAsia="ＭＳ 明朝"/>
        </w:rPr>
        <w:t xml:space="preserve"> object of </w:t>
      </w:r>
      <w:r w:rsidRPr="006972E0">
        <w:rPr>
          <w:rStyle w:val="underline"/>
          <w:rFonts w:eastAsia="ＭＳ 明朝"/>
          <w:highlight w:val="cyan"/>
        </w:rPr>
        <w:t>property necessary to make these meetings possible</w:t>
      </w:r>
      <w:r w:rsidRPr="000932A6">
        <w:rPr>
          <w:rStyle w:val="underline"/>
          <w:rFonts w:eastAsia="ＭＳ 明朝"/>
        </w:rPr>
        <w:t>. Just as runaway slaves were described as "</w:t>
      </w:r>
      <w:proofErr w:type="gramStart"/>
      <w:r w:rsidRPr="000932A6">
        <w:rPr>
          <w:rStyle w:val="underline"/>
          <w:rFonts w:eastAsia="ＭＳ 明朝"/>
        </w:rPr>
        <w:t>stealing  themselves</w:t>
      </w:r>
      <w:proofErr w:type="gramEnd"/>
      <w:r w:rsidRPr="000932A6">
        <w:rPr>
          <w:rStyle w:val="underline"/>
          <w:rFonts w:eastAsia="ＭＳ 明朝"/>
        </w:rPr>
        <w:t xml:space="preserve">," so, too, even </w:t>
      </w:r>
      <w:proofErr w:type="spellStart"/>
      <w:r w:rsidRPr="000932A6">
        <w:rPr>
          <w:rStyle w:val="underline"/>
          <w:rFonts w:eastAsia="ＭＳ 明朝"/>
        </w:rPr>
        <w:t>shortlived</w:t>
      </w:r>
      <w:proofErr w:type="spellEnd"/>
      <w:r w:rsidRPr="000932A6">
        <w:rPr>
          <w:rStyle w:val="underline"/>
          <w:rFonts w:eastAsia="ＭＳ 明朝"/>
        </w:rPr>
        <w:t xml:space="preserve"> "flights" from captivity were referred  to as "stealing away."  "</w:t>
      </w:r>
      <w:r w:rsidRPr="006972E0">
        <w:rPr>
          <w:rStyle w:val="underline"/>
          <w:rFonts w:eastAsia="ＭＳ 明朝"/>
          <w:highlight w:val="cyan"/>
        </w:rPr>
        <w:t>Stealing away" designated</w:t>
      </w:r>
      <w:r w:rsidRPr="000932A6">
        <w:rPr>
          <w:rStyle w:val="underline"/>
          <w:rFonts w:eastAsia="ＭＳ 明朝"/>
        </w:rPr>
        <w:t xml:space="preserve"> a wide range of </w:t>
      </w:r>
      <w:r w:rsidRPr="006972E0">
        <w:rPr>
          <w:rStyle w:val="underline"/>
          <w:rFonts w:eastAsia="ＭＳ 明朝"/>
          <w:highlight w:val="cyan"/>
        </w:rPr>
        <w:t>activities, from praise meetings</w:t>
      </w:r>
      <w:r w:rsidRPr="00E16D76">
        <w:rPr>
          <w:sz w:val="14"/>
        </w:rPr>
        <w:t>, quilting parties, and dances</w:t>
      </w:r>
      <w:r w:rsidRPr="00E16D76">
        <w:rPr>
          <w:rFonts w:eastAsia="Times New Roman"/>
          <w:spacing w:val="29"/>
          <w:sz w:val="14"/>
        </w:rPr>
        <w:t xml:space="preserve"> </w:t>
      </w:r>
      <w:r w:rsidRPr="006972E0">
        <w:rPr>
          <w:rStyle w:val="underline"/>
          <w:rFonts w:eastAsia="ＭＳ 明朝"/>
          <w:highlight w:val="cyan"/>
        </w:rPr>
        <w:t xml:space="preserve">to </w:t>
      </w:r>
      <w:proofErr w:type="gramStart"/>
      <w:r w:rsidRPr="006972E0">
        <w:rPr>
          <w:rStyle w:val="underline"/>
          <w:rFonts w:eastAsia="ＭＳ 明朝"/>
          <w:highlight w:val="cyan"/>
        </w:rPr>
        <w:t>illicit</w:t>
      </w:r>
      <w:proofErr w:type="gramEnd"/>
      <w:r w:rsidRPr="006972E0">
        <w:rPr>
          <w:rStyle w:val="underline"/>
          <w:rFonts w:eastAsia="ＭＳ 明朝"/>
          <w:highlight w:val="cyan"/>
        </w:rPr>
        <w:t xml:space="preserve"> visits with lovers</w:t>
      </w:r>
      <w:r w:rsidRPr="000932A6">
        <w:rPr>
          <w:rStyle w:val="underline"/>
          <w:rFonts w:eastAsia="ＭＳ 明朝"/>
        </w:rPr>
        <w:t xml:space="preserve"> and </w:t>
      </w:r>
      <w:r w:rsidRPr="006972E0">
        <w:rPr>
          <w:rStyle w:val="underline"/>
          <w:rFonts w:eastAsia="ＭＳ 明朝"/>
          <w:highlight w:val="cyan"/>
        </w:rPr>
        <w:t>family</w:t>
      </w:r>
      <w:r w:rsidRPr="000932A6">
        <w:rPr>
          <w:rStyle w:val="underline"/>
          <w:rFonts w:eastAsia="ＭＳ 明朝"/>
        </w:rPr>
        <w:t xml:space="preserve"> on neighboring plantations</w:t>
      </w:r>
      <w:r w:rsidRPr="00E16D76">
        <w:rPr>
          <w:sz w:val="14"/>
        </w:rPr>
        <w:t>. It encompassed an assortment of popular</w:t>
      </w:r>
      <w:r w:rsidRPr="00E16D76">
        <w:rPr>
          <w:rFonts w:eastAsia="Times New Roman"/>
          <w:spacing w:val="-2"/>
          <w:sz w:val="14"/>
        </w:rPr>
        <w:t xml:space="preserve"> </w:t>
      </w:r>
      <w:r w:rsidRPr="000932A6">
        <w:rPr>
          <w:rStyle w:val="underline"/>
          <w:rFonts w:eastAsia="ＭＳ 明朝"/>
        </w:rPr>
        <w:t xml:space="preserve">illegalities focused on </w:t>
      </w:r>
      <w:r w:rsidRPr="006972E0">
        <w:rPr>
          <w:rStyle w:val="underline"/>
          <w:rFonts w:eastAsia="ＭＳ 明朝"/>
          <w:highlight w:val="cyan"/>
        </w:rPr>
        <w:t>contesting the authority of the slave-owning class</w:t>
      </w:r>
      <w:r w:rsidRPr="000932A6">
        <w:rPr>
          <w:rStyle w:val="underline"/>
          <w:rFonts w:eastAsia="ＭＳ 明朝"/>
        </w:rPr>
        <w:t xml:space="preserve"> and contravening the status of the enslaved as possession.</w:t>
      </w:r>
      <w:r w:rsidRPr="00E16D76">
        <w:rPr>
          <w:sz w:val="14"/>
        </w:rPr>
        <w:t xml:space="preserve"> The very phrase </w:t>
      </w:r>
      <w:r w:rsidRPr="006A1CA4">
        <w:rPr>
          <w:rStyle w:val="highlight2"/>
        </w:rPr>
        <w:t>"</w:t>
      </w:r>
      <w:proofErr w:type="gramStart"/>
      <w:r w:rsidRPr="006972E0">
        <w:rPr>
          <w:rStyle w:val="underline"/>
          <w:rFonts w:eastAsia="ＭＳ 明朝"/>
          <w:highlight w:val="cyan"/>
        </w:rPr>
        <w:t>stealing  away</w:t>
      </w:r>
      <w:proofErr w:type="gramEnd"/>
      <w:r w:rsidRPr="006972E0">
        <w:rPr>
          <w:rStyle w:val="underline"/>
          <w:rFonts w:eastAsia="ＭＳ 明朝"/>
          <w:highlight w:val="cyan"/>
        </w:rPr>
        <w:t>"  played upon the paradox of  property's agency and the idea of property as theft</w:t>
      </w:r>
      <w:r w:rsidRPr="000932A6">
        <w:rPr>
          <w:rStyle w:val="underline"/>
          <w:rFonts w:eastAsia="ＭＳ 明朝"/>
        </w:rPr>
        <w:t xml:space="preserve">, thus alluding to the captive's condition as a legal form of unlawful or amoral seizure, </w:t>
      </w:r>
      <w:r w:rsidRPr="00E16D76">
        <w:rPr>
          <w:sz w:val="14"/>
        </w:rPr>
        <w:t xml:space="preserve">what </w:t>
      </w:r>
      <w:proofErr w:type="spellStart"/>
      <w:r w:rsidRPr="00E16D76">
        <w:rPr>
          <w:sz w:val="14"/>
        </w:rPr>
        <w:t>Hortense</w:t>
      </w:r>
      <w:proofErr w:type="spellEnd"/>
      <w:r w:rsidRPr="00E16D76">
        <w:rPr>
          <w:sz w:val="14"/>
        </w:rPr>
        <w:t xml:space="preserve"> Spillers describes as ''the violent seizing of the captive body from its motive will, its active desire.'' 49 Echoing Proudhon's "property is theft," Henry Bibb put the matter simply:</w:t>
      </w:r>
      <w:r w:rsidRPr="006A1CA4">
        <w:rPr>
          <w:rStyle w:val="highlight2"/>
        </w:rPr>
        <w:t xml:space="preserve"> </w:t>
      </w:r>
      <w:r w:rsidRPr="00926D35">
        <w:rPr>
          <w:rStyle w:val="highlight2"/>
        </w:rPr>
        <w:t>"</w:t>
      </w:r>
      <w:r w:rsidRPr="000932A6">
        <w:rPr>
          <w:rStyle w:val="underline"/>
          <w:rFonts w:eastAsia="ＭＳ 明朝"/>
        </w:rPr>
        <w:t>Property can't steal property</w:t>
      </w:r>
      <w:r w:rsidRPr="00E16D76">
        <w:rPr>
          <w:sz w:val="14"/>
        </w:rPr>
        <w:t xml:space="preserve">." It is the play upon </w:t>
      </w:r>
      <w:r w:rsidRPr="000932A6">
        <w:rPr>
          <w:rStyle w:val="underline"/>
          <w:rFonts w:eastAsia="ＭＳ 明朝"/>
        </w:rPr>
        <w:t xml:space="preserve">this </w:t>
      </w:r>
      <w:proofErr w:type="spellStart"/>
      <w:r w:rsidRPr="000932A6">
        <w:rPr>
          <w:rStyle w:val="underline"/>
          <w:rFonts w:eastAsia="ＭＳ 明朝"/>
        </w:rPr>
        <w:t>originary</w:t>
      </w:r>
      <w:proofErr w:type="spellEnd"/>
      <w:r w:rsidRPr="000932A6">
        <w:rPr>
          <w:rStyle w:val="underline"/>
          <w:rFonts w:eastAsia="ＭＳ 明朝"/>
        </w:rPr>
        <w:t xml:space="preserve"> act of theft that yields the possibilities of transport</w:t>
      </w:r>
      <w:r w:rsidRPr="006A1CA4">
        <w:rPr>
          <w:rStyle w:val="highlight2"/>
        </w:rPr>
        <w:t xml:space="preserve">, as one was </w:t>
      </w:r>
      <w:r w:rsidRPr="000932A6">
        <w:rPr>
          <w:rStyle w:val="underline"/>
          <w:rFonts w:eastAsia="ＭＳ 明朝"/>
        </w:rPr>
        <w:t>literally and figuratively carried away by one's desire.</w:t>
      </w:r>
      <w:r w:rsidRPr="00E16D76">
        <w:rPr>
          <w:rFonts w:eastAsia="Arial"/>
          <w:sz w:val="14"/>
        </w:rPr>
        <w:t>5o</w:t>
      </w:r>
      <w:r w:rsidRPr="00E16D76">
        <w:rPr>
          <w:rFonts w:eastAsia="Arial"/>
          <w:spacing w:val="33"/>
          <w:sz w:val="14"/>
        </w:rPr>
        <w:t xml:space="preserve"> </w:t>
      </w:r>
      <w:r w:rsidRPr="006972E0">
        <w:rPr>
          <w:rStyle w:val="underline"/>
          <w:rFonts w:eastAsia="ＭＳ 明朝"/>
          <w:highlight w:val="cyan"/>
        </w:rPr>
        <w:t>The appropriation of dominant space</w:t>
      </w:r>
      <w:r w:rsidRPr="006972E0">
        <w:rPr>
          <w:rStyle w:val="underline"/>
          <w:rFonts w:eastAsia="ＭＳ 明朝"/>
        </w:rPr>
        <w:t xml:space="preserve"> in itinerant acts of defiance contests the spatial confinement and surveillance of slave life and, ironically, reconsiders the meaning of property, theft, and agency.</w:t>
      </w:r>
      <w:r w:rsidRPr="00E16D76">
        <w:rPr>
          <w:rFonts w:eastAsia="Times New Roman"/>
          <w:spacing w:val="18"/>
          <w:sz w:val="14"/>
        </w:rPr>
        <w:t xml:space="preserve"> </w:t>
      </w:r>
      <w:r w:rsidRPr="00E16D76">
        <w:rPr>
          <w:rFonts w:eastAsia="Times New Roman"/>
          <w:sz w:val="14"/>
        </w:rPr>
        <w:t>Despite</w:t>
      </w:r>
      <w:r w:rsidRPr="00E16D76">
        <w:rPr>
          <w:rFonts w:eastAsia="Times New Roman"/>
          <w:spacing w:val="-15"/>
          <w:sz w:val="14"/>
        </w:rPr>
        <w:t xml:space="preserve"> </w:t>
      </w:r>
      <w:r w:rsidRPr="00E16D76">
        <w:rPr>
          <w:rFonts w:eastAsia="Times New Roman"/>
          <w:sz w:val="14"/>
        </w:rPr>
        <w:t>the</w:t>
      </w:r>
      <w:r w:rsidRPr="00E16D76">
        <w:rPr>
          <w:rFonts w:eastAsia="Times New Roman"/>
          <w:spacing w:val="-10"/>
          <w:sz w:val="14"/>
        </w:rPr>
        <w:t xml:space="preserve"> </w:t>
      </w:r>
      <w:r w:rsidRPr="00E16D76">
        <w:rPr>
          <w:rFonts w:eastAsia="Times New Roman"/>
          <w:sz w:val="14"/>
        </w:rPr>
        <w:t>range</w:t>
      </w:r>
      <w:r w:rsidRPr="00E16D76">
        <w:rPr>
          <w:rFonts w:eastAsia="Times New Roman"/>
          <w:spacing w:val="-12"/>
          <w:sz w:val="14"/>
        </w:rPr>
        <w:t xml:space="preserve"> </w:t>
      </w:r>
      <w:r w:rsidRPr="00E16D76">
        <w:rPr>
          <w:rFonts w:eastAsia="Times New Roman"/>
          <w:sz w:val="14"/>
        </w:rPr>
        <w:t>of</w:t>
      </w:r>
      <w:r w:rsidRPr="00E16D76">
        <w:rPr>
          <w:rFonts w:eastAsia="Times New Roman"/>
          <w:spacing w:val="-2"/>
          <w:sz w:val="14"/>
        </w:rPr>
        <w:t xml:space="preserve"> </w:t>
      </w:r>
      <w:r w:rsidRPr="00E16D76">
        <w:rPr>
          <w:rFonts w:eastAsia="Times New Roman"/>
          <w:sz w:val="14"/>
        </w:rPr>
        <w:t>activities</w:t>
      </w:r>
      <w:r w:rsidRPr="00E16D76">
        <w:rPr>
          <w:rFonts w:eastAsia="Times New Roman"/>
          <w:spacing w:val="-7"/>
          <w:sz w:val="14"/>
        </w:rPr>
        <w:t xml:space="preserve"> </w:t>
      </w:r>
      <w:r w:rsidRPr="00E16D76">
        <w:rPr>
          <w:rFonts w:eastAsia="Times New Roman"/>
          <w:sz w:val="14"/>
        </w:rPr>
        <w:t>encompassed under</w:t>
      </w:r>
      <w:r w:rsidRPr="00E16D76">
        <w:rPr>
          <w:rFonts w:eastAsia="Times New Roman"/>
          <w:spacing w:val="-8"/>
          <w:sz w:val="14"/>
        </w:rPr>
        <w:t xml:space="preserve"> </w:t>
      </w:r>
      <w:r w:rsidRPr="00E16D76">
        <w:rPr>
          <w:rFonts w:eastAsia="Times New Roman"/>
          <w:sz w:val="14"/>
        </w:rPr>
        <w:t>this</w:t>
      </w:r>
      <w:r w:rsidRPr="00E16D76">
        <w:rPr>
          <w:rFonts w:eastAsia="Times New Roman"/>
          <w:spacing w:val="-4"/>
          <w:sz w:val="14"/>
        </w:rPr>
        <w:t xml:space="preserve"> </w:t>
      </w:r>
      <w:r w:rsidRPr="00E16D76">
        <w:rPr>
          <w:rFonts w:eastAsia="Times New Roman"/>
          <w:sz w:val="14"/>
        </w:rPr>
        <w:t>rubric,</w:t>
      </w:r>
      <w:r w:rsidRPr="00E16D76">
        <w:rPr>
          <w:rFonts w:eastAsia="Times New Roman"/>
          <w:spacing w:val="17"/>
          <w:sz w:val="14"/>
        </w:rPr>
        <w:t xml:space="preserve"> </w:t>
      </w:r>
      <w:r w:rsidRPr="00E16D76">
        <w:rPr>
          <w:rFonts w:eastAsia="Times New Roman"/>
          <w:sz w:val="14"/>
        </w:rPr>
        <w:t>what</w:t>
      </w:r>
      <w:r w:rsidRPr="00E16D76">
        <w:rPr>
          <w:rFonts w:eastAsia="Times New Roman"/>
          <w:spacing w:val="-6"/>
          <w:sz w:val="14"/>
        </w:rPr>
        <w:t xml:space="preserve"> </w:t>
      </w:r>
      <w:r w:rsidRPr="00E16D76">
        <w:rPr>
          <w:rFonts w:eastAsia="Times New Roman"/>
          <w:sz w:val="14"/>
        </w:rPr>
        <w:t>these</w:t>
      </w:r>
      <w:r w:rsidRPr="00E16D76">
        <w:rPr>
          <w:rFonts w:eastAsia="Times New Roman"/>
          <w:spacing w:val="-10"/>
          <w:sz w:val="14"/>
        </w:rPr>
        <w:t xml:space="preserve"> </w:t>
      </w:r>
      <w:r w:rsidRPr="00E16D76">
        <w:rPr>
          <w:rFonts w:eastAsia="Times New Roman"/>
          <w:sz w:val="14"/>
        </w:rPr>
        <w:t>events</w:t>
      </w:r>
      <w:r w:rsidRPr="00E16D76">
        <w:rPr>
          <w:rFonts w:eastAsia="Times New Roman"/>
          <w:spacing w:val="6"/>
          <w:sz w:val="14"/>
        </w:rPr>
        <w:t xml:space="preserve"> </w:t>
      </w:r>
      <w:r w:rsidRPr="00E16D76">
        <w:rPr>
          <w:rFonts w:eastAsia="Times New Roman"/>
          <w:sz w:val="14"/>
        </w:rPr>
        <w:t>shared</w:t>
      </w:r>
      <w:r w:rsidRPr="00E16D76">
        <w:rPr>
          <w:rFonts w:eastAsia="Times New Roman"/>
          <w:spacing w:val="3"/>
          <w:sz w:val="14"/>
        </w:rPr>
        <w:t xml:space="preserve"> </w:t>
      </w:r>
      <w:r w:rsidRPr="00E16D76">
        <w:rPr>
          <w:rFonts w:eastAsia="Times New Roman"/>
          <w:sz w:val="14"/>
        </w:rPr>
        <w:t>was</w:t>
      </w:r>
      <w:r w:rsidRPr="00E16D76">
        <w:rPr>
          <w:rFonts w:eastAsia="Times New Roman"/>
          <w:spacing w:val="-4"/>
          <w:sz w:val="14"/>
        </w:rPr>
        <w:t xml:space="preserve"> </w:t>
      </w:r>
      <w:r w:rsidRPr="00E16D76">
        <w:rPr>
          <w:rFonts w:eastAsia="Times New Roman"/>
          <w:sz w:val="14"/>
        </w:rPr>
        <w:t>the</w:t>
      </w:r>
      <w:r w:rsidRPr="00E16D76">
        <w:rPr>
          <w:rFonts w:eastAsia="Times New Roman"/>
          <w:spacing w:val="-11"/>
          <w:sz w:val="14"/>
        </w:rPr>
        <w:t xml:space="preserve"> </w:t>
      </w:r>
      <w:r w:rsidRPr="00E16D76">
        <w:rPr>
          <w:rFonts w:eastAsia="Times New Roman"/>
          <w:sz w:val="14"/>
        </w:rPr>
        <w:t>centrality of</w:t>
      </w:r>
      <w:r w:rsidRPr="00E16D76">
        <w:rPr>
          <w:rFonts w:eastAsia="Times New Roman"/>
          <w:spacing w:val="4"/>
          <w:sz w:val="14"/>
        </w:rPr>
        <w:t xml:space="preserve"> </w:t>
      </w:r>
      <w:r w:rsidRPr="00E16D76">
        <w:rPr>
          <w:rFonts w:eastAsia="Times New Roman"/>
          <w:sz w:val="14"/>
        </w:rPr>
        <w:t>contestation.</w:t>
      </w:r>
      <w:r w:rsidRPr="00E16D76">
        <w:rPr>
          <w:rFonts w:eastAsia="Times New Roman"/>
          <w:spacing w:val="4"/>
          <w:sz w:val="14"/>
        </w:rPr>
        <w:t xml:space="preserve"> </w:t>
      </w:r>
      <w:proofErr w:type="gramStart"/>
      <w:r w:rsidRPr="006972E0">
        <w:rPr>
          <w:rStyle w:val="underline"/>
          <w:rFonts w:eastAsia="ＭＳ 明朝"/>
        </w:rPr>
        <w:t>Stealing  away</w:t>
      </w:r>
      <w:proofErr w:type="gramEnd"/>
      <w:r w:rsidRPr="006972E0">
        <w:rPr>
          <w:rStyle w:val="underline"/>
          <w:rFonts w:eastAsia="ＭＳ 明朝"/>
        </w:rPr>
        <w:t xml:space="preserve">  was  the  vehicle for  the  redemptive  figuration of  dispossessed  individual and community, reconstituting kin relations, contravening the object status of chattel, transforming pleasure</w:t>
      </w:r>
      <w:r w:rsidRPr="000932A6">
        <w:rPr>
          <w:rStyle w:val="underline"/>
          <w:rFonts w:eastAsia="ＭＳ 明朝"/>
        </w:rPr>
        <w:t xml:space="preserve">, and </w:t>
      </w:r>
      <w:r w:rsidRPr="006972E0">
        <w:rPr>
          <w:rStyle w:val="underline"/>
          <w:rFonts w:eastAsia="ＭＳ 明朝"/>
          <w:highlight w:val="cyan"/>
        </w:rPr>
        <w:t>investing in the body as a site of</w:t>
      </w:r>
      <w:r w:rsidRPr="000932A6">
        <w:rPr>
          <w:rStyle w:val="underline"/>
          <w:rFonts w:eastAsia="ＭＳ 明朝"/>
        </w:rPr>
        <w:t xml:space="preserve"> sensual activity, sociality, and </w:t>
      </w:r>
      <w:r w:rsidRPr="006972E0">
        <w:rPr>
          <w:rStyle w:val="underline"/>
          <w:rFonts w:eastAsia="ＭＳ 明朝"/>
          <w:highlight w:val="cyan"/>
        </w:rPr>
        <w:t>possibility, and, last, redressing the pained body</w:t>
      </w:r>
      <w:r w:rsidRPr="006A1CA4">
        <w:rPr>
          <w:rStyle w:val="highlight2"/>
        </w:rPr>
        <w:t>.</w:t>
      </w:r>
      <w:r w:rsidRPr="00E16D76">
        <w:rPr>
          <w:rFonts w:eastAsia="Times New Roman"/>
          <w:sz w:val="14"/>
        </w:rPr>
        <w:t xml:space="preserve"> </w:t>
      </w:r>
      <w:r w:rsidRPr="00E16D76">
        <w:rPr>
          <w:sz w:val="14"/>
        </w:rPr>
        <w:t>The activities encompassed in the scope of stealing away played upon the tension between the owner's possession and the slave's dispossession and sought to redress the condition of enslavement by whatever limited means available. The most direct expression of the desire for redress was the praise meeting</w:t>
      </w:r>
      <w:r w:rsidRPr="00E16D76">
        <w:rPr>
          <w:rFonts w:eastAsia="Times New Roman"/>
          <w:sz w:val="14"/>
        </w:rPr>
        <w:t>.</w:t>
      </w:r>
      <w:r w:rsidRPr="00E16D76">
        <w:rPr>
          <w:rFonts w:eastAsia="Times New Roman"/>
          <w:spacing w:val="7"/>
          <w:sz w:val="14"/>
        </w:rPr>
        <w:t xml:space="preserve"> </w:t>
      </w:r>
      <w:r w:rsidRPr="00E16D76">
        <w:rPr>
          <w:rFonts w:eastAsia="Times New Roman"/>
          <w:sz w:val="14"/>
        </w:rPr>
        <w:t>The</w:t>
      </w:r>
      <w:r w:rsidRPr="00E16D76">
        <w:rPr>
          <w:rFonts w:eastAsia="Times New Roman"/>
          <w:spacing w:val="14"/>
          <w:sz w:val="14"/>
        </w:rPr>
        <w:t xml:space="preserve"> </w:t>
      </w:r>
      <w:r w:rsidRPr="00E16D76">
        <w:rPr>
          <w:rFonts w:eastAsia="Times New Roman"/>
          <w:sz w:val="14"/>
        </w:rPr>
        <w:t>appeals</w:t>
      </w:r>
      <w:r w:rsidRPr="00E16D76">
        <w:rPr>
          <w:rFonts w:eastAsia="Times New Roman"/>
          <w:spacing w:val="13"/>
          <w:sz w:val="14"/>
        </w:rPr>
        <w:t xml:space="preserve"> </w:t>
      </w:r>
      <w:r w:rsidRPr="00E16D76">
        <w:rPr>
          <w:rFonts w:eastAsia="Times New Roman"/>
          <w:sz w:val="14"/>
        </w:rPr>
        <w:t>made</w:t>
      </w:r>
      <w:r w:rsidRPr="00E16D76">
        <w:rPr>
          <w:rFonts w:eastAsia="Times New Roman"/>
          <w:spacing w:val="5"/>
          <w:sz w:val="14"/>
        </w:rPr>
        <w:t xml:space="preserve"> </w:t>
      </w:r>
      <w:r w:rsidRPr="00E16D76">
        <w:rPr>
          <w:rFonts w:eastAsia="Times New Roman"/>
          <w:sz w:val="14"/>
        </w:rPr>
        <w:t>to</w:t>
      </w:r>
      <w:r w:rsidRPr="00E16D76">
        <w:rPr>
          <w:rFonts w:eastAsia="Times New Roman"/>
          <w:spacing w:val="-3"/>
          <w:sz w:val="14"/>
        </w:rPr>
        <w:t xml:space="preserve"> </w:t>
      </w:r>
      <w:r w:rsidRPr="00E16D76">
        <w:rPr>
          <w:rFonts w:eastAsia="Times New Roman"/>
          <w:w w:val="105"/>
          <w:sz w:val="14"/>
        </w:rPr>
        <w:t xml:space="preserve">a </w:t>
      </w:r>
      <w:r w:rsidRPr="00E16D76">
        <w:rPr>
          <w:rFonts w:eastAsia="Times New Roman"/>
          <w:sz w:val="14"/>
        </w:rPr>
        <w:t>"</w:t>
      </w:r>
      <w:proofErr w:type="gramStart"/>
      <w:r w:rsidRPr="00E16D76">
        <w:rPr>
          <w:rFonts w:eastAsia="Times New Roman"/>
          <w:sz w:val="14"/>
        </w:rPr>
        <w:t xml:space="preserve">God </w:t>
      </w:r>
      <w:r w:rsidRPr="00E16D76">
        <w:rPr>
          <w:rFonts w:eastAsia="Times New Roman"/>
          <w:spacing w:val="14"/>
          <w:sz w:val="14"/>
        </w:rPr>
        <w:t xml:space="preserve"> </w:t>
      </w:r>
      <w:r w:rsidRPr="00E16D76">
        <w:rPr>
          <w:rFonts w:eastAsia="Times New Roman"/>
          <w:sz w:val="14"/>
        </w:rPr>
        <w:t>that</w:t>
      </w:r>
      <w:proofErr w:type="gramEnd"/>
      <w:r w:rsidRPr="00E16D76">
        <w:rPr>
          <w:rFonts w:eastAsia="Times New Roman"/>
          <w:spacing w:val="7"/>
          <w:sz w:val="14"/>
        </w:rPr>
        <w:t xml:space="preserve"> </w:t>
      </w:r>
      <w:r w:rsidRPr="00E16D76">
        <w:rPr>
          <w:rFonts w:eastAsia="Times New Roman"/>
          <w:sz w:val="14"/>
        </w:rPr>
        <w:t>saves</w:t>
      </w:r>
      <w:r w:rsidRPr="00E16D76">
        <w:rPr>
          <w:rFonts w:eastAsia="Times New Roman"/>
          <w:spacing w:val="4"/>
          <w:sz w:val="14"/>
        </w:rPr>
        <w:t xml:space="preserve"> </w:t>
      </w:r>
      <w:r w:rsidRPr="00E16D76">
        <w:rPr>
          <w:rFonts w:eastAsia="Times New Roman"/>
          <w:sz w:val="14"/>
        </w:rPr>
        <w:t>in</w:t>
      </w:r>
      <w:r w:rsidRPr="00E16D76">
        <w:rPr>
          <w:rFonts w:eastAsia="Times New Roman"/>
          <w:spacing w:val="15"/>
          <w:sz w:val="14"/>
        </w:rPr>
        <w:t xml:space="preserve"> </w:t>
      </w:r>
      <w:r w:rsidRPr="00E16D76">
        <w:rPr>
          <w:rFonts w:eastAsia="Times New Roman"/>
          <w:sz w:val="14"/>
        </w:rPr>
        <w:t>history"</w:t>
      </w:r>
      <w:r w:rsidRPr="00E16D76">
        <w:rPr>
          <w:rFonts w:eastAsia="Times New Roman"/>
          <w:spacing w:val="43"/>
          <w:sz w:val="14"/>
        </w:rPr>
        <w:t xml:space="preserve"> </w:t>
      </w:r>
      <w:r w:rsidRPr="00E16D76">
        <w:rPr>
          <w:rFonts w:eastAsia="Times New Roman"/>
          <w:sz w:val="14"/>
        </w:rPr>
        <w:t>were</w:t>
      </w:r>
      <w:r w:rsidRPr="00E16D76">
        <w:rPr>
          <w:rFonts w:eastAsia="Times New Roman"/>
          <w:spacing w:val="5"/>
          <w:sz w:val="14"/>
        </w:rPr>
        <w:t xml:space="preserve"> </w:t>
      </w:r>
      <w:r w:rsidRPr="00E16D76">
        <w:rPr>
          <w:rFonts w:eastAsia="Times New Roman"/>
          <w:sz w:val="14"/>
        </w:rPr>
        <w:t>overwhelmingly</w:t>
      </w:r>
      <w:r w:rsidRPr="00E16D76">
        <w:rPr>
          <w:rFonts w:eastAsia="Times New Roman"/>
          <w:spacing w:val="1"/>
          <w:sz w:val="14"/>
        </w:rPr>
        <w:t xml:space="preserve"> </w:t>
      </w:r>
      <w:r w:rsidRPr="00E16D76">
        <w:rPr>
          <w:rFonts w:eastAsia="Times New Roman"/>
          <w:sz w:val="14"/>
        </w:rPr>
        <w:t>focused</w:t>
      </w:r>
      <w:r w:rsidRPr="00E16D76">
        <w:rPr>
          <w:rFonts w:eastAsia="Times New Roman"/>
          <w:spacing w:val="17"/>
          <w:sz w:val="14"/>
        </w:rPr>
        <w:t xml:space="preserve"> </w:t>
      </w:r>
      <w:r w:rsidRPr="00E16D76">
        <w:rPr>
          <w:rFonts w:eastAsia="Times New Roman"/>
          <w:sz w:val="14"/>
        </w:rPr>
        <w:t>on</w:t>
      </w:r>
      <w:r w:rsidRPr="00E16D76">
        <w:rPr>
          <w:rFonts w:eastAsia="Times New Roman"/>
          <w:spacing w:val="15"/>
          <w:sz w:val="14"/>
        </w:rPr>
        <w:t xml:space="preserve"> </w:t>
      </w:r>
      <w:r w:rsidRPr="00E16D76">
        <w:rPr>
          <w:rFonts w:eastAsia="Times New Roman"/>
          <w:sz w:val="14"/>
        </w:rPr>
        <w:t>freedom</w:t>
      </w:r>
      <w:r w:rsidRPr="00E16D76">
        <w:rPr>
          <w:rFonts w:eastAsia="Times New Roman"/>
          <w:spacing w:val="6"/>
          <w:sz w:val="14"/>
        </w:rPr>
        <w:t>.</w:t>
      </w:r>
      <w:r w:rsidRPr="00E16D76">
        <w:rPr>
          <w:rFonts w:eastAsia="Times New Roman"/>
          <w:sz w:val="14"/>
        </w:rPr>
        <w:t xml:space="preserve">51 </w:t>
      </w:r>
      <w:r w:rsidRPr="00E16D76">
        <w:rPr>
          <w:rFonts w:eastAsia="Times New Roman"/>
          <w:spacing w:val="20"/>
          <w:sz w:val="14"/>
        </w:rPr>
        <w:t xml:space="preserve"> </w:t>
      </w:r>
      <w:r w:rsidRPr="00E16D76">
        <w:rPr>
          <w:rFonts w:eastAsia="Times New Roman"/>
          <w:sz w:val="14"/>
        </w:rPr>
        <w:t>For</w:t>
      </w:r>
      <w:r w:rsidRPr="00E16D76">
        <w:rPr>
          <w:rFonts w:eastAsia="Times New Roman"/>
          <w:spacing w:val="20"/>
          <w:sz w:val="14"/>
        </w:rPr>
        <w:t xml:space="preserve"> </w:t>
      </w:r>
      <w:r w:rsidRPr="00E16D76">
        <w:rPr>
          <w:rFonts w:eastAsia="Times New Roman"/>
          <w:sz w:val="14"/>
        </w:rPr>
        <w:t xml:space="preserve">this reason </w:t>
      </w:r>
      <w:r w:rsidRPr="00E16D76">
        <w:rPr>
          <w:rFonts w:eastAsia="Times New Roman"/>
          <w:spacing w:val="15"/>
          <w:sz w:val="14"/>
        </w:rPr>
        <w:t xml:space="preserve"> </w:t>
      </w:r>
      <w:r w:rsidRPr="00E16D76">
        <w:rPr>
          <w:rFonts w:eastAsia="Times New Roman"/>
          <w:sz w:val="14"/>
        </w:rPr>
        <w:t>William</w:t>
      </w:r>
      <w:r w:rsidRPr="00E16D76">
        <w:rPr>
          <w:rFonts w:eastAsia="Times New Roman"/>
          <w:spacing w:val="-17"/>
          <w:sz w:val="14"/>
        </w:rPr>
        <w:t xml:space="preserve"> </w:t>
      </w:r>
      <w:r w:rsidRPr="00E16D76">
        <w:rPr>
          <w:rFonts w:eastAsia="Times New Roman"/>
          <w:sz w:val="14"/>
        </w:rPr>
        <w:t>Lee</w:t>
      </w:r>
      <w:r w:rsidRPr="00E16D76">
        <w:rPr>
          <w:rFonts w:eastAsia="Times New Roman"/>
          <w:spacing w:val="-14"/>
          <w:sz w:val="14"/>
        </w:rPr>
        <w:t xml:space="preserve"> </w:t>
      </w:r>
      <w:r w:rsidRPr="00E16D76">
        <w:rPr>
          <w:rFonts w:eastAsia="Times New Roman"/>
          <w:sz w:val="14"/>
        </w:rPr>
        <w:t>said</w:t>
      </w:r>
      <w:r w:rsidRPr="00E16D76">
        <w:rPr>
          <w:rFonts w:eastAsia="Times New Roman"/>
          <w:spacing w:val="2"/>
          <w:sz w:val="14"/>
        </w:rPr>
        <w:t xml:space="preserve"> </w:t>
      </w:r>
      <w:r w:rsidRPr="00E16D76">
        <w:rPr>
          <w:rFonts w:eastAsia="Times New Roman"/>
          <w:w w:val="98"/>
          <w:sz w:val="14"/>
        </w:rPr>
        <w:t>that</w:t>
      </w:r>
      <w:r w:rsidRPr="00E16D76">
        <w:rPr>
          <w:rFonts w:eastAsia="Times New Roman"/>
          <w:spacing w:val="-15"/>
          <w:w w:val="98"/>
          <w:sz w:val="14"/>
        </w:rPr>
        <w:t xml:space="preserve"> </w:t>
      </w:r>
      <w:r w:rsidRPr="00E16D76">
        <w:rPr>
          <w:rFonts w:eastAsia="Times New Roman"/>
          <w:sz w:val="14"/>
        </w:rPr>
        <w:t>slaves</w:t>
      </w:r>
      <w:r w:rsidRPr="00E16D76">
        <w:rPr>
          <w:rFonts w:eastAsia="Times New Roman"/>
          <w:spacing w:val="7"/>
          <w:sz w:val="14"/>
        </w:rPr>
        <w:t xml:space="preserve"> </w:t>
      </w:r>
      <w:r w:rsidRPr="00E16D76">
        <w:rPr>
          <w:rFonts w:eastAsia="Times New Roman"/>
          <w:w w:val="110"/>
          <w:sz w:val="14"/>
        </w:rPr>
        <w:t>"couldn't</w:t>
      </w:r>
      <w:r w:rsidRPr="00E16D76">
        <w:rPr>
          <w:rFonts w:eastAsia="Times New Roman"/>
          <w:spacing w:val="-14"/>
          <w:w w:val="110"/>
          <w:sz w:val="14"/>
        </w:rPr>
        <w:t xml:space="preserve"> </w:t>
      </w:r>
      <w:r w:rsidRPr="00E16D76">
        <w:rPr>
          <w:rFonts w:eastAsia="Times New Roman"/>
          <w:sz w:val="14"/>
        </w:rPr>
        <w:t>serve</w:t>
      </w:r>
      <w:r w:rsidRPr="00E16D76">
        <w:rPr>
          <w:rFonts w:eastAsia="Times New Roman"/>
          <w:spacing w:val="-14"/>
          <w:sz w:val="14"/>
        </w:rPr>
        <w:t xml:space="preserve"> </w:t>
      </w:r>
      <w:r w:rsidRPr="00E16D76">
        <w:rPr>
          <w:rFonts w:eastAsia="Times New Roman"/>
          <w:sz w:val="14"/>
        </w:rPr>
        <w:t>God</w:t>
      </w:r>
      <w:r w:rsidRPr="00E16D76">
        <w:rPr>
          <w:rFonts w:eastAsia="Times New Roman"/>
          <w:spacing w:val="1"/>
          <w:sz w:val="14"/>
        </w:rPr>
        <w:t xml:space="preserve"> </w:t>
      </w:r>
      <w:r w:rsidRPr="00E16D76">
        <w:rPr>
          <w:rFonts w:eastAsia="Times New Roman"/>
          <w:sz w:val="14"/>
        </w:rPr>
        <w:t>unless</w:t>
      </w:r>
      <w:r w:rsidRPr="00E16D76">
        <w:rPr>
          <w:rFonts w:eastAsia="Times New Roman"/>
          <w:spacing w:val="-8"/>
          <w:sz w:val="14"/>
        </w:rPr>
        <w:t xml:space="preserve"> </w:t>
      </w:r>
      <w:r w:rsidRPr="00E16D76">
        <w:rPr>
          <w:rFonts w:eastAsia="Times New Roman"/>
          <w:sz w:val="14"/>
        </w:rPr>
        <w:t>we</w:t>
      </w:r>
      <w:r w:rsidRPr="00E16D76">
        <w:rPr>
          <w:rFonts w:eastAsia="Times New Roman"/>
          <w:spacing w:val="-6"/>
          <w:sz w:val="14"/>
        </w:rPr>
        <w:t xml:space="preserve"> </w:t>
      </w:r>
      <w:r w:rsidRPr="00E16D76">
        <w:rPr>
          <w:rFonts w:eastAsia="Times New Roman"/>
          <w:sz w:val="14"/>
        </w:rPr>
        <w:t>stole</w:t>
      </w:r>
      <w:r w:rsidRPr="00E16D76">
        <w:rPr>
          <w:rFonts w:eastAsia="Times New Roman"/>
          <w:spacing w:val="-9"/>
          <w:sz w:val="14"/>
        </w:rPr>
        <w:t xml:space="preserve"> </w:t>
      </w:r>
      <w:r w:rsidRPr="00E16D76">
        <w:rPr>
          <w:rFonts w:eastAsia="Times New Roman"/>
          <w:sz w:val="14"/>
        </w:rPr>
        <w:t>to</w:t>
      </w:r>
      <w:r w:rsidRPr="00E16D76">
        <w:rPr>
          <w:rFonts w:eastAsia="Times New Roman"/>
          <w:spacing w:val="-10"/>
          <w:sz w:val="14"/>
        </w:rPr>
        <w:t xml:space="preserve"> </w:t>
      </w:r>
      <w:r w:rsidRPr="00E16D76">
        <w:rPr>
          <w:rFonts w:eastAsia="Times New Roman"/>
          <w:sz w:val="14"/>
        </w:rPr>
        <w:t>de</w:t>
      </w:r>
      <w:r w:rsidRPr="00E16D76">
        <w:rPr>
          <w:rFonts w:eastAsia="Times New Roman"/>
          <w:spacing w:val="-11"/>
          <w:sz w:val="14"/>
        </w:rPr>
        <w:t xml:space="preserve"> </w:t>
      </w:r>
      <w:r w:rsidRPr="00E16D76">
        <w:rPr>
          <w:rFonts w:eastAsia="Times New Roman"/>
          <w:sz w:val="14"/>
        </w:rPr>
        <w:t>cabin or de</w:t>
      </w:r>
      <w:r w:rsidRPr="00E16D76">
        <w:rPr>
          <w:rFonts w:eastAsia="Times New Roman"/>
          <w:spacing w:val="-3"/>
          <w:sz w:val="14"/>
        </w:rPr>
        <w:t xml:space="preserve"> </w:t>
      </w:r>
      <w:r w:rsidRPr="00E16D76">
        <w:rPr>
          <w:rFonts w:eastAsia="Times New Roman"/>
          <w:w w:val="148"/>
          <w:sz w:val="14"/>
        </w:rPr>
        <w:t>oods</w:t>
      </w:r>
      <w:r w:rsidRPr="00E16D76">
        <w:rPr>
          <w:rFonts w:eastAsia="Times New Roman"/>
          <w:spacing w:val="-22"/>
          <w:w w:val="148"/>
          <w:sz w:val="14"/>
        </w:rPr>
        <w:t>.</w:t>
      </w:r>
      <w:r w:rsidRPr="00E16D76">
        <w:rPr>
          <w:rFonts w:eastAsia="Times New Roman"/>
          <w:w w:val="148"/>
          <w:sz w:val="14"/>
        </w:rPr>
        <w:t>"52</w:t>
      </w:r>
      <w:r w:rsidRPr="00E16D76">
        <w:rPr>
          <w:rFonts w:eastAsia="Times New Roman"/>
          <w:spacing w:val="-12"/>
          <w:w w:val="148"/>
          <w:sz w:val="14"/>
        </w:rPr>
        <w:t xml:space="preserve"> </w:t>
      </w:r>
      <w:r w:rsidRPr="00E16D76">
        <w:rPr>
          <w:rFonts w:eastAsia="Times New Roman"/>
          <w:sz w:val="14"/>
        </w:rPr>
        <w:t>West</w:t>
      </w:r>
      <w:r w:rsidRPr="00E16D76">
        <w:rPr>
          <w:rFonts w:eastAsia="Times New Roman"/>
          <w:spacing w:val="-6"/>
          <w:sz w:val="14"/>
        </w:rPr>
        <w:t xml:space="preserve"> </w:t>
      </w:r>
      <w:r w:rsidRPr="00E16D76">
        <w:rPr>
          <w:rFonts w:eastAsia="Times New Roman"/>
          <w:sz w:val="14"/>
        </w:rPr>
        <w:t>Turner</w:t>
      </w:r>
      <w:r w:rsidRPr="00E16D76">
        <w:rPr>
          <w:rFonts w:eastAsia="Times New Roman"/>
          <w:spacing w:val="-4"/>
          <w:sz w:val="14"/>
        </w:rPr>
        <w:t xml:space="preserve"> </w:t>
      </w:r>
      <w:r w:rsidRPr="00E16D76">
        <w:rPr>
          <w:rFonts w:eastAsia="Times New Roman"/>
          <w:sz w:val="14"/>
        </w:rPr>
        <w:t>confirmed</w:t>
      </w:r>
      <w:r w:rsidRPr="00E16D76">
        <w:rPr>
          <w:rFonts w:eastAsia="Times New Roman"/>
          <w:spacing w:val="-8"/>
          <w:sz w:val="14"/>
        </w:rPr>
        <w:t xml:space="preserve"> </w:t>
      </w:r>
      <w:r w:rsidRPr="00E16D76">
        <w:rPr>
          <w:rFonts w:eastAsia="Times New Roman"/>
          <w:sz w:val="14"/>
        </w:rPr>
        <w:t>this</w:t>
      </w:r>
      <w:r w:rsidRPr="00E16D76">
        <w:rPr>
          <w:rFonts w:eastAsia="Times New Roman"/>
          <w:spacing w:val="-2"/>
          <w:sz w:val="14"/>
        </w:rPr>
        <w:t xml:space="preserve"> </w:t>
      </w:r>
      <w:r w:rsidRPr="00E16D76">
        <w:rPr>
          <w:rFonts w:eastAsia="Times New Roman"/>
          <w:sz w:val="14"/>
        </w:rPr>
        <w:t>and</w:t>
      </w:r>
      <w:r w:rsidRPr="00E16D76">
        <w:rPr>
          <w:rFonts w:eastAsia="Times New Roman"/>
          <w:spacing w:val="-5"/>
          <w:sz w:val="14"/>
        </w:rPr>
        <w:t xml:space="preserve"> </w:t>
      </w:r>
      <w:r w:rsidRPr="00E16D76">
        <w:rPr>
          <w:rFonts w:eastAsia="Times New Roman"/>
          <w:sz w:val="14"/>
        </w:rPr>
        <w:t>stated</w:t>
      </w:r>
      <w:r w:rsidRPr="00E16D76">
        <w:rPr>
          <w:rFonts w:eastAsia="Times New Roman"/>
          <w:spacing w:val="-1"/>
          <w:sz w:val="14"/>
        </w:rPr>
        <w:t xml:space="preserve"> </w:t>
      </w:r>
      <w:r w:rsidRPr="00E16D76">
        <w:rPr>
          <w:rFonts w:eastAsia="Times New Roman"/>
          <w:sz w:val="14"/>
        </w:rPr>
        <w:t>that</w:t>
      </w:r>
      <w:r w:rsidRPr="00E16D76">
        <w:rPr>
          <w:rFonts w:eastAsia="Times New Roman"/>
          <w:spacing w:val="-1"/>
          <w:sz w:val="14"/>
        </w:rPr>
        <w:t xml:space="preserve"> </w:t>
      </w:r>
      <w:r w:rsidRPr="00E16D76">
        <w:rPr>
          <w:rFonts w:eastAsia="Times New Roman"/>
          <w:sz w:val="14"/>
        </w:rPr>
        <w:t>when</w:t>
      </w:r>
      <w:r w:rsidRPr="00E16D76">
        <w:rPr>
          <w:rFonts w:eastAsia="Times New Roman"/>
          <w:spacing w:val="4"/>
          <w:sz w:val="14"/>
        </w:rPr>
        <w:t xml:space="preserve"> </w:t>
      </w:r>
      <w:r w:rsidRPr="00E16D76">
        <w:rPr>
          <w:rFonts w:eastAsia="Times New Roman"/>
          <w:sz w:val="14"/>
        </w:rPr>
        <w:t>patrollers</w:t>
      </w:r>
      <w:r w:rsidRPr="00E16D76">
        <w:rPr>
          <w:rFonts w:eastAsia="Times New Roman"/>
          <w:spacing w:val="-6"/>
          <w:sz w:val="14"/>
        </w:rPr>
        <w:t xml:space="preserve"> </w:t>
      </w:r>
      <w:r w:rsidRPr="00E16D76">
        <w:rPr>
          <w:rFonts w:eastAsia="Times New Roman"/>
          <w:sz w:val="14"/>
        </w:rPr>
        <w:t>discovered</w:t>
      </w:r>
      <w:r w:rsidRPr="00E16D76">
        <w:rPr>
          <w:rFonts w:eastAsia="Times New Roman"/>
          <w:spacing w:val="25"/>
          <w:sz w:val="14"/>
        </w:rPr>
        <w:t xml:space="preserve"> </w:t>
      </w:r>
      <w:r w:rsidRPr="00E16D76">
        <w:rPr>
          <w:rFonts w:eastAsia="Times New Roman"/>
          <w:sz w:val="14"/>
        </w:rPr>
        <w:t>such</w:t>
      </w:r>
      <w:r w:rsidRPr="00E16D76">
        <w:rPr>
          <w:rFonts w:eastAsia="Times New Roman"/>
          <w:spacing w:val="27"/>
          <w:sz w:val="14"/>
        </w:rPr>
        <w:t xml:space="preserve"> </w:t>
      </w:r>
      <w:r w:rsidRPr="00E16D76">
        <w:rPr>
          <w:rFonts w:eastAsia="Times New Roman"/>
          <w:sz w:val="14"/>
        </w:rPr>
        <w:t>meetings</w:t>
      </w:r>
      <w:r w:rsidRPr="00E16D76">
        <w:rPr>
          <w:rFonts w:eastAsia="Times New Roman"/>
          <w:spacing w:val="13"/>
          <w:sz w:val="14"/>
        </w:rPr>
        <w:t xml:space="preserve"> </w:t>
      </w:r>
      <w:r w:rsidRPr="00E16D76">
        <w:rPr>
          <w:rFonts w:eastAsia="Times New Roman"/>
          <w:sz w:val="14"/>
        </w:rPr>
        <w:t>they</w:t>
      </w:r>
      <w:r w:rsidRPr="00E16D76">
        <w:rPr>
          <w:rFonts w:eastAsia="Times New Roman"/>
          <w:spacing w:val="27"/>
          <w:sz w:val="14"/>
        </w:rPr>
        <w:t xml:space="preserve"> </w:t>
      </w:r>
      <w:r w:rsidRPr="00E16D76">
        <w:rPr>
          <w:rFonts w:eastAsia="Times New Roman"/>
          <w:sz w:val="14"/>
        </w:rPr>
        <w:t>would</w:t>
      </w:r>
      <w:r w:rsidRPr="00E16D76">
        <w:rPr>
          <w:rFonts w:eastAsia="Times New Roman"/>
          <w:spacing w:val="17"/>
          <w:sz w:val="14"/>
        </w:rPr>
        <w:t xml:space="preserve"> </w:t>
      </w:r>
      <w:r w:rsidRPr="00E16D76">
        <w:rPr>
          <w:rFonts w:eastAsia="Times New Roman"/>
          <w:sz w:val="14"/>
        </w:rPr>
        <w:t>beat</w:t>
      </w:r>
      <w:r w:rsidRPr="00E16D76">
        <w:rPr>
          <w:rFonts w:eastAsia="Times New Roman"/>
          <w:spacing w:val="21"/>
          <w:sz w:val="14"/>
        </w:rPr>
        <w:t xml:space="preserve"> </w:t>
      </w:r>
      <w:r w:rsidRPr="00E16D76">
        <w:rPr>
          <w:rFonts w:eastAsia="Times New Roman"/>
          <w:sz w:val="14"/>
        </w:rPr>
        <w:t>the</w:t>
      </w:r>
      <w:r w:rsidRPr="00E16D76">
        <w:rPr>
          <w:rFonts w:eastAsia="Times New Roman"/>
          <w:spacing w:val="10"/>
          <w:sz w:val="14"/>
        </w:rPr>
        <w:t xml:space="preserve"> </w:t>
      </w:r>
      <w:proofErr w:type="gramStart"/>
      <w:r w:rsidRPr="00E16D76">
        <w:rPr>
          <w:rFonts w:eastAsia="Times New Roman"/>
          <w:sz w:val="14"/>
        </w:rPr>
        <w:t>slaves</w:t>
      </w:r>
      <w:proofErr w:type="gramEnd"/>
      <w:r w:rsidRPr="00E16D76">
        <w:rPr>
          <w:rFonts w:eastAsia="Times New Roman"/>
          <w:spacing w:val="25"/>
          <w:sz w:val="14"/>
        </w:rPr>
        <w:t xml:space="preserve"> </w:t>
      </w:r>
      <w:r w:rsidRPr="00E16D76">
        <w:rPr>
          <w:rFonts w:eastAsia="Times New Roman"/>
          <w:sz w:val="14"/>
        </w:rPr>
        <w:t>mercilessly</w:t>
      </w:r>
      <w:r w:rsidRPr="00E16D76">
        <w:rPr>
          <w:rFonts w:eastAsia="Times New Roman"/>
          <w:spacing w:val="21"/>
          <w:sz w:val="14"/>
        </w:rPr>
        <w:t xml:space="preserve"> </w:t>
      </w:r>
      <w:r w:rsidRPr="00E16D76">
        <w:rPr>
          <w:rFonts w:eastAsia="Times New Roman"/>
          <w:sz w:val="14"/>
        </w:rPr>
        <w:t>in</w:t>
      </w:r>
      <w:r w:rsidRPr="00E16D76">
        <w:rPr>
          <w:rFonts w:eastAsia="Times New Roman"/>
          <w:spacing w:val="23"/>
          <w:sz w:val="14"/>
        </w:rPr>
        <w:t xml:space="preserve"> </w:t>
      </w:r>
      <w:r w:rsidRPr="00E16D76">
        <w:rPr>
          <w:rFonts w:eastAsia="Times New Roman"/>
          <w:sz w:val="14"/>
        </w:rPr>
        <w:t>order</w:t>
      </w:r>
      <w:r w:rsidRPr="00E16D76">
        <w:rPr>
          <w:rFonts w:eastAsia="Times New Roman"/>
          <w:spacing w:val="26"/>
          <w:sz w:val="14"/>
        </w:rPr>
        <w:t xml:space="preserve"> </w:t>
      </w:r>
      <w:r w:rsidRPr="00E16D76">
        <w:rPr>
          <w:rFonts w:eastAsia="Times New Roman"/>
          <w:sz w:val="14"/>
        </w:rPr>
        <w:t>to</w:t>
      </w:r>
      <w:r w:rsidRPr="00E16D76">
        <w:rPr>
          <w:rFonts w:eastAsia="Times New Roman"/>
          <w:spacing w:val="24"/>
          <w:sz w:val="14"/>
        </w:rPr>
        <w:t xml:space="preserve"> </w:t>
      </w:r>
      <w:r w:rsidRPr="00E16D76">
        <w:rPr>
          <w:rFonts w:eastAsia="Times New Roman"/>
          <w:sz w:val="14"/>
        </w:rPr>
        <w:t>keep</w:t>
      </w:r>
      <w:r w:rsidRPr="00E16D76">
        <w:rPr>
          <w:rFonts w:eastAsia="Times New Roman"/>
          <w:spacing w:val="22"/>
          <w:sz w:val="14"/>
        </w:rPr>
        <w:t xml:space="preserve"> </w:t>
      </w:r>
      <w:r w:rsidRPr="00E16D76">
        <w:rPr>
          <w:rFonts w:eastAsia="Times New Roman"/>
          <w:sz w:val="14"/>
        </w:rPr>
        <w:t>them from</w:t>
      </w:r>
      <w:r w:rsidRPr="00E16D76">
        <w:rPr>
          <w:rFonts w:eastAsia="Times New Roman"/>
          <w:spacing w:val="9"/>
          <w:sz w:val="14"/>
        </w:rPr>
        <w:t xml:space="preserve"> </w:t>
      </w:r>
      <w:r w:rsidRPr="00E16D76">
        <w:rPr>
          <w:rFonts w:eastAsia="Times New Roman"/>
          <w:sz w:val="14"/>
        </w:rPr>
        <w:t>serving</w:t>
      </w:r>
      <w:r w:rsidRPr="00E16D76">
        <w:rPr>
          <w:rFonts w:eastAsia="Times New Roman"/>
          <w:spacing w:val="5"/>
          <w:sz w:val="14"/>
        </w:rPr>
        <w:t xml:space="preserve"> </w:t>
      </w:r>
      <w:r w:rsidRPr="00E16D76">
        <w:rPr>
          <w:rFonts w:eastAsia="Times New Roman"/>
          <w:sz w:val="14"/>
        </w:rPr>
        <w:t>God.</w:t>
      </w:r>
      <w:r w:rsidRPr="00E16D76">
        <w:rPr>
          <w:rFonts w:eastAsia="Times New Roman"/>
          <w:spacing w:val="24"/>
          <w:sz w:val="14"/>
        </w:rPr>
        <w:t xml:space="preserve"> </w:t>
      </w:r>
      <w:r w:rsidRPr="00E16D76">
        <w:rPr>
          <w:rFonts w:eastAsia="Times New Roman"/>
          <w:sz w:val="14"/>
        </w:rPr>
        <w:t>Turner</w:t>
      </w:r>
      <w:r w:rsidRPr="00E16D76">
        <w:rPr>
          <w:rFonts w:eastAsia="Times New Roman"/>
          <w:spacing w:val="8"/>
          <w:sz w:val="14"/>
        </w:rPr>
        <w:t xml:space="preserve"> </w:t>
      </w:r>
      <w:r w:rsidRPr="00E16D76">
        <w:rPr>
          <w:rFonts w:eastAsia="Times New Roman"/>
          <w:sz w:val="14"/>
        </w:rPr>
        <w:t>recounted</w:t>
      </w:r>
      <w:r w:rsidRPr="00E16D76">
        <w:rPr>
          <w:rFonts w:eastAsia="Times New Roman"/>
          <w:spacing w:val="14"/>
          <w:sz w:val="14"/>
        </w:rPr>
        <w:t xml:space="preserve"> </w:t>
      </w:r>
      <w:r w:rsidRPr="00E16D76">
        <w:rPr>
          <w:rFonts w:eastAsia="Times New Roman"/>
          <w:sz w:val="14"/>
        </w:rPr>
        <w:t>the</w:t>
      </w:r>
      <w:r w:rsidRPr="00E16D76">
        <w:rPr>
          <w:rFonts w:eastAsia="Times New Roman"/>
          <w:spacing w:val="4"/>
          <w:sz w:val="14"/>
        </w:rPr>
        <w:t xml:space="preserve"> </w:t>
      </w:r>
      <w:r w:rsidRPr="00E16D76">
        <w:rPr>
          <w:rFonts w:eastAsia="Times New Roman"/>
          <w:sz w:val="14"/>
        </w:rPr>
        <w:t>words of</w:t>
      </w:r>
      <w:r w:rsidRPr="00E16D76">
        <w:rPr>
          <w:rFonts w:eastAsia="Times New Roman"/>
          <w:spacing w:val="12"/>
          <w:sz w:val="14"/>
        </w:rPr>
        <w:t xml:space="preserve"> </w:t>
      </w:r>
      <w:r w:rsidRPr="00E16D76">
        <w:rPr>
          <w:rFonts w:eastAsia="Times New Roman"/>
          <w:sz w:val="14"/>
        </w:rPr>
        <w:t>one</w:t>
      </w:r>
      <w:r w:rsidRPr="00E16D76">
        <w:rPr>
          <w:rFonts w:eastAsia="Times New Roman"/>
          <w:spacing w:val="14"/>
          <w:sz w:val="14"/>
        </w:rPr>
        <w:t xml:space="preserve"> </w:t>
      </w:r>
      <w:r w:rsidRPr="00E16D76">
        <w:rPr>
          <w:rFonts w:eastAsia="Times New Roman"/>
          <w:sz w:val="14"/>
        </w:rPr>
        <w:t>patroller</w:t>
      </w:r>
      <w:r w:rsidRPr="00E16D76">
        <w:rPr>
          <w:rFonts w:eastAsia="Times New Roman"/>
          <w:spacing w:val="14"/>
          <w:sz w:val="14"/>
        </w:rPr>
        <w:t xml:space="preserve"> </w:t>
      </w:r>
      <w:r w:rsidRPr="00E16D76">
        <w:rPr>
          <w:rFonts w:eastAsia="Times New Roman"/>
          <w:sz w:val="14"/>
        </w:rPr>
        <w:t>to</w:t>
      </w:r>
      <w:r w:rsidRPr="00E16D76">
        <w:rPr>
          <w:rFonts w:eastAsia="Times New Roman"/>
          <w:spacing w:val="9"/>
          <w:sz w:val="14"/>
        </w:rPr>
        <w:t xml:space="preserve"> </w:t>
      </w:r>
      <w:r w:rsidRPr="00E16D76">
        <w:rPr>
          <w:rFonts w:eastAsia="Times New Roman"/>
          <w:sz w:val="14"/>
        </w:rPr>
        <w:t>this</w:t>
      </w:r>
      <w:r w:rsidRPr="00E16D76">
        <w:rPr>
          <w:rFonts w:eastAsia="Times New Roman"/>
          <w:spacing w:val="-3"/>
          <w:sz w:val="14"/>
        </w:rPr>
        <w:t xml:space="preserve"> </w:t>
      </w:r>
      <w:r w:rsidRPr="00E16D76">
        <w:rPr>
          <w:rFonts w:eastAsia="Times New Roman"/>
          <w:sz w:val="14"/>
        </w:rPr>
        <w:t>effect:</w:t>
      </w:r>
      <w:r w:rsidRPr="00E16D76">
        <w:rPr>
          <w:rFonts w:eastAsia="Times New Roman"/>
          <w:spacing w:val="27"/>
          <w:sz w:val="14"/>
        </w:rPr>
        <w:t xml:space="preserve"> </w:t>
      </w:r>
      <w:r w:rsidRPr="00E16D76">
        <w:rPr>
          <w:rFonts w:eastAsia="Times New Roman"/>
          <w:sz w:val="14"/>
        </w:rPr>
        <w:t xml:space="preserve">''If </w:t>
      </w:r>
      <w:r w:rsidRPr="00E16D76">
        <w:rPr>
          <w:rFonts w:eastAsia="Times New Roman"/>
          <w:w w:val="101"/>
          <w:sz w:val="14"/>
        </w:rPr>
        <w:t xml:space="preserve">I </w:t>
      </w:r>
      <w:r w:rsidRPr="00E16D76">
        <w:rPr>
          <w:rFonts w:eastAsia="Times New Roman"/>
          <w:sz w:val="14"/>
        </w:rPr>
        <w:t>ketch</w:t>
      </w:r>
      <w:r w:rsidRPr="00E16D76">
        <w:rPr>
          <w:rFonts w:eastAsia="Times New Roman"/>
          <w:spacing w:val="12"/>
          <w:sz w:val="14"/>
        </w:rPr>
        <w:t xml:space="preserve"> </w:t>
      </w:r>
      <w:r w:rsidRPr="00E16D76">
        <w:rPr>
          <w:rFonts w:eastAsia="Times New Roman"/>
          <w:sz w:val="14"/>
        </w:rPr>
        <w:t>you</w:t>
      </w:r>
      <w:r w:rsidRPr="00E16D76">
        <w:rPr>
          <w:rFonts w:eastAsia="Times New Roman"/>
          <w:spacing w:val="8"/>
          <w:sz w:val="14"/>
        </w:rPr>
        <w:t xml:space="preserve"> </w:t>
      </w:r>
      <w:r w:rsidRPr="00E16D76">
        <w:rPr>
          <w:rFonts w:eastAsia="Times New Roman"/>
          <w:sz w:val="14"/>
        </w:rPr>
        <w:t>here</w:t>
      </w:r>
      <w:r w:rsidRPr="00E16D76">
        <w:rPr>
          <w:rFonts w:eastAsia="Times New Roman"/>
          <w:spacing w:val="2"/>
          <w:sz w:val="14"/>
        </w:rPr>
        <w:t xml:space="preserve"> </w:t>
      </w:r>
      <w:proofErr w:type="spellStart"/>
      <w:r w:rsidRPr="00E16D76">
        <w:rPr>
          <w:rFonts w:eastAsia="Times New Roman"/>
          <w:sz w:val="14"/>
        </w:rPr>
        <w:t>servin</w:t>
      </w:r>
      <w:proofErr w:type="spellEnd"/>
      <w:r w:rsidRPr="00E16D76">
        <w:rPr>
          <w:rFonts w:eastAsia="Times New Roman"/>
          <w:sz w:val="14"/>
        </w:rPr>
        <w:t>'</w:t>
      </w:r>
      <w:r w:rsidRPr="00E16D76">
        <w:rPr>
          <w:rFonts w:eastAsia="Times New Roman"/>
          <w:spacing w:val="23"/>
          <w:sz w:val="14"/>
        </w:rPr>
        <w:t xml:space="preserve"> </w:t>
      </w:r>
      <w:r w:rsidRPr="00E16D76">
        <w:rPr>
          <w:rFonts w:eastAsia="Times New Roman"/>
          <w:sz w:val="14"/>
        </w:rPr>
        <w:t>God,</w:t>
      </w:r>
      <w:r w:rsidRPr="00E16D76">
        <w:rPr>
          <w:rFonts w:eastAsia="Times New Roman"/>
          <w:spacing w:val="35"/>
          <w:sz w:val="14"/>
        </w:rPr>
        <w:t xml:space="preserve"> </w:t>
      </w:r>
      <w:r w:rsidRPr="00E16D76">
        <w:rPr>
          <w:rFonts w:eastAsia="Times New Roman"/>
          <w:sz w:val="14"/>
        </w:rPr>
        <w:t>I'll</w:t>
      </w:r>
      <w:r w:rsidRPr="00E16D76">
        <w:rPr>
          <w:rFonts w:eastAsia="Times New Roman"/>
          <w:spacing w:val="43"/>
          <w:sz w:val="14"/>
        </w:rPr>
        <w:t xml:space="preserve"> </w:t>
      </w:r>
      <w:r w:rsidRPr="00E16D76">
        <w:rPr>
          <w:rFonts w:eastAsia="Times New Roman"/>
          <w:sz w:val="14"/>
        </w:rPr>
        <w:t>beat</w:t>
      </w:r>
      <w:r w:rsidRPr="00E16D76">
        <w:rPr>
          <w:rFonts w:eastAsia="Times New Roman"/>
          <w:spacing w:val="8"/>
          <w:sz w:val="14"/>
        </w:rPr>
        <w:t xml:space="preserve"> </w:t>
      </w:r>
      <w:r w:rsidRPr="00E16D76">
        <w:rPr>
          <w:rFonts w:eastAsia="Times New Roman"/>
          <w:sz w:val="14"/>
        </w:rPr>
        <w:t>you.</w:t>
      </w:r>
      <w:r w:rsidRPr="00E16D76">
        <w:rPr>
          <w:rFonts w:eastAsia="Times New Roman"/>
          <w:spacing w:val="23"/>
          <w:sz w:val="14"/>
        </w:rPr>
        <w:t xml:space="preserve"> </w:t>
      </w:r>
      <w:r w:rsidRPr="00E16D76">
        <w:rPr>
          <w:rFonts w:eastAsia="Times New Roman"/>
          <w:sz w:val="14"/>
        </w:rPr>
        <w:t>You</w:t>
      </w:r>
      <w:r w:rsidRPr="00E16D76">
        <w:rPr>
          <w:rFonts w:eastAsia="Times New Roman"/>
          <w:spacing w:val="4"/>
          <w:sz w:val="14"/>
        </w:rPr>
        <w:t xml:space="preserve"> </w:t>
      </w:r>
      <w:proofErr w:type="spellStart"/>
      <w:proofErr w:type="gramStart"/>
      <w:r w:rsidRPr="00E16D76">
        <w:rPr>
          <w:rFonts w:eastAsia="Times New Roman"/>
          <w:sz w:val="14"/>
        </w:rPr>
        <w:t>ain't</w:t>
      </w:r>
      <w:proofErr w:type="spellEnd"/>
      <w:proofErr w:type="gramEnd"/>
      <w:r w:rsidRPr="00E16D76">
        <w:rPr>
          <w:rFonts w:eastAsia="Times New Roman"/>
          <w:spacing w:val="37"/>
          <w:sz w:val="14"/>
        </w:rPr>
        <w:t xml:space="preserve"> </w:t>
      </w:r>
      <w:r w:rsidRPr="00E16D76">
        <w:rPr>
          <w:rFonts w:eastAsia="Times New Roman"/>
          <w:sz w:val="14"/>
        </w:rPr>
        <w:t>got</w:t>
      </w:r>
      <w:r w:rsidRPr="00E16D76">
        <w:rPr>
          <w:rFonts w:eastAsia="Times New Roman"/>
          <w:spacing w:val="17"/>
          <w:sz w:val="14"/>
        </w:rPr>
        <w:t xml:space="preserve"> </w:t>
      </w:r>
      <w:r w:rsidRPr="00E16D76">
        <w:rPr>
          <w:rFonts w:eastAsia="Times New Roman"/>
          <w:sz w:val="14"/>
        </w:rPr>
        <w:t>no</w:t>
      </w:r>
      <w:r w:rsidRPr="00E16D76">
        <w:rPr>
          <w:rFonts w:eastAsia="Times New Roman"/>
          <w:spacing w:val="7"/>
          <w:sz w:val="14"/>
        </w:rPr>
        <w:t xml:space="preserve"> </w:t>
      </w:r>
      <w:r w:rsidRPr="00E16D76">
        <w:rPr>
          <w:rFonts w:eastAsia="Times New Roman"/>
          <w:sz w:val="14"/>
        </w:rPr>
        <w:t>time</w:t>
      </w:r>
      <w:r w:rsidRPr="00E16D76">
        <w:rPr>
          <w:rFonts w:eastAsia="Times New Roman"/>
          <w:spacing w:val="5"/>
          <w:sz w:val="14"/>
        </w:rPr>
        <w:t xml:space="preserve"> </w:t>
      </w:r>
      <w:r w:rsidRPr="00E16D76">
        <w:rPr>
          <w:rFonts w:eastAsia="Times New Roman"/>
          <w:sz w:val="14"/>
        </w:rPr>
        <w:t>to</w:t>
      </w:r>
      <w:r w:rsidRPr="00E16D76">
        <w:rPr>
          <w:rFonts w:eastAsia="Times New Roman"/>
          <w:spacing w:val="9"/>
          <w:sz w:val="14"/>
        </w:rPr>
        <w:t xml:space="preserve"> </w:t>
      </w:r>
      <w:r w:rsidRPr="00E16D76">
        <w:rPr>
          <w:rFonts w:eastAsia="Times New Roman"/>
          <w:sz w:val="14"/>
        </w:rPr>
        <w:t>serve</w:t>
      </w:r>
      <w:r w:rsidRPr="00E16D76">
        <w:rPr>
          <w:rFonts w:eastAsia="Times New Roman"/>
          <w:spacing w:val="1"/>
          <w:sz w:val="14"/>
        </w:rPr>
        <w:t xml:space="preserve"> </w:t>
      </w:r>
      <w:r w:rsidRPr="00E16D76">
        <w:rPr>
          <w:rFonts w:eastAsia="Times New Roman"/>
          <w:sz w:val="14"/>
        </w:rPr>
        <w:t>God.</w:t>
      </w:r>
      <w:r w:rsidRPr="00E16D76">
        <w:rPr>
          <w:rFonts w:eastAsia="Times New Roman"/>
          <w:spacing w:val="35"/>
          <w:sz w:val="14"/>
        </w:rPr>
        <w:t xml:space="preserve"> </w:t>
      </w:r>
      <w:r w:rsidRPr="00E16D76">
        <w:rPr>
          <w:rFonts w:eastAsia="Times New Roman"/>
          <w:w w:val="101"/>
          <w:sz w:val="14"/>
        </w:rPr>
        <w:t xml:space="preserve">We </w:t>
      </w:r>
      <w:r w:rsidRPr="00E16D76">
        <w:rPr>
          <w:rFonts w:eastAsia="Times New Roman"/>
          <w:sz w:val="14"/>
        </w:rPr>
        <w:t>bought</w:t>
      </w:r>
      <w:r w:rsidRPr="00E16D76">
        <w:rPr>
          <w:rFonts w:eastAsia="Times New Roman"/>
          <w:spacing w:val="17"/>
          <w:sz w:val="14"/>
        </w:rPr>
        <w:t xml:space="preserve"> </w:t>
      </w:r>
      <w:r w:rsidRPr="00E16D76">
        <w:rPr>
          <w:rFonts w:eastAsia="Times New Roman"/>
          <w:sz w:val="14"/>
        </w:rPr>
        <w:t>you</w:t>
      </w:r>
      <w:r w:rsidRPr="00E16D76">
        <w:rPr>
          <w:rFonts w:eastAsia="Times New Roman"/>
          <w:spacing w:val="15"/>
          <w:sz w:val="14"/>
        </w:rPr>
        <w:t xml:space="preserve"> </w:t>
      </w:r>
      <w:r w:rsidRPr="00E16D76">
        <w:rPr>
          <w:rFonts w:eastAsia="Times New Roman"/>
          <w:sz w:val="14"/>
        </w:rPr>
        <w:t>to</w:t>
      </w:r>
      <w:r w:rsidRPr="00E16D76">
        <w:rPr>
          <w:rFonts w:eastAsia="Times New Roman"/>
          <w:spacing w:val="23"/>
          <w:sz w:val="14"/>
        </w:rPr>
        <w:t xml:space="preserve"> </w:t>
      </w:r>
      <w:r w:rsidRPr="00E16D76">
        <w:rPr>
          <w:rFonts w:eastAsia="Times New Roman"/>
          <w:sz w:val="14"/>
        </w:rPr>
        <w:t>serve</w:t>
      </w:r>
      <w:r w:rsidRPr="00E16D76">
        <w:rPr>
          <w:rFonts w:eastAsia="Times New Roman"/>
          <w:spacing w:val="14"/>
          <w:sz w:val="14"/>
        </w:rPr>
        <w:t xml:space="preserve"> </w:t>
      </w:r>
      <w:r w:rsidRPr="00E16D76">
        <w:rPr>
          <w:rFonts w:eastAsia="Times New Roman"/>
          <w:sz w:val="14"/>
        </w:rPr>
        <w:t>us.</w:t>
      </w:r>
      <w:r w:rsidRPr="00E16D76">
        <w:rPr>
          <w:rFonts w:eastAsia="Times New Roman"/>
          <w:spacing w:val="-14"/>
          <w:sz w:val="14"/>
        </w:rPr>
        <w:t xml:space="preserve"> </w:t>
      </w:r>
      <w:r w:rsidRPr="00E16D76">
        <w:rPr>
          <w:rFonts w:eastAsia="Times New Roman"/>
          <w:w w:val="147"/>
          <w:sz w:val="14"/>
        </w:rPr>
        <w:t>"53</w:t>
      </w:r>
      <w:r w:rsidRPr="00E16D76">
        <w:rPr>
          <w:rFonts w:eastAsia="Times New Roman"/>
          <w:spacing w:val="-3"/>
          <w:w w:val="147"/>
          <w:sz w:val="14"/>
        </w:rPr>
        <w:t xml:space="preserve"> </w:t>
      </w:r>
      <w:r w:rsidRPr="00E16D76">
        <w:rPr>
          <w:rFonts w:eastAsia="Times New Roman"/>
          <w:sz w:val="14"/>
        </w:rPr>
        <w:t>Serving</w:t>
      </w:r>
      <w:r w:rsidRPr="00E16D76">
        <w:rPr>
          <w:rFonts w:eastAsia="Times New Roman"/>
          <w:spacing w:val="25"/>
          <w:sz w:val="14"/>
        </w:rPr>
        <w:t xml:space="preserve"> </w:t>
      </w:r>
      <w:proofErr w:type="gramStart"/>
      <w:r w:rsidRPr="00E16D76">
        <w:rPr>
          <w:rFonts w:eastAsia="Times New Roman"/>
          <w:sz w:val="14"/>
        </w:rPr>
        <w:t xml:space="preserve">God </w:t>
      </w:r>
      <w:r w:rsidRPr="00E16D76">
        <w:rPr>
          <w:rFonts w:eastAsia="Times New Roman"/>
          <w:spacing w:val="14"/>
          <w:sz w:val="14"/>
        </w:rPr>
        <w:t xml:space="preserve"> </w:t>
      </w:r>
      <w:r w:rsidRPr="00E16D76">
        <w:rPr>
          <w:rFonts w:eastAsia="Times New Roman"/>
          <w:w w:val="245"/>
          <w:sz w:val="14"/>
        </w:rPr>
        <w:t>as</w:t>
      </w:r>
      <w:proofErr w:type="gramEnd"/>
      <w:r w:rsidRPr="00E16D76">
        <w:rPr>
          <w:rFonts w:eastAsia="Times New Roman"/>
          <w:spacing w:val="-51"/>
          <w:w w:val="245"/>
          <w:sz w:val="14"/>
        </w:rPr>
        <w:t xml:space="preserve"> </w:t>
      </w:r>
      <w:r w:rsidRPr="00E16D76">
        <w:rPr>
          <w:rFonts w:eastAsia="Times New Roman"/>
          <w:sz w:val="14"/>
        </w:rPr>
        <w:t>a</w:t>
      </w:r>
      <w:r w:rsidRPr="00E16D76">
        <w:rPr>
          <w:rFonts w:eastAsia="Times New Roman"/>
          <w:spacing w:val="18"/>
          <w:sz w:val="14"/>
        </w:rPr>
        <w:t xml:space="preserve"> </w:t>
      </w:r>
      <w:r w:rsidRPr="00E16D76">
        <w:rPr>
          <w:rFonts w:eastAsia="Times New Roman"/>
          <w:sz w:val="14"/>
        </w:rPr>
        <w:t>crucial</w:t>
      </w:r>
      <w:r w:rsidRPr="00E16D76">
        <w:rPr>
          <w:rFonts w:eastAsia="Times New Roman"/>
          <w:spacing w:val="18"/>
          <w:sz w:val="14"/>
        </w:rPr>
        <w:t xml:space="preserve"> </w:t>
      </w:r>
      <w:r w:rsidRPr="00E16D76">
        <w:rPr>
          <w:rFonts w:eastAsia="Times New Roman"/>
          <w:w w:val="109"/>
          <w:sz w:val="14"/>
        </w:rPr>
        <w:t>site of</w:t>
      </w:r>
      <w:r w:rsidRPr="00E16D76">
        <w:rPr>
          <w:rFonts w:eastAsia="Times New Roman"/>
          <w:spacing w:val="29"/>
          <w:w w:val="109"/>
          <w:sz w:val="14"/>
        </w:rPr>
        <w:t xml:space="preserve"> </w:t>
      </w:r>
      <w:r w:rsidRPr="00E16D76">
        <w:rPr>
          <w:rFonts w:eastAsia="Times New Roman"/>
          <w:sz w:val="14"/>
        </w:rPr>
        <w:t>struggle,</w:t>
      </w:r>
      <w:r w:rsidRPr="00E16D76">
        <w:rPr>
          <w:rFonts w:eastAsia="Times New Roman"/>
          <w:spacing w:val="-2"/>
          <w:sz w:val="14"/>
        </w:rPr>
        <w:t xml:space="preserve"> </w:t>
      </w:r>
      <w:r w:rsidRPr="00E16D76">
        <w:rPr>
          <w:rFonts w:eastAsia="Times New Roman"/>
          <w:sz w:val="14"/>
        </w:rPr>
        <w:t xml:space="preserve">as </w:t>
      </w:r>
      <w:r w:rsidRPr="00E16D76">
        <w:rPr>
          <w:rFonts w:eastAsia="Times New Roman"/>
          <w:spacing w:val="22"/>
          <w:sz w:val="14"/>
        </w:rPr>
        <w:t xml:space="preserve"> </w:t>
      </w:r>
      <w:r w:rsidRPr="00E16D76">
        <w:rPr>
          <w:rFonts w:eastAsia="Times New Roman"/>
          <w:sz w:val="14"/>
        </w:rPr>
        <w:t>it</w:t>
      </w:r>
      <w:r w:rsidRPr="00E16D76">
        <w:rPr>
          <w:rFonts w:eastAsia="Times New Roman"/>
          <w:spacing w:val="17"/>
          <w:sz w:val="14"/>
        </w:rPr>
        <w:t xml:space="preserve"> </w:t>
      </w:r>
      <w:r w:rsidRPr="00E16D76">
        <w:rPr>
          <w:rFonts w:eastAsia="Times New Roman"/>
          <w:sz w:val="14"/>
        </w:rPr>
        <w:t>concerned</w:t>
      </w:r>
      <w:r w:rsidRPr="00E16D76">
        <w:rPr>
          <w:rFonts w:eastAsia="Times New Roman"/>
          <w:spacing w:val="13"/>
          <w:sz w:val="14"/>
        </w:rPr>
        <w:t xml:space="preserve"> </w:t>
      </w:r>
      <w:r w:rsidRPr="00E16D76">
        <w:rPr>
          <w:rFonts w:eastAsia="Times New Roman"/>
          <w:sz w:val="14"/>
        </w:rPr>
        <w:t>issues</w:t>
      </w:r>
      <w:r w:rsidRPr="00E16D76">
        <w:rPr>
          <w:rFonts w:eastAsia="Times New Roman"/>
          <w:spacing w:val="15"/>
          <w:sz w:val="14"/>
        </w:rPr>
        <w:t xml:space="preserve"> </w:t>
      </w:r>
      <w:r w:rsidRPr="00E16D76">
        <w:rPr>
          <w:rFonts w:eastAsia="Times New Roman"/>
          <w:sz w:val="14"/>
        </w:rPr>
        <w:t>about</w:t>
      </w:r>
      <w:r w:rsidRPr="00E16D76">
        <w:rPr>
          <w:rFonts w:eastAsia="Times New Roman"/>
          <w:spacing w:val="2"/>
          <w:sz w:val="14"/>
        </w:rPr>
        <w:t xml:space="preserve"> </w:t>
      </w:r>
      <w:r w:rsidRPr="00E16D76">
        <w:rPr>
          <w:rFonts w:eastAsia="Times New Roman"/>
          <w:sz w:val="14"/>
        </w:rPr>
        <w:t>styles</w:t>
      </w:r>
      <w:r w:rsidRPr="00E16D76">
        <w:rPr>
          <w:rFonts w:eastAsia="Times New Roman"/>
          <w:spacing w:val="12"/>
          <w:sz w:val="14"/>
        </w:rPr>
        <w:t xml:space="preserve"> </w:t>
      </w:r>
      <w:r w:rsidRPr="00E16D76">
        <w:rPr>
          <w:rFonts w:eastAsia="Times New Roman"/>
          <w:sz w:val="14"/>
        </w:rPr>
        <w:t>of</w:t>
      </w:r>
      <w:r w:rsidRPr="00E16D76">
        <w:rPr>
          <w:rFonts w:eastAsia="Times New Roman"/>
          <w:spacing w:val="25"/>
          <w:sz w:val="14"/>
        </w:rPr>
        <w:t xml:space="preserve"> </w:t>
      </w:r>
      <w:r w:rsidRPr="00E16D76">
        <w:rPr>
          <w:rFonts w:eastAsia="Times New Roman"/>
          <w:sz w:val="14"/>
        </w:rPr>
        <w:t>worship,</w:t>
      </w:r>
      <w:r w:rsidRPr="00E16D76">
        <w:rPr>
          <w:rFonts w:eastAsia="Times New Roman"/>
          <w:spacing w:val="20"/>
          <w:sz w:val="14"/>
        </w:rPr>
        <w:t xml:space="preserve"> </w:t>
      </w:r>
      <w:r w:rsidRPr="00E16D76">
        <w:rPr>
          <w:rFonts w:eastAsia="Times New Roman"/>
          <w:sz w:val="14"/>
        </w:rPr>
        <w:t>the</w:t>
      </w:r>
      <w:r w:rsidRPr="00E16D76">
        <w:rPr>
          <w:rFonts w:eastAsia="Times New Roman"/>
          <w:spacing w:val="11"/>
          <w:sz w:val="14"/>
        </w:rPr>
        <w:t xml:space="preserve"> </w:t>
      </w:r>
      <w:r w:rsidRPr="00E16D76">
        <w:rPr>
          <w:rFonts w:eastAsia="Times New Roman"/>
          <w:sz w:val="14"/>
        </w:rPr>
        <w:t>intent</w:t>
      </w:r>
      <w:r w:rsidRPr="00E16D76">
        <w:rPr>
          <w:rFonts w:eastAsia="Times New Roman"/>
          <w:spacing w:val="-5"/>
          <w:sz w:val="14"/>
        </w:rPr>
        <w:t xml:space="preserve"> </w:t>
      </w:r>
      <w:r w:rsidRPr="00E16D76">
        <w:rPr>
          <w:rFonts w:eastAsia="Times New Roman"/>
          <w:sz w:val="14"/>
        </w:rPr>
        <w:t>of</w:t>
      </w:r>
      <w:r w:rsidRPr="00E16D76">
        <w:rPr>
          <w:rFonts w:eastAsia="Times New Roman"/>
          <w:spacing w:val="18"/>
          <w:sz w:val="14"/>
        </w:rPr>
        <w:t xml:space="preserve"> </w:t>
      </w:r>
      <w:r w:rsidRPr="00E16D76">
        <w:rPr>
          <w:rFonts w:eastAsia="Times New Roman"/>
          <w:sz w:val="14"/>
        </w:rPr>
        <w:t>worship,</w:t>
      </w:r>
      <w:r w:rsidRPr="00E16D76">
        <w:rPr>
          <w:rFonts w:eastAsia="Times New Roman"/>
          <w:spacing w:val="22"/>
          <w:sz w:val="14"/>
        </w:rPr>
        <w:t xml:space="preserve"> </w:t>
      </w:r>
      <w:r w:rsidRPr="00E16D76">
        <w:rPr>
          <w:rFonts w:eastAsia="Times New Roman"/>
          <w:sz w:val="14"/>
        </w:rPr>
        <w:t>and,</w:t>
      </w:r>
      <w:r w:rsidRPr="00E16D76">
        <w:rPr>
          <w:rFonts w:eastAsia="Times New Roman"/>
          <w:spacing w:val="34"/>
          <w:sz w:val="14"/>
        </w:rPr>
        <w:t xml:space="preserve"> </w:t>
      </w:r>
      <w:r w:rsidRPr="00E16D76">
        <w:rPr>
          <w:rFonts w:eastAsia="Times New Roman"/>
          <w:sz w:val="14"/>
        </w:rPr>
        <w:t>most</w:t>
      </w:r>
      <w:r w:rsidRPr="00E16D76">
        <w:rPr>
          <w:rFonts w:eastAsia="Times New Roman"/>
          <w:spacing w:val="9"/>
          <w:sz w:val="14"/>
        </w:rPr>
        <w:t xml:space="preserve"> </w:t>
      </w:r>
      <w:r w:rsidRPr="00E16D76">
        <w:rPr>
          <w:rFonts w:eastAsia="Times New Roman"/>
          <w:sz w:val="14"/>
        </w:rPr>
        <w:t>important, the</w:t>
      </w:r>
      <w:r w:rsidRPr="00E16D76">
        <w:rPr>
          <w:rFonts w:eastAsia="Times New Roman"/>
          <w:spacing w:val="-18"/>
          <w:sz w:val="14"/>
        </w:rPr>
        <w:t xml:space="preserve"> </w:t>
      </w:r>
      <w:r w:rsidRPr="00E16D76">
        <w:rPr>
          <w:rFonts w:eastAsia="Times New Roman"/>
          <w:sz w:val="14"/>
        </w:rPr>
        <w:t>very</w:t>
      </w:r>
      <w:r w:rsidRPr="00E16D76">
        <w:rPr>
          <w:rFonts w:eastAsia="Times New Roman"/>
          <w:spacing w:val="-6"/>
          <w:sz w:val="14"/>
        </w:rPr>
        <w:t xml:space="preserve"> </w:t>
      </w:r>
      <w:r w:rsidRPr="00E16D76">
        <w:rPr>
          <w:rFonts w:eastAsia="Times New Roman"/>
          <w:sz w:val="14"/>
        </w:rPr>
        <w:t>meaning</w:t>
      </w:r>
      <w:r w:rsidRPr="00E16D76">
        <w:rPr>
          <w:rFonts w:eastAsia="Times New Roman"/>
          <w:spacing w:val="-17"/>
          <w:sz w:val="14"/>
        </w:rPr>
        <w:t xml:space="preserve"> </w:t>
      </w:r>
      <w:r w:rsidRPr="00E16D76">
        <w:rPr>
          <w:rFonts w:eastAsia="Times New Roman"/>
          <w:sz w:val="14"/>
        </w:rPr>
        <w:t>of</w:t>
      </w:r>
      <w:r w:rsidRPr="00E16D76">
        <w:rPr>
          <w:rFonts w:eastAsia="Times New Roman"/>
          <w:spacing w:val="-12"/>
          <w:sz w:val="14"/>
        </w:rPr>
        <w:t xml:space="preserve"> </w:t>
      </w:r>
      <w:r w:rsidRPr="00E16D76">
        <w:rPr>
          <w:rFonts w:eastAsia="Times New Roman"/>
          <w:sz w:val="14"/>
        </w:rPr>
        <w:t>service,</w:t>
      </w:r>
      <w:r w:rsidRPr="00E16D76">
        <w:rPr>
          <w:rFonts w:eastAsia="Times New Roman"/>
          <w:spacing w:val="8"/>
          <w:sz w:val="14"/>
        </w:rPr>
        <w:t xml:space="preserve"> </w:t>
      </w:r>
      <w:r w:rsidRPr="00E16D76">
        <w:rPr>
          <w:rFonts w:eastAsia="Times New Roman"/>
          <w:sz w:val="14"/>
        </w:rPr>
        <w:t>since</w:t>
      </w:r>
      <w:r w:rsidRPr="00E16D76">
        <w:rPr>
          <w:rFonts w:eastAsia="Times New Roman"/>
          <w:spacing w:val="-5"/>
          <w:sz w:val="14"/>
        </w:rPr>
        <w:t xml:space="preserve"> </w:t>
      </w:r>
      <w:r w:rsidRPr="00E16D76">
        <w:rPr>
          <w:rFonts w:eastAsia="Times New Roman"/>
          <w:sz w:val="14"/>
        </w:rPr>
        <w:t>the</w:t>
      </w:r>
      <w:r w:rsidRPr="00E16D76">
        <w:rPr>
          <w:rFonts w:eastAsia="Times New Roman"/>
          <w:spacing w:val="-16"/>
          <w:sz w:val="14"/>
        </w:rPr>
        <w:t xml:space="preserve"> </w:t>
      </w:r>
      <w:r w:rsidRPr="00E16D76">
        <w:rPr>
          <w:rFonts w:eastAsia="Times New Roman"/>
          <w:sz w:val="14"/>
        </w:rPr>
        <w:t>expression</w:t>
      </w:r>
      <w:r w:rsidRPr="00E16D76">
        <w:rPr>
          <w:rFonts w:eastAsia="Times New Roman"/>
          <w:spacing w:val="-15"/>
          <w:sz w:val="14"/>
        </w:rPr>
        <w:t xml:space="preserve"> </w:t>
      </w:r>
      <w:r w:rsidRPr="00E16D76">
        <w:rPr>
          <w:rFonts w:eastAsia="Times New Roman"/>
          <w:sz w:val="14"/>
        </w:rPr>
        <w:t>of</w:t>
      </w:r>
      <w:r w:rsidRPr="00E16D76">
        <w:rPr>
          <w:rFonts w:eastAsia="Times New Roman"/>
          <w:spacing w:val="-10"/>
          <w:sz w:val="14"/>
        </w:rPr>
        <w:t xml:space="preserve"> </w:t>
      </w:r>
      <w:r w:rsidRPr="00E16D76">
        <w:rPr>
          <w:rFonts w:eastAsia="Times New Roman"/>
          <w:sz w:val="14"/>
        </w:rPr>
        <w:t>faith</w:t>
      </w:r>
      <w:r w:rsidRPr="00E16D76">
        <w:rPr>
          <w:rFonts w:eastAsia="Times New Roman"/>
          <w:spacing w:val="6"/>
          <w:sz w:val="14"/>
        </w:rPr>
        <w:t xml:space="preserve"> </w:t>
      </w:r>
      <w:r w:rsidRPr="00E16D76">
        <w:rPr>
          <w:rFonts w:eastAsia="Times New Roman"/>
          <w:sz w:val="14"/>
        </w:rPr>
        <w:t>was</w:t>
      </w:r>
      <w:r w:rsidRPr="00E16D76">
        <w:rPr>
          <w:rFonts w:eastAsia="Times New Roman"/>
          <w:spacing w:val="-18"/>
          <w:sz w:val="14"/>
        </w:rPr>
        <w:t xml:space="preserve"> </w:t>
      </w:r>
      <w:r w:rsidRPr="00E16D76">
        <w:rPr>
          <w:rFonts w:eastAsia="Times New Roman"/>
          <w:sz w:val="14"/>
        </w:rPr>
        <w:t>invariably</w:t>
      </w:r>
      <w:r w:rsidRPr="00E16D76">
        <w:rPr>
          <w:rFonts w:eastAsia="Times New Roman"/>
          <w:spacing w:val="-15"/>
          <w:sz w:val="14"/>
        </w:rPr>
        <w:t xml:space="preserve"> </w:t>
      </w:r>
      <w:r w:rsidRPr="00E16D76">
        <w:rPr>
          <w:rFonts w:eastAsia="Times New Roman"/>
          <w:sz w:val="14"/>
        </w:rPr>
        <w:t>a</w:t>
      </w:r>
      <w:r w:rsidRPr="00E16D76">
        <w:rPr>
          <w:rFonts w:eastAsia="Times New Roman"/>
          <w:spacing w:val="-10"/>
          <w:sz w:val="14"/>
        </w:rPr>
        <w:t xml:space="preserve"> </w:t>
      </w:r>
      <w:r w:rsidRPr="00E16D76">
        <w:rPr>
          <w:rFonts w:eastAsia="Times New Roman"/>
          <w:sz w:val="14"/>
        </w:rPr>
        <w:t>critique</w:t>
      </w:r>
      <w:r w:rsidRPr="00E16D76">
        <w:rPr>
          <w:rFonts w:eastAsia="Times New Roman"/>
          <w:spacing w:val="-7"/>
          <w:sz w:val="14"/>
        </w:rPr>
        <w:t xml:space="preserve"> </w:t>
      </w:r>
      <w:r w:rsidRPr="00E16D76">
        <w:rPr>
          <w:rFonts w:eastAsia="Times New Roman"/>
          <w:sz w:val="14"/>
        </w:rPr>
        <w:t>of the</w:t>
      </w:r>
      <w:r w:rsidRPr="00E16D76">
        <w:rPr>
          <w:rFonts w:eastAsia="Times New Roman"/>
          <w:spacing w:val="-11"/>
          <w:sz w:val="14"/>
        </w:rPr>
        <w:t xml:space="preserve"> </w:t>
      </w:r>
      <w:r w:rsidRPr="00E16D76">
        <w:rPr>
          <w:rFonts w:eastAsia="Times New Roman"/>
          <w:sz w:val="14"/>
        </w:rPr>
        <w:t>social</w:t>
      </w:r>
      <w:r w:rsidRPr="00E16D76">
        <w:rPr>
          <w:rFonts w:eastAsia="Times New Roman"/>
          <w:spacing w:val="1"/>
          <w:sz w:val="14"/>
        </w:rPr>
        <w:t xml:space="preserve"> </w:t>
      </w:r>
      <w:r w:rsidRPr="00E16D76">
        <w:rPr>
          <w:rFonts w:eastAsia="Times New Roman"/>
          <w:sz w:val="14"/>
        </w:rPr>
        <w:t>conditions</w:t>
      </w:r>
      <w:r w:rsidRPr="00E16D76">
        <w:rPr>
          <w:rFonts w:eastAsia="Times New Roman"/>
          <w:spacing w:val="-9"/>
          <w:sz w:val="14"/>
        </w:rPr>
        <w:t xml:space="preserve"> </w:t>
      </w:r>
      <w:r w:rsidRPr="00E16D76">
        <w:rPr>
          <w:rFonts w:eastAsia="Times New Roman"/>
          <w:sz w:val="14"/>
        </w:rPr>
        <w:t>of</w:t>
      </w:r>
      <w:r w:rsidRPr="00E16D76">
        <w:rPr>
          <w:rFonts w:eastAsia="Times New Roman"/>
          <w:spacing w:val="2"/>
          <w:sz w:val="14"/>
        </w:rPr>
        <w:t xml:space="preserve"> </w:t>
      </w:r>
      <w:r w:rsidRPr="00E16D76">
        <w:rPr>
          <w:rFonts w:eastAsia="Times New Roman"/>
          <w:sz w:val="14"/>
        </w:rPr>
        <w:t>subordination,</w:t>
      </w:r>
      <w:r w:rsidRPr="00E16D76">
        <w:rPr>
          <w:rFonts w:eastAsia="Times New Roman"/>
          <w:spacing w:val="10"/>
          <w:sz w:val="14"/>
        </w:rPr>
        <w:t xml:space="preserve"> </w:t>
      </w:r>
      <w:r w:rsidRPr="00E16D76">
        <w:rPr>
          <w:rFonts w:eastAsia="Times New Roman"/>
          <w:sz w:val="14"/>
        </w:rPr>
        <w:t>servitude,</w:t>
      </w:r>
      <w:r w:rsidRPr="00E16D76">
        <w:rPr>
          <w:rFonts w:eastAsia="Times New Roman"/>
          <w:spacing w:val="8"/>
          <w:sz w:val="14"/>
        </w:rPr>
        <w:t xml:space="preserve"> </w:t>
      </w:r>
      <w:r w:rsidRPr="00E16D76">
        <w:rPr>
          <w:rFonts w:eastAsia="Times New Roman"/>
          <w:sz w:val="14"/>
        </w:rPr>
        <w:t>and</w:t>
      </w:r>
      <w:r w:rsidRPr="00E16D76">
        <w:rPr>
          <w:rFonts w:eastAsia="Times New Roman"/>
          <w:spacing w:val="2"/>
          <w:sz w:val="14"/>
        </w:rPr>
        <w:t xml:space="preserve"> </w:t>
      </w:r>
      <w:r w:rsidRPr="00E16D76">
        <w:rPr>
          <w:rFonts w:eastAsia="Times New Roman"/>
          <w:sz w:val="14"/>
        </w:rPr>
        <w:t>mastery.</w:t>
      </w:r>
      <w:r w:rsidRPr="00E16D76">
        <w:rPr>
          <w:rFonts w:eastAsia="Times New Roman"/>
          <w:spacing w:val="11"/>
          <w:sz w:val="14"/>
        </w:rPr>
        <w:t xml:space="preserve"> </w:t>
      </w:r>
      <w:r w:rsidRPr="00E16D76">
        <w:rPr>
          <w:rFonts w:eastAsia="Times New Roman"/>
          <w:sz w:val="14"/>
        </w:rPr>
        <w:t>As</w:t>
      </w:r>
      <w:r w:rsidRPr="00E16D76">
        <w:rPr>
          <w:rFonts w:eastAsia="Times New Roman"/>
          <w:spacing w:val="-4"/>
          <w:sz w:val="14"/>
        </w:rPr>
        <w:t xml:space="preserve"> </w:t>
      </w:r>
      <w:r w:rsidRPr="00E16D76">
        <w:rPr>
          <w:rFonts w:eastAsia="Times New Roman"/>
          <w:sz w:val="14"/>
        </w:rPr>
        <w:t>Turner's</w:t>
      </w:r>
      <w:r w:rsidRPr="00E16D76">
        <w:rPr>
          <w:rFonts w:eastAsia="Times New Roman"/>
          <w:spacing w:val="40"/>
          <w:sz w:val="14"/>
        </w:rPr>
        <w:t xml:space="preserve"> </w:t>
      </w:r>
      <w:r w:rsidRPr="00E16D76">
        <w:rPr>
          <w:rFonts w:eastAsia="Times New Roman"/>
          <w:sz w:val="14"/>
        </w:rPr>
        <w:t>account documents,</w:t>
      </w:r>
      <w:r w:rsidRPr="00E16D76">
        <w:rPr>
          <w:rFonts w:eastAsia="Times New Roman"/>
          <w:spacing w:val="22"/>
          <w:sz w:val="14"/>
        </w:rPr>
        <w:t xml:space="preserve"> </w:t>
      </w:r>
      <w:r w:rsidRPr="00E16D76">
        <w:rPr>
          <w:rFonts w:eastAsia="Times New Roman"/>
          <w:sz w:val="14"/>
        </w:rPr>
        <w:t>the</w:t>
      </w:r>
      <w:r w:rsidRPr="00E16D76">
        <w:rPr>
          <w:rFonts w:eastAsia="Times New Roman"/>
          <w:spacing w:val="18"/>
          <w:sz w:val="14"/>
        </w:rPr>
        <w:t xml:space="preserve"> </w:t>
      </w:r>
      <w:r w:rsidRPr="00E16D76">
        <w:rPr>
          <w:rFonts w:eastAsia="Times New Roman"/>
          <w:sz w:val="14"/>
        </w:rPr>
        <w:t>threat</w:t>
      </w:r>
      <w:r w:rsidRPr="00E16D76">
        <w:rPr>
          <w:rFonts w:eastAsia="Times New Roman"/>
          <w:spacing w:val="1"/>
          <w:sz w:val="14"/>
        </w:rPr>
        <w:t xml:space="preserve"> </w:t>
      </w:r>
      <w:r w:rsidRPr="00E16D76">
        <w:rPr>
          <w:rFonts w:eastAsia="Times New Roman"/>
          <w:sz w:val="14"/>
        </w:rPr>
        <w:t>embodied</w:t>
      </w:r>
      <w:r w:rsidRPr="00E16D76">
        <w:rPr>
          <w:rFonts w:eastAsia="Times New Roman"/>
          <w:spacing w:val="9"/>
          <w:sz w:val="14"/>
        </w:rPr>
        <w:t xml:space="preserve"> </w:t>
      </w:r>
      <w:r w:rsidRPr="00E16D76">
        <w:rPr>
          <w:rFonts w:eastAsia="Times New Roman"/>
          <w:sz w:val="14"/>
        </w:rPr>
        <w:t>in</w:t>
      </w:r>
      <w:r w:rsidRPr="00E16D76">
        <w:rPr>
          <w:rFonts w:eastAsia="Times New Roman"/>
          <w:spacing w:val="14"/>
          <w:sz w:val="14"/>
        </w:rPr>
        <w:t xml:space="preserve"> </w:t>
      </w:r>
      <w:r w:rsidRPr="00E16D76">
        <w:rPr>
          <w:rFonts w:eastAsia="Times New Roman"/>
          <w:sz w:val="14"/>
        </w:rPr>
        <w:t>serving</w:t>
      </w:r>
      <w:r w:rsidRPr="00E16D76">
        <w:rPr>
          <w:rFonts w:eastAsia="Times New Roman"/>
          <w:spacing w:val="13"/>
          <w:sz w:val="14"/>
        </w:rPr>
        <w:t xml:space="preserve"> </w:t>
      </w:r>
      <w:r w:rsidRPr="00E16D76">
        <w:rPr>
          <w:rFonts w:eastAsia="Times New Roman"/>
          <w:sz w:val="14"/>
        </w:rPr>
        <w:t>God</w:t>
      </w:r>
      <w:r w:rsidRPr="00E16D76">
        <w:rPr>
          <w:rFonts w:eastAsia="Times New Roman"/>
          <w:spacing w:val="15"/>
          <w:sz w:val="14"/>
        </w:rPr>
        <w:t xml:space="preserve"> </w:t>
      </w:r>
      <w:r w:rsidRPr="00E16D76">
        <w:rPr>
          <w:rFonts w:eastAsia="Times New Roman"/>
          <w:sz w:val="14"/>
        </w:rPr>
        <w:t>was</w:t>
      </w:r>
      <w:r w:rsidRPr="00E16D76">
        <w:rPr>
          <w:rFonts w:eastAsia="Times New Roman"/>
          <w:spacing w:val="10"/>
          <w:sz w:val="14"/>
        </w:rPr>
        <w:t xml:space="preserve"> </w:t>
      </w:r>
      <w:r w:rsidRPr="00E16D76">
        <w:rPr>
          <w:rFonts w:eastAsia="Times New Roman"/>
          <w:sz w:val="14"/>
        </w:rPr>
        <w:t>that</w:t>
      </w:r>
      <w:r w:rsidRPr="00E16D76">
        <w:rPr>
          <w:rFonts w:eastAsia="Times New Roman"/>
          <w:spacing w:val="14"/>
          <w:sz w:val="14"/>
        </w:rPr>
        <w:t xml:space="preserve"> </w:t>
      </w:r>
      <w:r w:rsidRPr="00E16D76">
        <w:rPr>
          <w:rFonts w:eastAsia="Times New Roman"/>
          <w:sz w:val="14"/>
        </w:rPr>
        <w:t>the</w:t>
      </w:r>
      <w:r w:rsidRPr="00E16D76">
        <w:rPr>
          <w:rFonts w:eastAsia="Times New Roman"/>
          <w:spacing w:val="9"/>
          <w:sz w:val="14"/>
        </w:rPr>
        <w:t xml:space="preserve"> </w:t>
      </w:r>
      <w:r w:rsidRPr="00E16D76">
        <w:rPr>
          <w:rFonts w:eastAsia="Times New Roman"/>
          <w:sz w:val="14"/>
        </w:rPr>
        <w:t>recogn</w:t>
      </w:r>
      <w:r w:rsidRPr="00E16D76">
        <w:rPr>
          <w:rFonts w:eastAsia="Times New Roman"/>
          <w:spacing w:val="1"/>
          <w:sz w:val="14"/>
        </w:rPr>
        <w:t>i</w:t>
      </w:r>
      <w:r w:rsidRPr="00E16D76">
        <w:rPr>
          <w:rFonts w:eastAsia="Times New Roman"/>
          <w:sz w:val="14"/>
        </w:rPr>
        <w:t>tion</w:t>
      </w:r>
      <w:r w:rsidRPr="00E16D76">
        <w:rPr>
          <w:rFonts w:eastAsia="Times New Roman"/>
          <w:spacing w:val="15"/>
          <w:sz w:val="14"/>
        </w:rPr>
        <w:t xml:space="preserve"> </w:t>
      </w:r>
      <w:r w:rsidRPr="00E16D76">
        <w:rPr>
          <w:rFonts w:eastAsia="Times New Roman"/>
          <w:sz w:val="14"/>
        </w:rPr>
        <w:t>of</w:t>
      </w:r>
      <w:r w:rsidRPr="00E16D76">
        <w:rPr>
          <w:rFonts w:eastAsia="Times New Roman"/>
          <w:spacing w:val="21"/>
          <w:sz w:val="14"/>
        </w:rPr>
        <w:t xml:space="preserve"> </w:t>
      </w:r>
      <w:r w:rsidRPr="00E16D76">
        <w:rPr>
          <w:rFonts w:eastAsia="Times New Roman"/>
          <w:sz w:val="14"/>
        </w:rPr>
        <w:t>divine authority</w:t>
      </w:r>
      <w:r w:rsidRPr="00E16D76">
        <w:rPr>
          <w:rFonts w:eastAsia="Times New Roman"/>
          <w:spacing w:val="5"/>
          <w:sz w:val="14"/>
        </w:rPr>
        <w:t xml:space="preserve"> </w:t>
      </w:r>
      <w:r w:rsidRPr="00E16D76">
        <w:rPr>
          <w:rFonts w:eastAsia="Times New Roman"/>
          <w:sz w:val="14"/>
        </w:rPr>
        <w:t>superseded,</w:t>
      </w:r>
      <w:r w:rsidRPr="00E16D76">
        <w:rPr>
          <w:rFonts w:eastAsia="Times New Roman"/>
          <w:spacing w:val="21"/>
          <w:sz w:val="14"/>
        </w:rPr>
        <w:t xml:space="preserve"> </w:t>
      </w:r>
      <w:r w:rsidRPr="00E16D76">
        <w:rPr>
          <w:rFonts w:eastAsia="Times New Roman"/>
          <w:sz w:val="14"/>
        </w:rPr>
        <w:t>if</w:t>
      </w:r>
      <w:r w:rsidRPr="00E16D76">
        <w:rPr>
          <w:rFonts w:eastAsia="Times New Roman"/>
          <w:spacing w:val="18"/>
          <w:sz w:val="14"/>
        </w:rPr>
        <w:t xml:space="preserve"> </w:t>
      </w:r>
      <w:r w:rsidRPr="00E16D76">
        <w:rPr>
          <w:rFonts w:eastAsia="Times New Roman"/>
          <w:sz w:val="14"/>
        </w:rPr>
        <w:t>not</w:t>
      </w:r>
      <w:r w:rsidRPr="00E16D76">
        <w:rPr>
          <w:rFonts w:eastAsia="Times New Roman"/>
          <w:spacing w:val="11"/>
          <w:sz w:val="14"/>
        </w:rPr>
        <w:t xml:space="preserve"> </w:t>
      </w:r>
      <w:r w:rsidRPr="00E16D76">
        <w:rPr>
          <w:rFonts w:eastAsia="Times New Roman"/>
          <w:sz w:val="14"/>
        </w:rPr>
        <w:t>negated,</w:t>
      </w:r>
      <w:r w:rsidRPr="00E16D76">
        <w:rPr>
          <w:rFonts w:eastAsia="Times New Roman"/>
          <w:spacing w:val="33"/>
          <w:sz w:val="14"/>
        </w:rPr>
        <w:t xml:space="preserve"> </w:t>
      </w:r>
      <w:r w:rsidRPr="00E16D76">
        <w:rPr>
          <w:rFonts w:eastAsia="Times New Roman"/>
          <w:sz w:val="14"/>
        </w:rPr>
        <w:t>the</w:t>
      </w:r>
      <w:r w:rsidRPr="00E16D76">
        <w:rPr>
          <w:rFonts w:eastAsia="Times New Roman"/>
          <w:spacing w:val="3"/>
          <w:sz w:val="14"/>
        </w:rPr>
        <w:t xml:space="preserve"> </w:t>
      </w:r>
      <w:r w:rsidRPr="00E16D76">
        <w:rPr>
          <w:rFonts w:eastAsia="Times New Roman"/>
          <w:sz w:val="14"/>
        </w:rPr>
        <w:t>mastery</w:t>
      </w:r>
      <w:r w:rsidRPr="00E16D76">
        <w:rPr>
          <w:rFonts w:eastAsia="Times New Roman"/>
          <w:spacing w:val="-6"/>
          <w:sz w:val="14"/>
        </w:rPr>
        <w:t xml:space="preserve"> </w:t>
      </w:r>
      <w:r w:rsidRPr="00E16D76">
        <w:rPr>
          <w:rFonts w:eastAsia="Times New Roman"/>
          <w:sz w:val="14"/>
        </w:rPr>
        <w:t>of</w:t>
      </w:r>
      <w:r w:rsidRPr="00E16D76">
        <w:rPr>
          <w:rFonts w:eastAsia="Times New Roman"/>
          <w:spacing w:val="17"/>
          <w:sz w:val="14"/>
        </w:rPr>
        <w:t xml:space="preserve"> </w:t>
      </w:r>
      <w:r w:rsidRPr="00E16D76">
        <w:rPr>
          <w:rFonts w:eastAsia="Times New Roman"/>
          <w:sz w:val="14"/>
        </w:rPr>
        <w:t>the</w:t>
      </w:r>
      <w:r w:rsidRPr="00E16D76">
        <w:rPr>
          <w:rFonts w:eastAsia="Times New Roman"/>
          <w:spacing w:val="3"/>
          <w:sz w:val="14"/>
        </w:rPr>
        <w:t xml:space="preserve"> </w:t>
      </w:r>
      <w:r w:rsidRPr="00E16D76">
        <w:rPr>
          <w:rFonts w:eastAsia="Times New Roman"/>
          <w:sz w:val="14"/>
        </w:rPr>
        <w:t>slave</w:t>
      </w:r>
      <w:r w:rsidRPr="00E16D76">
        <w:rPr>
          <w:rFonts w:eastAsia="Times New Roman"/>
          <w:spacing w:val="12"/>
          <w:sz w:val="14"/>
        </w:rPr>
        <w:t xml:space="preserve"> </w:t>
      </w:r>
      <w:r w:rsidRPr="00E16D76">
        <w:rPr>
          <w:rFonts w:eastAsia="Times New Roman"/>
          <w:sz w:val="14"/>
        </w:rPr>
        <w:t>owner.</w:t>
      </w:r>
      <w:r w:rsidRPr="00E16D76">
        <w:rPr>
          <w:rFonts w:eastAsia="Times New Roman"/>
          <w:spacing w:val="31"/>
          <w:sz w:val="14"/>
        </w:rPr>
        <w:t xml:space="preserve"> </w:t>
      </w:r>
      <w:r w:rsidRPr="00E16D76">
        <w:rPr>
          <w:rFonts w:eastAsia="Times New Roman"/>
          <w:sz w:val="14"/>
        </w:rPr>
        <w:t>Although</w:t>
      </w:r>
      <w:r w:rsidRPr="00E16D76">
        <w:rPr>
          <w:rFonts w:eastAsia="Times New Roman"/>
          <w:spacing w:val="15"/>
          <w:sz w:val="14"/>
        </w:rPr>
        <w:t xml:space="preserve"> </w:t>
      </w:r>
      <w:r w:rsidRPr="00E16D76">
        <w:rPr>
          <w:rFonts w:eastAsia="Times New Roman"/>
          <w:sz w:val="14"/>
        </w:rPr>
        <w:t>by the</w:t>
      </w:r>
      <w:r w:rsidRPr="00E16D76">
        <w:rPr>
          <w:rFonts w:eastAsia="Times New Roman"/>
          <w:spacing w:val="19"/>
          <w:sz w:val="14"/>
        </w:rPr>
        <w:t xml:space="preserve"> </w:t>
      </w:r>
      <w:r w:rsidRPr="00E16D76">
        <w:rPr>
          <w:rFonts w:eastAsia="Times New Roman"/>
          <w:sz w:val="14"/>
        </w:rPr>
        <w:t>1850s</w:t>
      </w:r>
      <w:r w:rsidRPr="00E16D76">
        <w:rPr>
          <w:rFonts w:eastAsia="Times New Roman"/>
          <w:spacing w:val="33"/>
          <w:sz w:val="14"/>
        </w:rPr>
        <w:t xml:space="preserve"> </w:t>
      </w:r>
      <w:r w:rsidRPr="00E16D76">
        <w:rPr>
          <w:rFonts w:eastAsia="Times New Roman"/>
          <w:sz w:val="14"/>
        </w:rPr>
        <w:t>Christianity</w:t>
      </w:r>
      <w:r w:rsidRPr="00E16D76">
        <w:rPr>
          <w:rFonts w:eastAsia="Times New Roman"/>
          <w:spacing w:val="23"/>
          <w:sz w:val="14"/>
        </w:rPr>
        <w:t xml:space="preserve"> </w:t>
      </w:r>
      <w:r w:rsidRPr="00E16D76">
        <w:rPr>
          <w:rFonts w:eastAsia="Times New Roman"/>
          <w:sz w:val="14"/>
        </w:rPr>
        <w:t>was</w:t>
      </w:r>
      <w:r w:rsidRPr="00E16D76">
        <w:rPr>
          <w:rFonts w:eastAsia="Times New Roman"/>
          <w:spacing w:val="32"/>
          <w:sz w:val="14"/>
        </w:rPr>
        <w:t xml:space="preserve"> </w:t>
      </w:r>
      <w:r w:rsidRPr="00E16D76">
        <w:rPr>
          <w:rFonts w:eastAsia="Times New Roman"/>
          <w:sz w:val="14"/>
        </w:rPr>
        <w:t>widespread</w:t>
      </w:r>
      <w:r w:rsidRPr="00E16D76">
        <w:rPr>
          <w:rFonts w:eastAsia="Times New Roman"/>
          <w:spacing w:val="21"/>
          <w:sz w:val="14"/>
        </w:rPr>
        <w:t xml:space="preserve"> </w:t>
      </w:r>
      <w:r w:rsidRPr="00E16D76">
        <w:rPr>
          <w:rFonts w:eastAsia="Times New Roman"/>
          <w:sz w:val="14"/>
        </w:rPr>
        <w:t>among</w:t>
      </w:r>
      <w:r w:rsidRPr="00E16D76">
        <w:rPr>
          <w:rFonts w:eastAsia="Times New Roman"/>
          <w:spacing w:val="27"/>
          <w:sz w:val="14"/>
        </w:rPr>
        <w:t xml:space="preserve"> </w:t>
      </w:r>
      <w:r w:rsidRPr="00E16D76">
        <w:rPr>
          <w:rFonts w:eastAsia="Times New Roman"/>
          <w:sz w:val="14"/>
        </w:rPr>
        <w:t>the</w:t>
      </w:r>
      <w:r w:rsidRPr="00E16D76">
        <w:rPr>
          <w:rFonts w:eastAsia="Times New Roman"/>
          <w:spacing w:val="20"/>
          <w:sz w:val="14"/>
        </w:rPr>
        <w:t xml:space="preserve"> </w:t>
      </w:r>
      <w:r w:rsidRPr="00E16D76">
        <w:rPr>
          <w:rFonts w:eastAsia="Times New Roman"/>
          <w:sz w:val="14"/>
        </w:rPr>
        <w:t>enslaved</w:t>
      </w:r>
      <w:r w:rsidRPr="00E16D76">
        <w:rPr>
          <w:rFonts w:eastAsia="Times New Roman"/>
          <w:spacing w:val="39"/>
          <w:sz w:val="14"/>
        </w:rPr>
        <w:t xml:space="preserve"> </w:t>
      </w:r>
      <w:r w:rsidRPr="00E16D76">
        <w:rPr>
          <w:rFonts w:eastAsia="Times New Roman"/>
          <w:sz w:val="14"/>
        </w:rPr>
        <w:t>and</w:t>
      </w:r>
      <w:r w:rsidRPr="00E16D76">
        <w:rPr>
          <w:rFonts w:eastAsia="Times New Roman"/>
          <w:spacing w:val="38"/>
          <w:sz w:val="14"/>
        </w:rPr>
        <w:t xml:space="preserve"> </w:t>
      </w:r>
      <w:r w:rsidRPr="00E16D76">
        <w:rPr>
          <w:rFonts w:eastAsia="Times New Roman"/>
          <w:sz w:val="14"/>
        </w:rPr>
        <w:t>most</w:t>
      </w:r>
      <w:r w:rsidRPr="00E16D76">
        <w:rPr>
          <w:rFonts w:eastAsia="Times New Roman"/>
          <w:spacing w:val="18"/>
          <w:sz w:val="14"/>
        </w:rPr>
        <w:t xml:space="preserve"> </w:t>
      </w:r>
      <w:r w:rsidRPr="00E16D76">
        <w:rPr>
          <w:rFonts w:eastAsia="Times New Roman"/>
          <w:sz w:val="14"/>
        </w:rPr>
        <w:t>owners</w:t>
      </w:r>
      <w:r w:rsidRPr="00E16D76">
        <w:rPr>
          <w:rFonts w:eastAsia="Times New Roman"/>
          <w:spacing w:val="32"/>
          <w:sz w:val="14"/>
        </w:rPr>
        <w:t xml:space="preserve"> </w:t>
      </w:r>
      <w:r w:rsidRPr="00E16D76">
        <w:rPr>
          <w:rFonts w:eastAsia="Times New Roman"/>
          <w:w w:val="101"/>
          <w:sz w:val="14"/>
        </w:rPr>
        <w:t xml:space="preserve">no </w:t>
      </w:r>
      <w:r w:rsidRPr="00E16D76">
        <w:rPr>
          <w:rFonts w:eastAsia="Times New Roman"/>
          <w:sz w:val="14"/>
        </w:rPr>
        <w:t>longer</w:t>
      </w:r>
      <w:r w:rsidRPr="00E16D76">
        <w:rPr>
          <w:rFonts w:eastAsia="Times New Roman"/>
          <w:spacing w:val="-2"/>
          <w:sz w:val="14"/>
        </w:rPr>
        <w:t xml:space="preserve"> </w:t>
      </w:r>
      <w:r w:rsidRPr="00E16D76">
        <w:rPr>
          <w:rFonts w:eastAsia="Times New Roman"/>
          <w:sz w:val="14"/>
        </w:rPr>
        <w:t>opposed</w:t>
      </w:r>
      <w:r w:rsidRPr="00E16D76">
        <w:rPr>
          <w:rFonts w:eastAsia="Times New Roman"/>
          <w:spacing w:val="-5"/>
          <w:sz w:val="14"/>
        </w:rPr>
        <w:t xml:space="preserve"> </w:t>
      </w:r>
      <w:r w:rsidRPr="00E16D76">
        <w:rPr>
          <w:rFonts w:eastAsia="Times New Roman"/>
          <w:sz w:val="14"/>
        </w:rPr>
        <w:t>the</w:t>
      </w:r>
      <w:r w:rsidRPr="00E16D76">
        <w:rPr>
          <w:rFonts w:eastAsia="Times New Roman"/>
          <w:spacing w:val="-8"/>
          <w:sz w:val="14"/>
        </w:rPr>
        <w:t xml:space="preserve"> </w:t>
      </w:r>
      <w:r w:rsidRPr="00E16D76">
        <w:rPr>
          <w:rFonts w:eastAsia="Times New Roman"/>
          <w:sz w:val="14"/>
        </w:rPr>
        <w:t>conversion</w:t>
      </w:r>
      <w:r w:rsidRPr="00E16D76">
        <w:rPr>
          <w:rFonts w:eastAsia="Times New Roman"/>
          <w:spacing w:val="-7"/>
          <w:sz w:val="14"/>
        </w:rPr>
        <w:t xml:space="preserve"> </w:t>
      </w:r>
      <w:r w:rsidRPr="00E16D76">
        <w:rPr>
          <w:rFonts w:eastAsia="Times New Roman"/>
          <w:sz w:val="14"/>
        </w:rPr>
        <w:t>or</w:t>
      </w:r>
      <w:r w:rsidRPr="00E16D76">
        <w:rPr>
          <w:rFonts w:eastAsia="Times New Roman"/>
          <w:spacing w:val="13"/>
          <w:sz w:val="14"/>
        </w:rPr>
        <w:t xml:space="preserve"> </w:t>
      </w:r>
      <w:r w:rsidRPr="00E16D76">
        <w:rPr>
          <w:rFonts w:eastAsia="Times New Roman"/>
          <w:sz w:val="14"/>
        </w:rPr>
        <w:t>religious</w:t>
      </w:r>
      <w:r w:rsidRPr="00E16D76">
        <w:rPr>
          <w:rFonts w:eastAsia="Times New Roman"/>
          <w:spacing w:val="-5"/>
          <w:sz w:val="14"/>
        </w:rPr>
        <w:t xml:space="preserve"> </w:t>
      </w:r>
      <w:r w:rsidRPr="00E16D76">
        <w:rPr>
          <w:rFonts w:eastAsia="Times New Roman"/>
          <w:sz w:val="14"/>
        </w:rPr>
        <w:t>instructions o</w:t>
      </w:r>
      <w:r w:rsidRPr="00E16D76">
        <w:rPr>
          <w:rFonts w:eastAsia="Times New Roman"/>
          <w:w w:val="117"/>
          <w:sz w:val="14"/>
        </w:rPr>
        <w:t>f</w:t>
      </w:r>
      <w:r w:rsidRPr="00E16D76">
        <w:rPr>
          <w:rFonts w:eastAsia="Times New Roman"/>
          <w:spacing w:val="3"/>
          <w:w w:val="117"/>
          <w:sz w:val="14"/>
        </w:rPr>
        <w:t xml:space="preserve"> </w:t>
      </w:r>
      <w:r w:rsidRPr="00E16D76">
        <w:rPr>
          <w:rFonts w:eastAsia="Times New Roman"/>
          <w:sz w:val="14"/>
        </w:rPr>
        <w:t>slaves,</w:t>
      </w:r>
      <w:r w:rsidRPr="00E16D76">
        <w:rPr>
          <w:rFonts w:eastAsia="Times New Roman"/>
          <w:spacing w:val="15"/>
          <w:sz w:val="14"/>
        </w:rPr>
        <w:t xml:space="preserve"> </w:t>
      </w:r>
      <w:r w:rsidRPr="00E16D76">
        <w:rPr>
          <w:rFonts w:eastAsia="Times New Roman"/>
          <w:sz w:val="14"/>
        </w:rPr>
        <w:t>there</w:t>
      </w:r>
      <w:r w:rsidRPr="00E16D76">
        <w:rPr>
          <w:rFonts w:eastAsia="Times New Roman"/>
          <w:spacing w:val="7"/>
          <w:sz w:val="14"/>
        </w:rPr>
        <w:t xml:space="preserve"> </w:t>
      </w:r>
      <w:r w:rsidRPr="00E16D76">
        <w:rPr>
          <w:rFonts w:eastAsia="Times New Roman"/>
          <w:sz w:val="14"/>
        </w:rPr>
        <w:t>was</w:t>
      </w:r>
      <w:r w:rsidRPr="00E16D76">
        <w:rPr>
          <w:rFonts w:eastAsia="Times New Roman"/>
          <w:spacing w:val="-4"/>
          <w:sz w:val="14"/>
        </w:rPr>
        <w:t xml:space="preserve"> </w:t>
      </w:r>
      <w:r w:rsidRPr="00E16D76">
        <w:rPr>
          <w:rFonts w:eastAsia="Times New Roman"/>
          <w:sz w:val="14"/>
        </w:rPr>
        <w:t>nonethe</w:t>
      </w:r>
      <w:r w:rsidRPr="00E16D76">
        <w:rPr>
          <w:rFonts w:eastAsia="Times New Roman"/>
          <w:w w:val="99"/>
          <w:sz w:val="14"/>
        </w:rPr>
        <w:t>les</w:t>
      </w:r>
      <w:r w:rsidRPr="00E16D76">
        <w:rPr>
          <w:rFonts w:eastAsia="Times New Roman"/>
          <w:sz w:val="14"/>
        </w:rPr>
        <w:t>s an ethical</w:t>
      </w:r>
      <w:r w:rsidRPr="00E16D76">
        <w:rPr>
          <w:rFonts w:eastAsia="Times New Roman"/>
          <w:spacing w:val="29"/>
          <w:sz w:val="14"/>
        </w:rPr>
        <w:t xml:space="preserve"> </w:t>
      </w:r>
      <w:r w:rsidRPr="00E16D76">
        <w:rPr>
          <w:rFonts w:eastAsia="Times New Roman"/>
          <w:sz w:val="14"/>
        </w:rPr>
        <w:t>and</w:t>
      </w:r>
      <w:r w:rsidRPr="00E16D76">
        <w:rPr>
          <w:rFonts w:eastAsia="Times New Roman"/>
          <w:spacing w:val="40"/>
          <w:sz w:val="14"/>
        </w:rPr>
        <w:t xml:space="preserve"> </w:t>
      </w:r>
      <w:r w:rsidRPr="00E16D76">
        <w:rPr>
          <w:rFonts w:eastAsia="Times New Roman"/>
          <w:sz w:val="14"/>
        </w:rPr>
        <w:t>political</w:t>
      </w:r>
      <w:r w:rsidRPr="00E16D76">
        <w:rPr>
          <w:rFonts w:eastAsia="Times New Roman"/>
          <w:spacing w:val="32"/>
          <w:sz w:val="14"/>
        </w:rPr>
        <w:t xml:space="preserve"> </w:t>
      </w:r>
      <w:r w:rsidRPr="00E16D76">
        <w:rPr>
          <w:rFonts w:eastAsia="Times New Roman"/>
          <w:sz w:val="14"/>
        </w:rPr>
        <w:t>struggle</w:t>
      </w:r>
      <w:r w:rsidRPr="00E16D76">
        <w:rPr>
          <w:rFonts w:eastAsia="Times New Roman"/>
          <w:spacing w:val="35"/>
          <w:sz w:val="14"/>
        </w:rPr>
        <w:t xml:space="preserve"> </w:t>
      </w:r>
      <w:r w:rsidRPr="00E16D76">
        <w:rPr>
          <w:rFonts w:eastAsia="Times New Roman"/>
          <w:sz w:val="14"/>
        </w:rPr>
        <w:t>waged</w:t>
      </w:r>
      <w:r w:rsidRPr="00E16D76">
        <w:rPr>
          <w:rFonts w:eastAsia="Times New Roman"/>
          <w:spacing w:val="35"/>
          <w:sz w:val="14"/>
        </w:rPr>
        <w:t xml:space="preserve"> </w:t>
      </w:r>
      <w:r w:rsidRPr="00E16D76">
        <w:rPr>
          <w:rFonts w:eastAsia="Times New Roman"/>
          <w:sz w:val="14"/>
        </w:rPr>
        <w:t>in religious practice that</w:t>
      </w:r>
      <w:r w:rsidRPr="00E16D76">
        <w:rPr>
          <w:rFonts w:eastAsia="Times New Roman"/>
          <w:spacing w:val="37"/>
          <w:sz w:val="14"/>
        </w:rPr>
        <w:t xml:space="preserve"> </w:t>
      </w:r>
      <w:r w:rsidRPr="00E16D76">
        <w:rPr>
          <w:rFonts w:eastAsia="Times New Roman"/>
          <w:sz w:val="14"/>
        </w:rPr>
        <w:t>concerned contending</w:t>
      </w:r>
      <w:r w:rsidRPr="00E16D76">
        <w:rPr>
          <w:rFonts w:eastAsia="Times New Roman"/>
          <w:spacing w:val="11"/>
          <w:sz w:val="14"/>
        </w:rPr>
        <w:t xml:space="preserve"> </w:t>
      </w:r>
      <w:r w:rsidRPr="00E16D76">
        <w:rPr>
          <w:rFonts w:eastAsia="Times New Roman"/>
          <w:sz w:val="14"/>
        </w:rPr>
        <w:t>interpretations</w:t>
      </w:r>
      <w:r w:rsidRPr="00E16D76">
        <w:rPr>
          <w:rFonts w:eastAsia="Times New Roman"/>
          <w:spacing w:val="-6"/>
          <w:sz w:val="14"/>
        </w:rPr>
        <w:t xml:space="preserve"> </w:t>
      </w:r>
      <w:r w:rsidRPr="00E16D76">
        <w:rPr>
          <w:rFonts w:eastAsia="Times New Roman"/>
          <w:sz w:val="14"/>
        </w:rPr>
        <w:t>of</w:t>
      </w:r>
      <w:r w:rsidRPr="00E16D76">
        <w:rPr>
          <w:rFonts w:eastAsia="Times New Roman"/>
          <w:spacing w:val="17"/>
          <w:sz w:val="14"/>
        </w:rPr>
        <w:t xml:space="preserve"> </w:t>
      </w:r>
      <w:r w:rsidRPr="00E16D76">
        <w:rPr>
          <w:rFonts w:eastAsia="Times New Roman"/>
          <w:sz w:val="14"/>
        </w:rPr>
        <w:t>the</w:t>
      </w:r>
      <w:r w:rsidRPr="00E16D76">
        <w:rPr>
          <w:rFonts w:eastAsia="Times New Roman"/>
          <w:spacing w:val="11"/>
          <w:sz w:val="14"/>
        </w:rPr>
        <w:t xml:space="preserve"> </w:t>
      </w:r>
      <w:r w:rsidRPr="00E16D76">
        <w:rPr>
          <w:rFonts w:eastAsia="Times New Roman"/>
          <w:sz w:val="14"/>
        </w:rPr>
        <w:t>word</w:t>
      </w:r>
      <w:r w:rsidRPr="00E16D76">
        <w:rPr>
          <w:rFonts w:eastAsia="Times New Roman"/>
          <w:spacing w:val="8"/>
          <w:sz w:val="14"/>
        </w:rPr>
        <w:t xml:space="preserve"> </w:t>
      </w:r>
      <w:r w:rsidRPr="00E16D76">
        <w:rPr>
          <w:rFonts w:eastAsia="Times New Roman"/>
          <w:sz w:val="14"/>
        </w:rPr>
        <w:t>and</w:t>
      </w:r>
      <w:r w:rsidRPr="00E16D76">
        <w:rPr>
          <w:rFonts w:eastAsia="Times New Roman"/>
          <w:spacing w:val="8"/>
          <w:sz w:val="14"/>
        </w:rPr>
        <w:t xml:space="preserve"> </w:t>
      </w:r>
      <w:r w:rsidRPr="00E16D76">
        <w:rPr>
          <w:rFonts w:eastAsia="Times New Roman"/>
          <w:sz w:val="14"/>
        </w:rPr>
        <w:t>styles</w:t>
      </w:r>
      <w:r w:rsidRPr="00E16D76">
        <w:rPr>
          <w:rFonts w:eastAsia="Times New Roman"/>
          <w:spacing w:val="12"/>
          <w:sz w:val="14"/>
        </w:rPr>
        <w:t xml:space="preserve"> </w:t>
      </w:r>
      <w:r w:rsidRPr="00E16D76">
        <w:rPr>
          <w:rFonts w:eastAsia="Times New Roman"/>
          <w:sz w:val="14"/>
        </w:rPr>
        <w:t>of</w:t>
      </w:r>
      <w:r w:rsidRPr="00E16D76">
        <w:rPr>
          <w:rFonts w:eastAsia="Times New Roman"/>
          <w:spacing w:val="11"/>
          <w:sz w:val="14"/>
        </w:rPr>
        <w:t xml:space="preserve"> </w:t>
      </w:r>
      <w:r w:rsidRPr="00E16D76">
        <w:rPr>
          <w:rFonts w:eastAsia="Times New Roman"/>
          <w:sz w:val="14"/>
        </w:rPr>
        <w:t>religious</w:t>
      </w:r>
      <w:r w:rsidRPr="00E16D76">
        <w:rPr>
          <w:rFonts w:eastAsia="Times New Roman"/>
          <w:spacing w:val="9"/>
          <w:sz w:val="14"/>
        </w:rPr>
        <w:t xml:space="preserve"> </w:t>
      </w:r>
      <w:r w:rsidRPr="00E16D76">
        <w:rPr>
          <w:rFonts w:eastAsia="Times New Roman"/>
          <w:w w:val="88"/>
          <w:sz w:val="14"/>
        </w:rPr>
        <w:t>_worship.</w:t>
      </w:r>
      <w:r w:rsidRPr="00E16D76">
        <w:rPr>
          <w:rFonts w:eastAsia="Times New Roman"/>
          <w:spacing w:val="24"/>
          <w:w w:val="88"/>
          <w:sz w:val="14"/>
        </w:rPr>
        <w:t xml:space="preserve"> </w:t>
      </w:r>
      <w:r w:rsidRPr="000932A6">
        <w:rPr>
          <w:rStyle w:val="underline"/>
          <w:rFonts w:eastAsia="ＭＳ 明朝"/>
        </w:rPr>
        <w:t xml:space="preserve">Even those slaves whose owners encouraged religion or sent them to white churches found it important to attend secret meetings. They complained that </w:t>
      </w:r>
      <w:r w:rsidRPr="006972E0">
        <w:rPr>
          <w:rStyle w:val="underline"/>
          <w:rFonts w:eastAsia="ＭＳ 明朝"/>
        </w:rPr>
        <w:t>at white churches they were not allowed to speak or express their faith in their own terms</w:t>
      </w:r>
      <w:r w:rsidRPr="00E16D76">
        <w:rPr>
          <w:rFonts w:eastAsia="Times New Roman"/>
          <w:sz w:val="14"/>
        </w:rPr>
        <w:t>.</w:t>
      </w:r>
      <w:r w:rsidRPr="00E16D76">
        <w:rPr>
          <w:rFonts w:eastAsia="Times New Roman"/>
          <w:spacing w:val="8"/>
          <w:sz w:val="14"/>
        </w:rPr>
        <w:t xml:space="preserve"> </w:t>
      </w:r>
      <w:r w:rsidRPr="00E16D76">
        <w:rPr>
          <w:rFonts w:eastAsia="Times New Roman"/>
          <w:sz w:val="14"/>
        </w:rPr>
        <w:t>"We</w:t>
      </w:r>
      <w:r w:rsidRPr="00E16D76">
        <w:rPr>
          <w:rFonts w:eastAsia="Times New Roman"/>
          <w:spacing w:val="40"/>
          <w:sz w:val="14"/>
        </w:rPr>
        <w:t xml:space="preserve"> </w:t>
      </w:r>
      <w:r w:rsidRPr="00E16D76">
        <w:rPr>
          <w:rFonts w:eastAsia="Times New Roman"/>
          <w:sz w:val="14"/>
        </w:rPr>
        <w:t>used</w:t>
      </w:r>
      <w:r w:rsidRPr="00E16D76">
        <w:rPr>
          <w:rFonts w:eastAsia="Times New Roman"/>
          <w:spacing w:val="-4"/>
          <w:sz w:val="14"/>
        </w:rPr>
        <w:t xml:space="preserve"> </w:t>
      </w:r>
      <w:r w:rsidRPr="00E16D76">
        <w:rPr>
          <w:rFonts w:eastAsia="Times New Roman"/>
          <w:sz w:val="14"/>
        </w:rPr>
        <w:t>to</w:t>
      </w:r>
      <w:r w:rsidRPr="00E16D76">
        <w:rPr>
          <w:rFonts w:eastAsia="Times New Roman"/>
          <w:spacing w:val="-13"/>
          <w:sz w:val="14"/>
        </w:rPr>
        <w:t xml:space="preserve"> </w:t>
      </w:r>
      <w:r w:rsidRPr="00E16D76">
        <w:rPr>
          <w:rFonts w:eastAsia="Times New Roman"/>
          <w:w w:val="110"/>
          <w:sz w:val="14"/>
        </w:rPr>
        <w:t xml:space="preserve">slip </w:t>
      </w:r>
      <w:r w:rsidRPr="00E16D76">
        <w:rPr>
          <w:rFonts w:eastAsia="Times New Roman"/>
          <w:sz w:val="14"/>
        </w:rPr>
        <w:t>off</w:t>
      </w:r>
      <w:r w:rsidRPr="00E16D76">
        <w:rPr>
          <w:rFonts w:eastAsia="Times New Roman"/>
          <w:spacing w:val="4"/>
          <w:sz w:val="14"/>
        </w:rPr>
        <w:t xml:space="preserve"> </w:t>
      </w:r>
      <w:r w:rsidRPr="00E16D76">
        <w:rPr>
          <w:rFonts w:eastAsia="Times New Roman"/>
          <w:sz w:val="14"/>
        </w:rPr>
        <w:t>in</w:t>
      </w:r>
      <w:r w:rsidRPr="00E16D76">
        <w:rPr>
          <w:rFonts w:eastAsia="Times New Roman"/>
          <w:spacing w:val="3"/>
          <w:sz w:val="14"/>
        </w:rPr>
        <w:t xml:space="preserve"> </w:t>
      </w:r>
      <w:r w:rsidRPr="00E16D76">
        <w:rPr>
          <w:rFonts w:eastAsia="Times New Roman"/>
          <w:sz w:val="14"/>
        </w:rPr>
        <w:t>de</w:t>
      </w:r>
      <w:r w:rsidRPr="00E16D76">
        <w:rPr>
          <w:rFonts w:eastAsia="Times New Roman"/>
          <w:spacing w:val="3"/>
          <w:sz w:val="14"/>
        </w:rPr>
        <w:t xml:space="preserve"> </w:t>
      </w:r>
      <w:r w:rsidRPr="00E16D76">
        <w:rPr>
          <w:rFonts w:eastAsia="Times New Roman"/>
          <w:sz w:val="14"/>
        </w:rPr>
        <w:t>woods</w:t>
      </w:r>
      <w:r w:rsidRPr="00E16D76">
        <w:rPr>
          <w:rFonts w:eastAsia="Times New Roman"/>
          <w:spacing w:val="-1"/>
          <w:sz w:val="14"/>
        </w:rPr>
        <w:t xml:space="preserve"> </w:t>
      </w:r>
      <w:r w:rsidRPr="00E16D76">
        <w:rPr>
          <w:rFonts w:eastAsia="Times New Roman"/>
          <w:sz w:val="14"/>
        </w:rPr>
        <w:t>in</w:t>
      </w:r>
      <w:r w:rsidRPr="00E16D76">
        <w:rPr>
          <w:rFonts w:eastAsia="Times New Roman"/>
          <w:spacing w:val="3"/>
          <w:sz w:val="14"/>
        </w:rPr>
        <w:t xml:space="preserve"> </w:t>
      </w:r>
      <w:r w:rsidRPr="00E16D76">
        <w:rPr>
          <w:rFonts w:eastAsia="Times New Roman"/>
          <w:sz w:val="14"/>
        </w:rPr>
        <w:t>de</w:t>
      </w:r>
      <w:r w:rsidRPr="00E16D76">
        <w:rPr>
          <w:rFonts w:eastAsia="Times New Roman"/>
          <w:spacing w:val="-3"/>
          <w:sz w:val="14"/>
        </w:rPr>
        <w:t xml:space="preserve"> </w:t>
      </w:r>
      <w:r w:rsidRPr="00E16D76">
        <w:rPr>
          <w:rFonts w:eastAsia="Times New Roman"/>
          <w:sz w:val="14"/>
        </w:rPr>
        <w:t>old</w:t>
      </w:r>
      <w:r w:rsidRPr="00E16D76">
        <w:rPr>
          <w:rFonts w:eastAsia="Times New Roman"/>
          <w:spacing w:val="7"/>
          <w:sz w:val="14"/>
        </w:rPr>
        <w:t xml:space="preserve"> </w:t>
      </w:r>
      <w:r w:rsidRPr="00E16D76">
        <w:rPr>
          <w:rFonts w:eastAsia="Times New Roman"/>
          <w:sz w:val="14"/>
        </w:rPr>
        <w:t>slave</w:t>
      </w:r>
      <w:r w:rsidRPr="00E16D76">
        <w:rPr>
          <w:rFonts w:eastAsia="Times New Roman"/>
          <w:spacing w:val="-2"/>
          <w:sz w:val="14"/>
        </w:rPr>
        <w:t xml:space="preserve"> </w:t>
      </w:r>
      <w:r w:rsidRPr="00E16D76">
        <w:rPr>
          <w:rFonts w:eastAsia="Times New Roman"/>
          <w:sz w:val="14"/>
        </w:rPr>
        <w:t>days</w:t>
      </w:r>
      <w:r w:rsidRPr="00E16D76">
        <w:rPr>
          <w:rFonts w:eastAsia="Times New Roman"/>
          <w:spacing w:val="-6"/>
          <w:sz w:val="14"/>
        </w:rPr>
        <w:t xml:space="preserve"> </w:t>
      </w:r>
      <w:r w:rsidRPr="00E16D76">
        <w:rPr>
          <w:rFonts w:eastAsia="Times New Roman"/>
          <w:sz w:val="14"/>
        </w:rPr>
        <w:t>on</w:t>
      </w:r>
      <w:r w:rsidRPr="00E16D76">
        <w:rPr>
          <w:rFonts w:eastAsia="Times New Roman"/>
          <w:spacing w:val="-4"/>
          <w:sz w:val="14"/>
        </w:rPr>
        <w:t xml:space="preserve"> </w:t>
      </w:r>
      <w:r w:rsidRPr="00E16D76">
        <w:rPr>
          <w:rFonts w:eastAsia="Times New Roman"/>
          <w:sz w:val="14"/>
        </w:rPr>
        <w:t>Sunday</w:t>
      </w:r>
      <w:r w:rsidRPr="00E16D76">
        <w:rPr>
          <w:rFonts w:eastAsia="Times New Roman"/>
          <w:spacing w:val="8"/>
          <w:sz w:val="14"/>
        </w:rPr>
        <w:t xml:space="preserve"> </w:t>
      </w:r>
      <w:r w:rsidRPr="00E16D76">
        <w:rPr>
          <w:rFonts w:eastAsia="Times New Roman"/>
          <w:w w:val="94"/>
          <w:sz w:val="14"/>
        </w:rPr>
        <w:t xml:space="preserve">evening </w:t>
      </w:r>
      <w:r w:rsidRPr="00E16D76">
        <w:rPr>
          <w:rFonts w:eastAsia="Times New Roman"/>
          <w:sz w:val="14"/>
        </w:rPr>
        <w:t>way</w:t>
      </w:r>
      <w:r w:rsidRPr="00E16D76">
        <w:rPr>
          <w:rFonts w:eastAsia="Times New Roman"/>
          <w:spacing w:val="-2"/>
          <w:sz w:val="14"/>
        </w:rPr>
        <w:t xml:space="preserve"> </w:t>
      </w:r>
      <w:r w:rsidRPr="00E16D76">
        <w:rPr>
          <w:rFonts w:eastAsia="Times New Roman"/>
          <w:sz w:val="14"/>
        </w:rPr>
        <w:t>down</w:t>
      </w:r>
      <w:r w:rsidRPr="00E16D76">
        <w:rPr>
          <w:rFonts w:eastAsia="Times New Roman"/>
          <w:spacing w:val="7"/>
          <w:sz w:val="14"/>
        </w:rPr>
        <w:t xml:space="preserve"> </w:t>
      </w:r>
      <w:r w:rsidRPr="00E16D76">
        <w:rPr>
          <w:rFonts w:eastAsia="Times New Roman"/>
          <w:sz w:val="14"/>
        </w:rPr>
        <w:t>in</w:t>
      </w:r>
      <w:r w:rsidRPr="00E16D76">
        <w:rPr>
          <w:rFonts w:eastAsia="Times New Roman"/>
          <w:spacing w:val="-5"/>
          <w:sz w:val="14"/>
        </w:rPr>
        <w:t xml:space="preserve"> </w:t>
      </w:r>
      <w:r w:rsidRPr="00E16D76">
        <w:rPr>
          <w:rFonts w:eastAsia="Times New Roman"/>
          <w:sz w:val="14"/>
        </w:rPr>
        <w:t>de</w:t>
      </w:r>
      <w:r w:rsidRPr="00E16D76">
        <w:rPr>
          <w:rFonts w:eastAsia="Times New Roman"/>
          <w:spacing w:val="1"/>
          <w:sz w:val="14"/>
        </w:rPr>
        <w:t xml:space="preserve"> </w:t>
      </w:r>
      <w:r w:rsidRPr="00E16D76">
        <w:rPr>
          <w:rFonts w:eastAsia="Times New Roman"/>
          <w:sz w:val="14"/>
        </w:rPr>
        <w:t>swamps</w:t>
      </w:r>
      <w:r w:rsidRPr="00E16D76">
        <w:rPr>
          <w:rFonts w:eastAsia="Times New Roman"/>
          <w:spacing w:val="-1"/>
          <w:sz w:val="14"/>
        </w:rPr>
        <w:t xml:space="preserve"> </w:t>
      </w:r>
      <w:r w:rsidRPr="00E16D76">
        <w:rPr>
          <w:rFonts w:eastAsia="Times New Roman"/>
          <w:w w:val="102"/>
          <w:sz w:val="14"/>
        </w:rPr>
        <w:t xml:space="preserve">to </w:t>
      </w:r>
      <w:r w:rsidRPr="00E16D76">
        <w:rPr>
          <w:rFonts w:eastAsia="Times New Roman"/>
          <w:sz w:val="14"/>
        </w:rPr>
        <w:t>sing</w:t>
      </w:r>
      <w:r w:rsidRPr="00E16D76">
        <w:rPr>
          <w:rFonts w:eastAsia="Times New Roman"/>
          <w:spacing w:val="5"/>
          <w:sz w:val="14"/>
        </w:rPr>
        <w:t xml:space="preserve"> </w:t>
      </w:r>
      <w:r w:rsidRPr="00E16D76">
        <w:rPr>
          <w:rFonts w:eastAsia="Times New Roman"/>
          <w:sz w:val="14"/>
        </w:rPr>
        <w:t>and</w:t>
      </w:r>
      <w:r w:rsidRPr="00E16D76">
        <w:rPr>
          <w:rFonts w:eastAsia="Times New Roman"/>
          <w:spacing w:val="4"/>
          <w:sz w:val="14"/>
        </w:rPr>
        <w:t xml:space="preserve"> </w:t>
      </w:r>
      <w:r w:rsidRPr="00E16D76">
        <w:rPr>
          <w:rFonts w:eastAsia="Times New Roman"/>
          <w:sz w:val="14"/>
        </w:rPr>
        <w:t>pray</w:t>
      </w:r>
      <w:r w:rsidRPr="00E16D76">
        <w:rPr>
          <w:rFonts w:eastAsia="Times New Roman"/>
          <w:spacing w:val="-1"/>
          <w:sz w:val="14"/>
        </w:rPr>
        <w:t xml:space="preserve"> </w:t>
      </w:r>
      <w:r w:rsidRPr="00E16D76">
        <w:rPr>
          <w:rFonts w:eastAsia="Times New Roman"/>
          <w:sz w:val="14"/>
        </w:rPr>
        <w:t>to</w:t>
      </w:r>
      <w:r w:rsidRPr="00E16D76">
        <w:rPr>
          <w:rFonts w:eastAsia="Times New Roman"/>
          <w:spacing w:val="-3"/>
          <w:sz w:val="14"/>
        </w:rPr>
        <w:t xml:space="preserve"> </w:t>
      </w:r>
      <w:r w:rsidRPr="00E16D76">
        <w:rPr>
          <w:rFonts w:eastAsia="Times New Roman"/>
          <w:sz w:val="14"/>
        </w:rPr>
        <w:t>our</w:t>
      </w:r>
      <w:r w:rsidRPr="00E16D76">
        <w:rPr>
          <w:rFonts w:eastAsia="Times New Roman"/>
          <w:spacing w:val="6"/>
          <w:sz w:val="14"/>
        </w:rPr>
        <w:t xml:space="preserve"> </w:t>
      </w:r>
      <w:r w:rsidRPr="00E16D76">
        <w:rPr>
          <w:rFonts w:eastAsia="Times New Roman"/>
          <w:sz w:val="14"/>
        </w:rPr>
        <w:t>own liking.</w:t>
      </w:r>
      <w:r w:rsidRPr="00E16D76">
        <w:rPr>
          <w:rFonts w:eastAsia="Times New Roman"/>
          <w:spacing w:val="7"/>
          <w:sz w:val="14"/>
        </w:rPr>
        <w:t xml:space="preserve"> </w:t>
      </w:r>
      <w:r w:rsidRPr="00E16D76">
        <w:rPr>
          <w:rFonts w:eastAsia="Times New Roman"/>
          <w:sz w:val="14"/>
        </w:rPr>
        <w:t>We</w:t>
      </w:r>
      <w:r w:rsidRPr="00E16D76">
        <w:rPr>
          <w:rFonts w:eastAsia="Times New Roman"/>
          <w:spacing w:val="10"/>
          <w:sz w:val="14"/>
        </w:rPr>
        <w:t xml:space="preserve"> </w:t>
      </w:r>
      <w:r w:rsidRPr="00E16D76">
        <w:rPr>
          <w:rFonts w:eastAsia="Times New Roman"/>
          <w:sz w:val="14"/>
        </w:rPr>
        <w:t>prayed</w:t>
      </w:r>
      <w:r w:rsidRPr="00E16D76">
        <w:rPr>
          <w:rFonts w:eastAsia="Times New Roman"/>
          <w:spacing w:val="-3"/>
          <w:sz w:val="14"/>
        </w:rPr>
        <w:t xml:space="preserve"> </w:t>
      </w:r>
      <w:r w:rsidRPr="00E16D76">
        <w:rPr>
          <w:rFonts w:eastAsia="Times New Roman"/>
          <w:sz w:val="14"/>
        </w:rPr>
        <w:t>for</w:t>
      </w:r>
      <w:r w:rsidRPr="00E16D76">
        <w:rPr>
          <w:rFonts w:eastAsia="Times New Roman"/>
          <w:spacing w:val="-3"/>
          <w:sz w:val="14"/>
        </w:rPr>
        <w:t xml:space="preserve"> </w:t>
      </w:r>
      <w:r w:rsidRPr="00E16D76">
        <w:rPr>
          <w:rFonts w:eastAsia="Times New Roman"/>
          <w:sz w:val="14"/>
        </w:rPr>
        <w:t>dis</w:t>
      </w:r>
      <w:r w:rsidRPr="00E16D76">
        <w:rPr>
          <w:rFonts w:eastAsia="Times New Roman"/>
          <w:spacing w:val="1"/>
          <w:sz w:val="14"/>
        </w:rPr>
        <w:t xml:space="preserve"> </w:t>
      </w:r>
      <w:r w:rsidRPr="00E16D76">
        <w:rPr>
          <w:rFonts w:eastAsia="Times New Roman"/>
          <w:sz w:val="14"/>
        </w:rPr>
        <w:t>day</w:t>
      </w:r>
      <w:r w:rsidRPr="00E16D76">
        <w:rPr>
          <w:rFonts w:eastAsia="Times New Roman"/>
          <w:spacing w:val="4"/>
          <w:sz w:val="14"/>
        </w:rPr>
        <w:t xml:space="preserve"> </w:t>
      </w:r>
      <w:r w:rsidRPr="00E16D76">
        <w:rPr>
          <w:rFonts w:eastAsia="Times New Roman"/>
          <w:sz w:val="14"/>
        </w:rPr>
        <w:t>of</w:t>
      </w:r>
      <w:r w:rsidRPr="00E16D76">
        <w:rPr>
          <w:rFonts w:eastAsia="Times New Roman"/>
          <w:spacing w:val="5"/>
          <w:sz w:val="14"/>
        </w:rPr>
        <w:t xml:space="preserve"> </w:t>
      </w:r>
      <w:r w:rsidRPr="00E16D76">
        <w:rPr>
          <w:rFonts w:eastAsia="Times New Roman"/>
          <w:sz w:val="14"/>
        </w:rPr>
        <w:t>freedom.</w:t>
      </w:r>
      <w:r w:rsidRPr="00E16D76">
        <w:rPr>
          <w:rFonts w:eastAsia="Times New Roman"/>
          <w:spacing w:val="11"/>
          <w:sz w:val="14"/>
        </w:rPr>
        <w:t xml:space="preserve"> </w:t>
      </w:r>
      <w:r w:rsidRPr="00E16D76">
        <w:rPr>
          <w:rFonts w:eastAsia="Times New Roman"/>
          <w:sz w:val="14"/>
        </w:rPr>
        <w:t>We</w:t>
      </w:r>
      <w:r w:rsidRPr="00E16D76">
        <w:rPr>
          <w:rFonts w:eastAsia="Times New Roman"/>
          <w:spacing w:val="3"/>
          <w:sz w:val="14"/>
        </w:rPr>
        <w:t xml:space="preserve"> </w:t>
      </w:r>
      <w:r w:rsidRPr="00E16D76">
        <w:rPr>
          <w:rFonts w:eastAsia="Times New Roman"/>
          <w:sz w:val="14"/>
        </w:rPr>
        <w:t>come</w:t>
      </w:r>
      <w:r w:rsidRPr="00E16D76">
        <w:rPr>
          <w:rFonts w:eastAsia="Times New Roman"/>
          <w:spacing w:val="2"/>
          <w:sz w:val="14"/>
        </w:rPr>
        <w:t xml:space="preserve"> </w:t>
      </w:r>
      <w:r w:rsidRPr="00E16D76">
        <w:rPr>
          <w:rFonts w:eastAsia="Times New Roman"/>
          <w:sz w:val="14"/>
        </w:rPr>
        <w:t>from four</w:t>
      </w:r>
      <w:r w:rsidRPr="00E16D76">
        <w:rPr>
          <w:rFonts w:eastAsia="Times New Roman"/>
          <w:spacing w:val="-2"/>
          <w:sz w:val="14"/>
        </w:rPr>
        <w:t xml:space="preserve"> </w:t>
      </w:r>
      <w:r w:rsidRPr="00E16D76">
        <w:rPr>
          <w:rFonts w:eastAsia="Times New Roman"/>
          <w:sz w:val="14"/>
        </w:rPr>
        <w:t>and</w:t>
      </w:r>
      <w:r w:rsidRPr="00E16D76">
        <w:rPr>
          <w:rFonts w:eastAsia="Times New Roman"/>
          <w:spacing w:val="-4"/>
          <w:sz w:val="14"/>
        </w:rPr>
        <w:t xml:space="preserve"> </w:t>
      </w:r>
      <w:r w:rsidRPr="00E16D76">
        <w:rPr>
          <w:rFonts w:eastAsia="Times New Roman"/>
          <w:sz w:val="14"/>
        </w:rPr>
        <w:t>five</w:t>
      </w:r>
      <w:r w:rsidRPr="00E16D76">
        <w:rPr>
          <w:rFonts w:eastAsia="Times New Roman"/>
          <w:spacing w:val="-7"/>
          <w:sz w:val="14"/>
        </w:rPr>
        <w:t xml:space="preserve"> </w:t>
      </w:r>
      <w:r w:rsidRPr="00E16D76">
        <w:rPr>
          <w:rFonts w:eastAsia="Times New Roman"/>
          <w:sz w:val="14"/>
        </w:rPr>
        <w:t>miles</w:t>
      </w:r>
      <w:r w:rsidRPr="00E16D76">
        <w:rPr>
          <w:rFonts w:eastAsia="Times New Roman"/>
          <w:spacing w:val="-7"/>
          <w:sz w:val="14"/>
        </w:rPr>
        <w:t xml:space="preserve"> </w:t>
      </w:r>
      <w:r w:rsidRPr="00E16D76">
        <w:rPr>
          <w:rFonts w:eastAsia="Times New Roman"/>
          <w:sz w:val="14"/>
        </w:rPr>
        <w:t>to</w:t>
      </w:r>
      <w:r w:rsidRPr="00E16D76">
        <w:rPr>
          <w:rFonts w:eastAsia="Times New Roman"/>
          <w:spacing w:val="-2"/>
          <w:sz w:val="14"/>
        </w:rPr>
        <w:t xml:space="preserve"> </w:t>
      </w:r>
      <w:r w:rsidRPr="00E16D76">
        <w:rPr>
          <w:rFonts w:eastAsia="Times New Roman"/>
          <w:sz w:val="14"/>
        </w:rPr>
        <w:t>pray</w:t>
      </w:r>
      <w:r w:rsidRPr="00E16D76">
        <w:rPr>
          <w:rFonts w:eastAsia="Times New Roman"/>
          <w:spacing w:val="-1"/>
          <w:sz w:val="14"/>
        </w:rPr>
        <w:t xml:space="preserve"> </w:t>
      </w:r>
      <w:r w:rsidRPr="00E16D76">
        <w:rPr>
          <w:rFonts w:eastAsia="Times New Roman"/>
          <w:sz w:val="14"/>
        </w:rPr>
        <w:t>together</w:t>
      </w:r>
      <w:r w:rsidRPr="00E16D76">
        <w:rPr>
          <w:rFonts w:eastAsia="Times New Roman"/>
          <w:spacing w:val="-6"/>
          <w:sz w:val="14"/>
        </w:rPr>
        <w:t xml:space="preserve"> </w:t>
      </w:r>
      <w:r w:rsidRPr="00E16D76">
        <w:rPr>
          <w:rFonts w:eastAsia="Times New Roman"/>
          <w:sz w:val="14"/>
        </w:rPr>
        <w:t>to</w:t>
      </w:r>
      <w:r w:rsidRPr="00E16D76">
        <w:rPr>
          <w:rFonts w:eastAsia="Times New Roman"/>
          <w:spacing w:val="-3"/>
          <w:sz w:val="14"/>
        </w:rPr>
        <w:t xml:space="preserve"> </w:t>
      </w:r>
      <w:r w:rsidRPr="00E16D76">
        <w:rPr>
          <w:rFonts w:eastAsia="Times New Roman"/>
          <w:sz w:val="14"/>
        </w:rPr>
        <w:t>God</w:t>
      </w:r>
      <w:r w:rsidRPr="00E16D76">
        <w:rPr>
          <w:rFonts w:eastAsia="Times New Roman"/>
          <w:spacing w:val="2"/>
          <w:sz w:val="14"/>
        </w:rPr>
        <w:t xml:space="preserve"> </w:t>
      </w:r>
      <w:proofErr w:type="spellStart"/>
      <w:r w:rsidRPr="00E16D76">
        <w:rPr>
          <w:rFonts w:eastAsia="Times New Roman"/>
          <w:sz w:val="14"/>
        </w:rPr>
        <w:t>dat</w:t>
      </w:r>
      <w:proofErr w:type="spellEnd"/>
      <w:r w:rsidRPr="00E16D76">
        <w:rPr>
          <w:rFonts w:eastAsia="Times New Roman"/>
          <w:sz w:val="14"/>
        </w:rPr>
        <w:t xml:space="preserve"> if</w:t>
      </w:r>
      <w:r w:rsidRPr="00E16D76">
        <w:rPr>
          <w:rFonts w:eastAsia="Times New Roman"/>
          <w:spacing w:val="5"/>
          <w:sz w:val="14"/>
        </w:rPr>
        <w:t xml:space="preserve"> </w:t>
      </w:r>
      <w:r w:rsidRPr="00E16D76">
        <w:rPr>
          <w:rFonts w:eastAsia="Times New Roman"/>
          <w:sz w:val="14"/>
        </w:rPr>
        <w:t>we</w:t>
      </w:r>
      <w:r w:rsidRPr="00E16D76">
        <w:rPr>
          <w:rFonts w:eastAsia="Times New Roman"/>
          <w:spacing w:val="-17"/>
          <w:sz w:val="14"/>
        </w:rPr>
        <w:t xml:space="preserve"> </w:t>
      </w:r>
      <w:r w:rsidRPr="00E16D76">
        <w:rPr>
          <w:rFonts w:eastAsia="Times New Roman"/>
          <w:sz w:val="14"/>
        </w:rPr>
        <w:t>don't</w:t>
      </w:r>
      <w:r w:rsidRPr="00E16D76">
        <w:rPr>
          <w:rFonts w:eastAsia="Times New Roman"/>
          <w:spacing w:val="41"/>
          <w:sz w:val="14"/>
        </w:rPr>
        <w:t xml:space="preserve"> </w:t>
      </w:r>
      <w:r w:rsidRPr="00E16D76">
        <w:rPr>
          <w:rFonts w:eastAsia="Times New Roman"/>
          <w:sz w:val="14"/>
        </w:rPr>
        <w:t>live</w:t>
      </w:r>
      <w:r w:rsidRPr="00E16D76">
        <w:rPr>
          <w:rFonts w:eastAsia="Times New Roman"/>
          <w:spacing w:val="-5"/>
          <w:sz w:val="14"/>
        </w:rPr>
        <w:t xml:space="preserve"> </w:t>
      </w:r>
      <w:r w:rsidRPr="00E16D76">
        <w:rPr>
          <w:rFonts w:eastAsia="Times New Roman"/>
          <w:sz w:val="14"/>
        </w:rPr>
        <w:t>to</w:t>
      </w:r>
      <w:r w:rsidRPr="00E16D76">
        <w:rPr>
          <w:rFonts w:eastAsia="Times New Roman"/>
          <w:spacing w:val="-6"/>
          <w:sz w:val="14"/>
        </w:rPr>
        <w:t xml:space="preserve"> </w:t>
      </w:r>
      <w:r w:rsidRPr="00E16D76">
        <w:rPr>
          <w:rFonts w:eastAsia="Times New Roman"/>
          <w:sz w:val="14"/>
        </w:rPr>
        <w:t>see</w:t>
      </w:r>
      <w:r w:rsidRPr="00E16D76">
        <w:rPr>
          <w:rFonts w:eastAsia="Times New Roman"/>
          <w:spacing w:val="-2"/>
          <w:sz w:val="14"/>
        </w:rPr>
        <w:t xml:space="preserve"> </w:t>
      </w:r>
      <w:r w:rsidRPr="00E16D76">
        <w:rPr>
          <w:rFonts w:eastAsia="Times New Roman"/>
          <w:sz w:val="14"/>
        </w:rPr>
        <w:t>it,</w:t>
      </w:r>
      <w:r w:rsidRPr="00E16D76">
        <w:rPr>
          <w:rFonts w:eastAsia="Times New Roman"/>
          <w:spacing w:val="11"/>
          <w:sz w:val="14"/>
        </w:rPr>
        <w:t xml:space="preserve"> </w:t>
      </w:r>
      <w:r w:rsidRPr="00E16D76">
        <w:rPr>
          <w:rFonts w:eastAsia="Times New Roman"/>
          <w:sz w:val="14"/>
        </w:rPr>
        <w:t>to</w:t>
      </w:r>
      <w:r w:rsidRPr="00E16D76">
        <w:rPr>
          <w:rFonts w:eastAsia="Times New Roman"/>
          <w:spacing w:val="5"/>
          <w:sz w:val="14"/>
        </w:rPr>
        <w:t xml:space="preserve"> </w:t>
      </w:r>
      <w:r w:rsidRPr="00E16D76">
        <w:rPr>
          <w:rFonts w:eastAsia="Times New Roman"/>
          <w:sz w:val="14"/>
        </w:rPr>
        <w:t>please</w:t>
      </w:r>
      <w:r w:rsidRPr="00E16D76">
        <w:rPr>
          <w:rFonts w:eastAsia="Times New Roman"/>
          <w:spacing w:val="-18"/>
          <w:sz w:val="14"/>
        </w:rPr>
        <w:t xml:space="preserve"> </w:t>
      </w:r>
      <w:r w:rsidRPr="00E16D76">
        <w:rPr>
          <w:rFonts w:eastAsia="Times New Roman"/>
          <w:w w:val="103"/>
          <w:sz w:val="14"/>
        </w:rPr>
        <w:t xml:space="preserve">let 0ur </w:t>
      </w:r>
      <w:proofErr w:type="spellStart"/>
      <w:r w:rsidRPr="00E16D76">
        <w:rPr>
          <w:rFonts w:eastAsia="Times New Roman"/>
          <w:w w:val="103"/>
          <w:sz w:val="14"/>
        </w:rPr>
        <w:t>chillen</w:t>
      </w:r>
      <w:proofErr w:type="spellEnd"/>
      <w:r w:rsidRPr="00E16D76">
        <w:rPr>
          <w:rFonts w:eastAsia="Times New Roman"/>
          <w:w w:val="103"/>
          <w:sz w:val="14"/>
        </w:rPr>
        <w:t xml:space="preserve"> live to see it, to please let our </w:t>
      </w:r>
      <w:proofErr w:type="spellStart"/>
      <w:r w:rsidRPr="00E16D76">
        <w:rPr>
          <w:rFonts w:eastAsia="Times New Roman"/>
          <w:w w:val="103"/>
          <w:sz w:val="14"/>
        </w:rPr>
        <w:t>chillen</w:t>
      </w:r>
      <w:proofErr w:type="spellEnd"/>
      <w:r w:rsidRPr="00E16D76">
        <w:rPr>
          <w:rFonts w:eastAsia="Times New Roman"/>
          <w:w w:val="103"/>
          <w:sz w:val="14"/>
        </w:rPr>
        <w:t xml:space="preserve"> live to see a better day and be free, </w:t>
      </w:r>
      <w:proofErr w:type="spellStart"/>
      <w:r w:rsidRPr="00E16D76">
        <w:rPr>
          <w:rFonts w:eastAsia="Times New Roman"/>
          <w:w w:val="103"/>
          <w:sz w:val="14"/>
        </w:rPr>
        <w:t>dat</w:t>
      </w:r>
      <w:proofErr w:type="spellEnd"/>
      <w:r w:rsidRPr="00E16D76">
        <w:rPr>
          <w:rFonts w:eastAsia="Times New Roman"/>
          <w:w w:val="103"/>
          <w:sz w:val="14"/>
        </w:rPr>
        <w:t xml:space="preserve"> they can give honest and fair service to the Lord and all mankind everywhere. </w:t>
      </w:r>
      <w:proofErr w:type="spellStart"/>
      <w:proofErr w:type="gramStart"/>
      <w:r w:rsidRPr="00E16D76">
        <w:rPr>
          <w:rFonts w:eastAsia="Times New Roman"/>
          <w:w w:val="103"/>
          <w:sz w:val="14"/>
        </w:rPr>
        <w:t>nd</w:t>
      </w:r>
      <w:proofErr w:type="spellEnd"/>
      <w:proofErr w:type="gramEnd"/>
      <w:r w:rsidRPr="00E16D76">
        <w:rPr>
          <w:rFonts w:eastAsia="Times New Roman"/>
          <w:w w:val="103"/>
          <w:sz w:val="14"/>
        </w:rPr>
        <w:t xml:space="preserve"> we'd sing 'our little </w:t>
      </w:r>
      <w:proofErr w:type="spellStart"/>
      <w:r w:rsidRPr="00E16D76">
        <w:rPr>
          <w:rFonts w:eastAsia="Times New Roman"/>
          <w:w w:val="103"/>
          <w:sz w:val="14"/>
        </w:rPr>
        <w:t>meetin's</w:t>
      </w:r>
      <w:proofErr w:type="spellEnd"/>
      <w:r w:rsidRPr="00E16D76">
        <w:rPr>
          <w:rFonts w:eastAsia="Times New Roman"/>
          <w:w w:val="103"/>
          <w:sz w:val="14"/>
        </w:rPr>
        <w:t xml:space="preserve"> about to break, </w:t>
      </w:r>
      <w:proofErr w:type="spellStart"/>
      <w:r w:rsidRPr="00E16D76">
        <w:rPr>
          <w:rFonts w:eastAsia="Times New Roman"/>
          <w:w w:val="103"/>
          <w:sz w:val="14"/>
        </w:rPr>
        <w:t>chillen</w:t>
      </w:r>
      <w:proofErr w:type="spellEnd"/>
      <w:r w:rsidRPr="00E16D76">
        <w:rPr>
          <w:rFonts w:eastAsia="Times New Roman"/>
          <w:w w:val="103"/>
          <w:sz w:val="14"/>
        </w:rPr>
        <w:t xml:space="preserve">, and we must part. We got to part in body, but hope not in mind. Our little </w:t>
      </w:r>
      <w:proofErr w:type="spellStart"/>
      <w:r w:rsidRPr="00E16D76">
        <w:rPr>
          <w:rFonts w:eastAsia="Times New Roman"/>
          <w:w w:val="103"/>
          <w:sz w:val="14"/>
        </w:rPr>
        <w:t>meetin's</w:t>
      </w:r>
      <w:proofErr w:type="spellEnd"/>
      <w:r w:rsidRPr="00E16D76">
        <w:rPr>
          <w:rFonts w:eastAsia="Times New Roman"/>
          <w:w w:val="103"/>
          <w:sz w:val="14"/>
        </w:rPr>
        <w:t xml:space="preserve"> bound to break.' Den we used to sing '</w:t>
      </w:r>
      <w:proofErr w:type="gramStart"/>
      <w:r w:rsidRPr="00E16D76">
        <w:rPr>
          <w:rFonts w:eastAsia="Times New Roman"/>
          <w:w w:val="103"/>
          <w:sz w:val="14"/>
        </w:rPr>
        <w:t>We</w:t>
      </w:r>
      <w:proofErr w:type="gramEnd"/>
      <w:r w:rsidRPr="00E16D76">
        <w:rPr>
          <w:rFonts w:eastAsia="Times New Roman"/>
          <w:w w:val="103"/>
          <w:sz w:val="14"/>
        </w:rPr>
        <w:t xml:space="preserve"> walk about and shake hands, fare you well my sister's, I am going home.' "54 These meetings held in "hush arbors" or covertly in the quarters </w:t>
      </w:r>
      <w:proofErr w:type="spellStart"/>
      <w:r w:rsidRPr="00E16D76">
        <w:rPr>
          <w:rFonts w:eastAsia="Times New Roman"/>
          <w:w w:val="103"/>
          <w:sz w:val="14"/>
        </w:rPr>
        <w:t>illumi</w:t>
      </w:r>
      <w:proofErr w:type="spellEnd"/>
      <w:r w:rsidRPr="00E16D76">
        <w:rPr>
          <w:rFonts w:eastAsia="Times New Roman"/>
          <w:w w:val="103"/>
          <w:sz w:val="14"/>
        </w:rPr>
        <w:t xml:space="preserve">­ </w:t>
      </w:r>
      <w:proofErr w:type="spellStart"/>
      <w:proofErr w:type="gramStart"/>
      <w:r w:rsidRPr="00E16D76">
        <w:rPr>
          <w:rFonts w:eastAsia="Times New Roman"/>
          <w:w w:val="103"/>
          <w:sz w:val="14"/>
        </w:rPr>
        <w:t>nate</w:t>
      </w:r>
      <w:proofErr w:type="spellEnd"/>
      <w:proofErr w:type="gramEnd"/>
      <w:r w:rsidRPr="00E16D76">
        <w:rPr>
          <w:rFonts w:eastAsia="Times New Roman"/>
          <w:w w:val="103"/>
          <w:sz w:val="14"/>
        </w:rPr>
        <w:t xml:space="preserve"> the significant difference between the terms of faith and the import of Chris­ </w:t>
      </w:r>
      <w:proofErr w:type="spellStart"/>
      <w:r w:rsidRPr="00E16D76">
        <w:rPr>
          <w:rFonts w:eastAsia="Times New Roman"/>
          <w:w w:val="103"/>
          <w:sz w:val="14"/>
        </w:rPr>
        <w:t>tianity</w:t>
      </w:r>
      <w:proofErr w:type="spellEnd"/>
      <w:r w:rsidRPr="00E16D76">
        <w:rPr>
          <w:rFonts w:eastAsia="Times New Roman"/>
          <w:w w:val="103"/>
          <w:sz w:val="14"/>
        </w:rPr>
        <w:t xml:space="preserve"> for the master and the enslaved. For example, the ring shout, a form of devotional dance, defied Christian proscriptions against dancing; the shout made the body a vehicle of divine communication with God in contrast to the Christian vision of the body as the defiled container of the soul or as mere commodity. And the attention to the soul contested the object status of the enslaved, for the exchange of blacks as commodities and their violent domination were often described in terms of being treated as if one did not have a soul 55. </w:t>
      </w:r>
      <w:r w:rsidRPr="00E16D76">
        <w:rPr>
          <w:sz w:val="14"/>
        </w:rPr>
        <w:t>Freedom was the central most important issue of these meetings. According to William Adams, at these meetings they would pray to be free and sing and dance. 56 The avid belief in an imminent freedom radically challenged and nullified the gospel of slavery, which made subordination a virtue and promised rewards in the ''kitchen of heaven." Elizabeth Washington stated that ministers would "</w:t>
      </w:r>
      <w:proofErr w:type="gramStart"/>
      <w:r w:rsidRPr="00E16D76">
        <w:rPr>
          <w:sz w:val="14"/>
        </w:rPr>
        <w:t>preach  the</w:t>
      </w:r>
      <w:proofErr w:type="gramEnd"/>
      <w:r w:rsidRPr="00E16D76">
        <w:rPr>
          <w:sz w:val="14"/>
        </w:rPr>
        <w:t xml:space="preserve"> colored people if they would be good niggers and not steal their master's eggs and chickens and things that they might go to the kitchen of heaven when they died." It was not uncommon for slave owners to impart a vision of Christianity in which the enslaved would also attend to them in the afterlife. As one mistress stated, "I would give anything if I could have </w:t>
      </w:r>
      <w:proofErr w:type="spellStart"/>
      <w:r w:rsidRPr="00E16D76">
        <w:rPr>
          <w:sz w:val="14"/>
        </w:rPr>
        <w:t>Mal'ia</w:t>
      </w:r>
      <w:proofErr w:type="spellEnd"/>
      <w:r w:rsidRPr="00E16D76">
        <w:rPr>
          <w:sz w:val="14"/>
        </w:rPr>
        <w:t xml:space="preserve"> in heaven with me to do little things for me. "57 For the enslaved the belief in a divine authority minimized and contained the do­ minion </w:t>
      </w:r>
      <w:proofErr w:type="gramStart"/>
      <w:r w:rsidRPr="00E16D76">
        <w:rPr>
          <w:sz w:val="14"/>
        </w:rPr>
        <w:t>of  the</w:t>
      </w:r>
      <w:proofErr w:type="gramEnd"/>
      <w:r w:rsidRPr="00E16D76">
        <w:rPr>
          <w:sz w:val="14"/>
        </w:rPr>
        <w:t xml:space="preserve"> master.  As well, these meetings facilitated a sense of collective identification through the invocation of a common condition as an oppressed people and a shared destiny. Serving God ultimately was to be actualized in the abolition of slavery. Stealing </w:t>
      </w:r>
      <w:proofErr w:type="gramStart"/>
      <w:r w:rsidRPr="00E16D76">
        <w:rPr>
          <w:sz w:val="14"/>
        </w:rPr>
        <w:t>away involved</w:t>
      </w:r>
      <w:proofErr w:type="gramEnd"/>
      <w:r w:rsidRPr="00E16D76">
        <w:rPr>
          <w:sz w:val="14"/>
        </w:rPr>
        <w:t xml:space="preserve"> unlicensed movement, collective assembly, and an abrogation of the terms of subjection in acts as simple as sneaking off to laugh and talk with friends or making </w:t>
      </w:r>
      <w:proofErr w:type="spellStart"/>
      <w:r w:rsidRPr="00E16D76">
        <w:rPr>
          <w:sz w:val="14"/>
        </w:rPr>
        <w:t>noctumal</w:t>
      </w:r>
      <w:proofErr w:type="spellEnd"/>
      <w:r w:rsidRPr="00E16D76">
        <w:rPr>
          <w:sz w:val="14"/>
        </w:rPr>
        <w:t xml:space="preserve"> visits to loved ones. 58 Sallie Johnson said that men would often sneak away to visit their </w:t>
      </w:r>
      <w:proofErr w:type="gramStart"/>
      <w:r w:rsidRPr="00E16D76">
        <w:rPr>
          <w:sz w:val="14"/>
        </w:rPr>
        <w:t>wives.59  These</w:t>
      </w:r>
      <w:proofErr w:type="gramEnd"/>
      <w:r w:rsidRPr="00E16D76">
        <w:rPr>
          <w:sz w:val="14"/>
        </w:rPr>
        <w:t xml:space="preserve"> nighttime visits to lovers and family were a way of redressing the natal alienation or enforced "</w:t>
      </w:r>
      <w:proofErr w:type="spellStart"/>
      <w:r w:rsidRPr="00E16D76">
        <w:rPr>
          <w:sz w:val="14"/>
        </w:rPr>
        <w:t>kinlessness</w:t>
      </w:r>
      <w:proofErr w:type="spellEnd"/>
      <w:r w:rsidRPr="00E16D76">
        <w:rPr>
          <w:sz w:val="14"/>
        </w:rPr>
        <w:t>" of the enslaved, as well as practices of naming, running away, and refusing to marry a mate not of one's choosing or to remarry after a husband or wife was sold away; all of these were efforts to maintain, if not reconstitute, these ties. 60 Dora Frank's uncle would sneak off at night to see his woman. On one occasion, he failed to return by daylight, and "</w:t>
      </w:r>
      <w:proofErr w:type="gramStart"/>
      <w:r w:rsidRPr="00E16D76">
        <w:rPr>
          <w:sz w:val="14"/>
        </w:rPr>
        <w:t>nigger  hounds</w:t>
      </w:r>
      <w:proofErr w:type="gramEnd"/>
      <w:r w:rsidRPr="00E16D76">
        <w:rPr>
          <w:sz w:val="14"/>
        </w:rPr>
        <w:t xml:space="preserve">" were sent after him. He was given 100 lashes and sent to work with the blood still running down his </w:t>
      </w:r>
      <w:proofErr w:type="gramStart"/>
      <w:r w:rsidRPr="00E16D76">
        <w:rPr>
          <w:sz w:val="14"/>
        </w:rPr>
        <w:t>back.61  Dempsey</w:t>
      </w:r>
      <w:proofErr w:type="gramEnd"/>
      <w:r w:rsidRPr="00E16D76">
        <w:rPr>
          <w:sz w:val="14"/>
        </w:rPr>
        <w:t xml:space="preserve"> Jordan recognized that the risks involved in such journeys were great but slipped off at night to see his girl in spite 0f them: ''I was taking a great chance. I would go and see my girl lots of nights and one time I crawled 100 yards to her room and got in the bed with her and lay there until nearly daylight talking to her. One time I was there with her and them </w:t>
      </w:r>
      <w:proofErr w:type="spellStart"/>
      <w:r w:rsidRPr="00E16D76">
        <w:rPr>
          <w:sz w:val="14"/>
        </w:rPr>
        <w:t>patterollers</w:t>
      </w:r>
      <w:proofErr w:type="spellEnd"/>
      <w:r w:rsidRPr="00E16D76">
        <w:rPr>
          <w:sz w:val="14"/>
        </w:rPr>
        <w:t xml:space="preserve"> come that night and walked all around in that mom and this here </w:t>
      </w:r>
      <w:proofErr w:type="gramStart"/>
      <w:r w:rsidRPr="00E16D76">
        <w:rPr>
          <w:sz w:val="14"/>
        </w:rPr>
        <w:t>negro</w:t>
      </w:r>
      <w:proofErr w:type="gramEnd"/>
      <w:r w:rsidRPr="00E16D76">
        <w:rPr>
          <w:sz w:val="14"/>
        </w:rPr>
        <w:t xml:space="preserve"> was in her bed down under that moss and they never found me. I sure was scared."62 The fact that the force of violence and the threat of sale did not prevent such actions illustrates the ways in which the requirements of property relations were defied in the course of everyday practices. The consequences of these small-scale challenges were sometimes life threatening, if not fatal. Fannie Moore remembered the violence that followed the discovery of a secret dance. They were dancing and singing when the patrollers invaded the dance and started beating people. When Uncle Joe's son decided it was "</w:t>
      </w:r>
      <w:proofErr w:type="gramStart"/>
      <w:r w:rsidRPr="00E16D76">
        <w:rPr>
          <w:sz w:val="14"/>
        </w:rPr>
        <w:t>time  to</w:t>
      </w:r>
      <w:proofErr w:type="gramEnd"/>
      <w:r w:rsidRPr="00E16D76">
        <w:rPr>
          <w:sz w:val="14"/>
        </w:rPr>
        <w:t xml:space="preserve"> die" because he couldn't sustain another beating and fought back, the patrollers beat him to death and whipped half a dozen others before sending them home.   63 According to Jane </w:t>
      </w:r>
      <w:proofErr w:type="spellStart"/>
      <w:r w:rsidRPr="00E16D76">
        <w:rPr>
          <w:sz w:val="14"/>
        </w:rPr>
        <w:t>Pyatt</w:t>
      </w:r>
      <w:proofErr w:type="spellEnd"/>
      <w:r w:rsidRPr="00E16D76">
        <w:rPr>
          <w:sz w:val="14"/>
        </w:rPr>
        <w:t xml:space="preserve">, if slaves had a party or a prayer meeting and they made too much noise, patrollers would beat them and sometimes would sell them. The patrollers took two of her brothers, and she never saw them again.64 Generally, the punish­ </w:t>
      </w:r>
      <w:proofErr w:type="spellStart"/>
      <w:r w:rsidRPr="00E16D76">
        <w:rPr>
          <w:sz w:val="14"/>
        </w:rPr>
        <w:t>ment</w:t>
      </w:r>
      <w:proofErr w:type="spellEnd"/>
      <w:r w:rsidRPr="00E16D76">
        <w:rPr>
          <w:sz w:val="14"/>
        </w:rPr>
        <w:t xml:space="preserve"> for unlicensed assembly or travel was twenty-five to fifty lashes</w:t>
      </w:r>
      <w:r w:rsidRPr="00E16D76">
        <w:rPr>
          <w:rFonts w:eastAsia="Times New Roman"/>
          <w:w w:val="103"/>
          <w:sz w:val="14"/>
        </w:rPr>
        <w:t xml:space="preserve">. </w:t>
      </w:r>
      <w:r w:rsidRPr="006972E0">
        <w:rPr>
          <w:rStyle w:val="underline"/>
          <w:rFonts w:eastAsia="ＭＳ 明朝"/>
          <w:highlight w:val="cyan"/>
        </w:rPr>
        <w:t>Stealing away was synonymous with defiance because it necessarily involved seizing the master's property and asserting the self in transgression of the law.</w:t>
      </w:r>
      <w:r w:rsidRPr="00E16D76">
        <w:rPr>
          <w:rFonts w:eastAsia="Times New Roman"/>
          <w:w w:val="103"/>
          <w:sz w:val="14"/>
        </w:rPr>
        <w:t xml:space="preserve"> </w:t>
      </w:r>
      <w:r w:rsidRPr="00E16D76">
        <w:rPr>
          <w:sz w:val="14"/>
        </w:rPr>
        <w:t xml:space="preserve">The trespasses that were invariably a part of stealing away were a source of danger, pride, and a great deal of boasting. Garland Monroe noted that the secret meetings he participated in were held in the open, not in huts or </w:t>
      </w:r>
      <w:proofErr w:type="spellStart"/>
      <w:r w:rsidRPr="00E16D76">
        <w:rPr>
          <w:sz w:val="14"/>
        </w:rPr>
        <w:t>arbot</w:t>
      </w:r>
      <w:proofErr w:type="spellEnd"/>
      <w:r w:rsidRPr="00E16D76">
        <w:rPr>
          <w:sz w:val="14"/>
        </w:rPr>
        <w:t xml:space="preserve">.  They were confident that they could outwit and defy patrollers. If the patrollers came, the slaves took advantage of a superior knowledge of the territory to escape capture or detection.6s Physical confrontations with patrollers were a regular feature of these accounts, and a vine stretched across the road to trip the patrollers' horses was the most common method of foiling </w:t>
      </w:r>
      <w:proofErr w:type="gramStart"/>
      <w:r w:rsidRPr="00E16D76">
        <w:rPr>
          <w:sz w:val="14"/>
        </w:rPr>
        <w:t>one's  pursuers.66</w:t>
      </w:r>
      <w:proofErr w:type="gramEnd"/>
      <w:r w:rsidRPr="00E16D76">
        <w:rPr>
          <w:sz w:val="14"/>
        </w:rPr>
        <w:t xml:space="preserve"> As James Davis bragged, "I've seen the Ku Klux in slavery times and I've cut a many grapevine. We'd be in the place </w:t>
      </w:r>
      <w:proofErr w:type="spellStart"/>
      <w:r w:rsidRPr="00E16D76">
        <w:rPr>
          <w:sz w:val="14"/>
        </w:rPr>
        <w:t>dancin</w:t>
      </w:r>
      <w:proofErr w:type="spellEnd"/>
      <w:r w:rsidRPr="00E16D76">
        <w:rPr>
          <w:sz w:val="14"/>
        </w:rPr>
        <w:t xml:space="preserve">' and </w:t>
      </w:r>
      <w:proofErr w:type="spellStart"/>
      <w:r w:rsidRPr="00E16D76">
        <w:rPr>
          <w:sz w:val="14"/>
        </w:rPr>
        <w:t>playin</w:t>
      </w:r>
      <w:proofErr w:type="spellEnd"/>
      <w:r w:rsidRPr="00E16D76">
        <w:rPr>
          <w:sz w:val="14"/>
        </w:rPr>
        <w:t xml:space="preserve">' the banjo and the grapevine strung across the road and the Ku Klux come </w:t>
      </w:r>
      <w:proofErr w:type="spellStart"/>
      <w:r w:rsidRPr="00E16D76">
        <w:rPr>
          <w:sz w:val="14"/>
        </w:rPr>
        <w:t>ridin</w:t>
      </w:r>
      <w:proofErr w:type="spellEnd"/>
      <w:r w:rsidRPr="00E16D76">
        <w:rPr>
          <w:sz w:val="14"/>
        </w:rPr>
        <w:t>' along and run right into it and throw the horses down. "67</w:t>
      </w:r>
      <w:r w:rsidRPr="00E16D76">
        <w:rPr>
          <w:rFonts w:eastAsia="Times New Roman"/>
          <w:w w:val="103"/>
          <w:sz w:val="14"/>
        </w:rPr>
        <w:t xml:space="preserve"> </w:t>
      </w:r>
      <w:proofErr w:type="gramStart"/>
      <w:r w:rsidRPr="000932A6">
        <w:rPr>
          <w:rStyle w:val="underline"/>
          <w:rFonts w:eastAsia="ＭＳ 明朝"/>
        </w:rPr>
        <w:t>The</w:t>
      </w:r>
      <w:proofErr w:type="gramEnd"/>
      <w:r w:rsidRPr="000932A6">
        <w:rPr>
          <w:rStyle w:val="underline"/>
          <w:rFonts w:eastAsia="ＭＳ 明朝"/>
        </w:rPr>
        <w:t xml:space="preserve"> enslaved were empowered by the collective challenge posed to power and the mutual reinforcement against fear of discovery or punishment. From this perspective,</w:t>
      </w:r>
      <w:r w:rsidRPr="00E16D76">
        <w:rPr>
          <w:rFonts w:eastAsia="Times New Roman"/>
          <w:w w:val="103"/>
          <w:sz w:val="14"/>
        </w:rPr>
        <w:t xml:space="preserve"> </w:t>
      </w:r>
      <w:r w:rsidRPr="00E16D76">
        <w:rPr>
          <w:sz w:val="14"/>
        </w:rPr>
        <w:t>pastoral and folksy slave gatherings appear like small-scale battles with the owners, local whites</w:t>
      </w:r>
      <w:proofErr w:type="gramStart"/>
      <w:r w:rsidRPr="00E16D76">
        <w:rPr>
          <w:sz w:val="14"/>
        </w:rPr>
        <w:t>, .and</w:t>
      </w:r>
      <w:proofErr w:type="gramEnd"/>
      <w:r w:rsidRPr="00E16D76">
        <w:rPr>
          <w:sz w:val="14"/>
        </w:rPr>
        <w:t xml:space="preserve"> the</w:t>
      </w:r>
      <w:r w:rsidRPr="00E16D76">
        <w:rPr>
          <w:rFonts w:eastAsia="Times New Roman"/>
          <w:w w:val="103"/>
          <w:sz w:val="14"/>
        </w:rPr>
        <w:t xml:space="preserve"> Law. </w:t>
      </w:r>
      <w:r w:rsidRPr="006972E0">
        <w:rPr>
          <w:rStyle w:val="underline"/>
          <w:rFonts w:eastAsia="ＭＳ 明朝"/>
          <w:highlight w:val="cyan"/>
        </w:rPr>
        <w:t>These day-to-day and routine forms of contestation operated within the confines of relations of power and</w:t>
      </w:r>
      <w:r w:rsidRPr="000932A6">
        <w:rPr>
          <w:rStyle w:val="underline"/>
          <w:rFonts w:eastAsia="ＭＳ 明朝"/>
        </w:rPr>
        <w:t xml:space="preserve"> simultaneously </w:t>
      </w:r>
      <w:r w:rsidRPr="006972E0">
        <w:rPr>
          <w:rStyle w:val="underline"/>
          <w:rFonts w:eastAsia="ＭＳ 明朝"/>
          <w:highlight w:val="cyan"/>
        </w:rPr>
        <w:t>challenged those</w:t>
      </w:r>
      <w:r w:rsidRPr="000932A6">
        <w:rPr>
          <w:rStyle w:val="underline"/>
          <w:rFonts w:eastAsia="ＭＳ 明朝"/>
        </w:rPr>
        <w:t xml:space="preserve"> very </w:t>
      </w:r>
      <w:r w:rsidRPr="006972E0">
        <w:rPr>
          <w:rStyle w:val="underline"/>
          <w:rFonts w:eastAsia="ＭＳ 明朝"/>
          <w:highlight w:val="cyan"/>
        </w:rPr>
        <w:t xml:space="preserve">relations as these </w:t>
      </w:r>
      <w:r w:rsidRPr="000932A6">
        <w:rPr>
          <w:rStyle w:val="underline"/>
          <w:rFonts w:eastAsia="ＭＳ 明朝"/>
        </w:rPr>
        <w:t xml:space="preserve">covert and chameleonic </w:t>
      </w:r>
      <w:r w:rsidRPr="006972E0">
        <w:rPr>
          <w:rStyle w:val="underline"/>
          <w:rFonts w:eastAsia="ＭＳ 明朝"/>
          <w:highlight w:val="cyan"/>
        </w:rPr>
        <w:t>practices</w:t>
      </w:r>
      <w:r w:rsidRPr="000932A6">
        <w:rPr>
          <w:rStyle w:val="underline"/>
          <w:rFonts w:eastAsia="ＭＳ 明朝"/>
        </w:rPr>
        <w:t xml:space="preserve"> both </w:t>
      </w:r>
      <w:r w:rsidRPr="006972E0">
        <w:rPr>
          <w:rStyle w:val="underline"/>
          <w:rFonts w:eastAsia="ＭＳ 明朝"/>
          <w:highlight w:val="cyan"/>
        </w:rPr>
        <w:t>complied with and disrupted the demands of the system through</w:t>
      </w:r>
      <w:r w:rsidRPr="000932A6">
        <w:rPr>
          <w:rStyle w:val="underline"/>
          <w:rFonts w:eastAsia="ＭＳ 明朝"/>
        </w:rPr>
        <w:t xml:space="preserve"> the expression of a </w:t>
      </w:r>
      <w:proofErr w:type="spellStart"/>
      <w:r w:rsidRPr="006972E0">
        <w:rPr>
          <w:rStyle w:val="underline"/>
          <w:rFonts w:eastAsia="ＭＳ 明朝"/>
          <w:highlight w:val="cyan"/>
        </w:rPr>
        <w:t>counterdiscourse</w:t>
      </w:r>
      <w:proofErr w:type="spellEnd"/>
      <w:r w:rsidRPr="000932A6">
        <w:rPr>
          <w:rStyle w:val="underline"/>
          <w:rFonts w:eastAsia="ＭＳ 明朝"/>
        </w:rPr>
        <w:t xml:space="preserve"> of freedom</w:t>
      </w:r>
      <w:r w:rsidRPr="006C1C08">
        <w:rPr>
          <w:rStyle w:val="highlight2"/>
        </w:rPr>
        <w:t>.</w:t>
      </w:r>
      <w:r w:rsidRPr="00E16D76">
        <w:rPr>
          <w:rFonts w:eastAsia="Times New Roman"/>
          <w:w w:val="103"/>
          <w:sz w:val="14"/>
        </w:rPr>
        <w:t xml:space="preserve"> In the course of such gatherings, even the span of the Potomac could be made a bridge of community and solidarity. As James Deane remembered, they would blow conch shells at night to signal a gathering. "We would all meet on the bank of the Potomac River and sing across the river to the slaves in Virginia, and they would sing back to us."68 </w:t>
      </w:r>
      <w:r w:rsidRPr="000932A6">
        <w:rPr>
          <w:rStyle w:val="underline"/>
          <w:rFonts w:eastAsia="ＭＳ 明朝"/>
        </w:rPr>
        <w:t xml:space="preserve">Such small-scale infringements of the law also produced cleavages in the spatial </w:t>
      </w:r>
      <w:proofErr w:type="spellStart"/>
      <w:r w:rsidRPr="000932A6">
        <w:rPr>
          <w:rStyle w:val="underline"/>
          <w:rFonts w:eastAsia="ＭＳ 明朝"/>
        </w:rPr>
        <w:t>organiza</w:t>
      </w:r>
      <w:proofErr w:type="spellEnd"/>
      <w:r w:rsidRPr="000932A6">
        <w:rPr>
          <w:rStyle w:val="underline"/>
          <w:rFonts w:eastAsia="ＭＳ 明朝"/>
        </w:rPr>
        <w:t xml:space="preserve">­ </w:t>
      </w:r>
      <w:proofErr w:type="spellStart"/>
      <w:r w:rsidRPr="000932A6">
        <w:rPr>
          <w:rStyle w:val="underline"/>
          <w:rFonts w:eastAsia="ＭＳ 明朝"/>
        </w:rPr>
        <w:t>tion</w:t>
      </w:r>
      <w:proofErr w:type="spellEnd"/>
      <w:r w:rsidRPr="000932A6">
        <w:rPr>
          <w:rStyle w:val="underline"/>
          <w:rFonts w:eastAsia="ＭＳ 明朝"/>
        </w:rPr>
        <w:t xml:space="preserve"> of domination. </w:t>
      </w:r>
      <w:r w:rsidRPr="006972E0">
        <w:rPr>
          <w:rStyle w:val="underline"/>
          <w:rFonts w:eastAsia="ＭＳ 明朝"/>
          <w:highlight w:val="cyan"/>
        </w:rPr>
        <w:t>The play on "stealing</w:t>
      </w:r>
      <w:r w:rsidRPr="00E16D76">
        <w:rPr>
          <w:sz w:val="14"/>
        </w:rPr>
        <w:t>," "taking or appropriating without right or leave and with the intent to keep or make use of wrongfully" or "</w:t>
      </w:r>
      <w:proofErr w:type="gramStart"/>
      <w:r w:rsidRPr="00E16D76">
        <w:rPr>
          <w:sz w:val="14"/>
        </w:rPr>
        <w:t>to  appropriate</w:t>
      </w:r>
      <w:proofErr w:type="gramEnd"/>
      <w:r w:rsidRPr="00E16D76">
        <w:rPr>
          <w:sz w:val="14"/>
        </w:rPr>
        <w:t xml:space="preserve"> entirely to oneself or beyond one's  proper share,"</w:t>
      </w:r>
      <w:r w:rsidRPr="006C1C08">
        <w:rPr>
          <w:rStyle w:val="highlight2"/>
        </w:rPr>
        <w:t xml:space="preserve"> </w:t>
      </w:r>
      <w:r w:rsidRPr="006972E0">
        <w:rPr>
          <w:rStyle w:val="underline"/>
          <w:rFonts w:eastAsia="ＭＳ 明朝"/>
          <w:highlight w:val="cyan"/>
        </w:rPr>
        <w:t>articulates the dilemma</w:t>
      </w:r>
      <w:r w:rsidRPr="000932A6">
        <w:rPr>
          <w:rStyle w:val="underline"/>
          <w:rFonts w:eastAsia="ＭＳ 明朝"/>
        </w:rPr>
        <w:t xml:space="preserve"> of the subject without rights and the degree </w:t>
      </w:r>
      <w:r w:rsidRPr="00E16D76">
        <w:rPr>
          <w:rStyle w:val="underline"/>
          <w:rFonts w:eastAsia="ＭＳ 明朝"/>
          <w:highlight w:val="cyan"/>
        </w:rPr>
        <w:t>to which any exercise of agency or appropriation of the self is only intelligible as crime</w:t>
      </w:r>
      <w:r w:rsidRPr="000932A6">
        <w:rPr>
          <w:rStyle w:val="underline"/>
          <w:rFonts w:eastAsia="ＭＳ 明朝"/>
        </w:rPr>
        <w:t xml:space="preserve"> or already encoded as crime.</w:t>
      </w:r>
      <w:r w:rsidRPr="00E16D76">
        <w:rPr>
          <w:rFonts w:eastAsia="Times New Roman"/>
          <w:w w:val="103"/>
          <w:sz w:val="14"/>
        </w:rPr>
        <w:t xml:space="preserve">69 As well, it highlights the transgression of such furtive and clandestine peregrinations since the very assertions and activity required to assemble at praise meetings, dances,  et cetera, were nothing less than a fundamental challenge to and breach of the claims of slave property-the black captive as object and the ground of the master's inalienable right, being, and liberty. </w:t>
      </w:r>
      <w:r w:rsidRPr="00E16D76">
        <w:rPr>
          <w:rStyle w:val="underline"/>
          <w:rFonts w:eastAsia="ＭＳ 明朝"/>
          <w:highlight w:val="cyan"/>
        </w:rPr>
        <w:t>The agency of theft</w:t>
      </w:r>
      <w:r w:rsidRPr="000932A6">
        <w:rPr>
          <w:rStyle w:val="underline"/>
          <w:rFonts w:eastAsia="ＭＳ 明朝"/>
        </w:rPr>
        <w:t xml:space="preserve"> or the simple exercise of any claims to the self, </w:t>
      </w:r>
      <w:r w:rsidRPr="00E16D76">
        <w:rPr>
          <w:rFonts w:eastAsia="Times New Roman"/>
          <w:w w:val="103"/>
          <w:sz w:val="14"/>
        </w:rPr>
        <w:t xml:space="preserve">however restricted, </w:t>
      </w:r>
      <w:r w:rsidRPr="00E16D76">
        <w:rPr>
          <w:rStyle w:val="underline"/>
          <w:rFonts w:eastAsia="ＭＳ 明朝"/>
          <w:highlight w:val="cyan"/>
        </w:rPr>
        <w:t>challenged the figuration of the black captive as devoid of will</w:t>
      </w:r>
      <w:r w:rsidRPr="000932A6">
        <w:rPr>
          <w:rStyle w:val="underline"/>
          <w:rFonts w:eastAsia="ＭＳ 明朝"/>
        </w:rPr>
        <w:t>.</w:t>
      </w:r>
      <w:r w:rsidRPr="00E16D76">
        <w:rPr>
          <w:rFonts w:eastAsia="Times New Roman"/>
          <w:w w:val="103"/>
          <w:sz w:val="14"/>
        </w:rPr>
        <w:t xml:space="preserve"> 70 Stealing away ironically </w:t>
      </w:r>
      <w:r w:rsidRPr="00E16D76">
        <w:rPr>
          <w:sz w:val="14"/>
        </w:rPr>
        <w:t xml:space="preserve">encapsulated the impossibility of self-possession as it exposed the link between liberty and slave property by playing with and against the terms of dispossession. The use of the term "play" is not intended to make light of the profound dislocations and divisions experienced by the enslaved or to imply that these tentative negotiations of </w:t>
      </w:r>
      <w:proofErr w:type="gramStart"/>
      <w:r w:rsidRPr="00E16D76">
        <w:rPr>
          <w:sz w:val="14"/>
        </w:rPr>
        <w:t>one's  status</w:t>
      </w:r>
      <w:proofErr w:type="gramEnd"/>
      <w:r w:rsidRPr="00E16D76">
        <w:rPr>
          <w:sz w:val="14"/>
        </w:rPr>
        <w:t xml:space="preserve"> or condition were not pained or wrenching but to highlight[s] the </w:t>
      </w:r>
      <w:proofErr w:type="spellStart"/>
      <w:r w:rsidRPr="00E16D76">
        <w:rPr>
          <w:sz w:val="14"/>
        </w:rPr>
        <w:t>performative</w:t>
      </w:r>
      <w:proofErr w:type="spellEnd"/>
      <w:r w:rsidRPr="00E16D76">
        <w:rPr>
          <w:sz w:val="14"/>
        </w:rPr>
        <w:t xml:space="preserve"> dimension of these assaults as staged, repeated, and rehearsed-what Richard</w:t>
      </w:r>
      <w:r w:rsidRPr="00E16D76">
        <w:rPr>
          <w:rFonts w:eastAsia="Times New Roman"/>
          <w:w w:val="103"/>
          <w:sz w:val="14"/>
        </w:rPr>
        <w:t xml:space="preserve"> </w:t>
      </w:r>
      <w:proofErr w:type="spellStart"/>
      <w:r w:rsidRPr="00E16D76">
        <w:rPr>
          <w:rFonts w:eastAsia="Times New Roman"/>
          <w:w w:val="103"/>
          <w:sz w:val="14"/>
        </w:rPr>
        <w:t>Schechner</w:t>
      </w:r>
      <w:proofErr w:type="spellEnd"/>
      <w:r w:rsidRPr="00E16D76">
        <w:rPr>
          <w:rFonts w:eastAsia="Times New Roman"/>
          <w:w w:val="103"/>
          <w:sz w:val="14"/>
        </w:rPr>
        <w:t xml:space="preserve"> terms "twice-behaved  behavior. "71 </w:t>
      </w:r>
      <w:r w:rsidRPr="000932A6">
        <w:rPr>
          <w:rStyle w:val="underline"/>
          <w:rFonts w:eastAsia="ＭＳ 明朝"/>
        </w:rPr>
        <w:t xml:space="preserve">Through stealing away, counterclaims about justice and freedom were advanced that denied the sanctity or legitimacy of rights of property in a double gesture that played on the meaning of theft. </w:t>
      </w:r>
      <w:r w:rsidRPr="00E16D76">
        <w:rPr>
          <w:rStyle w:val="underline"/>
          <w:rFonts w:eastAsia="ＭＳ 明朝"/>
          <w:highlight w:val="cyan"/>
        </w:rPr>
        <w:t>Implicit within the appropriation of the object of property was an insistence that flew in the face of the law:</w:t>
      </w:r>
      <w:r w:rsidRPr="00E16D76">
        <w:rPr>
          <w:rStyle w:val="highlight2"/>
          <w:highlight w:val="cyan"/>
        </w:rPr>
        <w:t xml:space="preserve"> </w:t>
      </w:r>
      <w:r w:rsidRPr="00E16D76">
        <w:rPr>
          <w:sz w:val="14"/>
          <w:highlight w:val="cyan"/>
        </w:rPr>
        <w:t>liberty</w:t>
      </w:r>
      <w:r w:rsidRPr="00E16D76">
        <w:rPr>
          <w:sz w:val="14"/>
        </w:rPr>
        <w:t xml:space="preserve"> defined by inalienable rights of property was theft. Stealing away exploited the bifurcated condition of the black captive as subject and object by the flagrant assertion of unlicensed and felonious behavior and by pleading innocence, precisely because as an object the slave was the very negation of an intending consciousness or will. The disruptive assertions, necessarily a part of stealing away, ultimately transgressed the law of property. Similarly</w:t>
      </w:r>
      <w:r w:rsidRPr="00F34B06">
        <w:rPr>
          <w:rStyle w:val="highlight2"/>
        </w:rPr>
        <w:t xml:space="preserve">, </w:t>
      </w:r>
      <w:r w:rsidRPr="00E16D76">
        <w:rPr>
          <w:rStyle w:val="underline"/>
          <w:rFonts w:eastAsia="ＭＳ 明朝"/>
          <w:highlight w:val="cyan"/>
        </w:rPr>
        <w:t xml:space="preserve">stealing away </w:t>
      </w:r>
      <w:r w:rsidRPr="000932A6">
        <w:rPr>
          <w:rStyle w:val="underline"/>
          <w:rFonts w:eastAsia="ＭＳ 明朝"/>
        </w:rPr>
        <w:t xml:space="preserve">defied and </w:t>
      </w:r>
      <w:r w:rsidRPr="00E16D76">
        <w:rPr>
          <w:rStyle w:val="underline"/>
          <w:rFonts w:eastAsia="ＭＳ 明朝"/>
          <w:highlight w:val="cyan"/>
        </w:rPr>
        <w:t xml:space="preserve">subversively appropriated slave owners' designs for mastery and control-primarily the captive body as the extension of the master's power and </w:t>
      </w:r>
      <w:r w:rsidRPr="000932A6">
        <w:rPr>
          <w:rStyle w:val="underline"/>
          <w:rFonts w:eastAsia="ＭＳ 明朝"/>
        </w:rPr>
        <w:t xml:space="preserve">the spatial organization of </w:t>
      </w:r>
      <w:r w:rsidRPr="00E16D76">
        <w:rPr>
          <w:rStyle w:val="underline"/>
          <w:rFonts w:eastAsia="ＭＳ 明朝"/>
          <w:highlight w:val="cyan"/>
        </w:rPr>
        <w:t>domination. Stealing away involved not only</w:t>
      </w:r>
      <w:r w:rsidRPr="000932A6">
        <w:rPr>
          <w:rStyle w:val="underline"/>
          <w:rFonts w:eastAsia="ＭＳ 明朝"/>
        </w:rPr>
        <w:t xml:space="preserve"> an </w:t>
      </w:r>
      <w:r w:rsidRPr="00E16D76">
        <w:rPr>
          <w:rStyle w:val="underline"/>
          <w:rFonts w:eastAsia="ＭＳ 明朝"/>
          <w:highlight w:val="cyan"/>
        </w:rPr>
        <w:t>appropriation of the self but</w:t>
      </w:r>
      <w:r w:rsidRPr="000932A6">
        <w:rPr>
          <w:rStyle w:val="underline"/>
          <w:rFonts w:eastAsia="ＭＳ 明朝"/>
        </w:rPr>
        <w:t xml:space="preserve"> also </w:t>
      </w:r>
      <w:r w:rsidRPr="00E16D76">
        <w:rPr>
          <w:rStyle w:val="underline"/>
          <w:rFonts w:eastAsia="ＭＳ 明朝"/>
          <w:highlight w:val="cyan"/>
        </w:rPr>
        <w:t>a disruption of the spatial organization of dominance that confined slaves to the policed location</w:t>
      </w:r>
      <w:r w:rsidRPr="00F34B06">
        <w:rPr>
          <w:rStyle w:val="highlight2"/>
        </w:rPr>
        <w:t xml:space="preserve"> </w:t>
      </w:r>
      <w:r w:rsidRPr="00E16D76">
        <w:rPr>
          <w:sz w:val="14"/>
        </w:rPr>
        <w:t xml:space="preserve">of the quarters unless provided with written permission of the slaveholder to go </w:t>
      </w:r>
      <w:proofErr w:type="spellStart"/>
      <w:r w:rsidRPr="00E16D76">
        <w:rPr>
          <w:sz w:val="14"/>
        </w:rPr>
        <w:t>elsewhere.n</w:t>
      </w:r>
      <w:proofErr w:type="spellEnd"/>
      <w:r w:rsidRPr="00E16D76">
        <w:rPr>
          <w:sz w:val="14"/>
        </w:rPr>
        <w:t xml:space="preserve"> As well, the organization of dominant space involved the separation of public </w:t>
      </w:r>
      <w:r w:rsidRPr="00E16D76">
        <w:rPr>
          <w:rStyle w:val="StyleUnderline"/>
          <w:highlight w:val="cyan"/>
        </w:rPr>
        <w:t>and</w:t>
      </w:r>
      <w:r w:rsidRPr="00E16D76">
        <w:rPr>
          <w:sz w:val="14"/>
        </w:rPr>
        <w:t xml:space="preserve"> private realms; this separation reproduced and extended the subordination and repression of the enslaved. If the public realm is reserved for the bourgeois citizen subject and the private realm is inscribed by freedom of property ownership and contractual transactions based upon free will, then in what space is the articulation of the needs and desires of the enslaved at all possible</w:t>
      </w:r>
      <w:proofErr w:type="gramStart"/>
      <w:r w:rsidRPr="00E16D76">
        <w:rPr>
          <w:sz w:val="14"/>
        </w:rPr>
        <w:t>?73</w:t>
      </w:r>
      <w:proofErr w:type="gramEnd"/>
      <w:r w:rsidRPr="00E16D76">
        <w:rPr>
          <w:sz w:val="14"/>
        </w:rPr>
        <w:t xml:space="preserve">  How does one contest the ideological codification and containment of the bounds of the political? Ultimately, the struggle waged in everyday practices, from the appropriation of space in local and pedestrian acts, holding a praise meeting in the woods, meeting a lover in the canebrake, or throwing a sun-</w:t>
      </w:r>
      <w:proofErr w:type="spellStart"/>
      <w:r w:rsidRPr="00E16D76">
        <w:rPr>
          <w:sz w:val="14"/>
        </w:rPr>
        <w:t>eptitious</w:t>
      </w:r>
      <w:proofErr w:type="spellEnd"/>
      <w:r w:rsidRPr="00E16D76">
        <w:rPr>
          <w:sz w:val="14"/>
        </w:rPr>
        <w:t xml:space="preserve"> dance in the </w:t>
      </w:r>
      <w:proofErr w:type="spellStart"/>
      <w:r w:rsidRPr="00E16D76">
        <w:rPr>
          <w:sz w:val="14"/>
        </w:rPr>
        <w:t>quatters</w:t>
      </w:r>
      <w:proofErr w:type="spellEnd"/>
      <w:r w:rsidRPr="00E16D76">
        <w:rPr>
          <w:sz w:val="14"/>
        </w:rPr>
        <w:t xml:space="preserve"> to the contestation of one's status as </w:t>
      </w:r>
      <w:proofErr w:type="spellStart"/>
      <w:r w:rsidRPr="00E16D76">
        <w:rPr>
          <w:sz w:val="14"/>
        </w:rPr>
        <w:t>transactable</w:t>
      </w:r>
      <w:proofErr w:type="spellEnd"/>
      <w:r w:rsidRPr="00E16D76">
        <w:rPr>
          <w:sz w:val="14"/>
        </w:rPr>
        <w:t xml:space="preserve"> object or the vehicle of another's rights, was about the creation of a social space in which the assertion of needs, desires, and counterclaims could be collectively aired, thereby granting property a social life and an arena or shared identification with other slaves. Like de </w:t>
      </w:r>
      <w:proofErr w:type="spellStart"/>
      <w:r w:rsidRPr="00E16D76">
        <w:rPr>
          <w:sz w:val="14"/>
        </w:rPr>
        <w:t>Cetteau's</w:t>
      </w:r>
      <w:proofErr w:type="spellEnd"/>
      <w:r w:rsidRPr="00E16D76">
        <w:rPr>
          <w:sz w:val="14"/>
        </w:rPr>
        <w:t xml:space="preserve"> walker who challenges the disciplinary apparatus of the urban system with his idle footsteps,</w:t>
      </w:r>
      <w:r w:rsidRPr="00E16D76">
        <w:rPr>
          <w:rFonts w:eastAsia="Times New Roman"/>
          <w:w w:val="103"/>
          <w:sz w:val="14"/>
        </w:rPr>
        <w:t xml:space="preserve"> </w:t>
      </w:r>
      <w:r w:rsidRPr="00E16D76">
        <w:rPr>
          <w:rStyle w:val="underline"/>
          <w:rFonts w:eastAsia="ＭＳ 明朝"/>
          <w:highlight w:val="cyan"/>
        </w:rPr>
        <w:t>these practices</w:t>
      </w:r>
      <w:r w:rsidRPr="00E16D76">
        <w:rPr>
          <w:rFonts w:eastAsia="Times New Roman"/>
          <w:w w:val="103"/>
          <w:sz w:val="14"/>
        </w:rPr>
        <w:t xml:space="preserve"> also </w:t>
      </w:r>
      <w:r w:rsidRPr="00E16D76">
        <w:rPr>
          <w:rStyle w:val="underline"/>
          <w:rFonts w:eastAsia="ＭＳ 明朝"/>
          <w:highlight w:val="cyan"/>
        </w:rPr>
        <w:t xml:space="preserve">create possibilities within the space of domination, </w:t>
      </w:r>
      <w:r w:rsidRPr="000932A6">
        <w:rPr>
          <w:rStyle w:val="underline"/>
          <w:rFonts w:eastAsia="ＭＳ 明朝"/>
        </w:rPr>
        <w:t xml:space="preserve">transgress the policed space of </w:t>
      </w:r>
      <w:proofErr w:type="gramStart"/>
      <w:r w:rsidRPr="000932A6">
        <w:rPr>
          <w:rStyle w:val="underline"/>
          <w:rFonts w:eastAsia="ＭＳ 明朝"/>
        </w:rPr>
        <w:t>subordination  through</w:t>
      </w:r>
      <w:proofErr w:type="gramEnd"/>
      <w:r w:rsidRPr="000932A6">
        <w:rPr>
          <w:rStyle w:val="underline"/>
          <w:rFonts w:eastAsia="ＭＳ 明朝"/>
        </w:rPr>
        <w:t xml:space="preserve"> _unlicensed  travel and collective assembly across the privatized lines of plantation households, and disrupt boundaries between the public and private in the articulation of insurgent claims that make need the medium of politics</w:t>
      </w:r>
      <w:r w:rsidRPr="00033634">
        <w:rPr>
          <w:rStyle w:val="highlight2"/>
        </w:rPr>
        <w:t>.</w:t>
      </w:r>
      <w:r w:rsidRPr="00E16D76">
        <w:rPr>
          <w:rFonts w:eastAsia="Times New Roman"/>
          <w:w w:val="103"/>
          <w:sz w:val="14"/>
        </w:rPr>
        <w:t xml:space="preserve">74 </w:t>
      </w:r>
    </w:p>
    <w:p w14:paraId="5EF2C0F8" w14:textId="77777777" w:rsidR="006972E0" w:rsidRPr="00AB2556" w:rsidRDefault="006972E0" w:rsidP="006972E0"/>
    <w:p w14:paraId="04BE5456" w14:textId="77777777" w:rsidR="006972E0" w:rsidRPr="006972E0" w:rsidRDefault="006972E0" w:rsidP="006972E0"/>
    <w:sectPr w:rsidR="006972E0" w:rsidRPr="006972E0"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Georgia">
    <w:panose1 w:val="02040502050405020303"/>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proofState w:spelling="clean"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F64C58"/>
    <w:rsid w:val="000029E3"/>
    <w:rsid w:val="000029E8"/>
    <w:rsid w:val="00004225"/>
    <w:rsid w:val="000066CA"/>
    <w:rsid w:val="00007264"/>
    <w:rsid w:val="000076A9"/>
    <w:rsid w:val="00014FAD"/>
    <w:rsid w:val="00015D2A"/>
    <w:rsid w:val="0002490B"/>
    <w:rsid w:val="00026465"/>
    <w:rsid w:val="00030204"/>
    <w:rsid w:val="000312A0"/>
    <w:rsid w:val="00035337"/>
    <w:rsid w:val="00052FB1"/>
    <w:rsid w:val="00054276"/>
    <w:rsid w:val="000547B1"/>
    <w:rsid w:val="0006091E"/>
    <w:rsid w:val="000638C1"/>
    <w:rsid w:val="00065FEE"/>
    <w:rsid w:val="00072718"/>
    <w:rsid w:val="0007381E"/>
    <w:rsid w:val="0008785F"/>
    <w:rsid w:val="00090CBE"/>
    <w:rsid w:val="000A2D8A"/>
    <w:rsid w:val="000D237E"/>
    <w:rsid w:val="000D26A6"/>
    <w:rsid w:val="000D2B90"/>
    <w:rsid w:val="000D6ED8"/>
    <w:rsid w:val="000D717B"/>
    <w:rsid w:val="00100466"/>
    <w:rsid w:val="00100B28"/>
    <w:rsid w:val="00117316"/>
    <w:rsid w:val="001209B4"/>
    <w:rsid w:val="001761FC"/>
    <w:rsid w:val="00182655"/>
    <w:rsid w:val="001840F2"/>
    <w:rsid w:val="00185134"/>
    <w:rsid w:val="001856C6"/>
    <w:rsid w:val="00191B5F"/>
    <w:rsid w:val="00192487"/>
    <w:rsid w:val="0019668D"/>
    <w:rsid w:val="001A25FD"/>
    <w:rsid w:val="001A5371"/>
    <w:rsid w:val="001A72C7"/>
    <w:rsid w:val="001B73E3"/>
    <w:rsid w:val="001C316D"/>
    <w:rsid w:val="001D1A0D"/>
    <w:rsid w:val="001D36BF"/>
    <w:rsid w:val="001D4C28"/>
    <w:rsid w:val="001E0B1F"/>
    <w:rsid w:val="001E1E0B"/>
    <w:rsid w:val="001F1173"/>
    <w:rsid w:val="002005A8"/>
    <w:rsid w:val="0020073B"/>
    <w:rsid w:val="00203DD8"/>
    <w:rsid w:val="00204E1D"/>
    <w:rsid w:val="002059BD"/>
    <w:rsid w:val="00210FAF"/>
    <w:rsid w:val="002168F2"/>
    <w:rsid w:val="0022589F"/>
    <w:rsid w:val="002343FE"/>
    <w:rsid w:val="002502CF"/>
    <w:rsid w:val="00267EBB"/>
    <w:rsid w:val="0027023B"/>
    <w:rsid w:val="00274EDB"/>
    <w:rsid w:val="0027729E"/>
    <w:rsid w:val="00284ED6"/>
    <w:rsid w:val="00285817"/>
    <w:rsid w:val="00290C5A"/>
    <w:rsid w:val="0029647A"/>
    <w:rsid w:val="00296504"/>
    <w:rsid w:val="002A21B8"/>
    <w:rsid w:val="002B5511"/>
    <w:rsid w:val="002B6B85"/>
    <w:rsid w:val="002B7ACF"/>
    <w:rsid w:val="002D277A"/>
    <w:rsid w:val="002E0643"/>
    <w:rsid w:val="002E392E"/>
    <w:rsid w:val="002E6BBC"/>
    <w:rsid w:val="002F1BA9"/>
    <w:rsid w:val="002F6E74"/>
    <w:rsid w:val="003106B3"/>
    <w:rsid w:val="0031385D"/>
    <w:rsid w:val="003223B2"/>
    <w:rsid w:val="00322A67"/>
    <w:rsid w:val="00330E13"/>
    <w:rsid w:val="00335A23"/>
    <w:rsid w:val="00340707"/>
    <w:rsid w:val="00351841"/>
    <w:rsid w:val="003624A6"/>
    <w:rsid w:val="00364ADF"/>
    <w:rsid w:val="003670D9"/>
    <w:rsid w:val="00370B41"/>
    <w:rsid w:val="00371B27"/>
    <w:rsid w:val="003726C3"/>
    <w:rsid w:val="00373679"/>
    <w:rsid w:val="00375D2E"/>
    <w:rsid w:val="00383071"/>
    <w:rsid w:val="003835EE"/>
    <w:rsid w:val="00383B19"/>
    <w:rsid w:val="003933F9"/>
    <w:rsid w:val="00395864"/>
    <w:rsid w:val="00396557"/>
    <w:rsid w:val="00397316"/>
    <w:rsid w:val="003A248F"/>
    <w:rsid w:val="003A4D9C"/>
    <w:rsid w:val="003B1668"/>
    <w:rsid w:val="003B3BC0"/>
    <w:rsid w:val="003C5F4C"/>
    <w:rsid w:val="003D5EA8"/>
    <w:rsid w:val="003E305E"/>
    <w:rsid w:val="003E34DB"/>
    <w:rsid w:val="003E5302"/>
    <w:rsid w:val="003E5BF1"/>
    <w:rsid w:val="003F2452"/>
    <w:rsid w:val="003F41EA"/>
    <w:rsid w:val="003F7DF0"/>
    <w:rsid w:val="004039AF"/>
    <w:rsid w:val="00405153"/>
    <w:rsid w:val="00407AFF"/>
    <w:rsid w:val="0041155D"/>
    <w:rsid w:val="004170BF"/>
    <w:rsid w:val="004270E3"/>
    <w:rsid w:val="004348DC"/>
    <w:rsid w:val="00434921"/>
    <w:rsid w:val="00442018"/>
    <w:rsid w:val="00447B10"/>
    <w:rsid w:val="00452EE4"/>
    <w:rsid w:val="004536D6"/>
    <w:rsid w:val="00456BCC"/>
    <w:rsid w:val="00457224"/>
    <w:rsid w:val="0048047E"/>
    <w:rsid w:val="00482AF9"/>
    <w:rsid w:val="004B37B4"/>
    <w:rsid w:val="004C0314"/>
    <w:rsid w:val="004C0D3D"/>
    <w:rsid w:val="004C213E"/>
    <w:rsid w:val="004C376C"/>
    <w:rsid w:val="004C657F"/>
    <w:rsid w:val="004D17D8"/>
    <w:rsid w:val="004E355B"/>
    <w:rsid w:val="005028E5"/>
    <w:rsid w:val="00503735"/>
    <w:rsid w:val="005224F2"/>
    <w:rsid w:val="00536D8B"/>
    <w:rsid w:val="005379C3"/>
    <w:rsid w:val="005519C2"/>
    <w:rsid w:val="005523E0"/>
    <w:rsid w:val="0055320F"/>
    <w:rsid w:val="0055699B"/>
    <w:rsid w:val="00563D3D"/>
    <w:rsid w:val="005659AA"/>
    <w:rsid w:val="005676E8"/>
    <w:rsid w:val="00581048"/>
    <w:rsid w:val="00581203"/>
    <w:rsid w:val="0058349C"/>
    <w:rsid w:val="00585E0D"/>
    <w:rsid w:val="00585FBE"/>
    <w:rsid w:val="005870E8"/>
    <w:rsid w:val="005A4D4E"/>
    <w:rsid w:val="005A7237"/>
    <w:rsid w:val="005B21FA"/>
    <w:rsid w:val="005B3244"/>
    <w:rsid w:val="005B6EE8"/>
    <w:rsid w:val="005B7731"/>
    <w:rsid w:val="005C2643"/>
    <w:rsid w:val="005C4515"/>
    <w:rsid w:val="005C5602"/>
    <w:rsid w:val="005C74A6"/>
    <w:rsid w:val="005D3B4D"/>
    <w:rsid w:val="005D615C"/>
    <w:rsid w:val="005E1860"/>
    <w:rsid w:val="005F063B"/>
    <w:rsid w:val="005F192D"/>
    <w:rsid w:val="005F24C8"/>
    <w:rsid w:val="005F26AF"/>
    <w:rsid w:val="0061383D"/>
    <w:rsid w:val="00614D69"/>
    <w:rsid w:val="00617030"/>
    <w:rsid w:val="00621301"/>
    <w:rsid w:val="0062173F"/>
    <w:rsid w:val="006235FB"/>
    <w:rsid w:val="00626A15"/>
    <w:rsid w:val="0063685E"/>
    <w:rsid w:val="006438CB"/>
    <w:rsid w:val="006529B9"/>
    <w:rsid w:val="00654695"/>
    <w:rsid w:val="0065500A"/>
    <w:rsid w:val="00655217"/>
    <w:rsid w:val="0065727C"/>
    <w:rsid w:val="00672714"/>
    <w:rsid w:val="00674A78"/>
    <w:rsid w:val="00696A16"/>
    <w:rsid w:val="006972E0"/>
    <w:rsid w:val="006A4840"/>
    <w:rsid w:val="006A7E1D"/>
    <w:rsid w:val="006C3A56"/>
    <w:rsid w:val="006C78A4"/>
    <w:rsid w:val="006D13F4"/>
    <w:rsid w:val="006D6AED"/>
    <w:rsid w:val="006E0DD0"/>
    <w:rsid w:val="006E6D0B"/>
    <w:rsid w:val="006F126E"/>
    <w:rsid w:val="006F3834"/>
    <w:rsid w:val="006F5693"/>
    <w:rsid w:val="00717B01"/>
    <w:rsid w:val="007227D9"/>
    <w:rsid w:val="0072491F"/>
    <w:rsid w:val="007320B1"/>
    <w:rsid w:val="007374A1"/>
    <w:rsid w:val="0075082B"/>
    <w:rsid w:val="00752712"/>
    <w:rsid w:val="00753A84"/>
    <w:rsid w:val="007611F5"/>
    <w:rsid w:val="007619E4"/>
    <w:rsid w:val="00761E75"/>
    <w:rsid w:val="0076495E"/>
    <w:rsid w:val="00765FC8"/>
    <w:rsid w:val="007667E0"/>
    <w:rsid w:val="00793F46"/>
    <w:rsid w:val="007A1325"/>
    <w:rsid w:val="007A1A18"/>
    <w:rsid w:val="007B53D8"/>
    <w:rsid w:val="007C22C5"/>
    <w:rsid w:val="007C57E1"/>
    <w:rsid w:val="007C5811"/>
    <w:rsid w:val="007D2DF5"/>
    <w:rsid w:val="007D451A"/>
    <w:rsid w:val="007D5E3E"/>
    <w:rsid w:val="007D7596"/>
    <w:rsid w:val="007E242C"/>
    <w:rsid w:val="007E6631"/>
    <w:rsid w:val="00803A12"/>
    <w:rsid w:val="008266F9"/>
    <w:rsid w:val="00826A9B"/>
    <w:rsid w:val="00831B31"/>
    <w:rsid w:val="00834842"/>
    <w:rsid w:val="00840E7B"/>
    <w:rsid w:val="00851C16"/>
    <w:rsid w:val="00853D40"/>
    <w:rsid w:val="008564FC"/>
    <w:rsid w:val="00864E76"/>
    <w:rsid w:val="00872581"/>
    <w:rsid w:val="0087459D"/>
    <w:rsid w:val="0087680F"/>
    <w:rsid w:val="00876D81"/>
    <w:rsid w:val="00881D86"/>
    <w:rsid w:val="00883306"/>
    <w:rsid w:val="00890E4C"/>
    <w:rsid w:val="00890E74"/>
    <w:rsid w:val="0089418F"/>
    <w:rsid w:val="00897C29"/>
    <w:rsid w:val="008A1A9C"/>
    <w:rsid w:val="008A4633"/>
    <w:rsid w:val="008B032E"/>
    <w:rsid w:val="008B24F4"/>
    <w:rsid w:val="008C0FA2"/>
    <w:rsid w:val="008C2342"/>
    <w:rsid w:val="008C77B6"/>
    <w:rsid w:val="008D1B91"/>
    <w:rsid w:val="008D3C09"/>
    <w:rsid w:val="008D724A"/>
    <w:rsid w:val="008E2B70"/>
    <w:rsid w:val="008E4468"/>
    <w:rsid w:val="008E7A3E"/>
    <w:rsid w:val="008F41FD"/>
    <w:rsid w:val="008F4479"/>
    <w:rsid w:val="008F4BA0"/>
    <w:rsid w:val="00901726"/>
    <w:rsid w:val="00920E6A"/>
    <w:rsid w:val="00931816"/>
    <w:rsid w:val="00932C71"/>
    <w:rsid w:val="009509D5"/>
    <w:rsid w:val="009538F5"/>
    <w:rsid w:val="00957187"/>
    <w:rsid w:val="009603E1"/>
    <w:rsid w:val="00961C9D"/>
    <w:rsid w:val="00963065"/>
    <w:rsid w:val="0097151F"/>
    <w:rsid w:val="00973777"/>
    <w:rsid w:val="00976E78"/>
    <w:rsid w:val="009775C0"/>
    <w:rsid w:val="00990634"/>
    <w:rsid w:val="00991733"/>
    <w:rsid w:val="00992078"/>
    <w:rsid w:val="009A1467"/>
    <w:rsid w:val="009A6464"/>
    <w:rsid w:val="009B2F60"/>
    <w:rsid w:val="009B69F5"/>
    <w:rsid w:val="009C5FF7"/>
    <w:rsid w:val="009C61A3"/>
    <w:rsid w:val="009C6292"/>
    <w:rsid w:val="009D15DB"/>
    <w:rsid w:val="009F1CBB"/>
    <w:rsid w:val="009F3305"/>
    <w:rsid w:val="009F5531"/>
    <w:rsid w:val="009F6FB2"/>
    <w:rsid w:val="00A0588D"/>
    <w:rsid w:val="00A071C0"/>
    <w:rsid w:val="00A22670"/>
    <w:rsid w:val="00A24B35"/>
    <w:rsid w:val="00A271BA"/>
    <w:rsid w:val="00A27F86"/>
    <w:rsid w:val="00A431C6"/>
    <w:rsid w:val="00A54315"/>
    <w:rsid w:val="00A60FBC"/>
    <w:rsid w:val="00A65C0B"/>
    <w:rsid w:val="00A81FD2"/>
    <w:rsid w:val="00A8441A"/>
    <w:rsid w:val="00A8674A"/>
    <w:rsid w:val="00AA6F6E"/>
    <w:rsid w:val="00AB48D3"/>
    <w:rsid w:val="00AD04EF"/>
    <w:rsid w:val="00AE2124"/>
    <w:rsid w:val="00AE24BC"/>
    <w:rsid w:val="00AE3E3F"/>
    <w:rsid w:val="00AF4760"/>
    <w:rsid w:val="00AF4EF8"/>
    <w:rsid w:val="00AF55D4"/>
    <w:rsid w:val="00B05C2D"/>
    <w:rsid w:val="00B12933"/>
    <w:rsid w:val="00B12B88"/>
    <w:rsid w:val="00B13BC8"/>
    <w:rsid w:val="00B24662"/>
    <w:rsid w:val="00B3569C"/>
    <w:rsid w:val="00B43676"/>
    <w:rsid w:val="00B60125"/>
    <w:rsid w:val="00B6656B"/>
    <w:rsid w:val="00B71625"/>
    <w:rsid w:val="00B75C54"/>
    <w:rsid w:val="00B92A93"/>
    <w:rsid w:val="00BA17A8"/>
    <w:rsid w:val="00BA3C33"/>
    <w:rsid w:val="00BB0878"/>
    <w:rsid w:val="00BB1879"/>
    <w:rsid w:val="00BB221C"/>
    <w:rsid w:val="00BC0ABE"/>
    <w:rsid w:val="00BC30DB"/>
    <w:rsid w:val="00BC64FF"/>
    <w:rsid w:val="00BC7C37"/>
    <w:rsid w:val="00BD2244"/>
    <w:rsid w:val="00BE6472"/>
    <w:rsid w:val="00BF29B8"/>
    <w:rsid w:val="00BF46EA"/>
    <w:rsid w:val="00C07D05"/>
    <w:rsid w:val="00C10856"/>
    <w:rsid w:val="00C203FA"/>
    <w:rsid w:val="00C3164F"/>
    <w:rsid w:val="00C31B5E"/>
    <w:rsid w:val="00C34D3E"/>
    <w:rsid w:val="00C35B37"/>
    <w:rsid w:val="00C3747A"/>
    <w:rsid w:val="00C41956"/>
    <w:rsid w:val="00C56DCC"/>
    <w:rsid w:val="00C57075"/>
    <w:rsid w:val="00C70E32"/>
    <w:rsid w:val="00C72AFE"/>
    <w:rsid w:val="00C81619"/>
    <w:rsid w:val="00CA013C"/>
    <w:rsid w:val="00CA6D6D"/>
    <w:rsid w:val="00CC7A4E"/>
    <w:rsid w:val="00CD1359"/>
    <w:rsid w:val="00CD4C83"/>
    <w:rsid w:val="00CE4F31"/>
    <w:rsid w:val="00CE64EB"/>
    <w:rsid w:val="00CF2551"/>
    <w:rsid w:val="00D01EDC"/>
    <w:rsid w:val="00D02E2B"/>
    <w:rsid w:val="00D078AA"/>
    <w:rsid w:val="00D10058"/>
    <w:rsid w:val="00D11978"/>
    <w:rsid w:val="00D15E30"/>
    <w:rsid w:val="00D16129"/>
    <w:rsid w:val="00D25DBD"/>
    <w:rsid w:val="00D26929"/>
    <w:rsid w:val="00D30CBD"/>
    <w:rsid w:val="00D30D9E"/>
    <w:rsid w:val="00D33908"/>
    <w:rsid w:val="00D354F2"/>
    <w:rsid w:val="00D36C30"/>
    <w:rsid w:val="00D43A8C"/>
    <w:rsid w:val="00D53072"/>
    <w:rsid w:val="00D61A4E"/>
    <w:rsid w:val="00D634EA"/>
    <w:rsid w:val="00D77956"/>
    <w:rsid w:val="00D80F0C"/>
    <w:rsid w:val="00D92077"/>
    <w:rsid w:val="00D951E2"/>
    <w:rsid w:val="00D9565A"/>
    <w:rsid w:val="00DB2337"/>
    <w:rsid w:val="00DB5F87"/>
    <w:rsid w:val="00DB74BF"/>
    <w:rsid w:val="00DC0376"/>
    <w:rsid w:val="00DC099B"/>
    <w:rsid w:val="00DC0A8B"/>
    <w:rsid w:val="00DD4CD4"/>
    <w:rsid w:val="00DD65A2"/>
    <w:rsid w:val="00DD6770"/>
    <w:rsid w:val="00DE0749"/>
    <w:rsid w:val="00DE1CE2"/>
    <w:rsid w:val="00DF1210"/>
    <w:rsid w:val="00DF31E9"/>
    <w:rsid w:val="00DF5C23"/>
    <w:rsid w:val="00E01DAD"/>
    <w:rsid w:val="00E021DC"/>
    <w:rsid w:val="00E03F91"/>
    <w:rsid w:val="00E064F2"/>
    <w:rsid w:val="00E0717B"/>
    <w:rsid w:val="00E16D76"/>
    <w:rsid w:val="00E20D65"/>
    <w:rsid w:val="00E353A2"/>
    <w:rsid w:val="00E36881"/>
    <w:rsid w:val="00E42E4C"/>
    <w:rsid w:val="00E47013"/>
    <w:rsid w:val="00E541F9"/>
    <w:rsid w:val="00E57B79"/>
    <w:rsid w:val="00E63419"/>
    <w:rsid w:val="00E64496"/>
    <w:rsid w:val="00E8322E"/>
    <w:rsid w:val="00E903E0"/>
    <w:rsid w:val="00EA1115"/>
    <w:rsid w:val="00EA39EB"/>
    <w:rsid w:val="00EA58CE"/>
    <w:rsid w:val="00EB33FF"/>
    <w:rsid w:val="00EC2759"/>
    <w:rsid w:val="00EC7106"/>
    <w:rsid w:val="00ED0120"/>
    <w:rsid w:val="00ED4E12"/>
    <w:rsid w:val="00EE051B"/>
    <w:rsid w:val="00EE54B4"/>
    <w:rsid w:val="00EF0732"/>
    <w:rsid w:val="00EF2B5C"/>
    <w:rsid w:val="00EF7794"/>
    <w:rsid w:val="00F02046"/>
    <w:rsid w:val="00F053D8"/>
    <w:rsid w:val="00F07888"/>
    <w:rsid w:val="00F1313D"/>
    <w:rsid w:val="00F201E7"/>
    <w:rsid w:val="00F21C79"/>
    <w:rsid w:val="00F238C9"/>
    <w:rsid w:val="00F23CA5"/>
    <w:rsid w:val="00F277AA"/>
    <w:rsid w:val="00F31955"/>
    <w:rsid w:val="00F34C06"/>
    <w:rsid w:val="00F43EA3"/>
    <w:rsid w:val="00F50C55"/>
    <w:rsid w:val="00F57FFB"/>
    <w:rsid w:val="00F601E6"/>
    <w:rsid w:val="00F64C58"/>
    <w:rsid w:val="00F73954"/>
    <w:rsid w:val="00F94060"/>
    <w:rsid w:val="00FA56F6"/>
    <w:rsid w:val="00FB329D"/>
    <w:rsid w:val="00FC27E3"/>
    <w:rsid w:val="00FC74C7"/>
    <w:rsid w:val="00FD451D"/>
    <w:rsid w:val="00FD5B22"/>
    <w:rsid w:val="00FE2AF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4E8C9463"/>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qFormat="1"/>
    <w:lsdException w:name="Strong" w:semiHidden="0" w:uiPriority="22" w:unhideWhenUsed="0" w:qFormat="1"/>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63685E"/>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63685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63685E"/>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63685E"/>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63685E"/>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63685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3685E"/>
  </w:style>
  <w:style w:type="character" w:customStyle="1" w:styleId="Heading1Char">
    <w:name w:val="Heading 1 Char"/>
    <w:aliases w:val="Pocket Char"/>
    <w:basedOn w:val="DefaultParagraphFont"/>
    <w:link w:val="Heading1"/>
    <w:uiPriority w:val="9"/>
    <w:rsid w:val="0063685E"/>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63685E"/>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63685E"/>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63685E"/>
    <w:rPr>
      <w:rFonts w:ascii="Calibri" w:eastAsiaTheme="majorEastAsia" w:hAnsi="Calibri" w:cstheme="majorBidi"/>
      <w:b/>
      <w:bCs/>
      <w:sz w:val="26"/>
      <w:szCs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
    <w:basedOn w:val="DefaultParagraphFont"/>
    <w:uiPriority w:val="5"/>
    <w:qFormat/>
    <w:rsid w:val="0063685E"/>
    <w:rPr>
      <w:b/>
      <w:sz w:val="26"/>
      <w:u w:val="none"/>
    </w:rPr>
  </w:style>
  <w:style w:type="character" w:customStyle="1" w:styleId="StyleUnderline">
    <w:name w:val="Style Underline"/>
    <w:aliases w:val="Underline,Style Bold Underline,Intense Emphasis1,Intense Emphasis11,apple-style-span + 6 pt,Kern at 16 pt,Intense Emphasis111,Style,Intense Emphasis2,HHeading 3 + 12 pt,Intense Emphasis1111,Bold,Cards + Font: 12 pt Char,ci,c,Bo,B"/>
    <w:basedOn w:val="DefaultParagraphFont"/>
    <w:uiPriority w:val="6"/>
    <w:qFormat/>
    <w:rsid w:val="0063685E"/>
    <w:rPr>
      <w:b w:val="0"/>
      <w:sz w:val="22"/>
      <w:u w:val="single"/>
    </w:rPr>
  </w:style>
  <w:style w:type="character" w:styleId="Emphasis">
    <w:name w:val="Emphasis"/>
    <w:aliases w:val="emphasis in card,CD Card,Minimized,minimized,Evidence,Highlighted,tag2,Size 10,ED - Tag,emphasis,Underlined,Bold Underline,Emphasis!!,small,Qualifications,bold underline,normal card text,Shrunk,qualifications in card,qualifications,Box,Style1"/>
    <w:basedOn w:val="DefaultParagraphFont"/>
    <w:uiPriority w:val="7"/>
    <w:qFormat/>
    <w:rsid w:val="0063685E"/>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63685E"/>
    <w:rPr>
      <w:color w:val="auto"/>
      <w:u w:val="none"/>
    </w:rPr>
  </w:style>
  <w:style w:type="character" w:styleId="Hyperlink">
    <w:name w:val="Hyperlink"/>
    <w:aliases w:val="heading 1 (block title),Read,Important,Card Text,Internet Link,Analytic Text"/>
    <w:basedOn w:val="DefaultParagraphFont"/>
    <w:uiPriority w:val="99"/>
    <w:unhideWhenUsed/>
    <w:rsid w:val="0063685E"/>
    <w:rPr>
      <w:color w:val="auto"/>
      <w:u w:val="none"/>
    </w:rPr>
  </w:style>
  <w:style w:type="paragraph" w:styleId="DocumentMap">
    <w:name w:val="Document Map"/>
    <w:basedOn w:val="Normal"/>
    <w:link w:val="DocumentMapChar"/>
    <w:uiPriority w:val="99"/>
    <w:semiHidden/>
    <w:unhideWhenUsed/>
    <w:rsid w:val="0063685E"/>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63685E"/>
    <w:rPr>
      <w:rFonts w:ascii="Lucida Grande" w:hAnsi="Lucida Grande" w:cs="Lucida Grande"/>
    </w:rPr>
  </w:style>
  <w:style w:type="paragraph" w:customStyle="1" w:styleId="evidencetext">
    <w:name w:val="evidence text"/>
    <w:basedOn w:val="Normal"/>
    <w:rsid w:val="005C2643"/>
    <w:pPr>
      <w:spacing w:after="0" w:line="240" w:lineRule="auto"/>
      <w:ind w:left="1440" w:right="2016"/>
    </w:pPr>
    <w:rPr>
      <w:rFonts w:ascii="Arial" w:eastAsia="Times New Roman" w:hAnsi="Arial" w:cs="Calibri"/>
      <w:color w:val="000000"/>
      <w:sz w:val="18"/>
    </w:rPr>
  </w:style>
  <w:style w:type="paragraph" w:customStyle="1" w:styleId="Nothing">
    <w:name w:val="Nothing"/>
    <w:link w:val="NothingChar"/>
    <w:rsid w:val="00AF4EF8"/>
    <w:pPr>
      <w:jc w:val="both"/>
    </w:pPr>
    <w:rPr>
      <w:rFonts w:ascii="Times New Roman" w:eastAsia="Calibri" w:hAnsi="Times New Roman" w:cs="Times New Roman"/>
      <w:sz w:val="20"/>
      <w:szCs w:val="20"/>
    </w:rPr>
  </w:style>
  <w:style w:type="character" w:customStyle="1" w:styleId="NothingChar">
    <w:name w:val="Nothing Char"/>
    <w:basedOn w:val="DefaultParagraphFont"/>
    <w:link w:val="Nothing"/>
    <w:rsid w:val="00AF4EF8"/>
    <w:rPr>
      <w:rFonts w:ascii="Times New Roman" w:eastAsia="Calibri" w:hAnsi="Times New Roman" w:cs="Times New Roman"/>
      <w:sz w:val="20"/>
      <w:szCs w:val="20"/>
    </w:rPr>
  </w:style>
  <w:style w:type="character" w:customStyle="1" w:styleId="CardsChar">
    <w:name w:val="Cards Char"/>
    <w:basedOn w:val="DefaultParagraphFont"/>
    <w:link w:val="Cards"/>
    <w:rsid w:val="00AF4EF8"/>
    <w:rPr>
      <w:rFonts w:eastAsia="Calibri"/>
    </w:rPr>
  </w:style>
  <w:style w:type="paragraph" w:customStyle="1" w:styleId="Cards">
    <w:name w:val="Cards"/>
    <w:next w:val="Nothing"/>
    <w:link w:val="CardsChar"/>
    <w:qFormat/>
    <w:rsid w:val="00AF4EF8"/>
    <w:pPr>
      <w:jc w:val="both"/>
    </w:pPr>
    <w:rPr>
      <w:rFonts w:eastAsia="Calibri"/>
    </w:rPr>
  </w:style>
  <w:style w:type="paragraph" w:customStyle="1" w:styleId="Cites">
    <w:name w:val="Cites"/>
    <w:next w:val="Cards"/>
    <w:link w:val="CitesChar"/>
    <w:qFormat/>
    <w:rsid w:val="00AF4EF8"/>
    <w:pPr>
      <w:widowControl w:val="0"/>
      <w:jc w:val="both"/>
      <w:outlineLvl w:val="2"/>
    </w:pPr>
    <w:rPr>
      <w:rFonts w:ascii="Times New Roman" w:eastAsia="Calibri" w:hAnsi="Times New Roman" w:cs="Times New Roman"/>
      <w:b/>
      <w:sz w:val="20"/>
      <w:szCs w:val="20"/>
    </w:rPr>
  </w:style>
  <w:style w:type="character" w:customStyle="1" w:styleId="CitesChar">
    <w:name w:val="Cites Char"/>
    <w:basedOn w:val="DefaultParagraphFont"/>
    <w:link w:val="Cites"/>
    <w:rsid w:val="00AF4EF8"/>
    <w:rPr>
      <w:rFonts w:ascii="Times New Roman" w:eastAsia="Calibri" w:hAnsi="Times New Roman" w:cs="Times New Roman"/>
      <w:b/>
      <w:sz w:val="20"/>
      <w:szCs w:val="20"/>
    </w:rPr>
  </w:style>
  <w:style w:type="paragraph" w:customStyle="1" w:styleId="AuthorDate">
    <w:name w:val="AuthorDate"/>
    <w:next w:val="Nothing"/>
    <w:link w:val="AuthorDateChar"/>
    <w:rsid w:val="00AF4EF8"/>
    <w:pPr>
      <w:widowControl w:val="0"/>
      <w:outlineLvl w:val="2"/>
    </w:pPr>
    <w:rPr>
      <w:rFonts w:ascii="Times New Roman" w:eastAsia="Calibri" w:hAnsi="Times New Roman" w:cs="Times New Roman"/>
      <w:b/>
      <w:szCs w:val="20"/>
      <w:u w:val="single"/>
    </w:rPr>
  </w:style>
  <w:style w:type="character" w:customStyle="1" w:styleId="AuthorDateChar">
    <w:name w:val="AuthorDate Char"/>
    <w:basedOn w:val="DefaultParagraphFont"/>
    <w:link w:val="AuthorDate"/>
    <w:rsid w:val="00AF4EF8"/>
    <w:rPr>
      <w:rFonts w:ascii="Times New Roman" w:eastAsia="Calibri" w:hAnsi="Times New Roman" w:cs="Times New Roman"/>
      <w:b/>
      <w:szCs w:val="20"/>
      <w:u w:val="single"/>
    </w:rPr>
  </w:style>
  <w:style w:type="character" w:customStyle="1" w:styleId="StyleDate">
    <w:name w:val="Style Date"/>
    <w:aliases w:val="Author"/>
    <w:uiPriority w:val="1"/>
    <w:qFormat/>
    <w:rsid w:val="00AF4EF8"/>
    <w:rPr>
      <w:rFonts w:ascii="Georgia" w:hAnsi="Georgia" w:hint="default"/>
      <w:b/>
      <w:bCs w:val="0"/>
      <w:sz w:val="24"/>
      <w:u w:val="single"/>
    </w:rPr>
  </w:style>
  <w:style w:type="paragraph" w:customStyle="1" w:styleId="Citation">
    <w:name w:val="Citation"/>
    <w:basedOn w:val="Normal"/>
    <w:link w:val="CitationChar"/>
    <w:qFormat/>
    <w:rsid w:val="00AF4EF8"/>
    <w:pPr>
      <w:spacing w:after="0" w:line="240" w:lineRule="auto"/>
    </w:pPr>
    <w:rPr>
      <w:rFonts w:ascii="Arial" w:eastAsia="Calibri" w:hAnsi="Arial" w:cs="Calibri"/>
      <w:b/>
      <w:sz w:val="24"/>
      <w:szCs w:val="22"/>
      <w:u w:val="single"/>
    </w:rPr>
  </w:style>
  <w:style w:type="character" w:customStyle="1" w:styleId="CitationChar">
    <w:name w:val="Citation Char"/>
    <w:aliases w:val="cite,Heading 3 Char Char Char,Heading 3 Char Char Char1,Char Char2,cites Char Char,Heading 3 Char1 Char,Citation Char Char1 Char Char Char Char Char,Block Writing Char,Index Headers Char, Char Char Char1,Char Char Char1,Heading 3 Char Char"/>
    <w:basedOn w:val="DefaultParagraphFont"/>
    <w:link w:val="Citation"/>
    <w:qFormat/>
    <w:rsid w:val="00AF4EF8"/>
    <w:rPr>
      <w:rFonts w:ascii="Arial" w:eastAsia="Calibri" w:hAnsi="Arial" w:cs="Calibri"/>
      <w:b/>
      <w:szCs w:val="22"/>
      <w:u w:val="single"/>
    </w:rPr>
  </w:style>
  <w:style w:type="character" w:customStyle="1" w:styleId="underline">
    <w:name w:val="underline"/>
    <w:link w:val="textbold"/>
    <w:qFormat/>
    <w:rsid w:val="00AF4EF8"/>
    <w:rPr>
      <w:rFonts w:ascii="Times New Roman" w:hAnsi="Times New Roman"/>
      <w:sz w:val="20"/>
      <w:u w:val="single"/>
    </w:rPr>
  </w:style>
  <w:style w:type="paragraph" w:customStyle="1" w:styleId="card">
    <w:name w:val="card"/>
    <w:basedOn w:val="Normal"/>
    <w:next w:val="Normal"/>
    <w:link w:val="cardChar"/>
    <w:qFormat/>
    <w:rsid w:val="00AF4EF8"/>
    <w:pPr>
      <w:spacing w:after="0" w:line="240" w:lineRule="auto"/>
      <w:ind w:left="288" w:right="288"/>
    </w:pPr>
    <w:rPr>
      <w:rFonts w:eastAsia="Times New Roman" w:cs="Calibri"/>
      <w:sz w:val="20"/>
      <w:szCs w:val="20"/>
    </w:rPr>
  </w:style>
  <w:style w:type="character" w:customStyle="1" w:styleId="cardChar">
    <w:name w:val="card Char"/>
    <w:link w:val="card"/>
    <w:rsid w:val="00AF4EF8"/>
    <w:rPr>
      <w:rFonts w:ascii="Calibri" w:eastAsia="Times New Roman" w:hAnsi="Calibri" w:cs="Calibri"/>
      <w:sz w:val="20"/>
      <w:szCs w:val="20"/>
    </w:rPr>
  </w:style>
  <w:style w:type="paragraph" w:customStyle="1" w:styleId="textbold">
    <w:name w:val="text bold"/>
    <w:basedOn w:val="Normal"/>
    <w:link w:val="underline"/>
    <w:qFormat/>
    <w:rsid w:val="00AF4EF8"/>
    <w:pPr>
      <w:spacing w:after="0" w:line="240" w:lineRule="auto"/>
      <w:ind w:left="720"/>
      <w:jc w:val="both"/>
    </w:pPr>
    <w:rPr>
      <w:rFonts w:ascii="Times New Roman" w:hAnsi="Times New Roman"/>
      <w:sz w:val="20"/>
      <w:u w:val="single"/>
    </w:rPr>
  </w:style>
  <w:style w:type="paragraph" w:customStyle="1" w:styleId="tag">
    <w:name w:val="tag"/>
    <w:basedOn w:val="Normal"/>
    <w:next w:val="Normal"/>
    <w:qFormat/>
    <w:rsid w:val="000D237E"/>
    <w:pPr>
      <w:spacing w:after="0" w:line="240" w:lineRule="auto"/>
    </w:pPr>
    <w:rPr>
      <w:rFonts w:eastAsiaTheme="minorHAnsi" w:cs="Calibri"/>
      <w:b/>
      <w:sz w:val="24"/>
      <w:szCs w:val="22"/>
    </w:rPr>
  </w:style>
  <w:style w:type="character" w:customStyle="1" w:styleId="apple-converted-space">
    <w:name w:val="apple-converted-space"/>
    <w:rsid w:val="006C78A4"/>
  </w:style>
  <w:style w:type="character" w:customStyle="1" w:styleId="highlight2">
    <w:name w:val="highlight2"/>
    <w:rsid w:val="006972E0"/>
    <w:rPr>
      <w:rFonts w:ascii="Arial" w:hAnsi="Arial"/>
      <w:b/>
      <w:sz w:val="19"/>
      <w:u w:val="thick"/>
      <w:bdr w:val="none" w:sz="0" w:space="0" w:color="auto"/>
      <w:shd w:val="clear" w:color="auto" w:fill="auto"/>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qFormat="1"/>
    <w:lsdException w:name="Strong" w:semiHidden="0" w:uiPriority="22" w:unhideWhenUsed="0" w:qFormat="1"/>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63685E"/>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63685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63685E"/>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63685E"/>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63685E"/>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63685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3685E"/>
  </w:style>
  <w:style w:type="character" w:customStyle="1" w:styleId="Heading1Char">
    <w:name w:val="Heading 1 Char"/>
    <w:aliases w:val="Pocket Char"/>
    <w:basedOn w:val="DefaultParagraphFont"/>
    <w:link w:val="Heading1"/>
    <w:uiPriority w:val="9"/>
    <w:rsid w:val="0063685E"/>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63685E"/>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63685E"/>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63685E"/>
    <w:rPr>
      <w:rFonts w:ascii="Calibri" w:eastAsiaTheme="majorEastAsia" w:hAnsi="Calibri" w:cstheme="majorBidi"/>
      <w:b/>
      <w:bCs/>
      <w:sz w:val="26"/>
      <w:szCs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
    <w:basedOn w:val="DefaultParagraphFont"/>
    <w:uiPriority w:val="5"/>
    <w:qFormat/>
    <w:rsid w:val="0063685E"/>
    <w:rPr>
      <w:b/>
      <w:sz w:val="26"/>
      <w:u w:val="none"/>
    </w:rPr>
  </w:style>
  <w:style w:type="character" w:customStyle="1" w:styleId="StyleUnderline">
    <w:name w:val="Style Underline"/>
    <w:aliases w:val="Underline,Style Bold Underline,Intense Emphasis1,Intense Emphasis11,apple-style-span + 6 pt,Kern at 16 pt,Intense Emphasis111,Style,Intense Emphasis2,HHeading 3 + 12 pt,Intense Emphasis1111,Bold,Cards + Font: 12 pt Char,ci,c,Bo,B"/>
    <w:basedOn w:val="DefaultParagraphFont"/>
    <w:uiPriority w:val="6"/>
    <w:qFormat/>
    <w:rsid w:val="0063685E"/>
    <w:rPr>
      <w:b w:val="0"/>
      <w:sz w:val="22"/>
      <w:u w:val="single"/>
    </w:rPr>
  </w:style>
  <w:style w:type="character" w:styleId="Emphasis">
    <w:name w:val="Emphasis"/>
    <w:aliases w:val="emphasis in card,CD Card,Minimized,minimized,Evidence,Highlighted,tag2,Size 10,ED - Tag,emphasis,Underlined,Bold Underline,Emphasis!!,small,Qualifications,bold underline,normal card text,Shrunk,qualifications in card,qualifications,Box,Style1"/>
    <w:basedOn w:val="DefaultParagraphFont"/>
    <w:uiPriority w:val="7"/>
    <w:qFormat/>
    <w:rsid w:val="0063685E"/>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63685E"/>
    <w:rPr>
      <w:color w:val="auto"/>
      <w:u w:val="none"/>
    </w:rPr>
  </w:style>
  <w:style w:type="character" w:styleId="Hyperlink">
    <w:name w:val="Hyperlink"/>
    <w:aliases w:val="heading 1 (block title),Read,Important,Card Text,Internet Link,Analytic Text"/>
    <w:basedOn w:val="DefaultParagraphFont"/>
    <w:uiPriority w:val="99"/>
    <w:unhideWhenUsed/>
    <w:rsid w:val="0063685E"/>
    <w:rPr>
      <w:color w:val="auto"/>
      <w:u w:val="none"/>
    </w:rPr>
  </w:style>
  <w:style w:type="paragraph" w:styleId="DocumentMap">
    <w:name w:val="Document Map"/>
    <w:basedOn w:val="Normal"/>
    <w:link w:val="DocumentMapChar"/>
    <w:uiPriority w:val="99"/>
    <w:semiHidden/>
    <w:unhideWhenUsed/>
    <w:rsid w:val="0063685E"/>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63685E"/>
    <w:rPr>
      <w:rFonts w:ascii="Lucida Grande" w:hAnsi="Lucida Grande" w:cs="Lucida Grande"/>
    </w:rPr>
  </w:style>
  <w:style w:type="paragraph" w:customStyle="1" w:styleId="evidencetext">
    <w:name w:val="evidence text"/>
    <w:basedOn w:val="Normal"/>
    <w:rsid w:val="005C2643"/>
    <w:pPr>
      <w:spacing w:after="0" w:line="240" w:lineRule="auto"/>
      <w:ind w:left="1440" w:right="2016"/>
    </w:pPr>
    <w:rPr>
      <w:rFonts w:ascii="Arial" w:eastAsia="Times New Roman" w:hAnsi="Arial" w:cs="Calibri"/>
      <w:color w:val="000000"/>
      <w:sz w:val="18"/>
    </w:rPr>
  </w:style>
  <w:style w:type="paragraph" w:customStyle="1" w:styleId="Nothing">
    <w:name w:val="Nothing"/>
    <w:link w:val="NothingChar"/>
    <w:rsid w:val="00AF4EF8"/>
    <w:pPr>
      <w:jc w:val="both"/>
    </w:pPr>
    <w:rPr>
      <w:rFonts w:ascii="Times New Roman" w:eastAsia="Calibri" w:hAnsi="Times New Roman" w:cs="Times New Roman"/>
      <w:sz w:val="20"/>
      <w:szCs w:val="20"/>
    </w:rPr>
  </w:style>
  <w:style w:type="character" w:customStyle="1" w:styleId="NothingChar">
    <w:name w:val="Nothing Char"/>
    <w:basedOn w:val="DefaultParagraphFont"/>
    <w:link w:val="Nothing"/>
    <w:rsid w:val="00AF4EF8"/>
    <w:rPr>
      <w:rFonts w:ascii="Times New Roman" w:eastAsia="Calibri" w:hAnsi="Times New Roman" w:cs="Times New Roman"/>
      <w:sz w:val="20"/>
      <w:szCs w:val="20"/>
    </w:rPr>
  </w:style>
  <w:style w:type="character" w:customStyle="1" w:styleId="CardsChar">
    <w:name w:val="Cards Char"/>
    <w:basedOn w:val="DefaultParagraphFont"/>
    <w:link w:val="Cards"/>
    <w:rsid w:val="00AF4EF8"/>
    <w:rPr>
      <w:rFonts w:eastAsia="Calibri"/>
    </w:rPr>
  </w:style>
  <w:style w:type="paragraph" w:customStyle="1" w:styleId="Cards">
    <w:name w:val="Cards"/>
    <w:next w:val="Nothing"/>
    <w:link w:val="CardsChar"/>
    <w:qFormat/>
    <w:rsid w:val="00AF4EF8"/>
    <w:pPr>
      <w:jc w:val="both"/>
    </w:pPr>
    <w:rPr>
      <w:rFonts w:eastAsia="Calibri"/>
    </w:rPr>
  </w:style>
  <w:style w:type="paragraph" w:customStyle="1" w:styleId="Cites">
    <w:name w:val="Cites"/>
    <w:next w:val="Cards"/>
    <w:link w:val="CitesChar"/>
    <w:qFormat/>
    <w:rsid w:val="00AF4EF8"/>
    <w:pPr>
      <w:widowControl w:val="0"/>
      <w:jc w:val="both"/>
      <w:outlineLvl w:val="2"/>
    </w:pPr>
    <w:rPr>
      <w:rFonts w:ascii="Times New Roman" w:eastAsia="Calibri" w:hAnsi="Times New Roman" w:cs="Times New Roman"/>
      <w:b/>
      <w:sz w:val="20"/>
      <w:szCs w:val="20"/>
    </w:rPr>
  </w:style>
  <w:style w:type="character" w:customStyle="1" w:styleId="CitesChar">
    <w:name w:val="Cites Char"/>
    <w:basedOn w:val="DefaultParagraphFont"/>
    <w:link w:val="Cites"/>
    <w:rsid w:val="00AF4EF8"/>
    <w:rPr>
      <w:rFonts w:ascii="Times New Roman" w:eastAsia="Calibri" w:hAnsi="Times New Roman" w:cs="Times New Roman"/>
      <w:b/>
      <w:sz w:val="20"/>
      <w:szCs w:val="20"/>
    </w:rPr>
  </w:style>
  <w:style w:type="paragraph" w:customStyle="1" w:styleId="AuthorDate">
    <w:name w:val="AuthorDate"/>
    <w:next w:val="Nothing"/>
    <w:link w:val="AuthorDateChar"/>
    <w:rsid w:val="00AF4EF8"/>
    <w:pPr>
      <w:widowControl w:val="0"/>
      <w:outlineLvl w:val="2"/>
    </w:pPr>
    <w:rPr>
      <w:rFonts w:ascii="Times New Roman" w:eastAsia="Calibri" w:hAnsi="Times New Roman" w:cs="Times New Roman"/>
      <w:b/>
      <w:szCs w:val="20"/>
      <w:u w:val="single"/>
    </w:rPr>
  </w:style>
  <w:style w:type="character" w:customStyle="1" w:styleId="AuthorDateChar">
    <w:name w:val="AuthorDate Char"/>
    <w:basedOn w:val="DefaultParagraphFont"/>
    <w:link w:val="AuthorDate"/>
    <w:rsid w:val="00AF4EF8"/>
    <w:rPr>
      <w:rFonts w:ascii="Times New Roman" w:eastAsia="Calibri" w:hAnsi="Times New Roman" w:cs="Times New Roman"/>
      <w:b/>
      <w:szCs w:val="20"/>
      <w:u w:val="single"/>
    </w:rPr>
  </w:style>
  <w:style w:type="character" w:customStyle="1" w:styleId="StyleDate">
    <w:name w:val="Style Date"/>
    <w:aliases w:val="Author"/>
    <w:uiPriority w:val="1"/>
    <w:qFormat/>
    <w:rsid w:val="00AF4EF8"/>
    <w:rPr>
      <w:rFonts w:ascii="Georgia" w:hAnsi="Georgia" w:hint="default"/>
      <w:b/>
      <w:bCs w:val="0"/>
      <w:sz w:val="24"/>
      <w:u w:val="single"/>
    </w:rPr>
  </w:style>
  <w:style w:type="paragraph" w:customStyle="1" w:styleId="Citation">
    <w:name w:val="Citation"/>
    <w:basedOn w:val="Normal"/>
    <w:link w:val="CitationChar"/>
    <w:qFormat/>
    <w:rsid w:val="00AF4EF8"/>
    <w:pPr>
      <w:spacing w:after="0" w:line="240" w:lineRule="auto"/>
    </w:pPr>
    <w:rPr>
      <w:rFonts w:ascii="Arial" w:eastAsia="Calibri" w:hAnsi="Arial" w:cs="Calibri"/>
      <w:b/>
      <w:sz w:val="24"/>
      <w:szCs w:val="22"/>
      <w:u w:val="single"/>
    </w:rPr>
  </w:style>
  <w:style w:type="character" w:customStyle="1" w:styleId="CitationChar">
    <w:name w:val="Citation Char"/>
    <w:aliases w:val="cite,Heading 3 Char Char Char,Heading 3 Char Char Char1,Char Char2,cites Char Char,Heading 3 Char1 Char,Citation Char Char1 Char Char Char Char Char,Block Writing Char,Index Headers Char, Char Char Char1,Char Char Char1,Heading 3 Char Char"/>
    <w:basedOn w:val="DefaultParagraphFont"/>
    <w:link w:val="Citation"/>
    <w:qFormat/>
    <w:rsid w:val="00AF4EF8"/>
    <w:rPr>
      <w:rFonts w:ascii="Arial" w:eastAsia="Calibri" w:hAnsi="Arial" w:cs="Calibri"/>
      <w:b/>
      <w:szCs w:val="22"/>
      <w:u w:val="single"/>
    </w:rPr>
  </w:style>
  <w:style w:type="character" w:customStyle="1" w:styleId="underline">
    <w:name w:val="underline"/>
    <w:link w:val="textbold"/>
    <w:qFormat/>
    <w:rsid w:val="00AF4EF8"/>
    <w:rPr>
      <w:rFonts w:ascii="Times New Roman" w:hAnsi="Times New Roman"/>
      <w:sz w:val="20"/>
      <w:u w:val="single"/>
    </w:rPr>
  </w:style>
  <w:style w:type="paragraph" w:customStyle="1" w:styleId="card">
    <w:name w:val="card"/>
    <w:basedOn w:val="Normal"/>
    <w:next w:val="Normal"/>
    <w:link w:val="cardChar"/>
    <w:qFormat/>
    <w:rsid w:val="00AF4EF8"/>
    <w:pPr>
      <w:spacing w:after="0" w:line="240" w:lineRule="auto"/>
      <w:ind w:left="288" w:right="288"/>
    </w:pPr>
    <w:rPr>
      <w:rFonts w:eastAsia="Times New Roman" w:cs="Calibri"/>
      <w:sz w:val="20"/>
      <w:szCs w:val="20"/>
    </w:rPr>
  </w:style>
  <w:style w:type="character" w:customStyle="1" w:styleId="cardChar">
    <w:name w:val="card Char"/>
    <w:link w:val="card"/>
    <w:rsid w:val="00AF4EF8"/>
    <w:rPr>
      <w:rFonts w:ascii="Calibri" w:eastAsia="Times New Roman" w:hAnsi="Calibri" w:cs="Calibri"/>
      <w:sz w:val="20"/>
      <w:szCs w:val="20"/>
    </w:rPr>
  </w:style>
  <w:style w:type="paragraph" w:customStyle="1" w:styleId="textbold">
    <w:name w:val="text bold"/>
    <w:basedOn w:val="Normal"/>
    <w:link w:val="underline"/>
    <w:qFormat/>
    <w:rsid w:val="00AF4EF8"/>
    <w:pPr>
      <w:spacing w:after="0" w:line="240" w:lineRule="auto"/>
      <w:ind w:left="720"/>
      <w:jc w:val="both"/>
    </w:pPr>
    <w:rPr>
      <w:rFonts w:ascii="Times New Roman" w:hAnsi="Times New Roman"/>
      <w:sz w:val="20"/>
      <w:u w:val="single"/>
    </w:rPr>
  </w:style>
  <w:style w:type="paragraph" w:customStyle="1" w:styleId="tag">
    <w:name w:val="tag"/>
    <w:basedOn w:val="Normal"/>
    <w:next w:val="Normal"/>
    <w:qFormat/>
    <w:rsid w:val="000D237E"/>
    <w:pPr>
      <w:spacing w:after="0" w:line="240" w:lineRule="auto"/>
    </w:pPr>
    <w:rPr>
      <w:rFonts w:eastAsiaTheme="minorHAnsi" w:cs="Calibri"/>
      <w:b/>
      <w:sz w:val="24"/>
      <w:szCs w:val="22"/>
    </w:rPr>
  </w:style>
  <w:style w:type="character" w:customStyle="1" w:styleId="apple-converted-space">
    <w:name w:val="apple-converted-space"/>
    <w:rsid w:val="006C78A4"/>
  </w:style>
  <w:style w:type="character" w:customStyle="1" w:styleId="highlight2">
    <w:name w:val="highlight2"/>
    <w:rsid w:val="006972E0"/>
    <w:rPr>
      <w:rFonts w:ascii="Arial" w:hAnsi="Arial"/>
      <w:b/>
      <w:sz w:val="19"/>
      <w:u w:val="thick"/>
      <w:bdr w:val="none" w:sz="0" w:space="0" w:color="auto"/>
      <w:shd w:val="clear" w:color="auto" w:fil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03394573">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hyperlink" Target="http://en.wikipedia.org/wiki/Stanford_University" TargetMode="External"/><Relationship Id="rId21" Type="http://schemas.openxmlformats.org/officeDocument/2006/relationships/hyperlink" Target="http://en.wikipedia.org/wiki/Harry_Blackmun" TargetMode="External"/><Relationship Id="rId22" Type="http://schemas.openxmlformats.org/officeDocument/2006/relationships/hyperlink" Target="http://en.wikipedia.org/wiki/Supreme_Court_of_the_United_States" TargetMode="External"/><Relationship Id="rId23" Type="http://schemas.openxmlformats.org/officeDocument/2006/relationships/hyperlink" Target="http://clogic.eserver.org/2003/sanjuan.html" TargetMode="External"/><Relationship Id="rId24" Type="http://schemas.openxmlformats.org/officeDocument/2006/relationships/hyperlink" Target="http://en.wikipedia.org/wiki/Ohio_State_University" TargetMode="External"/><Relationship Id="rId25" Type="http://schemas.openxmlformats.org/officeDocument/2006/relationships/hyperlink" Target="http://en.wikipedia.org/wiki/Civil_and_political_rights" TargetMode="External"/><Relationship Id="rId26" Type="http://schemas.openxmlformats.org/officeDocument/2006/relationships/hyperlink" Target="http://en.wikipedia.org/wiki/Class_action" TargetMode="External"/><Relationship Id="rId27" Type="http://schemas.openxmlformats.org/officeDocument/2006/relationships/hyperlink" Target="http://en.wikipedia.org/wiki/Criminal_justice" TargetMode="External"/><Relationship Id="rId28" Type="http://schemas.openxmlformats.org/officeDocument/2006/relationships/hyperlink" Target="http://en.wikipedia.org/wiki/Open_Society_Institute" TargetMode="External"/><Relationship Id="rId29" Type="http://schemas.openxmlformats.org/officeDocument/2006/relationships/hyperlink" Target="http://en.wikipedia.org/wiki/American_Civil_Liberties_Union" TargetMode="Externa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30" Type="http://schemas.openxmlformats.org/officeDocument/2006/relationships/hyperlink" Target="http://en.wikipedia.org/wiki/California" TargetMode="External"/><Relationship Id="rId31" Type="http://schemas.openxmlformats.org/officeDocument/2006/relationships/hyperlink" Target="http://en.wikipedia.org/wiki/Stanford_University" TargetMode="External"/><Relationship Id="rId32" Type="http://schemas.openxmlformats.org/officeDocument/2006/relationships/hyperlink" Target="http://en.wikipedia.org/wiki/Harry_Blackmun" TargetMode="External"/><Relationship Id="rId9" Type="http://schemas.openxmlformats.org/officeDocument/2006/relationships/hyperlink" Target="http://scholarworks.gvsu.edu/cgi/viewcontent.cgi?article=1034&amp;context=theses" TargetMode="External"/><Relationship Id="rId6" Type="http://schemas.openxmlformats.org/officeDocument/2006/relationships/webSettings" Target="webSettings.xml"/><Relationship Id="rId7" Type="http://schemas.openxmlformats.org/officeDocument/2006/relationships/hyperlink" Target="http://www.academia.edu/3984983/Change_individuality_and_reason_or_how_archaeology_has_legitimized_a_patriarchal_modernity._In_A._Gonzalez-Ruibal_ed._Reclaiming_Archaeology._Beyond_the_tropes_of_Modernity._Routledge_London_pp._155-67._2013" TargetMode="External"/><Relationship Id="rId8" Type="http://schemas.openxmlformats.org/officeDocument/2006/relationships/hyperlink" Target="http://house.louisiana.gov/house-glossary.htm" TargetMode="External"/><Relationship Id="rId33" Type="http://schemas.openxmlformats.org/officeDocument/2006/relationships/hyperlink" Target="http://en.wikipedia.org/wiki/Supreme_Court_of_the_United_States" TargetMode="External"/><Relationship Id="rId34" Type="http://schemas.openxmlformats.org/officeDocument/2006/relationships/fontTable" Target="fontTable.xml"/><Relationship Id="rId35" Type="http://schemas.openxmlformats.org/officeDocument/2006/relationships/theme" Target="theme/theme1.xml"/><Relationship Id="rId10" Type="http://schemas.openxmlformats.org/officeDocument/2006/relationships/hyperlink" Target="http://nsc.anu.edu.au/test/documents/Sims_in_authentic_learning_report.pdf" TargetMode="External"/><Relationship Id="rId11" Type="http://schemas.openxmlformats.org/officeDocument/2006/relationships/hyperlink" Target="http://www.isacompss.com/info/samples/thestateoftheactiveteachingandlearningliterature_sample.pdf" TargetMode="External"/><Relationship Id="rId12" Type="http://schemas.openxmlformats.org/officeDocument/2006/relationships/hyperlink" Target="http://www.colorado.edu/Sociology/gimenez/work/cgr.html" TargetMode="External"/><Relationship Id="rId13" Type="http://schemas.openxmlformats.org/officeDocument/2006/relationships/hyperlink" Target="http://en.wikipedia.org/wiki/Ohio_State_University" TargetMode="External"/><Relationship Id="rId14" Type="http://schemas.openxmlformats.org/officeDocument/2006/relationships/hyperlink" Target="http://en.wikipedia.org/wiki/Civil_and_political_rights" TargetMode="External"/><Relationship Id="rId15" Type="http://schemas.openxmlformats.org/officeDocument/2006/relationships/hyperlink" Target="http://en.wikipedia.org/wiki/Class_action" TargetMode="External"/><Relationship Id="rId16" Type="http://schemas.openxmlformats.org/officeDocument/2006/relationships/hyperlink" Target="http://en.wikipedia.org/wiki/Criminal_justice" TargetMode="External"/><Relationship Id="rId17" Type="http://schemas.openxmlformats.org/officeDocument/2006/relationships/hyperlink" Target="http://en.wikipedia.org/wiki/Open_Society_Institute" TargetMode="External"/><Relationship Id="rId18" Type="http://schemas.openxmlformats.org/officeDocument/2006/relationships/hyperlink" Target="http://en.wikipedia.org/wiki/American_Civil_Liberties_Union" TargetMode="External"/><Relationship Id="rId19" Type="http://schemas.openxmlformats.org/officeDocument/2006/relationships/hyperlink" Target="http://en.wikipedia.org/wiki/California"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corinnesugino: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E40290A-D4CB-AE41-A41D-EB09C02B25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16</Pages>
  <Words>42651</Words>
  <Characters>243113</Characters>
  <Application>Microsoft Macintosh Word</Application>
  <DocSecurity>0</DocSecurity>
  <Lines>2025</Lines>
  <Paragraphs>570</Paragraphs>
  <ScaleCrop>false</ScaleCrop>
  <HeadingPairs>
    <vt:vector size="2" baseType="variant">
      <vt:variant>
        <vt:lpstr>Title</vt:lpstr>
      </vt:variant>
      <vt:variant>
        <vt:i4>1</vt:i4>
      </vt:variant>
    </vt:vector>
  </HeadingPairs>
  <TitlesOfParts>
    <vt:vector size="1" baseType="lpstr">
      <vt:lpstr/>
    </vt:vector>
  </TitlesOfParts>
  <Manager/>
  <Company>Ashtar Communications</Company>
  <LinksUpToDate>false</LinksUpToDate>
  <CharactersWithSpaces>285194</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Corinne Sugino</dc:creator>
  <cp:keywords>5.0</cp:keywords>
  <dc:description/>
  <cp:lastModifiedBy>Corinne Sugino</cp:lastModifiedBy>
  <cp:revision>2</cp:revision>
  <dcterms:created xsi:type="dcterms:W3CDTF">2015-06-04T04:22:00Z</dcterms:created>
  <dcterms:modified xsi:type="dcterms:W3CDTF">2015-06-04T04:22:00Z</dcterms:modified>
  <cp:category/>
</cp:coreProperties>
</file>