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115" w:rsidRDefault="001C4115" w:rsidP="00B416A6">
      <w:pPr>
        <w:pStyle w:val="Heading1"/>
      </w:pPr>
      <w:r>
        <w:t>1NC—Data Localization</w:t>
      </w:r>
    </w:p>
    <w:p w:rsidR="001C4115" w:rsidRDefault="001C4115" w:rsidP="001C4115">
      <w:pPr>
        <w:pStyle w:val="Heading2"/>
      </w:pPr>
      <w:r>
        <w:t>Uniqueness</w:t>
      </w:r>
    </w:p>
    <w:p w:rsidR="001C4115" w:rsidRDefault="001C4115" w:rsidP="001C4115">
      <w:pPr>
        <w:pStyle w:val="Heading3"/>
        <w:rPr>
          <w:rStyle w:val="Style13ptBold"/>
          <w:b/>
          <w:bCs w:val="0"/>
        </w:rPr>
      </w:pPr>
      <w:r>
        <w:rPr>
          <w:rStyle w:val="Style13ptBold"/>
          <w:b/>
          <w:bCs w:val="0"/>
        </w:rPr>
        <w:t>Tech Industries Solve</w:t>
      </w:r>
    </w:p>
    <w:p w:rsidR="001C4115" w:rsidRDefault="001C4115" w:rsidP="001C4115">
      <w:pPr>
        <w:pStyle w:val="Heading4"/>
      </w:pPr>
      <w:r>
        <w:t>Companies resolve perception link in the status quo</w:t>
      </w:r>
    </w:p>
    <w:p w:rsidR="001C4115" w:rsidRPr="00C62BCE" w:rsidRDefault="001C4115" w:rsidP="001C4115">
      <w:r w:rsidRPr="00C62BCE">
        <w:rPr>
          <w:rStyle w:val="Style13ptBold"/>
        </w:rPr>
        <w:t>Kendrick 15</w:t>
      </w:r>
      <w:r>
        <w:t xml:space="preserve"> (Katharine Kendrick is a policy associate for Internet communications technologies at the NYU Stern Center for Business and Human Rights., 2.19.15, “Risky Business: Data Localization” </w:t>
      </w:r>
      <w:hyperlink r:id="rId7" w:history="1">
        <w:r w:rsidRPr="00E44E2C">
          <w:rPr>
            <w:rStyle w:val="Hyperlink"/>
          </w:rPr>
          <w:t>http://www.forbes.com/sites/realspin/2015/02/19/risky-business-data-localization/</w:t>
        </w:r>
      </w:hyperlink>
      <w:r>
        <w:t xml:space="preserve">, </w:t>
      </w:r>
      <w:proofErr w:type="spellStart"/>
      <w:r>
        <w:t>ekr</w:t>
      </w:r>
      <w:proofErr w:type="spellEnd"/>
      <w:r>
        <w:t>)</w:t>
      </w:r>
    </w:p>
    <w:p w:rsidR="001C4115" w:rsidRPr="00192ECC" w:rsidRDefault="001C4115" w:rsidP="001C4115">
      <w:pPr>
        <w:rPr>
          <w:rStyle w:val="StyleUnderline"/>
        </w:rPr>
      </w:pPr>
      <w:r w:rsidRPr="00192ECC">
        <w:rPr>
          <w:sz w:val="14"/>
        </w:rPr>
        <w:t xml:space="preserve">U.S. companies’ eagerness to please the EU affects their leverage in a place like Russia or China, and undermines their principled calls for a global Internet. Just as we’ve seen the emergence of company best practices to minimize how information is censored, we need best practices to minimize risks in where it is stored. Companies should take the following steps: Avoid localizing in a repressive country whenever possible. When Yahoo! entered Vietnam, to meet performance needs without enabling the government’s Internet repression, it based its servers in Singapore. Explore global solutions. </w:t>
      </w:r>
      <w:r w:rsidRPr="00192ECC">
        <w:rPr>
          <w:rStyle w:val="StyleUnderline"/>
        </w:rPr>
        <w:t>Companies like Apple and Google have started encrypting more data by default to minimize inappropriate access by any government. This doesn’t solve everything, but it’s a step forward for user privacy.</w:t>
      </w:r>
      <w:r>
        <w:rPr>
          <w:rStyle w:val="StyleUnderline"/>
        </w:rPr>
        <w:t xml:space="preserve"> </w:t>
      </w:r>
      <w:r w:rsidRPr="00192ECC">
        <w:rPr>
          <w:sz w:val="14"/>
        </w:rPr>
        <w:t xml:space="preserve">Minimize exposure. If you must have an in-country presence, take steps to minimize risk by being strategic in what staff and services you locate there. </w:t>
      </w:r>
      <w:r w:rsidRPr="00192ECC">
        <w:rPr>
          <w:rStyle w:val="StyleUnderline"/>
        </w:rPr>
        <w:t>Embrace transparency. A growing number of companies have increased transparency by issuing reports on the number of government requests they receive</w:t>
      </w:r>
      <w:r w:rsidRPr="00192ECC">
        <w:rPr>
          <w:sz w:val="14"/>
        </w:rPr>
        <w:t xml:space="preserve">. They should also publish legal requirements like localization, so that people understand the underlying risks to their data. Work together. Companies should coordinate advocacy in difficult markets through organizations like the Global Network Initiative. </w:t>
      </w:r>
      <w:r w:rsidRPr="00192ECC">
        <w:rPr>
          <w:rStyle w:val="StyleUnderline"/>
        </w:rPr>
        <w:t>Tech companies can take a proactive, collective approach, rather than responding reactively when their case hits the headlines.</w:t>
      </w:r>
      <w:r>
        <w:rPr>
          <w:rStyle w:val="StyleUnderline"/>
        </w:rPr>
        <w:t xml:space="preserve"> </w:t>
      </w:r>
      <w:r w:rsidRPr="00192ECC">
        <w:rPr>
          <w:sz w:val="14"/>
        </w:rPr>
        <w:t xml:space="preserve">We can only expect localization demands to increase—and business pressures to pull in the opposite direction. </w:t>
      </w:r>
      <w:r w:rsidRPr="00192ECC">
        <w:rPr>
          <w:rStyle w:val="StyleUnderline"/>
        </w:rPr>
        <w:t>While the political dynamics have shifted, companies should still have respect for human rights—and the strength of the global Internet—at the forefront of decisions over where to store their data.</w:t>
      </w:r>
    </w:p>
    <w:p w:rsidR="001C4115" w:rsidRDefault="001C4115" w:rsidP="001C4115">
      <w:pPr>
        <w:pStyle w:val="Heading3"/>
        <w:rPr>
          <w:rStyle w:val="Style13ptBold"/>
          <w:b/>
          <w:bCs w:val="0"/>
        </w:rPr>
      </w:pPr>
      <w:r>
        <w:rPr>
          <w:rStyle w:val="Style13ptBold"/>
          <w:b/>
          <w:bCs w:val="0"/>
        </w:rPr>
        <w:t>Current Freedom Act Solves</w:t>
      </w:r>
    </w:p>
    <w:p w:rsidR="001C4115" w:rsidRPr="009D2E52" w:rsidRDefault="001C4115" w:rsidP="001C4115">
      <w:pPr>
        <w:pStyle w:val="Heading4"/>
        <w:rPr>
          <w:rStyle w:val="Style13ptBold"/>
          <w:b/>
          <w:bCs w:val="0"/>
        </w:rPr>
      </w:pPr>
      <w:r>
        <w:rPr>
          <w:rStyle w:val="Style13ptBold"/>
          <w:b/>
          <w:bCs w:val="0"/>
        </w:rPr>
        <w:t>Status Quo Freedom Act sufficient</w:t>
      </w:r>
    </w:p>
    <w:p w:rsidR="001C4115" w:rsidRDefault="001C4115" w:rsidP="001C4115">
      <w:r w:rsidRPr="009D2E52">
        <w:rPr>
          <w:rStyle w:val="Style13ptBold"/>
        </w:rPr>
        <w:t>CEA 15</w:t>
      </w:r>
      <w:r>
        <w:t xml:space="preserve"> (June 2, 2015, “Washington: CEA Praises Senate Passage of USA FREEDOM Act” </w:t>
      </w:r>
      <w:hyperlink r:id="rId8" w:history="1">
        <w:r w:rsidRPr="00195CD2">
          <w:rPr>
            <w:rStyle w:val="Hyperlink"/>
          </w:rPr>
          <w:t>http://www.ce.org/News/News-Releases/Press-Releases/2015-Press-Releases/CEA-Praises-Senate-Passage-of-USA-FREEDOM-Act.aspx</w:t>
        </w:r>
      </w:hyperlink>
      <w:r>
        <w:t xml:space="preserve">, </w:t>
      </w:r>
      <w:proofErr w:type="spellStart"/>
      <w:r>
        <w:t>ekr</w:t>
      </w:r>
      <w:proofErr w:type="spellEnd"/>
      <w:r>
        <w:t>)</w:t>
      </w:r>
    </w:p>
    <w:p w:rsidR="001C4115" w:rsidRDefault="001C4115" w:rsidP="001C4115">
      <w:pPr>
        <w:rPr>
          <w:sz w:val="14"/>
        </w:rPr>
      </w:pPr>
      <w:r w:rsidRPr="009D2E52">
        <w:rPr>
          <w:sz w:val="14"/>
        </w:rPr>
        <w:t xml:space="preserve">The Consumer Electronics Association has issued the following news release: The following statement is attributed to Michael </w:t>
      </w:r>
      <w:proofErr w:type="spellStart"/>
      <w:r w:rsidRPr="009D2E52">
        <w:rPr>
          <w:sz w:val="14"/>
        </w:rPr>
        <w:t>Petricone</w:t>
      </w:r>
      <w:proofErr w:type="spellEnd"/>
      <w:r w:rsidRPr="009D2E52">
        <w:rPr>
          <w:sz w:val="14"/>
        </w:rPr>
        <w:t xml:space="preserve">, </w:t>
      </w:r>
      <w:r w:rsidRPr="009D2E52">
        <w:rPr>
          <w:rStyle w:val="StyleUnderline"/>
        </w:rPr>
        <w:t>senior vice president of government and regulatory affairs</w:t>
      </w:r>
      <w:r w:rsidRPr="009D2E52">
        <w:rPr>
          <w:sz w:val="14"/>
        </w:rPr>
        <w:t>, Consumer Electronics Association (CEA)®, regarding the U.S. Senate’s passage of H.R. 2048, the Uniting and Strengthening America by Fulfilling Rights and Ensuring Effective Discipline Over Monitoring (USA FREEDOM) Act of 2015: “</w:t>
      </w:r>
      <w:r w:rsidRPr="009D2E52">
        <w:rPr>
          <w:rStyle w:val="StyleUnderline"/>
        </w:rPr>
        <w:t>We welcome this</w:t>
      </w:r>
      <w:r w:rsidRPr="009D2E52">
        <w:rPr>
          <w:sz w:val="14"/>
        </w:rPr>
        <w:t xml:space="preserve"> important </w:t>
      </w:r>
      <w:r w:rsidRPr="009D2E52">
        <w:rPr>
          <w:rStyle w:val="StyleUnderline"/>
        </w:rPr>
        <w:t xml:space="preserve">reform to U.S. intelligence gathering which takes </w:t>
      </w:r>
      <w:r w:rsidRPr="009D2E52">
        <w:rPr>
          <w:rStyle w:val="Emphasis"/>
        </w:rPr>
        <w:t>critical steps to increase transparency and restore trust in American businesses</w:t>
      </w:r>
      <w:r w:rsidRPr="009D2E52">
        <w:rPr>
          <w:rStyle w:val="StyleUnderline"/>
        </w:rPr>
        <w:t>, all while maintaining our commitment to preserving our national security</w:t>
      </w:r>
      <w:r w:rsidRPr="009D2E52">
        <w:rPr>
          <w:sz w:val="14"/>
        </w:rPr>
        <w:t xml:space="preserve">. The bipartisan </w:t>
      </w:r>
      <w:r w:rsidRPr="009D2E52">
        <w:rPr>
          <w:rStyle w:val="StyleUnderline"/>
        </w:rPr>
        <w:t>USA FREEDOM Act</w:t>
      </w:r>
      <w:r w:rsidRPr="009D2E52">
        <w:rPr>
          <w:sz w:val="14"/>
        </w:rPr>
        <w:t xml:space="preserve"> is common-sense reform to our nation’s intelligence gathering programs, which </w:t>
      </w:r>
      <w:r w:rsidRPr="009D2E52">
        <w:rPr>
          <w:rStyle w:val="StyleUnderline"/>
        </w:rPr>
        <w:t>will preserve American businesses’ competitiveness worldwide</w:t>
      </w:r>
      <w:r w:rsidRPr="009D2E52">
        <w:rPr>
          <w:sz w:val="14"/>
        </w:rPr>
        <w:t>, while continuing to protect our national security. “Following the Senate passage, the legislation now heads to the White House, where we anticipate swift action by President Obama to sign this legislation into law.”</w:t>
      </w:r>
    </w:p>
    <w:p w:rsidR="001C4115" w:rsidRDefault="001C4115" w:rsidP="001C4115">
      <w:pPr>
        <w:pStyle w:val="Heading2"/>
      </w:pPr>
      <w:r>
        <w:t>Internal Link</w:t>
      </w:r>
    </w:p>
    <w:p w:rsidR="001C4115" w:rsidRPr="001C4115" w:rsidRDefault="001C4115" w:rsidP="001C4115"/>
    <w:p w:rsidR="001C4115" w:rsidRDefault="001C4115" w:rsidP="001C4115">
      <w:pPr>
        <w:pStyle w:val="Heading3"/>
      </w:pPr>
      <w:r>
        <w:t>Big data bad</w:t>
      </w:r>
    </w:p>
    <w:p w:rsidR="001C4115" w:rsidRDefault="001C4115" w:rsidP="001C4115">
      <w:pPr>
        <w:pStyle w:val="Heading4"/>
      </w:pPr>
      <w:r>
        <w:t>Big data is ineffective and dangerous</w:t>
      </w:r>
    </w:p>
    <w:p w:rsidR="001C4115" w:rsidRPr="00F36811" w:rsidRDefault="001C4115" w:rsidP="001C4115">
      <w:pPr>
        <w:pStyle w:val="Small"/>
      </w:pPr>
      <w:r w:rsidRPr="00F36811">
        <w:rPr>
          <w:rStyle w:val="Style13ptBold"/>
        </w:rPr>
        <w:t>Hardy 13</w:t>
      </w:r>
      <w:r>
        <w:t xml:space="preserve"> - </w:t>
      </w:r>
      <w:r w:rsidRPr="00F36811">
        <w:t xml:space="preserve">Quentin Hardy </w:t>
      </w:r>
      <w:r>
        <w:t>is a reporter, providing</w:t>
      </w:r>
      <w:r w:rsidRPr="00F36811">
        <w:t xml:space="preserve"> analysis on technology, economics and global business</w:t>
      </w:r>
      <w:r>
        <w:t xml:space="preserve">. Citing </w:t>
      </w:r>
      <w:r w:rsidRPr="00F36811">
        <w:t>Kate Crawford</w:t>
      </w:r>
      <w:r>
        <w:t>, who</w:t>
      </w:r>
      <w:r w:rsidRPr="00F36811">
        <w:t xml:space="preserve"> is a Principal Researcher at Microsoft Research New York City, a Visiting Professor at MIT's Center for Civic Media, and a Senior Fellow at NYU's Information Law Institute. </w:t>
      </w:r>
      <w:r>
        <w:t>(“</w:t>
      </w:r>
      <w:r w:rsidRPr="00F36811">
        <w:t>Why Big Data Is Not Truth</w:t>
      </w:r>
      <w:r>
        <w:t xml:space="preserve">,” </w:t>
      </w:r>
      <w:r w:rsidRPr="00F36811">
        <w:t>http://bits.blogs.nytimes.com/2013/06/01/why-big-data-is-not-truth/</w:t>
      </w:r>
      <w:r>
        <w:t xml:space="preserve"> 6/1/2013) STRYKER</w:t>
      </w:r>
    </w:p>
    <w:p w:rsidR="001C4115" w:rsidRDefault="001C4115" w:rsidP="001C4115">
      <w:pPr>
        <w:pStyle w:val="Small"/>
      </w:pPr>
      <w:r w:rsidRPr="005F0666">
        <w:rPr>
          <w:rStyle w:val="StyleUnderline"/>
        </w:rPr>
        <w:t>The word “data” connotes fixed numbers inside hard grids of information, and</w:t>
      </w:r>
      <w:r>
        <w:t xml:space="preserve"> as a result, it </w:t>
      </w:r>
      <w:r w:rsidRPr="005F0666">
        <w:rPr>
          <w:rStyle w:val="StyleUnderline"/>
        </w:rPr>
        <w:t xml:space="preserve">is </w:t>
      </w:r>
      <w:r w:rsidRPr="005F0666">
        <w:rPr>
          <w:rStyle w:val="Emphasis"/>
        </w:rPr>
        <w:t>easily mistaken for fact</w:t>
      </w:r>
      <w:r w:rsidRPr="005F0666">
        <w:rPr>
          <w:rStyle w:val="StyleUnderline"/>
        </w:rPr>
        <w:t>. But including bad product introductions and wars, we have many examples of bad data causing big mistakes</w:t>
      </w:r>
      <w:r>
        <w:t xml:space="preserve">. </w:t>
      </w:r>
      <w:r w:rsidRPr="005F0666">
        <w:rPr>
          <w:rStyle w:val="Emphasis"/>
        </w:rPr>
        <w:t>Big Data raises bigger issues</w:t>
      </w:r>
      <w:r w:rsidRPr="005F0666">
        <w:rPr>
          <w:rStyle w:val="StyleUnderline"/>
        </w:rPr>
        <w:t>. The term suggests assembling many facts to create greater, previously unseen truths</w:t>
      </w:r>
      <w:r>
        <w:t xml:space="preserve">. It suggests the certainty of math. </w:t>
      </w:r>
      <w:r w:rsidRPr="005F0666">
        <w:rPr>
          <w:rStyle w:val="StyleUnderline"/>
        </w:rPr>
        <w:t>That promise of certainty has been a hallmark of the technology industry for decades. With Big Data</w:t>
      </w:r>
      <w:r>
        <w:t xml:space="preserve">, however, </w:t>
      </w:r>
      <w:r w:rsidRPr="005F0666">
        <w:rPr>
          <w:rStyle w:val="StyleUnderline"/>
        </w:rPr>
        <w:t>there are even more hazards, some human and some inherent in the technology</w:t>
      </w:r>
      <w:r>
        <w:t xml:space="preserve">. Kate </w:t>
      </w:r>
      <w:r w:rsidRPr="005F0666">
        <w:rPr>
          <w:rStyle w:val="StyleUnderline"/>
        </w:rPr>
        <w:t>Crawford</w:t>
      </w:r>
      <w:r>
        <w:t xml:space="preserve">, a researcher at Microsoft Research, </w:t>
      </w:r>
      <w:r w:rsidRPr="005F0666">
        <w:rPr>
          <w:rStyle w:val="StyleUnderline"/>
        </w:rPr>
        <w:t>calls the problem “Big Data fundamentalism — the idea with larger data sets, we get closer to objective truth</w:t>
      </w:r>
      <w:r>
        <w:t xml:space="preserve">.” Speaking at a conference in Berkeley, Calif., on Thursday, she identified what she calls “six myths of Big Data.” </w:t>
      </w:r>
      <w:r w:rsidRPr="005F0666">
        <w:rPr>
          <w:rStyle w:val="StyleUnderline"/>
        </w:rPr>
        <w:t>Myth 1: Big Data is New</w:t>
      </w:r>
      <w:r>
        <w:rPr>
          <w:rStyle w:val="StyleUnderline"/>
        </w:rPr>
        <w:t xml:space="preserve"> </w:t>
      </w:r>
      <w:r w:rsidRPr="005F0666">
        <w:rPr>
          <w:rStyle w:val="StyleUnderline"/>
        </w:rPr>
        <w:t xml:space="preserve">In 1997, there was a paper that discussed the </w:t>
      </w:r>
      <w:r w:rsidRPr="005F0666">
        <w:rPr>
          <w:rStyle w:val="Emphasis"/>
        </w:rPr>
        <w:t>difficulty of visualizing Big Data</w:t>
      </w:r>
      <w:r w:rsidRPr="005F0666">
        <w:rPr>
          <w:rStyle w:val="StyleUnderline"/>
        </w:rPr>
        <w:t xml:space="preserve">, and in 1999, a paper that discussed the </w:t>
      </w:r>
      <w:r w:rsidRPr="005F0666">
        <w:rPr>
          <w:rStyle w:val="Emphasis"/>
        </w:rPr>
        <w:t>problems of gaining insight from the numbers in Big Data</w:t>
      </w:r>
      <w:r>
        <w:t xml:space="preserve">. That indicates that two prominent issues today in Big Data, display and insight, had been around for </w:t>
      </w:r>
      <w:proofErr w:type="spellStart"/>
      <w:r>
        <w:t>awhile</w:t>
      </w:r>
      <w:proofErr w:type="spellEnd"/>
      <w:r>
        <w:t xml:space="preserve">. “But </w:t>
      </w:r>
      <w:r w:rsidRPr="005F0666">
        <w:rPr>
          <w:rStyle w:val="StyleUnderline"/>
        </w:rPr>
        <w:t>now it’s reaching us in new ways</w:t>
      </w:r>
      <w:r>
        <w:t xml:space="preserve">,” because of the scale and prevalence of Big Data, Ms. Crawford said. That also means it is a widespread social phenomenon, like mobile phones were in the </w:t>
      </w:r>
      <w:proofErr w:type="gramStart"/>
      <w:r>
        <w:t>1990s, that</w:t>
      </w:r>
      <w:proofErr w:type="gramEnd"/>
      <w:r>
        <w:t xml:space="preserve"> “generates a lot of comment, and then disappears into the background, as something that’s just part of life.” </w:t>
      </w:r>
      <w:r w:rsidRPr="005F0666">
        <w:rPr>
          <w:rStyle w:val="StyleUnderline"/>
        </w:rPr>
        <w:t>Myth 2: Big Data Is Objective</w:t>
      </w:r>
      <w:r>
        <w:t xml:space="preserve"> </w:t>
      </w:r>
      <w:proofErr w:type="gramStart"/>
      <w:r w:rsidRPr="005F0666">
        <w:rPr>
          <w:rStyle w:val="StyleUnderline"/>
        </w:rPr>
        <w:t>Over</w:t>
      </w:r>
      <w:proofErr w:type="gramEnd"/>
      <w:r w:rsidRPr="005F0666">
        <w:rPr>
          <w:rStyle w:val="StyleUnderline"/>
        </w:rPr>
        <w:t xml:space="preserve"> 20 million Twitter messages about Hurricane Sandy were posted last year. That may seem sufficient for a picture of whom the storm affected. However, the 16 percent of Americans on Twitter tend to be younger, more urban and more affluent than the norm</w:t>
      </w:r>
      <w:r>
        <w:t>. “Very few tweets came out of Breezy Point, or the Rockaways,” Ms. Crawford said. “</w:t>
      </w:r>
      <w:r w:rsidRPr="005F0666">
        <w:rPr>
          <w:rStyle w:val="StyleUnderline"/>
        </w:rPr>
        <w:t>These were very privileged urban stories</w:t>
      </w:r>
      <w:r>
        <w:t xml:space="preserve">.” And some people, privileged or otherwise, put information like their home addresses on Twitter in an effort to seek aid. That sensitive information is still out there, even though the threat is gone. </w:t>
      </w:r>
      <w:r w:rsidRPr="005F0666">
        <w:rPr>
          <w:rStyle w:val="StyleUnderline"/>
        </w:rPr>
        <w:t xml:space="preserve">That means that </w:t>
      </w:r>
      <w:r w:rsidRPr="005F0666">
        <w:rPr>
          <w:rStyle w:val="Emphasis"/>
        </w:rPr>
        <w:t>most data sets</w:t>
      </w:r>
      <w:r>
        <w:t xml:space="preserve">, particularly where people are concerned, </w:t>
      </w:r>
      <w:r w:rsidRPr="005F0666">
        <w:rPr>
          <w:rStyle w:val="Emphasis"/>
        </w:rPr>
        <w:t>need references to the context in which they were created</w:t>
      </w:r>
      <w:r>
        <w:t xml:space="preserve">. </w:t>
      </w:r>
      <w:r w:rsidRPr="005F0666">
        <w:rPr>
          <w:rStyle w:val="StyleUnderline"/>
        </w:rPr>
        <w:t>Myth 3: Big Data Doesn’t Discriminate</w:t>
      </w:r>
      <w:r>
        <w:rPr>
          <w:rStyle w:val="StyleUnderline"/>
        </w:rPr>
        <w:t xml:space="preserve"> </w:t>
      </w:r>
      <w:r w:rsidRPr="005F0666">
        <w:rPr>
          <w:rStyle w:val="StyleUnderline"/>
        </w:rPr>
        <w:t>“Big Data is neither color blind nor gender blind,” Ms. Crawford said. “We can see how it is used in marketing to segment people</w:t>
      </w:r>
      <w:r>
        <w:t xml:space="preserve">.” Facebook timelines, stripped of data like names, can still be used to determine a person’s ethnicity with 95 percent accuracy, she said. Information like sexual orientation among males is also relatively easy to identify. (Women are tougher to pinpoint.) That information can be used to determine what kind of advertisements, for example, that people receive. It’s important to remember that whenever people start creating data sets, these become fallible human tools. “Data is something we create, but it’s also something we imagine,” Ms. Crawford said. </w:t>
      </w:r>
      <w:r w:rsidRPr="005F0666">
        <w:rPr>
          <w:rStyle w:val="StyleUnderline"/>
        </w:rPr>
        <w:t>Myth 4: Big Data Makes Cities Smart</w:t>
      </w:r>
      <w:r>
        <w:t xml:space="preserve"> “</w:t>
      </w:r>
      <w:r w:rsidRPr="005F0666">
        <w:rPr>
          <w:rStyle w:val="Emphasis"/>
        </w:rPr>
        <w:t>It’s only as good as the people using it</w:t>
      </w:r>
      <w:r>
        <w:t xml:space="preserve">,” Ms. Crawford said. </w:t>
      </w:r>
      <w:r w:rsidRPr="005F0666">
        <w:rPr>
          <w:rStyle w:val="StyleUnderline"/>
        </w:rPr>
        <w:t>Many of the sensors that track people as they manage their urban lives come from high-end smartphones, or cars with the latest GPS systems</w:t>
      </w:r>
      <w:r>
        <w:t xml:space="preserve">. “Devices are becoming the proxies for public needs,” she said, “but </w:t>
      </w:r>
      <w:r w:rsidRPr="005F0666">
        <w:rPr>
          <w:rStyle w:val="Emphasis"/>
        </w:rPr>
        <w:t>there won’t be a moment</w:t>
      </w:r>
      <w:r w:rsidRPr="005F0666">
        <w:rPr>
          <w:rStyle w:val="StyleUnderline"/>
        </w:rPr>
        <w:t xml:space="preserve"> where everyone has access to the same technology</w:t>
      </w:r>
      <w:r>
        <w:t xml:space="preserve">.” In addition, </w:t>
      </w:r>
      <w:r w:rsidRPr="005F0666">
        <w:rPr>
          <w:rStyle w:val="StyleUnderline"/>
        </w:rPr>
        <w:t>moving cities toward digital initiatives like predictive policing, or creating systems where people are seen</w:t>
      </w:r>
      <w:r>
        <w:t xml:space="preserve">, whether they like it or not, </w:t>
      </w:r>
      <w:r w:rsidRPr="005F0666">
        <w:rPr>
          <w:rStyle w:val="StyleUnderline"/>
        </w:rPr>
        <w:t>can promote lots of tension between individuals and their governments</w:t>
      </w:r>
      <w:r>
        <w:t xml:space="preserve">. Sorry, IBM. Take that, Cisco. That goes for you, too, Microsoft, Ms. Crawford’s employer. All these big technology companies have </w:t>
      </w:r>
      <w:proofErr w:type="gramStart"/>
      <w:r>
        <w:t>Smart Cities</w:t>
      </w:r>
      <w:proofErr w:type="gramEnd"/>
      <w:r>
        <w:t xml:space="preserve"> initiatives. Myth 5: Big Data Is Anonymous </w:t>
      </w:r>
      <w:proofErr w:type="gramStart"/>
      <w:r>
        <w:t>A</w:t>
      </w:r>
      <w:proofErr w:type="gramEnd"/>
      <w:r>
        <w:t xml:space="preserve"> study published in Nature last March looked at 1.5 million phone records that had personally identifying information removed. It found that just four data points of when and where a call was made could identify 95 percent of individuals. “With just two, you can identify 50 percent of them,” Ms. Crawford said. “With a fingerprint, you need 12 data points to identify somebody.” Likewise, smart grids can spot when your friends come over. Search engine queries can yield health data that would be protected if it came up in a doctor’s office. Myth 6: You Can Opt Out Last December, Instagram, the photo-sharing site, changed its terms of service to allow it to share customer’s photos more broadly, even use images in ads. What it didn’t have was a paid option, in which a person could, for a fee, not be part of that. Even if that option existed, Ms. Crawford said, this would imply a two-tier system — people who could afford to control their data and those who could not. “Besides,” she said, given the ways that information can be obtained in these big systems, “what are the chances that your personal information will never be used?” Before Big Data disappears into the background as another fact of life, Ms. Crawford said, “We need to think about how we will navigate these systems. Not just individually, but as a society.”</w:t>
      </w:r>
    </w:p>
    <w:p w:rsidR="001C4115" w:rsidRDefault="001C4115" w:rsidP="001C4115">
      <w:pPr>
        <w:pStyle w:val="Small"/>
      </w:pPr>
    </w:p>
    <w:p w:rsidR="001C4115" w:rsidRDefault="001C4115" w:rsidP="001C4115">
      <w:pPr>
        <w:rPr>
          <w:sz w:val="16"/>
        </w:rPr>
      </w:pPr>
    </w:p>
    <w:p w:rsidR="001C4115" w:rsidRPr="002230BB" w:rsidRDefault="001C4115" w:rsidP="001C4115">
      <w:pPr>
        <w:pStyle w:val="Heading3"/>
      </w:pPr>
      <w:proofErr w:type="gramStart"/>
      <w:r>
        <w:t>big</w:t>
      </w:r>
      <w:proofErr w:type="gramEnd"/>
      <w:r>
        <w:t xml:space="preserve"> data ineffective</w:t>
      </w:r>
    </w:p>
    <w:p w:rsidR="001C4115" w:rsidRDefault="001C4115" w:rsidP="001C4115">
      <w:pPr>
        <w:pStyle w:val="Heading4"/>
      </w:pPr>
      <w:r>
        <w:t>Big data doesn’t solve disease—predictions are too difficult and the bar for entry is too low</w:t>
      </w:r>
    </w:p>
    <w:p w:rsidR="001C4115" w:rsidRPr="00F35A71" w:rsidRDefault="001C4115" w:rsidP="001C4115">
      <w:pPr>
        <w:pStyle w:val="Small"/>
      </w:pPr>
      <w:r w:rsidRPr="00FB01B6">
        <w:rPr>
          <w:rStyle w:val="Style13ptBold"/>
        </w:rPr>
        <w:t>White 15</w:t>
      </w:r>
      <w:r>
        <w:t xml:space="preserve"> - </w:t>
      </w:r>
      <w:r w:rsidRPr="00FB01B6">
        <w:t>Michael White is a systems biologist at the Department of Genetics and the Center for Genome Sciences and Systems Biology at the Washington University School of Medicine in St. Louis, where he studies how DNA encodes information for gene regulation.</w:t>
      </w:r>
      <w:r>
        <w:t xml:space="preserve"> (“</w:t>
      </w:r>
      <w:r w:rsidRPr="00FB01B6">
        <w:t xml:space="preserve">The Ethical Risks of Detecting Disease Outbreaks </w:t>
      </w:r>
      <w:proofErr w:type="gramStart"/>
      <w:r w:rsidRPr="00FB01B6">
        <w:t>With</w:t>
      </w:r>
      <w:proofErr w:type="gramEnd"/>
      <w:r w:rsidRPr="00FB01B6">
        <w:t xml:space="preserve"> Big Data</w:t>
      </w:r>
      <w:r>
        <w:t xml:space="preserve">,” </w:t>
      </w:r>
      <w:r w:rsidRPr="00FB01B6">
        <w:t>http://www.psmag.com/health-and-behavior/ethical-risks-of-detecting-disease-outbreaks-with-big-data</w:t>
      </w:r>
      <w:r>
        <w:t xml:space="preserve"> 2/24/2015) STRYKER</w:t>
      </w:r>
    </w:p>
    <w:p w:rsidR="001C4115" w:rsidRDefault="001C4115" w:rsidP="001C4115">
      <w:pPr>
        <w:pStyle w:val="Small"/>
      </w:pPr>
      <w:r>
        <w:t xml:space="preserve">One of the most urgent ethical issues that the researchers identify lies at what they call "the nexus of ethics and methodology." </w:t>
      </w:r>
      <w:r w:rsidRPr="00F35A71">
        <w:rPr>
          <w:rStyle w:val="StyleUnderline"/>
        </w:rPr>
        <w:t xml:space="preserve">The ethical issue can be reduced to one question: </w:t>
      </w:r>
      <w:r w:rsidRPr="00FB01B6">
        <w:rPr>
          <w:rStyle w:val="Emphasis"/>
        </w:rPr>
        <w:t>Do these methods actually work</w:t>
      </w:r>
      <w:r w:rsidRPr="00F35A71">
        <w:rPr>
          <w:rStyle w:val="StyleUnderline"/>
        </w:rPr>
        <w:t>?</w:t>
      </w:r>
      <w:r>
        <w:t xml:space="preserve"> </w:t>
      </w:r>
      <w:r w:rsidRPr="00F35A71">
        <w:rPr>
          <w:rStyle w:val="StyleUnderline"/>
        </w:rPr>
        <w:t>Ensuring that the methods work "is an ethical, not just a scientific, requirement</w:t>
      </w:r>
      <w:r>
        <w:t xml:space="preserve">," the researchers note. Unlike some other social media experiments, </w:t>
      </w:r>
      <w:r w:rsidRPr="00F35A71">
        <w:rPr>
          <w:rStyle w:val="StyleUnderline"/>
        </w:rPr>
        <w:t>a flawed public health monitoring program can cause serious physical and economic harm to large numbers of people</w:t>
      </w:r>
      <w:r>
        <w:t xml:space="preserve">. </w:t>
      </w:r>
      <w:r w:rsidRPr="00F35A71">
        <w:rPr>
          <w:rStyle w:val="StyleUnderline"/>
        </w:rPr>
        <w:t>Digital disease detection programs are relatively easy to set up</w:t>
      </w:r>
      <w:r>
        <w:t xml:space="preserve"> compared to traditional disease monitoring systems, </w:t>
      </w:r>
      <w:r w:rsidRPr="00F35A71">
        <w:rPr>
          <w:rStyle w:val="StyleUnderline"/>
        </w:rPr>
        <w:t xml:space="preserve">which means </w:t>
      </w:r>
      <w:r w:rsidRPr="00FB01B6">
        <w:rPr>
          <w:rStyle w:val="Emphasis"/>
        </w:rPr>
        <w:t>there is a risk that the bar for entering this field might be dangerously low</w:t>
      </w:r>
      <w:r w:rsidRPr="00F35A71">
        <w:rPr>
          <w:rStyle w:val="StyleUnderline"/>
        </w:rPr>
        <w:t xml:space="preserve">. An </w:t>
      </w:r>
      <w:r w:rsidRPr="00FB01B6">
        <w:rPr>
          <w:rStyle w:val="Emphasis"/>
        </w:rPr>
        <w:t>under-prediction</w:t>
      </w:r>
      <w:r w:rsidRPr="00F35A71">
        <w:rPr>
          <w:rStyle w:val="StyleUnderline"/>
        </w:rPr>
        <w:t xml:space="preserve"> of a disease outbreak can result in complacency and lack of preparedness by health officials or the public. An </w:t>
      </w:r>
      <w:r w:rsidRPr="00FB01B6">
        <w:rPr>
          <w:rStyle w:val="Emphasis"/>
        </w:rPr>
        <w:t>over-prediction</w:t>
      </w:r>
      <w:r w:rsidRPr="00F35A71">
        <w:rPr>
          <w:rStyle w:val="StyleUnderline"/>
        </w:rPr>
        <w:t xml:space="preserve"> could cause panic, misallocation of limited supplies of vaccines or medical resources, and, as some reactions to the recent Ebola outbreak demonstrated, damaging stigmatization of people or communities who don't pose a risk</w:t>
      </w:r>
      <w:r>
        <w:t xml:space="preserve">. As the physicist Niels Bohr once noted, </w:t>
      </w:r>
      <w:r w:rsidRPr="00FB01B6">
        <w:rPr>
          <w:rStyle w:val="Emphasis"/>
        </w:rPr>
        <w:t>prediction is hard</w:t>
      </w:r>
      <w:r w:rsidRPr="00F35A71">
        <w:rPr>
          <w:rStyle w:val="StyleUnderline"/>
        </w:rPr>
        <w:t>—especially about the future. Big data programs and algorithms often perform well when they’re used to “predict” the existing data that was used to help build them, but then do poorly when confronted with new data. That's where digital disease detection tools that use social media data often run into trouble.</w:t>
      </w:r>
      <w:r>
        <w:t xml:space="preserve"> </w:t>
      </w:r>
      <w:r w:rsidRPr="00FB01B6">
        <w:rPr>
          <w:rStyle w:val="Emphasis"/>
        </w:rPr>
        <w:t>Google Flu Trends</w:t>
      </w:r>
      <w:r>
        <w:t xml:space="preserve"> looked impressive in its initial report in 2009, where it was used to retroactively predict flu activity of previous years. But it </w:t>
      </w:r>
      <w:r w:rsidRPr="00FB01B6">
        <w:rPr>
          <w:rStyle w:val="Emphasis"/>
        </w:rPr>
        <w:t>largely missed the two waves of H1N1 swine flu that hit</w:t>
      </w:r>
      <w:r>
        <w:t xml:space="preserve"> later </w:t>
      </w:r>
      <w:r w:rsidRPr="00FB01B6">
        <w:rPr>
          <w:rStyle w:val="Emphasis"/>
        </w:rPr>
        <w:t>in 2009</w:t>
      </w:r>
      <w:r>
        <w:t xml:space="preserve">. As the Google Flu researchers wrote, "Internet search behavior changed during pH1N1, particularly in the categories 'influenza complications' and 'term for influenza'"—two search terms that are particularly important in the algorithm. </w:t>
      </w:r>
      <w:r w:rsidRPr="00F35A71">
        <w:rPr>
          <w:rStyle w:val="StyleUnderline"/>
        </w:rPr>
        <w:t xml:space="preserve">The program also </w:t>
      </w:r>
      <w:r w:rsidRPr="00FB01B6">
        <w:rPr>
          <w:rStyle w:val="Emphasis"/>
        </w:rPr>
        <w:t>over-predicted the severity of the 2011-12 flu season by 50 percent</w:t>
      </w:r>
      <w:r>
        <w:t>.</w:t>
      </w:r>
    </w:p>
    <w:p w:rsidR="001C4115" w:rsidRDefault="001C4115" w:rsidP="001C4115">
      <w:pPr>
        <w:pStyle w:val="Heading4"/>
      </w:pPr>
      <w:r>
        <w:t>Big data doesn’t solve healthcare – multiple barriers and empirics prove</w:t>
      </w:r>
    </w:p>
    <w:p w:rsidR="001C4115" w:rsidRPr="00520E15" w:rsidRDefault="001C4115" w:rsidP="001C4115">
      <w:r>
        <w:t>**predictive analytics/comparative data are referring to the same idea of large databases with patient information i.e. big data in general</w:t>
      </w:r>
    </w:p>
    <w:p w:rsidR="001C4115" w:rsidRPr="00520E15" w:rsidRDefault="001C4115" w:rsidP="001C4115">
      <w:r w:rsidRPr="00520E15">
        <w:rPr>
          <w:rStyle w:val="Style13ptBold"/>
        </w:rPr>
        <w:t>Crockett 14</w:t>
      </w:r>
      <w:r>
        <w:t xml:space="preserve"> (David, Ph.D. from University of Colorado in medicine, Senior Director of Research and Predictive Analytics at Health Catalyst, “3 Reasons Why Comparative Analytics, Predictive Analytics, and NLP Won’t Solve Healthcare’s Problems”, https://www.healthcatalyst.com/3-reasons-why-comparative-analytics-predictive-analytics-and-nlp-wont-solve-healthcares-problems/)</w:t>
      </w:r>
    </w:p>
    <w:p w:rsidR="001C4115" w:rsidRPr="00520E15" w:rsidRDefault="001C4115" w:rsidP="001C4115">
      <w:pPr>
        <w:rPr>
          <w:sz w:val="16"/>
        </w:rPr>
      </w:pPr>
      <w:r w:rsidRPr="00520E15">
        <w:rPr>
          <w:sz w:val="16"/>
        </w:rPr>
        <w:t xml:space="preserve">Comparative </w:t>
      </w:r>
      <w:r w:rsidRPr="00520E15">
        <w:rPr>
          <w:rStyle w:val="Emphasis"/>
        </w:rPr>
        <w:t>Data Doesn’t Drive Improvement</w:t>
      </w:r>
      <w:r w:rsidRPr="00520E15">
        <w:rPr>
          <w:sz w:val="16"/>
        </w:rPr>
        <w:t xml:space="preserve"> </w:t>
      </w:r>
      <w:r w:rsidRPr="00520E15">
        <w:rPr>
          <w:rStyle w:val="StyleUnderline"/>
        </w:rPr>
        <w:t xml:space="preserve">We’ve had comparative data for </w:t>
      </w:r>
      <w:r w:rsidRPr="00520E15">
        <w:rPr>
          <w:rStyle w:val="Emphasis"/>
        </w:rPr>
        <w:t>years</w:t>
      </w:r>
      <w:r w:rsidRPr="00520E15">
        <w:rPr>
          <w:rStyle w:val="StyleUnderline"/>
        </w:rPr>
        <w:t xml:space="preserve"> in the U.S. healthcare system</w:t>
      </w:r>
      <w:r w:rsidRPr="00520E15">
        <w:rPr>
          <w:sz w:val="16"/>
        </w:rPr>
        <w:t xml:space="preserve"> and </w:t>
      </w:r>
      <w:r w:rsidRPr="00520E15">
        <w:rPr>
          <w:rStyle w:val="StyleUnderline"/>
        </w:rPr>
        <w:t>it hasn’t moved the needle towards better</w:t>
      </w:r>
      <w:r w:rsidRPr="00520E15">
        <w:rPr>
          <w:sz w:val="16"/>
        </w:rPr>
        <w:t xml:space="preserve">, at all. In fact, </w:t>
      </w:r>
      <w:r w:rsidRPr="00520E15">
        <w:rPr>
          <w:rStyle w:val="StyleUnderline"/>
        </w:rPr>
        <w:t xml:space="preserve">the latest OECD data ranks the U.S. even </w:t>
      </w:r>
      <w:r w:rsidRPr="00520E15">
        <w:rPr>
          <w:rStyle w:val="Emphasis"/>
        </w:rPr>
        <w:t>worse than we’ve ever been</w:t>
      </w:r>
      <w:r w:rsidRPr="00520E15">
        <w:rPr>
          <w:rStyle w:val="StyleUnderline"/>
        </w:rPr>
        <w:t xml:space="preserve"> on healthcare quality and cost</w:t>
      </w:r>
      <w:r w:rsidRPr="00520E15">
        <w:rPr>
          <w:sz w:val="16"/>
        </w:rPr>
        <w:t xml:space="preserve">. </w:t>
      </w:r>
      <w:r w:rsidRPr="00520E15">
        <w:rPr>
          <w:rStyle w:val="StyleUnderline"/>
        </w:rPr>
        <w:t>Comparative data</w:t>
      </w:r>
      <w:r w:rsidRPr="00520E15">
        <w:rPr>
          <w:sz w:val="16"/>
        </w:rPr>
        <w:t xml:space="preserve">, like the OECD, </w:t>
      </w:r>
      <w:r w:rsidRPr="00520E15">
        <w:rPr>
          <w:rStyle w:val="StyleUnderline"/>
        </w:rPr>
        <w:t>is</w:t>
      </w:r>
      <w:r w:rsidRPr="00520E15">
        <w:rPr>
          <w:sz w:val="16"/>
        </w:rPr>
        <w:t xml:space="preserve"> interesting and certainly worth looking at, but it’s </w:t>
      </w:r>
      <w:r w:rsidRPr="00520E15">
        <w:rPr>
          <w:rStyle w:val="StyleUnderline"/>
        </w:rPr>
        <w:t>far from enough to drive improvements in an organization down to the individual patient.</w:t>
      </w:r>
      <w:r w:rsidRPr="00520E15">
        <w:rPr>
          <w:sz w:val="16"/>
        </w:rPr>
        <w:t xml:space="preserve"> To drive that sort of change, you have to get your head and hands dirty in your own data ecosystem, not somebody else’s that is at best a rough facsimile of your organization. </w:t>
      </w:r>
      <w:r w:rsidRPr="00520E15">
        <w:rPr>
          <w:rStyle w:val="StyleUnderline"/>
        </w:rPr>
        <w:t xml:space="preserve">There are too many variables and variations in healthcare delivery right now that add </w:t>
      </w:r>
      <w:r w:rsidRPr="00520E15">
        <w:rPr>
          <w:rStyle w:val="Emphasis"/>
        </w:rPr>
        <w:t>too much noise</w:t>
      </w:r>
      <w:r w:rsidRPr="00520E15">
        <w:rPr>
          <w:rStyle w:val="StyleUnderline"/>
        </w:rPr>
        <w:t xml:space="preserve"> to the data to make comparative analytics as valuable</w:t>
      </w:r>
      <w:r w:rsidRPr="00520E15">
        <w:rPr>
          <w:sz w:val="16"/>
        </w:rPr>
        <w:t xml:space="preserve"> </w:t>
      </w:r>
      <w:r w:rsidRPr="00520E15">
        <w:rPr>
          <w:rStyle w:val="StyleUnderline"/>
        </w:rPr>
        <w:t>as some</w:t>
      </w:r>
      <w:r w:rsidRPr="00520E15">
        <w:rPr>
          <w:sz w:val="16"/>
        </w:rPr>
        <w:t xml:space="preserve"> pundits </w:t>
      </w:r>
      <w:r w:rsidRPr="00520E15">
        <w:rPr>
          <w:rStyle w:val="StyleUnderline"/>
        </w:rPr>
        <w:t>advocate. We don’t even have an industry standard and clinically precise definition of patients that should be included</w:t>
      </w:r>
      <w:r w:rsidRPr="00520E15">
        <w:rPr>
          <w:sz w:val="16"/>
        </w:rPr>
        <w:t xml:space="preserve"> (and excluded from routine management) in a diabetes registry, much less the other 15 </w:t>
      </w:r>
      <w:hyperlink r:id="rId9" w:history="1">
        <w:r w:rsidRPr="00520E15">
          <w:rPr>
            <w:rStyle w:val="Hyperlink"/>
            <w:sz w:val="16"/>
          </w:rPr>
          <w:t>chronic diseases</w:t>
        </w:r>
      </w:hyperlink>
      <w:r w:rsidRPr="00520E15">
        <w:rPr>
          <w:sz w:val="16"/>
        </w:rPr>
        <w:t xml:space="preserve"> and syndromes we should be managing. Predictive Analytics Fails to Include Outcomes </w:t>
      </w:r>
      <w:r w:rsidRPr="00520E15">
        <w:rPr>
          <w:rStyle w:val="StyleUnderline"/>
        </w:rPr>
        <w:t xml:space="preserve">We’ve also had predictive analytics supporting </w:t>
      </w:r>
      <w:hyperlink r:id="rId10" w:history="1">
        <w:r w:rsidRPr="00520E15">
          <w:rPr>
            <w:rStyle w:val="StyleUnderline"/>
          </w:rPr>
          <w:t>risk stratification</w:t>
        </w:r>
      </w:hyperlink>
      <w:r w:rsidRPr="00520E15">
        <w:rPr>
          <w:rStyle w:val="StyleUnderline"/>
        </w:rPr>
        <w:t xml:space="preserve"> for years </w:t>
      </w:r>
      <w:r w:rsidRPr="00520E15">
        <w:rPr>
          <w:sz w:val="16"/>
        </w:rPr>
        <w:t xml:space="preserve">in healthcare, particularly in case management, </w:t>
      </w:r>
      <w:r w:rsidRPr="00520E15">
        <w:rPr>
          <w:rStyle w:val="Emphasis"/>
        </w:rPr>
        <w:t>but without outcomes data, what are we left to predict</w:t>
      </w:r>
      <w:r w:rsidRPr="00520E15">
        <w:rPr>
          <w:sz w:val="16"/>
        </w:rPr>
        <w:t xml:space="preserve">? Readmissions. That’s a sad state of affairs. Before we start believing that predictive analytics is going to change the healthcare world, we need to understand how it works, technically and programmatically. Without protocol and patient-specific outcomes data, </w:t>
      </w:r>
      <w:r w:rsidRPr="00520E15">
        <w:rPr>
          <w:rStyle w:val="Emphasis"/>
        </w:rPr>
        <w:t>predictive analytics is largely vendor smoke and mirrors</w:t>
      </w:r>
      <w:r w:rsidRPr="00520E15">
        <w:rPr>
          <w:sz w:val="16"/>
        </w:rPr>
        <w:t xml:space="preserve"> in all but a very small number of use cases.</w:t>
      </w:r>
    </w:p>
    <w:p w:rsidR="001C4115" w:rsidRPr="001C4115" w:rsidRDefault="001C4115" w:rsidP="001C4115">
      <w:pPr>
        <w:pStyle w:val="Heading2"/>
      </w:pPr>
      <w:r>
        <w:t>Impact</w:t>
      </w:r>
    </w:p>
    <w:p w:rsidR="001C4115" w:rsidRDefault="001C4115" w:rsidP="001C4115">
      <w:pPr>
        <w:pStyle w:val="Heading3"/>
      </w:pPr>
      <w:r>
        <w:t>Disease Defense</w:t>
      </w:r>
    </w:p>
    <w:p w:rsidR="001C4115" w:rsidRDefault="001C4115" w:rsidP="001C4115">
      <w:pPr>
        <w:pStyle w:val="Heading4"/>
        <w:numPr>
          <w:ilvl w:val="0"/>
          <w:numId w:val="17"/>
        </w:numPr>
      </w:pPr>
      <w:r>
        <w:t>No zoonotic disease impact – multiple warrants</w:t>
      </w:r>
    </w:p>
    <w:p w:rsidR="001C4115" w:rsidRPr="00B55396" w:rsidRDefault="001C4115" w:rsidP="001C4115">
      <w:pPr>
        <w:pStyle w:val="Heading4"/>
        <w:numPr>
          <w:ilvl w:val="0"/>
          <w:numId w:val="12"/>
        </w:numPr>
      </w:pPr>
      <w:r>
        <w:t>Empirics Prove</w:t>
      </w:r>
    </w:p>
    <w:p w:rsidR="001C4115" w:rsidRPr="00756BE8" w:rsidRDefault="001C4115" w:rsidP="001C4115">
      <w:r w:rsidRPr="00756BE8">
        <w:rPr>
          <w:rStyle w:val="Style13ptBold"/>
        </w:rPr>
        <w:t>Ridley 12</w:t>
      </w:r>
      <w:r w:rsidRPr="00756BE8">
        <w:t xml:space="preserve"> </w:t>
      </w:r>
      <w:r>
        <w:t>(</w:t>
      </w:r>
      <w:r w:rsidRPr="00756BE8">
        <w:t xml:space="preserve">Matt Ridley, columnist for The Wall Street Journal and author of The Rational Optimist: How Prosperity Evolves, “Apocalypse Not: Here’s Why </w:t>
      </w:r>
      <w:proofErr w:type="gramStart"/>
      <w:r w:rsidRPr="00756BE8">
        <w:t>You Shouldn’t Worry About</w:t>
      </w:r>
      <w:proofErr w:type="gramEnd"/>
      <w:r w:rsidRPr="00756BE8">
        <w:t xml:space="preserve"> End Times,” </w:t>
      </w:r>
      <w:hyperlink r:id="rId11" w:history="1">
        <w:r w:rsidRPr="00756BE8">
          <w:rPr>
            <w:rStyle w:val="Hyperlink"/>
          </w:rPr>
          <w:t>http://www.wired.com/wiredscience/2012/08/ff_apocalypsenot/all/</w:t>
        </w:r>
      </w:hyperlink>
      <w:r>
        <w:t>)</w:t>
      </w:r>
    </w:p>
    <w:p w:rsidR="001C4115" w:rsidRDefault="001C4115" w:rsidP="001C4115">
      <w:pPr>
        <w:rPr>
          <w:sz w:val="16"/>
        </w:rPr>
      </w:pPr>
      <w:r w:rsidRPr="005E1C88">
        <w:rPr>
          <w:sz w:val="16"/>
        </w:rPr>
        <w:t xml:space="preserve">The emergence of </w:t>
      </w:r>
      <w:r w:rsidRPr="00756BE8">
        <w:rPr>
          <w:rStyle w:val="StyleUnderline"/>
        </w:rPr>
        <w:t>AIDS led to a theory that other viruses would spring from tropical rain forests to wreak revenge on humankind</w:t>
      </w:r>
      <w:r w:rsidRPr="005E1C88">
        <w:rPr>
          <w:sz w:val="16"/>
        </w:rPr>
        <w:t xml:space="preserve"> for its ecological sins. That, at least, was the implication of Laurie Garrett’s 1994 book, The Coming Plague: Newly Emerging Diseases in a World </w:t>
      </w:r>
      <w:proofErr w:type="gramStart"/>
      <w:r w:rsidRPr="005E1C88">
        <w:rPr>
          <w:sz w:val="16"/>
        </w:rPr>
        <w:t>Out</w:t>
      </w:r>
      <w:proofErr w:type="gramEnd"/>
      <w:r w:rsidRPr="005E1C88">
        <w:rPr>
          <w:sz w:val="16"/>
        </w:rPr>
        <w:t xml:space="preserve"> of Balance. </w:t>
      </w:r>
      <w:r w:rsidRPr="00756BE8">
        <w:rPr>
          <w:rStyle w:val="StyleUnderline"/>
        </w:rPr>
        <w:t>The most prominent candidate was Ebola</w:t>
      </w:r>
      <w:r w:rsidRPr="005E1C88">
        <w:rPr>
          <w:sz w:val="16"/>
        </w:rPr>
        <w:t xml:space="preserve">, the hemorrhagic fever that starred in Richard Preston’s The Hot Zone, published the same year. Writer Stephen King called the book “one of the most horrifying things I’ve ever read.” Right on cue, Ebola appeared again in the Congo in 1995, but it soon disappeared. Far from being a harbinger, </w:t>
      </w:r>
      <w:r w:rsidRPr="00534085">
        <w:rPr>
          <w:rStyle w:val="StyleUnderline"/>
          <w:highlight w:val="green"/>
        </w:rPr>
        <w:t>HIV was the only new tropical virus to go pandemic in 50 years</w:t>
      </w:r>
      <w:r w:rsidRPr="00756BE8">
        <w:rPr>
          <w:rStyle w:val="StyleUnderline"/>
        </w:rPr>
        <w:t>.</w:t>
      </w:r>
      <w:r w:rsidRPr="005E1C88">
        <w:rPr>
          <w:sz w:val="16"/>
        </w:rPr>
        <w:t xml:space="preserve">¶ In the 1980s British </w:t>
      </w:r>
      <w:r w:rsidRPr="00756BE8">
        <w:rPr>
          <w:rStyle w:val="StyleUnderline"/>
        </w:rPr>
        <w:t xml:space="preserve">cattle began dying from </w:t>
      </w:r>
      <w:r w:rsidRPr="00534085">
        <w:rPr>
          <w:rStyle w:val="Emphasis"/>
          <w:highlight w:val="green"/>
        </w:rPr>
        <w:t>mad cow</w:t>
      </w:r>
      <w:r w:rsidRPr="00756BE8">
        <w:rPr>
          <w:rStyle w:val="Emphasis"/>
        </w:rPr>
        <w:t xml:space="preserve"> </w:t>
      </w:r>
      <w:r w:rsidRPr="00756BE8">
        <w:rPr>
          <w:rStyle w:val="StyleUnderline"/>
        </w:rPr>
        <w:t>disease</w:t>
      </w:r>
      <w:r w:rsidRPr="005E1C88">
        <w:rPr>
          <w:sz w:val="16"/>
        </w:rPr>
        <w:t xml:space="preserve">, caused by an infectious agent in feed that was derived from the remains of other cows. When people, too, began to catch this disease, </w:t>
      </w:r>
      <w:r w:rsidRPr="00534085">
        <w:rPr>
          <w:rStyle w:val="StyleUnderline"/>
          <w:highlight w:val="green"/>
        </w:rPr>
        <w:t>predictions</w:t>
      </w:r>
      <w:r w:rsidRPr="00756BE8">
        <w:rPr>
          <w:rStyle w:val="StyleUnderline"/>
        </w:rPr>
        <w:t xml:space="preserve"> of the scale of the epidemic quickly </w:t>
      </w:r>
      <w:r w:rsidRPr="00534085">
        <w:rPr>
          <w:rStyle w:val="StyleUnderline"/>
          <w:highlight w:val="green"/>
        </w:rPr>
        <w:t>turned terrifying</w:t>
      </w:r>
      <w:r w:rsidRPr="00756BE8">
        <w:rPr>
          <w:rStyle w:val="StyleUnderline"/>
        </w:rPr>
        <w:t>: Up to 136,000 would die</w:t>
      </w:r>
      <w:r w:rsidRPr="005E1C88">
        <w:rPr>
          <w:sz w:val="16"/>
        </w:rPr>
        <w:t xml:space="preserve">, according to one study. A pathologist warned that the British “have to prepare for perhaps thousands, tens of thousands, hundreds of thousands, of cases of </w:t>
      </w:r>
      <w:proofErr w:type="spellStart"/>
      <w:r w:rsidRPr="005E1C88">
        <w:rPr>
          <w:sz w:val="16"/>
        </w:rPr>
        <w:t>vCJD</w:t>
      </w:r>
      <w:proofErr w:type="spellEnd"/>
      <w:r w:rsidRPr="005E1C88">
        <w:rPr>
          <w:sz w:val="16"/>
        </w:rPr>
        <w:t xml:space="preserve"> [new variant Creutzfeldt-Jakob disease, the human manifestation of mad cow] coming down the line.” Yet </w:t>
      </w:r>
      <w:r w:rsidRPr="00756BE8">
        <w:rPr>
          <w:rStyle w:val="StyleUnderline"/>
        </w:rPr>
        <w:t xml:space="preserve">the </w:t>
      </w:r>
      <w:r w:rsidRPr="00534085">
        <w:rPr>
          <w:rStyle w:val="StyleUnderline"/>
          <w:highlight w:val="green"/>
        </w:rPr>
        <w:t>total</w:t>
      </w:r>
      <w:r w:rsidRPr="00756BE8">
        <w:rPr>
          <w:rStyle w:val="StyleUnderline"/>
        </w:rPr>
        <w:t xml:space="preserve"> number of </w:t>
      </w:r>
      <w:r w:rsidRPr="00534085">
        <w:rPr>
          <w:rStyle w:val="StyleUnderline"/>
          <w:highlight w:val="green"/>
        </w:rPr>
        <w:t>deaths so far</w:t>
      </w:r>
      <w:r w:rsidRPr="00756BE8">
        <w:rPr>
          <w:rStyle w:val="StyleUnderline"/>
        </w:rPr>
        <w:t xml:space="preserve"> in the UK </w:t>
      </w:r>
      <w:r w:rsidRPr="00534085">
        <w:rPr>
          <w:rStyle w:val="Emphasis"/>
          <w:highlight w:val="green"/>
        </w:rPr>
        <w:t>has been 176</w:t>
      </w:r>
      <w:r w:rsidRPr="005E1C88">
        <w:rPr>
          <w:sz w:val="16"/>
        </w:rPr>
        <w:t xml:space="preserve">, </w:t>
      </w:r>
      <w:r w:rsidRPr="00756BE8">
        <w:rPr>
          <w:rStyle w:val="StyleUnderline"/>
        </w:rPr>
        <w:t>with just five occurring in 2011</w:t>
      </w:r>
      <w:r w:rsidRPr="005E1C88">
        <w:rPr>
          <w:sz w:val="16"/>
        </w:rPr>
        <w:t xml:space="preserve"> and none so far in 2012.¶ </w:t>
      </w:r>
      <w:r w:rsidRPr="00756BE8">
        <w:rPr>
          <w:rStyle w:val="Emphasis"/>
        </w:rPr>
        <w:t xml:space="preserve">In 2003 it was </w:t>
      </w:r>
      <w:r w:rsidRPr="00534085">
        <w:rPr>
          <w:rStyle w:val="Emphasis"/>
          <w:highlight w:val="green"/>
        </w:rPr>
        <w:t>SARS</w:t>
      </w:r>
      <w:r w:rsidRPr="005E1C88">
        <w:rPr>
          <w:sz w:val="16"/>
        </w:rPr>
        <w:t xml:space="preserve">, a virus from civet cats, that ineffectively but inconveniently </w:t>
      </w:r>
      <w:r w:rsidRPr="00534085">
        <w:rPr>
          <w:rStyle w:val="StyleUnderline"/>
          <w:highlight w:val="green"/>
        </w:rPr>
        <w:t>led to</w:t>
      </w:r>
      <w:r w:rsidRPr="00756BE8">
        <w:rPr>
          <w:rStyle w:val="StyleUnderline"/>
        </w:rPr>
        <w:t xml:space="preserve"> quarantines in Beijing and Toronto amid predictions of global Armageddon</w:t>
      </w:r>
      <w:r w:rsidRPr="005E1C88">
        <w:rPr>
          <w:sz w:val="16"/>
        </w:rPr>
        <w:t xml:space="preserve">. </w:t>
      </w:r>
      <w:r w:rsidRPr="00756BE8">
        <w:rPr>
          <w:rStyle w:val="Emphasis"/>
        </w:rPr>
        <w:t>SARS subsided within a year</w:t>
      </w:r>
      <w:r w:rsidRPr="005E1C88">
        <w:rPr>
          <w:sz w:val="16"/>
        </w:rPr>
        <w:t xml:space="preserve">, </w:t>
      </w:r>
      <w:r w:rsidRPr="00756BE8">
        <w:rPr>
          <w:rStyle w:val="StyleUnderline"/>
        </w:rPr>
        <w:t xml:space="preserve">after </w:t>
      </w:r>
      <w:r w:rsidRPr="00534085">
        <w:rPr>
          <w:rStyle w:val="StyleUnderline"/>
          <w:highlight w:val="green"/>
        </w:rPr>
        <w:t>killing just 774</w:t>
      </w:r>
      <w:r w:rsidRPr="00756BE8">
        <w:rPr>
          <w:rStyle w:val="StyleUnderline"/>
        </w:rPr>
        <w:t xml:space="preserve"> people.</w:t>
      </w:r>
      <w:r w:rsidRPr="005E1C88">
        <w:rPr>
          <w:sz w:val="16"/>
        </w:rPr>
        <w:t xml:space="preserve"> </w:t>
      </w:r>
      <w:r w:rsidRPr="00756BE8">
        <w:rPr>
          <w:rStyle w:val="StyleUnderline"/>
        </w:rPr>
        <w:t xml:space="preserve">In 2005 it was </w:t>
      </w:r>
      <w:r w:rsidRPr="00534085">
        <w:rPr>
          <w:rStyle w:val="StyleUnderline"/>
          <w:highlight w:val="green"/>
        </w:rPr>
        <w:t>bird flu,</w:t>
      </w:r>
      <w:r w:rsidRPr="005E1C88">
        <w:rPr>
          <w:sz w:val="16"/>
        </w:rPr>
        <w:t xml:space="preserve"> </w:t>
      </w:r>
      <w:r w:rsidRPr="00756BE8">
        <w:rPr>
          <w:rStyle w:val="StyleUnderline"/>
        </w:rPr>
        <w:t xml:space="preserve">described </w:t>
      </w:r>
      <w:r w:rsidRPr="005E1C88">
        <w:rPr>
          <w:sz w:val="16"/>
        </w:rPr>
        <w:t xml:space="preserve">at the time by a United Nations official </w:t>
      </w:r>
      <w:r w:rsidRPr="00756BE8">
        <w:rPr>
          <w:rStyle w:val="StyleUnderline"/>
        </w:rPr>
        <w:t>as being “like a combination of global warming and HIV/AIDS 10 times faster than it’s running at the moment.</w:t>
      </w:r>
      <w:r w:rsidRPr="005E1C88">
        <w:rPr>
          <w:sz w:val="16"/>
        </w:rPr>
        <w:t xml:space="preserve">” The World Health Organization’s official forecast was 2 million to 7.4 million dead. In fact, by late 2007, when the disease petered out, </w:t>
      </w:r>
      <w:r w:rsidRPr="00756BE8">
        <w:rPr>
          <w:rStyle w:val="StyleUnderline"/>
        </w:rPr>
        <w:t xml:space="preserve">the death toll </w:t>
      </w:r>
      <w:r w:rsidRPr="00534085">
        <w:rPr>
          <w:rStyle w:val="StyleUnderline"/>
          <w:highlight w:val="green"/>
        </w:rPr>
        <w:t>was roughly 200</w:t>
      </w:r>
      <w:r w:rsidRPr="005E1C88">
        <w:rPr>
          <w:sz w:val="16"/>
        </w:rPr>
        <w:t xml:space="preserve">. In 2009 it was Mexican swine flu. WHO director general Margaret Chan said: “It really is all of humanity that is under threat during a pandemic.” The outbreak proved to be a normal flu </w:t>
      </w:r>
      <w:proofErr w:type="spellStart"/>
      <w:r w:rsidRPr="005E1C88">
        <w:rPr>
          <w:sz w:val="16"/>
        </w:rPr>
        <w:t>episode.¶The</w:t>
      </w:r>
      <w:proofErr w:type="spellEnd"/>
      <w:r w:rsidRPr="005E1C88">
        <w:rPr>
          <w:sz w:val="16"/>
        </w:rPr>
        <w:t xml:space="preserve"> truth is, </w:t>
      </w:r>
      <w:r w:rsidRPr="00534085">
        <w:rPr>
          <w:rStyle w:val="StyleUnderline"/>
          <w:highlight w:val="green"/>
        </w:rPr>
        <w:t>a new global pandemic is growing less likely, not more</w:t>
      </w:r>
      <w:r w:rsidRPr="00756BE8">
        <w:rPr>
          <w:rStyle w:val="StyleUnderline"/>
        </w:rPr>
        <w:t xml:space="preserve">. Mass </w:t>
      </w:r>
      <w:r w:rsidRPr="00534085">
        <w:rPr>
          <w:rStyle w:val="StyleUnderline"/>
          <w:highlight w:val="green"/>
        </w:rPr>
        <w:t>migration to cities means the opportunity for viruses to jump from wildlife to the human species has</w:t>
      </w:r>
      <w:r w:rsidRPr="00756BE8">
        <w:rPr>
          <w:rStyle w:val="StyleUnderline"/>
        </w:rPr>
        <w:t xml:space="preserve"> not risen and has possibly even </w:t>
      </w:r>
      <w:r w:rsidRPr="00534085">
        <w:rPr>
          <w:rStyle w:val="StyleUnderline"/>
          <w:highlight w:val="green"/>
        </w:rPr>
        <w:t>declined</w:t>
      </w:r>
      <w:r w:rsidRPr="005E1C88">
        <w:rPr>
          <w:sz w:val="16"/>
        </w:rPr>
        <w:t xml:space="preserve">, despite media hype to the contrary. </w:t>
      </w:r>
      <w:r w:rsidRPr="00534085">
        <w:rPr>
          <w:rStyle w:val="StyleUnderline"/>
          <w:highlight w:val="green"/>
        </w:rPr>
        <w:t>Water- and insect-borne infections</w:t>
      </w:r>
      <w:r w:rsidRPr="00756BE8">
        <w:rPr>
          <w:rStyle w:val="StyleUnderline"/>
        </w:rPr>
        <w:t>—generally the most lethal—</w:t>
      </w:r>
      <w:r w:rsidRPr="00534085">
        <w:rPr>
          <w:rStyle w:val="Emphasis"/>
          <w:highlight w:val="green"/>
        </w:rPr>
        <w:t xml:space="preserve">are declining </w:t>
      </w:r>
      <w:r w:rsidRPr="00534085">
        <w:rPr>
          <w:rStyle w:val="StyleUnderline"/>
          <w:highlight w:val="green"/>
        </w:rPr>
        <w:t>as living standards</w:t>
      </w:r>
      <w:r w:rsidRPr="00756BE8">
        <w:rPr>
          <w:rStyle w:val="StyleUnderline"/>
        </w:rPr>
        <w:t xml:space="preserve"> slowly </w:t>
      </w:r>
      <w:r w:rsidRPr="00534085">
        <w:rPr>
          <w:rStyle w:val="StyleUnderline"/>
          <w:highlight w:val="green"/>
        </w:rPr>
        <w:t>improve</w:t>
      </w:r>
      <w:r w:rsidRPr="00756BE8">
        <w:rPr>
          <w:rStyle w:val="StyleUnderline"/>
        </w:rPr>
        <w:t>.</w:t>
      </w:r>
      <w:r w:rsidRPr="005E1C88">
        <w:rPr>
          <w:sz w:val="16"/>
        </w:rPr>
        <w:t xml:space="preserve"> It’s true that casual-contact </w:t>
      </w:r>
      <w:r w:rsidRPr="00534085">
        <w:rPr>
          <w:rStyle w:val="StyleUnderline"/>
          <w:highlight w:val="green"/>
        </w:rPr>
        <w:t>infections</w:t>
      </w:r>
      <w:r w:rsidRPr="00756BE8">
        <w:rPr>
          <w:rStyle w:val="StyleUnderline"/>
        </w:rPr>
        <w:t xml:space="preserve"> such as colds </w:t>
      </w:r>
      <w:r w:rsidRPr="00534085">
        <w:rPr>
          <w:rStyle w:val="StyleUnderline"/>
          <w:highlight w:val="green"/>
        </w:rPr>
        <w:t>are thriving</w:t>
      </w:r>
      <w:r w:rsidRPr="005E1C88">
        <w:rPr>
          <w:sz w:val="16"/>
        </w:rPr>
        <w:t xml:space="preserve">—but </w:t>
      </w:r>
      <w:r w:rsidRPr="005E1C88">
        <w:rPr>
          <w:rStyle w:val="Emphasis"/>
        </w:rPr>
        <w:t xml:space="preserve">only </w:t>
      </w:r>
      <w:r w:rsidRPr="00534085">
        <w:rPr>
          <w:rStyle w:val="Emphasis"/>
          <w:highlight w:val="green"/>
        </w:rPr>
        <w:t>by being mild enough that their victims</w:t>
      </w:r>
      <w:r w:rsidRPr="005E1C88">
        <w:rPr>
          <w:rStyle w:val="Emphasis"/>
        </w:rPr>
        <w:t xml:space="preserve"> can </w:t>
      </w:r>
      <w:r w:rsidRPr="00534085">
        <w:rPr>
          <w:rStyle w:val="Emphasis"/>
          <w:highlight w:val="green"/>
        </w:rPr>
        <w:t>soldier on</w:t>
      </w:r>
      <w:r w:rsidRPr="005E1C88">
        <w:rPr>
          <w:sz w:val="16"/>
        </w:rPr>
        <w:t xml:space="preserve"> with work and social engagements, thereby allowing the virus to spread. Even </w:t>
      </w:r>
      <w:r w:rsidRPr="00534085">
        <w:rPr>
          <w:rStyle w:val="StyleUnderline"/>
          <w:highlight w:val="green"/>
        </w:rPr>
        <w:t>if a</w:t>
      </w:r>
      <w:r w:rsidRPr="005E1C88">
        <w:rPr>
          <w:rStyle w:val="StyleUnderline"/>
        </w:rPr>
        <w:t xml:space="preserve"> lethal </w:t>
      </w:r>
      <w:r w:rsidRPr="00534085">
        <w:rPr>
          <w:rStyle w:val="StyleUnderline"/>
          <w:highlight w:val="green"/>
        </w:rPr>
        <w:t>virus does go global, the ability of medical science to</w:t>
      </w:r>
      <w:r w:rsidRPr="005E1C88">
        <w:rPr>
          <w:rStyle w:val="StyleUnderline"/>
        </w:rPr>
        <w:t xml:space="preserve"> sequence its genome and </w:t>
      </w:r>
      <w:r w:rsidRPr="00534085">
        <w:rPr>
          <w:rStyle w:val="StyleUnderline"/>
          <w:highlight w:val="green"/>
        </w:rPr>
        <w:t>devise a</w:t>
      </w:r>
      <w:r w:rsidRPr="005E1C88">
        <w:rPr>
          <w:rStyle w:val="StyleUnderline"/>
        </w:rPr>
        <w:t xml:space="preserve"> vaccine or </w:t>
      </w:r>
      <w:r w:rsidRPr="00534085">
        <w:rPr>
          <w:rStyle w:val="StyleUnderline"/>
          <w:highlight w:val="green"/>
        </w:rPr>
        <w:t xml:space="preserve">cure </w:t>
      </w:r>
      <w:r w:rsidRPr="00534085">
        <w:rPr>
          <w:rStyle w:val="Emphasis"/>
          <w:highlight w:val="green"/>
        </w:rPr>
        <w:t>is getting better</w:t>
      </w:r>
      <w:r w:rsidRPr="005E1C88">
        <w:rPr>
          <w:sz w:val="16"/>
        </w:rPr>
        <w:t xml:space="preserve"> all the time.</w:t>
      </w:r>
    </w:p>
    <w:p w:rsidR="001C4115" w:rsidRDefault="001C4115" w:rsidP="001C4115">
      <w:pPr>
        <w:pStyle w:val="Heading4"/>
        <w:numPr>
          <w:ilvl w:val="0"/>
          <w:numId w:val="12"/>
        </w:numPr>
      </w:pPr>
      <w:r>
        <w:t>Burnout and variation check</w:t>
      </w:r>
    </w:p>
    <w:p w:rsidR="001C4115" w:rsidRDefault="001C4115" w:rsidP="001C4115">
      <w:r w:rsidRPr="00A80263">
        <w:rPr>
          <w:rStyle w:val="Style13ptBold"/>
        </w:rPr>
        <w:t>York 14</w:t>
      </w:r>
      <w:r>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1C4115" w:rsidRDefault="001C4115" w:rsidP="001C4115">
      <w:pPr>
        <w:rPr>
          <w:sz w:val="14"/>
        </w:rPr>
      </w:pPr>
      <w:r w:rsidRPr="00CA156E">
        <w:rPr>
          <w:sz w:val="14"/>
        </w:rPr>
        <w:t xml:space="preserve">But mostly </w:t>
      </w:r>
      <w:r w:rsidRPr="00534085">
        <w:rPr>
          <w:rStyle w:val="Emphasis"/>
          <w:highlight w:val="green"/>
        </w:rPr>
        <w:t>diseases don't drive species extinct.</w:t>
      </w:r>
      <w:r w:rsidRPr="00534085">
        <w:rPr>
          <w:sz w:val="14"/>
          <w:highlight w:val="green"/>
        </w:rPr>
        <w:t xml:space="preserve"> </w:t>
      </w:r>
      <w:r w:rsidRPr="0053567E">
        <w:rPr>
          <w:rStyle w:val="StyleUnderline"/>
        </w:rPr>
        <w:t>There are</w:t>
      </w:r>
      <w:r w:rsidRPr="0053567E">
        <w:rPr>
          <w:sz w:val="14"/>
        </w:rPr>
        <w:t xml:space="preserve"> </w:t>
      </w:r>
      <w:r w:rsidRPr="0053567E">
        <w:rPr>
          <w:rStyle w:val="Emphasis"/>
        </w:rPr>
        <w:t>several reasons</w:t>
      </w:r>
      <w:r w:rsidRPr="00CA156E">
        <w:rPr>
          <w:sz w:val="14"/>
        </w:rPr>
        <w:t xml:space="preserve"> for that. For one, </w:t>
      </w:r>
      <w:r w:rsidRPr="00534085">
        <w:rPr>
          <w:rStyle w:val="StyleUnderline"/>
          <w:highlight w:val="green"/>
        </w:rPr>
        <w:t xml:space="preserve">the most dangerous </w:t>
      </w:r>
      <w:r w:rsidRPr="0053567E">
        <w:rPr>
          <w:rStyle w:val="StyleUnderline"/>
        </w:rPr>
        <w:t>diseases</w:t>
      </w:r>
      <w:r w:rsidRPr="00CA156E">
        <w:rPr>
          <w:rStyle w:val="StyleUnderline"/>
        </w:rPr>
        <w:t xml:space="preserve"> are those that </w:t>
      </w:r>
      <w:r w:rsidRPr="00534085">
        <w:rPr>
          <w:rStyle w:val="StyleUnderline"/>
          <w:highlight w:val="green"/>
        </w:rPr>
        <w:t xml:space="preserve">spread from one individual to another. If </w:t>
      </w:r>
      <w:r w:rsidRPr="0053567E">
        <w:rPr>
          <w:rStyle w:val="StyleUnderline"/>
        </w:rPr>
        <w:t xml:space="preserve">the </w:t>
      </w:r>
      <w:r w:rsidRPr="00534085">
        <w:rPr>
          <w:rStyle w:val="StyleUnderline"/>
          <w:highlight w:val="green"/>
        </w:rPr>
        <w:t xml:space="preserve">disease is </w:t>
      </w:r>
      <w:r w:rsidRPr="00534085">
        <w:rPr>
          <w:rStyle w:val="Emphasis"/>
          <w:highlight w:val="green"/>
        </w:rPr>
        <w:t>highly lethal</w:t>
      </w:r>
      <w:r w:rsidRPr="00CA156E">
        <w:rPr>
          <w:sz w:val="14"/>
        </w:rPr>
        <w:t xml:space="preserve">, then </w:t>
      </w:r>
      <w:r w:rsidRPr="00CA156E">
        <w:rPr>
          <w:rStyle w:val="StyleUnderline"/>
        </w:rPr>
        <w:t xml:space="preserve">the </w:t>
      </w:r>
      <w:r w:rsidRPr="00534085">
        <w:rPr>
          <w:rStyle w:val="StyleUnderline"/>
          <w:highlight w:val="green"/>
        </w:rPr>
        <w:t>population drops, and it becomes</w:t>
      </w:r>
      <w:r w:rsidRPr="00534085">
        <w:rPr>
          <w:sz w:val="14"/>
          <w:highlight w:val="green"/>
        </w:rPr>
        <w:t xml:space="preserve"> </w:t>
      </w:r>
      <w:r w:rsidRPr="00534085">
        <w:rPr>
          <w:rStyle w:val="Emphasis"/>
          <w:highlight w:val="green"/>
        </w:rPr>
        <w:t>less likely</w:t>
      </w:r>
      <w:r w:rsidRPr="00CA156E">
        <w:rPr>
          <w:rStyle w:val="Emphasis"/>
        </w:rPr>
        <w:t xml:space="preserve"> that </w:t>
      </w:r>
      <w:r w:rsidRPr="00534085">
        <w:rPr>
          <w:rStyle w:val="Emphasis"/>
          <w:highlight w:val="green"/>
        </w:rPr>
        <w:t>individuals</w:t>
      </w:r>
      <w:r w:rsidRPr="00CA156E">
        <w:rPr>
          <w:rStyle w:val="Emphasis"/>
        </w:rPr>
        <w:t xml:space="preserve"> will </w:t>
      </w:r>
      <w:r w:rsidRPr="00534085">
        <w:rPr>
          <w:rStyle w:val="Emphasis"/>
          <w:highlight w:val="green"/>
        </w:rPr>
        <w:t>contact each other</w:t>
      </w:r>
      <w:r w:rsidRPr="00CA156E">
        <w:rPr>
          <w:sz w:val="14"/>
        </w:rPr>
        <w:t xml:space="preserve"> during the infectious phase. </w:t>
      </w:r>
      <w:r w:rsidRPr="00CA156E">
        <w:rPr>
          <w:rStyle w:val="StyleUnderline"/>
        </w:rPr>
        <w:t xml:space="preserve">Highly </w:t>
      </w:r>
      <w:r w:rsidRPr="00534085">
        <w:rPr>
          <w:rStyle w:val="StyleUnderline"/>
          <w:highlight w:val="green"/>
        </w:rPr>
        <w:t>contagious diseases</w:t>
      </w:r>
      <w:r w:rsidRPr="00CA156E">
        <w:rPr>
          <w:rStyle w:val="StyleUnderline"/>
        </w:rPr>
        <w:t xml:space="preserve"> tend to </w:t>
      </w:r>
      <w:r w:rsidRPr="00534085">
        <w:rPr>
          <w:rStyle w:val="Emphasis"/>
          <w:highlight w:val="green"/>
        </w:rPr>
        <w:t>burn</w:t>
      </w:r>
      <w:r w:rsidRPr="00CA156E">
        <w:rPr>
          <w:sz w:val="14"/>
        </w:rPr>
        <w:t xml:space="preserve"> themselves </w:t>
      </w:r>
      <w:r w:rsidRPr="00534085">
        <w:rPr>
          <w:rStyle w:val="Emphasis"/>
          <w:highlight w:val="green"/>
        </w:rPr>
        <w:t>out</w:t>
      </w:r>
      <w:r w:rsidRPr="00CA156E">
        <w:rPr>
          <w:sz w:val="14"/>
        </w:rPr>
        <w:t xml:space="preserve"> that way.</w:t>
      </w:r>
      <w:r w:rsidRPr="00CA156E">
        <w:rPr>
          <w:sz w:val="12"/>
        </w:rPr>
        <w:t>¶</w:t>
      </w:r>
      <w:r w:rsidRPr="00CA156E">
        <w:rPr>
          <w:sz w:val="14"/>
        </w:rPr>
        <w:t xml:space="preserve"> </w:t>
      </w:r>
      <w:proofErr w:type="gramStart"/>
      <w:r w:rsidRPr="00CA156E">
        <w:rPr>
          <w:sz w:val="14"/>
        </w:rPr>
        <w:t>Probably</w:t>
      </w:r>
      <w:proofErr w:type="gramEnd"/>
      <w:r w:rsidRPr="00CA156E">
        <w:rPr>
          <w:sz w:val="14"/>
        </w:rPr>
        <w:t xml:space="preserve"> </w:t>
      </w:r>
      <w:r w:rsidRPr="00CA156E">
        <w:rPr>
          <w:rStyle w:val="StyleUnderline"/>
        </w:rPr>
        <w:t xml:space="preserve">the </w:t>
      </w:r>
      <w:r w:rsidRPr="00534085">
        <w:rPr>
          <w:rStyle w:val="StyleUnderline"/>
          <w:highlight w:val="green"/>
        </w:rPr>
        <w:t>main reason is variation</w:t>
      </w:r>
      <w:r w:rsidRPr="00CA156E">
        <w:rPr>
          <w:rStyle w:val="StyleUnderline"/>
        </w:rPr>
        <w:t>.</w:t>
      </w:r>
      <w:r w:rsidRPr="00CA156E">
        <w:rPr>
          <w:sz w:val="14"/>
        </w:rPr>
        <w:t xml:space="preserve"> Within the host and the pathogen population there will be a wide range of variants. </w:t>
      </w:r>
      <w:r w:rsidRPr="00534085">
        <w:rPr>
          <w:rStyle w:val="StyleUnderline"/>
          <w:highlight w:val="green"/>
        </w:rPr>
        <w:t xml:space="preserve">Some hosts may be </w:t>
      </w:r>
      <w:r w:rsidRPr="00534085">
        <w:rPr>
          <w:rStyle w:val="Emphasis"/>
          <w:highlight w:val="green"/>
        </w:rPr>
        <w:t>naturally resistant.</w:t>
      </w:r>
      <w:r w:rsidRPr="00534085">
        <w:rPr>
          <w:sz w:val="14"/>
          <w:highlight w:val="green"/>
        </w:rPr>
        <w:t xml:space="preserve"> </w:t>
      </w:r>
      <w:r w:rsidRPr="00534085">
        <w:rPr>
          <w:rStyle w:val="StyleUnderline"/>
          <w:highlight w:val="green"/>
        </w:rPr>
        <w:t xml:space="preserve">Some pathogens </w:t>
      </w:r>
      <w:r w:rsidRPr="0053567E">
        <w:rPr>
          <w:rStyle w:val="StyleUnderline"/>
        </w:rPr>
        <w:t xml:space="preserve">will be </w:t>
      </w:r>
      <w:r w:rsidRPr="00534085">
        <w:rPr>
          <w:rStyle w:val="Emphasis"/>
          <w:highlight w:val="green"/>
        </w:rPr>
        <w:t>less virulent</w:t>
      </w:r>
      <w:r w:rsidRPr="00CA156E">
        <w:rPr>
          <w:sz w:val="14"/>
        </w:rPr>
        <w:t xml:space="preserve">. And either alone or </w:t>
      </w:r>
      <w:r w:rsidRPr="00CA156E">
        <w:rPr>
          <w:rStyle w:val="StyleUnderline"/>
        </w:rPr>
        <w:t>in combination</w:t>
      </w:r>
      <w:r w:rsidRPr="00CA156E">
        <w:rPr>
          <w:sz w:val="14"/>
        </w:rPr>
        <w:t xml:space="preserve">, you end up with </w:t>
      </w:r>
      <w:r w:rsidRPr="00534085">
        <w:rPr>
          <w:rStyle w:val="StyleUnderline"/>
          <w:highlight w:val="green"/>
        </w:rPr>
        <w:t>infected individuals</w:t>
      </w:r>
      <w:r w:rsidRPr="00CA156E">
        <w:rPr>
          <w:sz w:val="14"/>
        </w:rPr>
        <w:t xml:space="preserve"> who </w:t>
      </w:r>
      <w:r w:rsidRPr="00534085">
        <w:rPr>
          <w:rStyle w:val="Emphasis"/>
          <w:highlight w:val="green"/>
        </w:rPr>
        <w:t>survive</w:t>
      </w:r>
      <w:r w:rsidRPr="00CA156E">
        <w:rPr>
          <w:sz w:val="14"/>
        </w:rPr>
        <w:t>.</w:t>
      </w:r>
      <w:r w:rsidRPr="00CA156E">
        <w:rPr>
          <w:sz w:val="12"/>
        </w:rPr>
        <w:t>¶</w:t>
      </w:r>
      <w:r w:rsidRPr="00CA156E">
        <w:rPr>
          <w:sz w:val="14"/>
        </w:rPr>
        <w:t xml:space="preserve"> </w:t>
      </w:r>
      <w:proofErr w:type="gramStart"/>
      <w:r w:rsidRPr="00CA156E">
        <w:rPr>
          <w:sz w:val="14"/>
        </w:rPr>
        <w:t>We</w:t>
      </w:r>
      <w:proofErr w:type="gramEnd"/>
      <w:r w:rsidRPr="00CA156E">
        <w:rPr>
          <w:sz w:val="14"/>
        </w:rPr>
        <w:t xml:space="preserv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CA156E">
        <w:rPr>
          <w:sz w:val="12"/>
        </w:rPr>
        <w:t>¶</w:t>
      </w:r>
      <w:r w:rsidRPr="00CA156E">
        <w:rPr>
          <w:sz w:val="14"/>
        </w:rPr>
        <w:t xml:space="preserve"> </w:t>
      </w:r>
      <w:proofErr w:type="gramStart"/>
      <w:r w:rsidRPr="00CA156E">
        <w:rPr>
          <w:sz w:val="14"/>
        </w:rPr>
        <w:t>We</w:t>
      </w:r>
      <w:proofErr w:type="gramEnd"/>
      <w:r w:rsidRPr="00CA156E">
        <w:rPr>
          <w:sz w:val="14"/>
        </w:rPr>
        <w:t xml:space="preserve"> can see indications of this sort of thing happening in the past, because our genomes contain </w:t>
      </w:r>
      <w:r w:rsidRPr="0053567E">
        <w:rPr>
          <w:rStyle w:val="StyleUnderline"/>
        </w:rPr>
        <w:t>many</w:t>
      </w:r>
      <w:r w:rsidRPr="00CA156E">
        <w:rPr>
          <w:sz w:val="14"/>
        </w:rPr>
        <w:t xml:space="preserve"> instances of </w:t>
      </w:r>
      <w:r w:rsidRPr="00534085">
        <w:rPr>
          <w:rStyle w:val="Emphasis"/>
          <w:highlight w:val="green"/>
        </w:rPr>
        <w:t>pathogen resistance genes</w:t>
      </w:r>
      <w:r w:rsidRPr="00CA156E">
        <w:rPr>
          <w:sz w:val="14"/>
        </w:rPr>
        <w:t xml:space="preserve"> that </w:t>
      </w:r>
      <w:r w:rsidRPr="00534085">
        <w:rPr>
          <w:rStyle w:val="StyleUnderline"/>
          <w:highlight w:val="green"/>
        </w:rPr>
        <w:t>have</w:t>
      </w:r>
      <w:r w:rsidRPr="00534085">
        <w:rPr>
          <w:sz w:val="14"/>
          <w:highlight w:val="green"/>
        </w:rPr>
        <w:t xml:space="preserve"> </w:t>
      </w:r>
      <w:r w:rsidRPr="00534085">
        <w:rPr>
          <w:rStyle w:val="Emphasis"/>
          <w:highlight w:val="green"/>
        </w:rPr>
        <w:t>spread through the whole population</w:t>
      </w:r>
      <w:r w:rsidRPr="00CA156E">
        <w:rPr>
          <w:rStyle w:val="Emphasis"/>
        </w:rPr>
        <w:t>.</w:t>
      </w:r>
      <w:r w:rsidRPr="00CA156E">
        <w:rPr>
          <w:sz w:val="14"/>
        </w:rPr>
        <w:t xml:space="preserve"> </w:t>
      </w:r>
      <w:r w:rsidRPr="00CA156E">
        <w:rPr>
          <w:rStyle w:val="StyleUnderline"/>
        </w:rPr>
        <w:t>Those</w:t>
      </w:r>
      <w:r w:rsidRPr="00CA156E">
        <w:rPr>
          <w:sz w:val="14"/>
        </w:rPr>
        <w:t xml:space="preserve"> all started off as rare mutations that </w:t>
      </w:r>
      <w:r w:rsidRPr="00CA156E">
        <w:rPr>
          <w:rStyle w:val="StyleUnderline"/>
        </w:rPr>
        <w:t xml:space="preserve">conferred a </w:t>
      </w:r>
      <w:r w:rsidRPr="00CA156E">
        <w:rPr>
          <w:rStyle w:val="Emphasis"/>
        </w:rPr>
        <w:t>strong selection advantage to the carriers,</w:t>
      </w:r>
      <w:r w:rsidRPr="00CA156E">
        <w:rPr>
          <w:sz w:val="14"/>
        </w:rPr>
        <w:t xml:space="preserve"> meaning that the specific infectious diseases were serious threats to the species.</w:t>
      </w:r>
    </w:p>
    <w:p w:rsidR="001C4115" w:rsidRDefault="001C4115" w:rsidP="001C4115">
      <w:pPr>
        <w:pStyle w:val="Heading2"/>
      </w:pPr>
      <w:r>
        <w:t>Indicts</w:t>
      </w:r>
    </w:p>
    <w:p w:rsidR="001C4115" w:rsidRDefault="001C4115" w:rsidP="001C4115">
      <w:pPr>
        <w:pStyle w:val="Heading3"/>
      </w:pPr>
      <w:r>
        <w:t>Skepticism</w:t>
      </w:r>
    </w:p>
    <w:p w:rsidR="001C4115" w:rsidRPr="00A27CEF" w:rsidRDefault="001C4115" w:rsidP="001C4115"/>
    <w:p w:rsidR="001C4115" w:rsidRDefault="001C4115" w:rsidP="001C4115">
      <w:pPr>
        <w:pStyle w:val="Heading4"/>
      </w:pPr>
      <w:r>
        <w:t xml:space="preserve">You should be </w:t>
      </w:r>
      <w:r w:rsidRPr="007A5BEB">
        <w:rPr>
          <w:rStyle w:val="StyleUnderline"/>
        </w:rPr>
        <w:t>generally skeptical</w:t>
      </w:r>
      <w:r>
        <w:t xml:space="preserve"> of their evidence – it </w:t>
      </w:r>
      <w:r w:rsidRPr="007A5BEB">
        <w:rPr>
          <w:rStyle w:val="StyleUnderline"/>
        </w:rPr>
        <w:t>overstates the value</w:t>
      </w:r>
      <w:r>
        <w:t xml:space="preserve"> of big data – studies prove data is mostly irrelevant now</w:t>
      </w:r>
    </w:p>
    <w:p w:rsidR="001C4115" w:rsidRPr="007A5BEB" w:rsidRDefault="001C4115" w:rsidP="001C4115">
      <w:proofErr w:type="spellStart"/>
      <w:r w:rsidRPr="007A5BEB">
        <w:rPr>
          <w:rStyle w:val="Style13ptBold"/>
        </w:rPr>
        <w:t>Aslett</w:t>
      </w:r>
      <w:proofErr w:type="spellEnd"/>
      <w:r w:rsidRPr="007A5BEB">
        <w:rPr>
          <w:rStyle w:val="Style13ptBold"/>
        </w:rPr>
        <w:t xml:space="preserve"> 13</w:t>
      </w:r>
      <w:r>
        <w:t xml:space="preserve"> (Matt, research director for 451 research, formerly the Deputy Editor of monthly magazine Computer Business Review and </w:t>
      </w:r>
      <w:proofErr w:type="spellStart"/>
      <w:r>
        <w:t>ComputerWire's</w:t>
      </w:r>
      <w:proofErr w:type="spellEnd"/>
      <w:r>
        <w:t xml:space="preserve"> daily news service, “Big data reconsidered: it's the economics, stupid”, https://451research.com/report-short?entityId=79479&amp;referrer=marketing)</w:t>
      </w:r>
    </w:p>
    <w:p w:rsidR="001C4115" w:rsidRDefault="001C4115" w:rsidP="001C4115">
      <w:pPr>
        <w:rPr>
          <w:sz w:val="16"/>
        </w:rPr>
      </w:pPr>
      <w:r w:rsidRPr="007B40B3">
        <w:rPr>
          <w:sz w:val="16"/>
        </w:rPr>
        <w:t xml:space="preserve">For the past few years </w:t>
      </w:r>
      <w:r w:rsidRPr="007B40B3">
        <w:rPr>
          <w:rStyle w:val="StyleUnderline"/>
        </w:rPr>
        <w:t>the data management industry has been in the grip of a fever related to 'big data'</w:t>
      </w:r>
      <w:r w:rsidRPr="007B40B3">
        <w:rPr>
          <w:sz w:val="16"/>
        </w:rPr>
        <w:t xml:space="preserve"> – a loosely defined term that has been used to describe analysis of large volumes of data, or analysis of unstructured data, or high-velocity data, or social data, or predictive analytics, or exploratory analytics or all of the above – and more besides. </w:t>
      </w:r>
      <w:r w:rsidRPr="007B40B3">
        <w:rPr>
          <w:rStyle w:val="StyleUnderline"/>
        </w:rPr>
        <w:t xml:space="preserve">The expectations for the potential of big data to revolutionize the data management and analytics industry are </w:t>
      </w:r>
      <w:r w:rsidRPr="007B40B3">
        <w:rPr>
          <w:rStyle w:val="Emphasis"/>
        </w:rPr>
        <w:t>great and inflated</w:t>
      </w:r>
      <w:r w:rsidRPr="007B40B3">
        <w:rPr>
          <w:sz w:val="16"/>
        </w:rPr>
        <w:t xml:space="preserve">, to the extent that it </w:t>
      </w:r>
      <w:r w:rsidRPr="007B40B3">
        <w:rPr>
          <w:rStyle w:val="StyleUnderline"/>
        </w:rPr>
        <w:t>is easy to become disillusioned</w:t>
      </w:r>
      <w:r w:rsidRPr="007B40B3">
        <w:rPr>
          <w:sz w:val="16"/>
        </w:rPr>
        <w:t xml:space="preserve">. </w:t>
      </w:r>
      <w:r w:rsidRPr="007B40B3">
        <w:rPr>
          <w:rStyle w:val="StyleUnderline"/>
        </w:rPr>
        <w:t xml:space="preserve">A quick check of recent news </w:t>
      </w:r>
      <w:r w:rsidRPr="007B40B3">
        <w:rPr>
          <w:rStyle w:val="Emphasis"/>
        </w:rPr>
        <w:t>headlines suggests</w:t>
      </w:r>
      <w:r w:rsidRPr="007B40B3">
        <w:rPr>
          <w:rStyle w:val="StyleUnderline"/>
        </w:rPr>
        <w:t xml:space="preserve"> that big data has the potential to solve world hunger, defeat terrorism, close the gender gap, bring about world peace, cure cancer and identify life on Mars</w:t>
      </w:r>
      <w:r w:rsidRPr="007B40B3">
        <w:rPr>
          <w:sz w:val="16"/>
        </w:rPr>
        <w:t xml:space="preserve">. We don't doubt that data management and analytics will have a critical role to play in efforts related to all those issues, but there is clearly a gap between the potential of big data and the extent to which related technologies have been adopted to date. For example, </w:t>
      </w:r>
      <w:hyperlink r:id="rId12" w:history="1">
        <w:r w:rsidRPr="007B40B3">
          <w:rPr>
            <w:rStyle w:val="StyleUnderline"/>
          </w:rPr>
          <w:t>interviews from</w:t>
        </w:r>
      </w:hyperlink>
      <w:r w:rsidRPr="007B40B3">
        <w:rPr>
          <w:rStyle w:val="StyleUnderline"/>
        </w:rPr>
        <w:t xml:space="preserve"> </w:t>
      </w:r>
      <w:proofErr w:type="spellStart"/>
      <w:r w:rsidRPr="007B40B3">
        <w:rPr>
          <w:rStyle w:val="StyleUnderline"/>
        </w:rPr>
        <w:t>TheInfoPro</w:t>
      </w:r>
      <w:proofErr w:type="spellEnd"/>
      <w:r w:rsidRPr="007B40B3">
        <w:rPr>
          <w:sz w:val="16"/>
        </w:rPr>
        <w:t xml:space="preserve">, a service of 451 Research, with storage professionals </w:t>
      </w:r>
      <w:r w:rsidRPr="007B40B3">
        <w:rPr>
          <w:rStyle w:val="StyleUnderline"/>
        </w:rPr>
        <w:t>indicate that big data accounted for just 3% of the total data storage footprint in 2012</w:t>
      </w:r>
      <w:r w:rsidRPr="007B40B3">
        <w:rPr>
          <w:sz w:val="16"/>
        </w:rPr>
        <w:t xml:space="preserve"> – </w:t>
      </w:r>
      <w:r w:rsidRPr="007B40B3">
        <w:rPr>
          <w:rStyle w:val="Emphasis"/>
        </w:rPr>
        <w:t>and the exact same percentage in 2013</w:t>
      </w:r>
      <w:r w:rsidRPr="007B40B3">
        <w:rPr>
          <w:sz w:val="16"/>
        </w:rPr>
        <w:t xml:space="preserve">. While we believe that the big data trend has the potential to revolutionize the IT industry by enabling new business insight based on previously ignored and underutilized data, it is clear that </w:t>
      </w:r>
      <w:r w:rsidRPr="007B40B3">
        <w:rPr>
          <w:rStyle w:val="Emphasis"/>
        </w:rPr>
        <w:t>big data is also massively over-hyped</w:t>
      </w:r>
      <w:r w:rsidRPr="007B40B3">
        <w:rPr>
          <w:sz w:val="16"/>
        </w:rPr>
        <w:t xml:space="preserve">. </w:t>
      </w:r>
    </w:p>
    <w:p w:rsidR="001C4115" w:rsidRPr="007B40B3" w:rsidRDefault="001C4115" w:rsidP="001C4115">
      <w:pPr>
        <w:rPr>
          <w:sz w:val="16"/>
        </w:rPr>
      </w:pPr>
    </w:p>
    <w:p w:rsidR="001C4115" w:rsidRDefault="001C4115" w:rsidP="00B416A6">
      <w:pPr>
        <w:pStyle w:val="Heading1"/>
      </w:pPr>
      <w:r>
        <w:t>2NC—Data Localization</w:t>
      </w:r>
    </w:p>
    <w:p w:rsidR="001C4115" w:rsidRPr="001C4115" w:rsidRDefault="001C4115" w:rsidP="001C4115"/>
    <w:p w:rsidR="001C4115" w:rsidRDefault="001C4115" w:rsidP="001C4115">
      <w:pPr>
        <w:pStyle w:val="Heading2"/>
      </w:pPr>
      <w:r>
        <w:t>Uniqueness</w:t>
      </w:r>
    </w:p>
    <w:p w:rsidR="001C4115" w:rsidRDefault="001C4115" w:rsidP="001C4115">
      <w:pPr>
        <w:pStyle w:val="Heading3"/>
      </w:pPr>
      <w:r>
        <w:t>Ext—Current Freedom Act Solves</w:t>
      </w:r>
    </w:p>
    <w:p w:rsidR="001C4115" w:rsidRDefault="001C4115" w:rsidP="001C4115">
      <w:pPr>
        <w:pStyle w:val="Heading4"/>
      </w:pPr>
      <w:r>
        <w:t xml:space="preserve">New Freedom Act is sufficient to solve US’s global credibility gap. </w:t>
      </w:r>
    </w:p>
    <w:p w:rsidR="001C4115" w:rsidRPr="00E505D8" w:rsidRDefault="001C4115" w:rsidP="001C4115">
      <w:pPr>
        <w:rPr>
          <w:rStyle w:val="Style13ptBold"/>
        </w:rPr>
      </w:pPr>
      <w:r w:rsidRPr="00E505D8">
        <w:rPr>
          <w:rStyle w:val="Style13ptBold"/>
        </w:rPr>
        <w:t>HRW ‘15</w:t>
      </w:r>
    </w:p>
    <w:p w:rsidR="001C4115" w:rsidRPr="00E505D8" w:rsidRDefault="001C4115" w:rsidP="001C4115">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rsidR="001C4115" w:rsidRDefault="001C4115" w:rsidP="001C4115"/>
    <w:p w:rsidR="001C4115" w:rsidRPr="001A4148" w:rsidRDefault="001C4115" w:rsidP="001C4115">
      <w:pPr>
        <w:rPr>
          <w:sz w:val="14"/>
        </w:rPr>
      </w:pPr>
      <w:r w:rsidRPr="001A4148">
        <w:rPr>
          <w:sz w:val="14"/>
        </w:rPr>
        <w:t xml:space="preserve">As the Senate considers the USA Freedom Act this week, policymakers should strengthen it by limiting large-scale collection of records and reinforcing transparency and carrying court reforms further. </w:t>
      </w:r>
      <w:r w:rsidRPr="001A4148">
        <w:rPr>
          <w:rStyle w:val="StyleUnderline"/>
        </w:rPr>
        <w:t xml:space="preserve">The Senate should also take care not to weaken the bill, and should reject any amendments </w:t>
      </w:r>
      <w:r w:rsidRPr="001A4148">
        <w:rPr>
          <w:sz w:val="14"/>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Underline"/>
        </w:rPr>
        <w:t>,</w:t>
      </w:r>
      <w:r w:rsidRPr="001A4148">
        <w:rPr>
          <w:sz w:val="14"/>
        </w:rPr>
        <w:t xml:space="preserve"> </w:t>
      </w:r>
      <w:r w:rsidRPr="00A04E44">
        <w:rPr>
          <w:rStyle w:val="StyleUnderline"/>
          <w:highlight w:val="yellow"/>
        </w:rPr>
        <w:t>the</w:t>
      </w:r>
      <w:r w:rsidRPr="008019B3">
        <w:rPr>
          <w:rStyle w:val="StyleUnderline"/>
        </w:rPr>
        <w:t xml:space="preserve"> </w:t>
      </w:r>
      <w:r w:rsidRPr="001A4148">
        <w:rPr>
          <w:sz w:val="14"/>
        </w:rPr>
        <w:t xml:space="preserve">US </w:t>
      </w:r>
      <w:r w:rsidRPr="00A04E44">
        <w:rPr>
          <w:rStyle w:val="StyleUnderline"/>
          <w:highlight w:val="yellow"/>
        </w:rPr>
        <w:t>House</w:t>
      </w:r>
      <w:r w:rsidRPr="001A4148">
        <w:rPr>
          <w:sz w:val="14"/>
        </w:rPr>
        <w:t xml:space="preserve"> of Representatives </w:t>
      </w:r>
      <w:r w:rsidRPr="00A04E44">
        <w:rPr>
          <w:rStyle w:val="StyleUnderline"/>
          <w:highlight w:val="yellow"/>
        </w:rPr>
        <w:t>approved the</w:t>
      </w:r>
      <w:r w:rsidRPr="001A4148">
        <w:rPr>
          <w:sz w:val="14"/>
        </w:rPr>
        <w:t xml:space="preserve"> USA </w:t>
      </w:r>
      <w:r w:rsidRPr="00A04E44">
        <w:rPr>
          <w:rStyle w:val="StyleUnderline"/>
          <w:highlight w:val="yellow"/>
        </w:rPr>
        <w:t>Freedom Act</w:t>
      </w:r>
      <w:r w:rsidRPr="001A4148">
        <w:rPr>
          <w:rStyle w:val="StyleUnderline"/>
        </w:rPr>
        <w:t xml:space="preserve"> of 2015</w:t>
      </w:r>
      <w:r w:rsidRPr="001A4148">
        <w:rPr>
          <w:sz w:val="14"/>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w:t>
      </w:r>
      <w:proofErr w:type="gramStart"/>
      <w:r w:rsidRPr="001A4148">
        <w:rPr>
          <w:sz w:val="14"/>
        </w:rPr>
        <w:t>records, that</w:t>
      </w:r>
      <w:proofErr w:type="gramEnd"/>
      <w:r w:rsidRPr="001A4148">
        <w:rPr>
          <w:sz w:val="14"/>
        </w:rPr>
        <w:t xml:space="preserve">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A04E44">
        <w:rPr>
          <w:rStyle w:val="StyleUnderline"/>
          <w:highlight w:val="yellow"/>
        </w:rPr>
        <w:t>Human Rights Watch has supported the</w:t>
      </w:r>
      <w:r w:rsidRPr="001A4148">
        <w:rPr>
          <w:sz w:val="14"/>
        </w:rPr>
        <w:t xml:space="preserve"> USA </w:t>
      </w:r>
      <w:r w:rsidRPr="00A04E44">
        <w:rPr>
          <w:rStyle w:val="StyleUnderline"/>
          <w:highlight w:val="yellow"/>
        </w:rPr>
        <w:t>Freedom Act because it is a modest, if incomplete, first step</w:t>
      </w:r>
      <w:r w:rsidRPr="00B9067B">
        <w:rPr>
          <w:rStyle w:val="StyleUnderline"/>
        </w:rPr>
        <w:t xml:space="preserve"> </w:t>
      </w:r>
      <w:r w:rsidRPr="001A4148">
        <w:rPr>
          <w:sz w:val="14"/>
        </w:rPr>
        <w:t xml:space="preserve">down the long road to reining in the NSA excesses. Beyond ending bulk records collection, the bill would begin to reform the secret Foreign Intelligence Surveillance Act (FISA) Court, which oversees NSA surveillance, and would introduce new transparency measures to improve oversight. In passing the bill, the House of Representatives also clarified that it intends the bill to be consistent with the Second Circuit’s ruling, so as to not weaken its findings. </w:t>
      </w:r>
      <w:r w:rsidRPr="00A04E44">
        <w:rPr>
          <w:rStyle w:val="StyleUnderline"/>
          <w:highlight w:val="yellow"/>
        </w:rPr>
        <w:t>The bill is no panacea and</w:t>
      </w:r>
      <w:r w:rsidRPr="001A4148">
        <w:rPr>
          <w:sz w:val="14"/>
        </w:rPr>
        <w:t xml:space="preserve">, as detailed below, </w:t>
      </w:r>
      <w:r w:rsidRPr="00A04E44">
        <w:rPr>
          <w:rStyle w:val="StyleUnderline"/>
          <w:highlight w:val="yellow"/>
        </w:rPr>
        <w:t>would not ensure comprehensive reform.</w:t>
      </w:r>
      <w:r w:rsidRPr="001A4148">
        <w:rPr>
          <w:sz w:val="14"/>
        </w:rPr>
        <w:t xml:space="preserve"> It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A04E44">
        <w:rPr>
          <w:rStyle w:val="Emphasis"/>
          <w:highlight w:val="yellow"/>
        </w:rPr>
        <w:t>Nonetheless,</w:t>
      </w:r>
      <w:r w:rsidRPr="00A04E44">
        <w:rPr>
          <w:rStyle w:val="StyleUnderline"/>
          <w:highlight w:val="yellow"/>
        </w:rPr>
        <w:t xml:space="preserve"> passing a</w:t>
      </w:r>
      <w:r w:rsidRPr="001A4148">
        <w:rPr>
          <w:sz w:val="14"/>
        </w:rPr>
        <w:t xml:space="preserve"> strong USA </w:t>
      </w:r>
      <w:r w:rsidRPr="00A04E44">
        <w:rPr>
          <w:rStyle w:val="StyleUnderline"/>
          <w:highlight w:val="yellow"/>
        </w:rPr>
        <w:t>Freedom Act would be a</w:t>
      </w:r>
      <w:r w:rsidRPr="001A4148">
        <w:rPr>
          <w:sz w:val="14"/>
        </w:rPr>
        <w:t xml:space="preserve"> long-overdue </w:t>
      </w:r>
      <w:r w:rsidRPr="00A04E44">
        <w:rPr>
          <w:rStyle w:val="StyleUnderline"/>
          <w:highlight w:val="yellow"/>
        </w:rPr>
        <w:t>step in the right direction.</w:t>
      </w:r>
      <w:r w:rsidRPr="001A4148">
        <w:rPr>
          <w:sz w:val="14"/>
        </w:rPr>
        <w:t xml:space="preserve"> </w:t>
      </w:r>
      <w:r w:rsidRPr="00A04E44">
        <w:rPr>
          <w:rStyle w:val="StyleUnderline"/>
          <w:highlight w:val="yellow"/>
        </w:rPr>
        <w:t>It would show that Congress is willing</w:t>
      </w:r>
      <w:r w:rsidRPr="001A4148">
        <w:rPr>
          <w:sz w:val="14"/>
        </w:rPr>
        <w:t xml:space="preserve"> and able to act </w:t>
      </w:r>
      <w:r w:rsidRPr="00A04E44">
        <w:rPr>
          <w:rStyle w:val="StyleUnderline"/>
          <w:highlight w:val="yellow"/>
        </w:rPr>
        <w:t>to protect privacy</w:t>
      </w:r>
      <w:r w:rsidRPr="001A4148">
        <w:rPr>
          <w:sz w:val="14"/>
        </w:rPr>
        <w:t xml:space="preserve"> </w:t>
      </w:r>
      <w:r w:rsidRPr="00A04E44">
        <w:rPr>
          <w:rStyle w:val="StyleUnderline"/>
          <w:highlight w:val="yellow"/>
        </w:rPr>
        <w:t xml:space="preserve">and impose oversight over </w:t>
      </w:r>
      <w:r w:rsidRPr="001A4148">
        <w:rPr>
          <w:sz w:val="14"/>
        </w:rPr>
        <w:t xml:space="preserve">intelligence agencies in an age when technology makes ubiquitous </w:t>
      </w:r>
      <w:r w:rsidRPr="00A04E44">
        <w:rPr>
          <w:rStyle w:val="StyleUnderline"/>
          <w:highlight w:val="yellow"/>
        </w:rPr>
        <w:t>surveillance</w:t>
      </w:r>
      <w:r w:rsidRPr="001A4148">
        <w:rPr>
          <w:rStyle w:val="StyleUnderline"/>
        </w:rPr>
        <w:t xml:space="preserve"> </w:t>
      </w:r>
      <w:r w:rsidRPr="001A4148">
        <w:rPr>
          <w:sz w:val="14"/>
        </w:rPr>
        <w:t xml:space="preserve">possible. </w:t>
      </w:r>
      <w:r w:rsidRPr="00A04E44">
        <w:rPr>
          <w:rStyle w:val="StyleUnderline"/>
          <w:highlight w:val="yellow"/>
        </w:rPr>
        <w:t>Passing this bill</w:t>
      </w:r>
      <w:r w:rsidRPr="00A04E44">
        <w:rPr>
          <w:rStyle w:val="Emphasis"/>
          <w:highlight w:val="yellow"/>
        </w:rPr>
        <w:t xml:space="preserve"> would</w:t>
      </w:r>
      <w:r w:rsidRPr="001A4148">
        <w:rPr>
          <w:sz w:val="14"/>
        </w:rPr>
        <w:t xml:space="preserve"> also help </w:t>
      </w:r>
      <w:r w:rsidRPr="00A04E44">
        <w:rPr>
          <w:rStyle w:val="Emphasis"/>
          <w:highlight w:val="yellow"/>
        </w:rPr>
        <w:t>shift the debate in the US and globally</w:t>
      </w:r>
      <w:r w:rsidRPr="001A4148">
        <w:rPr>
          <w:sz w:val="14"/>
        </w:rPr>
        <w:t xml:space="preserve"> </w:t>
      </w:r>
      <w:r w:rsidRPr="00A04E44">
        <w:rPr>
          <w:rStyle w:val="StyleUnderline"/>
          <w:highlight w:val="yellow"/>
        </w:rPr>
        <w:t>and would distance the U</w:t>
      </w:r>
      <w:r w:rsidRPr="001A4148">
        <w:rPr>
          <w:rStyle w:val="StyleUnderline"/>
        </w:rPr>
        <w:t>nited</w:t>
      </w:r>
      <w:r w:rsidRPr="00A04E44">
        <w:rPr>
          <w:rStyle w:val="StyleUnderline"/>
          <w:highlight w:val="yellow"/>
        </w:rPr>
        <w:t xml:space="preserve"> S</w:t>
      </w:r>
      <w:r w:rsidRPr="001A4148">
        <w:rPr>
          <w:rStyle w:val="StyleUnderline"/>
        </w:rPr>
        <w:t>tates</w:t>
      </w:r>
      <w:r w:rsidRPr="00A04E44">
        <w:rPr>
          <w:rStyle w:val="StyleUnderline"/>
          <w:highlight w:val="yellow"/>
        </w:rPr>
        <w:t xml:space="preserve"> from other countries that seek to make mass surveillance the norm.</w:t>
      </w:r>
      <w:r w:rsidRPr="001A4148">
        <w:rPr>
          <w:sz w:val="14"/>
        </w:rPr>
        <w:t xml:space="preserve"> </w:t>
      </w:r>
      <w:r w:rsidRPr="00A04E44">
        <w:rPr>
          <w:rStyle w:val="StyleUnderline"/>
          <w:highlight w:val="yellow"/>
        </w:rPr>
        <w:t>On a global level, other governments may already be emulating the NSA</w:t>
      </w:r>
      <w:r w:rsidRPr="001A4148">
        <w:rPr>
          <w:sz w:val="14"/>
        </w:rPr>
        <w:t xml:space="preserve">’s approach, </w:t>
      </w:r>
      <w:r w:rsidRPr="00A04E44">
        <w:rPr>
          <w:rStyle w:val="StyleUnderline"/>
          <w:highlight w:val="yellow"/>
        </w:rPr>
        <w:t>fueling</w:t>
      </w:r>
      <w:r w:rsidRPr="001A4148">
        <w:rPr>
          <w:rStyle w:val="StyleUnderline"/>
        </w:rPr>
        <w:t xml:space="preserve"> </w:t>
      </w:r>
      <w:r w:rsidRPr="001A4148">
        <w:rPr>
          <w:sz w:val="14"/>
        </w:rPr>
        <w:t xml:space="preserve">an environment of impunity for </w:t>
      </w:r>
      <w:r w:rsidRPr="00A04E44">
        <w:rPr>
          <w:rStyle w:val="StyleUnderline"/>
          <w:highlight w:val="yellow"/>
        </w:rPr>
        <w:t>mass violations of privacy.</w:t>
      </w:r>
      <w:r w:rsidRPr="001A4148">
        <w:rPr>
          <w:sz w:val="14"/>
        </w:rPr>
        <w:t xml:space="preserve"> </w:t>
      </w:r>
      <w:r w:rsidRPr="001A4148">
        <w:rPr>
          <w:rStyle w:val="StyleUnderline"/>
        </w:rPr>
        <w:t>In the last year, France, Turkey, Russia, and other countries have passed legislation to facilitate or expand large-scale surveillance.</w:t>
      </w:r>
      <w:r>
        <w:rPr>
          <w:rStyle w:val="StyleUnderline"/>
        </w:rPr>
        <w:t xml:space="preserve"> </w:t>
      </w:r>
      <w:r w:rsidRPr="00A04E44">
        <w:rPr>
          <w:rStyle w:val="StyleUnderline"/>
          <w:highlight w:val="yellow"/>
        </w:rPr>
        <w:t>If the</w:t>
      </w:r>
      <w:r w:rsidRPr="001A4148">
        <w:rPr>
          <w:sz w:val="14"/>
        </w:rPr>
        <w:t xml:space="preserve"> USA </w:t>
      </w:r>
      <w:r w:rsidRPr="00A04E44">
        <w:rPr>
          <w:rStyle w:val="StyleUnderline"/>
          <w:highlight w:val="yellow"/>
        </w:rPr>
        <w:t>Freedom Act passes, it would be the first time Congress has affirmatively restrained NSA activities</w:t>
      </w:r>
      <w:r w:rsidRPr="001A4148">
        <w:rPr>
          <w:sz w:val="14"/>
        </w:rPr>
        <w:t xml:space="preserve"> since the attacks of September 11. </w:t>
      </w:r>
      <w:r w:rsidRPr="00A04E44">
        <w:rPr>
          <w:rStyle w:val="StyleUnderline"/>
          <w:highlight w:val="yellow"/>
        </w:rPr>
        <w:t>Key supporters</w:t>
      </w:r>
      <w:r w:rsidRPr="001A4148">
        <w:rPr>
          <w:sz w:val="14"/>
        </w:rPr>
        <w:t xml:space="preserve"> of the bill </w:t>
      </w:r>
      <w:r w:rsidRPr="00A04E44">
        <w:rPr>
          <w:rStyle w:val="StyleUnderline"/>
          <w:highlight w:val="yellow"/>
        </w:rPr>
        <w:t>have vowed to take up reforms to other laws next</w:t>
      </w:r>
      <w:r w:rsidRPr="001A4148">
        <w:rPr>
          <w:sz w:val="14"/>
        </w:rPr>
        <w:t xml:space="preserve">, </w:t>
      </w:r>
      <w:r w:rsidRPr="001A4148">
        <w:rPr>
          <w:rStyle w:val="StyleUnderline"/>
        </w:rPr>
        <w:t>including Section 702 of the FISA Amendments Act.</w:t>
      </w:r>
    </w:p>
    <w:p w:rsidR="001C4115" w:rsidRPr="00B20574" w:rsidRDefault="001C4115" w:rsidP="001C4115"/>
    <w:p w:rsidR="001C4115" w:rsidRPr="00B55396" w:rsidRDefault="001C4115" w:rsidP="001C4115"/>
    <w:p w:rsidR="001C4115" w:rsidRDefault="001C4115" w:rsidP="001C4115">
      <w:pPr>
        <w:pStyle w:val="Heading2"/>
      </w:pPr>
      <w:r>
        <w:t>Internal Link</w:t>
      </w:r>
    </w:p>
    <w:p w:rsidR="001C4115" w:rsidRDefault="001C4115" w:rsidP="001C4115">
      <w:pPr>
        <w:pStyle w:val="Heading3"/>
      </w:pPr>
      <w:r>
        <w:t>Ext—Data Doesn’t Solve Healthcare</w:t>
      </w:r>
    </w:p>
    <w:p w:rsidR="001C4115" w:rsidRDefault="001C4115" w:rsidP="001C4115">
      <w:pPr>
        <w:pStyle w:val="Heading4"/>
      </w:pPr>
      <w:r>
        <w:t xml:space="preserve">Big data doesn’t work for disease—only works as well </w:t>
      </w:r>
      <w:proofErr w:type="spellStart"/>
      <w:r>
        <w:t>a</w:t>
      </w:r>
      <w:proofErr w:type="spellEnd"/>
      <w:r>
        <w:t xml:space="preserve"> actual data collection</w:t>
      </w:r>
    </w:p>
    <w:p w:rsidR="001C4115" w:rsidRPr="00CB568B" w:rsidRDefault="001C4115" w:rsidP="001C4115">
      <w:pPr>
        <w:pStyle w:val="Small"/>
      </w:pPr>
      <w:r w:rsidRPr="004F7DC1">
        <w:rPr>
          <w:rStyle w:val="Style13ptBold"/>
        </w:rPr>
        <w:t>Swift 14</w:t>
      </w:r>
      <w:r>
        <w:t xml:space="preserve"> - </w:t>
      </w:r>
      <w:r w:rsidRPr="004F7DC1">
        <w:t>Janet Swift</w:t>
      </w:r>
      <w:r>
        <w:t xml:space="preserve"> is a spreadsheets and </w:t>
      </w:r>
      <w:r w:rsidRPr="004F7DC1">
        <w:t>statistics</w:t>
      </w:r>
      <w:r>
        <w:t xml:space="preserve"> specialist for I-Programmer. (“</w:t>
      </w:r>
      <w:r w:rsidRPr="004F7DC1">
        <w:t>Google Flu Trends Adopts New Model</w:t>
      </w:r>
      <w:r>
        <w:t xml:space="preserve">,” </w:t>
      </w:r>
      <w:r w:rsidRPr="004F7DC1">
        <w:t>http://www.i-programmer.info/news/197-data-mining/7939-google-flu-trends-new-model.html</w:t>
      </w:r>
      <w:r>
        <w:t xml:space="preserve"> 11/3/2014) STRYKER</w:t>
      </w:r>
    </w:p>
    <w:p w:rsidR="001C4115" w:rsidRDefault="001C4115" w:rsidP="001C4115">
      <w:pPr>
        <w:pStyle w:val="Small"/>
      </w:pPr>
      <w:r w:rsidRPr="00CB568B">
        <w:rPr>
          <w:rStyle w:val="StyleUnderline"/>
        </w:rPr>
        <w:t>Google Flu Trends is launching a new model in the United States for the coming 2014/2015 flu season</w:t>
      </w:r>
      <w:r>
        <w:t xml:space="preserve">. The important difference is that it is going to incorporate CDC flu data - which rather ruins its original idea. </w:t>
      </w:r>
      <w:r w:rsidRPr="00CB568B">
        <w:rPr>
          <w:rStyle w:val="StyleUnderline"/>
        </w:rPr>
        <w:t>Google Flu Trends</w:t>
      </w:r>
      <w:r>
        <w:t xml:space="preserve"> (GFT) </w:t>
      </w:r>
      <w:r w:rsidRPr="00CB568B">
        <w:rPr>
          <w:rStyle w:val="StyleUnderline"/>
        </w:rPr>
        <w:t>was launched</w:t>
      </w:r>
      <w:r>
        <w:t xml:space="preserve"> in 2008 </w:t>
      </w:r>
      <w:r w:rsidRPr="00CB568B">
        <w:rPr>
          <w:rStyle w:val="StyleUnderline"/>
        </w:rPr>
        <w:t>to predict how many cases of flu are likely to occur based on "aggregate search data". The premise used by the model was that there is a correlation between the number of cases of flu and the number of searches on the topic of flu</w:t>
      </w:r>
      <w:r>
        <w:t xml:space="preserve">. So rather than collect data from doctors and hospitals about people showing symptoms you can instead look for searches using terms associated with flu such as "cough" or "fever". </w:t>
      </w:r>
      <w:r w:rsidRPr="00CB568B">
        <w:rPr>
          <w:rStyle w:val="StyleUnderline"/>
        </w:rPr>
        <w:t>Initially the model worked well</w:t>
      </w:r>
      <w:r>
        <w:t xml:space="preserve">. Not only did it provide accurate estimates of the number of cases of flu, it did so ahead of those from the CDC (Centers for Disease Control and Prevention). </w:t>
      </w:r>
      <w:r w:rsidRPr="00CB568B">
        <w:rPr>
          <w:rStyle w:val="StyleUnderline"/>
        </w:rPr>
        <w:t xml:space="preserve">But over time Google's model </w:t>
      </w:r>
      <w:r w:rsidRPr="00CB568B">
        <w:rPr>
          <w:rStyle w:val="Emphasis"/>
        </w:rPr>
        <w:t xml:space="preserve">started to </w:t>
      </w:r>
      <w:proofErr w:type="spellStart"/>
      <w:r w:rsidRPr="00CB568B">
        <w:rPr>
          <w:rStyle w:val="Emphasis"/>
        </w:rPr>
        <w:t>overpredict</w:t>
      </w:r>
      <w:proofErr w:type="spellEnd"/>
      <w:r w:rsidRPr="00CB568B">
        <w:rPr>
          <w:rStyle w:val="StyleUnderline"/>
        </w:rPr>
        <w:t xml:space="preserve"> the incidence of flu, due to what could be interpreted as a </w:t>
      </w:r>
      <w:r w:rsidRPr="00CB568B">
        <w:rPr>
          <w:rStyle w:val="Emphasis"/>
        </w:rPr>
        <w:t>positive feedback effect</w:t>
      </w:r>
      <w:r>
        <w:t xml:space="preserve">. </w:t>
      </w:r>
      <w:r w:rsidRPr="00CB568B">
        <w:rPr>
          <w:rStyle w:val="StyleUnderline"/>
        </w:rPr>
        <w:t>Heightened media attention to flu when the incidence of flu rises leads to more people googling flu related terms. For the 2012/2013 flu season the GFT prediction exceeded the number of "real" flu cases by 95%.</w:t>
      </w:r>
      <w:r>
        <w:t xml:space="preserve"> Responding to the research that revealed this anomaly </w:t>
      </w:r>
      <w:r w:rsidRPr="00CB568B">
        <w:rPr>
          <w:rStyle w:val="StyleUnderline"/>
        </w:rPr>
        <w:t>Google adjusted the model for the 2013/2014 flu season</w:t>
      </w:r>
      <w:r>
        <w:t xml:space="preserve"> (see the details in Google Updates Flu Model but </w:t>
      </w:r>
      <w:r w:rsidRPr="00CB568B">
        <w:rPr>
          <w:rStyle w:val="Emphasis"/>
        </w:rPr>
        <w:t xml:space="preserve">it continued to </w:t>
      </w:r>
      <w:proofErr w:type="spellStart"/>
      <w:r w:rsidRPr="00CB568B">
        <w:rPr>
          <w:rStyle w:val="Emphasis"/>
        </w:rPr>
        <w:t>overpredict</w:t>
      </w:r>
      <w:proofErr w:type="spellEnd"/>
      <w:r w:rsidRPr="00CB568B">
        <w:rPr>
          <w:rStyle w:val="StyleUnderline"/>
        </w:rPr>
        <w:t>. So a more drastic remedy was sought</w:t>
      </w:r>
      <w:r>
        <w:t xml:space="preserve">. According to Christian </w:t>
      </w:r>
      <w:proofErr w:type="spellStart"/>
      <w:r w:rsidRPr="00CB568B">
        <w:rPr>
          <w:rStyle w:val="StyleUnderline"/>
        </w:rPr>
        <w:t>Stefansen</w:t>
      </w:r>
      <w:proofErr w:type="spellEnd"/>
      <w:r>
        <w:t xml:space="preserve">, Senior Software Engineer, </w:t>
      </w:r>
      <w:r w:rsidRPr="00CB568B">
        <w:rPr>
          <w:rStyle w:val="StyleUnderline"/>
        </w:rPr>
        <w:t>in a post on the Google Research blog announcing "brand new engine" for GFT, for the coming flu season in the US, Google is substituting a</w:t>
      </w:r>
      <w:r>
        <w:t>: "</w:t>
      </w:r>
      <w:r w:rsidRPr="00CB568B">
        <w:rPr>
          <w:rStyle w:val="StyleUnderline"/>
        </w:rPr>
        <w:t>more robust model that learns continuously from official flu data</w:t>
      </w:r>
      <w:r>
        <w:t xml:space="preserve">". </w:t>
      </w:r>
      <w:r w:rsidRPr="00CB568B">
        <w:rPr>
          <w:rStyle w:val="StyleUnderline"/>
        </w:rPr>
        <w:t xml:space="preserve">While this may well improve the model's accuracy, </w:t>
      </w:r>
      <w:r w:rsidRPr="00CB568B">
        <w:rPr>
          <w:rStyle w:val="Emphasis"/>
        </w:rPr>
        <w:t>the fact that it uses actual data defeats the idea</w:t>
      </w:r>
      <w:r w:rsidRPr="00CB568B">
        <w:rPr>
          <w:rStyle w:val="StyleUnderline"/>
        </w:rPr>
        <w:t xml:space="preserve"> that flu could be predicted solely on the basis of Internet users search behavior</w:t>
      </w:r>
      <w:r>
        <w:t>. If the new model works well, it won't be nearly as interesting a finding as the success of the old model.</w:t>
      </w:r>
    </w:p>
    <w:p w:rsidR="001C4115" w:rsidRDefault="001C4115" w:rsidP="001C4115">
      <w:pPr>
        <w:pStyle w:val="Heading4"/>
      </w:pPr>
      <w:r>
        <w:t>Big data analysis is ineffective—</w:t>
      </w:r>
    </w:p>
    <w:p w:rsidR="001C4115" w:rsidRDefault="001C4115" w:rsidP="001C4115">
      <w:pPr>
        <w:pStyle w:val="Heading4"/>
      </w:pPr>
      <w:r>
        <w:t>A. Selection bias</w:t>
      </w:r>
    </w:p>
    <w:p w:rsidR="001C4115" w:rsidRPr="00E33306" w:rsidRDefault="001C4115" w:rsidP="001C4115">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1C4115" w:rsidRDefault="001C4115" w:rsidP="001C4115">
      <w:pPr>
        <w:pStyle w:val="Small"/>
      </w:pPr>
      <w:r w:rsidRPr="00055D11">
        <w:rPr>
          <w:rStyle w:val="StyleUnderline"/>
        </w:rPr>
        <w:t>If data subjects have the opportunity to opt out of inclusion in a database</w:t>
      </w:r>
      <w:r>
        <w:t xml:space="preserve"> or if certain individuals' records are otherwise excluded, </w:t>
      </w:r>
      <w:r w:rsidRPr="00055D11">
        <w:rPr>
          <w:rStyle w:val="StyleUnderline"/>
        </w:rPr>
        <w:t>a class of problems often called</w:t>
      </w:r>
      <w:r>
        <w:t xml:space="preserve"> [*522] </w:t>
      </w:r>
      <w:r w:rsidRPr="00055D11">
        <w:rPr>
          <w:rStyle w:val="StyleUnderline"/>
        </w:rPr>
        <w:t>"</w:t>
      </w:r>
      <w:r w:rsidRPr="00142013">
        <w:rPr>
          <w:rStyle w:val="Emphasis"/>
        </w:rPr>
        <w:t>selection bias</w:t>
      </w:r>
      <w:r w:rsidRPr="00055D11">
        <w:rPr>
          <w:rStyle w:val="StyleUnderline"/>
        </w:rPr>
        <w:t>" may arise</w:t>
      </w:r>
      <w:r>
        <w:t xml:space="preserve">. </w:t>
      </w:r>
      <w:proofErr w:type="gramStart"/>
      <w:r>
        <w:t>n227</w:t>
      </w:r>
      <w:proofErr w:type="gramEnd"/>
      <w:r>
        <w:t xml:space="preserve"> </w:t>
      </w:r>
      <w:r w:rsidRPr="00055D11">
        <w:rPr>
          <w:rStyle w:val="StyleUnderline"/>
        </w:rPr>
        <w:t xml:space="preserve">Selection bias may occur when </w:t>
      </w:r>
      <w:r w:rsidRPr="00142013">
        <w:rPr>
          <w:rStyle w:val="Emphasis"/>
        </w:rPr>
        <w:t>the subset of individuals studied is not representative of the patient population of interest</w:t>
      </w:r>
      <w:r>
        <w:t xml:space="preserve">. </w:t>
      </w:r>
      <w:proofErr w:type="gramStart"/>
      <w:r>
        <w:t>n228</w:t>
      </w:r>
      <w:proofErr w:type="gramEnd"/>
      <w:r>
        <w:t xml:space="preserve"> </w:t>
      </w:r>
      <w:r w:rsidRPr="00055D11">
        <w:rPr>
          <w:rStyle w:val="StyleUnderline"/>
        </w:rPr>
        <w:t>This kind of selection bias could manifest</w:t>
      </w:r>
      <w:r>
        <w:t xml:space="preserve">, for example, </w:t>
      </w:r>
      <w:r w:rsidRPr="00055D11">
        <w:rPr>
          <w:rStyle w:val="StyleUnderline"/>
        </w:rPr>
        <w:t>if a disproportionate number of people of one ancestry or economic class opt out of participating in a database</w:t>
      </w:r>
      <w:r>
        <w:t xml:space="preserve">. n229 </w:t>
      </w:r>
      <w:r w:rsidRPr="00055D11">
        <w:rPr>
          <w:rStyle w:val="StyleUnderline"/>
        </w:rPr>
        <w:t>It can likewise exist if individuals with certain behavior traits that might be important in some studies</w:t>
      </w:r>
      <w:r>
        <w:t>--such as diet, exercise, smoking status, and alcohol or drug consumption--</w:t>
      </w:r>
      <w:r w:rsidRPr="00055D11">
        <w:rPr>
          <w:rStyle w:val="StyleUnderline"/>
        </w:rPr>
        <w:t>choose not to participate or cannot access medical facilities in which studies take place</w:t>
      </w:r>
      <w:r>
        <w:t xml:space="preserve">. </w:t>
      </w:r>
      <w:proofErr w:type="gramStart"/>
      <w:r>
        <w:t>n230</w:t>
      </w:r>
      <w:proofErr w:type="gramEnd"/>
      <w:r>
        <w:t xml:space="preserve"> </w:t>
      </w:r>
      <w:r w:rsidRPr="00055D11">
        <w:rPr>
          <w:rStyle w:val="StyleUnderline"/>
        </w:rPr>
        <w:t xml:space="preserve">Selection bias can </w:t>
      </w:r>
      <w:r w:rsidRPr="00142013">
        <w:rPr>
          <w:rStyle w:val="Emphasis"/>
        </w:rPr>
        <w:t>distort assessments</w:t>
      </w:r>
      <w:r w:rsidRPr="00055D11">
        <w:rPr>
          <w:rStyle w:val="StyleUnderline"/>
        </w:rPr>
        <w:t xml:space="preserve"> of measures such as disease prevalence or exposure risk because study estimates will differ systematically from the true values of these measures for the target population</w:t>
      </w:r>
      <w:r>
        <w:t xml:space="preserve">. </w:t>
      </w:r>
      <w:proofErr w:type="gramStart"/>
      <w:r>
        <w:t>n231</w:t>
      </w:r>
      <w:proofErr w:type="gramEnd"/>
      <w:r>
        <w:t xml:space="preserve"> That is, </w:t>
      </w:r>
      <w:r w:rsidRPr="00142013">
        <w:rPr>
          <w:rStyle w:val="StyleUnderline"/>
        </w:rPr>
        <w:t>the estimates will not be generalizable</w:t>
      </w:r>
      <w:r>
        <w:t xml:space="preserve"> from the research subjects to the larger population about which analysts wish to draw conclusions. n232 Another, more subtle kind of selection bias, which is also called "</w:t>
      </w:r>
      <w:r w:rsidRPr="00142013">
        <w:rPr>
          <w:rStyle w:val="Emphasis"/>
        </w:rPr>
        <w:t>collider-stratification bias</w:t>
      </w:r>
      <w:r>
        <w:t xml:space="preserve">," n233 "collider-bias," n234 or "M-bias," n235 </w:t>
      </w:r>
      <w:r w:rsidRPr="00142013">
        <w:rPr>
          <w:rStyle w:val="StyleUnderline"/>
        </w:rPr>
        <w:t>is specific to causal-effect studies</w:t>
      </w:r>
      <w:r>
        <w:t xml:space="preserve">. </w:t>
      </w:r>
      <w:proofErr w:type="gramStart"/>
      <w:r>
        <w:t>n236</w:t>
      </w:r>
      <w:proofErr w:type="gramEnd"/>
      <w:r>
        <w:t xml:space="preserve"> </w:t>
      </w:r>
      <w:r w:rsidRPr="00142013">
        <w:rPr>
          <w:rStyle w:val="StyleUnderline"/>
        </w:rPr>
        <w:t>These studies typically seek to measure the average beneficial effect on patients of a particular treatment or the average harmful effect on individuals of a particular exposure</w:t>
      </w:r>
      <w:r>
        <w:t xml:space="preserve">. n237 </w:t>
      </w:r>
      <w:r w:rsidRPr="00142013">
        <w:rPr>
          <w:rStyle w:val="StyleUnderline"/>
        </w:rPr>
        <w:t>Collider-stratification bias occurs in analyzing study data when the analysis is conditioned on</w:t>
      </w:r>
      <w:r>
        <w:t xml:space="preserve"> (e.g., stratified by) </w:t>
      </w:r>
      <w:r w:rsidRPr="00142013">
        <w:rPr>
          <w:rStyle w:val="StyleUnderline"/>
        </w:rPr>
        <w:t>one or more levels of a variable that is a common effect</w:t>
      </w:r>
      <w:r>
        <w:t xml:space="preserve"> (a "collider") </w:t>
      </w:r>
      <w:r w:rsidRPr="00142013">
        <w:rPr>
          <w:rStyle w:val="StyleUnderline"/>
        </w:rPr>
        <w:t>of both the treatment/exposure variable and the outcome variable or that is a common effect of a cause of the treatment/exposure and a cause of the outcome</w:t>
      </w:r>
      <w:r>
        <w:t xml:space="preserve">. </w:t>
      </w:r>
      <w:proofErr w:type="gramStart"/>
      <w:r>
        <w:t>n238</w:t>
      </w:r>
      <w:proofErr w:type="gramEnd"/>
      <w:r>
        <w:t xml:space="preserve"> Consider the following classic example. </w:t>
      </w:r>
      <w:r w:rsidRPr="00142013">
        <w:rPr>
          <w:rStyle w:val="StyleUnderline"/>
        </w:rPr>
        <w:t xml:space="preserve">Commonly, </w:t>
      </w:r>
      <w:r w:rsidRPr="00142013">
        <w:rPr>
          <w:rStyle w:val="Emphasis"/>
        </w:rPr>
        <w:t>some patients are lost to follow-up</w:t>
      </w:r>
      <w:r w:rsidRPr="00142013">
        <w:rPr>
          <w:rStyle w:val="StyleUnderline"/>
        </w:rPr>
        <w:t>, and thus outcome measurements that would be essential for research purposes are unavailable. The data from these patients cannot be included in studies. Both the treatment and outcome at issue may influence which patients stop seeking medical care. Patients may fail to return for follow-up both because the treatment is unpleasant</w:t>
      </w:r>
      <w:r>
        <w:t xml:space="preserve"> (treatment factor) and because they actually feel better and don't see a need to return to their doctors (an outcome factor). </w:t>
      </w:r>
      <w:r w:rsidRPr="00142013">
        <w:rPr>
          <w:rStyle w:val="StyleUnderline"/>
        </w:rPr>
        <w:t xml:space="preserve">The loss of these study subjects can create a </w:t>
      </w:r>
      <w:r w:rsidRPr="00142013">
        <w:rPr>
          <w:rStyle w:val="Emphasis"/>
        </w:rPr>
        <w:t>spurious statistical association between the treatment/exposure variable and the outcome variable</w:t>
      </w:r>
      <w:r w:rsidRPr="00142013">
        <w:rPr>
          <w:rStyle w:val="StyleUnderline"/>
        </w:rPr>
        <w:t xml:space="preserve"> that becomes mixed with and distorts the true causal effect of the former on the latter</w:t>
      </w:r>
      <w:r>
        <w:t xml:space="preserve">. </w:t>
      </w:r>
      <w:proofErr w:type="gramStart"/>
      <w:r>
        <w:t>n239</w:t>
      </w:r>
      <w:proofErr w:type="gramEnd"/>
      <w:r>
        <w:t xml:space="preserve"> Because collider-stratification bias is associated with [*523] the exclusion of some patients from a study, it is categorized as a type of selection bias. n240</w:t>
      </w:r>
    </w:p>
    <w:p w:rsidR="001C4115" w:rsidRDefault="001C4115" w:rsidP="001C4115">
      <w:pPr>
        <w:pStyle w:val="Heading4"/>
      </w:pPr>
      <w:r>
        <w:t>B. Confounding bias</w:t>
      </w:r>
    </w:p>
    <w:p w:rsidR="001C4115" w:rsidRPr="00E33306" w:rsidRDefault="001C4115" w:rsidP="001C4115">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1C4115" w:rsidRDefault="001C4115" w:rsidP="001C4115">
      <w:pPr>
        <w:pStyle w:val="Small"/>
      </w:pPr>
      <w:r w:rsidRPr="00142013">
        <w:rPr>
          <w:rStyle w:val="StyleUnderline"/>
        </w:rPr>
        <w:t>In observational causal-effect studies, confounding bias</w:t>
      </w:r>
      <w:r>
        <w:t xml:space="preserve"> (confounding) </w:t>
      </w:r>
      <w:r w:rsidRPr="00142013">
        <w:rPr>
          <w:rStyle w:val="Emphasis"/>
        </w:rPr>
        <w:t>may be an even greater concern than selection bias</w:t>
      </w:r>
      <w:r>
        <w:t>. n241 "</w:t>
      </w:r>
      <w:r w:rsidRPr="00142013">
        <w:rPr>
          <w:rStyle w:val="StyleUnderline"/>
        </w:rPr>
        <w:t>Classical" confounding occurs because of the presence of a common cause of the treatment/exposure variable and the outcome variable</w:t>
      </w:r>
      <w:r>
        <w:t xml:space="preserve">. </w:t>
      </w:r>
      <w:proofErr w:type="gramStart"/>
      <w:r>
        <w:t>n242</w:t>
      </w:r>
      <w:proofErr w:type="gramEnd"/>
      <w:r>
        <w:t xml:space="preserve"> Confounding is different from collider-stratification bias because </w:t>
      </w:r>
      <w:r w:rsidRPr="00142013">
        <w:rPr>
          <w:rStyle w:val="StyleUnderline"/>
        </w:rPr>
        <w:t>it involves a common cause of the treatment/exposure and outcome variables rather than a common effect of the variables</w:t>
      </w:r>
      <w:r>
        <w:t xml:space="preserve">. </w:t>
      </w:r>
      <w:proofErr w:type="gramStart"/>
      <w:r>
        <w:t>n243</w:t>
      </w:r>
      <w:proofErr w:type="gramEnd"/>
      <w:r>
        <w:t xml:space="preserve"> The following hypothetical illustrates classical confounding. Suppose a physician's treatment choices are influenced by the severity or duration of a patient's disease, which also influence the outcome of treatment. </w:t>
      </w:r>
      <w:proofErr w:type="gramStart"/>
      <w:r>
        <w:t>n244</w:t>
      </w:r>
      <w:proofErr w:type="gramEnd"/>
      <w:r>
        <w:t xml:space="preserve"> Thus, patients at a later stage of a disease may receive one treatment (treatment A) and those who are at an earlier stage may receive a different therapy (treatment B). At the same time, sicker patients may have worse treatment outcomes than healthier individuals. </w:t>
      </w:r>
      <w:r w:rsidRPr="00142013">
        <w:rPr>
          <w:rStyle w:val="StyleUnderline"/>
        </w:rPr>
        <w:t>Unless such a common cause, which is called a "confounding variable" or "confounder," is adjusted for appropriately during statistical data analysis, it may induce a spurious association between the treatment variable and the outcome variable, which distorts estimation of the true causal effects of treatments</w:t>
      </w:r>
      <w:r>
        <w:t xml:space="preserve">. </w:t>
      </w:r>
      <w:proofErr w:type="gramStart"/>
      <w:r>
        <w:t>n245</w:t>
      </w:r>
      <w:proofErr w:type="gramEnd"/>
      <w:r>
        <w:t xml:space="preserve"> In other words, </w:t>
      </w:r>
      <w:r w:rsidRPr="00142013">
        <w:rPr>
          <w:rStyle w:val="Emphasis"/>
        </w:rPr>
        <w:t>researchers may reach incorrect conclusions</w:t>
      </w:r>
      <w:r w:rsidRPr="00142013">
        <w:rPr>
          <w:rStyle w:val="StyleUnderline"/>
        </w:rPr>
        <w:t xml:space="preserve"> regarding the efficacy of the two treatments because of the confounding variable: </w:t>
      </w:r>
      <w:r w:rsidRPr="00142013">
        <w:rPr>
          <w:rStyle w:val="Emphasis"/>
        </w:rPr>
        <w:t>the degree of sickness</w:t>
      </w:r>
      <w:r w:rsidRPr="00142013">
        <w:rPr>
          <w:rStyle w:val="StyleUnderline"/>
        </w:rPr>
        <w:t xml:space="preserve"> suffered by patients receiving the different therapies. Treatment A may appear to be less effective than treatment B not because it is in fact an inferior therapy but because so many of the patients receiving treatment A are in a late stage of the disease and would not do well no matter what treatment they received</w:t>
      </w:r>
      <w:r>
        <w:t xml:space="preserve">. This particular form of confounding, called "confounding by indication," is especially challenging to adjust for, because it may involve multiple factors that influence physicians' treatment decisions. </w:t>
      </w:r>
      <w:proofErr w:type="gramStart"/>
      <w:r>
        <w:t>n246</w:t>
      </w:r>
      <w:proofErr w:type="gramEnd"/>
      <w:r>
        <w:t xml:space="preserve"> </w:t>
      </w:r>
      <w:r w:rsidRPr="00142013">
        <w:rPr>
          <w:rStyle w:val="Emphasis"/>
        </w:rPr>
        <w:t>Socioeconomic factors and patient lifestyle choices</w:t>
      </w:r>
      <w:r w:rsidRPr="00142013">
        <w:rPr>
          <w:rStyle w:val="StyleUnderline"/>
        </w:rPr>
        <w:t xml:space="preserve"> may also be confounders. Those who lack financial resources or adequate health coverage may select less expensive treatments not because those are the best choices for them but because those are the only affordable options</w:t>
      </w:r>
      <w:r>
        <w:t xml:space="preserve">. </w:t>
      </w:r>
      <w:proofErr w:type="gramStart"/>
      <w:r>
        <w:t>n247</w:t>
      </w:r>
      <w:proofErr w:type="gramEnd"/>
      <w:r>
        <w:t xml:space="preserve"> Low income may also separately lead to poor health for reasons such as poor nutrition or financial stress. In the case of preventive care, a treatment's perceived </w:t>
      </w:r>
      <w:r w:rsidRPr="00142013">
        <w:rPr>
          <w:rStyle w:val="StyleUnderline"/>
        </w:rPr>
        <w:t>benefits may be amplified because health-oriented individuals interested in the intervention also pursue exercise, low-fat diets, and other health-promoting behaviors. These patients' impressive outcomes thus would not be associated solely with the preventive measure</w:t>
      </w:r>
      <w:r>
        <w:t>. n248</w:t>
      </w:r>
    </w:p>
    <w:p w:rsidR="001C4115" w:rsidRDefault="001C4115" w:rsidP="001C4115">
      <w:pPr>
        <w:pStyle w:val="Heading4"/>
      </w:pPr>
      <w:r>
        <w:t>C. Measurement bias</w:t>
      </w:r>
    </w:p>
    <w:p w:rsidR="001C4115" w:rsidRPr="00E33306" w:rsidRDefault="001C4115" w:rsidP="001C4115">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1C4115" w:rsidRPr="00055D11" w:rsidRDefault="001C4115" w:rsidP="001C4115">
      <w:pPr>
        <w:pStyle w:val="Small"/>
      </w:pPr>
      <w:r w:rsidRPr="00142013">
        <w:rPr>
          <w:rStyle w:val="StyleUnderline"/>
        </w:rPr>
        <w:t xml:space="preserve">Measurement biases arise from </w:t>
      </w:r>
      <w:r w:rsidRPr="00142013">
        <w:rPr>
          <w:rStyle w:val="Emphasis"/>
        </w:rPr>
        <w:t>errors in measurement and data collection</w:t>
      </w:r>
      <w:r>
        <w:t xml:space="preserve">. </w:t>
      </w:r>
      <w:proofErr w:type="gramStart"/>
      <w:r>
        <w:t>n262</w:t>
      </w:r>
      <w:proofErr w:type="gramEnd"/>
      <w:r>
        <w:t xml:space="preserve"> </w:t>
      </w:r>
      <w:r w:rsidRPr="00142013">
        <w:rPr>
          <w:rStyle w:val="StyleUnderline"/>
        </w:rPr>
        <w:t>Observational study results may be compromised if the biomedical records that are analyzed contain such errors</w:t>
      </w:r>
      <w:r>
        <w:t xml:space="preserve">. Measurement errors occur for a variety of reasons. </w:t>
      </w:r>
      <w:r w:rsidRPr="00142013">
        <w:rPr>
          <w:rStyle w:val="StyleUnderline"/>
        </w:rPr>
        <w:t>Measurement instruments might not be calibrated properly or might lack sufficient sensitivity</w:t>
      </w:r>
      <w:r>
        <w:t xml:space="preserve"> to detect differences in relevant variables. </w:t>
      </w:r>
      <w:proofErr w:type="gramStart"/>
      <w:r>
        <w:t>n263</w:t>
      </w:r>
      <w:proofErr w:type="gramEnd"/>
      <w:r>
        <w:t xml:space="preserve"> </w:t>
      </w:r>
      <w:r w:rsidRPr="00142013">
        <w:rPr>
          <w:rStyle w:val="StyleUnderline"/>
        </w:rPr>
        <w:t>Storage time or conditions for biological samples might be different and might affect study results</w:t>
      </w:r>
      <w:r>
        <w:t xml:space="preserve">. n264 To the extent that researchers solicit and record patients' own accounts and memories, </w:t>
      </w:r>
      <w:r w:rsidRPr="00142013">
        <w:rPr>
          <w:rStyle w:val="StyleUnderline"/>
        </w:rPr>
        <w:t xml:space="preserve">the subjects' </w:t>
      </w:r>
      <w:r w:rsidRPr="00142013">
        <w:rPr>
          <w:rStyle w:val="Emphasis"/>
        </w:rPr>
        <w:t>ability to recall</w:t>
      </w:r>
      <w:r w:rsidRPr="00142013">
        <w:rPr>
          <w:rStyle w:val="StyleUnderline"/>
        </w:rPr>
        <w:t xml:space="preserve"> details may be influenced</w:t>
      </w:r>
      <w:r>
        <w:t xml:space="preserve"> by the questioner's competence, patience, and apparent sympathy or by the degree to which the patient perceives the topic to be important and relevant to her life. </w:t>
      </w:r>
      <w:proofErr w:type="gramStart"/>
      <w:r>
        <w:t>n265</w:t>
      </w:r>
      <w:proofErr w:type="gramEnd"/>
      <w:r>
        <w:t xml:space="preserve"> In addition, </w:t>
      </w:r>
      <w:r w:rsidRPr="00142013">
        <w:rPr>
          <w:rStyle w:val="StyleUnderline"/>
        </w:rPr>
        <w:t xml:space="preserve">patients may have </w:t>
      </w:r>
      <w:r w:rsidRPr="00142013">
        <w:rPr>
          <w:rStyle w:val="Emphasis"/>
        </w:rPr>
        <w:t>impaired memories</w:t>
      </w:r>
      <w:r w:rsidRPr="00142013">
        <w:rPr>
          <w:rStyle w:val="StyleUnderline"/>
        </w:rPr>
        <w:t xml:space="preserve"> or may </w:t>
      </w:r>
      <w:r w:rsidRPr="00142013">
        <w:rPr>
          <w:rStyle w:val="Emphasis"/>
        </w:rPr>
        <w:t>lie</w:t>
      </w:r>
      <w:r>
        <w:t xml:space="preserve"> in response to questions if they are embarrassed about the truth. </w:t>
      </w:r>
      <w:proofErr w:type="gramStart"/>
      <w:r>
        <w:t>n266</w:t>
      </w:r>
      <w:proofErr w:type="gramEnd"/>
      <w:r>
        <w:t xml:space="preserve"> </w:t>
      </w:r>
      <w:r w:rsidRPr="00142013">
        <w:rPr>
          <w:rStyle w:val="StyleUnderline"/>
        </w:rPr>
        <w:t xml:space="preserve">Accurate measurement may be further hindered by </w:t>
      </w:r>
      <w:r w:rsidRPr="00142013">
        <w:rPr>
          <w:rStyle w:val="Emphasis"/>
        </w:rPr>
        <w:t>incomplete, erroneous, or miscoded EHR data that obfuscates true values</w:t>
      </w:r>
      <w:r>
        <w:t xml:space="preserve">. </w:t>
      </w:r>
      <w:proofErr w:type="gramStart"/>
      <w:r>
        <w:t>n267</w:t>
      </w:r>
      <w:proofErr w:type="gramEnd"/>
      <w:r>
        <w:t xml:space="preserve"> </w:t>
      </w:r>
      <w:r w:rsidRPr="00142013">
        <w:rPr>
          <w:rStyle w:val="StyleUnderline"/>
        </w:rPr>
        <w:t>In causal-effect studies, errors in measurement of the treatment/exposure and the outcome are most problematic when they are associated</w:t>
      </w:r>
      <w:r>
        <w:t xml:space="preserve"> (dependent) </w:t>
      </w:r>
      <w:r w:rsidRPr="00142013">
        <w:rPr>
          <w:rStyle w:val="StyleUnderline"/>
        </w:rPr>
        <w:t>and when they are differential, that is, when the treatment affects the measurement error for the outcome or the outcome affects the measurement error for the treatment</w:t>
      </w:r>
      <w:r>
        <w:t xml:space="preserve">. n268 For example, differential measurement error could occur in a study of the effect of treatment A on dementia, if the use of A was determined only by interviewing study participants, because dementia affects subjects' ability to recall whether and how they were treated. </w:t>
      </w:r>
      <w:proofErr w:type="gramStart"/>
      <w:r>
        <w:t>n269</w:t>
      </w:r>
      <w:proofErr w:type="gramEnd"/>
      <w:r>
        <w:t xml:space="preserve"> </w:t>
      </w:r>
      <w:proofErr w:type="spellStart"/>
      <w:r w:rsidRPr="00142013">
        <w:rPr>
          <w:rStyle w:val="Emphasis"/>
        </w:rPr>
        <w:t>Mismeasurement</w:t>
      </w:r>
      <w:proofErr w:type="spellEnd"/>
      <w:r w:rsidRPr="00142013">
        <w:rPr>
          <w:rStyle w:val="Emphasis"/>
        </w:rPr>
        <w:t xml:space="preserve"> of confounding variables</w:t>
      </w:r>
      <w:r w:rsidRPr="00142013">
        <w:rPr>
          <w:rStyle w:val="StyleUnderline"/>
        </w:rPr>
        <w:t xml:space="preserve"> also impedes adjustments intended to eliminate confounding bias</w:t>
      </w:r>
      <w:r>
        <w:t>. n270</w:t>
      </w:r>
    </w:p>
    <w:p w:rsidR="001C4115" w:rsidRPr="005F6AF0" w:rsidRDefault="001C4115" w:rsidP="001C4115">
      <w:pPr>
        <w:pStyle w:val="Heading4"/>
      </w:pPr>
      <w:r>
        <w:t>Healthcare prediction</w:t>
      </w:r>
      <w:r w:rsidRPr="005F6AF0">
        <w:t xml:space="preserve"> can’t be scaled up – </w:t>
      </w:r>
      <w:r>
        <w:t>no motivation and structural problems</w:t>
      </w:r>
    </w:p>
    <w:p w:rsidR="001C4115" w:rsidRDefault="001C4115" w:rsidP="001C4115">
      <w:r w:rsidRPr="005F6AF0">
        <w:rPr>
          <w:rStyle w:val="Style13ptBold"/>
        </w:rPr>
        <w:t>Crockett 13</w:t>
      </w:r>
      <w:r>
        <w:t xml:space="preserve"> (David, Ph.D. from University of Colorado in medicine, Senior Director of Research and Predictive Analytics at Health Catalyst, “Using Predictive Analytics in Healthcare: Technology Hype vs. Reality”, https://www.healthcatalyst.com/predictive-analytics-healthcare-technology)</w:t>
      </w:r>
    </w:p>
    <w:p w:rsidR="001C4115" w:rsidRDefault="001C4115" w:rsidP="001C4115">
      <w:pPr>
        <w:rPr>
          <w:rStyle w:val="StyleUnderline"/>
        </w:rPr>
      </w:pPr>
      <w:r w:rsidRPr="005F6AF0">
        <w:rPr>
          <w:rStyle w:val="StyleUnderline"/>
        </w:rPr>
        <w:t xml:space="preserve">The </w:t>
      </w:r>
      <w:r w:rsidRPr="005F6AF0">
        <w:rPr>
          <w:rStyle w:val="Emphasis"/>
        </w:rPr>
        <w:t>buzzword fever</w:t>
      </w:r>
      <w:r w:rsidRPr="005F6AF0">
        <w:rPr>
          <w:rStyle w:val="StyleUnderline"/>
        </w:rPr>
        <w:t xml:space="preserve"> around predictive analytics will likely continue to rise</w:t>
      </w:r>
      <w:r w:rsidRPr="005F6AF0">
        <w:t xml:space="preserve"> and fall. Unfortunately, </w:t>
      </w:r>
      <w:r w:rsidRPr="005F6AF0">
        <w:rPr>
          <w:rStyle w:val="StyleUnderline"/>
        </w:rPr>
        <w:t xml:space="preserve">lacking the proper infrastructure, staffing and resource to act when something is predicted </w:t>
      </w:r>
      <w:r w:rsidRPr="005F6AF0">
        <w:t xml:space="preserve">with high certainty to happen, </w:t>
      </w:r>
      <w:r w:rsidRPr="00520E15">
        <w:rPr>
          <w:rStyle w:val="StyleUnderline"/>
        </w:rPr>
        <w:t>we fall short of</w:t>
      </w:r>
      <w:r w:rsidRPr="005F6AF0">
        <w:t xml:space="preserve"> the full potential of </w:t>
      </w:r>
      <w:r w:rsidRPr="00520E15">
        <w:rPr>
          <w:rStyle w:val="StyleUnderline"/>
        </w:rPr>
        <w:t>harnessing</w:t>
      </w:r>
      <w:r w:rsidRPr="005F6AF0">
        <w:t xml:space="preserve"> historic trends and </w:t>
      </w:r>
      <w:r w:rsidRPr="00520E15">
        <w:rPr>
          <w:rStyle w:val="Emphasis"/>
        </w:rPr>
        <w:t>patterns in patient data</w:t>
      </w:r>
      <w:r w:rsidRPr="005F6AF0">
        <w:t xml:space="preserve">. In other words, </w:t>
      </w:r>
      <w:r w:rsidRPr="00520E15">
        <w:rPr>
          <w:rStyle w:val="StyleUnderline"/>
        </w:rPr>
        <w:t xml:space="preserve">without the </w:t>
      </w:r>
      <w:r w:rsidRPr="00520E15">
        <w:rPr>
          <w:rStyle w:val="Emphasis"/>
        </w:rPr>
        <w:t>willpower</w:t>
      </w:r>
      <w:r w:rsidRPr="00520E15">
        <w:rPr>
          <w:rStyle w:val="StyleUnderline"/>
        </w:rPr>
        <w:t xml:space="preserve"> for clinical intervention</w:t>
      </w:r>
      <w:r w:rsidRPr="005F6AF0">
        <w:t xml:space="preserve">, </w:t>
      </w:r>
      <w:r w:rsidRPr="00520E15">
        <w:rPr>
          <w:rStyle w:val="StyleUnderline"/>
        </w:rPr>
        <w:t>any predictor</w:t>
      </w:r>
      <w:r w:rsidRPr="005F6AF0">
        <w:t xml:space="preserve"> – no matter how good – </w:t>
      </w:r>
      <w:r w:rsidRPr="00520E15">
        <w:rPr>
          <w:rStyle w:val="StyleUnderline"/>
        </w:rPr>
        <w:t>is not fully utilized.</w:t>
      </w:r>
    </w:p>
    <w:p w:rsidR="001C4115" w:rsidRPr="00B55396" w:rsidRDefault="001C4115" w:rsidP="001C4115"/>
    <w:p w:rsidR="001C4115" w:rsidRDefault="001C4115" w:rsidP="001C4115">
      <w:pPr>
        <w:pStyle w:val="Heading3"/>
      </w:pPr>
      <w:r>
        <w:t>Ext—Big Data Bad</w:t>
      </w:r>
    </w:p>
    <w:p w:rsidR="001C4115" w:rsidRDefault="001C4115" w:rsidP="001C4115">
      <w:pPr>
        <w:pStyle w:val="Heading4"/>
      </w:pPr>
      <w:r>
        <w:t>Big data is unnecessary—it’s not needed to important discoveries and is often a distraction</w:t>
      </w:r>
    </w:p>
    <w:p w:rsidR="001C4115" w:rsidRPr="00014AB5" w:rsidRDefault="001C4115" w:rsidP="001C4115">
      <w:pPr>
        <w:pStyle w:val="Small"/>
      </w:pPr>
      <w:proofErr w:type="spellStart"/>
      <w:r w:rsidRPr="00014AB5">
        <w:rPr>
          <w:rStyle w:val="Style13ptBold"/>
        </w:rPr>
        <w:t>Arbesman</w:t>
      </w:r>
      <w:proofErr w:type="spellEnd"/>
      <w:r w:rsidRPr="00014AB5">
        <w:rPr>
          <w:rStyle w:val="Style13ptBold"/>
        </w:rPr>
        <w:t xml:space="preserve"> 13</w:t>
      </w:r>
      <w:r>
        <w:t xml:space="preserve"> - </w:t>
      </w:r>
      <w:r w:rsidRPr="00014AB5">
        <w:t xml:space="preserve">Samuel </w:t>
      </w:r>
      <w:proofErr w:type="spellStart"/>
      <w:r w:rsidRPr="00014AB5">
        <w:t>Arbesman</w:t>
      </w:r>
      <w:proofErr w:type="spellEnd"/>
      <w:r w:rsidRPr="00014AB5">
        <w:t>, an applied mathematician and network scientist, is a senior scholar at the Ewing Marion Kauffman Foundation and the author of “The Half-Life of Facts.”</w:t>
      </w:r>
      <w:r>
        <w:t xml:space="preserve"> (“</w:t>
      </w:r>
      <w:r w:rsidRPr="00014AB5">
        <w:t>Five myths about big data</w:t>
      </w:r>
      <w:r>
        <w:t xml:space="preserve">,” </w:t>
      </w:r>
      <w:r w:rsidRPr="00014AB5">
        <w:t>http://www.washingtonpost.com/opinions/five-myths-about-big-data/2013/08/15/64a0dd0a-e044-11e2-963a-72d740e88c12_story.html</w:t>
      </w:r>
      <w:r>
        <w:t xml:space="preserve"> 8/16/2013) STRYKER</w:t>
      </w:r>
    </w:p>
    <w:p w:rsidR="001C4115" w:rsidRDefault="001C4115" w:rsidP="001C4115">
      <w:pPr>
        <w:pStyle w:val="Small"/>
      </w:pPr>
      <w:r>
        <w:t xml:space="preserve">Big data holds the promise of harnessing huge amounts of information to help us better understand the world. But </w:t>
      </w:r>
      <w:r w:rsidRPr="00014AB5">
        <w:rPr>
          <w:rStyle w:val="StyleUnderline"/>
        </w:rPr>
        <w:t xml:space="preserve">when talking about big data, there’s a </w:t>
      </w:r>
      <w:r w:rsidRPr="00014AB5">
        <w:rPr>
          <w:rStyle w:val="Emphasis"/>
        </w:rPr>
        <w:t>tendency to fall into hyperbole</w:t>
      </w:r>
      <w:r>
        <w:t xml:space="preserve">. It is what compels contrarians to write such tweets as “Big Data, n.: the belief that any sufficiently large pile of s--- contains a pony.” </w:t>
      </w:r>
      <w:r w:rsidRPr="00014AB5">
        <w:rPr>
          <w:rStyle w:val="StyleUnderline"/>
        </w:rPr>
        <w:t>Let’s deflate the hype</w:t>
      </w:r>
      <w:r>
        <w:t xml:space="preserve">. </w:t>
      </w:r>
      <w:r w:rsidRPr="00014AB5">
        <w:rPr>
          <w:rStyle w:val="StyleUnderline"/>
        </w:rPr>
        <w:t>1. “Big data” has a clear definition</w:t>
      </w:r>
      <w:r>
        <w:t xml:space="preserve">. The term </w:t>
      </w:r>
      <w:r w:rsidRPr="00014AB5">
        <w:rPr>
          <w:rStyle w:val="StyleUnderline"/>
        </w:rPr>
        <w:t>“big data” has been in circulation since at least the 1990s</w:t>
      </w:r>
      <w:r>
        <w:t xml:space="preserve">, when it is believed to have originated in Silicon Valley. IBM offers a seemingly simple definition: Big data is characterized by the four V’s of volume, variety, velocity and veracity. </w:t>
      </w:r>
      <w:r w:rsidRPr="00014AB5">
        <w:rPr>
          <w:rStyle w:val="StyleUnderline"/>
        </w:rPr>
        <w:t>But the term is thrown around so often, in so many contexts</w:t>
      </w:r>
      <w:r>
        <w:t xml:space="preserve"> — science, marketing, politics, sports — </w:t>
      </w:r>
      <w:r w:rsidRPr="00014AB5">
        <w:rPr>
          <w:rStyle w:val="StyleUnderline"/>
        </w:rPr>
        <w:t>that its meaning has become vague and ambiguous</w:t>
      </w:r>
      <w:r>
        <w:t xml:space="preserve">. There’s general agreement that ranking every page on the Internet according to relevance and searching the phone records of every Verizon customer in the United States qualify as applications of big data. Beyond that, there’s much debate. Does big data need to involve more information than can be processed by a single home computer? If so, marketing analytics wouldn’t qualify, and neither would most of the work done by Facebook. Is it still big data if it doesn’t use certain tools from the fields of artificial intelligence and machine learning? Probably. Should narrowly focused industry efforts to glean consumer insight from large datasets be grouped under the same term used to describe the sophisticated and varied things scientists are trying to do? There’s a lot of confusion, and industry experts and scientists often end up talking past one another. </w:t>
      </w:r>
      <w:r w:rsidRPr="00014AB5">
        <w:rPr>
          <w:rStyle w:val="StyleUnderline"/>
        </w:rPr>
        <w:t>2. Big data is new</w:t>
      </w:r>
      <w:r>
        <w:t xml:space="preserve">. </w:t>
      </w:r>
      <w:r w:rsidRPr="00014AB5">
        <w:rPr>
          <w:rStyle w:val="StyleUnderline"/>
        </w:rPr>
        <w:t>By many accounts, big data exploded onto the scene quite recently</w:t>
      </w:r>
      <w:r>
        <w:t xml:space="preserve">. “If wonks were fashionistas, big data would be this season’s hot new color,” a Reuters report quipped last year. In a May 2011 report, the McKinsey Global Institute declared big data “the next frontier for innovation, competition, and productivity.” It’s true that today we can mine massive amounts of data — textual, social, scientific and otherwise — using complex algorithms and computer power. </w:t>
      </w:r>
      <w:r w:rsidRPr="00014AB5">
        <w:rPr>
          <w:rStyle w:val="StyleUnderline"/>
        </w:rPr>
        <w:t>But big data has been around for a long time. It’s just that exhaustive datasets were more exhausting to compile and study in the days when “computer” meant a person who performed calculations</w:t>
      </w:r>
      <w:r>
        <w:t xml:space="preserve">. Vast linguistic datasets, for example, go back nearly 800 years. Early biblical concordances — alphabetical indexes of words in the Bible, along with their context — allowed for some of the same types of analyses found in modern-day textual data-crunching. The sciences also have been using big data for some time. In the early 1600s, Johannes Kepler used </w:t>
      </w:r>
      <w:proofErr w:type="spellStart"/>
      <w:r>
        <w:t>Tycho</w:t>
      </w:r>
      <w:proofErr w:type="spellEnd"/>
      <w:r>
        <w:t xml:space="preserve"> Brahe’s detailed astronomical dataset to elucidate certain laws of planetary motion. Astronomy in the age of the Sloan Digital Sky Survey is certainly different and more awesome, but it’s still astronomy. Ask statisticians, and they will tell you that they have been analyzing big data — or “data,” as they less redundantly call it — for centuries. As they like to argue, big data isn’t much more than a sexier version of statistics, with a few new tools that allow us to think more broadly about what data can be and how we generate it. </w:t>
      </w:r>
      <w:r w:rsidRPr="00014AB5">
        <w:rPr>
          <w:rStyle w:val="StyleUnderline"/>
        </w:rPr>
        <w:t>3. Big data is revolutionary</w:t>
      </w:r>
      <w:r>
        <w:t xml:space="preserve">. In their new book, “Big Data: A Revolution That Will Transform How We Live, Work, and </w:t>
      </w:r>
      <w:proofErr w:type="spellStart"/>
      <w:r>
        <w:t>Think,”Viktor</w:t>
      </w:r>
      <w:proofErr w:type="spellEnd"/>
      <w:r>
        <w:t xml:space="preserve"> </w:t>
      </w:r>
      <w:r w:rsidRPr="00014AB5">
        <w:rPr>
          <w:rStyle w:val="StyleUnderline"/>
        </w:rPr>
        <w:t>Mayer-</w:t>
      </w:r>
      <w:proofErr w:type="spellStart"/>
      <w:r w:rsidRPr="00014AB5">
        <w:rPr>
          <w:rStyle w:val="StyleUnderline"/>
        </w:rPr>
        <w:t>Schonberger</w:t>
      </w:r>
      <w:proofErr w:type="spellEnd"/>
      <w:r w:rsidRPr="00014AB5">
        <w:rPr>
          <w:rStyle w:val="StyleUnderline"/>
        </w:rPr>
        <w:t xml:space="preserve"> and</w:t>
      </w:r>
      <w:r>
        <w:t xml:space="preserve"> Kenneth </w:t>
      </w:r>
      <w:proofErr w:type="spellStart"/>
      <w:r w:rsidRPr="00014AB5">
        <w:rPr>
          <w:rStyle w:val="StyleUnderline"/>
        </w:rPr>
        <w:t>Cukier</w:t>
      </w:r>
      <w:proofErr w:type="spellEnd"/>
      <w:r w:rsidRPr="00014AB5">
        <w:rPr>
          <w:rStyle w:val="StyleUnderline"/>
        </w:rPr>
        <w:t xml:space="preserve"> compare “the current data deluge” to the transformation brought about by the Gutenberg printing press</w:t>
      </w:r>
      <w:r>
        <w:t xml:space="preserve">. </w:t>
      </w:r>
      <w:r w:rsidRPr="00014AB5">
        <w:rPr>
          <w:rStyle w:val="StyleUnderline"/>
        </w:rPr>
        <w:t xml:space="preserve">If you want more precise advertising directed toward you, then yes, big data is revolutionary. Generally, though, </w:t>
      </w:r>
      <w:r w:rsidRPr="00014AB5">
        <w:rPr>
          <w:rStyle w:val="Emphasis"/>
        </w:rPr>
        <w:t>it’s likely to have a modest and gradual impact</w:t>
      </w:r>
      <w:r w:rsidRPr="00014AB5">
        <w:rPr>
          <w:rStyle w:val="StyleUnderline"/>
        </w:rPr>
        <w:t xml:space="preserve"> on our lives</w:t>
      </w:r>
      <w:r>
        <w:t xml:space="preserve">. </w:t>
      </w:r>
      <w:r w:rsidRPr="00014AB5">
        <w:rPr>
          <w:rStyle w:val="Emphasis"/>
        </w:rPr>
        <w:t>When a phenomenon or an effect is large, we usually don’t need huge amounts of data</w:t>
      </w:r>
      <w:r w:rsidRPr="00014AB5">
        <w:rPr>
          <w:rStyle w:val="StyleUnderline"/>
        </w:rPr>
        <w:t xml:space="preserve"> to recognize it (and science has traditionally focused on these large effects). As things become more subtle, bigger data helps</w:t>
      </w:r>
      <w:r>
        <w:t xml:space="preserve">. It can lead us to smaller pieces of knowledge: how to tailor a product or how to treat a disease a little bit better. If those bits can help lots of people, the effect may be large. But revolutionary for an individual? Probably not. </w:t>
      </w:r>
      <w:r w:rsidRPr="00014AB5">
        <w:rPr>
          <w:rStyle w:val="StyleUnderline"/>
        </w:rPr>
        <w:t>4. Bigger data is better</w:t>
      </w:r>
      <w:r>
        <w:t xml:space="preserve">. In science, some admittedly mind-blowing big-data analyses are being done. In business, companies are being told to “embrace big data before your competitors do.” But </w:t>
      </w:r>
      <w:r w:rsidRPr="00014AB5">
        <w:rPr>
          <w:rStyle w:val="Emphasis"/>
        </w:rPr>
        <w:t>big data is not automatically better</w:t>
      </w:r>
      <w:r>
        <w:t xml:space="preserve">. </w:t>
      </w:r>
      <w:r w:rsidRPr="00014AB5">
        <w:rPr>
          <w:rStyle w:val="StyleUnderline"/>
        </w:rPr>
        <w:t xml:space="preserve">Really big datasets can be a </w:t>
      </w:r>
      <w:r w:rsidRPr="00014AB5">
        <w:rPr>
          <w:rStyle w:val="Emphasis"/>
        </w:rPr>
        <w:t>mess</w:t>
      </w:r>
      <w:r w:rsidRPr="00014AB5">
        <w:rPr>
          <w:rStyle w:val="StyleUnderline"/>
        </w:rPr>
        <w:t>. Unless researchers and analysts can reduce the number of variables and make the data more manageable, they get quantity without a whole lot of quality</w:t>
      </w:r>
      <w:r>
        <w:t xml:space="preserve">. Give me some quality medium data over bad big data any day. </w:t>
      </w:r>
      <w:r w:rsidRPr="00014AB5">
        <w:rPr>
          <w:rStyle w:val="StyleUnderline"/>
        </w:rPr>
        <w:t>And let’s not forget about bias</w:t>
      </w:r>
      <w:r>
        <w:t xml:space="preserve">. There’s a common misconception that throwing more data at a problem makes it easier to solve. But </w:t>
      </w:r>
      <w:r w:rsidRPr="00014AB5">
        <w:rPr>
          <w:rStyle w:val="StyleUnderline"/>
        </w:rPr>
        <w:t>if there’s an inherent bias in how the data are collected or examined, a bigger dataset doesn’t help</w:t>
      </w:r>
      <w:r>
        <w:t xml:space="preserve">. For example, if you’re trying to understand how people interact based on mobile phone data, a year of data rather than a month’s worth doesn’t address the limitation that certain populations don’t use mobile phones. </w:t>
      </w:r>
      <w:r w:rsidRPr="00014AB5">
        <w:rPr>
          <w:rStyle w:val="StyleUnderline"/>
        </w:rPr>
        <w:t>Many interesting questions can be explored with little datasets</w:t>
      </w:r>
      <w:r>
        <w:t xml:space="preserve">. Big data has refined our idea of six degrees of separation: Facebook has shown that it’s actually closer to four degrees. But the first </w:t>
      </w:r>
      <w:proofErr w:type="gramStart"/>
      <w:r>
        <w:t>six-degrees</w:t>
      </w:r>
      <w:proofErr w:type="gramEnd"/>
      <w:r>
        <w:t xml:space="preserve"> study was done by psychologist Stanley Milgram using a lot of cleverness and a small number of postcards. </w:t>
      </w:r>
      <w:r w:rsidRPr="00014AB5">
        <w:rPr>
          <w:rStyle w:val="StyleUnderline"/>
        </w:rPr>
        <w:t>Furthermore, although it’s exciting to have massive datasets with incredible breadth, too often they lack much in the way of a temporal dimension</w:t>
      </w:r>
      <w:r>
        <w:t xml:space="preserve">. To really understand a phenomenon, such as a social one, we need datasets with large historical sweep. </w:t>
      </w:r>
      <w:r w:rsidRPr="00014AB5">
        <w:rPr>
          <w:rStyle w:val="StyleUnderline"/>
        </w:rPr>
        <w:t>We need long data, not just big data</w:t>
      </w:r>
      <w:r>
        <w:t xml:space="preserve">. </w:t>
      </w:r>
      <w:r w:rsidRPr="00014AB5">
        <w:rPr>
          <w:rStyle w:val="StyleUnderline"/>
        </w:rPr>
        <w:t>5. Big data means the end of scientific theories</w:t>
      </w:r>
      <w:r>
        <w:t xml:space="preserve">. Chris </w:t>
      </w:r>
      <w:r w:rsidRPr="00014AB5">
        <w:rPr>
          <w:rStyle w:val="StyleUnderline"/>
        </w:rPr>
        <w:t>Anderson argued</w:t>
      </w:r>
      <w:r>
        <w:t xml:space="preserve"> in a 2008 </w:t>
      </w:r>
      <w:proofErr w:type="gramStart"/>
      <w:r>
        <w:t>Wired</w:t>
      </w:r>
      <w:proofErr w:type="gramEnd"/>
      <w:r>
        <w:t xml:space="preserve"> essay </w:t>
      </w:r>
      <w:r w:rsidRPr="00014AB5">
        <w:rPr>
          <w:rStyle w:val="StyleUnderline"/>
        </w:rPr>
        <w:t>that big data renders the scientific method obsolete: Throw enough data at an advanced machine-learning technique, and all the correlations and relationships will simply jump out</w:t>
      </w:r>
      <w:r>
        <w:t xml:space="preserve">. We’ll understand everything. </w:t>
      </w:r>
      <w:r w:rsidRPr="00014AB5">
        <w:rPr>
          <w:rStyle w:val="StyleUnderline"/>
        </w:rPr>
        <w:t>But you can’t just go fishing for correlations and hope they will explain the world</w:t>
      </w:r>
      <w:r>
        <w:t xml:space="preserve">. If you’re not careful, </w:t>
      </w:r>
      <w:r w:rsidRPr="00014AB5">
        <w:rPr>
          <w:rStyle w:val="Emphasis"/>
        </w:rPr>
        <w:t>you’ll end up with spurious correlations</w:t>
      </w:r>
      <w:r>
        <w:t xml:space="preserve">. Even more important, to contend with the “why” of things, </w:t>
      </w:r>
      <w:r w:rsidRPr="00014AB5">
        <w:rPr>
          <w:rStyle w:val="StyleUnderline"/>
        </w:rPr>
        <w:t>we still need ideas, hypotheses and theories</w:t>
      </w:r>
      <w:r>
        <w:t xml:space="preserve">. If you don’t have good questions, your results can be silly and meaningless. </w:t>
      </w:r>
      <w:r w:rsidRPr="00014AB5">
        <w:rPr>
          <w:rStyle w:val="StyleUnderline"/>
        </w:rPr>
        <w:t>Having more data won’t substitute for thinking hard, recognizing anomalies and exploring deep truths</w:t>
      </w:r>
      <w:r>
        <w:t>.</w:t>
      </w:r>
    </w:p>
    <w:p w:rsidR="001C4115" w:rsidRPr="00A27CEF" w:rsidRDefault="001C4115" w:rsidP="001C4115"/>
    <w:p w:rsidR="001C4115" w:rsidRDefault="001C4115" w:rsidP="001C4115">
      <w:pPr>
        <w:pStyle w:val="Heading2"/>
      </w:pPr>
      <w:r>
        <w:t>Impact</w:t>
      </w:r>
    </w:p>
    <w:p w:rsidR="001C4115" w:rsidRDefault="001C4115" w:rsidP="001C4115">
      <w:pPr>
        <w:pStyle w:val="Heading3"/>
      </w:pPr>
      <w:r>
        <w:t>Ext—Disease Defense</w:t>
      </w:r>
    </w:p>
    <w:p w:rsidR="001C4115" w:rsidRPr="00A80263" w:rsidRDefault="001C4115" w:rsidP="001C4115">
      <w:pPr>
        <w:pStyle w:val="Heading4"/>
      </w:pPr>
      <w:bookmarkStart w:id="0" w:name="_Toc107924880"/>
      <w:r w:rsidRPr="00A80263">
        <w:t>Empirics and isolated populations prove</w:t>
      </w:r>
    </w:p>
    <w:p w:rsidR="001C4115" w:rsidRPr="00A80263" w:rsidRDefault="001C4115" w:rsidP="001C4115">
      <w:proofErr w:type="spellStart"/>
      <w:r w:rsidRPr="00A80263">
        <w:rPr>
          <w:rStyle w:val="Style13ptBold"/>
        </w:rPr>
        <w:t>Beckstead</w:t>
      </w:r>
      <w:proofErr w:type="spellEnd"/>
      <w:r w:rsidRPr="00A80263">
        <w:rPr>
          <w:rStyle w:val="Style13ptBold"/>
        </w:rPr>
        <w:t xml:space="preserve"> 14</w:t>
      </w:r>
      <w:r>
        <w:t xml:space="preserve"> </w:t>
      </w:r>
      <w:r w:rsidRPr="00A80263">
        <w:t>(Nick,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1C4115" w:rsidRPr="00B02BA0" w:rsidRDefault="001C4115" w:rsidP="001C4115">
      <w:pPr>
        <w:rPr>
          <w:sz w:val="12"/>
        </w:rPr>
      </w:pPr>
      <w:r w:rsidRPr="00B02BA0">
        <w:rPr>
          <w:sz w:val="12"/>
        </w:rPr>
        <w:t xml:space="preserve">That leaves pandemics and cobalt bombs, which will get a longer discussion. </w:t>
      </w:r>
      <w:r w:rsidRPr="00332992">
        <w:rPr>
          <w:rStyle w:val="StyleUnderline"/>
        </w:rPr>
        <w:t xml:space="preserve">While there is little published work on </w:t>
      </w:r>
      <w:r w:rsidRPr="00534085">
        <w:rPr>
          <w:rStyle w:val="StyleUnderline"/>
          <w:highlight w:val="green"/>
        </w:rPr>
        <w:t>human extinction risk from pandemics</w:t>
      </w:r>
      <w:r w:rsidRPr="00332992">
        <w:rPr>
          <w:rStyle w:val="StyleUnderline"/>
        </w:rPr>
        <w:t xml:space="preserve">, it seems that </w:t>
      </w:r>
      <w:r w:rsidRPr="00534085">
        <w:rPr>
          <w:rStyle w:val="Emphasis"/>
          <w:highlight w:val="green"/>
        </w:rPr>
        <w:t>it would be extremely challenging for any pandemic</w:t>
      </w:r>
      <w:r w:rsidRPr="00B02BA0">
        <w:rPr>
          <w:sz w:val="12"/>
        </w:rPr>
        <w:t>—</w:t>
      </w:r>
      <w:r w:rsidRPr="0053567E">
        <w:rPr>
          <w:rStyle w:val="StyleUnderline"/>
        </w:rPr>
        <w:t xml:space="preserve">whether </w:t>
      </w:r>
      <w:r w:rsidRPr="0053567E">
        <w:rPr>
          <w:rStyle w:val="Emphasis"/>
        </w:rPr>
        <w:t xml:space="preserve">natural or </w:t>
      </w:r>
      <w:r w:rsidRPr="0053567E">
        <w:rPr>
          <w:sz w:val="12"/>
        </w:rPr>
        <w:t>man</w:t>
      </w:r>
      <w:r w:rsidRPr="0053567E">
        <w:rPr>
          <w:rStyle w:val="StyleUnderline"/>
        </w:rPr>
        <w:t>made</w:t>
      </w:r>
      <w:r w:rsidRPr="0053567E">
        <w:rPr>
          <w:sz w:val="12"/>
        </w:rPr>
        <w:t>—</w:t>
      </w:r>
      <w:r w:rsidRPr="0053567E">
        <w:rPr>
          <w:rStyle w:val="StyleUnderline"/>
        </w:rPr>
        <w:t xml:space="preserve">to leave the people in a specially constructed refuge as the </w:t>
      </w:r>
      <w:r w:rsidRPr="0053567E">
        <w:rPr>
          <w:rStyle w:val="Emphasis"/>
        </w:rPr>
        <w:t>sole survivors</w:t>
      </w:r>
      <w:r w:rsidRPr="0053567E">
        <w:rPr>
          <w:sz w:val="12"/>
        </w:rPr>
        <w:t>. In his introductory book on pandemics (</w:t>
      </w:r>
      <w:r w:rsidRPr="0053567E">
        <w:rPr>
          <w:rStyle w:val="StyleUnderline"/>
        </w:rPr>
        <w:t>Doherty</w:t>
      </w:r>
      <w:r w:rsidRPr="0053567E">
        <w:rPr>
          <w:sz w:val="12"/>
        </w:rPr>
        <w:t xml:space="preserve">, 2013, p. 197) </w:t>
      </w:r>
      <w:r w:rsidRPr="0053567E">
        <w:rPr>
          <w:rStyle w:val="StyleUnderline"/>
        </w:rPr>
        <w:t>argu</w:t>
      </w:r>
      <w:r w:rsidRPr="00332992">
        <w:rPr>
          <w:rStyle w:val="StyleUnderline"/>
        </w:rPr>
        <w:t>es</w:t>
      </w:r>
      <w:proofErr w:type="gramStart"/>
      <w:r w:rsidRPr="00B02BA0">
        <w:rPr>
          <w:sz w:val="12"/>
        </w:rPr>
        <w:t>:¶</w:t>
      </w:r>
      <w:proofErr w:type="gramEnd"/>
      <w:r w:rsidRPr="00B02BA0">
        <w:rPr>
          <w:sz w:val="12"/>
        </w:rPr>
        <w:t xml:space="preserve"> “</w:t>
      </w:r>
      <w:r w:rsidRPr="00534085">
        <w:rPr>
          <w:rStyle w:val="Emphasis"/>
          <w:highlight w:val="green"/>
        </w:rPr>
        <w:t xml:space="preserve">No pandemic is likely to wipe out the </w:t>
      </w:r>
      <w:r w:rsidRPr="0053567E">
        <w:rPr>
          <w:rStyle w:val="Emphasis"/>
        </w:rPr>
        <w:t xml:space="preserve">human </w:t>
      </w:r>
      <w:r w:rsidRPr="00534085">
        <w:rPr>
          <w:rStyle w:val="Emphasis"/>
          <w:highlight w:val="green"/>
        </w:rPr>
        <w:t xml:space="preserve">species. </w:t>
      </w:r>
      <w:r w:rsidRPr="00534085">
        <w:rPr>
          <w:rStyle w:val="StyleUnderline"/>
          <w:highlight w:val="green"/>
        </w:rPr>
        <w:t>Even without</w:t>
      </w:r>
      <w:r w:rsidRPr="00332992">
        <w:rPr>
          <w:rStyle w:val="StyleUnderline"/>
        </w:rPr>
        <w:t xml:space="preserve"> the protection provided by </w:t>
      </w:r>
      <w:r w:rsidRPr="00534085">
        <w:rPr>
          <w:rStyle w:val="StyleUnderline"/>
          <w:highlight w:val="green"/>
        </w:rPr>
        <w:t>modern science, we survived</w:t>
      </w:r>
      <w:r w:rsidRPr="00534085">
        <w:rPr>
          <w:sz w:val="12"/>
          <w:highlight w:val="green"/>
        </w:rPr>
        <w:t xml:space="preserve"> </w:t>
      </w:r>
      <w:r w:rsidRPr="00534085">
        <w:rPr>
          <w:rStyle w:val="Emphasis"/>
          <w:highlight w:val="green"/>
        </w:rPr>
        <w:t>smallpox, TB, and</w:t>
      </w:r>
      <w:r w:rsidRPr="00332992">
        <w:rPr>
          <w:rStyle w:val="Emphasis"/>
        </w:rPr>
        <w:t xml:space="preserve"> the </w:t>
      </w:r>
      <w:r w:rsidRPr="00534085">
        <w:rPr>
          <w:rStyle w:val="Emphasis"/>
          <w:highlight w:val="green"/>
        </w:rPr>
        <w:t>plagues of</w:t>
      </w:r>
      <w:r w:rsidRPr="00332992">
        <w:rPr>
          <w:rStyle w:val="Emphasis"/>
        </w:rPr>
        <w:t xml:space="preserve"> recorded </w:t>
      </w:r>
      <w:r w:rsidRPr="00534085">
        <w:rPr>
          <w:rStyle w:val="Emphasis"/>
          <w:highlight w:val="green"/>
        </w:rPr>
        <w:t>history</w:t>
      </w:r>
      <w:r w:rsidRPr="00332992">
        <w:rPr>
          <w:rStyle w:val="Emphasis"/>
        </w:rPr>
        <w:t>.</w:t>
      </w:r>
      <w:r w:rsidRPr="00B02BA0">
        <w:rPr>
          <w:sz w:val="12"/>
        </w:rPr>
        <w:t xml:space="preserve"> Way </w:t>
      </w:r>
      <w:r w:rsidRPr="00332992">
        <w:rPr>
          <w:rStyle w:val="StyleUnderline"/>
        </w:rPr>
        <w:t xml:space="preserve">back </w:t>
      </w:r>
      <w:r w:rsidRPr="00534085">
        <w:rPr>
          <w:rStyle w:val="StyleUnderline"/>
          <w:highlight w:val="green"/>
        </w:rPr>
        <w:t xml:space="preserve">when human numbers were </w:t>
      </w:r>
      <w:r w:rsidRPr="00534085">
        <w:rPr>
          <w:rStyle w:val="Emphasis"/>
          <w:highlight w:val="green"/>
        </w:rPr>
        <w:t>very small,</w:t>
      </w:r>
      <w:r w:rsidRPr="00534085">
        <w:rPr>
          <w:sz w:val="12"/>
          <w:highlight w:val="green"/>
        </w:rPr>
        <w:t xml:space="preserve"> </w:t>
      </w:r>
      <w:r w:rsidRPr="00534085">
        <w:rPr>
          <w:rStyle w:val="StyleUnderline"/>
          <w:highlight w:val="green"/>
        </w:rPr>
        <w:t xml:space="preserve">infections may have been </w:t>
      </w:r>
      <w:r w:rsidRPr="0053567E">
        <w:rPr>
          <w:rStyle w:val="StyleUnderline"/>
        </w:rPr>
        <w:t>responsible for</w:t>
      </w:r>
      <w:r w:rsidRPr="00332992">
        <w:rPr>
          <w:rStyle w:val="StyleUnderline"/>
        </w:rPr>
        <w:t xml:space="preserve"> some</w:t>
      </w:r>
      <w:r w:rsidRPr="00B02BA0">
        <w:rPr>
          <w:sz w:val="12"/>
        </w:rPr>
        <w:t xml:space="preserve"> of the </w:t>
      </w:r>
      <w:r w:rsidRPr="00534085">
        <w:rPr>
          <w:rStyle w:val="Emphasis"/>
          <w:highlight w:val="green"/>
        </w:rPr>
        <w:t>genetic bottlenecks</w:t>
      </w:r>
      <w:r w:rsidRPr="00B02BA0">
        <w:rPr>
          <w:sz w:val="12"/>
        </w:rPr>
        <w:t xml:space="preserve"> inferred from evolutionary analysis, </w:t>
      </w:r>
      <w:r w:rsidRPr="00534085">
        <w:rPr>
          <w:rStyle w:val="StyleUnderline"/>
          <w:highlight w:val="green"/>
        </w:rPr>
        <w:t xml:space="preserve">but there is </w:t>
      </w:r>
      <w:r w:rsidRPr="00534085">
        <w:rPr>
          <w:rStyle w:val="Emphasis"/>
          <w:highlight w:val="green"/>
        </w:rPr>
        <w:t>no</w:t>
      </w:r>
      <w:r w:rsidRPr="00332992">
        <w:rPr>
          <w:rStyle w:val="Emphasis"/>
        </w:rPr>
        <w:t xml:space="preserve"> formal </w:t>
      </w:r>
      <w:r w:rsidRPr="00534085">
        <w:rPr>
          <w:rStyle w:val="Emphasis"/>
          <w:highlight w:val="green"/>
        </w:rPr>
        <w:t>proof</w:t>
      </w:r>
      <w:r w:rsidRPr="00B02BA0">
        <w:rPr>
          <w:sz w:val="12"/>
        </w:rPr>
        <w:t xml:space="preserve"> of this.”¶ </w:t>
      </w:r>
      <w:r w:rsidRPr="0053567E">
        <w:rPr>
          <w:rStyle w:val="StyleUnderline"/>
        </w:rPr>
        <w:t>Though</w:t>
      </w:r>
      <w:r w:rsidRPr="00332992">
        <w:rPr>
          <w:rStyle w:val="StyleUnderline"/>
        </w:rPr>
        <w:t xml:space="preserve"> some </w:t>
      </w:r>
      <w:r w:rsidRPr="00534085">
        <w:rPr>
          <w:rStyle w:val="StyleUnderline"/>
          <w:highlight w:val="green"/>
        </w:rPr>
        <w:t>authors</w:t>
      </w:r>
      <w:r w:rsidRPr="00332992">
        <w:rPr>
          <w:rStyle w:val="StyleUnderline"/>
        </w:rPr>
        <w:t xml:space="preserve"> have </w:t>
      </w:r>
      <w:r w:rsidRPr="00332992">
        <w:rPr>
          <w:rStyle w:val="Emphasis"/>
        </w:rPr>
        <w:t xml:space="preserve">vividly </w:t>
      </w:r>
      <w:r w:rsidRPr="00534085">
        <w:rPr>
          <w:rStyle w:val="Emphasis"/>
          <w:highlight w:val="green"/>
        </w:rPr>
        <w:t>described worst-case scenarios</w:t>
      </w:r>
      <w:r w:rsidRPr="00B02BA0">
        <w:rPr>
          <w:sz w:val="12"/>
        </w:rPr>
        <w:t xml:space="preserve"> for engineered pandemics (e.g. Rees, 2003 and Posner, 2004; and </w:t>
      </w:r>
      <w:proofErr w:type="spellStart"/>
      <w:r w:rsidRPr="00B02BA0">
        <w:rPr>
          <w:sz w:val="12"/>
        </w:rPr>
        <w:t>Myhrvold</w:t>
      </w:r>
      <w:proofErr w:type="spellEnd"/>
      <w:r w:rsidRPr="00B02BA0">
        <w:rPr>
          <w:sz w:val="12"/>
        </w:rPr>
        <w:t xml:space="preserve">, 2013), </w:t>
      </w:r>
      <w:r w:rsidRPr="00534085">
        <w:rPr>
          <w:rStyle w:val="StyleUnderline"/>
          <w:highlight w:val="green"/>
        </w:rPr>
        <w:t>it</w:t>
      </w:r>
      <w:r w:rsidRPr="00332992">
        <w:rPr>
          <w:rStyle w:val="StyleUnderline"/>
        </w:rPr>
        <w:t xml:space="preserve"> </w:t>
      </w:r>
      <w:r w:rsidRPr="00534085">
        <w:rPr>
          <w:rStyle w:val="StyleUnderline"/>
          <w:highlight w:val="green"/>
        </w:rPr>
        <w:t xml:space="preserve">would take a </w:t>
      </w:r>
      <w:r w:rsidRPr="00534085">
        <w:rPr>
          <w:rStyle w:val="Emphasis"/>
          <w:highlight w:val="green"/>
        </w:rPr>
        <w:t>special effort</w:t>
      </w:r>
      <w:r w:rsidRPr="00534085">
        <w:rPr>
          <w:rStyle w:val="StyleUnderline"/>
          <w:highlight w:val="green"/>
        </w:rPr>
        <w:t xml:space="preserve"> to infect </w:t>
      </w:r>
      <w:r w:rsidRPr="0053567E">
        <w:rPr>
          <w:rStyle w:val="StyleUnderline"/>
        </w:rPr>
        <w:t xml:space="preserve">people in </w:t>
      </w:r>
      <w:r w:rsidRPr="00534085">
        <w:rPr>
          <w:rStyle w:val="Emphasis"/>
          <w:highlight w:val="green"/>
        </w:rPr>
        <w:t>highly isolated locations</w:t>
      </w:r>
      <w:r w:rsidRPr="00534085">
        <w:rPr>
          <w:rStyle w:val="StyleUnderline"/>
          <w:highlight w:val="green"/>
        </w:rPr>
        <w:t>, especially</w:t>
      </w:r>
      <w:r w:rsidRPr="00332992">
        <w:rPr>
          <w:rStyle w:val="StyleUnderline"/>
        </w:rPr>
        <w:t xml:space="preserve"> the </w:t>
      </w:r>
      <w:r w:rsidRPr="00534085">
        <w:rPr>
          <w:rStyle w:val="StyleUnderline"/>
          <w:highlight w:val="green"/>
        </w:rPr>
        <w:t>100+ “</w:t>
      </w:r>
      <w:r w:rsidRPr="00534085">
        <w:rPr>
          <w:rStyle w:val="Emphasis"/>
          <w:highlight w:val="green"/>
        </w:rPr>
        <w:t>largely uncontacted” peoples</w:t>
      </w:r>
      <w:r w:rsidRPr="00332992">
        <w:rPr>
          <w:rStyle w:val="Emphasis"/>
        </w:rPr>
        <w:t xml:space="preserve"> who prefer to be left alone.</w:t>
      </w:r>
      <w:r w:rsidRPr="00B02BA0">
        <w:rPr>
          <w:sz w:val="12"/>
        </w:rPr>
        <w:t xml:space="preserve"> This is not to say it would be impossible. A madman intent on annihilating all human life could use </w:t>
      </w:r>
      <w:proofErr w:type="spellStart"/>
      <w:r w:rsidRPr="00B02BA0">
        <w:rPr>
          <w:sz w:val="12"/>
        </w:rPr>
        <w:t>cropduster</w:t>
      </w:r>
      <w:proofErr w:type="spellEnd"/>
      <w:r w:rsidRPr="00B02BA0">
        <w:rPr>
          <w:sz w:val="12"/>
        </w:rPr>
        <w:t>-style delivery systems, flying over isolated peoples and infecting them. Or perhaps a pandemic could be engineered to be delivered through animal or environmental vectors that would reach all of these people.</w:t>
      </w:r>
    </w:p>
    <w:p w:rsidR="001C4115" w:rsidRDefault="001C4115" w:rsidP="001C4115"/>
    <w:p w:rsidR="001C4115" w:rsidRPr="005E1C88" w:rsidRDefault="001C4115" w:rsidP="001C4115">
      <w:pPr>
        <w:pStyle w:val="Heading4"/>
      </w:pPr>
      <w:r w:rsidRPr="005E1C88">
        <w:t>Zoonotic diseases</w:t>
      </w:r>
      <w:r>
        <w:t xml:space="preserve"> will not cause extinction – </w:t>
      </w:r>
      <w:r w:rsidRPr="005E1C88">
        <w:t>two reasons</w:t>
      </w:r>
      <w:bookmarkEnd w:id="0"/>
      <w:r w:rsidRPr="005E1C88">
        <w:t xml:space="preserve"> – missing a molecular signature and cross-reactive immunities </w:t>
      </w:r>
      <w:r>
        <w:t>check</w:t>
      </w:r>
    </w:p>
    <w:p w:rsidR="001C4115" w:rsidRPr="005E1C88" w:rsidRDefault="001C4115" w:rsidP="001C4115">
      <w:bookmarkStart w:id="1" w:name="_Toc107924881"/>
      <w:proofErr w:type="spellStart"/>
      <w:r w:rsidRPr="005E1C88">
        <w:rPr>
          <w:rStyle w:val="Style13ptBold"/>
        </w:rPr>
        <w:t>Palese</w:t>
      </w:r>
      <w:proofErr w:type="spellEnd"/>
      <w:r w:rsidRPr="005E1C88">
        <w:rPr>
          <w:rStyle w:val="Style13ptBold"/>
        </w:rPr>
        <w:t xml:space="preserve"> 9</w:t>
      </w:r>
      <w:r>
        <w:t xml:space="preserve"> (</w:t>
      </w:r>
      <w:r w:rsidRPr="005E1C88">
        <w:t xml:space="preserve">Peter </w:t>
      </w:r>
      <w:proofErr w:type="spellStart"/>
      <w:r w:rsidRPr="005E1C88">
        <w:t>Palese</w:t>
      </w:r>
      <w:proofErr w:type="spellEnd"/>
      <w:r w:rsidRPr="005E1C88">
        <w:t xml:space="preserve">, chairman of the department of microbiology at the Mount Sinai School of Medicine in New York., “Why Swine Flu Isn’t So </w:t>
      </w:r>
      <w:r>
        <w:t>Scary”, The Wall Street Journal,</w:t>
      </w:r>
      <w:r w:rsidRPr="005E1C88">
        <w:t xml:space="preserve"> </w:t>
      </w:r>
      <w:hyperlink r:id="rId13" w:history="1">
        <w:r w:rsidRPr="005E1C88">
          <w:rPr>
            <w:rStyle w:val="Hyperlink"/>
          </w:rPr>
          <w:t>http://online.wsj.com/article/SB124122223484879119.html</w:t>
        </w:r>
      </w:hyperlink>
      <w:bookmarkEnd w:id="1"/>
      <w:r w:rsidRPr="005E1C88">
        <w:t>)</w:t>
      </w:r>
    </w:p>
    <w:p w:rsidR="001C4115" w:rsidRPr="008A0397" w:rsidRDefault="001C4115" w:rsidP="001C4115">
      <w:pPr>
        <w:rPr>
          <w:sz w:val="16"/>
        </w:rPr>
      </w:pPr>
      <w:r w:rsidRPr="008A0397">
        <w:rPr>
          <w:sz w:val="16"/>
        </w:rPr>
        <w:t xml:space="preserve">Still, there is more evidence that </w:t>
      </w:r>
      <w:r w:rsidRPr="00534085">
        <w:rPr>
          <w:rStyle w:val="StyleUnderline"/>
          <w:highlight w:val="green"/>
        </w:rPr>
        <w:t>a serious pandemic is not imminent</w:t>
      </w:r>
      <w:r w:rsidRPr="008A0397">
        <w:rPr>
          <w:sz w:val="16"/>
        </w:rPr>
        <w:t xml:space="preserve">. In 1976 there was an outbreak of an H1N1 swine virus in Fort Dix, N.J., which showed human-to-human transmission but did not go on to become a highly virulent strain. This virus was very similar to regular swine influenza viruses and did not show a high affinity for the human </w:t>
      </w:r>
      <w:proofErr w:type="spellStart"/>
      <w:r w:rsidRPr="008A0397">
        <w:rPr>
          <w:sz w:val="16"/>
        </w:rPr>
        <w:t>host.Although</w:t>
      </w:r>
      <w:proofErr w:type="spellEnd"/>
      <w:r w:rsidRPr="008A0397">
        <w:rPr>
          <w:sz w:val="16"/>
        </w:rPr>
        <w:t xml:space="preserve"> </w:t>
      </w:r>
      <w:r w:rsidRPr="00534085">
        <w:rPr>
          <w:rStyle w:val="StyleUnderline"/>
          <w:highlight w:val="green"/>
        </w:rPr>
        <w:t>the swine virus</w:t>
      </w:r>
      <w:r w:rsidRPr="005E1C88">
        <w:rPr>
          <w:rStyle w:val="StyleUnderline"/>
        </w:rPr>
        <w:t xml:space="preserve"> currently circulating in humans</w:t>
      </w:r>
      <w:r w:rsidRPr="008A0397">
        <w:rPr>
          <w:sz w:val="16"/>
        </w:rPr>
        <w:t xml:space="preserve"> is different from the 1976 virus, it </w:t>
      </w:r>
      <w:r w:rsidRPr="00534085">
        <w:rPr>
          <w:rStyle w:val="StyleUnderline"/>
          <w:highlight w:val="green"/>
        </w:rPr>
        <w:t>is</w:t>
      </w:r>
      <w:r w:rsidRPr="005E1C88">
        <w:rPr>
          <w:rStyle w:val="StyleUnderline"/>
        </w:rPr>
        <w:t xml:space="preserve"> most likely </w:t>
      </w:r>
      <w:r w:rsidRPr="00534085">
        <w:rPr>
          <w:rStyle w:val="StyleUnderline"/>
          <w:highlight w:val="green"/>
        </w:rPr>
        <w:t>not more virulent than the other seasonal strains we have experienced</w:t>
      </w:r>
      <w:r w:rsidRPr="005E1C88">
        <w:rPr>
          <w:rStyle w:val="StyleUnderline"/>
        </w:rPr>
        <w:t xml:space="preserve"> </w:t>
      </w:r>
      <w:r w:rsidRPr="008A0397">
        <w:rPr>
          <w:sz w:val="16"/>
        </w:rPr>
        <w:t xml:space="preserve">over the last several years. </w:t>
      </w:r>
      <w:r w:rsidRPr="00534085">
        <w:rPr>
          <w:rStyle w:val="Emphasis"/>
          <w:highlight w:val="green"/>
        </w:rPr>
        <w:t>It lacks an important molecular signature</w:t>
      </w:r>
      <w:r w:rsidRPr="008A0397">
        <w:rPr>
          <w:rStyle w:val="Emphasis"/>
        </w:rPr>
        <w:t xml:space="preserve"> </w:t>
      </w:r>
      <w:r w:rsidRPr="008A0397">
        <w:rPr>
          <w:sz w:val="16"/>
        </w:rPr>
        <w:t xml:space="preserve">(the protein PB1-F2) which was present in the 1918 virus and in the highly lethal H5N1 chicken viruses. </w:t>
      </w:r>
      <w:r w:rsidRPr="008A0397">
        <w:rPr>
          <w:rStyle w:val="StyleUnderline"/>
        </w:rPr>
        <w:t xml:space="preserve">If this virulence marker is </w:t>
      </w:r>
      <w:r w:rsidRPr="00534085">
        <w:rPr>
          <w:rStyle w:val="StyleUnderline"/>
          <w:highlight w:val="green"/>
        </w:rPr>
        <w:t>necessary for an influenza virus to become highly pathogenic</w:t>
      </w:r>
      <w:r w:rsidRPr="008A0397">
        <w:rPr>
          <w:sz w:val="16"/>
        </w:rPr>
        <w:t xml:space="preserve"> in humans or in chickens -- and some research suggests this is the case -- then the current swine virus, like the 1976 virus, doesn't have what it takes to become a major killer. Since people have been exposed to H1N1 viruses over many decades, </w:t>
      </w:r>
      <w:r w:rsidRPr="00534085">
        <w:rPr>
          <w:rStyle w:val="Emphasis"/>
          <w:highlight w:val="green"/>
        </w:rPr>
        <w:t>we likely have some cross-reactive immunity</w:t>
      </w:r>
      <w:r w:rsidRPr="00534085">
        <w:rPr>
          <w:sz w:val="16"/>
          <w:highlight w:val="green"/>
        </w:rPr>
        <w:t xml:space="preserve"> </w:t>
      </w:r>
      <w:r w:rsidRPr="00534085">
        <w:rPr>
          <w:rStyle w:val="StyleUnderline"/>
          <w:highlight w:val="green"/>
        </w:rPr>
        <w:t>against the swine virus</w:t>
      </w:r>
      <w:r w:rsidRPr="008A0397">
        <w:rPr>
          <w:sz w:val="16"/>
        </w:rPr>
        <w:t xml:space="preserve">. While it may not be sufficient to prevent illness, </w:t>
      </w:r>
      <w:r w:rsidRPr="00534085">
        <w:rPr>
          <w:rStyle w:val="Emphasis"/>
          <w:highlight w:val="green"/>
        </w:rPr>
        <w:t>it may very well dampen the impact of the virus on mortality</w:t>
      </w:r>
      <w:r w:rsidRPr="008A0397">
        <w:rPr>
          <w:sz w:val="16"/>
        </w:rPr>
        <w:t>. I would postulate that by virtue of this "herd immunity," even a 1918-like H1N1 virus could never have the horrific effect it had in the past. The most likely outcome is that the current swine virus will become another (fourth) strain of regular seasonal influenza.</w:t>
      </w:r>
    </w:p>
    <w:p w:rsidR="001C4115" w:rsidRPr="00B55396" w:rsidRDefault="001C4115" w:rsidP="001C4115"/>
    <w:p w:rsidR="001C4115" w:rsidRPr="00B55396" w:rsidRDefault="001C4115" w:rsidP="001C4115"/>
    <w:p w:rsidR="00A95652" w:rsidRDefault="009E6D7B" w:rsidP="00B416A6">
      <w:pPr>
        <w:pStyle w:val="Heading1"/>
      </w:pPr>
      <w:r>
        <w:t>1NC</w:t>
      </w:r>
      <w:r w:rsidR="00B416A6">
        <w:t>—Tech Industry</w:t>
      </w:r>
    </w:p>
    <w:p w:rsidR="009E6D7B" w:rsidRDefault="002230BB" w:rsidP="002230BB">
      <w:pPr>
        <w:pStyle w:val="Heading2"/>
      </w:pPr>
      <w:r>
        <w:t>Uniqueness</w:t>
      </w:r>
    </w:p>
    <w:p w:rsidR="001C4115" w:rsidRDefault="001C4115" w:rsidP="001C4115">
      <w:pPr>
        <w:pStyle w:val="Heading3"/>
        <w:rPr>
          <w:rStyle w:val="Style13ptBold"/>
          <w:b/>
          <w:bCs w:val="0"/>
        </w:rPr>
      </w:pPr>
      <w:r>
        <w:rPr>
          <w:rStyle w:val="Style13ptBold"/>
          <w:b/>
          <w:bCs w:val="0"/>
        </w:rPr>
        <w:t>Tech Industries Solve</w:t>
      </w:r>
    </w:p>
    <w:p w:rsidR="001C4115" w:rsidRDefault="001C4115" w:rsidP="001C4115">
      <w:pPr>
        <w:pStyle w:val="Heading4"/>
      </w:pPr>
      <w:r>
        <w:t>Companies resolve perception link in the status quo</w:t>
      </w:r>
    </w:p>
    <w:p w:rsidR="001C4115" w:rsidRPr="00C62BCE" w:rsidRDefault="001C4115" w:rsidP="001C4115">
      <w:r w:rsidRPr="00C62BCE">
        <w:rPr>
          <w:rStyle w:val="Style13ptBold"/>
        </w:rPr>
        <w:t>Kendrick 15</w:t>
      </w:r>
      <w:r>
        <w:t xml:space="preserve"> (Katharine Kendrick is a policy associate for Internet communications technologies at the NYU Stern Center for Business and Human Rights., 2.19.15, “Risky Business: Data Localization” </w:t>
      </w:r>
      <w:hyperlink r:id="rId14" w:history="1">
        <w:r w:rsidRPr="00E44E2C">
          <w:rPr>
            <w:rStyle w:val="Hyperlink"/>
          </w:rPr>
          <w:t>http://www.forbes.com/sites/realspin/2015/02/19/risky-business-data-localization/</w:t>
        </w:r>
      </w:hyperlink>
      <w:r>
        <w:t xml:space="preserve">, </w:t>
      </w:r>
      <w:proofErr w:type="spellStart"/>
      <w:r>
        <w:t>ekr</w:t>
      </w:r>
      <w:proofErr w:type="spellEnd"/>
      <w:r>
        <w:t>)</w:t>
      </w:r>
    </w:p>
    <w:p w:rsidR="001C4115" w:rsidRPr="00192ECC" w:rsidRDefault="001C4115" w:rsidP="001C4115">
      <w:pPr>
        <w:rPr>
          <w:rStyle w:val="StyleUnderline"/>
        </w:rPr>
      </w:pPr>
      <w:r w:rsidRPr="00192ECC">
        <w:rPr>
          <w:sz w:val="14"/>
        </w:rPr>
        <w:t xml:space="preserve">U.S. companies’ eagerness to please the EU affects their leverage in a place like Russia or China, and undermines their principled calls for a global Internet. Just as we’ve seen the emergence of company best practices to minimize how information is censored, we need best practices to minimize risks in where it is stored. Companies should take the following steps: Avoid localizing in a repressive country whenever possible. When Yahoo! entered Vietnam, to meet performance needs without enabling the government’s Internet repression, it based its servers in Singapore. Explore global solutions. </w:t>
      </w:r>
      <w:r w:rsidRPr="00192ECC">
        <w:rPr>
          <w:rStyle w:val="StyleUnderline"/>
        </w:rPr>
        <w:t>Companies like Apple and Google have started encrypting more data by default to minimize inappropriate access by any government. This doesn’t solve everything, but it’s a step forward for user privacy.</w:t>
      </w:r>
      <w:r>
        <w:rPr>
          <w:rStyle w:val="StyleUnderline"/>
        </w:rPr>
        <w:t xml:space="preserve"> </w:t>
      </w:r>
      <w:r w:rsidRPr="00192ECC">
        <w:rPr>
          <w:sz w:val="14"/>
        </w:rPr>
        <w:t xml:space="preserve">Minimize exposure. If you must have an in-country presence, take steps to minimize risk by being strategic in what staff and services you locate there. </w:t>
      </w:r>
      <w:r w:rsidRPr="00192ECC">
        <w:rPr>
          <w:rStyle w:val="StyleUnderline"/>
        </w:rPr>
        <w:t>Embrace transparency. A growing number of companies have increased transparency by issuing reports on the number of government requests they receive</w:t>
      </w:r>
      <w:r w:rsidRPr="00192ECC">
        <w:rPr>
          <w:sz w:val="14"/>
        </w:rPr>
        <w:t xml:space="preserve">. They should also publish legal requirements like localization, so that people understand the underlying risks to their data. Work together. Companies should coordinate advocacy in difficult markets through organizations like the Global Network Initiative. </w:t>
      </w:r>
      <w:r w:rsidRPr="00192ECC">
        <w:rPr>
          <w:rStyle w:val="StyleUnderline"/>
        </w:rPr>
        <w:t>Tech companies can take a proactive, collective approach, rather than responding reactively when their case hits the headlines.</w:t>
      </w:r>
      <w:r>
        <w:rPr>
          <w:rStyle w:val="StyleUnderline"/>
        </w:rPr>
        <w:t xml:space="preserve"> </w:t>
      </w:r>
      <w:r w:rsidRPr="00192ECC">
        <w:rPr>
          <w:sz w:val="14"/>
        </w:rPr>
        <w:t xml:space="preserve">We can only expect localization demands to increase—and business pressures to pull in the opposite direction. </w:t>
      </w:r>
      <w:r w:rsidRPr="00192ECC">
        <w:rPr>
          <w:rStyle w:val="StyleUnderline"/>
        </w:rPr>
        <w:t>While the political dynamics have shifted, companies should still have respect for human rights—and the strength of the global Internet—at the forefront of decisions over where to store their data.</w:t>
      </w:r>
    </w:p>
    <w:p w:rsidR="002230BB" w:rsidRDefault="002230BB" w:rsidP="002230BB">
      <w:pPr>
        <w:pStyle w:val="Heading3"/>
        <w:rPr>
          <w:rStyle w:val="Style13ptBold"/>
          <w:b/>
          <w:bCs w:val="0"/>
        </w:rPr>
      </w:pPr>
      <w:r>
        <w:rPr>
          <w:rStyle w:val="Style13ptBold"/>
          <w:b/>
          <w:bCs w:val="0"/>
        </w:rPr>
        <w:t>Current Freedom Act Solves</w:t>
      </w:r>
    </w:p>
    <w:p w:rsidR="002230BB" w:rsidRPr="009D2E52" w:rsidRDefault="002230BB" w:rsidP="002230BB">
      <w:pPr>
        <w:pStyle w:val="Heading4"/>
        <w:rPr>
          <w:rStyle w:val="Style13ptBold"/>
          <w:b/>
          <w:bCs w:val="0"/>
        </w:rPr>
      </w:pPr>
      <w:r>
        <w:rPr>
          <w:rStyle w:val="Style13ptBold"/>
          <w:b/>
          <w:bCs w:val="0"/>
        </w:rPr>
        <w:t>Current Freedom Act restores confidence</w:t>
      </w:r>
    </w:p>
    <w:p w:rsidR="002230BB" w:rsidRDefault="002230BB" w:rsidP="002230BB">
      <w:r w:rsidRPr="009D2E52">
        <w:rPr>
          <w:rStyle w:val="Style13ptBold"/>
        </w:rPr>
        <w:t>CEA 15</w:t>
      </w:r>
      <w:r>
        <w:t xml:space="preserve"> (June 2, 2015, “Washington: CEA Praises Senate Passage of USA FREEDOM Act” </w:t>
      </w:r>
      <w:hyperlink r:id="rId15" w:history="1">
        <w:r w:rsidRPr="00195CD2">
          <w:rPr>
            <w:rStyle w:val="Hyperlink"/>
          </w:rPr>
          <w:t>http://www.ce.org/News/News-Releases/Press-Releases/2015-Press-Releases/CEA-Praises-Senate-Passage-of-USA-FREEDOM-Act.aspx</w:t>
        </w:r>
      </w:hyperlink>
      <w:r>
        <w:t xml:space="preserve">, </w:t>
      </w:r>
      <w:proofErr w:type="spellStart"/>
      <w:r>
        <w:t>ekr</w:t>
      </w:r>
      <w:proofErr w:type="spellEnd"/>
      <w:r>
        <w:t>)</w:t>
      </w:r>
    </w:p>
    <w:p w:rsidR="002230BB" w:rsidRDefault="002230BB" w:rsidP="002230BB">
      <w:pPr>
        <w:rPr>
          <w:sz w:val="14"/>
        </w:rPr>
      </w:pPr>
      <w:r w:rsidRPr="009D2E52">
        <w:rPr>
          <w:sz w:val="14"/>
        </w:rPr>
        <w:t xml:space="preserve">The Consumer Electronics Association has issued the following news release: The following statement is attributed to Michael </w:t>
      </w:r>
      <w:proofErr w:type="spellStart"/>
      <w:r w:rsidRPr="009D2E52">
        <w:rPr>
          <w:sz w:val="14"/>
        </w:rPr>
        <w:t>Petricone</w:t>
      </w:r>
      <w:proofErr w:type="spellEnd"/>
      <w:r w:rsidRPr="009D2E52">
        <w:rPr>
          <w:sz w:val="14"/>
        </w:rPr>
        <w:t xml:space="preserve">, </w:t>
      </w:r>
      <w:r w:rsidRPr="009D2E52">
        <w:rPr>
          <w:rStyle w:val="StyleUnderline"/>
        </w:rPr>
        <w:t>senior vice president of government and regulatory affairs</w:t>
      </w:r>
      <w:r w:rsidRPr="009D2E52">
        <w:rPr>
          <w:sz w:val="14"/>
        </w:rPr>
        <w:t>, Consumer Electronics Association (CEA)®, regarding the U.S. Senate’s passage of H.R. 2048, the Uniting and Strengthening America by Fulfilling Rights and Ensuring Effective Discipline Over Monitoring (USA FREEDOM) Act of 2015: “</w:t>
      </w:r>
      <w:r w:rsidRPr="009D2E52">
        <w:rPr>
          <w:rStyle w:val="StyleUnderline"/>
        </w:rPr>
        <w:t>We welcome this</w:t>
      </w:r>
      <w:r w:rsidRPr="009D2E52">
        <w:rPr>
          <w:sz w:val="14"/>
        </w:rPr>
        <w:t xml:space="preserve"> important </w:t>
      </w:r>
      <w:r w:rsidRPr="009D2E52">
        <w:rPr>
          <w:rStyle w:val="StyleUnderline"/>
        </w:rPr>
        <w:t xml:space="preserve">reform to U.S. intelligence gathering which takes </w:t>
      </w:r>
      <w:r w:rsidRPr="009D2E52">
        <w:rPr>
          <w:rStyle w:val="Emphasis"/>
        </w:rPr>
        <w:t>critical steps to increase transparency and restore trust in American businesses</w:t>
      </w:r>
      <w:r w:rsidRPr="009D2E52">
        <w:rPr>
          <w:rStyle w:val="StyleUnderline"/>
        </w:rPr>
        <w:t>, all while maintaining our commitment to preserving our national security</w:t>
      </w:r>
      <w:r w:rsidRPr="009D2E52">
        <w:rPr>
          <w:sz w:val="14"/>
        </w:rPr>
        <w:t xml:space="preserve">. The bipartisan </w:t>
      </w:r>
      <w:r w:rsidRPr="009D2E52">
        <w:rPr>
          <w:rStyle w:val="StyleUnderline"/>
        </w:rPr>
        <w:t>USA FREEDOM Act</w:t>
      </w:r>
      <w:r w:rsidRPr="009D2E52">
        <w:rPr>
          <w:sz w:val="14"/>
        </w:rPr>
        <w:t xml:space="preserve"> is common-sense reform to our nation’s intelligence gathering programs, which </w:t>
      </w:r>
      <w:r w:rsidRPr="009D2E52">
        <w:rPr>
          <w:rStyle w:val="StyleUnderline"/>
        </w:rPr>
        <w:t>will preserve American businesses’ competitiveness worldwide</w:t>
      </w:r>
      <w:r w:rsidRPr="009D2E52">
        <w:rPr>
          <w:sz w:val="14"/>
        </w:rPr>
        <w:t>, while continuing to protect our national security. “Following the Senate passage, the legislation now heads to the White House, where we anticipate swift action by President Obama to sign this legislation into law.”</w:t>
      </w:r>
    </w:p>
    <w:p w:rsidR="002230BB" w:rsidRDefault="002230BB" w:rsidP="002230BB">
      <w:pPr>
        <w:pStyle w:val="Heading2"/>
      </w:pPr>
      <w:r>
        <w:t>Impact</w:t>
      </w:r>
    </w:p>
    <w:p w:rsidR="001C4115" w:rsidRDefault="001C4115" w:rsidP="002230BB">
      <w:pPr>
        <w:pStyle w:val="Heading3"/>
      </w:pPr>
      <w:r>
        <w:t>Economy Defense</w:t>
      </w:r>
    </w:p>
    <w:p w:rsidR="00E53D4F" w:rsidRDefault="00E53D4F" w:rsidP="00E53D4F">
      <w:pPr>
        <w:pStyle w:val="Heading4"/>
      </w:pPr>
      <w:r>
        <w:t>Scholars have been consistently wrong about economic decline, sever economic shocks have no real impact</w:t>
      </w:r>
    </w:p>
    <w:p w:rsidR="00E53D4F" w:rsidRPr="000F7CCF" w:rsidRDefault="00E53D4F" w:rsidP="00E53D4F">
      <w:pPr>
        <w:rPr>
          <w:rStyle w:val="Style13ptBold"/>
          <w:b w:val="0"/>
          <w:sz w:val="16"/>
          <w:szCs w:val="16"/>
        </w:rPr>
      </w:pPr>
      <w:proofErr w:type="spellStart"/>
      <w:r>
        <w:rPr>
          <w:rStyle w:val="Style13ptBold"/>
        </w:rPr>
        <w:t>Drezner</w:t>
      </w:r>
      <w:proofErr w:type="spellEnd"/>
      <w:r>
        <w:rPr>
          <w:rStyle w:val="Style13ptBold"/>
        </w:rPr>
        <w:t xml:space="preserve"> 14 </w:t>
      </w:r>
      <w:r>
        <w:rPr>
          <w:rStyle w:val="Style13ptBold"/>
          <w:b w:val="0"/>
          <w:sz w:val="16"/>
          <w:szCs w:val="16"/>
        </w:rPr>
        <w:t xml:space="preserve">(Daniel W., professor of international politics at the Fletcher School of Law and Diplomacy at Tufts University. His latest book, The System Worked: How the World Stopped Another Great Depression, is just out from Oxford University Press; “The Uses of Being Wrong” </w:t>
      </w:r>
      <w:r w:rsidRPr="000F7CCF">
        <w:rPr>
          <w:rStyle w:val="Style13ptBold"/>
          <w:b w:val="0"/>
          <w:sz w:val="16"/>
          <w:szCs w:val="16"/>
        </w:rPr>
        <w:t>http://www.lexisnexis.com.proxy2.cl.msu.edu/lnacui2api/results/docview/docview.do?docLinkInd=true&amp;risb=21_T20276111299&amp;format=GNBFI&amp;sort=DATE,D,H&amp;startDocNo=1&amp;resultsUrlKey=29_T20276111283&amp;cisb=22_T20276111282&amp;treeMax=true&amp;treeWidth=0&amp;csi=171267&amp;docNo=1</w:t>
      </w:r>
      <w:r>
        <w:rPr>
          <w:rStyle w:val="Style13ptBold"/>
          <w:b w:val="0"/>
          <w:sz w:val="16"/>
          <w:szCs w:val="16"/>
        </w:rPr>
        <w:t>)</w:t>
      </w:r>
    </w:p>
    <w:p w:rsidR="00E53D4F" w:rsidRDefault="00E53D4F" w:rsidP="00E53D4F">
      <w:pPr>
        <w:rPr>
          <w:rStyle w:val="Emphasis"/>
        </w:rPr>
      </w:pPr>
      <w:r>
        <w:t xml:space="preserve">My new book has an odd intellectual provenance-it starts with me being wrong. Back in the fall of 2008, </w:t>
      </w:r>
      <w:r w:rsidRPr="000F7CCF">
        <w:rPr>
          <w:rStyle w:val="StyleUnderline"/>
        </w:rPr>
        <w:t>I was convinced that the open global economic order</w:t>
      </w:r>
      <w:r>
        <w:t xml:space="preserve">, centered on the unfettered cross-border exchange of goods, services, and ideas, </w:t>
      </w:r>
      <w:r w:rsidRPr="000F7CCF">
        <w:rPr>
          <w:rStyle w:val="StyleUnderline"/>
        </w:rPr>
        <w:t>was about to collapse as quickly as Lehman Brothers</w:t>
      </w:r>
      <w:r>
        <w:t xml:space="preserve">. </w:t>
      </w:r>
      <w:r w:rsidRPr="000F7CCF">
        <w:rPr>
          <w:rStyle w:val="StyleUnderline"/>
        </w:rPr>
        <w:t xml:space="preserve">A half-decade later, the closer I looked at the performance of the system of global economic governance, the clearer it became that </w:t>
      </w:r>
      <w:r w:rsidRPr="000F7CCF">
        <w:rPr>
          <w:rStyle w:val="Emphasis"/>
        </w:rPr>
        <w:t>the meltdown I had expected had not come to pass</w:t>
      </w:r>
      <w:r>
        <w:t xml:space="preserve">. </w:t>
      </w:r>
      <w:r w:rsidRPr="000F7CCF">
        <w:rPr>
          <w:rStyle w:val="StyleUnderline"/>
        </w:rPr>
        <w:t xml:space="preserve">Though the advanced industrialized economies suffered prolonged economic slowdowns, at the global level there was </w:t>
      </w:r>
      <w:r w:rsidRPr="000F7CCF">
        <w:rPr>
          <w:rStyle w:val="Emphasis"/>
        </w:rPr>
        <w:t>no great surge in trade protectionism, no immediate clampdown on capital flows, and, most surprisingly, no real rejection of neoliberal economic principles</w:t>
      </w:r>
      <w:r w:rsidRPr="000F7CCF">
        <w:rPr>
          <w:rStyle w:val="StyleUnderline"/>
        </w:rPr>
        <w:t>.</w:t>
      </w:r>
      <w:r>
        <w:t xml:space="preserve"> </w:t>
      </w:r>
      <w:r w:rsidRPr="000F7CCF">
        <w:rPr>
          <w:rStyle w:val="StyleUnderline"/>
        </w:rPr>
        <w:t>Given what has normally transpired after severe economic shocks</w:t>
      </w:r>
      <w:r>
        <w:t xml:space="preserve">, </w:t>
      </w:r>
      <w:r w:rsidRPr="000F7CCF">
        <w:rPr>
          <w:rStyle w:val="StyleUnderline"/>
        </w:rPr>
        <w:t>this outcome was damn near miraculous</w:t>
      </w:r>
      <w:r>
        <w:t xml:space="preserve">. Nevertheless, most observers have remained deeply pessimistic about the functioning of the global political economy. Indeed, scholarly books with titles like No One's World: The West, The Rising Rest, and the Coming Global Turn and The End of American World Order have come to a conclusion the opposite of mine. </w:t>
      </w:r>
      <w:r w:rsidRPr="000F7CCF">
        <w:rPr>
          <w:rStyle w:val="StyleUnderline"/>
        </w:rPr>
        <w:t xml:space="preserve">Now I'm trying to understand how I got the crisis so wrong back in 2008, and </w:t>
      </w:r>
      <w:r w:rsidRPr="000F7CCF">
        <w:rPr>
          <w:rStyle w:val="Emphasis"/>
        </w:rPr>
        <w:t>why so many scholars continue to be wrong now.</w:t>
      </w:r>
    </w:p>
    <w:p w:rsidR="00E53D4F" w:rsidRPr="00A62AAF" w:rsidRDefault="00E53D4F" w:rsidP="00E53D4F">
      <w:pPr>
        <w:rPr>
          <w:b/>
          <w:iCs/>
          <w:u w:val="single"/>
        </w:rPr>
      </w:pPr>
    </w:p>
    <w:p w:rsidR="00E53D4F" w:rsidRPr="00242942" w:rsidRDefault="00E53D4F" w:rsidP="00E53D4F">
      <w:pPr>
        <w:keepNext/>
        <w:keepLines/>
        <w:spacing w:before="200"/>
        <w:contextualSpacing/>
        <w:outlineLvl w:val="3"/>
        <w:rPr>
          <w:rFonts w:eastAsiaTheme="majorEastAsia" w:cstheme="majorBidi"/>
          <w:b/>
          <w:bCs/>
          <w:iCs/>
          <w:sz w:val="26"/>
        </w:rPr>
      </w:pPr>
      <w:r w:rsidRPr="00242942">
        <w:rPr>
          <w:rFonts w:eastAsiaTheme="majorEastAsia" w:cstheme="majorBidi"/>
          <w:b/>
          <w:bCs/>
          <w:iCs/>
          <w:sz w:val="26"/>
        </w:rPr>
        <w:t xml:space="preserve">Global economic governance institutions guarantee resiliency </w:t>
      </w:r>
    </w:p>
    <w:p w:rsidR="00E53D4F" w:rsidRDefault="00E53D4F" w:rsidP="00E53D4F">
      <w:r w:rsidRPr="00242942">
        <w:t xml:space="preserve">Daniel W. </w:t>
      </w:r>
      <w:proofErr w:type="spellStart"/>
      <w:r w:rsidRPr="00242942">
        <w:rPr>
          <w:b/>
          <w:bCs/>
          <w:sz w:val="26"/>
        </w:rPr>
        <w:t>Drezner</w:t>
      </w:r>
      <w:proofErr w:type="spellEnd"/>
      <w:r w:rsidRPr="00242942">
        <w:rPr>
          <w:b/>
          <w:bCs/>
          <w:sz w:val="26"/>
        </w:rPr>
        <w:t xml:space="preserve"> 12</w:t>
      </w:r>
      <w:r w:rsidRPr="00242942">
        <w:t xml:space="preserve">, Professor, The Fletcher School of Law and Diplomacy, Tufts University, October 2012, “The Irony of Global Economic Governance: The System Worked,” </w:t>
      </w:r>
      <w:hyperlink r:id="rId16" w:history="1">
        <w:r w:rsidRPr="00242942">
          <w:t>http://www.globaleconomicgovernance.org/wp-content/uploads/IR-Colloquium-MT12-Week-5_The-Irony-of-Global-Economic-Governance.pdf</w:t>
        </w:r>
      </w:hyperlink>
    </w:p>
    <w:p w:rsidR="00E53D4F" w:rsidRPr="00380245" w:rsidRDefault="00E53D4F" w:rsidP="00E53D4F">
      <w:r w:rsidRPr="00242942">
        <w:rPr>
          <w:rFonts w:cs="Arial"/>
          <w:bCs/>
          <w:szCs w:val="26"/>
          <w:u w:val="single"/>
        </w:rPr>
        <w:t>Prior to 2008</w:t>
      </w:r>
      <w:r w:rsidRPr="00242942">
        <w:rPr>
          <w:sz w:val="16"/>
        </w:rPr>
        <w:t xml:space="preserve">, numerous foreign policy </w:t>
      </w:r>
      <w:r w:rsidRPr="00242942">
        <w:rPr>
          <w:rFonts w:cs="Arial"/>
          <w:bCs/>
          <w:szCs w:val="26"/>
          <w:u w:val="single"/>
        </w:rPr>
        <w:t>analysts</w:t>
      </w:r>
      <w:r w:rsidRPr="00242942">
        <w:rPr>
          <w:sz w:val="16"/>
        </w:rPr>
        <w:t xml:space="preserve"> had </w:t>
      </w:r>
      <w:r w:rsidRPr="00242942">
        <w:rPr>
          <w:rFonts w:cs="Arial"/>
          <w:bCs/>
          <w:szCs w:val="26"/>
          <w:u w:val="single"/>
        </w:rPr>
        <w:t>predicted a</w:t>
      </w:r>
      <w:r w:rsidRPr="00242942">
        <w:rPr>
          <w:sz w:val="16"/>
        </w:rPr>
        <w:t xml:space="preserve"> looming </w:t>
      </w:r>
      <w:r w:rsidRPr="00242942">
        <w:rPr>
          <w:rFonts w:cs="Arial"/>
          <w:bCs/>
          <w:szCs w:val="26"/>
          <w:u w:val="single"/>
        </w:rPr>
        <w:t>crisis in global economic governance</w:t>
      </w:r>
      <w:r w:rsidRPr="00242942">
        <w:rPr>
          <w:sz w:val="16"/>
        </w:rPr>
        <w:t xml:space="preserve">. Analysts only reinforced this perception since the financial crisis, declaring that we live in a “G-Zero” world. This paper takes a closer look at </w:t>
      </w:r>
      <w:r w:rsidRPr="00242942">
        <w:rPr>
          <w:rFonts w:cs="Arial"/>
          <w:bCs/>
          <w:szCs w:val="26"/>
          <w:u w:val="single"/>
        </w:rPr>
        <w:t>the global response to the financial crisis</w:t>
      </w:r>
      <w:r w:rsidRPr="00242942">
        <w:rPr>
          <w:sz w:val="16"/>
        </w:rPr>
        <w:t xml:space="preserve">. It </w:t>
      </w:r>
      <w:r w:rsidRPr="00242942">
        <w:rPr>
          <w:rFonts w:cs="Arial"/>
          <w:bCs/>
          <w:szCs w:val="26"/>
          <w:u w:val="single"/>
        </w:rPr>
        <w:t>reveals a</w:t>
      </w:r>
      <w:r w:rsidRPr="00242942">
        <w:rPr>
          <w:sz w:val="16"/>
        </w:rPr>
        <w:t xml:space="preserve"> </w:t>
      </w:r>
      <w:r w:rsidRPr="00242942">
        <w:rPr>
          <w:rFonts w:cs="Arial"/>
          <w:bCs/>
          <w:szCs w:val="26"/>
          <w:u w:val="single"/>
        </w:rPr>
        <w:t>more optimistic picture</w:t>
      </w:r>
      <w:r w:rsidRPr="00242942">
        <w:rPr>
          <w:sz w:val="16"/>
        </w:rPr>
        <w:t xml:space="preserve">. </w:t>
      </w:r>
      <w:r w:rsidRPr="00242942">
        <w:rPr>
          <w:rFonts w:cs="Arial"/>
          <w:bCs/>
          <w:szCs w:val="26"/>
          <w:u w:val="single"/>
        </w:rPr>
        <w:t>Despite initial shocks</w:t>
      </w:r>
      <w:r w:rsidRPr="00242942">
        <w:rPr>
          <w:sz w:val="16"/>
        </w:rPr>
        <w:t xml:space="preserve"> that were actually </w:t>
      </w:r>
      <w:r w:rsidRPr="00242942">
        <w:rPr>
          <w:rFonts w:cs="Arial"/>
          <w:bCs/>
          <w:szCs w:val="26"/>
          <w:u w:val="single"/>
        </w:rPr>
        <w:t>more severe than</w:t>
      </w:r>
      <w:r w:rsidRPr="00242942">
        <w:rPr>
          <w:sz w:val="16"/>
        </w:rPr>
        <w:t xml:space="preserve"> the </w:t>
      </w:r>
      <w:r w:rsidRPr="00242942">
        <w:rPr>
          <w:rFonts w:cs="Arial"/>
          <w:bCs/>
          <w:szCs w:val="26"/>
          <w:u w:val="single"/>
        </w:rPr>
        <w:t>1929</w:t>
      </w:r>
      <w:r w:rsidRPr="00242942">
        <w:rPr>
          <w:sz w:val="16"/>
        </w:rPr>
        <w:t xml:space="preserve"> financial crisis, </w:t>
      </w:r>
      <w:r w:rsidRPr="00242942">
        <w:rPr>
          <w:rFonts w:cs="Arial"/>
          <w:bCs/>
          <w:szCs w:val="26"/>
          <w:u w:val="single"/>
        </w:rPr>
        <w:t>global economic governance</w:t>
      </w:r>
      <w:r w:rsidRPr="00242942">
        <w:rPr>
          <w:sz w:val="16"/>
        </w:rPr>
        <w:t xml:space="preserve"> structures </w:t>
      </w:r>
      <w:r w:rsidRPr="00242942">
        <w:rPr>
          <w:rFonts w:cs="Arial"/>
          <w:bCs/>
          <w:szCs w:val="26"/>
          <w:u w:val="single"/>
        </w:rPr>
        <w:t>responded quickly and robustly</w:t>
      </w:r>
      <w:r w:rsidRPr="00242942">
        <w:rPr>
          <w:sz w:val="16"/>
        </w:rPr>
        <w:t xml:space="preserve">. Whether one measures results by economic outcomes, policy outputs, or institutional flexibility, </w:t>
      </w:r>
      <w:r w:rsidRPr="00242942">
        <w:rPr>
          <w:b/>
          <w:iCs/>
          <w:u w:val="single"/>
        </w:rPr>
        <w:t>g</w:t>
      </w:r>
      <w:r w:rsidRPr="00242942">
        <w:rPr>
          <w:rFonts w:cs="Arial"/>
          <w:bCs/>
          <w:szCs w:val="26"/>
          <w:u w:val="single"/>
        </w:rPr>
        <w:t xml:space="preserve">lobal </w:t>
      </w:r>
      <w:r w:rsidRPr="00242942">
        <w:rPr>
          <w:b/>
          <w:iCs/>
          <w:u w:val="single"/>
        </w:rPr>
        <w:t>e</w:t>
      </w:r>
      <w:r w:rsidRPr="00242942">
        <w:rPr>
          <w:rFonts w:cs="Arial"/>
          <w:bCs/>
          <w:szCs w:val="26"/>
          <w:u w:val="single"/>
        </w:rPr>
        <w:t xml:space="preserve">conomic </w:t>
      </w:r>
      <w:r w:rsidRPr="00242942">
        <w:rPr>
          <w:b/>
          <w:iCs/>
          <w:u w:val="single"/>
        </w:rPr>
        <w:t>g</w:t>
      </w:r>
      <w:r w:rsidRPr="00242942">
        <w:rPr>
          <w:rFonts w:cs="Arial"/>
          <w:bCs/>
          <w:szCs w:val="26"/>
          <w:u w:val="single"/>
        </w:rPr>
        <w:t>overnance</w:t>
      </w:r>
      <w:r w:rsidRPr="00242942">
        <w:rPr>
          <w:sz w:val="16"/>
        </w:rPr>
        <w:t xml:space="preserve"> has </w:t>
      </w:r>
      <w:r w:rsidRPr="00242942">
        <w:rPr>
          <w:rFonts w:cs="Arial"/>
          <w:bCs/>
          <w:szCs w:val="26"/>
          <w:u w:val="single"/>
        </w:rPr>
        <w:t>displayed</w:t>
      </w:r>
      <w:r w:rsidRPr="00242942">
        <w:rPr>
          <w:sz w:val="16"/>
        </w:rPr>
        <w:t xml:space="preserve"> </w:t>
      </w:r>
      <w:r w:rsidRPr="00242942">
        <w:rPr>
          <w:rFonts w:cs="Arial"/>
          <w:bCs/>
          <w:szCs w:val="26"/>
          <w:u w:val="single"/>
        </w:rPr>
        <w:t>surprising resiliency</w:t>
      </w:r>
      <w:r w:rsidRPr="00242942">
        <w:rPr>
          <w:sz w:val="16"/>
        </w:rPr>
        <w:t xml:space="preserve"> since 2008. </w:t>
      </w:r>
      <w:r w:rsidRPr="00242942">
        <w:rPr>
          <w:rFonts w:cs="Arial"/>
          <w:bCs/>
          <w:szCs w:val="26"/>
          <w:u w:val="single"/>
        </w:rPr>
        <w:t>Multilateral economic institutions performed well in crisis situations to reinforce open economic policies</w:t>
      </w:r>
      <w:r w:rsidRPr="00242942">
        <w:rPr>
          <w:sz w:val="16"/>
        </w:rPr>
        <w:t xml:space="preserve">, especially in contrast to the 1930s. While there are areas where governance has either faltered or failed, </w:t>
      </w:r>
      <w:r w:rsidRPr="00242942">
        <w:rPr>
          <w:rFonts w:cs="Arial"/>
          <w:bCs/>
          <w:szCs w:val="26"/>
          <w:u w:val="single"/>
        </w:rPr>
        <w:t>on the whole, the system has worked</w:t>
      </w:r>
      <w:r w:rsidRPr="00242942">
        <w:rPr>
          <w:sz w:val="16"/>
        </w:rPr>
        <w:t xml:space="preserve">.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rsidR="001C4115" w:rsidRPr="001C4115" w:rsidRDefault="001C4115" w:rsidP="001C4115"/>
    <w:p w:rsidR="002230BB" w:rsidRDefault="00526F93" w:rsidP="002230BB">
      <w:pPr>
        <w:pStyle w:val="Heading3"/>
      </w:pPr>
      <w:r>
        <w:t xml:space="preserve">Competitiveness </w:t>
      </w:r>
      <w:r w:rsidR="002230BB">
        <w:t>Defense</w:t>
      </w:r>
    </w:p>
    <w:p w:rsidR="00526F93" w:rsidRPr="002A225B" w:rsidRDefault="00526F93" w:rsidP="00526F93">
      <w:pPr>
        <w:pStyle w:val="Heading4"/>
        <w:rPr>
          <w:rFonts w:asciiTheme="minorHAnsi" w:hAnsiTheme="minorHAnsi"/>
        </w:rPr>
      </w:pPr>
      <w:r w:rsidRPr="002A225B">
        <w:rPr>
          <w:rFonts w:asciiTheme="minorHAnsi" w:hAnsiTheme="minorHAnsi"/>
        </w:rPr>
        <w:t xml:space="preserve">Emerging economies make competitiveness decline inevitable and alt causes overwhelm their internal link </w:t>
      </w:r>
    </w:p>
    <w:p w:rsidR="00526F93" w:rsidRPr="002A225B" w:rsidRDefault="00526F93" w:rsidP="00526F93">
      <w:pPr>
        <w:rPr>
          <w:rStyle w:val="Style13ptBold"/>
          <w:rFonts w:asciiTheme="minorHAnsi" w:hAnsiTheme="minorHAnsi"/>
        </w:rPr>
      </w:pPr>
      <w:r w:rsidRPr="002A225B">
        <w:rPr>
          <w:rStyle w:val="Style13ptBold"/>
          <w:rFonts w:asciiTheme="minorHAnsi" w:hAnsiTheme="minorHAnsi"/>
        </w:rPr>
        <w:t>CNN ‘10</w:t>
      </w:r>
    </w:p>
    <w:p w:rsidR="00526F93" w:rsidRPr="00E11F91" w:rsidRDefault="00526F93" w:rsidP="00526F93">
      <w:pPr>
        <w:rPr>
          <w:rFonts w:asciiTheme="minorHAnsi" w:hAnsiTheme="minorHAnsi"/>
          <w:sz w:val="16"/>
          <w:szCs w:val="16"/>
        </w:rPr>
      </w:pPr>
      <w:r w:rsidRPr="002A225B">
        <w:rPr>
          <w:rFonts w:asciiTheme="minorHAnsi" w:hAnsiTheme="minorHAnsi"/>
          <w:sz w:val="16"/>
          <w:szCs w:val="16"/>
        </w:rPr>
        <w:t>[http://finance.fortune.cnn.com/2010/10/01/david-rubenstein-u-s-is-losing-its-competitive-edge/?section=magazines_fortune]</w:t>
      </w:r>
    </w:p>
    <w:p w:rsidR="00526F93" w:rsidRPr="00526F93" w:rsidRDefault="00526F93" w:rsidP="00526F93">
      <w:pPr>
        <w:rPr>
          <w:rFonts w:asciiTheme="minorHAnsi" w:hAnsiTheme="minorHAnsi"/>
          <w:b/>
          <w:u w:val="single"/>
        </w:rPr>
      </w:pPr>
      <w:r w:rsidRPr="00526F93">
        <w:rPr>
          <w:rFonts w:asciiTheme="minorHAnsi" w:hAnsiTheme="minorHAnsi"/>
          <w:b/>
          <w:u w:val="single"/>
        </w:rPr>
        <w:t xml:space="preserve">Ever since China's economy surpassed Japan's this past summer, speculation has escalated over when the country might take over the United States as the </w:t>
      </w:r>
      <w:proofErr w:type="gramStart"/>
      <w:r w:rsidRPr="00526F93">
        <w:rPr>
          <w:rFonts w:asciiTheme="minorHAnsi" w:hAnsiTheme="minorHAnsi"/>
          <w:b/>
          <w:u w:val="single"/>
        </w:rPr>
        <w:t>world's</w:t>
      </w:r>
      <w:proofErr w:type="gramEnd"/>
      <w:r w:rsidRPr="00526F93">
        <w:rPr>
          <w:rFonts w:asciiTheme="minorHAnsi" w:hAnsiTheme="minorHAnsi"/>
          <w:b/>
          <w:u w:val="single"/>
        </w:rPr>
        <w:t xml:space="preserve"> largest. </w:t>
      </w:r>
      <w:r w:rsidRPr="00526F93">
        <w:rPr>
          <w:rFonts w:asciiTheme="minorHAnsi" w:hAnsiTheme="minorHAnsi"/>
          <w:sz w:val="16"/>
        </w:rPr>
        <w:t>The estimate has ranged from 2030 to 2035, the latter date being the one Carlyle Group co-founder David Rubenstein highlighted at a forum Wednesday in Washington DC of some of the day's biggest newsmakers.</w:t>
      </w:r>
      <w:r w:rsidRPr="00526F93">
        <w:rPr>
          <w:rFonts w:asciiTheme="minorHAnsi" w:hAnsiTheme="minorHAnsi"/>
          <w:sz w:val="12"/>
        </w:rPr>
        <w:t>¶</w:t>
      </w:r>
      <w:r w:rsidRPr="00526F93">
        <w:rPr>
          <w:rFonts w:asciiTheme="minorHAnsi" w:hAnsiTheme="minorHAnsi"/>
          <w:sz w:val="16"/>
        </w:rPr>
        <w:t xml:space="preserve"> Rubenstein says </w:t>
      </w:r>
      <w:r w:rsidRPr="00526F93">
        <w:rPr>
          <w:rStyle w:val="StyleUnderline"/>
          <w:rFonts w:asciiTheme="minorHAnsi" w:hAnsiTheme="minorHAnsi"/>
        </w:rPr>
        <w:t>the U.S. faces</w:t>
      </w:r>
      <w:r w:rsidRPr="00526F93">
        <w:rPr>
          <w:rFonts w:asciiTheme="minorHAnsi" w:hAnsiTheme="minorHAnsi"/>
          <w:b/>
          <w:u w:val="single"/>
        </w:rPr>
        <w:t xml:space="preserve"> </w:t>
      </w:r>
      <w:r w:rsidRPr="00526F93">
        <w:rPr>
          <w:rFonts w:asciiTheme="minorHAnsi" w:hAnsiTheme="minorHAnsi"/>
          <w:sz w:val="16"/>
        </w:rPr>
        <w:t>the harsh possibility of</w:t>
      </w:r>
      <w:r w:rsidRPr="00526F93">
        <w:rPr>
          <w:rFonts w:asciiTheme="minorHAnsi" w:hAnsiTheme="minorHAnsi"/>
          <w:b/>
          <w:u w:val="single"/>
        </w:rPr>
        <w:t xml:space="preserve"> </w:t>
      </w:r>
      <w:r w:rsidRPr="00526F93">
        <w:rPr>
          <w:rStyle w:val="StyleUnderline"/>
          <w:rFonts w:asciiTheme="minorHAnsi" w:hAnsiTheme="minorHAnsi"/>
        </w:rPr>
        <w:t xml:space="preserve">losing </w:t>
      </w:r>
      <w:r w:rsidRPr="00526F93">
        <w:rPr>
          <w:rFonts w:asciiTheme="minorHAnsi" w:hAnsiTheme="minorHAnsi"/>
          <w:sz w:val="16"/>
        </w:rPr>
        <w:t>some of</w:t>
      </w:r>
      <w:r w:rsidRPr="00526F93">
        <w:rPr>
          <w:rFonts w:asciiTheme="minorHAnsi" w:hAnsiTheme="minorHAnsi"/>
          <w:b/>
          <w:u w:val="single"/>
        </w:rPr>
        <w:t xml:space="preserve"> </w:t>
      </w:r>
      <w:r w:rsidRPr="00526F93">
        <w:rPr>
          <w:rStyle w:val="StyleUnderline"/>
          <w:rFonts w:asciiTheme="minorHAnsi" w:hAnsiTheme="minorHAnsi"/>
        </w:rPr>
        <w:t>its competitive</w:t>
      </w:r>
      <w:r w:rsidRPr="00526F93">
        <w:rPr>
          <w:rFonts w:asciiTheme="minorHAnsi" w:hAnsiTheme="minorHAnsi"/>
          <w:b/>
          <w:u w:val="single"/>
        </w:rPr>
        <w:t xml:space="preserve"> </w:t>
      </w:r>
      <w:r w:rsidRPr="00526F93">
        <w:rPr>
          <w:rStyle w:val="StyleUnderline"/>
          <w:rFonts w:asciiTheme="minorHAnsi" w:hAnsiTheme="minorHAnsi"/>
        </w:rPr>
        <w:t>edge amid the</w:t>
      </w:r>
      <w:r w:rsidRPr="00526F93">
        <w:rPr>
          <w:rFonts w:asciiTheme="minorHAnsi" w:hAnsiTheme="minorHAnsi"/>
          <w:b/>
          <w:u w:val="single"/>
        </w:rPr>
        <w:t xml:space="preserve"> </w:t>
      </w:r>
      <w:r w:rsidRPr="00526F93">
        <w:rPr>
          <w:rFonts w:asciiTheme="minorHAnsi" w:hAnsiTheme="minorHAnsi"/>
          <w:sz w:val="16"/>
        </w:rPr>
        <w:t>rapid</w:t>
      </w:r>
      <w:r w:rsidRPr="00526F93">
        <w:rPr>
          <w:rFonts w:asciiTheme="minorHAnsi" w:hAnsiTheme="minorHAnsi"/>
          <w:b/>
          <w:u w:val="single"/>
        </w:rPr>
        <w:t xml:space="preserve"> </w:t>
      </w:r>
      <w:r w:rsidRPr="00526F93">
        <w:rPr>
          <w:rStyle w:val="StyleUnderline"/>
          <w:rFonts w:asciiTheme="minorHAnsi" w:hAnsiTheme="minorHAnsi"/>
        </w:rPr>
        <w:t>rise of emerging economics</w:t>
      </w:r>
      <w:r w:rsidRPr="00526F93">
        <w:rPr>
          <w:rFonts w:asciiTheme="minorHAnsi" w:hAnsiTheme="minorHAnsi"/>
          <w:b/>
          <w:u w:val="single"/>
        </w:rPr>
        <w:t xml:space="preserve"> – </w:t>
      </w:r>
      <w:r w:rsidRPr="00526F93">
        <w:rPr>
          <w:rStyle w:val="StyleUnderline"/>
          <w:rFonts w:asciiTheme="minorHAnsi" w:hAnsiTheme="minorHAnsi"/>
        </w:rPr>
        <w:t>in particular, China</w:t>
      </w:r>
      <w:r w:rsidRPr="00526F93">
        <w:rPr>
          <w:rFonts w:asciiTheme="minorHAnsi" w:hAnsiTheme="minorHAnsi"/>
          <w:b/>
          <w:u w:val="single"/>
        </w:rPr>
        <w:t xml:space="preserve">. </w:t>
      </w:r>
      <w:r w:rsidRPr="00526F93">
        <w:rPr>
          <w:rFonts w:asciiTheme="minorHAnsi" w:hAnsiTheme="minorHAnsi"/>
          <w:sz w:val="16"/>
        </w:rPr>
        <w:t>The U.S. overwhelmingly dominates the private equity and venture capital industries worldwide, the prominent investor notes.</w:t>
      </w:r>
      <w:r w:rsidRPr="00526F93">
        <w:rPr>
          <w:rFonts w:asciiTheme="minorHAnsi" w:hAnsiTheme="minorHAnsi"/>
          <w:b/>
          <w:u w:val="single"/>
        </w:rPr>
        <w:t xml:space="preserve"> </w:t>
      </w:r>
      <w:r w:rsidRPr="00526F93">
        <w:rPr>
          <w:rStyle w:val="StyleUnderline"/>
          <w:rFonts w:asciiTheme="minorHAnsi" w:hAnsiTheme="minorHAnsi"/>
        </w:rPr>
        <w:t>China and other emerging economies have become eager players</w:t>
      </w:r>
      <w:r w:rsidRPr="00526F93">
        <w:rPr>
          <w:rFonts w:asciiTheme="minorHAnsi" w:hAnsiTheme="minorHAnsi"/>
          <w:b/>
          <w:u w:val="single"/>
        </w:rPr>
        <w:t xml:space="preserve"> </w:t>
      </w:r>
      <w:r w:rsidRPr="00526F93">
        <w:rPr>
          <w:rFonts w:asciiTheme="minorHAnsi" w:hAnsiTheme="minorHAnsi"/>
          <w:sz w:val="16"/>
        </w:rPr>
        <w:t>and companies such as private equity firm Carlyle have increasingly been spending more time in these regions. To date, Carlyle has invested $3 billion in China, he says.</w:t>
      </w:r>
      <w:r w:rsidRPr="00526F93">
        <w:rPr>
          <w:rFonts w:asciiTheme="minorHAnsi" w:hAnsiTheme="minorHAnsi"/>
          <w:sz w:val="12"/>
        </w:rPr>
        <w:t>¶</w:t>
      </w:r>
      <w:r w:rsidRPr="00526F93">
        <w:rPr>
          <w:rFonts w:asciiTheme="minorHAnsi" w:hAnsiTheme="minorHAnsi"/>
          <w:sz w:val="16"/>
        </w:rPr>
        <w:t xml:space="preserve"> </w:t>
      </w:r>
      <w:proofErr w:type="gramStart"/>
      <w:r w:rsidRPr="00526F93">
        <w:rPr>
          <w:rFonts w:asciiTheme="minorHAnsi" w:hAnsiTheme="minorHAnsi"/>
          <w:sz w:val="16"/>
        </w:rPr>
        <w:t>But</w:t>
      </w:r>
      <w:proofErr w:type="gramEnd"/>
      <w:r w:rsidRPr="00526F93">
        <w:rPr>
          <w:rFonts w:asciiTheme="minorHAnsi" w:hAnsiTheme="minorHAnsi"/>
          <w:sz w:val="16"/>
        </w:rPr>
        <w:t xml:space="preserve"> </w:t>
      </w:r>
      <w:r w:rsidRPr="00526F93">
        <w:rPr>
          <w:rStyle w:val="StyleUnderline"/>
          <w:rFonts w:asciiTheme="minorHAnsi" w:hAnsiTheme="minorHAnsi"/>
        </w:rPr>
        <w:t>several pressing factors are threatening America's competitive edge</w:t>
      </w:r>
      <w:r w:rsidRPr="00526F93">
        <w:rPr>
          <w:rFonts w:asciiTheme="minorHAnsi" w:hAnsiTheme="minorHAnsi"/>
          <w:b/>
          <w:u w:val="single"/>
        </w:rPr>
        <w:t xml:space="preserve">. Rubenstein lists </w:t>
      </w:r>
      <w:r w:rsidRPr="00526F93">
        <w:rPr>
          <w:rStyle w:val="Emphasis"/>
          <w:rFonts w:asciiTheme="minorHAnsi" w:hAnsiTheme="minorHAnsi"/>
        </w:rPr>
        <w:t>huge deficits and government debt, high unemployment, and widening income disparities.</w:t>
      </w:r>
      <w:r w:rsidRPr="00526F93">
        <w:rPr>
          <w:rStyle w:val="StyleUnderline"/>
          <w:rFonts w:asciiTheme="minorHAnsi" w:hAnsiTheme="minorHAnsi"/>
          <w:sz w:val="12"/>
        </w:rPr>
        <w:t xml:space="preserve">¶ </w:t>
      </w:r>
      <w:r w:rsidRPr="00526F93">
        <w:rPr>
          <w:rFonts w:asciiTheme="minorHAnsi" w:hAnsiTheme="minorHAnsi"/>
          <w:sz w:val="16"/>
        </w:rPr>
        <w:t xml:space="preserve">His remarks echo what other business executives have said recently. In a report released by the World Economic Forum in August, </w:t>
      </w:r>
      <w:r w:rsidRPr="00526F93">
        <w:rPr>
          <w:rStyle w:val="StyleUnderline"/>
          <w:rFonts w:asciiTheme="minorHAnsi" w:hAnsiTheme="minorHAnsi"/>
        </w:rPr>
        <w:t>the U.S. slipped a notch down the ranks of competitive economies</w:t>
      </w:r>
      <w:r w:rsidRPr="00526F93">
        <w:rPr>
          <w:rFonts w:asciiTheme="minorHAnsi" w:hAnsiTheme="minorHAnsi"/>
          <w:b/>
          <w:u w:val="single"/>
        </w:rPr>
        <w:t xml:space="preserve"> </w:t>
      </w:r>
      <w:r w:rsidRPr="00526F93">
        <w:rPr>
          <w:rFonts w:asciiTheme="minorHAnsi" w:hAnsiTheme="minorHAnsi"/>
          <w:sz w:val="16"/>
        </w:rPr>
        <w:t>– falling behind Sweden and Singapore, which rose to the No. 1 and No. 2 spots, respectively.</w:t>
      </w:r>
      <w:r w:rsidRPr="00526F93">
        <w:rPr>
          <w:rFonts w:asciiTheme="minorHAnsi" w:hAnsiTheme="minorHAnsi"/>
          <w:sz w:val="12"/>
        </w:rPr>
        <w:t>¶</w:t>
      </w:r>
      <w:r w:rsidRPr="00526F93">
        <w:rPr>
          <w:rFonts w:asciiTheme="minorHAnsi" w:hAnsiTheme="minorHAnsi"/>
          <w:sz w:val="16"/>
        </w:rPr>
        <w:t xml:space="preserve"> The report, which combines economic data and a survey of more than 13,500 business executives, commended the U.S. for its innovation, excellent universities and flexible labor market. But </w:t>
      </w:r>
      <w:r w:rsidRPr="00526F93">
        <w:rPr>
          <w:rStyle w:val="StyleUnderline"/>
          <w:rFonts w:asciiTheme="minorHAnsi" w:hAnsiTheme="minorHAnsi"/>
        </w:rPr>
        <w:t>what has hurt America's competitiveness, in particular, is the country's huge deficits and rising government debt.</w:t>
      </w:r>
      <w:r w:rsidRPr="00526F93">
        <w:rPr>
          <w:rFonts w:asciiTheme="minorHAnsi" w:hAnsiTheme="minorHAnsi"/>
          <w:b/>
          <w:u w:val="single"/>
        </w:rPr>
        <w:t xml:space="preserve"> While China ranked far below the U.S. at No. 27, the Asian powerhouse outperformed all major developing economies.</w:t>
      </w:r>
      <w:r w:rsidRPr="00526F93">
        <w:rPr>
          <w:rFonts w:asciiTheme="minorHAnsi" w:hAnsiTheme="minorHAnsi"/>
          <w:sz w:val="12"/>
        </w:rPr>
        <w:t>¶</w:t>
      </w:r>
      <w:r w:rsidRPr="00526F93">
        <w:rPr>
          <w:rFonts w:asciiTheme="minorHAnsi" w:hAnsiTheme="minorHAnsi"/>
          <w:sz w:val="16"/>
        </w:rPr>
        <w:t xml:space="preserve"> </w:t>
      </w:r>
      <w:r w:rsidRPr="00526F93">
        <w:rPr>
          <w:rFonts w:asciiTheme="minorHAnsi" w:hAnsiTheme="minorHAnsi"/>
          <w:b/>
          <w:u w:val="single"/>
        </w:rPr>
        <w:t>"We have to recognize as Americans that we're not going to be as dominant a force in the global economy as we have been</w:t>
      </w:r>
      <w:r w:rsidRPr="00526F93">
        <w:rPr>
          <w:rFonts w:asciiTheme="minorHAnsi" w:hAnsiTheme="minorHAnsi"/>
          <w:sz w:val="16"/>
        </w:rPr>
        <w:t>," Rubenstein says, adding that unless the U.S. lowers its debts and deficits, improves joblessness and narrow widening income gaps, future generations will have a lower quality and less affluent lifestyle.</w:t>
      </w:r>
      <w:r w:rsidRPr="00526F93">
        <w:rPr>
          <w:rFonts w:asciiTheme="minorHAnsi" w:hAnsiTheme="minorHAnsi"/>
          <w:sz w:val="12"/>
        </w:rPr>
        <w:t>¶</w:t>
      </w:r>
      <w:r w:rsidRPr="00526F93">
        <w:rPr>
          <w:rFonts w:asciiTheme="minorHAnsi" w:hAnsiTheme="minorHAnsi"/>
          <w:sz w:val="16"/>
        </w:rPr>
        <w:t xml:space="preserve"> Facing the inevitable decline</w:t>
      </w:r>
      <w:r w:rsidRPr="00526F93">
        <w:rPr>
          <w:rFonts w:asciiTheme="minorHAnsi" w:hAnsiTheme="minorHAnsi"/>
          <w:sz w:val="12"/>
        </w:rPr>
        <w:t>¶</w:t>
      </w:r>
      <w:r w:rsidRPr="00526F93">
        <w:rPr>
          <w:rFonts w:asciiTheme="minorHAnsi" w:hAnsiTheme="minorHAnsi"/>
          <w:sz w:val="16"/>
        </w:rPr>
        <w:t xml:space="preserve"> Rubenstein couldn't have been more straight-to-the point about the depths of America's economic turmoil. But perhaps more important, he points out that </w:t>
      </w:r>
      <w:r w:rsidRPr="00526F93">
        <w:rPr>
          <w:rStyle w:val="Emphasis"/>
          <w:rFonts w:asciiTheme="minorHAnsi" w:hAnsiTheme="minorHAnsi"/>
        </w:rPr>
        <w:t>it's</w:t>
      </w:r>
      <w:r w:rsidRPr="00526F93">
        <w:rPr>
          <w:rFonts w:asciiTheme="minorHAnsi" w:hAnsiTheme="minorHAnsi"/>
          <w:b/>
          <w:u w:val="single"/>
        </w:rPr>
        <w:t xml:space="preserve"> </w:t>
      </w:r>
      <w:r w:rsidRPr="00526F93">
        <w:rPr>
          <w:rFonts w:asciiTheme="minorHAnsi" w:hAnsiTheme="minorHAnsi"/>
          <w:sz w:val="16"/>
        </w:rPr>
        <w:t>virtually</w:t>
      </w:r>
      <w:r w:rsidRPr="00526F93">
        <w:rPr>
          <w:rFonts w:asciiTheme="minorHAnsi" w:hAnsiTheme="minorHAnsi"/>
          <w:b/>
          <w:u w:val="single"/>
        </w:rPr>
        <w:t xml:space="preserve"> </w:t>
      </w:r>
      <w:r w:rsidRPr="00526F93">
        <w:rPr>
          <w:rStyle w:val="Emphasis"/>
          <w:rFonts w:asciiTheme="minorHAnsi" w:hAnsiTheme="minorHAnsi"/>
        </w:rPr>
        <w:t>inevitable</w:t>
      </w:r>
      <w:r w:rsidRPr="00526F93">
        <w:rPr>
          <w:rStyle w:val="StyleUnderline"/>
          <w:rFonts w:asciiTheme="minorHAnsi" w:hAnsiTheme="minorHAnsi"/>
        </w:rPr>
        <w:t xml:space="preserve"> that China and</w:t>
      </w:r>
      <w:r w:rsidRPr="00526F93">
        <w:rPr>
          <w:rFonts w:asciiTheme="minorHAnsi" w:hAnsiTheme="minorHAnsi"/>
          <w:b/>
          <w:u w:val="single"/>
        </w:rPr>
        <w:t xml:space="preserve"> </w:t>
      </w:r>
      <w:r w:rsidRPr="00526F93">
        <w:rPr>
          <w:rFonts w:asciiTheme="minorHAnsi" w:hAnsiTheme="minorHAnsi"/>
          <w:sz w:val="16"/>
        </w:rPr>
        <w:t>even</w:t>
      </w:r>
      <w:r w:rsidRPr="00526F93">
        <w:rPr>
          <w:rFonts w:asciiTheme="minorHAnsi" w:hAnsiTheme="minorHAnsi"/>
          <w:b/>
          <w:u w:val="single"/>
        </w:rPr>
        <w:t xml:space="preserve"> </w:t>
      </w:r>
      <w:r w:rsidRPr="00526F93">
        <w:rPr>
          <w:rStyle w:val="StyleUnderline"/>
          <w:rFonts w:asciiTheme="minorHAnsi" w:hAnsiTheme="minorHAnsi"/>
        </w:rPr>
        <w:t>India</w:t>
      </w:r>
      <w:r w:rsidRPr="00526F93">
        <w:rPr>
          <w:rFonts w:asciiTheme="minorHAnsi" w:hAnsiTheme="minorHAnsi"/>
          <w:b/>
          <w:u w:val="single"/>
        </w:rPr>
        <w:t xml:space="preserve"> </w:t>
      </w:r>
      <w:r w:rsidRPr="00526F93">
        <w:rPr>
          <w:rFonts w:asciiTheme="minorHAnsi" w:hAnsiTheme="minorHAnsi"/>
          <w:sz w:val="16"/>
        </w:rPr>
        <w:t>might eventually</w:t>
      </w:r>
      <w:r w:rsidRPr="00526F93">
        <w:rPr>
          <w:rFonts w:asciiTheme="minorHAnsi" w:hAnsiTheme="minorHAnsi"/>
          <w:b/>
          <w:u w:val="single"/>
        </w:rPr>
        <w:t xml:space="preserve"> </w:t>
      </w:r>
      <w:r w:rsidRPr="00526F93">
        <w:rPr>
          <w:rStyle w:val="StyleUnderline"/>
          <w:rFonts w:asciiTheme="minorHAnsi" w:hAnsiTheme="minorHAnsi"/>
        </w:rPr>
        <w:t>surpass the U.S. economy – simply because they're just bigger</w:t>
      </w:r>
      <w:r w:rsidRPr="00526F93">
        <w:rPr>
          <w:rFonts w:asciiTheme="minorHAnsi" w:hAnsiTheme="minorHAnsi"/>
          <w:b/>
          <w:u w:val="single"/>
        </w:rPr>
        <w:t>, not necessarily richer.</w:t>
      </w:r>
    </w:p>
    <w:p w:rsidR="00526F93" w:rsidRPr="00526F93" w:rsidRDefault="00526F93" w:rsidP="00526F93">
      <w:pPr>
        <w:pStyle w:val="Heading4"/>
        <w:rPr>
          <w:rFonts w:asciiTheme="minorHAnsi" w:hAnsiTheme="minorHAnsi"/>
        </w:rPr>
      </w:pPr>
      <w:r w:rsidRPr="00526F93">
        <w:rPr>
          <w:rFonts w:asciiTheme="minorHAnsi" w:hAnsiTheme="minorHAnsi"/>
        </w:rPr>
        <w:t xml:space="preserve">No risk of economy or </w:t>
      </w:r>
      <w:proofErr w:type="spellStart"/>
      <w:r w:rsidRPr="00526F93">
        <w:rPr>
          <w:rFonts w:asciiTheme="minorHAnsi" w:hAnsiTheme="minorHAnsi"/>
        </w:rPr>
        <w:t>heg</w:t>
      </w:r>
      <w:proofErr w:type="spellEnd"/>
      <w:r w:rsidRPr="00526F93">
        <w:rPr>
          <w:rFonts w:asciiTheme="minorHAnsi" w:hAnsiTheme="minorHAnsi"/>
        </w:rPr>
        <w:t xml:space="preserve"> decline - competitiveness theory is false</w:t>
      </w:r>
    </w:p>
    <w:p w:rsidR="00526F93" w:rsidRPr="00526F93" w:rsidRDefault="00526F93" w:rsidP="00526F93">
      <w:pPr>
        <w:rPr>
          <w:rStyle w:val="Style13ptBold"/>
          <w:rFonts w:asciiTheme="minorHAnsi" w:hAnsiTheme="minorHAnsi"/>
        </w:rPr>
      </w:pPr>
      <w:r w:rsidRPr="00526F93">
        <w:rPr>
          <w:rStyle w:val="Style13ptBold"/>
          <w:rFonts w:asciiTheme="minorHAnsi" w:hAnsiTheme="minorHAnsi"/>
        </w:rPr>
        <w:t>Fallows ‘10</w:t>
      </w:r>
    </w:p>
    <w:p w:rsidR="00526F93" w:rsidRPr="00526F93" w:rsidRDefault="00526F93" w:rsidP="00526F93">
      <w:pPr>
        <w:rPr>
          <w:rFonts w:asciiTheme="minorHAnsi" w:hAnsiTheme="minorHAnsi"/>
          <w:sz w:val="16"/>
          <w:szCs w:val="16"/>
        </w:rPr>
      </w:pPr>
      <w:r w:rsidRPr="00526F93">
        <w:rPr>
          <w:rFonts w:asciiTheme="minorHAnsi" w:hAnsiTheme="minorHAnsi"/>
          <w:sz w:val="16"/>
          <w:szCs w:val="16"/>
        </w:rPr>
        <w:t xml:space="preserve">[James, correspondent for </w:t>
      </w:r>
      <w:r w:rsidRPr="00526F93">
        <w:rPr>
          <w:rFonts w:asciiTheme="minorHAnsi" w:hAnsiTheme="minorHAnsi"/>
          <w:i/>
          <w:iCs/>
          <w:sz w:val="16"/>
          <w:szCs w:val="16"/>
        </w:rPr>
        <w:t xml:space="preserve">The Atlantic Monthly, </w:t>
      </w:r>
      <w:r w:rsidRPr="00526F93">
        <w:rPr>
          <w:rFonts w:asciiTheme="minorHAnsi" w:hAnsiTheme="minorHAnsi"/>
          <w:sz w:val="16"/>
          <w:szCs w:val="16"/>
        </w:rPr>
        <w:t xml:space="preserve">studied economics at Oxford University as a Rhodes Scholar. He has been an editor of </w:t>
      </w:r>
      <w:r w:rsidRPr="00526F93">
        <w:rPr>
          <w:rFonts w:asciiTheme="minorHAnsi" w:hAnsiTheme="minorHAnsi"/>
          <w:i/>
          <w:iCs/>
          <w:sz w:val="16"/>
          <w:szCs w:val="16"/>
        </w:rPr>
        <w:t>The Washington Monthly</w:t>
      </w:r>
      <w:r w:rsidRPr="00526F93">
        <w:rPr>
          <w:rFonts w:asciiTheme="minorHAnsi" w:hAnsiTheme="minorHAnsi"/>
          <w:sz w:val="16"/>
          <w:szCs w:val="16"/>
        </w:rPr>
        <w:t xml:space="preserve"> and of </w:t>
      </w:r>
      <w:r w:rsidRPr="00526F93">
        <w:rPr>
          <w:rFonts w:asciiTheme="minorHAnsi" w:hAnsiTheme="minorHAnsi"/>
          <w:i/>
          <w:iCs/>
          <w:sz w:val="16"/>
          <w:szCs w:val="16"/>
        </w:rPr>
        <w:t>Texas Monthly,</w:t>
      </w:r>
      <w:r w:rsidRPr="00526F93">
        <w:rPr>
          <w:rFonts w:asciiTheme="minorHAnsi" w:hAnsiTheme="minorHAnsi"/>
          <w:sz w:val="16"/>
          <w:szCs w:val="16"/>
        </w:rPr>
        <w:t xml:space="preserve"> and from 1977 to 1979 he served as President Jimmy Carter's chief speechwriter. His first book, </w:t>
      </w:r>
      <w:r w:rsidRPr="00526F93">
        <w:rPr>
          <w:rFonts w:asciiTheme="minorHAnsi" w:hAnsiTheme="minorHAnsi"/>
          <w:i/>
          <w:iCs/>
          <w:color w:val="000000"/>
          <w:sz w:val="16"/>
          <w:szCs w:val="16"/>
        </w:rPr>
        <w:t>National Defense</w:t>
      </w:r>
      <w:r w:rsidRPr="00526F93">
        <w:rPr>
          <w:rFonts w:asciiTheme="minorHAnsi" w:hAnsiTheme="minorHAnsi"/>
          <w:sz w:val="16"/>
          <w:szCs w:val="16"/>
        </w:rPr>
        <w:t xml:space="preserve">, won the American Book Award in 1981; he has written seven others. “How America Can Rise </w:t>
      </w:r>
      <w:proofErr w:type="gramStart"/>
      <w:r w:rsidRPr="00526F93">
        <w:rPr>
          <w:rFonts w:asciiTheme="minorHAnsi" w:hAnsiTheme="minorHAnsi"/>
          <w:sz w:val="16"/>
          <w:szCs w:val="16"/>
        </w:rPr>
        <w:t>Again</w:t>
      </w:r>
      <w:proofErr w:type="gramEnd"/>
      <w:r w:rsidRPr="00526F93">
        <w:rPr>
          <w:rFonts w:asciiTheme="minorHAnsi" w:hAnsiTheme="minorHAnsi"/>
          <w:sz w:val="16"/>
          <w:szCs w:val="16"/>
        </w:rPr>
        <w:t xml:space="preserve">”, Jan/Feb edition, </w:t>
      </w:r>
      <w:hyperlink r:id="rId17" w:history="1">
        <w:r w:rsidRPr="00526F93">
          <w:rPr>
            <w:rStyle w:val="Hyperlink"/>
            <w:rFonts w:asciiTheme="minorHAnsi" w:hAnsiTheme="minorHAnsi"/>
            <w:sz w:val="16"/>
            <w:szCs w:val="16"/>
          </w:rPr>
          <w:t>http://www.theatlantic.com/doc/201001/american-decline</w:t>
        </w:r>
      </w:hyperlink>
      <w:r w:rsidRPr="00526F93">
        <w:rPr>
          <w:rFonts w:asciiTheme="minorHAnsi" w:hAnsiTheme="minorHAnsi"/>
          <w:sz w:val="16"/>
          <w:szCs w:val="16"/>
        </w:rPr>
        <w:t>]</w:t>
      </w:r>
    </w:p>
    <w:p w:rsidR="00526F93" w:rsidRPr="00526F93" w:rsidRDefault="00526F93" w:rsidP="00526F93">
      <w:pPr>
        <w:rPr>
          <w:rFonts w:asciiTheme="minorHAnsi" w:hAnsiTheme="minorHAnsi"/>
        </w:rPr>
      </w:pPr>
    </w:p>
    <w:p w:rsidR="00526F93" w:rsidRPr="002A225B" w:rsidRDefault="00526F93" w:rsidP="00526F93">
      <w:pPr>
        <w:rPr>
          <w:rFonts w:asciiTheme="minorHAnsi" w:hAnsiTheme="minorHAnsi"/>
          <w:sz w:val="16"/>
          <w:szCs w:val="18"/>
        </w:rPr>
      </w:pPr>
      <w:r w:rsidRPr="00526F93">
        <w:rPr>
          <w:rStyle w:val="StyleUnderline"/>
          <w:rFonts w:asciiTheme="minorHAnsi" w:hAnsiTheme="minorHAnsi"/>
        </w:rPr>
        <w:t>This is new. Only with America’s emergence as a global power after World War II did the idea of American “decline” routinely involve falling behind someone else</w:t>
      </w:r>
      <w:r w:rsidRPr="00526F93">
        <w:rPr>
          <w:rFonts w:asciiTheme="minorHAnsi" w:hAnsiTheme="minorHAnsi"/>
          <w:sz w:val="16"/>
          <w:szCs w:val="18"/>
        </w:rPr>
        <w:t xml:space="preserve">. Before that, it meant falling short of expectations—God’s, the Founders’, posterity’s—or of the previous virtues of America in its lost, great days. “The new element in the ’50s was the constant comparison with the Soviets,” Michael </w:t>
      </w:r>
      <w:proofErr w:type="spellStart"/>
      <w:r w:rsidRPr="00526F93">
        <w:rPr>
          <w:rFonts w:asciiTheme="minorHAnsi" w:hAnsiTheme="minorHAnsi"/>
          <w:sz w:val="16"/>
          <w:szCs w:val="18"/>
        </w:rPr>
        <w:t>Kazin</w:t>
      </w:r>
      <w:proofErr w:type="spellEnd"/>
      <w:r w:rsidRPr="00526F93">
        <w:rPr>
          <w:rFonts w:asciiTheme="minorHAnsi" w:hAnsiTheme="minorHAnsi"/>
          <w:sz w:val="16"/>
          <w:szCs w:val="18"/>
        </w:rPr>
        <w:t xml:space="preserve"> told me. Since then, </w:t>
      </w:r>
      <w:r w:rsidRPr="00526F93">
        <w:rPr>
          <w:rStyle w:val="StyleUnderline"/>
          <w:rFonts w:asciiTheme="minorHAnsi" w:hAnsiTheme="minorHAnsi"/>
        </w:rPr>
        <w:t>external falling-behind comparisons have become</w:t>
      </w:r>
      <w:r w:rsidRPr="00526F93">
        <w:rPr>
          <w:rFonts w:asciiTheme="minorHAnsi" w:hAnsiTheme="minorHAnsi"/>
          <w:sz w:val="16"/>
          <w:szCs w:val="18"/>
        </w:rPr>
        <w:t xml:space="preserve"> not just a staple of American self-assessment but often </w:t>
      </w:r>
      <w:r w:rsidRPr="00526F93">
        <w:rPr>
          <w:rStyle w:val="StyleUnderline"/>
          <w:rFonts w:asciiTheme="minorHAnsi" w:hAnsiTheme="minorHAnsi"/>
        </w:rPr>
        <w:t>a crutch</w:t>
      </w:r>
      <w:r w:rsidRPr="00526F93">
        <w:rPr>
          <w:rFonts w:asciiTheme="minorHAnsi" w:hAnsiTheme="minorHAnsi"/>
          <w:sz w:val="16"/>
          <w:szCs w:val="18"/>
        </w:rPr>
        <w:t xml:space="preserve">. If we are concerned about our schools, it is because children are learning more in Singapore or India; about the development of clean-tech jobs, because it’s happening faster in China. </w:t>
      </w:r>
      <w:r w:rsidRPr="00526F93">
        <w:rPr>
          <w:rFonts w:asciiTheme="minorHAnsi" w:hAnsiTheme="minorHAnsi"/>
          <w:sz w:val="12"/>
          <w:szCs w:val="18"/>
        </w:rPr>
        <w:t>¶</w:t>
      </w:r>
      <w:r w:rsidRPr="00526F93">
        <w:rPr>
          <w:rFonts w:asciiTheme="minorHAnsi" w:hAnsiTheme="minorHAnsi"/>
          <w:sz w:val="16"/>
          <w:szCs w:val="18"/>
        </w:rPr>
        <w:t xml:space="preserve"> Having often lived outside the United States since the 1970s, I have offered my share of falling-behind analyses, including a book-length comparison of Japanese and American strengths (More Like Us) 20 years ago. But at this point in America’s national life cycle, I think the exercise is largely a distraction, and that Americans should concentrate on what are, finally, our own internal issues to resolve or ignore. </w:t>
      </w:r>
      <w:r w:rsidRPr="00526F93">
        <w:rPr>
          <w:rFonts w:asciiTheme="minorHAnsi" w:hAnsiTheme="minorHAnsi"/>
          <w:sz w:val="12"/>
          <w:szCs w:val="18"/>
        </w:rPr>
        <w:t>¶</w:t>
      </w:r>
      <w:r w:rsidRPr="00526F93">
        <w:rPr>
          <w:rFonts w:asciiTheme="minorHAnsi" w:hAnsiTheme="minorHAnsi"/>
          <w:sz w:val="16"/>
          <w:szCs w:val="18"/>
        </w:rPr>
        <w:t xml:space="preserve"> </w:t>
      </w:r>
      <w:proofErr w:type="gramStart"/>
      <w:r w:rsidRPr="00526F93">
        <w:rPr>
          <w:rFonts w:asciiTheme="minorHAnsi" w:hAnsiTheme="minorHAnsi"/>
          <w:sz w:val="16"/>
          <w:szCs w:val="18"/>
        </w:rPr>
        <w:t>Naturally</w:t>
      </w:r>
      <w:proofErr w:type="gramEnd"/>
      <w:r w:rsidRPr="00526F93">
        <w:rPr>
          <w:rFonts w:asciiTheme="minorHAnsi" w:hAnsiTheme="minorHAnsi"/>
          <w:sz w:val="16"/>
          <w:szCs w:val="18"/>
        </w:rPr>
        <w:t xml:space="preserve"> </w:t>
      </w:r>
      <w:r w:rsidRPr="00526F93">
        <w:rPr>
          <w:rStyle w:val="StyleUnderline"/>
          <w:rFonts w:asciiTheme="minorHAnsi" w:hAnsiTheme="minorHAnsi"/>
        </w:rPr>
        <w:t>there are lessons to draw from other countries’ practices and innovations; the more we know about the outside world the better, as long as we’re collecting information calmly rather than glancing nervously at our reflected foreign image</w:t>
      </w:r>
      <w:r w:rsidRPr="00526F93">
        <w:rPr>
          <w:rFonts w:asciiTheme="minorHAnsi" w:hAnsiTheme="minorHAnsi"/>
          <w:sz w:val="16"/>
          <w:szCs w:val="18"/>
        </w:rPr>
        <w:t xml:space="preserve">. For instance, if you have spent any time in places where tipping is frowned on or rare, like Japan or Australia, you view the American model of day-long small bribes, rather than one built-in full price, as something similar to baksheesh, undignified for all concerned. </w:t>
      </w:r>
      <w:r w:rsidRPr="00526F93">
        <w:rPr>
          <w:rFonts w:asciiTheme="minorHAnsi" w:hAnsiTheme="minorHAnsi"/>
          <w:sz w:val="12"/>
          <w:szCs w:val="18"/>
        </w:rPr>
        <w:t>¶</w:t>
      </w:r>
      <w:r w:rsidRPr="00526F93">
        <w:rPr>
          <w:rFonts w:asciiTheme="minorHAnsi" w:hAnsiTheme="minorHAnsi"/>
          <w:sz w:val="16"/>
          <w:szCs w:val="18"/>
        </w:rPr>
        <w:t xml:space="preserve"> </w:t>
      </w:r>
      <w:proofErr w:type="gramStart"/>
      <w:r w:rsidRPr="00526F93">
        <w:rPr>
          <w:rFonts w:asciiTheme="minorHAnsi" w:hAnsiTheme="minorHAnsi"/>
          <w:sz w:val="16"/>
          <w:szCs w:val="18"/>
        </w:rPr>
        <w:t>Naturally</w:t>
      </w:r>
      <w:proofErr w:type="gramEnd"/>
      <w:r w:rsidRPr="00526F93">
        <w:rPr>
          <w:rFonts w:asciiTheme="minorHAnsi" w:hAnsiTheme="minorHAnsi"/>
          <w:sz w:val="16"/>
          <w:szCs w:val="18"/>
        </w:rPr>
        <w:t xml:space="preserve">, too, it’s easier to draw attention to a domestic problem and build support for a solution if you cast the issue in us-versus-them terms, as a response to an outside threat. In </w:t>
      </w:r>
      <w:r w:rsidRPr="00526F93">
        <w:rPr>
          <w:rFonts w:asciiTheme="minorHAnsi" w:hAnsiTheme="minorHAnsi"/>
          <w:i/>
          <w:iCs/>
          <w:color w:val="000000"/>
          <w:sz w:val="16"/>
          <w:szCs w:val="18"/>
        </w:rPr>
        <w:t>If We Can Put a Man on the Moon …</w:t>
      </w:r>
      <w:r w:rsidRPr="00526F93">
        <w:rPr>
          <w:rFonts w:asciiTheme="minorHAnsi" w:hAnsiTheme="minorHAnsi"/>
          <w:sz w:val="16"/>
          <w:szCs w:val="18"/>
        </w:rPr>
        <w:t xml:space="preserve">, their new book about making government programs more effective, William Eggers and John O’Leary emphasize the military and Cold War imperatives behind America’s space program. “The race to the moon was a contest between two systems of government,” they wrote, “and the question would be settled not by debate but by who could best execute on this endeavor.” Falling-behind arguments have proved convenient and powerful in other countries, too. </w:t>
      </w:r>
      <w:r w:rsidRPr="00526F93">
        <w:rPr>
          <w:rFonts w:asciiTheme="minorHAnsi" w:hAnsiTheme="minorHAnsi"/>
          <w:sz w:val="12"/>
          <w:szCs w:val="18"/>
        </w:rPr>
        <w:t>¶</w:t>
      </w:r>
      <w:r w:rsidRPr="00526F93">
        <w:rPr>
          <w:rFonts w:asciiTheme="minorHAnsi" w:hAnsiTheme="minorHAnsi"/>
          <w:sz w:val="16"/>
          <w:szCs w:val="18"/>
        </w:rPr>
        <w:t xml:space="preserve"> But </w:t>
      </w:r>
      <w:r w:rsidRPr="00526F93">
        <w:rPr>
          <w:rStyle w:val="StyleUnderline"/>
          <w:rFonts w:asciiTheme="minorHAnsi" w:hAnsiTheme="minorHAnsi"/>
        </w:rPr>
        <w:t>whatever their popularity or utility in other places at other times, falling-behind concerns seem too common</w:t>
      </w:r>
      <w:r w:rsidRPr="00526F93">
        <w:rPr>
          <w:rFonts w:asciiTheme="minorHAnsi" w:hAnsiTheme="minorHAnsi"/>
          <w:sz w:val="16"/>
          <w:szCs w:val="18"/>
        </w:rPr>
        <w:t xml:space="preserve"> in America now. As I have thought about why overreliance on this </w:t>
      </w:r>
      <w:proofErr w:type="gramStart"/>
      <w:r w:rsidRPr="00526F93">
        <w:rPr>
          <w:rFonts w:asciiTheme="minorHAnsi" w:hAnsiTheme="minorHAnsi"/>
          <w:sz w:val="16"/>
          <w:szCs w:val="18"/>
        </w:rPr>
        <w:t>device</w:t>
      </w:r>
      <w:proofErr w:type="gramEnd"/>
      <w:r w:rsidRPr="00526F93">
        <w:rPr>
          <w:rFonts w:asciiTheme="minorHAnsi" w:hAnsiTheme="minorHAnsi"/>
          <w:sz w:val="16"/>
          <w:szCs w:val="18"/>
        </w:rPr>
        <w:t xml:space="preserve"> increasingly bothers me, I have realized that it’s because </w:t>
      </w:r>
      <w:r w:rsidRPr="00526F93">
        <w:rPr>
          <w:rStyle w:val="StyleUnderline"/>
          <w:rFonts w:asciiTheme="minorHAnsi" w:hAnsiTheme="minorHAnsi"/>
        </w:rPr>
        <w:t xml:space="preserve">my latest stretch out of the country has left me less and less interested in whether China or some other country is “overtaking” America. The question </w:t>
      </w:r>
      <w:r w:rsidRPr="00526F93">
        <w:rPr>
          <w:rFonts w:asciiTheme="minorHAnsi" w:hAnsiTheme="minorHAnsi"/>
          <w:sz w:val="16"/>
        </w:rPr>
        <w:t>that matters</w:t>
      </w:r>
      <w:r w:rsidRPr="00526F93">
        <w:rPr>
          <w:rStyle w:val="StyleUnderline"/>
          <w:rFonts w:asciiTheme="minorHAnsi" w:hAnsiTheme="minorHAnsi"/>
        </w:rPr>
        <w:t xml:space="preserve"> is not whether America is “falling behind” but </w:t>
      </w:r>
      <w:r w:rsidRPr="00526F93">
        <w:rPr>
          <w:rFonts w:asciiTheme="minorHAnsi" w:hAnsiTheme="minorHAnsi"/>
          <w:sz w:val="16"/>
        </w:rPr>
        <w:t>instead</w:t>
      </w:r>
      <w:r w:rsidRPr="00526F93">
        <w:rPr>
          <w:rFonts w:asciiTheme="minorHAnsi" w:hAnsiTheme="minorHAnsi"/>
          <w:sz w:val="16"/>
          <w:szCs w:val="18"/>
        </w:rPr>
        <w:t xml:space="preserve"> something like John Winthrop’s original question of </w:t>
      </w:r>
      <w:r w:rsidRPr="00526F93">
        <w:rPr>
          <w:rStyle w:val="StyleUnderline"/>
          <w:rFonts w:asciiTheme="minorHAnsi" w:hAnsiTheme="minorHAnsi"/>
        </w:rPr>
        <w:t>whether it is falling short</w:t>
      </w:r>
      <w:r w:rsidRPr="00526F93">
        <w:rPr>
          <w:rFonts w:asciiTheme="minorHAnsi" w:hAnsiTheme="minorHAnsi"/>
          <w:sz w:val="16"/>
          <w:szCs w:val="18"/>
        </w:rPr>
        <w:t xml:space="preserve">—or even falling apart. This is not the mainstream American position now, so let me explain. </w:t>
      </w:r>
      <w:r w:rsidRPr="00526F93">
        <w:rPr>
          <w:rFonts w:asciiTheme="minorHAnsi" w:hAnsiTheme="minorHAnsi"/>
          <w:sz w:val="12"/>
          <w:szCs w:val="18"/>
        </w:rPr>
        <w:t>¶</w:t>
      </w:r>
      <w:r w:rsidRPr="00526F93">
        <w:rPr>
          <w:rFonts w:asciiTheme="minorHAnsi" w:hAnsiTheme="minorHAnsi"/>
          <w:sz w:val="16"/>
          <w:szCs w:val="18"/>
        </w:rPr>
        <w:t xml:space="preserve"> First is the simple reality that one kind of “</w:t>
      </w:r>
      <w:r w:rsidRPr="00526F93">
        <w:rPr>
          <w:rStyle w:val="Emphasis"/>
          <w:rFonts w:asciiTheme="minorHAnsi" w:hAnsiTheme="minorHAnsi"/>
        </w:rPr>
        <w:t xml:space="preserve">decline” is inevitable </w:t>
      </w:r>
      <w:r w:rsidRPr="00526F93">
        <w:rPr>
          <w:rStyle w:val="StyleUnderline"/>
          <w:rFonts w:asciiTheme="minorHAnsi" w:hAnsiTheme="minorHAnsi"/>
        </w:rPr>
        <w:t xml:space="preserve">and therefore not worth worrying about. China has about </w:t>
      </w:r>
      <w:r w:rsidRPr="00526F93">
        <w:rPr>
          <w:rStyle w:val="Emphasis"/>
          <w:rFonts w:asciiTheme="minorHAnsi" w:hAnsiTheme="minorHAnsi"/>
        </w:rPr>
        <w:t xml:space="preserve">four times </w:t>
      </w:r>
      <w:r w:rsidRPr="00526F93">
        <w:rPr>
          <w:rStyle w:val="StyleUnderline"/>
          <w:rFonts w:asciiTheme="minorHAnsi" w:hAnsiTheme="minorHAnsi"/>
        </w:rPr>
        <w:t>as many people as America does. Someday its economy will be larger than ours. Fine!</w:t>
      </w:r>
      <w:r w:rsidRPr="00526F93">
        <w:rPr>
          <w:rFonts w:asciiTheme="minorHAnsi" w:hAnsiTheme="minorHAnsi"/>
          <w:sz w:val="16"/>
          <w:szCs w:val="18"/>
        </w:rPr>
        <w:t xml:space="preserve"> A generation ago, its people produced, on average, about one-sixteenth as much as Americans did; now they produce about one</w:t>
      </w:r>
      <w:r w:rsidRPr="00526F93">
        <w:rPr>
          <w:rFonts w:asciiTheme="minorHAnsi" w:hAnsiTheme="minorHAnsi"/>
          <w:sz w:val="16"/>
          <w:szCs w:val="18"/>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526F93">
        <w:rPr>
          <w:rStyle w:val="Emphasis"/>
          <w:rFonts w:asciiTheme="minorHAnsi" w:hAnsiTheme="minorHAnsi"/>
        </w:rPr>
        <w:t>This</w:t>
      </w:r>
      <w:r w:rsidRPr="00526F93">
        <w:rPr>
          <w:rStyle w:val="StyleUnderline"/>
          <w:rFonts w:asciiTheme="minorHAnsi" w:hAnsiTheme="minorHAnsi"/>
        </w:rPr>
        <w:t xml:space="preserve"> </w:t>
      </w:r>
      <w:r w:rsidRPr="00526F93">
        <w:rPr>
          <w:rFonts w:asciiTheme="minorHAnsi" w:hAnsiTheme="minorHAnsi"/>
          <w:sz w:val="16"/>
        </w:rPr>
        <w:t>will be good for them but</w:t>
      </w:r>
      <w:r w:rsidRPr="00526F93">
        <w:rPr>
          <w:rStyle w:val="StyleUnderline"/>
          <w:rFonts w:asciiTheme="minorHAnsi" w:hAnsiTheme="minorHAnsi"/>
        </w:rPr>
        <w:t xml:space="preserve"> </w:t>
      </w:r>
      <w:r w:rsidRPr="00526F93">
        <w:rPr>
          <w:rStyle w:val="Emphasis"/>
          <w:rFonts w:asciiTheme="minorHAnsi" w:hAnsiTheme="minorHAnsi"/>
        </w:rPr>
        <w:t>will not mean “falling behind” for us.</w:t>
      </w:r>
      <w:r w:rsidRPr="00526F93">
        <w:rPr>
          <w:rStyle w:val="StyleUnderline"/>
          <w:rFonts w:asciiTheme="minorHAnsi" w:hAnsiTheme="minorHAnsi"/>
        </w:rPr>
        <w:t xml:space="preserve"> We know that for more than a century, the consciousness of decline has been a blight on British politics, though it has inspired some memorable, melancholy literature. There is no reason for America to feel depressed about the natural emergence of China, India, and others as world powers. But second, and more important, America may have reasons to feel actively optimistic about its prospects in purely relative terms</w:t>
      </w:r>
      <w:r w:rsidRPr="00526F93">
        <w:rPr>
          <w:rFonts w:asciiTheme="minorHAnsi" w:hAnsiTheme="minorHAnsi"/>
          <w:sz w:val="16"/>
          <w:szCs w:val="18"/>
        </w:rPr>
        <w:t xml:space="preserve">. </w:t>
      </w:r>
      <w:r w:rsidRPr="00526F93">
        <w:rPr>
          <w:rFonts w:asciiTheme="minorHAnsi" w:hAnsiTheme="minorHAnsi"/>
          <w:sz w:val="12"/>
          <w:szCs w:val="18"/>
        </w:rPr>
        <w:t>¶</w:t>
      </w:r>
      <w:r w:rsidRPr="00526F93">
        <w:rPr>
          <w:rFonts w:asciiTheme="minorHAnsi" w:hAnsiTheme="minorHAnsi"/>
          <w:sz w:val="16"/>
          <w:szCs w:val="18"/>
        </w:rPr>
        <w:t xml:space="preserve"> </w:t>
      </w:r>
      <w:r w:rsidRPr="00526F93">
        <w:rPr>
          <w:rFonts w:asciiTheme="minorHAnsi" w:hAnsiTheme="minorHAnsi"/>
          <w:b/>
          <w:bCs/>
          <w:sz w:val="16"/>
          <w:szCs w:val="18"/>
        </w:rPr>
        <w:t xml:space="preserve">The Crucial American Advantage </w:t>
      </w:r>
      <w:r w:rsidRPr="00526F93">
        <w:rPr>
          <w:rFonts w:asciiTheme="minorHAnsi" w:hAnsiTheme="minorHAnsi"/>
          <w:sz w:val="12"/>
          <w:szCs w:val="18"/>
        </w:rPr>
        <w:t>¶</w:t>
      </w:r>
      <w:r w:rsidRPr="00526F93">
        <w:rPr>
          <w:rFonts w:asciiTheme="minorHAnsi" w:hAnsiTheme="minorHAnsi"/>
          <w:sz w:val="16"/>
          <w:szCs w:val="18"/>
        </w:rPr>
        <w:t xml:space="preserve"> </w:t>
      </w:r>
      <w:proofErr w:type="gramStart"/>
      <w:r w:rsidRPr="00526F93">
        <w:rPr>
          <w:rFonts w:asciiTheme="minorHAnsi" w:hAnsiTheme="minorHAnsi"/>
          <w:sz w:val="16"/>
          <w:szCs w:val="18"/>
        </w:rPr>
        <w:t>Let’s</w:t>
      </w:r>
      <w:proofErr w:type="gramEnd"/>
      <w:r w:rsidRPr="00526F93">
        <w:rPr>
          <w:rFonts w:asciiTheme="minorHAnsi" w:hAnsiTheme="minorHAnsi"/>
          <w:sz w:val="16"/>
          <w:szCs w:val="18"/>
        </w:rPr>
        <w:t xml:space="preserve">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w:t>
      </w:r>
      <w:proofErr w:type="spellStart"/>
      <w:r w:rsidRPr="00526F93">
        <w:rPr>
          <w:rFonts w:asciiTheme="minorHAnsi" w:hAnsiTheme="minorHAnsi"/>
          <w:sz w:val="16"/>
          <w:szCs w:val="18"/>
        </w:rPr>
        <w:t>Minxin</w:t>
      </w:r>
      <w:proofErr w:type="spellEnd"/>
      <w:r w:rsidRPr="00526F93">
        <w:rPr>
          <w:rFonts w:asciiTheme="minorHAnsi" w:hAnsiTheme="minorHAnsi"/>
          <w:sz w:val="16"/>
          <w:szCs w:val="18"/>
        </w:rPr>
        <w:t xml:space="preserve"> Pei, who grew up in Shanghai and now works at Claremont McKenna College, in California, has predicted in </w:t>
      </w:r>
      <w:r w:rsidRPr="00526F93">
        <w:rPr>
          <w:rFonts w:asciiTheme="minorHAnsi" w:hAnsiTheme="minorHAnsi"/>
          <w:i/>
          <w:iCs/>
          <w:color w:val="000000"/>
          <w:sz w:val="16"/>
          <w:szCs w:val="18"/>
        </w:rPr>
        <w:t>China’s Trapped Transition</w:t>
      </w:r>
      <w:r w:rsidRPr="00526F93">
        <w:rPr>
          <w:rFonts w:asciiTheme="minorHAnsi" w:hAnsiTheme="minorHAnsi"/>
          <w:sz w:val="16"/>
          <w:szCs w:val="18"/>
        </w:rPr>
        <w:t xml:space="preserve"> that within the next few years, tension between an open economy and a closed political system will become unendurable, and an unreformed Communist bureaucracy will finally drag down economic performance. </w:t>
      </w:r>
      <w:r w:rsidRPr="00526F93">
        <w:rPr>
          <w:rFonts w:asciiTheme="minorHAnsi" w:hAnsiTheme="minorHAnsi"/>
          <w:sz w:val="12"/>
          <w:szCs w:val="18"/>
        </w:rPr>
        <w:t>¶</w:t>
      </w:r>
      <w:r w:rsidRPr="00526F93">
        <w:rPr>
          <w:rFonts w:asciiTheme="minorHAnsi" w:hAnsiTheme="minorHAnsi"/>
          <w:sz w:val="16"/>
          <w:szCs w:val="18"/>
        </w:rPr>
        <w:t xml:space="preserve"> </w:t>
      </w:r>
      <w:r w:rsidRPr="00526F93">
        <w:rPr>
          <w:rStyle w:val="StyleUnderline"/>
          <w:rFonts w:asciiTheme="minorHAnsi" w:hAnsiTheme="minorHAnsi"/>
        </w:rPr>
        <w:t xml:space="preserve">America will be better off if China does well than if it flounders. </w:t>
      </w:r>
      <w:r w:rsidRPr="00526F93">
        <w:rPr>
          <w:rStyle w:val="Emphasis"/>
          <w:rFonts w:asciiTheme="minorHAnsi" w:hAnsiTheme="minorHAnsi"/>
        </w:rPr>
        <w:t>A prospering China will mean a bigger world economy with more opportunities and</w:t>
      </w:r>
      <w:r w:rsidRPr="00526F93">
        <w:rPr>
          <w:rStyle w:val="StyleUnderline"/>
          <w:rFonts w:asciiTheme="minorHAnsi" w:hAnsiTheme="minorHAnsi"/>
        </w:rPr>
        <w:t xml:space="preserve"> </w:t>
      </w:r>
      <w:r w:rsidRPr="00526F93">
        <w:rPr>
          <w:rFonts w:asciiTheme="minorHAnsi" w:hAnsiTheme="minorHAnsi"/>
          <w:sz w:val="16"/>
        </w:rPr>
        <w:t xml:space="preserve">probably </w:t>
      </w:r>
      <w:r w:rsidRPr="00526F93">
        <w:rPr>
          <w:rStyle w:val="Emphasis"/>
          <w:rFonts w:asciiTheme="minorHAnsi" w:hAnsiTheme="minorHAnsi"/>
        </w:rPr>
        <w:t>less turmoil</w:t>
      </w:r>
      <w:r w:rsidRPr="00526F93">
        <w:rPr>
          <w:rStyle w:val="StyleUnderline"/>
          <w:rFonts w:asciiTheme="minorHAnsi" w:hAnsiTheme="minorHAnsi"/>
        </w:rPr>
        <w:t>—</w:t>
      </w:r>
      <w:r w:rsidRPr="00526F93">
        <w:rPr>
          <w:rFonts w:asciiTheme="minorHAnsi" w:hAnsiTheme="minorHAnsi"/>
          <w:sz w:val="16"/>
        </w:rPr>
        <w:t>and a China likely to be more cooperative on environmental matters</w:t>
      </w:r>
      <w:r w:rsidRPr="00526F93">
        <w:rPr>
          <w:rStyle w:val="StyleUnderline"/>
          <w:rFonts w:asciiTheme="minorHAnsi" w:hAnsiTheme="minorHAnsi"/>
        </w:rPr>
        <w:t>.</w:t>
      </w:r>
      <w:r w:rsidRPr="00526F93">
        <w:rPr>
          <w:rFonts w:asciiTheme="minorHAnsi" w:hAnsiTheme="minorHAnsi"/>
          <w:sz w:val="16"/>
          <w:szCs w:val="18"/>
        </w:rPr>
        <w:t xml:space="preserve"> But whatever happens to China, prospects could soon brighten for America. The </w:t>
      </w:r>
      <w:r w:rsidRPr="00526F93">
        <w:rPr>
          <w:rStyle w:val="StyleUnderline"/>
          <w:rFonts w:asciiTheme="minorHAnsi" w:hAnsiTheme="minorHAnsi"/>
        </w:rPr>
        <w:t>American culture’s particular strengths could</w:t>
      </w:r>
      <w:r w:rsidRPr="00526F93">
        <w:rPr>
          <w:rFonts w:asciiTheme="minorHAnsi" w:hAnsiTheme="minorHAnsi"/>
          <w:sz w:val="16"/>
          <w:szCs w:val="18"/>
        </w:rPr>
        <w:t xml:space="preserve"> conceivably be about to </w:t>
      </w:r>
      <w:r w:rsidRPr="00526F93">
        <w:rPr>
          <w:rStyle w:val="StyleUnderline"/>
          <w:rFonts w:asciiTheme="minorHAnsi" w:hAnsiTheme="minorHAnsi"/>
        </w:rPr>
        <w:t>assume new importance and give our economy new pep. International networks will matter more</w:t>
      </w:r>
      <w:r w:rsidRPr="00526F93">
        <w:rPr>
          <w:rFonts w:asciiTheme="minorHAnsi" w:hAnsiTheme="minorHAnsi"/>
          <w:b/>
          <w:szCs w:val="18"/>
          <w:u w:val="single"/>
        </w:rPr>
        <w:t xml:space="preserve"> </w:t>
      </w:r>
      <w:r w:rsidRPr="00526F93">
        <w:rPr>
          <w:rFonts w:asciiTheme="minorHAnsi" w:hAnsiTheme="minorHAnsi"/>
          <w:sz w:val="16"/>
          <w:szCs w:val="18"/>
        </w:rPr>
        <w:t xml:space="preserve">with each passing year. As the one truly universal nation, </w:t>
      </w:r>
      <w:r w:rsidRPr="00526F93">
        <w:rPr>
          <w:rStyle w:val="StyleUnderline"/>
          <w:rFonts w:asciiTheme="minorHAnsi" w:hAnsiTheme="minorHAnsi"/>
        </w:rPr>
        <w:t>the United States continually refreshes its connections with the rest of the world</w:t>
      </w:r>
      <w:r w:rsidRPr="00526F93">
        <w:rPr>
          <w:rFonts w:asciiTheme="minorHAnsi" w:hAnsiTheme="minorHAnsi"/>
          <w:sz w:val="16"/>
          <w:szCs w:val="18"/>
        </w:rPr>
        <w:t xml:space="preserve">—through languages, family, </w:t>
      </w:r>
      <w:proofErr w:type="gramStart"/>
      <w:r w:rsidRPr="00526F93">
        <w:rPr>
          <w:rFonts w:asciiTheme="minorHAnsi" w:hAnsiTheme="minorHAnsi"/>
          <w:sz w:val="16"/>
          <w:szCs w:val="18"/>
        </w:rPr>
        <w:t>education</w:t>
      </w:r>
      <w:proofErr w:type="gramEnd"/>
      <w:r w:rsidRPr="00526F93">
        <w:rPr>
          <w:rFonts w:asciiTheme="minorHAnsi" w:hAnsiTheme="minorHAnsi"/>
          <w:sz w:val="16"/>
          <w:szCs w:val="18"/>
        </w:rPr>
        <w:t>, business—</w:t>
      </w:r>
      <w:r w:rsidRPr="00526F93">
        <w:rPr>
          <w:rStyle w:val="StyleUnderline"/>
          <w:rFonts w:asciiTheme="minorHAnsi" w:hAnsiTheme="minorHAnsi"/>
        </w:rPr>
        <w:t xml:space="preserve">in a way </w:t>
      </w:r>
      <w:r w:rsidRPr="00526F93">
        <w:rPr>
          <w:rStyle w:val="Emphasis"/>
          <w:rFonts w:asciiTheme="minorHAnsi" w:hAnsiTheme="minorHAnsi"/>
        </w:rPr>
        <w:t>no other nation does</w:t>
      </w:r>
      <w:r w:rsidRPr="00526F93">
        <w:rPr>
          <w:rStyle w:val="StyleUnderline"/>
          <w:rFonts w:asciiTheme="minorHAnsi" w:hAnsiTheme="minorHAnsi"/>
        </w:rPr>
        <w:t xml:space="preserve">, or will. </w:t>
      </w:r>
      <w:r w:rsidRPr="00526F93">
        <w:rPr>
          <w:rFonts w:asciiTheme="minorHAnsi" w:hAnsiTheme="minorHAnsi"/>
          <w:sz w:val="16"/>
          <w:szCs w:val="18"/>
        </w:rPr>
        <w:t xml:space="preserve">The countries that are comparably open—Canada, Australia—aren’t nearly as large; </w:t>
      </w:r>
      <w:r w:rsidRPr="00526F93">
        <w:rPr>
          <w:rStyle w:val="StyleUnderline"/>
          <w:rFonts w:asciiTheme="minorHAnsi" w:hAnsiTheme="minorHAnsi"/>
        </w:rPr>
        <w:t>those whose economies are comparably large</w:t>
      </w:r>
      <w:r w:rsidRPr="00526F93">
        <w:rPr>
          <w:rFonts w:asciiTheme="minorHAnsi" w:hAnsiTheme="minorHAnsi"/>
          <w:sz w:val="16"/>
          <w:szCs w:val="18"/>
        </w:rPr>
        <w:t>—Japan, unified Europe, eventually China or India—</w:t>
      </w:r>
      <w:r w:rsidRPr="00526F93">
        <w:rPr>
          <w:rStyle w:val="StyleUnderline"/>
          <w:rFonts w:asciiTheme="minorHAnsi" w:hAnsiTheme="minorHAnsi"/>
        </w:rPr>
        <w:t>aren’t nearly as open</w:t>
      </w:r>
      <w:r w:rsidRPr="00526F93">
        <w:rPr>
          <w:rFonts w:asciiTheme="minorHAnsi" w:hAnsiTheme="minorHAnsi"/>
          <w:sz w:val="16"/>
          <w:szCs w:val="18"/>
        </w:rPr>
        <w:t xml:space="preserve">. The simplest measure of whether a culture is dominant is whether outsiders want to be part of it. At the height of the British Empire, colonial subjects from the Raj to Malaya to the Caribbean modeled themselves in part on Englishmen: Nehru and Lee </w:t>
      </w:r>
      <w:proofErr w:type="spellStart"/>
      <w:r w:rsidRPr="00526F93">
        <w:rPr>
          <w:rFonts w:asciiTheme="minorHAnsi" w:hAnsiTheme="minorHAnsi"/>
          <w:sz w:val="16"/>
          <w:szCs w:val="18"/>
        </w:rPr>
        <w:t>Kuan</w:t>
      </w:r>
      <w:proofErr w:type="spellEnd"/>
      <w:r w:rsidRPr="00526F93">
        <w:rPr>
          <w:rFonts w:asciiTheme="minorHAnsi" w:hAnsiTheme="minorHAnsi"/>
          <w:sz w:val="16"/>
          <w:szCs w:val="18"/>
        </w:rPr>
        <w:t xml:space="preserve"> Yew went to Cambridge, Gandhi, to University College, London. Ho Chi Minh wrote in French for magazines in Paris. These </w:t>
      </w:r>
      <w:r w:rsidRPr="00526F93">
        <w:rPr>
          <w:rStyle w:val="StyleUnderline"/>
          <w:rFonts w:asciiTheme="minorHAnsi" w:hAnsiTheme="minorHAnsi"/>
        </w:rPr>
        <w:t xml:space="preserve">days the world is full of businesspeople, bureaucrats, and scientists who have trained in the United States. </w:t>
      </w:r>
      <w:r w:rsidRPr="00526F93">
        <w:rPr>
          <w:rFonts w:asciiTheme="minorHAnsi" w:hAnsiTheme="minorHAnsi"/>
          <w:sz w:val="12"/>
          <w:szCs w:val="18"/>
        </w:rPr>
        <w:t>¶</w:t>
      </w:r>
      <w:r w:rsidRPr="00526F93">
        <w:rPr>
          <w:rFonts w:asciiTheme="minorHAnsi" w:hAnsiTheme="minorHAnsi"/>
          <w:sz w:val="12"/>
          <w:szCs w:val="18"/>
          <w:u w:val="single"/>
        </w:rPr>
        <w:t xml:space="preserve"> </w:t>
      </w:r>
      <w:r w:rsidRPr="00526F93">
        <w:rPr>
          <w:rStyle w:val="StyleUnderline"/>
          <w:rFonts w:asciiTheme="minorHAnsi" w:hAnsiTheme="minorHAnsi"/>
        </w:rPr>
        <w:t>Today’s China attracts outsiders too, but in a particular way. Many go for business opportunities; or because of cultural fascination</w:t>
      </w:r>
      <w:r w:rsidRPr="00526F93">
        <w:rPr>
          <w:rFonts w:asciiTheme="minorHAnsi" w:hAnsiTheme="minorHAnsi"/>
          <w:sz w:val="16"/>
          <w:szCs w:val="18"/>
        </w:rPr>
        <w:t xml:space="preserve">; or, as my wife and I did, to be on the scene where something truly exciting was under way. The </w:t>
      </w:r>
      <w:proofErr w:type="spellStart"/>
      <w:r w:rsidRPr="00526F93">
        <w:rPr>
          <w:rFonts w:asciiTheme="minorHAnsi" w:hAnsiTheme="minorHAnsi"/>
          <w:sz w:val="16"/>
          <w:szCs w:val="18"/>
        </w:rPr>
        <w:t>Haidian</w:t>
      </w:r>
      <w:proofErr w:type="spellEnd"/>
      <w:r w:rsidRPr="00526F93">
        <w:rPr>
          <w:rFonts w:asciiTheme="minorHAnsi" w:hAnsiTheme="minorHAnsi"/>
          <w:sz w:val="16"/>
          <w:szCs w:val="18"/>
        </w:rPr>
        <w:t xml:space="preserve"> area of Beijing, seat of its universities, is dotted with the faces of foreigners who have come to master the language and learn the system. </w:t>
      </w:r>
      <w:r w:rsidRPr="00526F93">
        <w:rPr>
          <w:rStyle w:val="StyleUnderline"/>
          <w:rFonts w:asciiTheme="minorHAnsi" w:hAnsiTheme="minorHAnsi"/>
        </w:rPr>
        <w:t>But true immigrants? People who want their children and grandchildren to grow up</w:t>
      </w:r>
      <w:r w:rsidRPr="00526F93">
        <w:rPr>
          <w:rFonts w:asciiTheme="minorHAnsi" w:hAnsiTheme="minorHAnsi"/>
          <w:sz w:val="16"/>
          <w:szCs w:val="18"/>
        </w:rPr>
        <w:t xml:space="preserve"> within this system? Although I met many foreigners who hope to stay in China indefinitely, in three years I encountered only two people who aspired to citizenship in the People’s Republic. From the physical rigors of a badly polluted and still-developing country, to the constraints on free expression and dissent, to the likely ongoing mediocrity of a university system that emphasizes volume of output over independence or excellence of research, the realities of China heavily limit the appeal of becoming Chinese. Because of its scale and internal diversity, China (like India) is a more racially open society than, say, Japan or Korea. But </w:t>
      </w:r>
      <w:r w:rsidRPr="00526F93">
        <w:rPr>
          <w:rStyle w:val="StyleUnderline"/>
          <w:rFonts w:asciiTheme="minorHAnsi" w:hAnsiTheme="minorHAnsi"/>
        </w:rPr>
        <w:t>China has come nowhere near the feats of absorption and opportunity that make up much of America’s story, and it is very difficult to imagine that it could do so</w:t>
      </w:r>
      <w:r w:rsidRPr="00526F93">
        <w:rPr>
          <w:rFonts w:asciiTheme="minorHAnsi" w:hAnsiTheme="minorHAnsi"/>
          <w:sz w:val="16"/>
          <w:szCs w:val="18"/>
        </w:rPr>
        <w:t xml:space="preserve">—well, </w:t>
      </w:r>
      <w:r w:rsidRPr="00526F93">
        <w:rPr>
          <w:rStyle w:val="StyleUnderline"/>
          <w:rFonts w:asciiTheme="minorHAnsi" w:hAnsiTheme="minorHAnsi"/>
        </w:rPr>
        <w:t>ever</w:t>
      </w:r>
      <w:r w:rsidRPr="00526F93">
        <w:rPr>
          <w:rFonts w:asciiTheme="minorHAnsi" w:hAnsiTheme="minorHAnsi"/>
          <w:sz w:val="16"/>
          <w:szCs w:val="18"/>
        </w:rPr>
        <w:t xml:space="preserve">. </w:t>
      </w:r>
      <w:r w:rsidRPr="00526F93">
        <w:rPr>
          <w:rFonts w:asciiTheme="minorHAnsi" w:hAnsiTheme="minorHAnsi"/>
          <w:sz w:val="12"/>
          <w:szCs w:val="18"/>
        </w:rPr>
        <w:t>¶</w:t>
      </w:r>
      <w:r w:rsidRPr="00526F93">
        <w:rPr>
          <w:rFonts w:asciiTheme="minorHAnsi" w:hAnsiTheme="minorHAnsi"/>
          <w:sz w:val="16"/>
          <w:szCs w:val="18"/>
        </w:rPr>
        <w:t xml:space="preserve"> </w:t>
      </w:r>
      <w:proofErr w:type="gramStart"/>
      <w:r w:rsidRPr="00526F93">
        <w:rPr>
          <w:rStyle w:val="StyleUnderline"/>
          <w:rFonts w:asciiTheme="minorHAnsi" w:hAnsiTheme="minorHAnsi"/>
        </w:rPr>
        <w:t>Everything</w:t>
      </w:r>
      <w:proofErr w:type="gramEnd"/>
      <w:r w:rsidRPr="00526F93">
        <w:rPr>
          <w:rStyle w:val="StyleUnderline"/>
          <w:rFonts w:asciiTheme="minorHAnsi" w:hAnsiTheme="minorHAnsi"/>
        </w:rPr>
        <w:t xml:space="preserve"> we know about future industries and technologies suggests that they will offer ever-greater rewards to flexibility, openness, reinvention, “crowdsourcing,” and all other manifestations of individuals</w:t>
      </w:r>
      <w:r w:rsidRPr="00526F93">
        <w:rPr>
          <w:rFonts w:asciiTheme="minorHAnsi" w:hAnsiTheme="minorHAnsi"/>
          <w:sz w:val="16"/>
          <w:szCs w:val="18"/>
        </w:rPr>
        <w:t xml:space="preserve"> and groups keenly attuned to their surroundings. Everything about American society should be hospitable toward those traits—and should foster them better and more richly than other societies can. The American advantage here is broad and atmospheric, but it also depends on two specific policies that, in my view, are the absolute pillars of American strength: continued openness to immigration, and a continued concentration of universities that people around the world want to attend. </w:t>
      </w:r>
      <w:r w:rsidRPr="00526F93">
        <w:rPr>
          <w:rFonts w:asciiTheme="minorHAnsi" w:hAnsiTheme="minorHAnsi"/>
          <w:sz w:val="12"/>
          <w:szCs w:val="18"/>
        </w:rPr>
        <w:t>¶</w:t>
      </w:r>
      <w:r w:rsidRPr="00526F93">
        <w:rPr>
          <w:rFonts w:asciiTheme="minorHAnsi" w:hAnsiTheme="minorHAnsi"/>
          <w:sz w:val="16"/>
          <w:szCs w:val="18"/>
        </w:rPr>
        <w:t xml:space="preserve"> Maybe I was biased in how I listened, but in my interviews, </w:t>
      </w:r>
      <w:r w:rsidRPr="00526F93">
        <w:rPr>
          <w:rStyle w:val="StyleUnderline"/>
          <w:rFonts w:asciiTheme="minorHAnsi" w:hAnsiTheme="minorHAnsi"/>
        </w:rPr>
        <w:t>I thought I could tell which Americans had spent significant time outside the country or working on international “competitiveness” issues</w:t>
      </w:r>
      <w:r w:rsidRPr="00526F93">
        <w:rPr>
          <w:rFonts w:asciiTheme="minorHAnsi" w:hAnsiTheme="minorHAnsi"/>
          <w:sz w:val="16"/>
          <w:szCs w:val="18"/>
        </w:rPr>
        <w:t xml:space="preserve">. If they had, </w:t>
      </w:r>
      <w:r w:rsidRPr="00526F93">
        <w:rPr>
          <w:rStyle w:val="StyleUnderline"/>
          <w:rFonts w:asciiTheme="minorHAnsi" w:hAnsiTheme="minorHAnsi"/>
        </w:rPr>
        <w:t>they predictably emphasized those same two elements of long-term American advantage</w:t>
      </w:r>
      <w:r w:rsidRPr="00526F93">
        <w:rPr>
          <w:rFonts w:asciiTheme="minorHAnsi" w:hAnsiTheme="minorHAnsi"/>
          <w:sz w:val="16"/>
          <w:szCs w:val="18"/>
        </w:rPr>
        <w:t xml:space="preserve">. “My favorite statistic is that </w:t>
      </w:r>
      <w:r w:rsidRPr="00526F93">
        <w:rPr>
          <w:rStyle w:val="StyleUnderline"/>
          <w:rFonts w:asciiTheme="minorHAnsi" w:hAnsiTheme="minorHAnsi"/>
        </w:rPr>
        <w:t>one-quarter of the members of the National Academy of Sciences were born abroad</w:t>
      </w:r>
      <w:r w:rsidRPr="00526F93">
        <w:rPr>
          <w:rFonts w:asciiTheme="minorHAnsi" w:hAnsiTheme="minorHAnsi"/>
          <w:sz w:val="16"/>
          <w:szCs w:val="18"/>
        </w:rPr>
        <w:t xml:space="preserve">,” I was told by </w:t>
      </w:r>
      <w:r w:rsidRPr="00526F93">
        <w:rPr>
          <w:rFonts w:asciiTheme="minorHAnsi" w:hAnsiTheme="minorHAnsi"/>
          <w:color w:val="000000"/>
          <w:sz w:val="16"/>
          <w:szCs w:val="18"/>
        </w:rPr>
        <w:t>Harold Varmus</w:t>
      </w:r>
      <w:r w:rsidRPr="00526F93">
        <w:rPr>
          <w:rFonts w:asciiTheme="minorHAnsi" w:hAnsiTheme="minorHAnsi"/>
          <w:sz w:val="16"/>
          <w:szCs w:val="18"/>
        </w:rPr>
        <w:t>, the president of the Memorial Sloan-Kettering Cancer Center and himself an academy member (and Nobel Prize winner). “</w:t>
      </w:r>
      <w:r w:rsidRPr="00526F93">
        <w:rPr>
          <w:rStyle w:val="StyleUnderline"/>
          <w:rFonts w:asciiTheme="minorHAnsi" w:hAnsiTheme="minorHAnsi"/>
        </w:rPr>
        <w:t xml:space="preserve">We may not be so good on the pipeline of producing new scientists, but </w:t>
      </w:r>
      <w:r w:rsidRPr="00526F93">
        <w:rPr>
          <w:rStyle w:val="Emphasis"/>
          <w:rFonts w:asciiTheme="minorHAnsi" w:hAnsiTheme="minorHAnsi"/>
        </w:rPr>
        <w:t>the country is still a very effective magnet.”</w:t>
      </w:r>
      <w:r w:rsidRPr="00526F93">
        <w:rPr>
          <w:rFonts w:asciiTheme="minorHAnsi" w:hAnsiTheme="minorHAnsi"/>
          <w:b/>
          <w:szCs w:val="18"/>
          <w:u w:val="single"/>
        </w:rPr>
        <w:t xml:space="preserve"> </w:t>
      </w:r>
      <w:r w:rsidRPr="00526F93">
        <w:rPr>
          <w:rFonts w:asciiTheme="minorHAnsi" w:hAnsiTheme="minorHAnsi"/>
          <w:sz w:val="12"/>
          <w:szCs w:val="18"/>
        </w:rPr>
        <w:t>¶</w:t>
      </w:r>
      <w:r w:rsidRPr="00526F93">
        <w:rPr>
          <w:rFonts w:asciiTheme="minorHAnsi" w:hAnsiTheme="minorHAnsi"/>
          <w:sz w:val="12"/>
          <w:szCs w:val="18"/>
          <w:u w:val="single"/>
        </w:rPr>
        <w:t xml:space="preserve"> </w:t>
      </w:r>
      <w:r w:rsidRPr="00526F93">
        <w:rPr>
          <w:rFonts w:asciiTheme="minorHAnsi" w:hAnsiTheme="minorHAnsi"/>
          <w:sz w:val="16"/>
          <w:szCs w:val="18"/>
        </w:rPr>
        <w:t xml:space="preserve">“We scream about our problems, but as long as we have the immigrants, and the universities, we’ll be fine,” James McGregor, an American businessman and author who has lived in China for years, told me. “I just wish we could put </w:t>
      </w:r>
      <w:proofErr w:type="spellStart"/>
      <w:r w:rsidRPr="00526F93">
        <w:rPr>
          <w:rFonts w:asciiTheme="minorHAnsi" w:hAnsiTheme="minorHAnsi"/>
          <w:sz w:val="16"/>
          <w:szCs w:val="18"/>
        </w:rPr>
        <w:t>LoJacks</w:t>
      </w:r>
      <w:proofErr w:type="spellEnd"/>
      <w:r w:rsidRPr="00526F93">
        <w:rPr>
          <w:rFonts w:asciiTheme="minorHAnsi" w:hAnsiTheme="minorHAnsi"/>
          <w:sz w:val="16"/>
          <w:szCs w:val="18"/>
        </w:rPr>
        <w:t xml:space="preserve"> on the foreign students to be sure they stay.” While, indeed, the United States benefits most when the best foreign students pursue their careers here, we come out ahead even if they depart, since they take American contacts and styles of thought with them. Shirley </w:t>
      </w:r>
      <w:proofErr w:type="spellStart"/>
      <w:r w:rsidRPr="00526F93">
        <w:rPr>
          <w:rFonts w:asciiTheme="minorHAnsi" w:hAnsiTheme="minorHAnsi"/>
          <w:sz w:val="16"/>
          <w:szCs w:val="18"/>
        </w:rPr>
        <w:t>Tilghman</w:t>
      </w:r>
      <w:proofErr w:type="spellEnd"/>
      <w:r w:rsidRPr="00526F93">
        <w:rPr>
          <w:rFonts w:asciiTheme="minorHAnsi" w:hAnsiTheme="minorHAnsi"/>
          <w:sz w:val="16"/>
          <w:szCs w:val="18"/>
        </w:rPr>
        <w:t>, a research biologist who is now the president of Princeton, made a similar point more circumspectly. “U.S. higher education has essentially been our innovation engine,” she told me. “</w:t>
      </w:r>
      <w:r w:rsidRPr="00526F93">
        <w:rPr>
          <w:rStyle w:val="StyleUnderline"/>
          <w:rFonts w:asciiTheme="minorHAnsi" w:hAnsiTheme="minorHAnsi"/>
        </w:rPr>
        <w:t>I still do not see the overall model for higher education anywhere else that is better than the model we have in the United States, even with all its challenges</w:t>
      </w:r>
      <w:r w:rsidRPr="00526F93">
        <w:rPr>
          <w:rFonts w:asciiTheme="minorHAnsi" w:hAnsiTheme="minorHAnsi"/>
          <w:sz w:val="16"/>
          <w:szCs w:val="18"/>
        </w:rPr>
        <w:t xml:space="preserve"> at the moment.” Laura Tyson, an economist who has been dean of the business schools at UC Berkeley and the University of London, said, “</w:t>
      </w:r>
      <w:r w:rsidRPr="00526F93">
        <w:rPr>
          <w:rStyle w:val="StyleUnderline"/>
          <w:rFonts w:asciiTheme="minorHAnsi" w:hAnsiTheme="minorHAnsi"/>
        </w:rPr>
        <w:t>It can’t be a coincidence that so many innovative companies are located where they are”—in California, Boston, and other university centers. “There is not another country’s system that does as well</w:t>
      </w:r>
      <w:r w:rsidRPr="00526F93">
        <w:rPr>
          <w:rFonts w:asciiTheme="minorHAnsi" w:hAnsiTheme="minorHAnsi"/>
          <w:sz w:val="16"/>
          <w:szCs w:val="18"/>
        </w:rPr>
        <w:t xml:space="preserve">—although others are trying aggressively to catch up.” </w:t>
      </w:r>
      <w:r w:rsidRPr="00526F93">
        <w:rPr>
          <w:rFonts w:asciiTheme="minorHAnsi" w:hAnsiTheme="minorHAnsi"/>
          <w:sz w:val="12"/>
          <w:szCs w:val="18"/>
        </w:rPr>
        <w:t>¶</w:t>
      </w:r>
      <w:r w:rsidRPr="00526F93">
        <w:rPr>
          <w:rFonts w:asciiTheme="minorHAnsi" w:hAnsiTheme="minorHAnsi"/>
          <w:sz w:val="16"/>
          <w:szCs w:val="18"/>
        </w:rPr>
        <w:t xml:space="preserve"> </w:t>
      </w:r>
      <w:r w:rsidRPr="00526F93">
        <w:rPr>
          <w:rStyle w:val="StyleUnderline"/>
          <w:rFonts w:asciiTheme="minorHAnsi" w:hAnsiTheme="minorHAnsi"/>
        </w:rPr>
        <w:t>Americans often fret about the troops of engineers and computer scientists marching out of Chinese universities. They should calm down. Each fall, Shanghai’s Jiao Tong University produces a ranking of the world’s universities</w:t>
      </w:r>
      <w:r w:rsidRPr="00526F93">
        <w:rPr>
          <w:rFonts w:asciiTheme="minorHAnsi" w:hAnsiTheme="minorHAnsi"/>
          <w:b/>
          <w:szCs w:val="18"/>
          <w:u w:val="single"/>
        </w:rPr>
        <w:t xml:space="preserve"> </w:t>
      </w:r>
      <w:r w:rsidRPr="00526F93">
        <w:rPr>
          <w:rFonts w:asciiTheme="minorHAnsi" w:hAnsiTheme="minorHAnsi"/>
          <w:sz w:val="16"/>
          <w:szCs w:val="18"/>
        </w:rPr>
        <w:t>based mainly on scientific-research papers.</w:t>
      </w:r>
      <w:r w:rsidRPr="00526F93">
        <w:rPr>
          <w:rFonts w:asciiTheme="minorHAnsi" w:hAnsiTheme="minorHAnsi"/>
          <w:b/>
          <w:szCs w:val="18"/>
          <w:u w:val="single"/>
        </w:rPr>
        <w:t xml:space="preserve"> </w:t>
      </w:r>
      <w:r w:rsidRPr="00526F93">
        <w:rPr>
          <w:rFonts w:asciiTheme="minorHAnsi" w:hAnsiTheme="minorHAnsi"/>
          <w:sz w:val="16"/>
          <w:szCs w:val="18"/>
        </w:rPr>
        <w:t xml:space="preserve">All such rankings are imprecise, but the pattern is clear. </w:t>
      </w:r>
      <w:r w:rsidRPr="00526F93">
        <w:rPr>
          <w:rStyle w:val="StyleUnderline"/>
          <w:rFonts w:asciiTheme="minorHAnsi" w:hAnsiTheme="minorHAnsi"/>
        </w:rPr>
        <w:t>Of the top 20</w:t>
      </w:r>
      <w:r w:rsidRPr="00526F93">
        <w:rPr>
          <w:rFonts w:asciiTheme="minorHAnsi" w:hAnsiTheme="minorHAnsi"/>
          <w:sz w:val="16"/>
          <w:szCs w:val="18"/>
        </w:rPr>
        <w:t xml:space="preserve"> on the latest list, </w:t>
      </w:r>
      <w:r w:rsidRPr="00526F93">
        <w:rPr>
          <w:rStyle w:val="StyleUnderline"/>
          <w:rFonts w:asciiTheme="minorHAnsi" w:hAnsiTheme="minorHAnsi"/>
        </w:rPr>
        <w:t>17 are American</w:t>
      </w:r>
      <w:r w:rsidRPr="00526F93">
        <w:rPr>
          <w:rFonts w:asciiTheme="minorHAnsi" w:hAnsiTheme="minorHAnsi"/>
          <w:sz w:val="16"/>
          <w:szCs w:val="18"/>
        </w:rPr>
        <w:t xml:space="preserve">, the exceptions being Cambridge (No. 4), Oxford (No. 10), and the University of Tokyo (No. 20). Of the top 100 in the world, zero are Chinese. </w:t>
      </w:r>
      <w:r w:rsidRPr="00526F93">
        <w:rPr>
          <w:rFonts w:asciiTheme="minorHAnsi" w:hAnsiTheme="minorHAnsi"/>
          <w:sz w:val="12"/>
          <w:szCs w:val="18"/>
        </w:rPr>
        <w:t>¶</w:t>
      </w:r>
      <w:r w:rsidRPr="00526F93">
        <w:rPr>
          <w:rFonts w:asciiTheme="minorHAnsi" w:hAnsiTheme="minorHAnsi"/>
          <w:sz w:val="16"/>
          <w:szCs w:val="18"/>
        </w:rPr>
        <w:t xml:space="preserve"> “On paper, China has the world’s largest higher education system, with a total enrollment of 20 million full-time tertiary students,” Peter Yuan </w:t>
      </w:r>
      <w:proofErr w:type="spellStart"/>
      <w:r w:rsidRPr="00526F93">
        <w:rPr>
          <w:rFonts w:asciiTheme="minorHAnsi" w:hAnsiTheme="minorHAnsi"/>
          <w:sz w:val="16"/>
          <w:szCs w:val="18"/>
        </w:rPr>
        <w:t>Cai</w:t>
      </w:r>
      <w:proofErr w:type="spellEnd"/>
      <w:r w:rsidRPr="00526F93">
        <w:rPr>
          <w:rFonts w:asciiTheme="minorHAnsi" w:hAnsiTheme="minorHAnsi"/>
          <w:sz w:val="16"/>
          <w:szCs w:val="18"/>
        </w:rPr>
        <w:t xml:space="preserve">, of the Australian National University in Canberra, wrote last fall. “Yet </w:t>
      </w:r>
      <w:r w:rsidRPr="00526F93">
        <w:rPr>
          <w:rStyle w:val="StyleUnderline"/>
          <w:rFonts w:asciiTheme="minorHAnsi" w:hAnsiTheme="minorHAnsi"/>
        </w:rPr>
        <w:t>China still lags behind the West in scientific discovery and tech</w:t>
      </w:r>
      <w:r w:rsidRPr="00526F93">
        <w:rPr>
          <w:rFonts w:asciiTheme="minorHAnsi" w:hAnsiTheme="minorHAnsi"/>
          <w:sz w:val="16"/>
        </w:rPr>
        <w:t xml:space="preserve">nological </w:t>
      </w:r>
      <w:r w:rsidRPr="00526F93">
        <w:rPr>
          <w:rStyle w:val="StyleUnderline"/>
          <w:rFonts w:asciiTheme="minorHAnsi" w:hAnsiTheme="minorHAnsi"/>
        </w:rPr>
        <w:t xml:space="preserve">innovation.” The obstacles for Chinese scholars and universities range from </w:t>
      </w:r>
      <w:proofErr w:type="gramStart"/>
      <w:r w:rsidRPr="00526F93">
        <w:rPr>
          <w:rStyle w:val="StyleUnderline"/>
          <w:rFonts w:asciiTheme="minorHAnsi" w:hAnsiTheme="minorHAnsi"/>
        </w:rPr>
        <w:t>grand national</w:t>
      </w:r>
      <w:proofErr w:type="gramEnd"/>
      <w:r w:rsidRPr="00526F93">
        <w:rPr>
          <w:rStyle w:val="StyleUnderline"/>
          <w:rFonts w:asciiTheme="minorHAnsi" w:hAnsiTheme="minorHAnsi"/>
        </w:rPr>
        <w:t xml:space="preserve"> strategy—</w:t>
      </w:r>
      <w:r w:rsidRPr="00526F93">
        <w:rPr>
          <w:rFonts w:asciiTheme="minorHAnsi" w:hAnsiTheme="minorHAnsi"/>
          <w:sz w:val="16"/>
        </w:rPr>
        <w:t>open economy, closed political and media environment—</w:t>
      </w:r>
      <w:r w:rsidRPr="00526F93">
        <w:rPr>
          <w:rStyle w:val="StyleUnderline"/>
          <w:rFonts w:asciiTheme="minorHAnsi" w:hAnsiTheme="minorHAnsi"/>
        </w:rPr>
        <w:t>to the operational traditions of Chinese academia</w:t>
      </w:r>
      <w:r w:rsidRPr="00526F93">
        <w:rPr>
          <w:rFonts w:asciiTheme="minorHAnsi" w:hAnsiTheme="minorHAnsi"/>
          <w:sz w:val="16"/>
          <w:szCs w:val="18"/>
        </w:rPr>
        <w:t xml:space="preserve">. Students spend years cramming details for memorized tests; the ones who succeed then spend years in thrall to entrenched professors. </w:t>
      </w:r>
      <w:r w:rsidRPr="00526F93">
        <w:rPr>
          <w:rFonts w:asciiTheme="minorHAnsi" w:hAnsiTheme="minorHAnsi"/>
          <w:color w:val="000000"/>
          <w:sz w:val="16"/>
          <w:szCs w:val="18"/>
        </w:rPr>
        <w:t xml:space="preserve">Shirley </w:t>
      </w:r>
      <w:proofErr w:type="spellStart"/>
      <w:r w:rsidRPr="00526F93">
        <w:rPr>
          <w:rFonts w:asciiTheme="minorHAnsi" w:hAnsiTheme="minorHAnsi"/>
          <w:color w:val="000000"/>
          <w:sz w:val="16"/>
          <w:szCs w:val="18"/>
        </w:rPr>
        <w:t>Tilghman</w:t>
      </w:r>
      <w:proofErr w:type="spellEnd"/>
      <w:r w:rsidRPr="00526F93">
        <w:rPr>
          <w:rFonts w:asciiTheme="minorHAnsi" w:hAnsiTheme="minorHAnsi"/>
          <w:sz w:val="16"/>
          <w:szCs w:val="18"/>
        </w:rPr>
        <w:t xml:space="preserve"> said the modern American model of advanced research still shows the influence of </w:t>
      </w:r>
      <w:proofErr w:type="spellStart"/>
      <w:r w:rsidRPr="00526F93">
        <w:rPr>
          <w:rFonts w:asciiTheme="minorHAnsi" w:hAnsiTheme="minorHAnsi"/>
          <w:color w:val="000000"/>
          <w:sz w:val="16"/>
          <w:szCs w:val="18"/>
        </w:rPr>
        <w:t>Vannevar</w:t>
      </w:r>
      <w:proofErr w:type="spellEnd"/>
      <w:r w:rsidRPr="00526F93">
        <w:rPr>
          <w:rFonts w:asciiTheme="minorHAnsi" w:hAnsiTheme="minorHAnsi"/>
          <w:color w:val="000000"/>
          <w:sz w:val="16"/>
          <w:szCs w:val="18"/>
        </w:rPr>
        <w:t xml:space="preserve"> Bush</w:t>
      </w:r>
      <w:r w:rsidRPr="00526F93">
        <w:rPr>
          <w:rFonts w:asciiTheme="minorHAnsi" w:hAnsiTheme="minorHAnsi"/>
          <w:sz w:val="16"/>
          <w:szCs w:val="18"/>
        </w:rPr>
        <w:t>, who directed governmental science projects during and after World War II. “It was his very conscious decision to get money into young scientists’ hands as quickly as possible,” she said. This was in contrast to the European “Herr Professor” model, also prevalent in Asia, in which, she said, for young scientists, the “main opportunity for promotion was waiting for their mentor to die.” Young Chinese, Indians, Brazilians, Dutch know they will have opportunities in American labs and start-ups they could not have at home. This will remain America’s advantage, unless we throw it away.</w:t>
      </w:r>
      <w:r w:rsidRPr="002A225B">
        <w:rPr>
          <w:rFonts w:asciiTheme="minorHAnsi" w:hAnsiTheme="minorHAnsi"/>
          <w:sz w:val="16"/>
          <w:szCs w:val="18"/>
        </w:rPr>
        <w:t xml:space="preserve"> </w:t>
      </w:r>
    </w:p>
    <w:p w:rsidR="00526F93" w:rsidRPr="00526F93" w:rsidRDefault="00526F93" w:rsidP="00526F93"/>
    <w:p w:rsidR="002230BB" w:rsidRDefault="002230BB" w:rsidP="002230BB">
      <w:pPr>
        <w:pStyle w:val="Heading2"/>
      </w:pPr>
      <w:r>
        <w:t>Internal Link</w:t>
      </w:r>
    </w:p>
    <w:p w:rsidR="001C4115" w:rsidRDefault="001C4115" w:rsidP="001C4115">
      <w:pPr>
        <w:pStyle w:val="Heading3"/>
      </w:pPr>
      <w:r>
        <w:t>Alt causes</w:t>
      </w:r>
    </w:p>
    <w:p w:rsidR="001C4115" w:rsidRDefault="001C4115" w:rsidP="001C4115">
      <w:pPr>
        <w:pStyle w:val="Heading4"/>
      </w:pPr>
      <w:r>
        <w:t>Alt cause to tech innovation decline</w:t>
      </w:r>
    </w:p>
    <w:p w:rsidR="001C4115" w:rsidRPr="00AC33EC" w:rsidRDefault="001C4115" w:rsidP="001C4115">
      <w:proofErr w:type="spellStart"/>
      <w:r w:rsidRPr="00AC33EC">
        <w:rPr>
          <w:rStyle w:val="Style13ptBold"/>
        </w:rPr>
        <w:t>Jayakumar</w:t>
      </w:r>
      <w:proofErr w:type="spellEnd"/>
      <w:r w:rsidRPr="00AC33EC">
        <w:rPr>
          <w:rStyle w:val="Style13ptBold"/>
        </w:rPr>
        <w:t xml:space="preserve"> 14</w:t>
      </w:r>
      <w:r>
        <w:t xml:space="preserve"> (Amrita </w:t>
      </w:r>
      <w:proofErr w:type="spellStart"/>
      <w:r>
        <w:t>Kayakumar</w:t>
      </w:r>
      <w:proofErr w:type="spellEnd"/>
      <w:r>
        <w:t xml:space="preserve">, staff writer, quoting Frank Kendall, the Pentagon’s top official, on military innovation, “Kendall, Hagel stress innovation to maintain military superiority” , </w:t>
      </w:r>
      <w:hyperlink r:id="rId18" w:history="1">
        <w:r w:rsidRPr="00195CD2">
          <w:rPr>
            <w:rStyle w:val="Hyperlink"/>
          </w:rPr>
          <w:t>http://www.washingtonpost.com/business/capitalbusiness/kendall-hagel-stress-innovation-to-maintain-military-superiority/2014/09/04/8a10e984-3464-11e4-a723-fa3895a25d02_story.html</w:t>
        </w:r>
      </w:hyperlink>
      <w:r>
        <w:t xml:space="preserve"> </w:t>
      </w:r>
      <w:proofErr w:type="spellStart"/>
      <w:r>
        <w:t>ekr</w:t>
      </w:r>
      <w:proofErr w:type="spellEnd"/>
      <w:r>
        <w:t>)</w:t>
      </w:r>
    </w:p>
    <w:p w:rsidR="001C4115" w:rsidRDefault="001C4115" w:rsidP="001C4115">
      <w:pPr>
        <w:rPr>
          <w:sz w:val="16"/>
        </w:rPr>
      </w:pPr>
      <w:r w:rsidRPr="00AC33EC">
        <w:rPr>
          <w:sz w:val="16"/>
        </w:rPr>
        <w:t xml:space="preserve">Kendall offered few details about the program, which he plans to elaborate on soon. In his speech, Kendall said the acquisition process, which has been blamed for slowing down the pace of government programs, was not as big a concern as investment in new technology, especially in light of foreign competition. Russia and China are “building things that are designed to be effective against the power projection capabilities of the United States and of our allies,” he said. “And they’re doing a reasonably good job of it, particularly China.” </w:t>
      </w:r>
      <w:r w:rsidRPr="00AC33EC">
        <w:rPr>
          <w:rStyle w:val="StyleUnderline"/>
        </w:rPr>
        <w:t>The shrinking defense budget and cuts to research and development in particular are a source of deep concern to him</w:t>
      </w:r>
      <w:r w:rsidRPr="00AC33EC">
        <w:rPr>
          <w:sz w:val="16"/>
        </w:rPr>
        <w:t xml:space="preserve">, Kendall said. </w:t>
      </w:r>
      <w:r w:rsidRPr="00AC33EC">
        <w:rPr>
          <w:rStyle w:val="StyleUnderline"/>
        </w:rPr>
        <w:t>Such cuts were tantamount to “delaying modernization</w:t>
      </w:r>
      <w:r w:rsidRPr="00AC33EC">
        <w:rPr>
          <w:sz w:val="16"/>
        </w:rPr>
        <w:t xml:space="preserve">,” he said. “As we delay modernization, we basically lose the time that it takes us to get things into the force,” he said. Kendall also added that </w:t>
      </w:r>
      <w:r w:rsidRPr="00AC33EC">
        <w:rPr>
          <w:rStyle w:val="StyleUnderline"/>
        </w:rPr>
        <w:t>the Pentagon’s budget would try and invest more in technology that moves capabilities forward</w:t>
      </w:r>
      <w:r w:rsidRPr="00AC33EC">
        <w:rPr>
          <w:sz w:val="16"/>
        </w:rPr>
        <w:t xml:space="preserve">. His remarks echoed those of Defense Secretary Chuck Hagel, who spoke on the same topic at a conference in Rhode Island Wednesday. </w:t>
      </w:r>
      <w:r w:rsidRPr="00AC33EC">
        <w:rPr>
          <w:rStyle w:val="StyleUnderline"/>
        </w:rPr>
        <w:t>Hagel also stressed the need for American companies to innovate in order to keep pace with the rest of the world.</w:t>
      </w:r>
      <w:r>
        <w:rPr>
          <w:rStyle w:val="StyleUnderline"/>
        </w:rPr>
        <w:t xml:space="preserve"> </w:t>
      </w:r>
      <w:r w:rsidRPr="00AC33EC">
        <w:rPr>
          <w:sz w:val="16"/>
        </w:rPr>
        <w:t>“We cannot assume, as we did in the 1950s and ’70s, that the Department of Defense will be the sole source of key breakthrough technologies,” he said.</w:t>
      </w:r>
    </w:p>
    <w:p w:rsidR="001C4115" w:rsidRDefault="001C4115" w:rsidP="001C4115">
      <w:pPr>
        <w:pStyle w:val="Heading3"/>
      </w:pPr>
      <w:proofErr w:type="gramStart"/>
      <w:r>
        <w:t>reverse</w:t>
      </w:r>
      <w:proofErr w:type="gramEnd"/>
      <w:r>
        <w:t xml:space="preserve"> framing</w:t>
      </w:r>
    </w:p>
    <w:p w:rsidR="001C4115" w:rsidRDefault="001C4115" w:rsidP="001C4115">
      <w:pPr>
        <w:pStyle w:val="Heading4"/>
      </w:pPr>
      <w:r>
        <w:t>Overall economic stagnation frames tech competitiveness not the other way around</w:t>
      </w:r>
    </w:p>
    <w:p w:rsidR="001C4115" w:rsidRPr="00DA57B6" w:rsidRDefault="001C4115" w:rsidP="001C4115">
      <w:r w:rsidRPr="00DA57B6">
        <w:rPr>
          <w:rStyle w:val="Style13ptBold"/>
        </w:rPr>
        <w:t xml:space="preserve">Porter and </w:t>
      </w:r>
      <w:proofErr w:type="spellStart"/>
      <w:r w:rsidRPr="00DA57B6">
        <w:rPr>
          <w:rStyle w:val="Style13ptBold"/>
        </w:rPr>
        <w:t>Rivkin</w:t>
      </w:r>
      <w:proofErr w:type="spellEnd"/>
      <w:r w:rsidRPr="00DA57B6">
        <w:rPr>
          <w:rStyle w:val="Style13ptBold"/>
        </w:rPr>
        <w:t xml:space="preserve"> 12</w:t>
      </w:r>
      <w:r>
        <w:t xml:space="preserve"> </w:t>
      </w:r>
      <w:r w:rsidRPr="00DA57B6">
        <w:rPr>
          <w:sz w:val="16"/>
          <w:szCs w:val="16"/>
        </w:rPr>
        <w:t xml:space="preserve">(Michael Porter is an economist, researcher, author, advisor, speaker and teacher. Throughout his career at Harvard Business School, he has brought economic theory and strategy concepts to bear on many of the most challenging problems facing corporations, economies and societies, including market competition and company strategy, economic development, the environment, and health care. His extensive research is widely recognized in governments, corporations, NGOs, and academic circles around the globe. His research has received numerous awards, and he is the most cited scholar today in economics and business. Jan W. </w:t>
      </w:r>
      <w:proofErr w:type="spellStart"/>
      <w:r w:rsidRPr="00DA57B6">
        <w:rPr>
          <w:sz w:val="16"/>
          <w:szCs w:val="16"/>
        </w:rPr>
        <w:t>Rivkin</w:t>
      </w:r>
      <w:proofErr w:type="spellEnd"/>
      <w:r w:rsidRPr="00DA57B6">
        <w:rPr>
          <w:sz w:val="16"/>
          <w:szCs w:val="16"/>
        </w:rPr>
        <w:t xml:space="preserve"> is the Senior Associate Dean for Research and a Professor in the Strategy Unit at Harvard Business School. His research, course development, and teaching efforts examine the interactions across functional and product boundaries within a firm – that is, the connections that link marketing, production, logistics, finance, human resource management, and other parts of a firm. //From the March 2012 edition of the Harvard Business Review, “The Looming Challenge to U.S. Competitiveness” </w:t>
      </w:r>
      <w:hyperlink r:id="rId19" w:history="1">
        <w:r w:rsidRPr="00DA57B6">
          <w:rPr>
            <w:rStyle w:val="Hyperlink"/>
            <w:sz w:val="16"/>
            <w:szCs w:val="16"/>
          </w:rPr>
          <w:t>https://hbr.org/2012/03/the-looming-challenge-to-us-competitiveness</w:t>
        </w:r>
      </w:hyperlink>
      <w:r w:rsidRPr="00DA57B6">
        <w:rPr>
          <w:sz w:val="16"/>
          <w:szCs w:val="16"/>
        </w:rPr>
        <w:t>)</w:t>
      </w:r>
    </w:p>
    <w:p w:rsidR="001C4115" w:rsidRPr="00DA57B6" w:rsidRDefault="001C4115" w:rsidP="001C4115">
      <w:pPr>
        <w:rPr>
          <w:sz w:val="14"/>
        </w:rPr>
      </w:pPr>
      <w:r w:rsidRPr="00DA57B6">
        <w:rPr>
          <w:sz w:val="14"/>
        </w:rPr>
        <w:t xml:space="preserve">This erosion reflects troubling trends in many of the factors that underpin U.S. competitiveness. This set of factors, as identified in the work of Michael Porter, Mercedes Delgado, Christian </w:t>
      </w:r>
      <w:proofErr w:type="spellStart"/>
      <w:r w:rsidRPr="00DA57B6">
        <w:rPr>
          <w:sz w:val="14"/>
        </w:rPr>
        <w:t>Ketels</w:t>
      </w:r>
      <w:proofErr w:type="spellEnd"/>
      <w:r w:rsidRPr="00DA57B6">
        <w:rPr>
          <w:sz w:val="14"/>
        </w:rPr>
        <w:t xml:space="preserve">, and Scott Stern, includes macro and micro components. </w:t>
      </w:r>
      <w:r w:rsidRPr="00DA57B6">
        <w:rPr>
          <w:rStyle w:val="StyleUnderline"/>
        </w:rPr>
        <w:t>From a macro perspective, a competitive nation requires</w:t>
      </w:r>
      <w:r w:rsidRPr="00DA57B6">
        <w:rPr>
          <w:sz w:val="14"/>
        </w:rPr>
        <w:t xml:space="preserve"> sound monetary and fiscal policies (such as manageable government debt levels), strong human development (</w:t>
      </w:r>
      <w:r w:rsidRPr="00DA57B6">
        <w:rPr>
          <w:rStyle w:val="StyleUnderline"/>
        </w:rPr>
        <w:t>good health care and K–12 education systems</w:t>
      </w:r>
      <w:r w:rsidRPr="00DA57B6">
        <w:rPr>
          <w:sz w:val="14"/>
        </w:rPr>
        <w:t xml:space="preserve">), and effective political institutions (rule of law and effective law-making bodies). Macro foundations create the potential for long-term productivity, but actual productivity depends on the microeconomic conditions that affect business itself. A competitive nation exhibits a sound business environment (including </w:t>
      </w:r>
      <w:r w:rsidRPr="00DA57B6">
        <w:rPr>
          <w:rStyle w:val="StyleUnderline"/>
        </w:rPr>
        <w:t>modern transport and communications infrastructure, high-quality research institutions, streamlined regulation, sophisticated local consumers, and effective capital markets</w:t>
      </w:r>
      <w:r w:rsidRPr="00DA57B6">
        <w:rPr>
          <w:sz w:val="14"/>
        </w:rPr>
        <w:t>) as well as strong clusters of firms and supporting institutions in particular fields, such as information technology in Silicon Valley and energy in Houston. Competitive nations develop companies that adopt advanced operating and management practices</w:t>
      </w:r>
      <w:r w:rsidRPr="00DA57B6">
        <w:rPr>
          <w:rStyle w:val="StyleUnderline"/>
        </w:rPr>
        <w:t>. In a large country like the U.S., many of the most important drivers of competitiveness rest at the regional and local levels, not the national level.</w:t>
      </w:r>
      <w:r w:rsidRPr="00DA57B6">
        <w:rPr>
          <w:sz w:val="14"/>
        </w:rPr>
        <w:t xml:space="preserve"> Though federal policies surely matter, microeconomic drivers tied to regions—such as roads, universities, pools of talent, and cluster specialization—are crucial. Assessing the U.S. through this lens, </w:t>
      </w:r>
      <w:r w:rsidRPr="00DA57B6">
        <w:rPr>
          <w:rStyle w:val="Emphasis"/>
        </w:rPr>
        <w:t>we see significant cracks in its economic foundations</w:t>
      </w:r>
      <w:r w:rsidRPr="00DA57B6">
        <w:rPr>
          <w:sz w:val="14"/>
        </w:rPr>
        <w:t>, with particularly troubling deterioration in macro competitiveness. Problems include levels of government debt not seen since World War II; h</w:t>
      </w:r>
      <w:r w:rsidRPr="00DA57B6">
        <w:rPr>
          <w:rStyle w:val="StyleUnderline"/>
        </w:rPr>
        <w:t>ealth care and primary education systems whose results are neither world-class nor reflective of the large sums spent on them; and a polarized and often paralyzed political system</w:t>
      </w:r>
      <w:r w:rsidRPr="00DA57B6">
        <w:rPr>
          <w:sz w:val="14"/>
        </w:rPr>
        <w:t xml:space="preserve"> (especially at the federal level) that makes decisions only when facing a crisis. </w:t>
      </w:r>
      <w:r w:rsidRPr="00DA57B6">
        <w:rPr>
          <w:rStyle w:val="StyleUnderline"/>
        </w:rPr>
        <w:t>In micro competitiveness, eroding skills in the workplace, inadequate physical infrastructure, and rising regulatory complexity increasingly offset traditional strengths such as innovation and entrepreneurship.</w:t>
      </w:r>
      <w:r>
        <w:rPr>
          <w:rStyle w:val="StyleUnderline"/>
        </w:rPr>
        <w:t xml:space="preserve"> </w:t>
      </w:r>
      <w:r w:rsidRPr="00DA57B6">
        <w:rPr>
          <w:sz w:val="14"/>
        </w:rPr>
        <w:t xml:space="preserve">Our HBS alumni survey provided an original and timely assessment of overall competitiveness and the strengths and weaknesses of the U.S. The findings were sobering. (See the chart “Evaluating the U.S. Business Environment,” in the article “Choosing the United States,” HBR March 2012.) </w:t>
      </w:r>
      <w:r w:rsidRPr="00DA57B6">
        <w:rPr>
          <w:rStyle w:val="StyleUnderline"/>
        </w:rPr>
        <w:t>Respondents perceived the United States as already weak and in decline with respect to a range of important factors: the complexity of the national tax code, the effectiveness of its political system, basic education, macroeconomic policies, and regulation</w:t>
      </w:r>
      <w:r w:rsidRPr="00DA57B6">
        <w:rPr>
          <w:sz w:val="14"/>
        </w:rPr>
        <w:t>. Some current American strengths, such as logistics and communications infrastructure and workforce skill levels, were seen as declining. America’s unique strengths in entrepreneurship, higher education, and management quality were intact, but these strengths must overcome growing weaknesses in many other areas.</w:t>
      </w:r>
    </w:p>
    <w:p w:rsidR="001C4115" w:rsidRPr="001C4115" w:rsidRDefault="001C4115" w:rsidP="001C4115"/>
    <w:p w:rsidR="002230BB" w:rsidRPr="002230BB" w:rsidRDefault="002230BB" w:rsidP="002230BB">
      <w:pPr>
        <w:pStyle w:val="Heading3"/>
      </w:pPr>
      <w:proofErr w:type="gramStart"/>
      <w:r>
        <w:t>tech</w:t>
      </w:r>
      <w:proofErr w:type="gramEnd"/>
      <w:r>
        <w:t xml:space="preserve"> </w:t>
      </w:r>
      <w:r w:rsidR="006E7F11">
        <w:t>not key to competitiveness</w:t>
      </w:r>
      <w:bookmarkStart w:id="2" w:name="_GoBack"/>
      <w:bookmarkEnd w:id="2"/>
    </w:p>
    <w:p w:rsidR="002230BB" w:rsidRDefault="002230BB" w:rsidP="002230BB">
      <w:pPr>
        <w:pStyle w:val="Heading4"/>
      </w:pPr>
      <w:r>
        <w:t xml:space="preserve">Technological </w:t>
      </w:r>
      <w:r w:rsidR="00526F93">
        <w:t>innovation isn’t key to competition</w:t>
      </w:r>
      <w:r>
        <w:t>—the Halo effect is false</w:t>
      </w:r>
    </w:p>
    <w:p w:rsidR="002230BB" w:rsidRPr="005E0E09" w:rsidRDefault="002230BB" w:rsidP="002230BB">
      <w:pPr>
        <w:pStyle w:val="Small"/>
      </w:pPr>
      <w:r w:rsidRPr="00FE77F9">
        <w:rPr>
          <w:rStyle w:val="Style13ptBold"/>
        </w:rPr>
        <w:t>Easterly 9</w:t>
      </w:r>
      <w:r>
        <w:t xml:space="preserve"> - </w:t>
      </w:r>
      <w:r w:rsidRPr="00FE77F9">
        <w:t>William Easterly is Professor of Economics at New York University and Co-director of the NYU Development Research Institute, which won the 2009 BBVA Frontiers of Knowledge in Development Cooperation Award</w:t>
      </w:r>
      <w:r>
        <w:t>. (“</w:t>
      </w:r>
      <w:r w:rsidRPr="00FE77F9">
        <w:t>Tiger Woods thoughtfully explodes “H</w:t>
      </w:r>
      <w:r>
        <w:t xml:space="preserve">alo Effect” myth in development,” </w:t>
      </w:r>
      <w:r w:rsidRPr="00FE77F9">
        <w:t>http://aidwatchers.com/2009/12/tiger-woods-thoughtfully-offers-to-explode-%E2%80%9Chalo-effect%E2%80%9D-myth-in-development/</w:t>
      </w:r>
      <w:r>
        <w:t xml:space="preserve"> 12/14/2009) STRYKER</w:t>
      </w:r>
    </w:p>
    <w:p w:rsidR="002230BB" w:rsidRDefault="002230BB" w:rsidP="002230BB">
      <w:pPr>
        <w:pStyle w:val="Small"/>
      </w:pPr>
      <w:r w:rsidRPr="005E0E09">
        <w:rPr>
          <w:rStyle w:val="StyleUnderline"/>
        </w:rPr>
        <w:t>Our expectation that celebrities will be model citizens</w:t>
      </w:r>
      <w:r>
        <w:t xml:space="preserve">, contrary to vast evidence, </w:t>
      </w:r>
      <w:r w:rsidRPr="005E0E09">
        <w:rPr>
          <w:rStyle w:val="StyleUnderline"/>
        </w:rPr>
        <w:t>is based on the Halo Effect. The Halo Effect is the idea that someone that is really</w:t>
      </w:r>
      <w:r>
        <w:t xml:space="preserve">, really </w:t>
      </w:r>
      <w:r w:rsidRPr="005E0E09">
        <w:rPr>
          <w:rStyle w:val="StyleUnderline"/>
        </w:rPr>
        <w:t>good at one thing will also be really good at other things. We thought because Tiger was so good at being a golfer, he also must be very good at to have and to hold</w:t>
      </w:r>
      <w:r>
        <w:t xml:space="preserve">, forsaking all others, keeping </w:t>
      </w:r>
      <w:proofErr w:type="spellStart"/>
      <w:r>
        <w:t>thee</w:t>
      </w:r>
      <w:proofErr w:type="spellEnd"/>
      <w:r>
        <w:t xml:space="preserve"> only unto her as long as you both shall live… What Tiger considerately did for our education was to show how </w:t>
      </w:r>
      <w:r w:rsidRPr="005E0E09">
        <w:rPr>
          <w:rStyle w:val="Emphasis"/>
        </w:rPr>
        <w:t>the Halo Effect is a myth</w:t>
      </w:r>
      <w:r>
        <w:t xml:space="preserve">. This blog has </w:t>
      </w:r>
      <w:proofErr w:type="gramStart"/>
      <w:r>
        <w:t>a</w:t>
      </w:r>
      <w:proofErr w:type="gramEnd"/>
      <w:r>
        <w:t xml:space="preserve"> undying affection for those psychological foibles that cause us to strongly believe in mythical things, and the Halo Effect is a prime example (and the subject of a whole book on its destructive effects in business.) Why would marital fidelity and skillful putting have any correlation? OK fine and good, but many of you are asking: What the Vegas Cocktail Waitress does this have to do with development? The Halo Effect was discussed in a previous blog, but when assaulting psychological biases, you can never repeat the attack enough. Not to mention that we all remember the psychology literature more easily when illustrated by a guy with 10 mistresses. </w:t>
      </w:r>
      <w:r w:rsidRPr="005E0E09">
        <w:rPr>
          <w:rStyle w:val="StyleUnderline"/>
        </w:rPr>
        <w:t>So if we observe a country is good at</w:t>
      </w:r>
      <w:r>
        <w:t xml:space="preserve"> say, </w:t>
      </w:r>
      <w:r w:rsidRPr="005E0E09">
        <w:rPr>
          <w:rStyle w:val="Emphasis"/>
        </w:rPr>
        <w:t>technological innovation, we assume that this country is also good at other good things</w:t>
      </w:r>
      <w:r w:rsidRPr="005E0E09">
        <w:rPr>
          <w:rStyle w:val="StyleUnderline"/>
        </w:rPr>
        <w:t xml:space="preserve"> like, say, </w:t>
      </w:r>
      <w:r w:rsidRPr="005E0E09">
        <w:rPr>
          <w:rStyle w:val="Emphasis"/>
        </w:rPr>
        <w:t>visionary leadership</w:t>
      </w:r>
      <w:r w:rsidRPr="005E0E09">
        <w:rPr>
          <w:rStyle w:val="StyleUnderline"/>
        </w:rPr>
        <w:t>, freedom from corruption, and a culture of trust. Since the latter three are imprecise to measure</w:t>
      </w:r>
      <w:r>
        <w:t xml:space="preserve"> (and the measures themselves may be contaminated by the Halo Effect), </w:t>
      </w:r>
      <w:r w:rsidRPr="005E0E09">
        <w:rPr>
          <w:rStyle w:val="StyleUnderline"/>
        </w:rPr>
        <w:t>we lazily assume they are all good. But actually, there are plenty of examples of successful innovators with mediocre leaders, corruption, and distrustful populations. The US assumed world technological leadership in the late 19th century with presidents</w:t>
      </w:r>
      <w:r>
        <w:t xml:space="preserve"> named Chester </w:t>
      </w:r>
      <w:r w:rsidRPr="005E0E09">
        <w:rPr>
          <w:rStyle w:val="StyleUnderline"/>
        </w:rPr>
        <w:t>Arthur and</w:t>
      </w:r>
      <w:r>
        <w:t xml:space="preserve"> Rutherford B. </w:t>
      </w:r>
      <w:r w:rsidRPr="005E0E09">
        <w:rPr>
          <w:rStyle w:val="StyleUnderline"/>
        </w:rPr>
        <w:t>Hayes</w:t>
      </w:r>
      <w:r>
        <w:t xml:space="preserve">, amidst legendary post-Civil War graft. </w:t>
      </w:r>
      <w:r w:rsidRPr="005E0E09">
        <w:rPr>
          <w:rStyle w:val="StyleUnderline"/>
        </w:rPr>
        <w:t>Innovators include both trusting Danes and suspicious Frenchmen</w:t>
      </w:r>
      <w:r>
        <w:t xml:space="preserve">. The false Halo Effect makes us think we understand development more than we really do, when we think all good things go together in the “good” outcomes. </w:t>
      </w:r>
      <w:r w:rsidRPr="005E0E09">
        <w:rPr>
          <w:rStyle w:val="StyleUnderline"/>
        </w:rPr>
        <w:t>The “Halo Effect”</w:t>
      </w:r>
      <w:r>
        <w:rPr>
          <w:rStyle w:val="StyleUnderline"/>
        </w:rPr>
        <w:t xml:space="preserve"> </w:t>
      </w:r>
      <w:r w:rsidRPr="005E0E09">
        <w:rPr>
          <w:rStyle w:val="StyleUnderline"/>
        </w:rPr>
        <w:t xml:space="preserve">puts heavy weight on some explanations like “visionary leadership” that </w:t>
      </w:r>
      <w:r w:rsidRPr="005E0E09">
        <w:rPr>
          <w:rStyle w:val="Emphasis"/>
        </w:rPr>
        <w:t>may be spurious</w:t>
      </w:r>
      <w:r w:rsidRPr="005E0E09">
        <w:rPr>
          <w:rStyle w:val="StyleUnderline"/>
        </w:rPr>
        <w:t>. More subtly, it leaves out the more complicated cases of UNEVEN determinants of success: why is New York City the world’s premier city, when we can’t even manage decent airports</w:t>
      </w:r>
      <w:r>
        <w:t xml:space="preserve"> (with 3 separate failed tries)? </w:t>
      </w:r>
      <w:r w:rsidRPr="005E0E09">
        <w:rPr>
          <w:rStyle w:val="StyleUnderline"/>
        </w:rPr>
        <w:t xml:space="preserve">The idea that EVERYTHING is a necessary condition for development is </w:t>
      </w:r>
      <w:r w:rsidRPr="005E0E09">
        <w:rPr>
          <w:rStyle w:val="Emphasis"/>
        </w:rPr>
        <w:t>too facile</w:t>
      </w:r>
      <w:r>
        <w:t xml:space="preserve">. The principles of specialization and comparative advantage suggest </w:t>
      </w:r>
      <w:r w:rsidRPr="005E0E09">
        <w:rPr>
          <w:rStyle w:val="Emphasis"/>
        </w:rPr>
        <w:t>you DON”T have to be good at everything all the time</w:t>
      </w:r>
      <w:r>
        <w:t>.</w:t>
      </w:r>
    </w:p>
    <w:p w:rsidR="00B55396" w:rsidRDefault="00B55396" w:rsidP="00B55396">
      <w:pPr>
        <w:pStyle w:val="Heading1"/>
      </w:pPr>
      <w:r>
        <w:t>2NC—Tech Industry</w:t>
      </w:r>
    </w:p>
    <w:p w:rsidR="001C4115" w:rsidRDefault="001C4115" w:rsidP="001C4115">
      <w:pPr>
        <w:pStyle w:val="Heading2"/>
      </w:pPr>
      <w:r>
        <w:t>Uniqueness</w:t>
      </w:r>
    </w:p>
    <w:p w:rsidR="001C4115" w:rsidRDefault="001C4115" w:rsidP="001C4115">
      <w:pPr>
        <w:pStyle w:val="Heading3"/>
      </w:pPr>
      <w:r>
        <w:t>Ext—Current Freedom Act Solves</w:t>
      </w:r>
    </w:p>
    <w:p w:rsidR="001C4115" w:rsidRDefault="001C4115" w:rsidP="001C4115">
      <w:pPr>
        <w:pStyle w:val="Heading4"/>
      </w:pPr>
      <w:r>
        <w:t xml:space="preserve">New Freedom Act is sufficient to solve US’s global credibility gap. </w:t>
      </w:r>
    </w:p>
    <w:p w:rsidR="001C4115" w:rsidRPr="00E505D8" w:rsidRDefault="001C4115" w:rsidP="001C4115">
      <w:pPr>
        <w:rPr>
          <w:rStyle w:val="Style13ptBold"/>
        </w:rPr>
      </w:pPr>
      <w:r w:rsidRPr="00E505D8">
        <w:rPr>
          <w:rStyle w:val="Style13ptBold"/>
        </w:rPr>
        <w:t>HRW ‘15</w:t>
      </w:r>
    </w:p>
    <w:p w:rsidR="001C4115" w:rsidRPr="00E505D8" w:rsidRDefault="001C4115" w:rsidP="001C4115">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rsidR="001C4115" w:rsidRPr="001A4148" w:rsidRDefault="001C4115" w:rsidP="001C4115">
      <w:pPr>
        <w:rPr>
          <w:sz w:val="14"/>
        </w:rPr>
      </w:pPr>
      <w:r w:rsidRPr="001A4148">
        <w:rPr>
          <w:sz w:val="14"/>
        </w:rPr>
        <w:t xml:space="preserve">As the Senate considers the USA Freedom Act this week, policymakers should strengthen it by limiting large-scale collection of records and reinforcing transparency and carrying court reforms further. </w:t>
      </w:r>
      <w:r w:rsidRPr="001A4148">
        <w:rPr>
          <w:rStyle w:val="StyleUnderline"/>
        </w:rPr>
        <w:t xml:space="preserve">The Senate should also take care not to weaken the bill, and should reject any amendments </w:t>
      </w:r>
      <w:r w:rsidRPr="001A4148">
        <w:rPr>
          <w:sz w:val="14"/>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Underline"/>
        </w:rPr>
        <w:t>,</w:t>
      </w:r>
      <w:r w:rsidRPr="001A4148">
        <w:rPr>
          <w:sz w:val="14"/>
        </w:rPr>
        <w:t xml:space="preserve"> </w:t>
      </w:r>
      <w:r w:rsidRPr="00A04E44">
        <w:rPr>
          <w:rStyle w:val="StyleUnderline"/>
          <w:highlight w:val="yellow"/>
        </w:rPr>
        <w:t>the</w:t>
      </w:r>
      <w:r w:rsidRPr="008019B3">
        <w:rPr>
          <w:rStyle w:val="StyleUnderline"/>
        </w:rPr>
        <w:t xml:space="preserve"> </w:t>
      </w:r>
      <w:r w:rsidRPr="001A4148">
        <w:rPr>
          <w:sz w:val="14"/>
        </w:rPr>
        <w:t xml:space="preserve">US </w:t>
      </w:r>
      <w:r w:rsidRPr="00A04E44">
        <w:rPr>
          <w:rStyle w:val="StyleUnderline"/>
          <w:highlight w:val="yellow"/>
        </w:rPr>
        <w:t>House</w:t>
      </w:r>
      <w:r w:rsidRPr="001A4148">
        <w:rPr>
          <w:sz w:val="14"/>
        </w:rPr>
        <w:t xml:space="preserve"> of Representatives </w:t>
      </w:r>
      <w:r w:rsidRPr="00A04E44">
        <w:rPr>
          <w:rStyle w:val="StyleUnderline"/>
          <w:highlight w:val="yellow"/>
        </w:rPr>
        <w:t>approved the</w:t>
      </w:r>
      <w:r w:rsidRPr="001A4148">
        <w:rPr>
          <w:sz w:val="14"/>
        </w:rPr>
        <w:t xml:space="preserve"> USA </w:t>
      </w:r>
      <w:r w:rsidRPr="00A04E44">
        <w:rPr>
          <w:rStyle w:val="StyleUnderline"/>
          <w:highlight w:val="yellow"/>
        </w:rPr>
        <w:t>Freedom Act</w:t>
      </w:r>
      <w:r w:rsidRPr="001A4148">
        <w:rPr>
          <w:rStyle w:val="StyleUnderline"/>
        </w:rPr>
        <w:t xml:space="preserve"> of 2015</w:t>
      </w:r>
      <w:r w:rsidRPr="001A4148">
        <w:rPr>
          <w:sz w:val="14"/>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w:t>
      </w:r>
      <w:proofErr w:type="gramStart"/>
      <w:r w:rsidRPr="001A4148">
        <w:rPr>
          <w:sz w:val="14"/>
        </w:rPr>
        <w:t>records, that</w:t>
      </w:r>
      <w:proofErr w:type="gramEnd"/>
      <w:r w:rsidRPr="001A4148">
        <w:rPr>
          <w:sz w:val="14"/>
        </w:rPr>
        <w:t xml:space="preserve">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A04E44">
        <w:rPr>
          <w:rStyle w:val="StyleUnderline"/>
          <w:highlight w:val="yellow"/>
        </w:rPr>
        <w:t>Human Rights Watch has supported the</w:t>
      </w:r>
      <w:r w:rsidRPr="001A4148">
        <w:rPr>
          <w:sz w:val="14"/>
        </w:rPr>
        <w:t xml:space="preserve"> USA </w:t>
      </w:r>
      <w:r w:rsidRPr="00A04E44">
        <w:rPr>
          <w:rStyle w:val="StyleUnderline"/>
          <w:highlight w:val="yellow"/>
        </w:rPr>
        <w:t>Freedom Act because it is a modest, if incomplete, first step</w:t>
      </w:r>
      <w:r w:rsidRPr="00B9067B">
        <w:rPr>
          <w:rStyle w:val="StyleUnderline"/>
        </w:rPr>
        <w:t xml:space="preserve"> </w:t>
      </w:r>
      <w:r w:rsidRPr="001A4148">
        <w:rPr>
          <w:sz w:val="14"/>
        </w:rPr>
        <w:t xml:space="preserve">down the long road to reining in the NSA excesses. Beyond ending bulk records collection, the bill would begin to reform the secret Foreign Intelligence Surveillance Act (FISA) Court, which oversees NSA surveillance, and would introduce new transparency measures to improve oversight. In passing the bill, the House of Representatives also clarified that it intends the bill to be consistent with the Second Circuit’s ruling, so as to not weaken its findings. </w:t>
      </w:r>
      <w:r w:rsidRPr="00A04E44">
        <w:rPr>
          <w:rStyle w:val="StyleUnderline"/>
          <w:highlight w:val="yellow"/>
        </w:rPr>
        <w:t>The bill is no panacea and</w:t>
      </w:r>
      <w:r w:rsidRPr="001A4148">
        <w:rPr>
          <w:sz w:val="14"/>
        </w:rPr>
        <w:t xml:space="preserve">, as detailed below, </w:t>
      </w:r>
      <w:r w:rsidRPr="00A04E44">
        <w:rPr>
          <w:rStyle w:val="StyleUnderline"/>
          <w:highlight w:val="yellow"/>
        </w:rPr>
        <w:t>would not ensure comprehensive reform.</w:t>
      </w:r>
      <w:r w:rsidRPr="001A4148">
        <w:rPr>
          <w:sz w:val="14"/>
        </w:rPr>
        <w:t xml:space="preserve"> It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A04E44">
        <w:rPr>
          <w:rStyle w:val="Emphasis"/>
          <w:highlight w:val="yellow"/>
        </w:rPr>
        <w:t>Nonetheless,</w:t>
      </w:r>
      <w:r w:rsidRPr="00A04E44">
        <w:rPr>
          <w:rStyle w:val="StyleUnderline"/>
          <w:highlight w:val="yellow"/>
        </w:rPr>
        <w:t xml:space="preserve"> passing a</w:t>
      </w:r>
      <w:r w:rsidRPr="001A4148">
        <w:rPr>
          <w:sz w:val="14"/>
        </w:rPr>
        <w:t xml:space="preserve"> strong USA </w:t>
      </w:r>
      <w:r w:rsidRPr="00A04E44">
        <w:rPr>
          <w:rStyle w:val="StyleUnderline"/>
          <w:highlight w:val="yellow"/>
        </w:rPr>
        <w:t>Freedom Act would be a</w:t>
      </w:r>
      <w:r w:rsidRPr="001A4148">
        <w:rPr>
          <w:sz w:val="14"/>
        </w:rPr>
        <w:t xml:space="preserve"> long-overdue </w:t>
      </w:r>
      <w:r w:rsidRPr="00A04E44">
        <w:rPr>
          <w:rStyle w:val="StyleUnderline"/>
          <w:highlight w:val="yellow"/>
        </w:rPr>
        <w:t>step in the right direction.</w:t>
      </w:r>
      <w:r w:rsidRPr="001A4148">
        <w:rPr>
          <w:sz w:val="14"/>
        </w:rPr>
        <w:t xml:space="preserve"> </w:t>
      </w:r>
      <w:r w:rsidRPr="00A04E44">
        <w:rPr>
          <w:rStyle w:val="StyleUnderline"/>
          <w:highlight w:val="yellow"/>
        </w:rPr>
        <w:t>It would show that Congress is willing</w:t>
      </w:r>
      <w:r w:rsidRPr="001A4148">
        <w:rPr>
          <w:sz w:val="14"/>
        </w:rPr>
        <w:t xml:space="preserve"> and able to act </w:t>
      </w:r>
      <w:r w:rsidRPr="00A04E44">
        <w:rPr>
          <w:rStyle w:val="StyleUnderline"/>
          <w:highlight w:val="yellow"/>
        </w:rPr>
        <w:t>to protect privacy</w:t>
      </w:r>
      <w:r w:rsidRPr="001A4148">
        <w:rPr>
          <w:sz w:val="14"/>
        </w:rPr>
        <w:t xml:space="preserve"> </w:t>
      </w:r>
      <w:r w:rsidRPr="00A04E44">
        <w:rPr>
          <w:rStyle w:val="StyleUnderline"/>
          <w:highlight w:val="yellow"/>
        </w:rPr>
        <w:t xml:space="preserve">and impose oversight over </w:t>
      </w:r>
      <w:r w:rsidRPr="001A4148">
        <w:rPr>
          <w:sz w:val="14"/>
        </w:rPr>
        <w:t xml:space="preserve">intelligence agencies in an age when technology makes ubiquitous </w:t>
      </w:r>
      <w:r w:rsidRPr="00A04E44">
        <w:rPr>
          <w:rStyle w:val="StyleUnderline"/>
          <w:highlight w:val="yellow"/>
        </w:rPr>
        <w:t>surveillance</w:t>
      </w:r>
      <w:r w:rsidRPr="001A4148">
        <w:rPr>
          <w:rStyle w:val="StyleUnderline"/>
        </w:rPr>
        <w:t xml:space="preserve"> </w:t>
      </w:r>
      <w:r w:rsidRPr="001A4148">
        <w:rPr>
          <w:sz w:val="14"/>
        </w:rPr>
        <w:t xml:space="preserve">possible. </w:t>
      </w:r>
      <w:r w:rsidRPr="00A04E44">
        <w:rPr>
          <w:rStyle w:val="StyleUnderline"/>
          <w:highlight w:val="yellow"/>
        </w:rPr>
        <w:t>Passing this bill</w:t>
      </w:r>
      <w:r w:rsidRPr="00A04E44">
        <w:rPr>
          <w:rStyle w:val="Emphasis"/>
          <w:highlight w:val="yellow"/>
        </w:rPr>
        <w:t xml:space="preserve"> would</w:t>
      </w:r>
      <w:r w:rsidRPr="001A4148">
        <w:rPr>
          <w:sz w:val="14"/>
        </w:rPr>
        <w:t xml:space="preserve"> also help </w:t>
      </w:r>
      <w:r w:rsidRPr="00A04E44">
        <w:rPr>
          <w:rStyle w:val="Emphasis"/>
          <w:highlight w:val="yellow"/>
        </w:rPr>
        <w:t>shift the debate in the US and globally</w:t>
      </w:r>
      <w:r w:rsidRPr="001A4148">
        <w:rPr>
          <w:sz w:val="14"/>
        </w:rPr>
        <w:t xml:space="preserve"> </w:t>
      </w:r>
      <w:r w:rsidRPr="00A04E44">
        <w:rPr>
          <w:rStyle w:val="StyleUnderline"/>
          <w:highlight w:val="yellow"/>
        </w:rPr>
        <w:t>and would distance the U</w:t>
      </w:r>
      <w:r w:rsidRPr="001A4148">
        <w:rPr>
          <w:rStyle w:val="StyleUnderline"/>
        </w:rPr>
        <w:t>nited</w:t>
      </w:r>
      <w:r w:rsidRPr="00A04E44">
        <w:rPr>
          <w:rStyle w:val="StyleUnderline"/>
          <w:highlight w:val="yellow"/>
        </w:rPr>
        <w:t xml:space="preserve"> S</w:t>
      </w:r>
      <w:r w:rsidRPr="001A4148">
        <w:rPr>
          <w:rStyle w:val="StyleUnderline"/>
        </w:rPr>
        <w:t>tates</w:t>
      </w:r>
      <w:r w:rsidRPr="00A04E44">
        <w:rPr>
          <w:rStyle w:val="StyleUnderline"/>
          <w:highlight w:val="yellow"/>
        </w:rPr>
        <w:t xml:space="preserve"> from other countries that seek to make mass surveillance the norm.</w:t>
      </w:r>
      <w:r w:rsidRPr="001A4148">
        <w:rPr>
          <w:sz w:val="14"/>
        </w:rPr>
        <w:t xml:space="preserve"> </w:t>
      </w:r>
      <w:r w:rsidRPr="00A04E44">
        <w:rPr>
          <w:rStyle w:val="StyleUnderline"/>
          <w:highlight w:val="yellow"/>
        </w:rPr>
        <w:t>On a global level, other governments may already be emulating the NSA</w:t>
      </w:r>
      <w:r w:rsidRPr="001A4148">
        <w:rPr>
          <w:sz w:val="14"/>
        </w:rPr>
        <w:t xml:space="preserve">’s approach, </w:t>
      </w:r>
      <w:r w:rsidRPr="00A04E44">
        <w:rPr>
          <w:rStyle w:val="StyleUnderline"/>
          <w:highlight w:val="yellow"/>
        </w:rPr>
        <w:t>fueling</w:t>
      </w:r>
      <w:r w:rsidRPr="001A4148">
        <w:rPr>
          <w:rStyle w:val="StyleUnderline"/>
        </w:rPr>
        <w:t xml:space="preserve"> </w:t>
      </w:r>
      <w:r w:rsidRPr="001A4148">
        <w:rPr>
          <w:sz w:val="14"/>
        </w:rPr>
        <w:t xml:space="preserve">an environment of impunity for </w:t>
      </w:r>
      <w:r w:rsidRPr="00A04E44">
        <w:rPr>
          <w:rStyle w:val="StyleUnderline"/>
          <w:highlight w:val="yellow"/>
        </w:rPr>
        <w:t>mass violations of privacy.</w:t>
      </w:r>
      <w:r w:rsidRPr="001A4148">
        <w:rPr>
          <w:sz w:val="14"/>
        </w:rPr>
        <w:t xml:space="preserve"> </w:t>
      </w:r>
      <w:r w:rsidRPr="001A4148">
        <w:rPr>
          <w:rStyle w:val="StyleUnderline"/>
        </w:rPr>
        <w:t>In the last year, France, Turkey, Russia, and other countries have passed legislation to facilitate or expand large-scale surveillance.</w:t>
      </w:r>
      <w:r>
        <w:rPr>
          <w:rStyle w:val="StyleUnderline"/>
        </w:rPr>
        <w:t xml:space="preserve"> </w:t>
      </w:r>
      <w:r w:rsidRPr="00A04E44">
        <w:rPr>
          <w:rStyle w:val="StyleUnderline"/>
          <w:highlight w:val="yellow"/>
        </w:rPr>
        <w:t>If the</w:t>
      </w:r>
      <w:r w:rsidRPr="001A4148">
        <w:rPr>
          <w:sz w:val="14"/>
        </w:rPr>
        <w:t xml:space="preserve"> USA </w:t>
      </w:r>
      <w:r w:rsidRPr="00A04E44">
        <w:rPr>
          <w:rStyle w:val="StyleUnderline"/>
          <w:highlight w:val="yellow"/>
        </w:rPr>
        <w:t>Freedom Act passes, it would be the first time Congress has affirmatively restrained NSA activities</w:t>
      </w:r>
      <w:r w:rsidRPr="001A4148">
        <w:rPr>
          <w:sz w:val="14"/>
        </w:rPr>
        <w:t xml:space="preserve"> since the attacks of September 11. </w:t>
      </w:r>
      <w:r w:rsidRPr="00A04E44">
        <w:rPr>
          <w:rStyle w:val="StyleUnderline"/>
          <w:highlight w:val="yellow"/>
        </w:rPr>
        <w:t>Key supporters</w:t>
      </w:r>
      <w:r w:rsidRPr="001A4148">
        <w:rPr>
          <w:sz w:val="14"/>
        </w:rPr>
        <w:t xml:space="preserve"> of the bill </w:t>
      </w:r>
      <w:r w:rsidRPr="00A04E44">
        <w:rPr>
          <w:rStyle w:val="StyleUnderline"/>
          <w:highlight w:val="yellow"/>
        </w:rPr>
        <w:t>have vowed to take up reforms to other laws next</w:t>
      </w:r>
      <w:r w:rsidRPr="001A4148">
        <w:rPr>
          <w:sz w:val="14"/>
        </w:rPr>
        <w:t xml:space="preserve">, </w:t>
      </w:r>
      <w:r w:rsidRPr="001A4148">
        <w:rPr>
          <w:rStyle w:val="StyleUnderline"/>
        </w:rPr>
        <w:t>including Section 702 of the FISA Amendments Act.</w:t>
      </w:r>
    </w:p>
    <w:p w:rsidR="001C4115" w:rsidRPr="00526F93" w:rsidRDefault="001C4115" w:rsidP="00B55396">
      <w:pPr>
        <w:pStyle w:val="Heading2"/>
      </w:pPr>
      <w:r w:rsidRPr="00526F93">
        <w:t>Internal Link</w:t>
      </w:r>
    </w:p>
    <w:p w:rsidR="00B55396" w:rsidRPr="00526F93" w:rsidRDefault="00B55396" w:rsidP="001C4115">
      <w:pPr>
        <w:pStyle w:val="Heading3"/>
      </w:pPr>
      <w:r w:rsidRPr="00526F93">
        <w:t>Ext—Alt Cause</w:t>
      </w:r>
    </w:p>
    <w:p w:rsidR="00B55396" w:rsidRDefault="00B55396" w:rsidP="00B55396">
      <w:pPr>
        <w:pStyle w:val="Heading4"/>
      </w:pPr>
      <w:r>
        <w:t>Tons of insurmountable alt causes to competitiveness</w:t>
      </w:r>
    </w:p>
    <w:p w:rsidR="00B55396" w:rsidRPr="00DA57B6" w:rsidRDefault="00B55396" w:rsidP="00B55396">
      <w:r w:rsidRPr="00DA57B6">
        <w:rPr>
          <w:rStyle w:val="Style13ptBold"/>
        </w:rPr>
        <w:t xml:space="preserve">Porter and </w:t>
      </w:r>
      <w:proofErr w:type="spellStart"/>
      <w:r w:rsidRPr="00DA57B6">
        <w:rPr>
          <w:rStyle w:val="Style13ptBold"/>
        </w:rPr>
        <w:t>Rivkin</w:t>
      </w:r>
      <w:proofErr w:type="spellEnd"/>
      <w:r w:rsidRPr="00DA57B6">
        <w:rPr>
          <w:rStyle w:val="Style13ptBold"/>
        </w:rPr>
        <w:t xml:space="preserve"> 12</w:t>
      </w:r>
      <w:r>
        <w:t xml:space="preserve"> </w:t>
      </w:r>
      <w:r w:rsidRPr="00DA57B6">
        <w:rPr>
          <w:sz w:val="16"/>
          <w:szCs w:val="16"/>
        </w:rPr>
        <w:t xml:space="preserve">(Michael Porter is an economist, researcher, author, advisor, speaker and teacher. Throughout his career at Harvard Business School, he has brought economic theory and strategy concepts to bear on many of the most challenging problems facing corporations, economies and societies, including market competition and company strategy, economic development, the environment, and health care. His extensive research is widely recognized in governments, corporations, NGOs, and academic circles around the globe. His research has received numerous awards, and he is the most cited scholar today in economics and business. Jan W. </w:t>
      </w:r>
      <w:proofErr w:type="spellStart"/>
      <w:r w:rsidRPr="00DA57B6">
        <w:rPr>
          <w:sz w:val="16"/>
          <w:szCs w:val="16"/>
        </w:rPr>
        <w:t>Rivkin</w:t>
      </w:r>
      <w:proofErr w:type="spellEnd"/>
      <w:r w:rsidRPr="00DA57B6">
        <w:rPr>
          <w:sz w:val="16"/>
          <w:szCs w:val="16"/>
        </w:rPr>
        <w:t xml:space="preserve"> is the Senior Associate Dean for Research and a Professor in the Strategy Unit at Harvard Business School. His research, course development, and teaching efforts examine the interactions across functional and product boundaries within a firm – that is, the connections that link marketing, production, logistics, finance, human resource management, and other parts of a firm. //From the March 2012 edition of the Harvard Business Review, “The Looming Challenge to U.S. Competitiveness” </w:t>
      </w:r>
      <w:hyperlink r:id="rId20" w:history="1">
        <w:r w:rsidRPr="00DA57B6">
          <w:rPr>
            <w:rStyle w:val="Hyperlink"/>
            <w:sz w:val="16"/>
            <w:szCs w:val="16"/>
          </w:rPr>
          <w:t>https://hbr.org/2012/03/the-looming-challenge-to-us-competitiveness</w:t>
        </w:r>
      </w:hyperlink>
      <w:r w:rsidRPr="00DA57B6">
        <w:rPr>
          <w:sz w:val="16"/>
          <w:szCs w:val="16"/>
        </w:rPr>
        <w:t xml:space="preserve"> </w:t>
      </w:r>
      <w:proofErr w:type="spellStart"/>
      <w:r w:rsidRPr="00DA57B6">
        <w:rPr>
          <w:sz w:val="16"/>
          <w:szCs w:val="16"/>
        </w:rPr>
        <w:t>ekr</w:t>
      </w:r>
      <w:proofErr w:type="spellEnd"/>
      <w:r w:rsidRPr="00DA57B6">
        <w:rPr>
          <w:sz w:val="16"/>
          <w:szCs w:val="16"/>
        </w:rPr>
        <w:t>)</w:t>
      </w:r>
    </w:p>
    <w:p w:rsidR="00B55396" w:rsidRPr="00DA57B6" w:rsidRDefault="00B55396" w:rsidP="00B55396">
      <w:pPr>
        <w:rPr>
          <w:sz w:val="14"/>
        </w:rPr>
      </w:pPr>
      <w:r w:rsidRPr="00DA57B6">
        <w:rPr>
          <w:sz w:val="14"/>
        </w:rPr>
        <w:t xml:space="preserve">To support the interpretation that America’s problems are cyclical, not structural, one could point to the facts that labor productivity has held up in America and corporate profits hit record highs in 2010. Unfortunately, that snapshot masks deeper signs of an incipient competitiveness problem—one that began before the Great Recession and in some ways contributed to it. </w:t>
      </w:r>
      <w:r w:rsidRPr="00DA57B6">
        <w:rPr>
          <w:rStyle w:val="StyleUnderline"/>
        </w:rPr>
        <w:t>The problem shows up in a range of economic performance measures as well as in the trajectories of the underlying factors that drive competitiveness.</w:t>
      </w:r>
      <w:r>
        <w:rPr>
          <w:rStyle w:val="StyleUnderline"/>
        </w:rPr>
        <w:t xml:space="preserve"> </w:t>
      </w:r>
      <w:r w:rsidRPr="00DA57B6">
        <w:rPr>
          <w:rStyle w:val="StyleUnderline"/>
        </w:rPr>
        <w:t>Productivity.</w:t>
      </w:r>
      <w:r>
        <w:rPr>
          <w:rStyle w:val="StyleUnderline"/>
        </w:rPr>
        <w:t xml:space="preserve"> </w:t>
      </w:r>
      <w:r w:rsidRPr="00DA57B6">
        <w:rPr>
          <w:sz w:val="14"/>
        </w:rPr>
        <w:t xml:space="preserve">America’s long-run rate of growth in labor productivity was strong relative to that of other advanced economies in the late 1990s and early 2000s, but </w:t>
      </w:r>
      <w:r w:rsidRPr="00DA57B6">
        <w:rPr>
          <w:rStyle w:val="StyleUnderline"/>
        </w:rPr>
        <w:t xml:space="preserve">it began to trail off before the financial crisis. Productivity has been sustained since the crisis largely by rising unemployment and falling workforce participation, </w:t>
      </w:r>
      <w:r w:rsidRPr="00DA57B6">
        <w:rPr>
          <w:rStyle w:val="Emphasis"/>
        </w:rPr>
        <w:t>ominous signs for U.S. competitiveness</w:t>
      </w:r>
      <w:r w:rsidRPr="00DA57B6">
        <w:rPr>
          <w:rStyle w:val="StyleUnderline"/>
        </w:rPr>
        <w:t>.</w:t>
      </w:r>
      <w:r>
        <w:rPr>
          <w:rStyle w:val="StyleUnderline"/>
        </w:rPr>
        <w:t xml:space="preserve"> </w:t>
      </w:r>
      <w:r w:rsidRPr="00DA57B6">
        <w:rPr>
          <w:rStyle w:val="StyleUnderline"/>
        </w:rPr>
        <w:t>Job creation</w:t>
      </w:r>
      <w:r w:rsidRPr="00DA57B6">
        <w:rPr>
          <w:sz w:val="14"/>
        </w:rPr>
        <w:t>. Even more unsettling is the country’s job-creation picture</w:t>
      </w:r>
      <w:r w:rsidRPr="00DA57B6">
        <w:rPr>
          <w:rStyle w:val="StyleUnderline"/>
        </w:rPr>
        <w:t>. Long-term growth in private-sector employment has dipped to historically low levels</w:t>
      </w:r>
      <w:r w:rsidRPr="00DA57B6">
        <w:rPr>
          <w:sz w:val="14"/>
        </w:rPr>
        <w:t xml:space="preserve">, a trend that started well before the Great Recession. (See the exhibit “Disappearing Job Growth.”) In industries exposed to international competition, </w:t>
      </w:r>
      <w:r w:rsidRPr="00DA57B6">
        <w:rPr>
          <w:rStyle w:val="StyleUnderline"/>
        </w:rPr>
        <w:t>job growth has virtually stopped</w:t>
      </w:r>
      <w:r w:rsidRPr="00DA57B6">
        <w:rPr>
          <w:sz w:val="14"/>
        </w:rPr>
        <w:t xml:space="preserve">. </w:t>
      </w:r>
      <w:r w:rsidRPr="00DA57B6">
        <w:rPr>
          <w:rStyle w:val="StyleUnderline"/>
        </w:rPr>
        <w:t>Wages.</w:t>
      </w:r>
      <w:r>
        <w:rPr>
          <w:rStyle w:val="StyleUnderline"/>
        </w:rPr>
        <w:t xml:space="preserve"> </w:t>
      </w:r>
      <w:r w:rsidRPr="00DA57B6">
        <w:rPr>
          <w:rStyle w:val="StyleUnderline"/>
        </w:rPr>
        <w:t>American wages have been under pressure for more than a decade</w:t>
      </w:r>
      <w:r w:rsidRPr="00DA57B6">
        <w:rPr>
          <w:sz w:val="14"/>
        </w:rPr>
        <w:t>. In 2007, before the downturn, U.S. median household income stood below 1999 levels in real terms—and has fallen even more since. In the two decades prior to 2007, median income grew, but at an anemic annual rate of just 0.5%. Most affected have been middle- and lower-income workers, many of whom are more exposed to international competition today than ever before.</w:t>
      </w:r>
    </w:p>
    <w:p w:rsidR="002230BB" w:rsidRDefault="002230BB" w:rsidP="002230BB">
      <w:pPr>
        <w:rPr>
          <w:sz w:val="16"/>
        </w:rPr>
      </w:pPr>
    </w:p>
    <w:p w:rsidR="002230BB" w:rsidRPr="00B55396" w:rsidRDefault="002230BB" w:rsidP="002230BB"/>
    <w:p w:rsidR="001C4115" w:rsidRDefault="001C4115" w:rsidP="00B55396">
      <w:pPr>
        <w:pStyle w:val="Heading2"/>
      </w:pPr>
      <w:r>
        <w:t>Impact</w:t>
      </w:r>
    </w:p>
    <w:p w:rsidR="00526F93" w:rsidRDefault="00526F93" w:rsidP="001C4115">
      <w:pPr>
        <w:pStyle w:val="Heading3"/>
      </w:pPr>
      <w:r>
        <w:t>Ext—Economy Defense</w:t>
      </w:r>
    </w:p>
    <w:p w:rsidR="00526F93" w:rsidRDefault="00526F93" w:rsidP="00526F93">
      <w:pPr>
        <w:pStyle w:val="Heading4"/>
      </w:pPr>
      <w:r>
        <w:t>Econ is resilient</w:t>
      </w:r>
    </w:p>
    <w:p w:rsidR="00526F93" w:rsidRPr="00745A0C" w:rsidRDefault="00526F93" w:rsidP="00526F93">
      <w:pPr>
        <w:rPr>
          <w:rStyle w:val="Style13ptBold"/>
        </w:rPr>
      </w:pPr>
      <w:r w:rsidRPr="00745A0C">
        <w:rPr>
          <w:rStyle w:val="Style13ptBold"/>
        </w:rPr>
        <w:t>Oliver ‘9</w:t>
      </w:r>
    </w:p>
    <w:p w:rsidR="00526F93" w:rsidRDefault="00526F93" w:rsidP="00526F93">
      <w:pPr>
        <w:rPr>
          <w:sz w:val="16"/>
        </w:rPr>
      </w:pPr>
      <w:r>
        <w:rPr>
          <w:sz w:val="16"/>
        </w:rPr>
        <w:t>Business columnist for the Star, a Canadian newspaper, “David Olive: Will the economy get worse</w:t>
      </w:r>
      <w:proofErr w:type="gramStart"/>
      <w:r>
        <w:rPr>
          <w:sz w:val="16"/>
        </w:rPr>
        <w:t>?,</w:t>
      </w:r>
      <w:proofErr w:type="gramEnd"/>
      <w:r>
        <w:rPr>
          <w:sz w:val="16"/>
        </w:rPr>
        <w:t xml:space="preserve">” </w:t>
      </w:r>
      <w:hyperlink r:id="rId21" w:history="1">
        <w:r>
          <w:rPr>
            <w:rStyle w:val="Hyperlink"/>
            <w:sz w:val="16"/>
          </w:rPr>
          <w:t>http://www.thestar.com/printArticle/598050</w:t>
        </w:r>
      </w:hyperlink>
      <w:r>
        <w:rPr>
          <w:sz w:val="16"/>
        </w:rPr>
        <w:t>, AM</w:t>
      </w:r>
    </w:p>
    <w:p w:rsidR="00526F93" w:rsidRDefault="00526F93" w:rsidP="00526F93">
      <w:pPr>
        <w:rPr>
          <w:sz w:val="20"/>
        </w:rPr>
      </w:pPr>
    </w:p>
    <w:p w:rsidR="00526F93" w:rsidRPr="00745A0C" w:rsidRDefault="00526F93" w:rsidP="00526F93">
      <w:pPr>
        <w:rPr>
          <w:rFonts w:asciiTheme="minorHAnsi" w:hAnsiTheme="minorHAnsi"/>
          <w:sz w:val="16"/>
        </w:rPr>
      </w:pPr>
      <w:r w:rsidRPr="00745A0C">
        <w:rPr>
          <w:rStyle w:val="Emphasis"/>
          <w:rFonts w:asciiTheme="minorHAnsi" w:hAnsiTheme="minorHAnsi"/>
          <w:highlight w:val="yellow"/>
        </w:rPr>
        <w:t>Should we brace for another</w:t>
      </w:r>
      <w:r w:rsidRPr="00745A0C">
        <w:rPr>
          <w:rStyle w:val="Emphasis"/>
          <w:rFonts w:asciiTheme="minorHAnsi" w:hAnsiTheme="minorHAnsi"/>
        </w:rPr>
        <w:t xml:space="preserve"> Great </w:t>
      </w:r>
      <w:r w:rsidRPr="00745A0C">
        <w:rPr>
          <w:rStyle w:val="Emphasis"/>
          <w:rFonts w:asciiTheme="minorHAnsi" w:hAnsiTheme="minorHAnsi"/>
          <w:highlight w:val="yellow"/>
        </w:rPr>
        <w:t>Depression</w:t>
      </w:r>
      <w:r w:rsidRPr="00745A0C">
        <w:rPr>
          <w:rStyle w:val="Emphasis"/>
          <w:rFonts w:asciiTheme="minorHAnsi" w:hAnsiTheme="minorHAnsi"/>
        </w:rPr>
        <w:t>?</w:t>
      </w:r>
      <w:r w:rsidRPr="00745A0C">
        <w:rPr>
          <w:rFonts w:asciiTheme="minorHAnsi" w:hAnsiTheme="minorHAnsi"/>
          <w:sz w:val="16"/>
        </w:rPr>
        <w:t xml:space="preserve"> </w:t>
      </w:r>
      <w:r w:rsidRPr="00745A0C">
        <w:rPr>
          <w:rStyle w:val="Emphasis"/>
          <w:rFonts w:asciiTheme="minorHAnsi" w:hAnsiTheme="minorHAnsi"/>
          <w:highlight w:val="yellow"/>
        </w:rPr>
        <w:t>No</w:t>
      </w:r>
      <w:r w:rsidRPr="00745A0C">
        <w:rPr>
          <w:rStyle w:val="Emphasis"/>
          <w:rFonts w:asciiTheme="minorHAnsi" w:hAnsiTheme="minorHAnsi"/>
        </w:rPr>
        <w:t xml:space="preserve">. </w:t>
      </w:r>
      <w:r w:rsidRPr="00745A0C">
        <w:rPr>
          <w:rStyle w:val="StyleUnderline"/>
          <w:rFonts w:asciiTheme="minorHAnsi" w:hAnsiTheme="minorHAnsi"/>
        </w:rPr>
        <w:t>The notion is ludicrous.</w:t>
      </w:r>
      <w:r w:rsidRPr="00745A0C">
        <w:rPr>
          <w:rFonts w:asciiTheme="minorHAnsi" w:hAnsiTheme="minorHAnsi"/>
          <w:sz w:val="16"/>
        </w:rPr>
        <w:t xml:space="preserve"> </w:t>
      </w:r>
      <w:r w:rsidRPr="00745A0C">
        <w:rPr>
          <w:rStyle w:val="Emphasis"/>
          <w:rFonts w:asciiTheme="minorHAnsi" w:hAnsiTheme="minorHAnsi"/>
          <w:highlight w:val="yellow"/>
        </w:rPr>
        <w:t>Conditions will forever be such that</w:t>
      </w:r>
      <w:r w:rsidRPr="00745A0C">
        <w:rPr>
          <w:rStyle w:val="Emphasis"/>
          <w:rFonts w:asciiTheme="minorHAnsi" w:hAnsiTheme="minorHAnsi"/>
        </w:rPr>
        <w:t xml:space="preserve"> the </w:t>
      </w:r>
      <w:r w:rsidRPr="00745A0C">
        <w:rPr>
          <w:rStyle w:val="Emphasis"/>
          <w:rFonts w:asciiTheme="minorHAnsi" w:hAnsiTheme="minorHAnsi"/>
          <w:highlight w:val="yellow"/>
        </w:rPr>
        <w:t>economic disaster</w:t>
      </w:r>
      <w:r w:rsidRPr="00745A0C">
        <w:rPr>
          <w:rStyle w:val="Emphasis"/>
          <w:rFonts w:asciiTheme="minorHAnsi" w:hAnsiTheme="minorHAnsi"/>
        </w:rPr>
        <w:t xml:space="preserve"> that helped define the previous century </w:t>
      </w:r>
      <w:r w:rsidRPr="00745A0C">
        <w:rPr>
          <w:rStyle w:val="Emphasis"/>
          <w:rFonts w:asciiTheme="minorHAnsi" w:hAnsiTheme="minorHAnsi"/>
          <w:highlight w:val="yellow"/>
        </w:rPr>
        <w:t>will never happen again</w:t>
      </w:r>
      <w:r w:rsidRPr="00745A0C">
        <w:rPr>
          <w:rStyle w:val="Emphasis"/>
          <w:rFonts w:asciiTheme="minorHAnsi" w:hAnsiTheme="minorHAnsi"/>
        </w:rPr>
        <w:t xml:space="preserve">. </w:t>
      </w:r>
      <w:r w:rsidRPr="00745A0C">
        <w:rPr>
          <w:rFonts w:asciiTheme="minorHAnsi" w:hAnsiTheme="minorHAnsi"/>
          <w:sz w:val="16"/>
        </w:rPr>
        <w:t xml:space="preserve">So </w:t>
      </w:r>
      <w:r w:rsidRPr="00745A0C">
        <w:rPr>
          <w:rStyle w:val="StyleUnderline"/>
          <w:rFonts w:asciiTheme="minorHAnsi" w:hAnsiTheme="minorHAnsi"/>
        </w:rPr>
        <w:t>why raise the question?</w:t>
      </w:r>
      <w:r w:rsidRPr="00745A0C">
        <w:rPr>
          <w:rFonts w:asciiTheme="minorHAnsi" w:hAnsiTheme="minorHAnsi"/>
          <w:sz w:val="16"/>
        </w:rPr>
        <w:t xml:space="preserve"> </w:t>
      </w:r>
      <w:r w:rsidRPr="00745A0C">
        <w:rPr>
          <w:rStyle w:val="StyleUnderline"/>
          <w:rFonts w:asciiTheme="minorHAnsi" w:hAnsiTheme="minorHAnsi"/>
        </w:rPr>
        <w:t xml:space="preserve">Because it has suited the purposes of prominent folks to raise the </w:t>
      </w:r>
      <w:proofErr w:type="spellStart"/>
      <w:r w:rsidRPr="00745A0C">
        <w:rPr>
          <w:rStyle w:val="StyleUnderline"/>
          <w:rFonts w:asciiTheme="minorHAnsi" w:hAnsiTheme="minorHAnsi"/>
        </w:rPr>
        <w:t>spectre</w:t>
      </w:r>
      <w:proofErr w:type="spellEnd"/>
      <w:r w:rsidRPr="00745A0C">
        <w:rPr>
          <w:rStyle w:val="StyleUnderline"/>
          <w:rFonts w:asciiTheme="minorHAnsi" w:hAnsiTheme="minorHAnsi"/>
        </w:rPr>
        <w:t xml:space="preserve"> of a second Great Depression</w:t>
      </w:r>
      <w:r w:rsidRPr="00745A0C">
        <w:rPr>
          <w:rFonts w:asciiTheme="minorHAnsi" w:hAnsiTheme="minorHAnsi"/>
          <w:sz w:val="16"/>
        </w:rPr>
        <w:t xml:space="preserve">. Stephen Harper has speculated it could happen. Barack </w:t>
      </w:r>
      <w:r w:rsidRPr="00745A0C">
        <w:rPr>
          <w:rStyle w:val="StyleUnderline"/>
          <w:rFonts w:asciiTheme="minorHAnsi" w:hAnsiTheme="minorHAnsi"/>
        </w:rPr>
        <w:t>Obama</w:t>
      </w:r>
      <w:r w:rsidRPr="00745A0C">
        <w:rPr>
          <w:rFonts w:asciiTheme="minorHAnsi" w:hAnsiTheme="minorHAnsi"/>
          <w:sz w:val="16"/>
        </w:rPr>
        <w:t xml:space="preserve"> </w:t>
      </w:r>
      <w:r w:rsidRPr="00745A0C">
        <w:rPr>
          <w:rStyle w:val="StyleUnderline"/>
          <w:rFonts w:asciiTheme="minorHAnsi" w:hAnsiTheme="minorHAnsi"/>
        </w:rPr>
        <w:t>resorted to apocalyptic talk in selling his</w:t>
      </w:r>
      <w:r w:rsidRPr="00745A0C">
        <w:rPr>
          <w:rFonts w:asciiTheme="minorHAnsi" w:hAnsiTheme="minorHAnsi"/>
          <w:sz w:val="16"/>
        </w:rPr>
        <w:t xml:space="preserve"> economic </w:t>
      </w:r>
      <w:r w:rsidRPr="00745A0C">
        <w:rPr>
          <w:rStyle w:val="StyleUnderline"/>
          <w:rFonts w:asciiTheme="minorHAnsi" w:hAnsiTheme="minorHAnsi"/>
        </w:rPr>
        <w:t>stimulus</w:t>
      </w:r>
      <w:r w:rsidRPr="00745A0C">
        <w:rPr>
          <w:rFonts w:asciiTheme="minorHAnsi" w:hAnsiTheme="minorHAnsi"/>
          <w:sz w:val="16"/>
        </w:rPr>
        <w:t xml:space="preserve"> package </w:t>
      </w:r>
      <w:r w:rsidRPr="00745A0C">
        <w:rPr>
          <w:rStyle w:val="StyleUnderline"/>
          <w:rFonts w:asciiTheme="minorHAnsi" w:hAnsiTheme="minorHAnsi"/>
        </w:rPr>
        <w:t>to</w:t>
      </w:r>
      <w:r w:rsidRPr="00745A0C">
        <w:rPr>
          <w:rFonts w:asciiTheme="minorHAnsi" w:hAnsiTheme="minorHAnsi"/>
          <w:sz w:val="16"/>
        </w:rPr>
        <w:t xml:space="preserve"> the U.S. </w:t>
      </w:r>
      <w:r w:rsidRPr="00745A0C">
        <w:rPr>
          <w:rStyle w:val="StyleUnderline"/>
          <w:rFonts w:asciiTheme="minorHAnsi" w:hAnsiTheme="minorHAnsi"/>
        </w:rPr>
        <w:t>Congress</w:t>
      </w:r>
      <w:r w:rsidRPr="00745A0C">
        <w:rPr>
          <w:rFonts w:asciiTheme="minorHAnsi" w:hAnsiTheme="minorHAnsi"/>
          <w:sz w:val="16"/>
        </w:rPr>
        <w:t xml:space="preserve">. And British author Niall Ferguson, promoting his book on the history of money, asserts "there will be blood in the streets" from the ravages dealt by this downturn. Cue the famished masses' assault on a latter-day Bastille or Winter Palace. As it happens, </w:t>
      </w:r>
      <w:r w:rsidRPr="00745A0C">
        <w:rPr>
          <w:rStyle w:val="StyleUnderline"/>
          <w:rFonts w:asciiTheme="minorHAnsi" w:hAnsiTheme="minorHAnsi"/>
        </w:rPr>
        <w:t>the</w:t>
      </w:r>
      <w:r w:rsidRPr="00745A0C">
        <w:rPr>
          <w:rFonts w:asciiTheme="minorHAnsi" w:hAnsiTheme="minorHAnsi"/>
          <w:sz w:val="16"/>
        </w:rPr>
        <w:t xml:space="preserve"> current </w:t>
      </w:r>
      <w:r w:rsidRPr="00745A0C">
        <w:rPr>
          <w:rStyle w:val="StyleUnderline"/>
          <w:rFonts w:asciiTheme="minorHAnsi" w:hAnsiTheme="minorHAnsi"/>
        </w:rPr>
        <w:t>economic emergency Obama has described</w:t>
      </w:r>
      <w:r w:rsidRPr="00745A0C">
        <w:rPr>
          <w:rFonts w:asciiTheme="minorHAnsi" w:hAnsiTheme="minorHAnsi"/>
          <w:sz w:val="16"/>
        </w:rPr>
        <w:t xml:space="preserve"> as having no equal since the Great Depression </w:t>
      </w:r>
      <w:r w:rsidRPr="00745A0C">
        <w:rPr>
          <w:rStyle w:val="StyleUnderline"/>
          <w:rFonts w:asciiTheme="minorHAnsi" w:hAnsiTheme="minorHAnsi"/>
        </w:rPr>
        <w:t>has not yet reached the severity of the recession of 1980-82, when</w:t>
      </w:r>
      <w:r w:rsidRPr="00745A0C">
        <w:rPr>
          <w:rFonts w:asciiTheme="minorHAnsi" w:hAnsiTheme="minorHAnsi"/>
          <w:sz w:val="16"/>
        </w:rPr>
        <w:t xml:space="preserve"> U.S. </w:t>
      </w:r>
      <w:r w:rsidRPr="00745A0C">
        <w:rPr>
          <w:rStyle w:val="StyleUnderline"/>
          <w:rFonts w:asciiTheme="minorHAnsi" w:hAnsiTheme="minorHAnsi"/>
        </w:rPr>
        <w:t>unemployment</w:t>
      </w:r>
      <w:r w:rsidRPr="00745A0C">
        <w:rPr>
          <w:rFonts w:asciiTheme="minorHAnsi" w:hAnsiTheme="minorHAnsi"/>
          <w:sz w:val="16"/>
        </w:rPr>
        <w:t xml:space="preserve"> </w:t>
      </w:r>
      <w:r w:rsidRPr="00745A0C">
        <w:rPr>
          <w:rStyle w:val="StyleUnderline"/>
          <w:rFonts w:asciiTheme="minorHAnsi" w:hAnsiTheme="minorHAnsi"/>
        </w:rPr>
        <w:t>reached</w:t>
      </w:r>
      <w:r w:rsidRPr="00745A0C">
        <w:rPr>
          <w:rFonts w:asciiTheme="minorHAnsi" w:hAnsiTheme="minorHAnsi"/>
          <w:sz w:val="16"/>
        </w:rPr>
        <w:t xml:space="preserve"> </w:t>
      </w:r>
      <w:r w:rsidRPr="00745A0C">
        <w:rPr>
          <w:rStyle w:val="StyleUnderline"/>
          <w:rFonts w:asciiTheme="minorHAnsi" w:hAnsiTheme="minorHAnsi"/>
        </w:rPr>
        <w:t xml:space="preserve">11 per cent. </w:t>
      </w:r>
      <w:r w:rsidRPr="00745A0C">
        <w:rPr>
          <w:rFonts w:asciiTheme="minorHAnsi" w:hAnsiTheme="minorHAnsi"/>
          <w:sz w:val="16"/>
        </w:rPr>
        <w:t xml:space="preserve">The negativism has become so thick that Robert Shiller was prompted to warn against it in a recent New York Times essay. Shiller, recall, is the Yale economist and author of Irrational Exuberance who predicted both the dot-com collapse of the late 1990s and the likely grim outcome of a collapse in the U.S. housing bubble. Shiller </w:t>
      </w:r>
      <w:r w:rsidRPr="00745A0C">
        <w:rPr>
          <w:rStyle w:val="StyleUnderline"/>
          <w:rFonts w:asciiTheme="minorHAnsi" w:hAnsiTheme="minorHAnsi"/>
          <w:szCs w:val="24"/>
        </w:rPr>
        <w:t xml:space="preserve">worries that the Dirty Thirties </w:t>
      </w:r>
      <w:proofErr w:type="spellStart"/>
      <w:r w:rsidRPr="00745A0C">
        <w:rPr>
          <w:rStyle w:val="StyleUnderline"/>
          <w:rFonts w:asciiTheme="minorHAnsi" w:hAnsiTheme="minorHAnsi"/>
          <w:szCs w:val="24"/>
        </w:rPr>
        <w:t>spectre</w:t>
      </w:r>
      <w:proofErr w:type="spellEnd"/>
      <w:r w:rsidRPr="00745A0C">
        <w:rPr>
          <w:rStyle w:val="StyleUnderline"/>
          <w:rFonts w:asciiTheme="minorHAnsi" w:hAnsiTheme="minorHAnsi"/>
          <w:szCs w:val="24"/>
        </w:rPr>
        <w:t xml:space="preserve"> "is a cause of the current situation</w:t>
      </w:r>
      <w:r w:rsidRPr="00745A0C">
        <w:rPr>
          <w:rFonts w:asciiTheme="minorHAnsi" w:hAnsiTheme="minorHAnsi"/>
          <w:sz w:val="16"/>
        </w:rPr>
        <w:t xml:space="preserve"> – </w:t>
      </w:r>
      <w:r w:rsidRPr="00745A0C">
        <w:rPr>
          <w:rStyle w:val="StyleUnderline"/>
          <w:rFonts w:asciiTheme="minorHAnsi" w:hAnsiTheme="minorHAnsi"/>
          <w:szCs w:val="24"/>
        </w:rPr>
        <w:t>because</w:t>
      </w:r>
      <w:r w:rsidRPr="00745A0C">
        <w:rPr>
          <w:rFonts w:asciiTheme="minorHAnsi" w:hAnsiTheme="minorHAnsi"/>
          <w:sz w:val="16"/>
        </w:rPr>
        <w:t xml:space="preserve"> </w:t>
      </w:r>
      <w:r w:rsidRPr="00745A0C">
        <w:rPr>
          <w:rStyle w:val="StyleUnderline"/>
          <w:rFonts w:asciiTheme="minorHAnsi" w:hAnsiTheme="minorHAnsi"/>
          <w:szCs w:val="24"/>
        </w:rPr>
        <w:t>the</w:t>
      </w:r>
      <w:r w:rsidRPr="00745A0C">
        <w:rPr>
          <w:rFonts w:asciiTheme="minorHAnsi" w:hAnsiTheme="minorHAnsi"/>
          <w:sz w:val="16"/>
        </w:rPr>
        <w:t xml:space="preserve"> Great </w:t>
      </w:r>
      <w:r w:rsidRPr="00745A0C">
        <w:rPr>
          <w:rStyle w:val="StyleUnderline"/>
          <w:rFonts w:asciiTheme="minorHAnsi" w:hAnsiTheme="minorHAnsi"/>
          <w:szCs w:val="24"/>
        </w:rPr>
        <w:t>Depression</w:t>
      </w:r>
      <w:r w:rsidRPr="00745A0C">
        <w:rPr>
          <w:rFonts w:asciiTheme="minorHAnsi" w:hAnsiTheme="minorHAnsi"/>
          <w:sz w:val="16"/>
        </w:rPr>
        <w:t xml:space="preserve"> </w:t>
      </w:r>
      <w:r w:rsidRPr="00745A0C">
        <w:rPr>
          <w:rStyle w:val="StyleUnderline"/>
          <w:rFonts w:asciiTheme="minorHAnsi" w:hAnsiTheme="minorHAnsi"/>
          <w:szCs w:val="24"/>
        </w:rPr>
        <w:t>serves as a model for our expectations</w:t>
      </w:r>
      <w:r w:rsidRPr="00745A0C">
        <w:rPr>
          <w:rFonts w:asciiTheme="minorHAnsi" w:hAnsiTheme="minorHAnsi"/>
          <w:sz w:val="16"/>
        </w:rPr>
        <w:t xml:space="preserve">, </w:t>
      </w:r>
      <w:r w:rsidRPr="00745A0C">
        <w:rPr>
          <w:rStyle w:val="StyleUnderline"/>
          <w:rFonts w:asciiTheme="minorHAnsi" w:hAnsiTheme="minorHAnsi"/>
          <w:szCs w:val="24"/>
        </w:rPr>
        <w:t>damping</w:t>
      </w:r>
      <w:r w:rsidRPr="00745A0C">
        <w:rPr>
          <w:rFonts w:asciiTheme="minorHAnsi" w:hAnsiTheme="minorHAnsi"/>
          <w:sz w:val="16"/>
        </w:rPr>
        <w:t xml:space="preserve"> what John Maynard Keynes called our `animal spirits,' reducing </w:t>
      </w:r>
      <w:r w:rsidRPr="00745A0C">
        <w:rPr>
          <w:rStyle w:val="StyleUnderline"/>
          <w:rFonts w:asciiTheme="minorHAnsi" w:hAnsiTheme="minorHAnsi"/>
          <w:szCs w:val="24"/>
        </w:rPr>
        <w:t>consumers' willingness to spend and businesses' willingness to hire and expand</w:t>
      </w:r>
      <w:r w:rsidRPr="00745A0C">
        <w:rPr>
          <w:rFonts w:asciiTheme="minorHAnsi" w:hAnsiTheme="minorHAnsi"/>
          <w:sz w:val="16"/>
        </w:rPr>
        <w:t xml:space="preserve">. </w:t>
      </w:r>
      <w:r w:rsidRPr="00745A0C">
        <w:rPr>
          <w:rStyle w:val="StyleUnderline"/>
          <w:rFonts w:asciiTheme="minorHAnsi" w:hAnsiTheme="minorHAnsi"/>
          <w:szCs w:val="24"/>
        </w:rPr>
        <w:t>The Depression narrative could easily end up as a self-fulfilling prophecy</w:t>
      </w:r>
      <w:r w:rsidRPr="00745A0C">
        <w:rPr>
          <w:rFonts w:asciiTheme="minorHAnsi" w:hAnsiTheme="minorHAnsi"/>
          <w:sz w:val="16"/>
        </w:rPr>
        <w:t xml:space="preserve">." Some relevant points, I think: </w:t>
      </w:r>
      <w:r w:rsidRPr="00745A0C">
        <w:rPr>
          <w:rStyle w:val="Emphasis"/>
          <w:rFonts w:asciiTheme="minorHAnsi" w:hAnsiTheme="minorHAnsi"/>
        </w:rPr>
        <w:t xml:space="preserve">LOOK AT STOCKS </w:t>
      </w:r>
      <w:proofErr w:type="gramStart"/>
      <w:r w:rsidRPr="00745A0C">
        <w:rPr>
          <w:rStyle w:val="StyleUnderline"/>
          <w:rFonts w:asciiTheme="minorHAnsi" w:hAnsiTheme="minorHAnsi"/>
        </w:rPr>
        <w:t>Even</w:t>
      </w:r>
      <w:proofErr w:type="gramEnd"/>
      <w:r w:rsidRPr="00745A0C">
        <w:rPr>
          <w:rStyle w:val="StyleUnderline"/>
          <w:rFonts w:asciiTheme="minorHAnsi" w:hAnsiTheme="minorHAnsi"/>
        </w:rPr>
        <w:t xml:space="preserve"> </w:t>
      </w:r>
      <w:r w:rsidRPr="00745A0C">
        <w:rPr>
          <w:rStyle w:val="StyleUnderline"/>
          <w:rFonts w:asciiTheme="minorHAnsi" w:hAnsiTheme="minorHAnsi"/>
          <w:highlight w:val="yellow"/>
        </w:rPr>
        <w:t>the prospects of a small</w:t>
      </w:r>
      <w:r w:rsidRPr="00745A0C">
        <w:rPr>
          <w:rStyle w:val="StyleUnderline"/>
          <w:rFonts w:asciiTheme="minorHAnsi" w:hAnsiTheme="minorHAnsi"/>
        </w:rPr>
        <w:t xml:space="preserve">-d </w:t>
      </w:r>
      <w:r w:rsidRPr="00745A0C">
        <w:rPr>
          <w:rStyle w:val="StyleUnderline"/>
          <w:rFonts w:asciiTheme="minorHAnsi" w:hAnsiTheme="minorHAnsi"/>
          <w:highlight w:val="yellow"/>
        </w:rPr>
        <w:t>depression</w:t>
      </w:r>
      <w:r w:rsidRPr="00745A0C">
        <w:rPr>
          <w:rFonts w:asciiTheme="minorHAnsi" w:hAnsiTheme="minorHAnsi"/>
          <w:sz w:val="16"/>
        </w:rPr>
        <w:t xml:space="preserve"> – defined by most economists as a 10 per drop in GDP for several years – </w:t>
      </w:r>
      <w:r w:rsidRPr="00745A0C">
        <w:rPr>
          <w:rStyle w:val="StyleUnderline"/>
          <w:rFonts w:asciiTheme="minorHAnsi" w:hAnsiTheme="minorHAnsi"/>
          <w:highlight w:val="yellow"/>
        </w:rPr>
        <w:t>are slim</w:t>
      </w:r>
      <w:r w:rsidRPr="00745A0C">
        <w:rPr>
          <w:rFonts w:asciiTheme="minorHAnsi" w:hAnsiTheme="minorHAnsi"/>
          <w:sz w:val="16"/>
        </w:rPr>
        <w:t xml:space="preserve">. In a recent Wall Street Journal essay, Robert J. </w:t>
      </w:r>
      <w:proofErr w:type="spellStart"/>
      <w:r w:rsidRPr="00745A0C">
        <w:rPr>
          <w:rStyle w:val="StyleUnderline"/>
          <w:rFonts w:asciiTheme="minorHAnsi" w:hAnsiTheme="minorHAnsi"/>
          <w:highlight w:val="yellow"/>
        </w:rPr>
        <w:t>Barro</w:t>
      </w:r>
      <w:proofErr w:type="spellEnd"/>
      <w:r w:rsidRPr="00745A0C">
        <w:rPr>
          <w:rFonts w:asciiTheme="minorHAnsi" w:hAnsiTheme="minorHAnsi"/>
          <w:sz w:val="16"/>
        </w:rPr>
        <w:t xml:space="preserve">, a Harvard economist, </w:t>
      </w:r>
      <w:r w:rsidRPr="00745A0C">
        <w:rPr>
          <w:rStyle w:val="StyleUnderline"/>
          <w:rFonts w:asciiTheme="minorHAnsi" w:hAnsiTheme="minorHAnsi"/>
          <w:highlight w:val="yellow"/>
        </w:rPr>
        <w:t>described his study of 251 stock-market crashes and 97 depressions</w:t>
      </w:r>
      <w:r w:rsidRPr="00745A0C">
        <w:rPr>
          <w:rStyle w:val="StyleUnderline"/>
          <w:rFonts w:asciiTheme="minorHAnsi" w:hAnsiTheme="minorHAnsi"/>
        </w:rPr>
        <w:t xml:space="preserve"> in 34 nations dating back to the mid-19th century. </w:t>
      </w:r>
      <w:r w:rsidRPr="00745A0C">
        <w:rPr>
          <w:rFonts w:asciiTheme="minorHAnsi" w:hAnsiTheme="minorHAnsi"/>
          <w:sz w:val="16"/>
        </w:rPr>
        <w:t xml:space="preserve">He notes that </w:t>
      </w:r>
      <w:r w:rsidRPr="00745A0C">
        <w:rPr>
          <w:rStyle w:val="StyleUnderline"/>
          <w:rFonts w:asciiTheme="minorHAnsi" w:hAnsiTheme="minorHAnsi"/>
        </w:rPr>
        <w:t>only mild recessions followed the U.S. stock-market collapses of 2000-02</w:t>
      </w:r>
      <w:r w:rsidRPr="00745A0C">
        <w:rPr>
          <w:rFonts w:asciiTheme="minorHAnsi" w:hAnsiTheme="minorHAnsi"/>
          <w:sz w:val="16"/>
        </w:rPr>
        <w:t xml:space="preserve"> (a 42 per cent plunge) </w:t>
      </w:r>
      <w:r w:rsidRPr="00745A0C">
        <w:rPr>
          <w:rStyle w:val="StyleUnderline"/>
          <w:rFonts w:asciiTheme="minorHAnsi" w:hAnsiTheme="minorHAnsi"/>
        </w:rPr>
        <w:t>and 1973-74</w:t>
      </w:r>
      <w:r w:rsidRPr="00745A0C">
        <w:rPr>
          <w:rFonts w:asciiTheme="minorHAnsi" w:hAnsiTheme="minorHAnsi"/>
          <w:sz w:val="16"/>
        </w:rPr>
        <w:t xml:space="preserve"> (49 per cent). </w:t>
      </w:r>
      <w:r w:rsidRPr="00745A0C">
        <w:rPr>
          <w:rStyle w:val="StyleUnderline"/>
          <w:rFonts w:asciiTheme="minorHAnsi" w:hAnsiTheme="minorHAnsi"/>
        </w:rPr>
        <w:t>The current market's peak-to-trough collapse has been 51 per cent</w:t>
      </w:r>
      <w:r w:rsidRPr="00745A0C">
        <w:rPr>
          <w:rFonts w:asciiTheme="minorHAnsi" w:hAnsiTheme="minorHAnsi"/>
          <w:sz w:val="16"/>
        </w:rPr>
        <w:t xml:space="preserve">. </w:t>
      </w:r>
      <w:proofErr w:type="spellStart"/>
      <w:r w:rsidRPr="00745A0C">
        <w:rPr>
          <w:rStyle w:val="StyleUnderline"/>
          <w:rFonts w:asciiTheme="minorHAnsi" w:hAnsiTheme="minorHAnsi"/>
        </w:rPr>
        <w:t>Barro</w:t>
      </w:r>
      <w:proofErr w:type="spellEnd"/>
      <w:r w:rsidRPr="00745A0C">
        <w:rPr>
          <w:rStyle w:val="StyleUnderline"/>
          <w:rFonts w:asciiTheme="minorHAnsi" w:hAnsiTheme="minorHAnsi"/>
        </w:rPr>
        <w:t xml:space="preserve"> </w:t>
      </w:r>
      <w:r w:rsidRPr="00745A0C">
        <w:rPr>
          <w:rStyle w:val="StyleUnderline"/>
          <w:rFonts w:asciiTheme="minorHAnsi" w:hAnsiTheme="minorHAnsi"/>
          <w:highlight w:val="yellow"/>
        </w:rPr>
        <w:t>concludes the probability today of</w:t>
      </w:r>
      <w:r w:rsidRPr="00745A0C">
        <w:rPr>
          <w:rStyle w:val="StyleUnderline"/>
          <w:rFonts w:asciiTheme="minorHAnsi" w:hAnsiTheme="minorHAnsi"/>
        </w:rPr>
        <w:t xml:space="preserve"> </w:t>
      </w:r>
      <w:r w:rsidRPr="00745A0C">
        <w:rPr>
          <w:rStyle w:val="StyleUnderline"/>
          <w:rFonts w:asciiTheme="minorHAnsi" w:hAnsiTheme="minorHAnsi"/>
          <w:highlight w:val="yellow"/>
        </w:rPr>
        <w:t>a</w:t>
      </w:r>
      <w:r w:rsidRPr="00745A0C">
        <w:rPr>
          <w:rFonts w:asciiTheme="minorHAnsi" w:hAnsiTheme="minorHAnsi"/>
          <w:sz w:val="16"/>
        </w:rPr>
        <w:t xml:space="preserve"> minor depression is just 20 per cent, and of a </w:t>
      </w:r>
      <w:r w:rsidRPr="00745A0C">
        <w:rPr>
          <w:rStyle w:val="StyleUnderline"/>
          <w:rFonts w:asciiTheme="minorHAnsi" w:hAnsiTheme="minorHAnsi"/>
        </w:rPr>
        <w:t xml:space="preserve">major </w:t>
      </w:r>
      <w:r w:rsidRPr="00745A0C">
        <w:rPr>
          <w:rStyle w:val="StyleUnderline"/>
          <w:rFonts w:asciiTheme="minorHAnsi" w:hAnsiTheme="minorHAnsi"/>
          <w:highlight w:val="yellow"/>
        </w:rPr>
        <w:t>depression</w:t>
      </w:r>
      <w:r w:rsidRPr="00745A0C">
        <w:rPr>
          <w:rFonts w:asciiTheme="minorHAnsi" w:hAnsiTheme="minorHAnsi"/>
          <w:sz w:val="16"/>
        </w:rPr>
        <w:t xml:space="preserve">, </w:t>
      </w:r>
      <w:r w:rsidRPr="00745A0C">
        <w:rPr>
          <w:rStyle w:val="Emphasis"/>
          <w:rFonts w:asciiTheme="minorHAnsi" w:hAnsiTheme="minorHAnsi"/>
          <w:highlight w:val="yellow"/>
        </w:rPr>
        <w:t>only 2 per cent</w:t>
      </w:r>
      <w:r w:rsidRPr="00745A0C">
        <w:rPr>
          <w:rStyle w:val="Emphasis"/>
          <w:rFonts w:asciiTheme="minorHAnsi" w:hAnsiTheme="minorHAnsi"/>
        </w:rPr>
        <w:t xml:space="preserve">. </w:t>
      </w:r>
      <w:r w:rsidRPr="00745A0C">
        <w:rPr>
          <w:rFonts w:asciiTheme="minorHAnsi" w:hAnsiTheme="minorHAnsi"/>
          <w:sz w:val="16"/>
        </w:rPr>
        <w:t xml:space="preserve">LOOK AT JOBS NUMBERS </w:t>
      </w:r>
      <w:r w:rsidRPr="00745A0C">
        <w:rPr>
          <w:rStyle w:val="StyleUnderline"/>
          <w:rFonts w:asciiTheme="minorHAnsi" w:hAnsiTheme="minorHAnsi"/>
          <w:szCs w:val="24"/>
        </w:rPr>
        <w:t>In the Great Depression, GDP collapsed by 33 per cent</w:t>
      </w:r>
      <w:r w:rsidRPr="00745A0C">
        <w:rPr>
          <w:rFonts w:asciiTheme="minorHAnsi" w:hAnsiTheme="minorHAnsi"/>
          <w:sz w:val="16"/>
        </w:rPr>
        <w:t xml:space="preserve">, the </w:t>
      </w:r>
      <w:r w:rsidRPr="00745A0C">
        <w:rPr>
          <w:rStyle w:val="StyleUnderline"/>
          <w:rFonts w:asciiTheme="minorHAnsi" w:hAnsiTheme="minorHAnsi"/>
          <w:szCs w:val="24"/>
        </w:rPr>
        <w:t>jobless</w:t>
      </w:r>
      <w:r w:rsidRPr="00745A0C">
        <w:rPr>
          <w:rFonts w:asciiTheme="minorHAnsi" w:hAnsiTheme="minorHAnsi"/>
          <w:sz w:val="16"/>
        </w:rPr>
        <w:t xml:space="preserve"> </w:t>
      </w:r>
      <w:r w:rsidRPr="00745A0C">
        <w:rPr>
          <w:rStyle w:val="StyleUnderline"/>
          <w:rFonts w:asciiTheme="minorHAnsi" w:hAnsiTheme="minorHAnsi"/>
          <w:szCs w:val="24"/>
        </w:rPr>
        <w:t>rate</w:t>
      </w:r>
      <w:r w:rsidRPr="00745A0C">
        <w:rPr>
          <w:rFonts w:asciiTheme="minorHAnsi" w:hAnsiTheme="minorHAnsi"/>
          <w:sz w:val="16"/>
        </w:rPr>
        <w:t xml:space="preserve"> </w:t>
      </w:r>
      <w:r w:rsidRPr="00745A0C">
        <w:rPr>
          <w:rStyle w:val="StyleUnderline"/>
          <w:rFonts w:asciiTheme="minorHAnsi" w:hAnsiTheme="minorHAnsi"/>
          <w:szCs w:val="24"/>
        </w:rPr>
        <w:t>was</w:t>
      </w:r>
      <w:r w:rsidRPr="00745A0C">
        <w:rPr>
          <w:rFonts w:asciiTheme="minorHAnsi" w:hAnsiTheme="minorHAnsi"/>
          <w:sz w:val="16"/>
        </w:rPr>
        <w:t xml:space="preserve"> </w:t>
      </w:r>
      <w:r w:rsidRPr="00745A0C">
        <w:rPr>
          <w:rStyle w:val="StyleUnderline"/>
          <w:rFonts w:asciiTheme="minorHAnsi" w:hAnsiTheme="minorHAnsi"/>
          <w:szCs w:val="24"/>
        </w:rPr>
        <w:t>25</w:t>
      </w:r>
      <w:r w:rsidRPr="00745A0C">
        <w:rPr>
          <w:rFonts w:asciiTheme="minorHAnsi" w:hAnsiTheme="minorHAnsi"/>
          <w:sz w:val="16"/>
        </w:rPr>
        <w:t xml:space="preserve"> </w:t>
      </w:r>
      <w:r w:rsidRPr="00745A0C">
        <w:rPr>
          <w:rStyle w:val="StyleUnderline"/>
          <w:rFonts w:asciiTheme="minorHAnsi" w:hAnsiTheme="minorHAnsi"/>
          <w:szCs w:val="24"/>
        </w:rPr>
        <w:t>per</w:t>
      </w:r>
      <w:r w:rsidRPr="00745A0C">
        <w:rPr>
          <w:rFonts w:asciiTheme="minorHAnsi" w:hAnsiTheme="minorHAnsi"/>
          <w:sz w:val="16"/>
        </w:rPr>
        <w:t xml:space="preserve"> </w:t>
      </w:r>
      <w:r w:rsidRPr="00745A0C">
        <w:rPr>
          <w:rStyle w:val="StyleUnderline"/>
          <w:rFonts w:asciiTheme="minorHAnsi" w:hAnsiTheme="minorHAnsi"/>
          <w:szCs w:val="24"/>
        </w:rPr>
        <w:t>cent, 8,000 U.S. banks failed, and today's elaborate social safety net</w:t>
      </w:r>
      <w:r w:rsidRPr="00745A0C">
        <w:rPr>
          <w:rFonts w:asciiTheme="minorHAnsi" w:hAnsiTheme="minorHAnsi"/>
          <w:sz w:val="16"/>
        </w:rPr>
        <w:t xml:space="preserve"> of state welfare </w:t>
      </w:r>
      <w:r w:rsidRPr="00745A0C">
        <w:rPr>
          <w:rStyle w:val="StyleUnderline"/>
          <w:rFonts w:asciiTheme="minorHAnsi" w:hAnsiTheme="minorHAnsi"/>
          <w:szCs w:val="24"/>
        </w:rPr>
        <w:t xml:space="preserve">provisions did not exist. </w:t>
      </w:r>
      <w:r w:rsidRPr="00745A0C">
        <w:rPr>
          <w:rFonts w:asciiTheme="minorHAnsi" w:hAnsiTheme="minorHAnsi"/>
          <w:sz w:val="16"/>
        </w:rPr>
        <w:t xml:space="preserve">In the current downturn, GDP in Canada shrank by 3.4 per cent in the last quarter of 2008, and in the U.S. by 6.2 per cent. A terrible performance, to be sure. But </w:t>
      </w:r>
      <w:r w:rsidRPr="00745A0C">
        <w:rPr>
          <w:rStyle w:val="StyleUnderline"/>
          <w:rFonts w:asciiTheme="minorHAnsi" w:hAnsiTheme="minorHAnsi"/>
          <w:szCs w:val="24"/>
        </w:rPr>
        <w:t>it would take another 10 consecutive quarters of that rate of decline to lose even the 10 per cent of GDP that qualifies for a small-d depression</w:t>
      </w:r>
      <w:r w:rsidRPr="00745A0C">
        <w:rPr>
          <w:rFonts w:asciiTheme="minorHAnsi" w:hAnsiTheme="minorHAnsi"/>
          <w:sz w:val="16"/>
        </w:rPr>
        <w:t xml:space="preserve">. </w:t>
      </w:r>
      <w:r w:rsidRPr="00745A0C">
        <w:rPr>
          <w:rStyle w:val="StyleUnderline"/>
          <w:rFonts w:asciiTheme="minorHAnsi" w:hAnsiTheme="minorHAnsi"/>
          <w:szCs w:val="24"/>
        </w:rPr>
        <w:t>Allowing that 1,000 economists laid end to end still wouldn't reach a conclusion</w:t>
      </w:r>
      <w:r w:rsidRPr="00745A0C">
        <w:rPr>
          <w:rFonts w:asciiTheme="minorHAnsi" w:hAnsiTheme="minorHAnsi"/>
          <w:sz w:val="16"/>
        </w:rPr>
        <w:t xml:space="preserve">, their consensus view is economic recovery will kick in next year, if not the second half of this year. </w:t>
      </w:r>
      <w:r w:rsidRPr="00745A0C">
        <w:rPr>
          <w:rStyle w:val="StyleUnderline"/>
          <w:rFonts w:asciiTheme="minorHAnsi" w:hAnsiTheme="minorHAnsi"/>
          <w:szCs w:val="24"/>
        </w:rPr>
        <w:t>The jobless rate in Canada and the U.S. is 7.2 per cent and 8.1 per cent</w:t>
      </w:r>
      <w:r w:rsidRPr="00745A0C">
        <w:rPr>
          <w:rFonts w:asciiTheme="minorHAnsi" w:hAnsiTheme="minorHAnsi"/>
          <w:sz w:val="16"/>
        </w:rPr>
        <w:t xml:space="preserve">, respectively. </w:t>
      </w:r>
      <w:r w:rsidRPr="00745A0C">
        <w:rPr>
          <w:rStyle w:val="StyleUnderline"/>
          <w:rFonts w:asciiTheme="minorHAnsi" w:hAnsiTheme="minorHAnsi"/>
          <w:szCs w:val="24"/>
        </w:rPr>
        <w:t>Again</w:t>
      </w:r>
      <w:r w:rsidRPr="00745A0C">
        <w:rPr>
          <w:rStyle w:val="StyleUnderline"/>
          <w:rFonts w:asciiTheme="minorHAnsi" w:hAnsiTheme="minorHAnsi"/>
        </w:rPr>
        <w:t xml:space="preserve">, </w:t>
      </w:r>
      <w:r w:rsidRPr="00745A0C">
        <w:rPr>
          <w:rStyle w:val="StyleUnderline"/>
          <w:rFonts w:asciiTheme="minorHAnsi" w:hAnsiTheme="minorHAnsi"/>
          <w:highlight w:val="yellow"/>
        </w:rPr>
        <w:t>the consensus</w:t>
      </w:r>
      <w:r w:rsidRPr="00745A0C">
        <w:rPr>
          <w:rStyle w:val="StyleUnderline"/>
          <w:rFonts w:asciiTheme="minorHAnsi" w:hAnsiTheme="minorHAnsi"/>
        </w:rPr>
        <w:t xml:space="preserve"> </w:t>
      </w:r>
      <w:r w:rsidRPr="00745A0C">
        <w:rPr>
          <w:rStyle w:val="StyleUnderline"/>
          <w:rFonts w:asciiTheme="minorHAnsi" w:hAnsiTheme="minorHAnsi"/>
          <w:highlight w:val="yellow"/>
        </w:rPr>
        <w:t>among experts</w:t>
      </w:r>
      <w:r w:rsidRPr="00745A0C">
        <w:rPr>
          <w:rStyle w:val="StyleUnderline"/>
          <w:rFonts w:asciiTheme="minorHAnsi" w:hAnsiTheme="minorHAnsi"/>
        </w:rPr>
        <w:t xml:space="preserve"> </w:t>
      </w:r>
      <w:r w:rsidRPr="00745A0C">
        <w:rPr>
          <w:rStyle w:val="StyleUnderline"/>
          <w:rFonts w:asciiTheme="minorHAnsi" w:hAnsiTheme="minorHAnsi"/>
          <w:highlight w:val="yellow"/>
        </w:rPr>
        <w:t>is</w:t>
      </w:r>
      <w:r w:rsidRPr="00745A0C">
        <w:rPr>
          <w:rStyle w:val="StyleUnderline"/>
          <w:rFonts w:asciiTheme="minorHAnsi" w:hAnsiTheme="minorHAnsi"/>
        </w:rPr>
        <w:t xml:space="preserve"> that </w:t>
      </w:r>
      <w:r w:rsidRPr="00745A0C">
        <w:rPr>
          <w:rStyle w:val="StyleUnderline"/>
          <w:rFonts w:asciiTheme="minorHAnsi" w:hAnsiTheme="minorHAnsi"/>
          <w:highlight w:val="yellow"/>
        </w:rPr>
        <w:t>a worst-case scenario for U.S. joblessness is</w:t>
      </w:r>
      <w:r w:rsidRPr="00745A0C">
        <w:rPr>
          <w:rStyle w:val="StyleUnderline"/>
          <w:rFonts w:asciiTheme="minorHAnsi" w:hAnsiTheme="minorHAnsi"/>
        </w:rPr>
        <w:t xml:space="preserve"> a peak of </w:t>
      </w:r>
      <w:r w:rsidRPr="00745A0C">
        <w:rPr>
          <w:rStyle w:val="Emphasis"/>
          <w:rFonts w:asciiTheme="minorHAnsi" w:hAnsiTheme="minorHAnsi"/>
          <w:highlight w:val="yellow"/>
        </w:rPr>
        <w:t>11 per cent</w:t>
      </w:r>
      <w:r w:rsidRPr="00745A0C">
        <w:rPr>
          <w:rStyle w:val="StyleUnderline"/>
          <w:rFonts w:asciiTheme="minorHAnsi" w:hAnsiTheme="minorHAnsi"/>
        </w:rPr>
        <w:t xml:space="preserve">. </w:t>
      </w:r>
      <w:r w:rsidRPr="00745A0C">
        <w:rPr>
          <w:rFonts w:asciiTheme="minorHAnsi" w:hAnsiTheme="minorHAnsi"/>
          <w:sz w:val="16"/>
        </w:rPr>
        <w:t xml:space="preserve">There have been no bank failures in Canada. To the contrary, the stability of Canadian banks has lately been acclaimed worldwide. Two of America's largest banks, Citigroup Inc. and Bank of America Corp., are on government life support. But </w:t>
      </w:r>
      <w:r w:rsidRPr="00745A0C">
        <w:rPr>
          <w:rStyle w:val="StyleUnderline"/>
          <w:rFonts w:asciiTheme="minorHAnsi" w:hAnsiTheme="minorHAnsi"/>
        </w:rPr>
        <w:t xml:space="preserve">otherwise </w:t>
      </w:r>
      <w:r w:rsidRPr="00745A0C">
        <w:rPr>
          <w:rStyle w:val="StyleUnderline"/>
          <w:rFonts w:asciiTheme="minorHAnsi" w:hAnsiTheme="minorHAnsi"/>
          <w:highlight w:val="yellow"/>
        </w:rPr>
        <w:t>the rate of collapse of U.S. lenders outside</w:t>
      </w:r>
      <w:r w:rsidRPr="00745A0C">
        <w:rPr>
          <w:rStyle w:val="StyleUnderline"/>
          <w:rFonts w:asciiTheme="minorHAnsi" w:hAnsiTheme="minorHAnsi"/>
        </w:rPr>
        <w:t xml:space="preserve"> of </w:t>
      </w:r>
      <w:r w:rsidRPr="00745A0C">
        <w:rPr>
          <w:rStyle w:val="StyleUnderline"/>
          <w:rFonts w:asciiTheme="minorHAnsi" w:hAnsiTheme="minorHAnsi"/>
          <w:highlight w:val="yellow"/>
        </w:rPr>
        <w:t>the</w:t>
      </w:r>
      <w:r w:rsidRPr="00745A0C">
        <w:rPr>
          <w:rStyle w:val="StyleUnderline"/>
          <w:rFonts w:asciiTheme="minorHAnsi" w:hAnsiTheme="minorHAnsi"/>
        </w:rPr>
        <w:t xml:space="preserve"> big "money </w:t>
      </w:r>
      <w:proofErr w:type="spellStart"/>
      <w:r w:rsidRPr="00745A0C">
        <w:rPr>
          <w:rStyle w:val="StyleUnderline"/>
          <w:rFonts w:asciiTheme="minorHAnsi" w:hAnsiTheme="minorHAnsi"/>
          <w:highlight w:val="yellow"/>
        </w:rPr>
        <w:t>centre</w:t>
      </w:r>
      <w:proofErr w:type="spellEnd"/>
      <w:r w:rsidRPr="00745A0C">
        <w:rPr>
          <w:rStyle w:val="StyleUnderline"/>
          <w:rFonts w:asciiTheme="minorHAnsi" w:hAnsiTheme="minorHAnsi"/>
        </w:rPr>
        <w:t xml:space="preserve">" </w:t>
      </w:r>
      <w:r w:rsidRPr="00745A0C">
        <w:rPr>
          <w:rStyle w:val="StyleUnderline"/>
          <w:rFonts w:asciiTheme="minorHAnsi" w:hAnsiTheme="minorHAnsi"/>
          <w:highlight w:val="yellow"/>
        </w:rPr>
        <w:t>banks</w:t>
      </w:r>
      <w:r w:rsidRPr="00745A0C">
        <w:rPr>
          <w:rStyle w:val="StyleUnderline"/>
          <w:rFonts w:asciiTheme="minorHAnsi" w:hAnsiTheme="minorHAnsi"/>
        </w:rPr>
        <w:t xml:space="preserve"> at the heart of the housing-related financial crisis </w:t>
      </w:r>
      <w:r w:rsidRPr="00745A0C">
        <w:rPr>
          <w:rStyle w:val="StyleUnderline"/>
          <w:rFonts w:asciiTheme="minorHAnsi" w:hAnsiTheme="minorHAnsi"/>
          <w:highlight w:val="yellow"/>
        </w:rPr>
        <w:t>has been only modestly higher than</w:t>
      </w:r>
      <w:r w:rsidRPr="00745A0C">
        <w:rPr>
          <w:rStyle w:val="StyleUnderline"/>
          <w:rFonts w:asciiTheme="minorHAnsi" w:hAnsiTheme="minorHAnsi"/>
        </w:rPr>
        <w:t xml:space="preserve"> is </w:t>
      </w:r>
      <w:r w:rsidRPr="00745A0C">
        <w:rPr>
          <w:rStyle w:val="StyleUnderline"/>
          <w:rFonts w:asciiTheme="minorHAnsi" w:hAnsiTheme="minorHAnsi"/>
          <w:highlight w:val="yellow"/>
        </w:rPr>
        <w:t>usual</w:t>
      </w:r>
      <w:r w:rsidRPr="00745A0C">
        <w:rPr>
          <w:rStyle w:val="StyleUnderline"/>
          <w:rFonts w:asciiTheme="minorHAnsi" w:hAnsiTheme="minorHAnsi"/>
        </w:rPr>
        <w:t xml:space="preserve"> in recessionary times. </w:t>
      </w:r>
      <w:r w:rsidRPr="00745A0C">
        <w:rPr>
          <w:rFonts w:asciiTheme="minorHAnsi" w:hAnsiTheme="minorHAnsi"/>
          <w:sz w:val="16"/>
        </w:rPr>
        <w:t xml:space="preserve">LOOK AT INTERVENTIONS </w:t>
      </w:r>
      <w:r w:rsidRPr="00745A0C">
        <w:rPr>
          <w:rStyle w:val="StyleUnderline"/>
          <w:rFonts w:asciiTheme="minorHAnsi" w:hAnsiTheme="minorHAnsi"/>
          <w:szCs w:val="24"/>
        </w:rPr>
        <w:t>In the Great Depression</w:t>
      </w:r>
      <w:r w:rsidRPr="00745A0C">
        <w:rPr>
          <w:rFonts w:asciiTheme="minorHAnsi" w:hAnsiTheme="minorHAnsi"/>
          <w:sz w:val="16"/>
        </w:rPr>
        <w:t xml:space="preserve">, Herbert </w:t>
      </w:r>
      <w:r w:rsidRPr="00745A0C">
        <w:rPr>
          <w:rStyle w:val="StyleUnderline"/>
          <w:rFonts w:asciiTheme="minorHAnsi" w:hAnsiTheme="minorHAnsi"/>
          <w:szCs w:val="24"/>
        </w:rPr>
        <w:t>Hoover</w:t>
      </w:r>
      <w:r w:rsidRPr="00745A0C">
        <w:rPr>
          <w:rFonts w:asciiTheme="minorHAnsi" w:hAnsiTheme="minorHAnsi"/>
          <w:sz w:val="16"/>
        </w:rPr>
        <w:t xml:space="preserve"> and R.B. Bennett, just prior to the appearance of the Keynesian pump-priming theories that </w:t>
      </w:r>
      <w:r w:rsidRPr="00745A0C">
        <w:rPr>
          <w:rStyle w:val="StyleUnderline"/>
          <w:rFonts w:asciiTheme="minorHAnsi" w:hAnsiTheme="minorHAnsi"/>
          <w:szCs w:val="24"/>
        </w:rPr>
        <w:t>would soon dominate modern economic management,</w:t>
      </w:r>
      <w:r w:rsidRPr="00745A0C">
        <w:rPr>
          <w:rFonts w:asciiTheme="minorHAnsi" w:hAnsiTheme="minorHAnsi"/>
          <w:sz w:val="16"/>
        </w:rPr>
        <w:t xml:space="preserve"> </w:t>
      </w:r>
      <w:r w:rsidRPr="00745A0C">
        <w:rPr>
          <w:rStyle w:val="StyleUnderline"/>
          <w:rFonts w:asciiTheme="minorHAnsi" w:hAnsiTheme="minorHAnsi"/>
          <w:szCs w:val="24"/>
        </w:rPr>
        <w:t>obsessed with balanced budgets, seizing upon precisely the wrong cure</w:t>
      </w:r>
      <w:r w:rsidRPr="00745A0C">
        <w:rPr>
          <w:rFonts w:asciiTheme="minorHAnsi" w:hAnsiTheme="minorHAnsi"/>
          <w:sz w:val="16"/>
        </w:rPr>
        <w:t xml:space="preserve">. </w:t>
      </w:r>
      <w:r w:rsidRPr="00745A0C">
        <w:rPr>
          <w:rStyle w:val="StyleUnderline"/>
          <w:rFonts w:asciiTheme="minorHAnsi" w:hAnsiTheme="minorHAnsi"/>
          <w:szCs w:val="24"/>
        </w:rPr>
        <w:t>They also moved very slowly to confront a crisis with no precedent</w:t>
      </w:r>
      <w:r w:rsidRPr="00745A0C">
        <w:rPr>
          <w:rFonts w:asciiTheme="minorHAnsi" w:hAnsiTheme="minorHAnsi"/>
          <w:sz w:val="16"/>
        </w:rPr>
        <w:t xml:space="preserve">. (So did Japan's economic administrators during its so-called "lost decade" of the 1990s.) </w:t>
      </w:r>
      <w:proofErr w:type="gramStart"/>
      <w:r w:rsidRPr="00745A0C">
        <w:rPr>
          <w:rStyle w:val="StyleUnderline"/>
          <w:rFonts w:asciiTheme="minorHAnsi" w:hAnsiTheme="minorHAnsi"/>
          <w:szCs w:val="24"/>
        </w:rPr>
        <w:t>Most earlier</w:t>
      </w:r>
      <w:proofErr w:type="gramEnd"/>
      <w:r w:rsidRPr="00745A0C">
        <w:rPr>
          <w:rStyle w:val="StyleUnderline"/>
          <w:rFonts w:asciiTheme="minorHAnsi" w:hAnsiTheme="minorHAnsi"/>
          <w:szCs w:val="24"/>
        </w:rPr>
        <w:t xml:space="preserve"> U.S. "panics" were directly tied to abrupt collapses in stock or commodity values</w:t>
      </w:r>
      <w:r w:rsidRPr="00745A0C">
        <w:rPr>
          <w:rFonts w:asciiTheme="minorHAnsi" w:hAnsiTheme="minorHAnsi"/>
          <w:sz w:val="16"/>
        </w:rPr>
        <w:t xml:space="preserve"> not accompanied by the consumer-spending excesses of the Roaring Twenties and greatly exacerbated by a 1930s global trade war. Today</w:t>
      </w:r>
      <w:r w:rsidRPr="00745A0C">
        <w:rPr>
          <w:rStyle w:val="StyleUnderline"/>
        </w:rPr>
        <w:t xml:space="preserve">, only right-wing dead-enders advance balanced budgets as a balm in this hour of economic emergency. </w:t>
      </w:r>
      <w:r w:rsidRPr="00745A0C">
        <w:rPr>
          <w:rStyle w:val="StyleUnderline"/>
          <w:rFonts w:asciiTheme="minorHAnsi" w:hAnsiTheme="minorHAnsi"/>
        </w:rPr>
        <w:t xml:space="preserve">In this downturn, </w:t>
      </w:r>
      <w:r w:rsidRPr="00745A0C">
        <w:rPr>
          <w:rStyle w:val="StyleUnderline"/>
          <w:rFonts w:asciiTheme="minorHAnsi" w:hAnsiTheme="minorHAnsi"/>
          <w:highlight w:val="yellow"/>
        </w:rPr>
        <w:t>governments</w:t>
      </w:r>
      <w:r w:rsidRPr="00745A0C">
        <w:rPr>
          <w:rStyle w:val="StyleUnderline"/>
          <w:rFonts w:asciiTheme="minorHAnsi" w:hAnsiTheme="minorHAnsi"/>
        </w:rPr>
        <w:t xml:space="preserve"> </w:t>
      </w:r>
      <w:r w:rsidRPr="00745A0C">
        <w:rPr>
          <w:rStyle w:val="StyleUnderline"/>
          <w:rFonts w:asciiTheme="minorHAnsi" w:hAnsiTheme="minorHAnsi"/>
          <w:highlight w:val="yellow"/>
        </w:rPr>
        <w:t>from Washington to</w:t>
      </w:r>
      <w:r w:rsidRPr="00745A0C">
        <w:rPr>
          <w:rStyle w:val="StyleUnderline"/>
          <w:rFonts w:asciiTheme="minorHAnsi" w:hAnsiTheme="minorHAnsi"/>
        </w:rPr>
        <w:t xml:space="preserve"> Ottawa to </w:t>
      </w:r>
      <w:r w:rsidRPr="00745A0C">
        <w:rPr>
          <w:rStyle w:val="StyleUnderline"/>
          <w:rFonts w:asciiTheme="minorHAnsi" w:hAnsiTheme="minorHAnsi"/>
          <w:highlight w:val="yellow"/>
        </w:rPr>
        <w:t>Beijing</w:t>
      </w:r>
      <w:r w:rsidRPr="00745A0C">
        <w:rPr>
          <w:rStyle w:val="StyleUnderline"/>
          <w:rFonts w:asciiTheme="minorHAnsi" w:hAnsiTheme="minorHAnsi"/>
        </w:rPr>
        <w:t xml:space="preserve"> </w:t>
      </w:r>
      <w:r w:rsidRPr="00745A0C">
        <w:rPr>
          <w:rStyle w:val="StyleUnderline"/>
          <w:rFonts w:asciiTheme="minorHAnsi" w:hAnsiTheme="minorHAnsi"/>
          <w:highlight w:val="yellow"/>
        </w:rPr>
        <w:t>have been swift in crafting</w:t>
      </w:r>
      <w:r w:rsidRPr="00745A0C">
        <w:rPr>
          <w:rFonts w:asciiTheme="minorHAnsi" w:hAnsiTheme="minorHAnsi"/>
          <w:sz w:val="16"/>
        </w:rPr>
        <w:t xml:space="preserve"> Keynesian </w:t>
      </w:r>
      <w:r w:rsidRPr="00745A0C">
        <w:rPr>
          <w:rStyle w:val="StyleUnderline"/>
          <w:rFonts w:asciiTheme="minorHAnsi" w:hAnsiTheme="minorHAnsi"/>
          <w:highlight w:val="yellow"/>
        </w:rPr>
        <w:t>stimulus packages</w:t>
      </w:r>
      <w:r w:rsidRPr="00745A0C">
        <w:rPr>
          <w:rFonts w:asciiTheme="minorHAnsi" w:hAnsiTheme="minorHAnsi"/>
          <w:sz w:val="16"/>
          <w:highlight w:val="yellow"/>
        </w:rPr>
        <w:t>.</w:t>
      </w:r>
      <w:r w:rsidRPr="00745A0C">
        <w:rPr>
          <w:rFonts w:asciiTheme="minorHAnsi" w:hAnsiTheme="minorHAnsi"/>
          <w:sz w:val="16"/>
        </w:rPr>
        <w:t xml:space="preserve"> </w:t>
      </w:r>
      <w:r w:rsidRPr="00745A0C">
        <w:rPr>
          <w:rStyle w:val="StyleUnderline"/>
          <w:rFonts w:asciiTheme="minorHAnsi" w:hAnsiTheme="minorHAnsi"/>
          <w:szCs w:val="24"/>
        </w:rPr>
        <w:t>Given</w:t>
      </w:r>
      <w:r w:rsidRPr="00745A0C">
        <w:rPr>
          <w:rFonts w:asciiTheme="minorHAnsi" w:hAnsiTheme="minorHAnsi"/>
          <w:sz w:val="16"/>
        </w:rPr>
        <w:t xml:space="preserve"> </w:t>
      </w:r>
      <w:r w:rsidRPr="00745A0C">
        <w:rPr>
          <w:rStyle w:val="StyleUnderline"/>
          <w:rFonts w:asciiTheme="minorHAnsi" w:hAnsiTheme="minorHAnsi"/>
          <w:szCs w:val="24"/>
        </w:rPr>
        <w:t>their recent legislative passage</w:t>
      </w:r>
      <w:r w:rsidRPr="00745A0C">
        <w:rPr>
          <w:rFonts w:asciiTheme="minorHAnsi" w:hAnsiTheme="minorHAnsi"/>
          <w:sz w:val="16"/>
        </w:rPr>
        <w:t xml:space="preserve"> – indeed, Harper's stimulus package awaits passage – </w:t>
      </w:r>
      <w:r w:rsidRPr="00745A0C">
        <w:rPr>
          <w:rStyle w:val="StyleUnderline"/>
          <w:rFonts w:asciiTheme="minorHAnsi" w:hAnsiTheme="minorHAnsi"/>
          <w:szCs w:val="24"/>
        </w:rPr>
        <w:t>the</w:t>
      </w:r>
      <w:r w:rsidRPr="00745A0C">
        <w:rPr>
          <w:rFonts w:asciiTheme="minorHAnsi" w:hAnsiTheme="minorHAnsi"/>
          <w:sz w:val="16"/>
        </w:rPr>
        <w:t xml:space="preserve"> </w:t>
      </w:r>
      <w:r w:rsidRPr="00745A0C">
        <w:rPr>
          <w:rStyle w:val="StyleUnderline"/>
          <w:rFonts w:asciiTheme="minorHAnsi" w:hAnsiTheme="minorHAnsi"/>
          <w:szCs w:val="24"/>
        </w:rPr>
        <w:t>beneficial impact of these significant jolts is only beginning to be felt.</w:t>
      </w:r>
      <w:r w:rsidRPr="00745A0C">
        <w:rPr>
          <w:rFonts w:asciiTheme="minorHAnsi" w:hAnsiTheme="minorHAnsi"/>
          <w:sz w:val="16"/>
        </w:rPr>
        <w:t xml:space="preserve"> </w:t>
      </w:r>
      <w:r w:rsidRPr="00745A0C">
        <w:rPr>
          <w:rStyle w:val="StyleUnderline"/>
          <w:rFonts w:asciiTheme="minorHAnsi" w:hAnsiTheme="minorHAnsi"/>
          <w:szCs w:val="24"/>
        </w:rPr>
        <w:t>And</w:t>
      </w:r>
      <w:r w:rsidRPr="00745A0C">
        <w:rPr>
          <w:rFonts w:asciiTheme="minorHAnsi" w:hAnsiTheme="minorHAnsi"/>
          <w:sz w:val="16"/>
        </w:rPr>
        <w:t xml:space="preserve">, </w:t>
      </w:r>
      <w:r w:rsidRPr="00745A0C">
        <w:rPr>
          <w:rStyle w:val="StyleUnderline"/>
          <w:rFonts w:asciiTheme="minorHAnsi" w:hAnsiTheme="minorHAnsi"/>
          <w:szCs w:val="24"/>
        </w:rPr>
        <w:t>if</w:t>
      </w:r>
      <w:r w:rsidRPr="00745A0C">
        <w:rPr>
          <w:rFonts w:asciiTheme="minorHAnsi" w:hAnsiTheme="minorHAnsi"/>
          <w:sz w:val="16"/>
        </w:rPr>
        <w:t xml:space="preserve"> one believes, as I long have, that </w:t>
      </w:r>
      <w:r w:rsidRPr="00745A0C">
        <w:rPr>
          <w:rStyle w:val="StyleUnderline"/>
          <w:rFonts w:asciiTheme="minorHAnsi" w:hAnsiTheme="minorHAnsi"/>
          <w:szCs w:val="24"/>
        </w:rPr>
        <w:t>this is a financial crisis</w:t>
      </w:r>
      <w:r w:rsidRPr="00745A0C">
        <w:rPr>
          <w:rFonts w:asciiTheme="minorHAnsi" w:hAnsiTheme="minorHAnsi"/>
          <w:sz w:val="16"/>
        </w:rPr>
        <w:t xml:space="preserve"> – the withholding of life-sustaining credit from the economy by a crippled global banking system – </w:t>
      </w:r>
      <w:r w:rsidRPr="00745A0C">
        <w:rPr>
          <w:rStyle w:val="StyleUnderline"/>
          <w:rFonts w:asciiTheme="minorHAnsi" w:hAnsiTheme="minorHAnsi"/>
          <w:szCs w:val="24"/>
        </w:rPr>
        <w:t>and not a crisis with origins on Main Street,</w:t>
      </w:r>
      <w:r w:rsidRPr="00745A0C">
        <w:rPr>
          <w:rFonts w:asciiTheme="minorHAnsi" w:hAnsiTheme="minorHAnsi"/>
          <w:sz w:val="16"/>
        </w:rPr>
        <w:t xml:space="preserve"> </w:t>
      </w:r>
      <w:r w:rsidRPr="00745A0C">
        <w:rPr>
          <w:rStyle w:val="StyleUnderline"/>
          <w:rFonts w:asciiTheme="minorHAnsi" w:hAnsiTheme="minorHAnsi"/>
          <w:szCs w:val="24"/>
        </w:rPr>
        <w:t xml:space="preserve">then the resolution to that banking failure may trigger a much faster and stronger economic recovery than anyone now imagines. </w:t>
      </w:r>
      <w:proofErr w:type="gramStart"/>
      <w:r w:rsidRPr="00745A0C">
        <w:rPr>
          <w:rFonts w:asciiTheme="minorHAnsi" w:hAnsiTheme="minorHAnsi"/>
          <w:sz w:val="16"/>
        </w:rPr>
        <w:t>tune</w:t>
      </w:r>
      <w:proofErr w:type="gramEnd"/>
      <w:r w:rsidRPr="00745A0C">
        <w:rPr>
          <w:rFonts w:asciiTheme="minorHAnsi" w:hAnsiTheme="minorHAnsi"/>
          <w:sz w:val="16"/>
        </w:rPr>
        <w:t xml:space="preserve"> out the static </w:t>
      </w:r>
      <w:r w:rsidRPr="00745A0C">
        <w:rPr>
          <w:rStyle w:val="StyleUnderline"/>
          <w:rFonts w:asciiTheme="minorHAnsi" w:hAnsiTheme="minorHAnsi"/>
          <w:szCs w:val="24"/>
        </w:rPr>
        <w:t xml:space="preserve">It's instructive that </w:t>
      </w:r>
      <w:r w:rsidRPr="00745A0C">
        <w:rPr>
          <w:rStyle w:val="StyleUnderline"/>
          <w:rFonts w:asciiTheme="minorHAnsi" w:hAnsiTheme="minorHAnsi"/>
        </w:rPr>
        <w:t>there was much talk of another Great Depression during the most painful recession since World War II</w:t>
      </w:r>
      <w:r w:rsidRPr="00745A0C">
        <w:rPr>
          <w:rFonts w:asciiTheme="minorHAnsi" w:hAnsiTheme="minorHAnsi"/>
          <w:sz w:val="16"/>
        </w:rPr>
        <w:t xml:space="preserve">, that of </w:t>
      </w:r>
      <w:r w:rsidRPr="00745A0C">
        <w:rPr>
          <w:rStyle w:val="Emphasis"/>
          <w:rFonts w:asciiTheme="minorHAnsi" w:hAnsiTheme="minorHAnsi"/>
        </w:rPr>
        <w:t>1980-82.</w:t>
      </w:r>
      <w:r w:rsidRPr="00745A0C">
        <w:rPr>
          <w:rFonts w:asciiTheme="minorHAnsi" w:hAnsiTheme="minorHAnsi"/>
          <w:sz w:val="16"/>
        </w:rPr>
        <w:t xml:space="preserve"> </w:t>
      </w:r>
      <w:r w:rsidRPr="00745A0C">
        <w:rPr>
          <w:rStyle w:val="StyleUnderline"/>
          <w:rFonts w:asciiTheme="minorHAnsi" w:hAnsiTheme="minorHAnsi"/>
        </w:rPr>
        <w:t xml:space="preserve">Indeed, </w:t>
      </w:r>
      <w:r w:rsidRPr="00745A0C">
        <w:rPr>
          <w:rStyle w:val="StyleUnderline"/>
          <w:rFonts w:asciiTheme="minorHAnsi" w:hAnsiTheme="minorHAnsi"/>
          <w:highlight w:val="yellow"/>
        </w:rPr>
        <w:t>alarmist talk</w:t>
      </w:r>
      <w:r w:rsidRPr="00745A0C">
        <w:rPr>
          <w:rStyle w:val="StyleUnderline"/>
          <w:rFonts w:asciiTheme="minorHAnsi" w:hAnsiTheme="minorHAnsi"/>
        </w:rPr>
        <w:t xml:space="preserve"> </w:t>
      </w:r>
      <w:r w:rsidRPr="00745A0C">
        <w:rPr>
          <w:rStyle w:val="StyleUnderline"/>
          <w:rFonts w:asciiTheme="minorHAnsi" w:hAnsiTheme="minorHAnsi"/>
          <w:highlight w:val="yellow"/>
        </w:rPr>
        <w:t>about</w:t>
      </w:r>
      <w:r w:rsidRPr="00745A0C">
        <w:rPr>
          <w:rStyle w:val="StyleUnderline"/>
          <w:rFonts w:asciiTheme="minorHAnsi" w:hAnsiTheme="minorHAnsi"/>
        </w:rPr>
        <w:t xml:space="preserve"> </w:t>
      </w:r>
      <w:r w:rsidRPr="00745A0C">
        <w:rPr>
          <w:rStyle w:val="StyleUnderline"/>
          <w:rFonts w:asciiTheme="minorHAnsi" w:hAnsiTheme="minorHAnsi"/>
          <w:highlight w:val="yellow"/>
        </w:rPr>
        <w:t>global</w:t>
      </w:r>
      <w:r w:rsidRPr="00745A0C">
        <w:rPr>
          <w:rStyle w:val="StyleUnderline"/>
          <w:rFonts w:asciiTheme="minorHAnsi" w:hAnsiTheme="minorHAnsi"/>
        </w:rPr>
        <w:t xml:space="preserve"> systemic </w:t>
      </w:r>
      <w:r w:rsidRPr="00745A0C">
        <w:rPr>
          <w:rStyle w:val="StyleUnderline"/>
          <w:rFonts w:asciiTheme="minorHAnsi" w:hAnsiTheme="minorHAnsi"/>
          <w:highlight w:val="yellow"/>
        </w:rPr>
        <w:t>collapses</w:t>
      </w:r>
      <w:r w:rsidRPr="00745A0C">
        <w:rPr>
          <w:rStyle w:val="StyleUnderline"/>
          <w:rFonts w:asciiTheme="minorHAnsi" w:hAnsiTheme="minorHAnsi"/>
        </w:rPr>
        <w:t xml:space="preserve"> </w:t>
      </w:r>
      <w:r w:rsidRPr="00745A0C">
        <w:rPr>
          <w:rStyle w:val="StyleUnderline"/>
          <w:rFonts w:asciiTheme="minorHAnsi" w:hAnsiTheme="minorHAnsi"/>
          <w:highlight w:val="yellow"/>
        </w:rPr>
        <w:t>has accompanied</w:t>
      </w:r>
      <w:r w:rsidRPr="00745A0C">
        <w:rPr>
          <w:rStyle w:val="StyleUnderline"/>
          <w:rFonts w:asciiTheme="minorHAnsi" w:hAnsiTheme="minorHAnsi"/>
        </w:rPr>
        <w:t xml:space="preserve"> just about </w:t>
      </w:r>
      <w:r w:rsidRPr="00745A0C">
        <w:rPr>
          <w:rStyle w:val="StyleUnderline"/>
          <w:rFonts w:asciiTheme="minorHAnsi" w:hAnsiTheme="minorHAnsi"/>
          <w:highlight w:val="yellow"/>
        </w:rPr>
        <w:t>every</w:t>
      </w:r>
      <w:r w:rsidRPr="00745A0C">
        <w:rPr>
          <w:rStyle w:val="StyleUnderline"/>
          <w:rFonts w:asciiTheme="minorHAnsi" w:hAnsiTheme="minorHAnsi"/>
        </w:rPr>
        <w:t xml:space="preserve"> abrupt </w:t>
      </w:r>
      <w:r w:rsidRPr="00745A0C">
        <w:rPr>
          <w:rStyle w:val="StyleUnderline"/>
          <w:rFonts w:asciiTheme="minorHAnsi" w:hAnsiTheme="minorHAnsi"/>
          <w:highlight w:val="yellow"/>
        </w:rPr>
        <w:t>unpleasantness</w:t>
      </w:r>
      <w:r w:rsidRPr="00745A0C">
        <w:rPr>
          <w:rFonts w:asciiTheme="minorHAnsi" w:hAnsiTheme="minorHAnsi"/>
          <w:sz w:val="16"/>
        </w:rPr>
        <w:t xml:space="preserve">, </w:t>
      </w:r>
      <w:r w:rsidRPr="00745A0C">
        <w:rPr>
          <w:rStyle w:val="StyleUnderline"/>
          <w:rFonts w:asciiTheme="minorHAnsi" w:hAnsiTheme="minorHAnsi"/>
          <w:highlight w:val="yellow"/>
        </w:rPr>
        <w:t>including</w:t>
      </w:r>
      <w:r w:rsidRPr="00745A0C">
        <w:rPr>
          <w:rStyle w:val="StyleUnderline"/>
          <w:rFonts w:asciiTheme="minorHAnsi" w:hAnsiTheme="minorHAnsi"/>
        </w:rPr>
        <w:t xml:space="preserve"> </w:t>
      </w:r>
      <w:r w:rsidRPr="00745A0C">
        <w:rPr>
          <w:rStyle w:val="StyleUnderline"/>
          <w:rFonts w:asciiTheme="minorHAnsi" w:hAnsiTheme="minorHAnsi"/>
          <w:highlight w:val="yellow"/>
        </w:rPr>
        <w:t>the</w:t>
      </w:r>
      <w:r w:rsidRPr="00745A0C">
        <w:rPr>
          <w:rFonts w:asciiTheme="minorHAnsi" w:hAnsiTheme="minorHAnsi"/>
          <w:sz w:val="16"/>
          <w:highlight w:val="yellow"/>
        </w:rPr>
        <w:t xml:space="preserve"> </w:t>
      </w:r>
      <w:r w:rsidRPr="00745A0C">
        <w:rPr>
          <w:rStyle w:val="StyleUnderline"/>
          <w:rFonts w:asciiTheme="minorHAnsi" w:hAnsiTheme="minorHAnsi"/>
          <w:highlight w:val="yellow"/>
        </w:rPr>
        <w:t>Latin American debt crisis</w:t>
      </w:r>
      <w:r w:rsidRPr="00745A0C">
        <w:rPr>
          <w:rStyle w:val="StyleUnderline"/>
          <w:rFonts w:asciiTheme="minorHAnsi" w:hAnsiTheme="minorHAnsi"/>
        </w:rPr>
        <w:t xml:space="preserve"> of the 1980s, </w:t>
      </w:r>
      <w:r w:rsidRPr="00745A0C">
        <w:rPr>
          <w:rStyle w:val="StyleUnderline"/>
          <w:rFonts w:asciiTheme="minorHAnsi" w:hAnsiTheme="minorHAnsi"/>
          <w:highlight w:val="yellow"/>
        </w:rPr>
        <w:t>the Mexican default</w:t>
      </w:r>
      <w:r w:rsidRPr="00745A0C">
        <w:rPr>
          <w:rStyle w:val="StyleUnderline"/>
          <w:rFonts w:asciiTheme="minorHAnsi" w:hAnsiTheme="minorHAnsi"/>
        </w:rPr>
        <w:t xml:space="preserve"> in 1995, </w:t>
      </w:r>
      <w:r w:rsidRPr="00745A0C">
        <w:rPr>
          <w:rStyle w:val="StyleUnderline"/>
          <w:rFonts w:asciiTheme="minorHAnsi" w:hAnsiTheme="minorHAnsi"/>
          <w:highlight w:val="yellow"/>
        </w:rPr>
        <w:t>the Asian currency crisis</w:t>
      </w:r>
      <w:r w:rsidRPr="00745A0C">
        <w:rPr>
          <w:rStyle w:val="StyleUnderline"/>
          <w:rFonts w:asciiTheme="minorHAnsi" w:hAnsiTheme="minorHAnsi"/>
        </w:rPr>
        <w:t xml:space="preserve"> of the late 1990s</w:t>
      </w:r>
      <w:r w:rsidRPr="00745A0C">
        <w:rPr>
          <w:rFonts w:asciiTheme="minorHAnsi" w:hAnsiTheme="minorHAnsi"/>
          <w:sz w:val="16"/>
        </w:rPr>
        <w:t xml:space="preserve">, financial havoc in </w:t>
      </w:r>
      <w:r w:rsidRPr="00745A0C">
        <w:rPr>
          <w:rStyle w:val="Emphasis"/>
          <w:rFonts w:asciiTheme="minorHAnsi" w:hAnsiTheme="minorHAnsi"/>
          <w:highlight w:val="yellow"/>
        </w:rPr>
        <w:t>Argentina</w:t>
      </w:r>
      <w:r w:rsidRPr="00745A0C">
        <w:rPr>
          <w:rFonts w:asciiTheme="minorHAnsi" w:hAnsiTheme="minorHAnsi"/>
          <w:sz w:val="16"/>
        </w:rPr>
        <w:t xml:space="preserve"> early this decade, </w:t>
      </w:r>
      <w:r w:rsidRPr="00745A0C">
        <w:rPr>
          <w:rStyle w:val="StyleUnderline"/>
          <w:rFonts w:asciiTheme="minorHAnsi" w:hAnsiTheme="minorHAnsi"/>
          <w:highlight w:val="yellow"/>
        </w:rPr>
        <w:t>and</w:t>
      </w:r>
      <w:r w:rsidRPr="00745A0C">
        <w:rPr>
          <w:rStyle w:val="StyleUnderline"/>
          <w:rFonts w:asciiTheme="minorHAnsi" w:hAnsiTheme="minorHAnsi"/>
        </w:rPr>
        <w:t xml:space="preserve"> even </w:t>
      </w:r>
      <w:r w:rsidRPr="00745A0C">
        <w:rPr>
          <w:rStyle w:val="StyleUnderline"/>
          <w:rFonts w:asciiTheme="minorHAnsi" w:hAnsiTheme="minorHAnsi"/>
          <w:highlight w:val="yellow"/>
        </w:rPr>
        <w:t>the failure of</w:t>
      </w:r>
      <w:r w:rsidRPr="00745A0C">
        <w:rPr>
          <w:rFonts w:asciiTheme="minorHAnsi" w:hAnsiTheme="minorHAnsi"/>
          <w:sz w:val="16"/>
        </w:rPr>
        <w:t xml:space="preserve"> U.S. hedge fund </w:t>
      </w:r>
      <w:r w:rsidRPr="00745A0C">
        <w:rPr>
          <w:rStyle w:val="StyleUnderline"/>
          <w:rFonts w:asciiTheme="minorHAnsi" w:hAnsiTheme="minorHAnsi"/>
          <w:highlight w:val="yellow"/>
        </w:rPr>
        <w:t>Long-Term Capital Management</w:t>
      </w:r>
      <w:r w:rsidRPr="00745A0C">
        <w:rPr>
          <w:rStyle w:val="StyleUnderline"/>
          <w:rFonts w:asciiTheme="minorHAnsi" w:hAnsiTheme="minorHAnsi"/>
        </w:rPr>
        <w:t xml:space="preserve"> in the late 1990s. </w:t>
      </w:r>
      <w:r w:rsidRPr="00745A0C">
        <w:rPr>
          <w:rStyle w:val="StyleUnderline"/>
          <w:rFonts w:asciiTheme="minorHAnsi" w:hAnsiTheme="minorHAnsi"/>
          <w:highlight w:val="yellow"/>
        </w:rPr>
        <w:t>Modern</w:t>
      </w:r>
      <w:r w:rsidRPr="00745A0C">
        <w:rPr>
          <w:rFonts w:asciiTheme="minorHAnsi" w:hAnsiTheme="minorHAnsi"/>
          <w:sz w:val="16"/>
        </w:rPr>
        <w:t xml:space="preserve"> economic </w:t>
      </w:r>
      <w:r w:rsidRPr="00745A0C">
        <w:rPr>
          <w:rStyle w:val="Emphasis"/>
          <w:rFonts w:asciiTheme="minorHAnsi" w:hAnsiTheme="minorHAnsi"/>
          <w:highlight w:val="yellow"/>
        </w:rPr>
        <w:t>recoveries tend to be</w:t>
      </w:r>
      <w:r w:rsidRPr="00745A0C">
        <w:rPr>
          <w:rStyle w:val="Emphasis"/>
          <w:rFonts w:asciiTheme="minorHAnsi" w:hAnsiTheme="minorHAnsi"/>
        </w:rPr>
        <w:t xml:space="preserve"> swift and </w:t>
      </w:r>
      <w:r w:rsidRPr="00745A0C">
        <w:rPr>
          <w:rStyle w:val="Emphasis"/>
          <w:rFonts w:asciiTheme="minorHAnsi" w:hAnsiTheme="minorHAnsi"/>
          <w:highlight w:val="yellow"/>
        </w:rPr>
        <w:t>unexpected</w:t>
      </w:r>
      <w:r w:rsidRPr="00745A0C">
        <w:rPr>
          <w:rStyle w:val="Emphasis"/>
          <w:rFonts w:asciiTheme="minorHAnsi" w:hAnsiTheme="minorHAnsi"/>
        </w:rPr>
        <w:t>.</w:t>
      </w:r>
      <w:r w:rsidRPr="00745A0C">
        <w:rPr>
          <w:rFonts w:asciiTheme="minorHAnsi" w:hAnsiTheme="minorHAnsi"/>
          <w:sz w:val="16"/>
        </w:rPr>
        <w:t xml:space="preserve"> </w:t>
      </w:r>
      <w:r w:rsidRPr="00745A0C">
        <w:rPr>
          <w:rStyle w:val="StyleUnderline"/>
          <w:rFonts w:asciiTheme="minorHAnsi" w:hAnsiTheme="minorHAnsi"/>
        </w:rPr>
        <w:t>The nadir of the 1980-82 downturn</w:t>
      </w:r>
      <w:r w:rsidRPr="00745A0C">
        <w:rPr>
          <w:rFonts w:asciiTheme="minorHAnsi" w:hAnsiTheme="minorHAnsi"/>
          <w:sz w:val="16"/>
        </w:rPr>
        <w:t xml:space="preserve">, in August 1982, </w:t>
      </w:r>
      <w:r w:rsidRPr="00745A0C">
        <w:rPr>
          <w:rStyle w:val="StyleUnderline"/>
          <w:rFonts w:asciiTheme="minorHAnsi" w:hAnsiTheme="minorHAnsi"/>
        </w:rPr>
        <w:t>kicked off the greatest stock-market and economic boom in history</w:t>
      </w:r>
      <w:r w:rsidRPr="00745A0C">
        <w:rPr>
          <w:rFonts w:asciiTheme="minorHAnsi" w:hAnsiTheme="minorHAnsi"/>
          <w:sz w:val="16"/>
        </w:rPr>
        <w:t xml:space="preserve">. And </w:t>
      </w:r>
      <w:r w:rsidRPr="00745A0C">
        <w:rPr>
          <w:rStyle w:val="StyleUnderline"/>
          <w:rFonts w:asciiTheme="minorHAnsi" w:hAnsiTheme="minorHAnsi"/>
        </w:rPr>
        <w:t>no sooner had the dot-com and telecom wreckage been cleared away</w:t>
      </w:r>
      <w:r w:rsidRPr="00745A0C">
        <w:rPr>
          <w:rFonts w:asciiTheme="minorHAnsi" w:hAnsiTheme="minorHAnsi"/>
          <w:sz w:val="16"/>
        </w:rPr>
        <w:t xml:space="preserve">, with </w:t>
      </w:r>
      <w:r w:rsidRPr="00745A0C">
        <w:rPr>
          <w:rStyle w:val="StyleUnderline"/>
          <w:rFonts w:asciiTheme="minorHAnsi" w:hAnsiTheme="minorHAnsi"/>
        </w:rPr>
        <w:t>the Dow Jones Industrial Average</w:t>
      </w:r>
      <w:r w:rsidRPr="00745A0C">
        <w:rPr>
          <w:rFonts w:asciiTheme="minorHAnsi" w:hAnsiTheme="minorHAnsi"/>
          <w:sz w:val="16"/>
        </w:rPr>
        <w:t xml:space="preserve"> bottoming out at 7,286 in October 2002, than the next stock boom was in high gear. It </w:t>
      </w:r>
      <w:r w:rsidRPr="00745A0C">
        <w:rPr>
          <w:rStyle w:val="StyleUnderline"/>
          <w:rFonts w:asciiTheme="minorHAnsi" w:hAnsiTheme="minorHAnsi"/>
        </w:rPr>
        <w:t>reached its peak of 14,164</w:t>
      </w:r>
      <w:r w:rsidRPr="00745A0C">
        <w:rPr>
          <w:rFonts w:asciiTheme="minorHAnsi" w:hAnsiTheme="minorHAnsi"/>
          <w:sz w:val="16"/>
        </w:rPr>
        <w:t xml:space="preserve"> – 2,442 points higher than the previous high, </w:t>
      </w:r>
      <w:proofErr w:type="gramStart"/>
      <w:r w:rsidRPr="00745A0C">
        <w:rPr>
          <w:rFonts w:asciiTheme="minorHAnsi" w:hAnsiTheme="minorHAnsi"/>
          <w:sz w:val="16"/>
        </w:rPr>
        <w:t>it's</w:t>
      </w:r>
      <w:proofErr w:type="gramEnd"/>
      <w:r w:rsidRPr="00745A0C">
        <w:rPr>
          <w:rFonts w:asciiTheme="minorHAnsi" w:hAnsiTheme="minorHAnsi"/>
          <w:sz w:val="16"/>
        </w:rPr>
        <w:t xml:space="preserve"> worth noting – </w:t>
      </w:r>
      <w:r w:rsidRPr="00745A0C">
        <w:rPr>
          <w:rStyle w:val="Emphasis"/>
          <w:rFonts w:asciiTheme="minorHAnsi" w:hAnsiTheme="minorHAnsi"/>
        </w:rPr>
        <w:t xml:space="preserve">just five years later. </w:t>
      </w:r>
      <w:proofErr w:type="gramStart"/>
      <w:r w:rsidRPr="00745A0C">
        <w:rPr>
          <w:rFonts w:asciiTheme="minorHAnsi" w:hAnsiTheme="minorHAnsi"/>
          <w:sz w:val="16"/>
        </w:rPr>
        <w:t>look</w:t>
      </w:r>
      <w:proofErr w:type="gramEnd"/>
      <w:r w:rsidRPr="00745A0C">
        <w:rPr>
          <w:rFonts w:asciiTheme="minorHAnsi" w:hAnsiTheme="minorHAnsi"/>
          <w:sz w:val="16"/>
        </w:rPr>
        <w:t xml:space="preserve"> at the big picture Finally, </w:t>
      </w:r>
      <w:r w:rsidRPr="00745A0C">
        <w:rPr>
          <w:rStyle w:val="Emphasis"/>
          <w:rFonts w:asciiTheme="minorHAnsi" w:hAnsiTheme="minorHAnsi"/>
          <w:highlight w:val="yellow"/>
        </w:rPr>
        <w:t>the case for a sustained economic miasma is difficult</w:t>
      </w:r>
      <w:r w:rsidRPr="00745A0C">
        <w:rPr>
          <w:rStyle w:val="Emphasis"/>
          <w:rFonts w:asciiTheme="minorHAnsi" w:hAnsiTheme="minorHAnsi"/>
        </w:rPr>
        <w:t xml:space="preserve"> to make. </w:t>
      </w:r>
      <w:r w:rsidRPr="00745A0C">
        <w:rPr>
          <w:rStyle w:val="StyleUnderline"/>
          <w:rFonts w:asciiTheme="minorHAnsi" w:hAnsiTheme="minorHAnsi"/>
          <w:highlight w:val="yellow"/>
        </w:rPr>
        <w:t>You'd have to believe</w:t>
      </w:r>
      <w:r w:rsidRPr="00745A0C">
        <w:rPr>
          <w:rStyle w:val="StyleUnderline"/>
          <w:rFonts w:asciiTheme="minorHAnsi" w:hAnsiTheme="minorHAnsi"/>
        </w:rPr>
        <w:t xml:space="preserve"> that the </w:t>
      </w:r>
      <w:r w:rsidRPr="00745A0C">
        <w:rPr>
          <w:rStyle w:val="StyleUnderline"/>
          <w:rFonts w:asciiTheme="minorHAnsi" w:hAnsiTheme="minorHAnsi"/>
          <w:highlight w:val="yellow"/>
        </w:rPr>
        <w:t>emerging economic superpowers</w:t>
      </w:r>
      <w:r w:rsidRPr="00745A0C">
        <w:rPr>
          <w:rFonts w:asciiTheme="minorHAnsi" w:hAnsiTheme="minorHAnsi"/>
          <w:sz w:val="16"/>
        </w:rPr>
        <w:t xml:space="preserve"> of China and India </w:t>
      </w:r>
      <w:r w:rsidRPr="00745A0C">
        <w:rPr>
          <w:rStyle w:val="StyleUnderline"/>
          <w:rFonts w:asciiTheme="minorHAnsi" w:hAnsiTheme="minorHAnsi"/>
          <w:highlight w:val="yellow"/>
        </w:rPr>
        <w:t xml:space="preserve">will remain </w:t>
      </w:r>
      <w:r w:rsidRPr="00745A0C">
        <w:rPr>
          <w:rStyle w:val="Emphasis"/>
          <w:rFonts w:asciiTheme="minorHAnsi" w:hAnsiTheme="minorHAnsi"/>
          <w:highlight w:val="yellow"/>
        </w:rPr>
        <w:t>for years in the doldrums</w:t>
      </w:r>
      <w:r w:rsidRPr="00745A0C">
        <w:rPr>
          <w:rStyle w:val="StyleUnderline"/>
          <w:rFonts w:asciiTheme="minorHAnsi" w:hAnsiTheme="minorHAnsi"/>
        </w:rPr>
        <w:t xml:space="preserve"> to which they've recently succumbed</w:t>
      </w:r>
      <w:r w:rsidRPr="00745A0C">
        <w:rPr>
          <w:rFonts w:asciiTheme="minorHAnsi" w:hAnsiTheme="minorHAnsi"/>
          <w:sz w:val="16"/>
        </w:rPr>
        <w:t xml:space="preserve">; </w:t>
      </w:r>
      <w:r w:rsidRPr="00745A0C">
        <w:rPr>
          <w:rStyle w:val="StyleUnderline"/>
          <w:rFonts w:asciiTheme="minorHAnsi" w:hAnsiTheme="minorHAnsi"/>
        </w:rPr>
        <w:t>that</w:t>
      </w:r>
      <w:r w:rsidRPr="00745A0C">
        <w:rPr>
          <w:rFonts w:asciiTheme="minorHAnsi" w:hAnsiTheme="minorHAnsi"/>
          <w:sz w:val="16"/>
        </w:rPr>
        <w:t xml:space="preserve"> oil, steel, nickel, wheat and other </w:t>
      </w:r>
      <w:r w:rsidRPr="00745A0C">
        <w:rPr>
          <w:rStyle w:val="StyleUnderline"/>
          <w:rFonts w:asciiTheme="minorHAnsi" w:hAnsiTheme="minorHAnsi"/>
        </w:rPr>
        <w:t>commodities that only last year skyrocketed in price will similarly fail to recover</w:t>
      </w:r>
      <w:r w:rsidRPr="00745A0C">
        <w:rPr>
          <w:rFonts w:asciiTheme="minorHAnsi" w:hAnsiTheme="minorHAnsi"/>
          <w:sz w:val="16"/>
        </w:rPr>
        <w:t>, d</w:t>
      </w:r>
      <w:r w:rsidRPr="00745A0C">
        <w:rPr>
          <w:rStyle w:val="StyleUnderline"/>
          <w:rFonts w:asciiTheme="minorHAnsi" w:hAnsiTheme="minorHAnsi"/>
        </w:rPr>
        <w:t>espite continued global population growth,</w:t>
      </w:r>
      <w:r w:rsidRPr="00745A0C">
        <w:rPr>
          <w:rFonts w:asciiTheme="minorHAnsi" w:hAnsiTheme="minorHAnsi"/>
          <w:sz w:val="16"/>
        </w:rPr>
        <w:t xml:space="preserve"> including developing world economies seeking to emulate the Industrial Revolutions in China and South Asia.</w:t>
      </w:r>
    </w:p>
    <w:p w:rsidR="00526F93" w:rsidRPr="002A225B" w:rsidRDefault="00526F93" w:rsidP="00526F93">
      <w:pPr>
        <w:rPr>
          <w:rFonts w:asciiTheme="minorHAnsi" w:hAnsiTheme="minorHAnsi" w:cstheme="minorHAnsi"/>
          <w:sz w:val="16"/>
        </w:rPr>
      </w:pPr>
    </w:p>
    <w:p w:rsidR="00526F93" w:rsidRPr="002A225B" w:rsidRDefault="00526F93" w:rsidP="00526F93">
      <w:pPr>
        <w:pStyle w:val="Heading4"/>
        <w:rPr>
          <w:rFonts w:asciiTheme="minorHAnsi" w:hAnsiTheme="minorHAnsi" w:cstheme="minorHAnsi"/>
        </w:rPr>
      </w:pPr>
      <w:r w:rsidRPr="002A225B">
        <w:rPr>
          <w:rFonts w:asciiTheme="minorHAnsi" w:hAnsiTheme="minorHAnsi" w:cstheme="minorHAnsi"/>
        </w:rPr>
        <w:t>US not key to global economy – decoupling is for real</w:t>
      </w:r>
    </w:p>
    <w:p w:rsidR="00526F93" w:rsidRPr="002A225B" w:rsidRDefault="00526F93" w:rsidP="00526F93">
      <w:pPr>
        <w:rPr>
          <w:rStyle w:val="Style13ptBold"/>
          <w:rFonts w:asciiTheme="minorHAnsi" w:hAnsiTheme="minorHAnsi" w:cstheme="minorHAnsi"/>
        </w:rPr>
      </w:pPr>
      <w:proofErr w:type="spellStart"/>
      <w:r w:rsidRPr="002A225B">
        <w:rPr>
          <w:rStyle w:val="Style13ptBold"/>
          <w:rFonts w:asciiTheme="minorHAnsi" w:hAnsiTheme="minorHAnsi" w:cstheme="minorHAnsi"/>
        </w:rPr>
        <w:t>Wassener</w:t>
      </w:r>
      <w:proofErr w:type="spellEnd"/>
      <w:r w:rsidRPr="002A225B">
        <w:rPr>
          <w:rStyle w:val="Style13ptBold"/>
          <w:rFonts w:asciiTheme="minorHAnsi" w:hAnsiTheme="minorHAnsi" w:cstheme="minorHAnsi"/>
        </w:rPr>
        <w:t xml:space="preserve"> 9</w:t>
      </w:r>
    </w:p>
    <w:p w:rsidR="00526F93" w:rsidRPr="00A14846" w:rsidRDefault="00526F93" w:rsidP="00526F93">
      <w:pPr>
        <w:rPr>
          <w:rFonts w:asciiTheme="minorHAnsi" w:hAnsiTheme="minorHAnsi" w:cstheme="minorHAnsi"/>
          <w:sz w:val="16"/>
          <w:szCs w:val="16"/>
        </w:rPr>
      </w:pPr>
      <w:proofErr w:type="spellStart"/>
      <w:r w:rsidRPr="002A225B">
        <w:rPr>
          <w:rFonts w:asciiTheme="minorHAnsi" w:hAnsiTheme="minorHAnsi" w:cstheme="minorHAnsi"/>
          <w:sz w:val="16"/>
          <w:szCs w:val="16"/>
        </w:rPr>
        <w:t>Wassener</w:t>
      </w:r>
      <w:proofErr w:type="spellEnd"/>
      <w:r w:rsidRPr="002A225B">
        <w:rPr>
          <w:rFonts w:asciiTheme="minorHAnsi" w:hAnsiTheme="minorHAnsi" w:cstheme="minorHAnsi"/>
          <w:sz w:val="16"/>
          <w:szCs w:val="16"/>
        </w:rPr>
        <w:t xml:space="preserve">, MSC in IR, 9—London School of Economics and Political Science, MSc , International Relations, Politics (Bettina, In Asia, a Derided Theory Returns, 1 July 2009, </w:t>
      </w:r>
      <w:hyperlink r:id="rId22" w:history="1">
        <w:r w:rsidRPr="002A225B">
          <w:rPr>
            <w:rStyle w:val="Hyperlink"/>
            <w:rFonts w:asciiTheme="minorHAnsi" w:hAnsiTheme="minorHAnsi" w:cstheme="minorHAnsi"/>
            <w:sz w:val="16"/>
            <w:szCs w:val="16"/>
          </w:rPr>
          <w:t>http://query.nytimes.com/gst/fullpage.html?res=9C0CEFDE163EF932A35754C0A96F9C8B63</w:t>
        </w:r>
      </w:hyperlink>
      <w:r w:rsidRPr="002A225B">
        <w:rPr>
          <w:rFonts w:asciiTheme="minorHAnsi" w:hAnsiTheme="minorHAnsi" w:cstheme="minorHAnsi"/>
          <w:sz w:val="16"/>
          <w:szCs w:val="16"/>
        </w:rPr>
        <w:t>)</w:t>
      </w:r>
    </w:p>
    <w:p w:rsidR="00526F93" w:rsidRPr="002A225B" w:rsidRDefault="00526F93" w:rsidP="00526F93">
      <w:pPr>
        <w:jc w:val="both"/>
        <w:rPr>
          <w:rFonts w:asciiTheme="minorHAnsi" w:hAnsiTheme="minorHAnsi" w:cstheme="minorHAnsi"/>
          <w:sz w:val="16"/>
        </w:rPr>
      </w:pPr>
      <w:r w:rsidRPr="002A225B">
        <w:rPr>
          <w:rFonts w:asciiTheme="minorHAnsi" w:hAnsiTheme="minorHAnsi" w:cstheme="minorHAnsi"/>
          <w:sz w:val="16"/>
        </w:rPr>
        <w:t xml:space="preserve">HONG KONG -- For a while, when the global economic crisis was at its worst, it was a dirty word that only the most provocative of analysts dared to use. Now, the D-word -- decoupling -- is making a comeback, and nowhere more so than in Asia.  Put simply, the term refers to the theory that emerging countries -- whether China or Chile -- will become more independent of the ups and downs in the United States as their economies become stronger and more sophisticated.  For much of last year, the theory held up. Many </w:t>
      </w:r>
      <w:r w:rsidRPr="002A225B">
        <w:rPr>
          <w:rFonts w:asciiTheme="minorHAnsi" w:hAnsiTheme="minorHAnsi" w:cstheme="minorHAnsi"/>
          <w:b/>
          <w:u w:val="single"/>
        </w:rPr>
        <w:t>emerging economies</w:t>
      </w:r>
      <w:r w:rsidRPr="002A225B">
        <w:rPr>
          <w:rFonts w:asciiTheme="minorHAnsi" w:hAnsiTheme="minorHAnsi" w:cstheme="minorHAnsi"/>
          <w:sz w:val="16"/>
        </w:rPr>
        <w:t xml:space="preserve"> had </w:t>
      </w:r>
      <w:r w:rsidRPr="002A225B">
        <w:rPr>
          <w:rFonts w:asciiTheme="minorHAnsi" w:hAnsiTheme="minorHAnsi" w:cstheme="minorHAnsi"/>
          <w:b/>
          <w:u w:val="single"/>
        </w:rPr>
        <w:t>steered clear of investments that dragged down a string of banking behemoths in the West</w:t>
      </w:r>
      <w:r w:rsidRPr="002A225B">
        <w:rPr>
          <w:rFonts w:asciiTheme="minorHAnsi" w:hAnsiTheme="minorHAnsi" w:cstheme="minorHAnsi"/>
          <w:sz w:val="16"/>
        </w:rPr>
        <w:t xml:space="preserve">, and saw nothing like the turmoil that began to engulf the United States and Europe in 2007. But then, last autumn, when the collapse of Lehman Brothers caused the global financial system to convulse and consumer demand to shrivel, emerging economies around the world got caught in the downdraft, and the D-word became mud.  Now, the tables are turning again, especially in Asia, where many emerging economies are showing signs of a stronger recovery than in the West. And economists here have begun to use the D-word in public once again.  </w:t>
      </w:r>
      <w:r w:rsidRPr="002A225B">
        <w:rPr>
          <w:rStyle w:val="Emphasis"/>
          <w:rFonts w:asciiTheme="minorHAnsi" w:hAnsiTheme="minorHAnsi"/>
          <w:highlight w:val="green"/>
        </w:rPr>
        <w:t xml:space="preserve">''Decoupling is </w:t>
      </w:r>
      <w:r w:rsidRPr="002A225B">
        <w:rPr>
          <w:rStyle w:val="Emphasis"/>
          <w:rFonts w:asciiTheme="minorHAnsi" w:hAnsiTheme="minorHAnsi"/>
        </w:rPr>
        <w:t xml:space="preserve">happening </w:t>
      </w:r>
      <w:r w:rsidRPr="002A225B">
        <w:rPr>
          <w:rStyle w:val="Emphasis"/>
          <w:rFonts w:asciiTheme="minorHAnsi" w:hAnsiTheme="minorHAnsi"/>
          <w:highlight w:val="green"/>
        </w:rPr>
        <w:t>for real</w:t>
      </w:r>
      <w:r w:rsidRPr="002A225B">
        <w:rPr>
          <w:rFonts w:asciiTheme="minorHAnsi" w:hAnsiTheme="minorHAnsi" w:cstheme="minorHAnsi"/>
          <w:sz w:val="16"/>
        </w:rPr>
        <w:t xml:space="preserve">,'' </w:t>
      </w:r>
      <w:r w:rsidRPr="002A225B">
        <w:rPr>
          <w:rFonts w:asciiTheme="minorHAnsi" w:hAnsiTheme="minorHAnsi" w:cstheme="minorHAnsi"/>
          <w:b/>
          <w:highlight w:val="green"/>
          <w:u w:val="single"/>
        </w:rPr>
        <w:t xml:space="preserve">the chief Asia-Pacific economist at Goldman Sachs </w:t>
      </w:r>
      <w:r w:rsidRPr="002A225B">
        <w:rPr>
          <w:rFonts w:asciiTheme="minorHAnsi" w:hAnsiTheme="minorHAnsi" w:cstheme="minorHAnsi"/>
          <w:b/>
          <w:u w:val="single"/>
        </w:rPr>
        <w:t>in Hong Kong</w:t>
      </w:r>
      <w:r w:rsidRPr="002A225B">
        <w:rPr>
          <w:rFonts w:asciiTheme="minorHAnsi" w:hAnsiTheme="minorHAnsi" w:cstheme="minorHAnsi"/>
          <w:sz w:val="16"/>
        </w:rPr>
        <w:t xml:space="preserve">, Michael Buchanan, </w:t>
      </w:r>
      <w:r w:rsidRPr="002A225B">
        <w:rPr>
          <w:rFonts w:asciiTheme="minorHAnsi" w:hAnsiTheme="minorHAnsi" w:cstheme="minorHAnsi"/>
          <w:b/>
          <w:highlight w:val="green"/>
          <w:u w:val="single"/>
        </w:rPr>
        <w:t>said in a recent interview</w:t>
      </w:r>
      <w:r w:rsidRPr="002A225B">
        <w:rPr>
          <w:rFonts w:asciiTheme="minorHAnsi" w:hAnsiTheme="minorHAnsi" w:cstheme="minorHAnsi"/>
          <w:sz w:val="16"/>
        </w:rPr>
        <w:t xml:space="preserve">.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 economy is a prerequisite for a return to the boom of years past.  Nevertheless, the theory of decoupling is back on the table. </w:t>
      </w:r>
      <w:r w:rsidRPr="002A225B">
        <w:rPr>
          <w:rFonts w:asciiTheme="minorHAnsi" w:hAnsiTheme="minorHAnsi" w:cstheme="minorHAnsi"/>
          <w:b/>
          <w:u w:val="single"/>
        </w:rPr>
        <w:t xml:space="preserve">For the past couple of months, </w:t>
      </w:r>
      <w:r w:rsidRPr="002A225B">
        <w:rPr>
          <w:rFonts w:asciiTheme="minorHAnsi" w:hAnsiTheme="minorHAnsi" w:cstheme="minorHAnsi"/>
          <w:b/>
          <w:highlight w:val="green"/>
          <w:u w:val="single"/>
        </w:rPr>
        <w:t xml:space="preserve">data from around the world </w:t>
      </w:r>
      <w:r w:rsidRPr="002A225B">
        <w:rPr>
          <w:rFonts w:asciiTheme="minorHAnsi" w:hAnsiTheme="minorHAnsi" w:cstheme="minorHAnsi"/>
          <w:b/>
          <w:u w:val="single"/>
        </w:rPr>
        <w:t xml:space="preserve">have </w:t>
      </w:r>
      <w:r w:rsidRPr="002A225B">
        <w:rPr>
          <w:rFonts w:asciiTheme="minorHAnsi" w:hAnsiTheme="minorHAnsi" w:cstheme="minorHAnsi"/>
          <w:b/>
          <w:highlight w:val="green"/>
          <w:u w:val="single"/>
        </w:rPr>
        <w:t xml:space="preserve">revealed a growing divergence between Western economies and </w:t>
      </w:r>
      <w:r w:rsidRPr="002A225B">
        <w:rPr>
          <w:rFonts w:asciiTheme="minorHAnsi" w:hAnsiTheme="minorHAnsi" w:cstheme="minorHAnsi"/>
          <w:b/>
          <w:u w:val="single"/>
        </w:rPr>
        <w:t xml:space="preserve">those in much of </w:t>
      </w:r>
      <w:r w:rsidRPr="002A225B">
        <w:rPr>
          <w:rFonts w:asciiTheme="minorHAnsi" w:hAnsiTheme="minorHAnsi" w:cstheme="minorHAnsi"/>
          <w:b/>
          <w:highlight w:val="green"/>
          <w:u w:val="single"/>
        </w:rPr>
        <w:t>Asia</w:t>
      </w:r>
      <w:r w:rsidRPr="002A225B">
        <w:rPr>
          <w:rFonts w:asciiTheme="minorHAnsi" w:hAnsiTheme="minorHAnsi" w:cstheme="minorHAnsi"/>
          <w:sz w:val="16"/>
        </w:rPr>
        <w:t xml:space="preserve">, notably China and India.  The World Bank last week forecast that the economies of the euro zone and the United States would contract 4.5 percent and 3 percent, respectively, this year -- in sharp contrast to the 7.2 percent and 5.1 percent economic growth it forecasts for China and India. </w:t>
      </w:r>
      <w:r w:rsidRPr="002A225B">
        <w:rPr>
          <w:rFonts w:asciiTheme="minorHAnsi" w:hAnsiTheme="minorHAnsi" w:cstheme="minorHAnsi"/>
          <w:b/>
          <w:u w:val="single"/>
        </w:rPr>
        <w:t>Forecasts from the Organization for Economic Cooperation and Development</w:t>
      </w:r>
      <w:r w:rsidRPr="002A225B">
        <w:rPr>
          <w:rFonts w:asciiTheme="minorHAnsi" w:hAnsiTheme="minorHAnsi" w:cstheme="minorHAnsi"/>
          <w:sz w:val="16"/>
        </w:rPr>
        <w:t xml:space="preserve"> that </w:t>
      </w:r>
      <w:r w:rsidRPr="002A225B">
        <w:rPr>
          <w:rFonts w:asciiTheme="minorHAnsi" w:hAnsiTheme="minorHAnsi" w:cstheme="minorHAnsi"/>
          <w:b/>
          <w:u w:val="single"/>
        </w:rPr>
        <w:t>were</w:t>
      </w:r>
      <w:r w:rsidRPr="002A225B">
        <w:rPr>
          <w:rFonts w:asciiTheme="minorHAnsi" w:hAnsiTheme="minorHAnsi" w:cstheme="minorHAnsi"/>
          <w:sz w:val="16"/>
        </w:rPr>
        <w:t xml:space="preserve"> also </w:t>
      </w:r>
      <w:r w:rsidRPr="002A225B">
        <w:rPr>
          <w:rFonts w:asciiTheme="minorHAnsi" w:hAnsiTheme="minorHAnsi" w:cstheme="minorHAnsi"/>
          <w:b/>
          <w:u w:val="single"/>
        </w:rPr>
        <w:t>published last week backed up this general trend</w:t>
      </w:r>
      <w:r w:rsidRPr="002A225B">
        <w:rPr>
          <w:rFonts w:asciiTheme="minorHAnsi" w:hAnsiTheme="minorHAnsi" w:cstheme="minorHAnsi"/>
          <w:sz w:val="16"/>
        </w:rPr>
        <w:t xml:space="preserve">.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w:t>
      </w:r>
      <w:r w:rsidRPr="002A225B">
        <w:rPr>
          <w:rFonts w:asciiTheme="minorHAnsi" w:hAnsiTheme="minorHAnsi" w:cstheme="minorHAnsi"/>
          <w:b/>
          <w:u w:val="single"/>
        </w:rPr>
        <w:t>The crisis hit Asia much later</w:t>
      </w:r>
      <w:r w:rsidRPr="002A225B">
        <w:rPr>
          <w:rFonts w:asciiTheme="minorHAnsi" w:hAnsiTheme="minorHAnsi" w:cstheme="minorHAnsi"/>
          <w:sz w:val="16"/>
        </w:rPr>
        <w:t xml:space="preserve">. </w:t>
      </w:r>
      <w:r w:rsidRPr="002A225B">
        <w:rPr>
          <w:rFonts w:asciiTheme="minorHAnsi" w:hAnsiTheme="minorHAnsi" w:cstheme="minorHAnsi"/>
          <w:b/>
          <w:u w:val="single"/>
        </w:rPr>
        <w:t>While the U.S. economy began languishing in</w:t>
      </w:r>
      <w:r w:rsidRPr="002A225B">
        <w:rPr>
          <w:rFonts w:asciiTheme="minorHAnsi" w:hAnsiTheme="minorHAnsi" w:cstheme="minorHAnsi"/>
          <w:sz w:val="16"/>
        </w:rPr>
        <w:t xml:space="preserve"> 20</w:t>
      </w:r>
      <w:r w:rsidRPr="002A225B">
        <w:rPr>
          <w:rFonts w:asciiTheme="minorHAnsi" w:hAnsiTheme="minorHAnsi" w:cstheme="minorHAnsi"/>
          <w:b/>
          <w:u w:val="single"/>
        </w:rPr>
        <w:t>07</w:t>
      </w:r>
      <w:r w:rsidRPr="002A225B">
        <w:rPr>
          <w:rFonts w:asciiTheme="minorHAnsi" w:hAnsiTheme="minorHAnsi" w:cstheme="minorHAnsi"/>
          <w:sz w:val="16"/>
        </w:rPr>
        <w:t xml:space="preserve">, </w:t>
      </w:r>
      <w:r w:rsidRPr="002A225B">
        <w:rPr>
          <w:rFonts w:asciiTheme="minorHAnsi" w:hAnsiTheme="minorHAnsi" w:cstheme="minorHAnsi"/>
          <w:b/>
          <w:u w:val="single"/>
        </w:rPr>
        <w:t>Asian economies were still doing well right up until the collapse of Lehman Brothers</w:t>
      </w:r>
      <w:r w:rsidRPr="002A225B">
        <w:rPr>
          <w:rFonts w:asciiTheme="minorHAnsi" w:hAnsiTheme="minorHAnsi" w:cstheme="minorHAnsi"/>
          <w:sz w:val="16"/>
        </w:rPr>
        <w:t xml:space="preserve"> last September. What followed was a rush of stimulus measures -- rate cuts and government spending programs. In Asia's case, these came soon after things soured for the region; in the United States, they came much later in the country's crisis.  Moreover, </w:t>
      </w:r>
      <w:r w:rsidRPr="002A225B">
        <w:rPr>
          <w:rFonts w:asciiTheme="minorHAnsi" w:hAnsiTheme="minorHAnsi" w:cstheme="minorHAnsi"/>
          <w:b/>
          <w:u w:val="single"/>
        </w:rPr>
        <w:t>developing</w:t>
      </w:r>
      <w:r w:rsidRPr="002A225B">
        <w:rPr>
          <w:rFonts w:asciiTheme="minorHAnsi" w:hAnsiTheme="minorHAnsi" w:cstheme="minorHAnsi"/>
          <w:sz w:val="16"/>
        </w:rPr>
        <w:t xml:space="preserve"> Asian </w:t>
      </w:r>
      <w:r w:rsidRPr="002A225B">
        <w:rPr>
          <w:rFonts w:asciiTheme="minorHAnsi" w:hAnsiTheme="minorHAnsi" w:cstheme="minorHAnsi"/>
          <w:b/>
          <w:u w:val="single"/>
        </w:rPr>
        <w:t>economies were in pretty good shape when the crisis struck</w:t>
      </w:r>
      <w:r w:rsidRPr="002A225B">
        <w:rPr>
          <w:rFonts w:asciiTheme="minorHAnsi" w:hAnsiTheme="minorHAnsi" w:cstheme="minorHAnsi"/>
          <w:sz w:val="16"/>
        </w:rPr>
        <w:t xml:space="preserve">. The last major crisis to hit the region -- the financial turmoil of 1997-98 -- forced governments in Asia to introduce overhauls that ultimately left them with lower debt levels, more resilient banking and regulatory systems and often large foreign exchange reserves.  Another crucial difference is that </w:t>
      </w:r>
      <w:r w:rsidRPr="002A225B">
        <w:rPr>
          <w:rFonts w:asciiTheme="minorHAnsi" w:hAnsiTheme="minorHAnsi" w:cstheme="minorHAnsi"/>
          <w:b/>
          <w:highlight w:val="green"/>
          <w:u w:val="single"/>
        </w:rPr>
        <w:t>Asia</w:t>
      </w:r>
      <w:r w:rsidRPr="002A225B">
        <w:rPr>
          <w:rFonts w:asciiTheme="minorHAnsi" w:hAnsiTheme="minorHAnsi" w:cstheme="minorHAnsi"/>
          <w:sz w:val="16"/>
        </w:rPr>
        <w:t xml:space="preserve">, unlike the United States and Europe, </w:t>
      </w:r>
      <w:r w:rsidRPr="002A225B">
        <w:rPr>
          <w:rFonts w:asciiTheme="minorHAnsi" w:hAnsiTheme="minorHAnsi" w:cstheme="minorHAnsi"/>
          <w:b/>
          <w:highlight w:val="green"/>
          <w:u w:val="single"/>
        </w:rPr>
        <w:t>has not had a banking crisis</w:t>
      </w:r>
      <w:r w:rsidRPr="002A225B">
        <w:rPr>
          <w:rFonts w:asciiTheme="minorHAnsi" w:hAnsiTheme="minorHAnsi" w:cstheme="minorHAnsi"/>
          <w:sz w:val="16"/>
        </w:rPr>
        <w:t xml:space="preserve">. Bank profits in Asia have plunged and some have had to raise extra capital </w:t>
      </w:r>
      <w:r w:rsidRPr="002A225B">
        <w:rPr>
          <w:rFonts w:asciiTheme="minorHAnsi" w:hAnsiTheme="minorHAnsi" w:cstheme="minorHAnsi"/>
          <w:b/>
          <w:u w:val="single"/>
        </w:rPr>
        <w:t xml:space="preserve">but </w:t>
      </w:r>
      <w:r w:rsidRPr="002A225B">
        <w:rPr>
          <w:rStyle w:val="Emphasis"/>
          <w:rFonts w:asciiTheme="minorHAnsi" w:hAnsiTheme="minorHAnsi"/>
          <w:highlight w:val="green"/>
        </w:rPr>
        <w:t>there have been no major collapses and no bailouts</w:t>
      </w:r>
      <w:r w:rsidRPr="002A225B">
        <w:rPr>
          <w:rFonts w:asciiTheme="minorHAnsi" w:hAnsiTheme="minorHAnsi" w:cstheme="minorHAnsi"/>
          <w:sz w:val="16"/>
        </w:rPr>
        <w:t xml:space="preserve">.  ''The single most important thing to have happened in Asia is that there has not been a banking crisis,'' said Andrew </w:t>
      </w:r>
      <w:proofErr w:type="spellStart"/>
      <w:r w:rsidRPr="002A225B">
        <w:rPr>
          <w:rFonts w:asciiTheme="minorHAnsi" w:hAnsiTheme="minorHAnsi" w:cstheme="minorHAnsi"/>
          <w:sz w:val="16"/>
        </w:rPr>
        <w:t>Freris</w:t>
      </w:r>
      <w:proofErr w:type="spellEnd"/>
      <w:r w:rsidRPr="002A225B">
        <w:rPr>
          <w:rFonts w:asciiTheme="minorHAnsi" w:hAnsiTheme="minorHAnsi" w:cstheme="minorHAnsi"/>
          <w:sz w:val="16"/>
        </w:rPr>
        <w:t xml:space="preserve">, a regional strategist at BNP Paribas in Hong Kong. ''Asia is coming though this crisis with its banking system intact. Yes, some banks may not be making profits -- but </w:t>
      </w:r>
      <w:r w:rsidRPr="002A225B">
        <w:rPr>
          <w:rFonts w:asciiTheme="minorHAnsi" w:hAnsiTheme="minorHAnsi" w:cstheme="minorHAnsi"/>
          <w:b/>
          <w:u w:val="single"/>
        </w:rPr>
        <w:t>it is cyclical and not systemic</w:t>
      </w:r>
      <w:r w:rsidRPr="002A225B">
        <w:rPr>
          <w:rFonts w:asciiTheme="minorHAnsi" w:hAnsiTheme="minorHAnsi" w:cstheme="minorHAnsi"/>
          <w:sz w:val="16"/>
        </w:rPr>
        <w:t xml:space="preserve">.''  The lack of banking disasters also has meant that, unlike in Europe and the United States, </w:t>
      </w:r>
      <w:r w:rsidRPr="002A225B">
        <w:rPr>
          <w:rFonts w:asciiTheme="minorHAnsi" w:hAnsiTheme="minorHAnsi" w:cstheme="minorHAnsi"/>
          <w:b/>
          <w:u w:val="single"/>
        </w:rPr>
        <w:t>Asian governments have not had to spend cash to clean the balance sheets of faltering banks</w:t>
      </w:r>
      <w:r w:rsidRPr="002A225B">
        <w:rPr>
          <w:rFonts w:asciiTheme="minorHAnsi" w:hAnsiTheme="minorHAnsi" w:cstheme="minorHAnsi"/>
          <w:sz w:val="16"/>
        </w:rPr>
        <w:t xml:space="preserve">.  In other words, all of the stimulus spending is going into the economy. The effect is greater and more immediate.  Add to that the fact that companies and households in Asia are typically not burdened with the kind of debt that is forcing Americans and Europeans to cut back consumption and investment plans.  Asians are generally big savers; those in developing nations have limited health care and pension systems to fall back on. So they put aside cash for retirement, sickness and their children's education, rather than maxing out multiple credit cards.  Paul Schulte of Nomura said this difference was leading to a long-term shift. </w:t>
      </w:r>
    </w:p>
    <w:p w:rsidR="00526F93" w:rsidRPr="00526F93" w:rsidRDefault="00526F93" w:rsidP="00526F93"/>
    <w:p w:rsidR="00256B10" w:rsidRDefault="00256B10" w:rsidP="00526F93">
      <w:pPr>
        <w:pStyle w:val="Heading3"/>
      </w:pPr>
      <w:r>
        <w:t>Ext—</w:t>
      </w:r>
      <w:r w:rsidR="00526F93">
        <w:t>Competitiveness</w:t>
      </w:r>
      <w:r>
        <w:t xml:space="preserve"> Defense</w:t>
      </w:r>
    </w:p>
    <w:p w:rsidR="00256B10" w:rsidRPr="00256B10" w:rsidRDefault="00256B10" w:rsidP="00256B10"/>
    <w:sectPr w:rsidR="00256B10" w:rsidRPr="00256B1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E5DA5"/>
    <w:multiLevelType w:val="hybridMultilevel"/>
    <w:tmpl w:val="22BE3ED6"/>
    <w:lvl w:ilvl="0" w:tplc="B46C46A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3174D9"/>
    <w:multiLevelType w:val="hybridMultilevel"/>
    <w:tmpl w:val="0C64B994"/>
    <w:lvl w:ilvl="0" w:tplc="B46C46A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AC1106"/>
    <w:multiLevelType w:val="hybridMultilevel"/>
    <w:tmpl w:val="037CEA6A"/>
    <w:lvl w:ilvl="0" w:tplc="B46C46A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6709DD"/>
    <w:multiLevelType w:val="hybridMultilevel"/>
    <w:tmpl w:val="2E4470D0"/>
    <w:lvl w:ilvl="0" w:tplc="B46C46A2">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022E46"/>
    <w:multiLevelType w:val="hybridMultilevel"/>
    <w:tmpl w:val="D82A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FA4D1A"/>
    <w:multiLevelType w:val="hybridMultilevel"/>
    <w:tmpl w:val="A232EFC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BF3113"/>
    <w:multiLevelType w:val="hybridMultilevel"/>
    <w:tmpl w:val="EEA61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74227D"/>
    <w:multiLevelType w:val="hybridMultilevel"/>
    <w:tmpl w:val="D82A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0909C2"/>
    <w:multiLevelType w:val="hybridMultilevel"/>
    <w:tmpl w:val="D82A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234A5F"/>
    <w:multiLevelType w:val="hybridMultilevel"/>
    <w:tmpl w:val="D82A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5"/>
  </w:num>
  <w:num w:numId="13">
    <w:abstractNumId w:val="14"/>
  </w:num>
  <w:num w:numId="14">
    <w:abstractNumId w:val="17"/>
  </w:num>
  <w:num w:numId="15">
    <w:abstractNumId w:val="18"/>
  </w:num>
  <w:num w:numId="16">
    <w:abstractNumId w:val="12"/>
  </w:num>
  <w:num w:numId="17">
    <w:abstractNumId w:val="16"/>
  </w:num>
  <w:num w:numId="18">
    <w:abstractNumId w:val="13"/>
  </w:num>
  <w:num w:numId="19">
    <w:abstractNumId w:val="1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ve Robinson"/>
    <w:docVar w:name="RibbonPointer" w:val="150407768"/>
    <w:docVar w:name="VerbatimVersion" w:val="5.1"/>
  </w:docVars>
  <w:rsids>
    <w:rsidRoot w:val="009E6D7B"/>
    <w:rsid w:val="00000E41"/>
    <w:rsid w:val="00003AC0"/>
    <w:rsid w:val="0000695A"/>
    <w:rsid w:val="000075C3"/>
    <w:rsid w:val="00007AE0"/>
    <w:rsid w:val="000112BC"/>
    <w:rsid w:val="00011474"/>
    <w:rsid w:val="00011F92"/>
    <w:rsid w:val="000131BE"/>
    <w:rsid w:val="0001360E"/>
    <w:rsid w:val="000139A3"/>
    <w:rsid w:val="00015488"/>
    <w:rsid w:val="000154F6"/>
    <w:rsid w:val="00016DD0"/>
    <w:rsid w:val="00017EE0"/>
    <w:rsid w:val="00020ECD"/>
    <w:rsid w:val="000213E3"/>
    <w:rsid w:val="000214A0"/>
    <w:rsid w:val="00021F70"/>
    <w:rsid w:val="000224C3"/>
    <w:rsid w:val="0002322B"/>
    <w:rsid w:val="000240FD"/>
    <w:rsid w:val="0002493D"/>
    <w:rsid w:val="0002546F"/>
    <w:rsid w:val="00026098"/>
    <w:rsid w:val="0002671E"/>
    <w:rsid w:val="00026C81"/>
    <w:rsid w:val="000270FA"/>
    <w:rsid w:val="0002710F"/>
    <w:rsid w:val="000274ED"/>
    <w:rsid w:val="00030986"/>
    <w:rsid w:val="00032CB0"/>
    <w:rsid w:val="00032EDF"/>
    <w:rsid w:val="00033C8A"/>
    <w:rsid w:val="0003423A"/>
    <w:rsid w:val="00035EB6"/>
    <w:rsid w:val="000365CB"/>
    <w:rsid w:val="00037085"/>
    <w:rsid w:val="00040B56"/>
    <w:rsid w:val="00042213"/>
    <w:rsid w:val="00042D77"/>
    <w:rsid w:val="0004498C"/>
    <w:rsid w:val="00044BFC"/>
    <w:rsid w:val="0004555C"/>
    <w:rsid w:val="0004606C"/>
    <w:rsid w:val="000478BA"/>
    <w:rsid w:val="00047DE1"/>
    <w:rsid w:val="000505BB"/>
    <w:rsid w:val="000506B4"/>
    <w:rsid w:val="00052310"/>
    <w:rsid w:val="000531EF"/>
    <w:rsid w:val="000540E3"/>
    <w:rsid w:val="00054116"/>
    <w:rsid w:val="00054B80"/>
    <w:rsid w:val="00055661"/>
    <w:rsid w:val="0005647E"/>
    <w:rsid w:val="00057052"/>
    <w:rsid w:val="0005748B"/>
    <w:rsid w:val="00057E56"/>
    <w:rsid w:val="000628B9"/>
    <w:rsid w:val="00064D74"/>
    <w:rsid w:val="00066127"/>
    <w:rsid w:val="0006691D"/>
    <w:rsid w:val="00066B99"/>
    <w:rsid w:val="00071844"/>
    <w:rsid w:val="000735E2"/>
    <w:rsid w:val="00073A1B"/>
    <w:rsid w:val="00075008"/>
    <w:rsid w:val="00075EBE"/>
    <w:rsid w:val="00076392"/>
    <w:rsid w:val="00077675"/>
    <w:rsid w:val="00082962"/>
    <w:rsid w:val="000849BE"/>
    <w:rsid w:val="00084D69"/>
    <w:rsid w:val="00087325"/>
    <w:rsid w:val="00092215"/>
    <w:rsid w:val="00096557"/>
    <w:rsid w:val="00097343"/>
    <w:rsid w:val="000974C8"/>
    <w:rsid w:val="000A098C"/>
    <w:rsid w:val="000A09F6"/>
    <w:rsid w:val="000A7C3A"/>
    <w:rsid w:val="000B22D9"/>
    <w:rsid w:val="000B436A"/>
    <w:rsid w:val="000B49DB"/>
    <w:rsid w:val="000B4B6D"/>
    <w:rsid w:val="000B4BBB"/>
    <w:rsid w:val="000B5A09"/>
    <w:rsid w:val="000B7BAA"/>
    <w:rsid w:val="000C03CF"/>
    <w:rsid w:val="000C05B6"/>
    <w:rsid w:val="000C158B"/>
    <w:rsid w:val="000C223F"/>
    <w:rsid w:val="000C2704"/>
    <w:rsid w:val="000C2803"/>
    <w:rsid w:val="000C5561"/>
    <w:rsid w:val="000C5878"/>
    <w:rsid w:val="000D1773"/>
    <w:rsid w:val="000D1CA4"/>
    <w:rsid w:val="000D2077"/>
    <w:rsid w:val="000D2373"/>
    <w:rsid w:val="000D24A5"/>
    <w:rsid w:val="000D2D50"/>
    <w:rsid w:val="000D4CCD"/>
    <w:rsid w:val="000D5063"/>
    <w:rsid w:val="000D5CAC"/>
    <w:rsid w:val="000D5F2F"/>
    <w:rsid w:val="000D6A5A"/>
    <w:rsid w:val="000E0B81"/>
    <w:rsid w:val="000E14DC"/>
    <w:rsid w:val="000E201F"/>
    <w:rsid w:val="000E2475"/>
    <w:rsid w:val="000E35D8"/>
    <w:rsid w:val="000E36C3"/>
    <w:rsid w:val="000E4539"/>
    <w:rsid w:val="000E48FD"/>
    <w:rsid w:val="000E4B60"/>
    <w:rsid w:val="000E5009"/>
    <w:rsid w:val="000F08DF"/>
    <w:rsid w:val="000F11F6"/>
    <w:rsid w:val="000F2DB4"/>
    <w:rsid w:val="000F3AF2"/>
    <w:rsid w:val="000F6050"/>
    <w:rsid w:val="00100833"/>
    <w:rsid w:val="00103FE4"/>
    <w:rsid w:val="00104529"/>
    <w:rsid w:val="00104DA4"/>
    <w:rsid w:val="00105942"/>
    <w:rsid w:val="00107396"/>
    <w:rsid w:val="0010746D"/>
    <w:rsid w:val="00107EF7"/>
    <w:rsid w:val="001105D1"/>
    <w:rsid w:val="00111A72"/>
    <w:rsid w:val="00111C00"/>
    <w:rsid w:val="00112A5D"/>
    <w:rsid w:val="0011348E"/>
    <w:rsid w:val="00113AEC"/>
    <w:rsid w:val="00113B36"/>
    <w:rsid w:val="001141CE"/>
    <w:rsid w:val="00116EF7"/>
    <w:rsid w:val="00120D3A"/>
    <w:rsid w:val="00121C57"/>
    <w:rsid w:val="00122B17"/>
    <w:rsid w:val="00125B05"/>
    <w:rsid w:val="00131277"/>
    <w:rsid w:val="00131EFA"/>
    <w:rsid w:val="0013430F"/>
    <w:rsid w:val="00134D29"/>
    <w:rsid w:val="001364B4"/>
    <w:rsid w:val="00136992"/>
    <w:rsid w:val="001410C9"/>
    <w:rsid w:val="00141120"/>
    <w:rsid w:val="00141D76"/>
    <w:rsid w:val="00141E3F"/>
    <w:rsid w:val="00142328"/>
    <w:rsid w:val="001427CA"/>
    <w:rsid w:val="00142D6C"/>
    <w:rsid w:val="0014419C"/>
    <w:rsid w:val="00144A4C"/>
    <w:rsid w:val="00144C81"/>
    <w:rsid w:val="001451F7"/>
    <w:rsid w:val="00150517"/>
    <w:rsid w:val="001506C7"/>
    <w:rsid w:val="00150B07"/>
    <w:rsid w:val="00160150"/>
    <w:rsid w:val="00160275"/>
    <w:rsid w:val="00160F65"/>
    <w:rsid w:val="00163174"/>
    <w:rsid w:val="001636D1"/>
    <w:rsid w:val="0016669A"/>
    <w:rsid w:val="001671AE"/>
    <w:rsid w:val="00170349"/>
    <w:rsid w:val="0017201B"/>
    <w:rsid w:val="00172CE7"/>
    <w:rsid w:val="00173879"/>
    <w:rsid w:val="001745B3"/>
    <w:rsid w:val="00174F8E"/>
    <w:rsid w:val="001751A4"/>
    <w:rsid w:val="0017542F"/>
    <w:rsid w:val="00175E62"/>
    <w:rsid w:val="00176AB0"/>
    <w:rsid w:val="00176AEF"/>
    <w:rsid w:val="001773EB"/>
    <w:rsid w:val="00177996"/>
    <w:rsid w:val="00177B7D"/>
    <w:rsid w:val="0018058E"/>
    <w:rsid w:val="00181E81"/>
    <w:rsid w:val="001821C8"/>
    <w:rsid w:val="0018301C"/>
    <w:rsid w:val="0018322D"/>
    <w:rsid w:val="00183875"/>
    <w:rsid w:val="00183D63"/>
    <w:rsid w:val="00183FCC"/>
    <w:rsid w:val="00184494"/>
    <w:rsid w:val="00184EDB"/>
    <w:rsid w:val="00186680"/>
    <w:rsid w:val="001871C1"/>
    <w:rsid w:val="00190040"/>
    <w:rsid w:val="0019040C"/>
    <w:rsid w:val="00190727"/>
    <w:rsid w:val="001932B6"/>
    <w:rsid w:val="00193BFC"/>
    <w:rsid w:val="00194CA0"/>
    <w:rsid w:val="00194DAD"/>
    <w:rsid w:val="00194DCF"/>
    <w:rsid w:val="00194E44"/>
    <w:rsid w:val="00195BD0"/>
    <w:rsid w:val="0019613F"/>
    <w:rsid w:val="00196D12"/>
    <w:rsid w:val="001A03A0"/>
    <w:rsid w:val="001A29A0"/>
    <w:rsid w:val="001A2EF3"/>
    <w:rsid w:val="001A3484"/>
    <w:rsid w:val="001A3C1C"/>
    <w:rsid w:val="001A415B"/>
    <w:rsid w:val="001A67E4"/>
    <w:rsid w:val="001A791A"/>
    <w:rsid w:val="001A79B4"/>
    <w:rsid w:val="001B2030"/>
    <w:rsid w:val="001B2172"/>
    <w:rsid w:val="001B4913"/>
    <w:rsid w:val="001B5776"/>
    <w:rsid w:val="001B5991"/>
    <w:rsid w:val="001B5D20"/>
    <w:rsid w:val="001B5F5C"/>
    <w:rsid w:val="001B679F"/>
    <w:rsid w:val="001B6FB0"/>
    <w:rsid w:val="001B7F05"/>
    <w:rsid w:val="001C01D1"/>
    <w:rsid w:val="001C35B8"/>
    <w:rsid w:val="001C37DC"/>
    <w:rsid w:val="001C4115"/>
    <w:rsid w:val="001C4F0A"/>
    <w:rsid w:val="001C5BE2"/>
    <w:rsid w:val="001C6A42"/>
    <w:rsid w:val="001C6A4F"/>
    <w:rsid w:val="001C78D7"/>
    <w:rsid w:val="001D0415"/>
    <w:rsid w:val="001D126A"/>
    <w:rsid w:val="001D1B9E"/>
    <w:rsid w:val="001D1CD7"/>
    <w:rsid w:val="001D2D01"/>
    <w:rsid w:val="001D321B"/>
    <w:rsid w:val="001D33CA"/>
    <w:rsid w:val="001D49D0"/>
    <w:rsid w:val="001D5229"/>
    <w:rsid w:val="001D5FC2"/>
    <w:rsid w:val="001D64C9"/>
    <w:rsid w:val="001D785F"/>
    <w:rsid w:val="001D7D20"/>
    <w:rsid w:val="001E03F8"/>
    <w:rsid w:val="001E217F"/>
    <w:rsid w:val="001E2334"/>
    <w:rsid w:val="001E3CC6"/>
    <w:rsid w:val="001E47A9"/>
    <w:rsid w:val="001E4A5B"/>
    <w:rsid w:val="001E4E99"/>
    <w:rsid w:val="001E527A"/>
    <w:rsid w:val="001E54A3"/>
    <w:rsid w:val="001E5BB6"/>
    <w:rsid w:val="001E5CE6"/>
    <w:rsid w:val="001E6E56"/>
    <w:rsid w:val="001E7894"/>
    <w:rsid w:val="001E7E56"/>
    <w:rsid w:val="001E7F8A"/>
    <w:rsid w:val="001F1F75"/>
    <w:rsid w:val="001F3CBC"/>
    <w:rsid w:val="001F3E80"/>
    <w:rsid w:val="001F4D29"/>
    <w:rsid w:val="001F5487"/>
    <w:rsid w:val="001F78CE"/>
    <w:rsid w:val="001F7C6D"/>
    <w:rsid w:val="001F7E68"/>
    <w:rsid w:val="0020206B"/>
    <w:rsid w:val="00205029"/>
    <w:rsid w:val="0020554F"/>
    <w:rsid w:val="00205F6F"/>
    <w:rsid w:val="00207311"/>
    <w:rsid w:val="00207F66"/>
    <w:rsid w:val="00210F54"/>
    <w:rsid w:val="00212F8F"/>
    <w:rsid w:val="00214677"/>
    <w:rsid w:val="00215278"/>
    <w:rsid w:val="00215353"/>
    <w:rsid w:val="00215EDA"/>
    <w:rsid w:val="0021642F"/>
    <w:rsid w:val="00217EEF"/>
    <w:rsid w:val="0022052E"/>
    <w:rsid w:val="00220645"/>
    <w:rsid w:val="0022082E"/>
    <w:rsid w:val="00220B88"/>
    <w:rsid w:val="00221247"/>
    <w:rsid w:val="002213A7"/>
    <w:rsid w:val="002230BB"/>
    <w:rsid w:val="00225250"/>
    <w:rsid w:val="00225DE0"/>
    <w:rsid w:val="002261B6"/>
    <w:rsid w:val="00227C81"/>
    <w:rsid w:val="002319CD"/>
    <w:rsid w:val="00232D3C"/>
    <w:rsid w:val="002335FB"/>
    <w:rsid w:val="00233920"/>
    <w:rsid w:val="00233D44"/>
    <w:rsid w:val="002343E0"/>
    <w:rsid w:val="00234CA4"/>
    <w:rsid w:val="00234CB8"/>
    <w:rsid w:val="00235EAF"/>
    <w:rsid w:val="002362D2"/>
    <w:rsid w:val="00236BB0"/>
    <w:rsid w:val="00241FB5"/>
    <w:rsid w:val="002439BF"/>
    <w:rsid w:val="00245ADC"/>
    <w:rsid w:val="0024707D"/>
    <w:rsid w:val="00247718"/>
    <w:rsid w:val="00247BC5"/>
    <w:rsid w:val="00247F1C"/>
    <w:rsid w:val="00250058"/>
    <w:rsid w:val="00251FC7"/>
    <w:rsid w:val="00254C51"/>
    <w:rsid w:val="00256B10"/>
    <w:rsid w:val="00260447"/>
    <w:rsid w:val="00260804"/>
    <w:rsid w:val="00260DD5"/>
    <w:rsid w:val="002617B3"/>
    <w:rsid w:val="00262107"/>
    <w:rsid w:val="00262ABC"/>
    <w:rsid w:val="00263924"/>
    <w:rsid w:val="002649A5"/>
    <w:rsid w:val="002700BB"/>
    <w:rsid w:val="002704E8"/>
    <w:rsid w:val="00274F1F"/>
    <w:rsid w:val="00276248"/>
    <w:rsid w:val="0027639F"/>
    <w:rsid w:val="00277860"/>
    <w:rsid w:val="00277AE9"/>
    <w:rsid w:val="00277FA4"/>
    <w:rsid w:val="002812F4"/>
    <w:rsid w:val="00281AC0"/>
    <w:rsid w:val="00281C46"/>
    <w:rsid w:val="00281C9C"/>
    <w:rsid w:val="00282667"/>
    <w:rsid w:val="002855A7"/>
    <w:rsid w:val="00285991"/>
    <w:rsid w:val="00285F94"/>
    <w:rsid w:val="00286A69"/>
    <w:rsid w:val="00286CAA"/>
    <w:rsid w:val="00287DD4"/>
    <w:rsid w:val="0029067F"/>
    <w:rsid w:val="00290A66"/>
    <w:rsid w:val="002911B8"/>
    <w:rsid w:val="00291662"/>
    <w:rsid w:val="00292A53"/>
    <w:rsid w:val="00293026"/>
    <w:rsid w:val="002951B7"/>
    <w:rsid w:val="00295ABA"/>
    <w:rsid w:val="0029646D"/>
    <w:rsid w:val="00297A6C"/>
    <w:rsid w:val="00297C88"/>
    <w:rsid w:val="002A00D5"/>
    <w:rsid w:val="002A09B7"/>
    <w:rsid w:val="002A3596"/>
    <w:rsid w:val="002A5B4B"/>
    <w:rsid w:val="002A6855"/>
    <w:rsid w:val="002A706D"/>
    <w:rsid w:val="002B146A"/>
    <w:rsid w:val="002B2522"/>
    <w:rsid w:val="002B3378"/>
    <w:rsid w:val="002B3F0F"/>
    <w:rsid w:val="002B4148"/>
    <w:rsid w:val="002B5E17"/>
    <w:rsid w:val="002C0560"/>
    <w:rsid w:val="002C07D6"/>
    <w:rsid w:val="002C12FB"/>
    <w:rsid w:val="002C1F37"/>
    <w:rsid w:val="002C1F9A"/>
    <w:rsid w:val="002C2799"/>
    <w:rsid w:val="002C37C8"/>
    <w:rsid w:val="002C4713"/>
    <w:rsid w:val="002C551A"/>
    <w:rsid w:val="002C5A11"/>
    <w:rsid w:val="002C5E52"/>
    <w:rsid w:val="002D0971"/>
    <w:rsid w:val="002D1B3B"/>
    <w:rsid w:val="002D1E41"/>
    <w:rsid w:val="002D3505"/>
    <w:rsid w:val="002D3CBD"/>
    <w:rsid w:val="002D5EAB"/>
    <w:rsid w:val="002D70A9"/>
    <w:rsid w:val="002D76EB"/>
    <w:rsid w:val="002E1FFF"/>
    <w:rsid w:val="002E2509"/>
    <w:rsid w:val="002E2E03"/>
    <w:rsid w:val="002E5FCE"/>
    <w:rsid w:val="002F0C10"/>
    <w:rsid w:val="002F1311"/>
    <w:rsid w:val="002F1FBE"/>
    <w:rsid w:val="002F3A9F"/>
    <w:rsid w:val="002F4004"/>
    <w:rsid w:val="002F41BB"/>
    <w:rsid w:val="002F5DCA"/>
    <w:rsid w:val="003000CF"/>
    <w:rsid w:val="00300DF4"/>
    <w:rsid w:val="00301308"/>
    <w:rsid w:val="003023F9"/>
    <w:rsid w:val="00302417"/>
    <w:rsid w:val="00305012"/>
    <w:rsid w:val="00305ECB"/>
    <w:rsid w:val="00305F4C"/>
    <w:rsid w:val="00307D3C"/>
    <w:rsid w:val="00311DC8"/>
    <w:rsid w:val="00312153"/>
    <w:rsid w:val="00313C01"/>
    <w:rsid w:val="00314DFC"/>
    <w:rsid w:val="0031522D"/>
    <w:rsid w:val="0031555A"/>
    <w:rsid w:val="00315690"/>
    <w:rsid w:val="00316B75"/>
    <w:rsid w:val="003172BC"/>
    <w:rsid w:val="003206B9"/>
    <w:rsid w:val="003210EA"/>
    <w:rsid w:val="00323AED"/>
    <w:rsid w:val="00324A15"/>
    <w:rsid w:val="00324B49"/>
    <w:rsid w:val="00325565"/>
    <w:rsid w:val="00325646"/>
    <w:rsid w:val="00327BB5"/>
    <w:rsid w:val="00330289"/>
    <w:rsid w:val="00331335"/>
    <w:rsid w:val="00331EB1"/>
    <w:rsid w:val="003354FC"/>
    <w:rsid w:val="00337C5F"/>
    <w:rsid w:val="00337D11"/>
    <w:rsid w:val="00340E02"/>
    <w:rsid w:val="00342F20"/>
    <w:rsid w:val="003432FA"/>
    <w:rsid w:val="00344922"/>
    <w:rsid w:val="003460F2"/>
    <w:rsid w:val="00346AA0"/>
    <w:rsid w:val="00346D23"/>
    <w:rsid w:val="003512AD"/>
    <w:rsid w:val="00351ABF"/>
    <w:rsid w:val="00353B93"/>
    <w:rsid w:val="00355B39"/>
    <w:rsid w:val="00355EB9"/>
    <w:rsid w:val="003562E7"/>
    <w:rsid w:val="0036127E"/>
    <w:rsid w:val="00362E10"/>
    <w:rsid w:val="003633D9"/>
    <w:rsid w:val="0036467B"/>
    <w:rsid w:val="00364F03"/>
    <w:rsid w:val="003652C8"/>
    <w:rsid w:val="00366DD5"/>
    <w:rsid w:val="00367A3B"/>
    <w:rsid w:val="00370848"/>
    <w:rsid w:val="00371A34"/>
    <w:rsid w:val="003738AD"/>
    <w:rsid w:val="003738E7"/>
    <w:rsid w:val="00373FEF"/>
    <w:rsid w:val="003741BD"/>
    <w:rsid w:val="00374480"/>
    <w:rsid w:val="00374562"/>
    <w:rsid w:val="0037556D"/>
    <w:rsid w:val="00375D12"/>
    <w:rsid w:val="00380C10"/>
    <w:rsid w:val="00380D58"/>
    <w:rsid w:val="003814DE"/>
    <w:rsid w:val="0038158C"/>
    <w:rsid w:val="0038171E"/>
    <w:rsid w:val="00381AC4"/>
    <w:rsid w:val="00382BC9"/>
    <w:rsid w:val="00383CC4"/>
    <w:rsid w:val="00384767"/>
    <w:rsid w:val="00385F55"/>
    <w:rsid w:val="00386EAE"/>
    <w:rsid w:val="0038741F"/>
    <w:rsid w:val="00387961"/>
    <w:rsid w:val="00387EEB"/>
    <w:rsid w:val="003902BA"/>
    <w:rsid w:val="00390BD1"/>
    <w:rsid w:val="00390ED6"/>
    <w:rsid w:val="00391C96"/>
    <w:rsid w:val="00392951"/>
    <w:rsid w:val="00394DF6"/>
    <w:rsid w:val="00396EC7"/>
    <w:rsid w:val="003A07E7"/>
    <w:rsid w:val="003A09E2"/>
    <w:rsid w:val="003A1B01"/>
    <w:rsid w:val="003A1FB5"/>
    <w:rsid w:val="003A213A"/>
    <w:rsid w:val="003A31A5"/>
    <w:rsid w:val="003A3260"/>
    <w:rsid w:val="003A5827"/>
    <w:rsid w:val="003A5B0A"/>
    <w:rsid w:val="003A5F1F"/>
    <w:rsid w:val="003A642C"/>
    <w:rsid w:val="003A6750"/>
    <w:rsid w:val="003A6CA8"/>
    <w:rsid w:val="003B00CA"/>
    <w:rsid w:val="003B0296"/>
    <w:rsid w:val="003B1956"/>
    <w:rsid w:val="003B3EE5"/>
    <w:rsid w:val="003B3F39"/>
    <w:rsid w:val="003B47FE"/>
    <w:rsid w:val="003B4D1E"/>
    <w:rsid w:val="003B5DFF"/>
    <w:rsid w:val="003B6CAF"/>
    <w:rsid w:val="003C3954"/>
    <w:rsid w:val="003C3B6B"/>
    <w:rsid w:val="003C3E78"/>
    <w:rsid w:val="003C6699"/>
    <w:rsid w:val="003C707E"/>
    <w:rsid w:val="003D0301"/>
    <w:rsid w:val="003D0A5A"/>
    <w:rsid w:val="003D1684"/>
    <w:rsid w:val="003D240D"/>
    <w:rsid w:val="003D3471"/>
    <w:rsid w:val="003D4937"/>
    <w:rsid w:val="003D4CF8"/>
    <w:rsid w:val="003D5A04"/>
    <w:rsid w:val="003D6666"/>
    <w:rsid w:val="003D6FD4"/>
    <w:rsid w:val="003D79D6"/>
    <w:rsid w:val="003E0449"/>
    <w:rsid w:val="003E0C32"/>
    <w:rsid w:val="003E14B4"/>
    <w:rsid w:val="003E2684"/>
    <w:rsid w:val="003E276A"/>
    <w:rsid w:val="003E555E"/>
    <w:rsid w:val="003E703A"/>
    <w:rsid w:val="003E7799"/>
    <w:rsid w:val="003F30BF"/>
    <w:rsid w:val="003F44D7"/>
    <w:rsid w:val="003F4886"/>
    <w:rsid w:val="003F54FD"/>
    <w:rsid w:val="003F6425"/>
    <w:rsid w:val="00403A0C"/>
    <w:rsid w:val="00404045"/>
    <w:rsid w:val="00405796"/>
    <w:rsid w:val="00405BC1"/>
    <w:rsid w:val="00407037"/>
    <w:rsid w:val="00411B60"/>
    <w:rsid w:val="00412B81"/>
    <w:rsid w:val="0041313E"/>
    <w:rsid w:val="00413F8D"/>
    <w:rsid w:val="00414C61"/>
    <w:rsid w:val="00414C7A"/>
    <w:rsid w:val="0041515A"/>
    <w:rsid w:val="00417C43"/>
    <w:rsid w:val="004202D5"/>
    <w:rsid w:val="00420723"/>
    <w:rsid w:val="00420A8C"/>
    <w:rsid w:val="00422A7D"/>
    <w:rsid w:val="00423460"/>
    <w:rsid w:val="004265B2"/>
    <w:rsid w:val="0042682B"/>
    <w:rsid w:val="00426F09"/>
    <w:rsid w:val="00427963"/>
    <w:rsid w:val="00427AB6"/>
    <w:rsid w:val="00430FB7"/>
    <w:rsid w:val="0043367A"/>
    <w:rsid w:val="00434D99"/>
    <w:rsid w:val="00434DB3"/>
    <w:rsid w:val="004365E8"/>
    <w:rsid w:val="00442C50"/>
    <w:rsid w:val="00442E7F"/>
    <w:rsid w:val="0044470F"/>
    <w:rsid w:val="00445C0A"/>
    <w:rsid w:val="004513F2"/>
    <w:rsid w:val="00453198"/>
    <w:rsid w:val="0045370A"/>
    <w:rsid w:val="004546ED"/>
    <w:rsid w:val="00455047"/>
    <w:rsid w:val="00456B0B"/>
    <w:rsid w:val="00456B86"/>
    <w:rsid w:val="00457467"/>
    <w:rsid w:val="00457C77"/>
    <w:rsid w:val="004605D6"/>
    <w:rsid w:val="00461A17"/>
    <w:rsid w:val="00461B48"/>
    <w:rsid w:val="004623D9"/>
    <w:rsid w:val="00464165"/>
    <w:rsid w:val="004643E2"/>
    <w:rsid w:val="00464524"/>
    <w:rsid w:val="00467D6A"/>
    <w:rsid w:val="004725E1"/>
    <w:rsid w:val="0047339E"/>
    <w:rsid w:val="004736B4"/>
    <w:rsid w:val="00473F8C"/>
    <w:rsid w:val="00474294"/>
    <w:rsid w:val="00480109"/>
    <w:rsid w:val="00480C9B"/>
    <w:rsid w:val="00480E80"/>
    <w:rsid w:val="004836CF"/>
    <w:rsid w:val="004842DD"/>
    <w:rsid w:val="00484A82"/>
    <w:rsid w:val="00485C65"/>
    <w:rsid w:val="0048646A"/>
    <w:rsid w:val="00486C5A"/>
    <w:rsid w:val="00486CE5"/>
    <w:rsid w:val="00487463"/>
    <w:rsid w:val="004913DA"/>
    <w:rsid w:val="00492487"/>
    <w:rsid w:val="00494525"/>
    <w:rsid w:val="00494ECA"/>
    <w:rsid w:val="00495A16"/>
    <w:rsid w:val="00495F13"/>
    <w:rsid w:val="00497F9A"/>
    <w:rsid w:val="004A06C5"/>
    <w:rsid w:val="004A24E8"/>
    <w:rsid w:val="004A2C1E"/>
    <w:rsid w:val="004A3294"/>
    <w:rsid w:val="004A5070"/>
    <w:rsid w:val="004A64B8"/>
    <w:rsid w:val="004A72E1"/>
    <w:rsid w:val="004B0AF7"/>
    <w:rsid w:val="004B13A1"/>
    <w:rsid w:val="004B1DA5"/>
    <w:rsid w:val="004B3230"/>
    <w:rsid w:val="004B35B1"/>
    <w:rsid w:val="004B4F54"/>
    <w:rsid w:val="004B64DB"/>
    <w:rsid w:val="004B67B3"/>
    <w:rsid w:val="004B68F0"/>
    <w:rsid w:val="004B6D83"/>
    <w:rsid w:val="004B7B1D"/>
    <w:rsid w:val="004B7DE6"/>
    <w:rsid w:val="004C05BD"/>
    <w:rsid w:val="004C146E"/>
    <w:rsid w:val="004C1E97"/>
    <w:rsid w:val="004C4121"/>
    <w:rsid w:val="004C4E66"/>
    <w:rsid w:val="004C60E8"/>
    <w:rsid w:val="004C7321"/>
    <w:rsid w:val="004C7408"/>
    <w:rsid w:val="004D0154"/>
    <w:rsid w:val="004D0309"/>
    <w:rsid w:val="004D0464"/>
    <w:rsid w:val="004D3FE9"/>
    <w:rsid w:val="004D46C2"/>
    <w:rsid w:val="004D5E53"/>
    <w:rsid w:val="004D6C32"/>
    <w:rsid w:val="004D6DE4"/>
    <w:rsid w:val="004D786C"/>
    <w:rsid w:val="004E0778"/>
    <w:rsid w:val="004E0F0C"/>
    <w:rsid w:val="004E1162"/>
    <w:rsid w:val="004E3579"/>
    <w:rsid w:val="004E3B49"/>
    <w:rsid w:val="004E4A25"/>
    <w:rsid w:val="004E5934"/>
    <w:rsid w:val="004E64D7"/>
    <w:rsid w:val="004E728B"/>
    <w:rsid w:val="004E7332"/>
    <w:rsid w:val="004E791F"/>
    <w:rsid w:val="004F39E0"/>
    <w:rsid w:val="004F3BBE"/>
    <w:rsid w:val="004F42D9"/>
    <w:rsid w:val="004F450B"/>
    <w:rsid w:val="004F574D"/>
    <w:rsid w:val="004F628B"/>
    <w:rsid w:val="004F7D79"/>
    <w:rsid w:val="005006BF"/>
    <w:rsid w:val="00502827"/>
    <w:rsid w:val="0050283E"/>
    <w:rsid w:val="00503287"/>
    <w:rsid w:val="00503CC8"/>
    <w:rsid w:val="005048D3"/>
    <w:rsid w:val="00504EC6"/>
    <w:rsid w:val="005056C1"/>
    <w:rsid w:val="00507802"/>
    <w:rsid w:val="00511787"/>
    <w:rsid w:val="0051336C"/>
    <w:rsid w:val="00513A4A"/>
    <w:rsid w:val="00515110"/>
    <w:rsid w:val="0051571A"/>
    <w:rsid w:val="00516000"/>
    <w:rsid w:val="00516952"/>
    <w:rsid w:val="00520E98"/>
    <w:rsid w:val="0052195D"/>
    <w:rsid w:val="00523117"/>
    <w:rsid w:val="005231BE"/>
    <w:rsid w:val="00524CA3"/>
    <w:rsid w:val="00525086"/>
    <w:rsid w:val="00526F93"/>
    <w:rsid w:val="005327BA"/>
    <w:rsid w:val="005328ED"/>
    <w:rsid w:val="00534076"/>
    <w:rsid w:val="00534E88"/>
    <w:rsid w:val="00534EAB"/>
    <w:rsid w:val="00536AC3"/>
    <w:rsid w:val="00537BC7"/>
    <w:rsid w:val="00537BD5"/>
    <w:rsid w:val="00541513"/>
    <w:rsid w:val="005418CC"/>
    <w:rsid w:val="00543571"/>
    <w:rsid w:val="0054517E"/>
    <w:rsid w:val="0054636C"/>
    <w:rsid w:val="00551592"/>
    <w:rsid w:val="00552440"/>
    <w:rsid w:val="00552824"/>
    <w:rsid w:val="00552EDD"/>
    <w:rsid w:val="00553714"/>
    <w:rsid w:val="00556230"/>
    <w:rsid w:val="00557D15"/>
    <w:rsid w:val="0056024B"/>
    <w:rsid w:val="00560596"/>
    <w:rsid w:val="0056228D"/>
    <w:rsid w:val="00563A09"/>
    <w:rsid w:val="0056403F"/>
    <w:rsid w:val="005663E4"/>
    <w:rsid w:val="00571F11"/>
    <w:rsid w:val="0057268A"/>
    <w:rsid w:val="00572EAC"/>
    <w:rsid w:val="00572EF3"/>
    <w:rsid w:val="005738DC"/>
    <w:rsid w:val="005756DF"/>
    <w:rsid w:val="0057585E"/>
    <w:rsid w:val="00575BD4"/>
    <w:rsid w:val="005763EE"/>
    <w:rsid w:val="00576BCF"/>
    <w:rsid w:val="0058304C"/>
    <w:rsid w:val="00583815"/>
    <w:rsid w:val="00583B69"/>
    <w:rsid w:val="005865CA"/>
    <w:rsid w:val="00590CB8"/>
    <w:rsid w:val="00591E47"/>
    <w:rsid w:val="00593957"/>
    <w:rsid w:val="00595490"/>
    <w:rsid w:val="00596302"/>
    <w:rsid w:val="0059653B"/>
    <w:rsid w:val="005A080D"/>
    <w:rsid w:val="005A23A4"/>
    <w:rsid w:val="005A266E"/>
    <w:rsid w:val="005A3DE0"/>
    <w:rsid w:val="005A487A"/>
    <w:rsid w:val="005A7177"/>
    <w:rsid w:val="005A75EE"/>
    <w:rsid w:val="005A79B5"/>
    <w:rsid w:val="005B03CD"/>
    <w:rsid w:val="005B0D2E"/>
    <w:rsid w:val="005B0D81"/>
    <w:rsid w:val="005B1E25"/>
    <w:rsid w:val="005B2C88"/>
    <w:rsid w:val="005B2F0E"/>
    <w:rsid w:val="005B3612"/>
    <w:rsid w:val="005B3833"/>
    <w:rsid w:val="005B3E76"/>
    <w:rsid w:val="005B4064"/>
    <w:rsid w:val="005B4B30"/>
    <w:rsid w:val="005B52A7"/>
    <w:rsid w:val="005B637F"/>
    <w:rsid w:val="005C0BAA"/>
    <w:rsid w:val="005C0D29"/>
    <w:rsid w:val="005C4763"/>
    <w:rsid w:val="005C5D5B"/>
    <w:rsid w:val="005C5FDE"/>
    <w:rsid w:val="005C619C"/>
    <w:rsid w:val="005C61AB"/>
    <w:rsid w:val="005C6A9F"/>
    <w:rsid w:val="005C7026"/>
    <w:rsid w:val="005C7567"/>
    <w:rsid w:val="005D107E"/>
    <w:rsid w:val="005D15A0"/>
    <w:rsid w:val="005D1760"/>
    <w:rsid w:val="005D2912"/>
    <w:rsid w:val="005D3553"/>
    <w:rsid w:val="005D3CC6"/>
    <w:rsid w:val="005D5017"/>
    <w:rsid w:val="005D5A53"/>
    <w:rsid w:val="005D6B6C"/>
    <w:rsid w:val="005D6D03"/>
    <w:rsid w:val="005E306F"/>
    <w:rsid w:val="005E6632"/>
    <w:rsid w:val="005E70B7"/>
    <w:rsid w:val="005E72D0"/>
    <w:rsid w:val="005E78EA"/>
    <w:rsid w:val="005F023F"/>
    <w:rsid w:val="005F050D"/>
    <w:rsid w:val="005F0BF6"/>
    <w:rsid w:val="005F19BD"/>
    <w:rsid w:val="005F1EC1"/>
    <w:rsid w:val="005F2F25"/>
    <w:rsid w:val="005F4A1D"/>
    <w:rsid w:val="006032EE"/>
    <w:rsid w:val="006034C6"/>
    <w:rsid w:val="00603D46"/>
    <w:rsid w:val="00604221"/>
    <w:rsid w:val="006048D5"/>
    <w:rsid w:val="00604FF7"/>
    <w:rsid w:val="00605B5A"/>
    <w:rsid w:val="006065BD"/>
    <w:rsid w:val="00606F93"/>
    <w:rsid w:val="006110EF"/>
    <w:rsid w:val="0061124F"/>
    <w:rsid w:val="0061127C"/>
    <w:rsid w:val="00611F83"/>
    <w:rsid w:val="00613041"/>
    <w:rsid w:val="00617756"/>
    <w:rsid w:val="00622EB4"/>
    <w:rsid w:val="006249EB"/>
    <w:rsid w:val="00624C09"/>
    <w:rsid w:val="0062549E"/>
    <w:rsid w:val="006268A5"/>
    <w:rsid w:val="00626ED9"/>
    <w:rsid w:val="006275CE"/>
    <w:rsid w:val="00630C12"/>
    <w:rsid w:val="00632CCD"/>
    <w:rsid w:val="0063334A"/>
    <w:rsid w:val="00633CF1"/>
    <w:rsid w:val="00634378"/>
    <w:rsid w:val="006349E7"/>
    <w:rsid w:val="00635504"/>
    <w:rsid w:val="0063643F"/>
    <w:rsid w:val="006378CE"/>
    <w:rsid w:val="00637E5B"/>
    <w:rsid w:val="00640B43"/>
    <w:rsid w:val="00641D8F"/>
    <w:rsid w:val="00642DCA"/>
    <w:rsid w:val="00644521"/>
    <w:rsid w:val="006452F6"/>
    <w:rsid w:val="00645B99"/>
    <w:rsid w:val="00645FA9"/>
    <w:rsid w:val="00646ADF"/>
    <w:rsid w:val="00646EC3"/>
    <w:rsid w:val="00647866"/>
    <w:rsid w:val="00650BEF"/>
    <w:rsid w:val="00652CC1"/>
    <w:rsid w:val="0065583B"/>
    <w:rsid w:val="00656261"/>
    <w:rsid w:val="00660EE1"/>
    <w:rsid w:val="006643C4"/>
    <w:rsid w:val="00664427"/>
    <w:rsid w:val="00665003"/>
    <w:rsid w:val="00665536"/>
    <w:rsid w:val="0066555D"/>
    <w:rsid w:val="00667373"/>
    <w:rsid w:val="00671256"/>
    <w:rsid w:val="006714F2"/>
    <w:rsid w:val="006717EA"/>
    <w:rsid w:val="00672ACE"/>
    <w:rsid w:val="00673AA6"/>
    <w:rsid w:val="00673F24"/>
    <w:rsid w:val="0067486A"/>
    <w:rsid w:val="00674FA6"/>
    <w:rsid w:val="0067683B"/>
    <w:rsid w:val="00676A75"/>
    <w:rsid w:val="006773EC"/>
    <w:rsid w:val="00677C80"/>
    <w:rsid w:val="00680BBB"/>
    <w:rsid w:val="006810C6"/>
    <w:rsid w:val="0068221D"/>
    <w:rsid w:val="00682B08"/>
    <w:rsid w:val="00682BDD"/>
    <w:rsid w:val="00683469"/>
    <w:rsid w:val="00684135"/>
    <w:rsid w:val="006848CA"/>
    <w:rsid w:val="00685860"/>
    <w:rsid w:val="00685AAE"/>
    <w:rsid w:val="00690234"/>
    <w:rsid w:val="00693621"/>
    <w:rsid w:val="00693642"/>
    <w:rsid w:val="00693C16"/>
    <w:rsid w:val="00693E68"/>
    <w:rsid w:val="0069667A"/>
    <w:rsid w:val="00696FB5"/>
    <w:rsid w:val="0069748E"/>
    <w:rsid w:val="006A0BE9"/>
    <w:rsid w:val="006A2AD0"/>
    <w:rsid w:val="006A52B4"/>
    <w:rsid w:val="006A6728"/>
    <w:rsid w:val="006B0895"/>
    <w:rsid w:val="006B0A89"/>
    <w:rsid w:val="006B11F0"/>
    <w:rsid w:val="006B2586"/>
    <w:rsid w:val="006B2856"/>
    <w:rsid w:val="006B2B00"/>
    <w:rsid w:val="006B2D11"/>
    <w:rsid w:val="006B3835"/>
    <w:rsid w:val="006B3F56"/>
    <w:rsid w:val="006B60BC"/>
    <w:rsid w:val="006B620C"/>
    <w:rsid w:val="006B779A"/>
    <w:rsid w:val="006C01BC"/>
    <w:rsid w:val="006C2375"/>
    <w:rsid w:val="006C3CDE"/>
    <w:rsid w:val="006C6299"/>
    <w:rsid w:val="006C63C3"/>
    <w:rsid w:val="006C72F6"/>
    <w:rsid w:val="006D1C03"/>
    <w:rsid w:val="006D401E"/>
    <w:rsid w:val="006D433F"/>
    <w:rsid w:val="006D487C"/>
    <w:rsid w:val="006D4ECC"/>
    <w:rsid w:val="006D519E"/>
    <w:rsid w:val="006D6C73"/>
    <w:rsid w:val="006E031A"/>
    <w:rsid w:val="006E14C1"/>
    <w:rsid w:val="006E1628"/>
    <w:rsid w:val="006E18D8"/>
    <w:rsid w:val="006E3632"/>
    <w:rsid w:val="006E389A"/>
    <w:rsid w:val="006E39B2"/>
    <w:rsid w:val="006E3C1E"/>
    <w:rsid w:val="006E3CC6"/>
    <w:rsid w:val="006E5FF8"/>
    <w:rsid w:val="006E6665"/>
    <w:rsid w:val="006E7F11"/>
    <w:rsid w:val="006E7F8B"/>
    <w:rsid w:val="006F2A13"/>
    <w:rsid w:val="006F2CAE"/>
    <w:rsid w:val="006F330F"/>
    <w:rsid w:val="006F5659"/>
    <w:rsid w:val="006F5C2D"/>
    <w:rsid w:val="006F7C14"/>
    <w:rsid w:val="007002FD"/>
    <w:rsid w:val="00700703"/>
    <w:rsid w:val="00700E3E"/>
    <w:rsid w:val="00701959"/>
    <w:rsid w:val="00703EA3"/>
    <w:rsid w:val="0070500C"/>
    <w:rsid w:val="00705A95"/>
    <w:rsid w:val="00706A50"/>
    <w:rsid w:val="00706A8D"/>
    <w:rsid w:val="00707143"/>
    <w:rsid w:val="007076C3"/>
    <w:rsid w:val="007078AB"/>
    <w:rsid w:val="007102E5"/>
    <w:rsid w:val="00711F7F"/>
    <w:rsid w:val="00712179"/>
    <w:rsid w:val="00712AAD"/>
    <w:rsid w:val="00712DB0"/>
    <w:rsid w:val="00712EAD"/>
    <w:rsid w:val="00714C37"/>
    <w:rsid w:val="00715C5F"/>
    <w:rsid w:val="007172CF"/>
    <w:rsid w:val="0072154B"/>
    <w:rsid w:val="007216EE"/>
    <w:rsid w:val="00722258"/>
    <w:rsid w:val="00722D7A"/>
    <w:rsid w:val="00722F77"/>
    <w:rsid w:val="00723E09"/>
    <w:rsid w:val="007243E5"/>
    <w:rsid w:val="007323A3"/>
    <w:rsid w:val="0073296E"/>
    <w:rsid w:val="007364CD"/>
    <w:rsid w:val="00736626"/>
    <w:rsid w:val="00736D62"/>
    <w:rsid w:val="007377A9"/>
    <w:rsid w:val="00737C80"/>
    <w:rsid w:val="00740B2E"/>
    <w:rsid w:val="00740C65"/>
    <w:rsid w:val="00741710"/>
    <w:rsid w:val="00741F96"/>
    <w:rsid w:val="00745837"/>
    <w:rsid w:val="00746850"/>
    <w:rsid w:val="0074780B"/>
    <w:rsid w:val="0075002F"/>
    <w:rsid w:val="007504FD"/>
    <w:rsid w:val="007515FE"/>
    <w:rsid w:val="007526B8"/>
    <w:rsid w:val="00753148"/>
    <w:rsid w:val="00753B17"/>
    <w:rsid w:val="00754DD5"/>
    <w:rsid w:val="00756A46"/>
    <w:rsid w:val="007603F4"/>
    <w:rsid w:val="00760B70"/>
    <w:rsid w:val="00760CC3"/>
    <w:rsid w:val="007610AC"/>
    <w:rsid w:val="0076121C"/>
    <w:rsid w:val="007616A2"/>
    <w:rsid w:val="007631FB"/>
    <w:rsid w:val="00766A68"/>
    <w:rsid w:val="00766EA0"/>
    <w:rsid w:val="00767C68"/>
    <w:rsid w:val="00767DAC"/>
    <w:rsid w:val="00771F25"/>
    <w:rsid w:val="0077271D"/>
    <w:rsid w:val="00774C7E"/>
    <w:rsid w:val="00774FE1"/>
    <w:rsid w:val="00777EE7"/>
    <w:rsid w:val="0078076A"/>
    <w:rsid w:val="00780935"/>
    <w:rsid w:val="00782518"/>
    <w:rsid w:val="00783D93"/>
    <w:rsid w:val="0078454E"/>
    <w:rsid w:val="007849F1"/>
    <w:rsid w:val="007859E2"/>
    <w:rsid w:val="00786865"/>
    <w:rsid w:val="00786B11"/>
    <w:rsid w:val="00787525"/>
    <w:rsid w:val="00787878"/>
    <w:rsid w:val="00792835"/>
    <w:rsid w:val="007937DA"/>
    <w:rsid w:val="00795651"/>
    <w:rsid w:val="00795F69"/>
    <w:rsid w:val="00796843"/>
    <w:rsid w:val="00797DC7"/>
    <w:rsid w:val="007A0D8C"/>
    <w:rsid w:val="007A1563"/>
    <w:rsid w:val="007A2226"/>
    <w:rsid w:val="007A298F"/>
    <w:rsid w:val="007A6100"/>
    <w:rsid w:val="007B1309"/>
    <w:rsid w:val="007B1EBD"/>
    <w:rsid w:val="007B22D2"/>
    <w:rsid w:val="007B436C"/>
    <w:rsid w:val="007B69B2"/>
    <w:rsid w:val="007C0A9E"/>
    <w:rsid w:val="007C3D14"/>
    <w:rsid w:val="007C3D43"/>
    <w:rsid w:val="007C5073"/>
    <w:rsid w:val="007C6581"/>
    <w:rsid w:val="007C758F"/>
    <w:rsid w:val="007C7D7A"/>
    <w:rsid w:val="007D1DBE"/>
    <w:rsid w:val="007D2517"/>
    <w:rsid w:val="007D270E"/>
    <w:rsid w:val="007D2FFC"/>
    <w:rsid w:val="007D3389"/>
    <w:rsid w:val="007D3442"/>
    <w:rsid w:val="007D3707"/>
    <w:rsid w:val="007D4926"/>
    <w:rsid w:val="007D67D1"/>
    <w:rsid w:val="007D6B19"/>
    <w:rsid w:val="007D7077"/>
    <w:rsid w:val="007E077A"/>
    <w:rsid w:val="007E0F9B"/>
    <w:rsid w:val="007E1A34"/>
    <w:rsid w:val="007E3096"/>
    <w:rsid w:val="007E31CD"/>
    <w:rsid w:val="007E380A"/>
    <w:rsid w:val="007E3CCC"/>
    <w:rsid w:val="007E5996"/>
    <w:rsid w:val="007E613C"/>
    <w:rsid w:val="007E6A31"/>
    <w:rsid w:val="007F073C"/>
    <w:rsid w:val="007F2183"/>
    <w:rsid w:val="007F383E"/>
    <w:rsid w:val="007F437D"/>
    <w:rsid w:val="007F4401"/>
    <w:rsid w:val="007F4F88"/>
    <w:rsid w:val="007F54C7"/>
    <w:rsid w:val="007F5B66"/>
    <w:rsid w:val="007F6959"/>
    <w:rsid w:val="008018C7"/>
    <w:rsid w:val="00804F65"/>
    <w:rsid w:val="0081089A"/>
    <w:rsid w:val="0081147F"/>
    <w:rsid w:val="00813BDA"/>
    <w:rsid w:val="00814A9D"/>
    <w:rsid w:val="00815048"/>
    <w:rsid w:val="00815501"/>
    <w:rsid w:val="008168E4"/>
    <w:rsid w:val="00816EEB"/>
    <w:rsid w:val="00817DC1"/>
    <w:rsid w:val="00817DC5"/>
    <w:rsid w:val="00820637"/>
    <w:rsid w:val="00821445"/>
    <w:rsid w:val="008226FB"/>
    <w:rsid w:val="00823A1C"/>
    <w:rsid w:val="00825C15"/>
    <w:rsid w:val="008272A0"/>
    <w:rsid w:val="008279FC"/>
    <w:rsid w:val="0083065A"/>
    <w:rsid w:val="00830CDA"/>
    <w:rsid w:val="00831CDA"/>
    <w:rsid w:val="00834C39"/>
    <w:rsid w:val="00835C8B"/>
    <w:rsid w:val="00836291"/>
    <w:rsid w:val="00836371"/>
    <w:rsid w:val="0083732A"/>
    <w:rsid w:val="0084213B"/>
    <w:rsid w:val="008439B5"/>
    <w:rsid w:val="008441CE"/>
    <w:rsid w:val="00844A8D"/>
    <w:rsid w:val="00845B9D"/>
    <w:rsid w:val="00845EC5"/>
    <w:rsid w:val="00846699"/>
    <w:rsid w:val="00847D43"/>
    <w:rsid w:val="00852FA6"/>
    <w:rsid w:val="00853A61"/>
    <w:rsid w:val="00853C52"/>
    <w:rsid w:val="00854FAE"/>
    <w:rsid w:val="00855D49"/>
    <w:rsid w:val="0085713D"/>
    <w:rsid w:val="0086064A"/>
    <w:rsid w:val="008606B3"/>
    <w:rsid w:val="00860984"/>
    <w:rsid w:val="00862DDF"/>
    <w:rsid w:val="00864C6E"/>
    <w:rsid w:val="008663E8"/>
    <w:rsid w:val="00866FCC"/>
    <w:rsid w:val="00870565"/>
    <w:rsid w:val="0087116B"/>
    <w:rsid w:val="00871C86"/>
    <w:rsid w:val="008727B7"/>
    <w:rsid w:val="00872C77"/>
    <w:rsid w:val="0087403B"/>
    <w:rsid w:val="008748F6"/>
    <w:rsid w:val="00877D05"/>
    <w:rsid w:val="0088008B"/>
    <w:rsid w:val="00881A88"/>
    <w:rsid w:val="00883AB0"/>
    <w:rsid w:val="0088571D"/>
    <w:rsid w:val="00886108"/>
    <w:rsid w:val="008861EA"/>
    <w:rsid w:val="00890962"/>
    <w:rsid w:val="00891874"/>
    <w:rsid w:val="00891EF7"/>
    <w:rsid w:val="00892115"/>
    <w:rsid w:val="00892C1E"/>
    <w:rsid w:val="0089330C"/>
    <w:rsid w:val="00896A34"/>
    <w:rsid w:val="00896BC7"/>
    <w:rsid w:val="008A0AFD"/>
    <w:rsid w:val="008A2832"/>
    <w:rsid w:val="008A3287"/>
    <w:rsid w:val="008A34EA"/>
    <w:rsid w:val="008A3900"/>
    <w:rsid w:val="008A40DB"/>
    <w:rsid w:val="008A4983"/>
    <w:rsid w:val="008A4AB7"/>
    <w:rsid w:val="008B2235"/>
    <w:rsid w:val="008B2301"/>
    <w:rsid w:val="008B3ECB"/>
    <w:rsid w:val="008B42C7"/>
    <w:rsid w:val="008B4E85"/>
    <w:rsid w:val="008B5E40"/>
    <w:rsid w:val="008B689E"/>
    <w:rsid w:val="008C03B0"/>
    <w:rsid w:val="008C0460"/>
    <w:rsid w:val="008C0AEB"/>
    <w:rsid w:val="008C103C"/>
    <w:rsid w:val="008C1788"/>
    <w:rsid w:val="008C1ACB"/>
    <w:rsid w:val="008C1B2E"/>
    <w:rsid w:val="008C1BCC"/>
    <w:rsid w:val="008C1F38"/>
    <w:rsid w:val="008C2E82"/>
    <w:rsid w:val="008C3C9E"/>
    <w:rsid w:val="008C4901"/>
    <w:rsid w:val="008C4E5C"/>
    <w:rsid w:val="008C7B4B"/>
    <w:rsid w:val="008D0C32"/>
    <w:rsid w:val="008D33B2"/>
    <w:rsid w:val="008D37D1"/>
    <w:rsid w:val="008D69A3"/>
    <w:rsid w:val="008D7995"/>
    <w:rsid w:val="008D7FFA"/>
    <w:rsid w:val="008E0EC7"/>
    <w:rsid w:val="008E1272"/>
    <w:rsid w:val="008E1890"/>
    <w:rsid w:val="008E30B9"/>
    <w:rsid w:val="008E331A"/>
    <w:rsid w:val="008E7C5B"/>
    <w:rsid w:val="008F01FD"/>
    <w:rsid w:val="008F1C3C"/>
    <w:rsid w:val="008F1CCB"/>
    <w:rsid w:val="008F1F24"/>
    <w:rsid w:val="008F3898"/>
    <w:rsid w:val="008F4183"/>
    <w:rsid w:val="008F41BC"/>
    <w:rsid w:val="008F4217"/>
    <w:rsid w:val="008F5CFE"/>
    <w:rsid w:val="008F67AF"/>
    <w:rsid w:val="008F7309"/>
    <w:rsid w:val="008F78FA"/>
    <w:rsid w:val="00900366"/>
    <w:rsid w:val="0090280E"/>
    <w:rsid w:val="00904D33"/>
    <w:rsid w:val="00904FC0"/>
    <w:rsid w:val="00905921"/>
    <w:rsid w:val="00906E10"/>
    <w:rsid w:val="0091001B"/>
    <w:rsid w:val="0091050B"/>
    <w:rsid w:val="00910E2D"/>
    <w:rsid w:val="00912508"/>
    <w:rsid w:val="00912A6E"/>
    <w:rsid w:val="00913413"/>
    <w:rsid w:val="00914741"/>
    <w:rsid w:val="00914F52"/>
    <w:rsid w:val="0091627E"/>
    <w:rsid w:val="009230E3"/>
    <w:rsid w:val="0092394D"/>
    <w:rsid w:val="0092500C"/>
    <w:rsid w:val="00925D46"/>
    <w:rsid w:val="009263D9"/>
    <w:rsid w:val="00927CFF"/>
    <w:rsid w:val="0093018F"/>
    <w:rsid w:val="00930517"/>
    <w:rsid w:val="009324CE"/>
    <w:rsid w:val="00932A64"/>
    <w:rsid w:val="00933A0D"/>
    <w:rsid w:val="00935BE0"/>
    <w:rsid w:val="00937977"/>
    <w:rsid w:val="00937C6D"/>
    <w:rsid w:val="00941A82"/>
    <w:rsid w:val="00942B81"/>
    <w:rsid w:val="00942D3C"/>
    <w:rsid w:val="00943296"/>
    <w:rsid w:val="009438BF"/>
    <w:rsid w:val="009439BD"/>
    <w:rsid w:val="0094626E"/>
    <w:rsid w:val="009472E1"/>
    <w:rsid w:val="00950C03"/>
    <w:rsid w:val="00951ACD"/>
    <w:rsid w:val="00952D88"/>
    <w:rsid w:val="00954A14"/>
    <w:rsid w:val="00954E54"/>
    <w:rsid w:val="009564D1"/>
    <w:rsid w:val="009623CA"/>
    <w:rsid w:val="0096277B"/>
    <w:rsid w:val="00964138"/>
    <w:rsid w:val="0096422B"/>
    <w:rsid w:val="00965BB2"/>
    <w:rsid w:val="009673DC"/>
    <w:rsid w:val="0097032B"/>
    <w:rsid w:val="00970809"/>
    <w:rsid w:val="009717AC"/>
    <w:rsid w:val="009720F9"/>
    <w:rsid w:val="0097434C"/>
    <w:rsid w:val="00974B49"/>
    <w:rsid w:val="009751F2"/>
    <w:rsid w:val="00975544"/>
    <w:rsid w:val="00975796"/>
    <w:rsid w:val="0097622B"/>
    <w:rsid w:val="00977708"/>
    <w:rsid w:val="0098199A"/>
    <w:rsid w:val="00981ACB"/>
    <w:rsid w:val="00983F9A"/>
    <w:rsid w:val="00986B31"/>
    <w:rsid w:val="009874C5"/>
    <w:rsid w:val="00990A47"/>
    <w:rsid w:val="00993A97"/>
    <w:rsid w:val="00993F00"/>
    <w:rsid w:val="009959A6"/>
    <w:rsid w:val="0099656E"/>
    <w:rsid w:val="00996DBD"/>
    <w:rsid w:val="00997D07"/>
    <w:rsid w:val="009A077C"/>
    <w:rsid w:val="009A0C0E"/>
    <w:rsid w:val="009A1020"/>
    <w:rsid w:val="009A1EF3"/>
    <w:rsid w:val="009A2293"/>
    <w:rsid w:val="009A2301"/>
    <w:rsid w:val="009A265E"/>
    <w:rsid w:val="009A271E"/>
    <w:rsid w:val="009A2B2D"/>
    <w:rsid w:val="009A41CE"/>
    <w:rsid w:val="009A72FF"/>
    <w:rsid w:val="009A74B1"/>
    <w:rsid w:val="009A7B13"/>
    <w:rsid w:val="009B0B4B"/>
    <w:rsid w:val="009B0DC6"/>
    <w:rsid w:val="009B42E2"/>
    <w:rsid w:val="009B43CA"/>
    <w:rsid w:val="009B7868"/>
    <w:rsid w:val="009C009C"/>
    <w:rsid w:val="009C17F3"/>
    <w:rsid w:val="009C1A8E"/>
    <w:rsid w:val="009C2208"/>
    <w:rsid w:val="009C2E81"/>
    <w:rsid w:val="009C4347"/>
    <w:rsid w:val="009C5906"/>
    <w:rsid w:val="009D0CF5"/>
    <w:rsid w:val="009D2EAD"/>
    <w:rsid w:val="009D4518"/>
    <w:rsid w:val="009D54B2"/>
    <w:rsid w:val="009D7AC6"/>
    <w:rsid w:val="009E1922"/>
    <w:rsid w:val="009E2E86"/>
    <w:rsid w:val="009E3943"/>
    <w:rsid w:val="009E47D9"/>
    <w:rsid w:val="009E4A72"/>
    <w:rsid w:val="009E554F"/>
    <w:rsid w:val="009E6D7B"/>
    <w:rsid w:val="009E73FF"/>
    <w:rsid w:val="009F147A"/>
    <w:rsid w:val="009F2508"/>
    <w:rsid w:val="009F487E"/>
    <w:rsid w:val="009F77F0"/>
    <w:rsid w:val="009F7892"/>
    <w:rsid w:val="009F7ED2"/>
    <w:rsid w:val="00A01C84"/>
    <w:rsid w:val="00A02B64"/>
    <w:rsid w:val="00A033B2"/>
    <w:rsid w:val="00A0587F"/>
    <w:rsid w:val="00A065CA"/>
    <w:rsid w:val="00A11546"/>
    <w:rsid w:val="00A137D8"/>
    <w:rsid w:val="00A1388C"/>
    <w:rsid w:val="00A16533"/>
    <w:rsid w:val="00A17361"/>
    <w:rsid w:val="00A2050D"/>
    <w:rsid w:val="00A21572"/>
    <w:rsid w:val="00A225F9"/>
    <w:rsid w:val="00A22ECA"/>
    <w:rsid w:val="00A24BDA"/>
    <w:rsid w:val="00A25064"/>
    <w:rsid w:val="00A27B0C"/>
    <w:rsid w:val="00A27CEF"/>
    <w:rsid w:val="00A27DA8"/>
    <w:rsid w:val="00A3069F"/>
    <w:rsid w:val="00A30E36"/>
    <w:rsid w:val="00A31B1D"/>
    <w:rsid w:val="00A32F2C"/>
    <w:rsid w:val="00A35315"/>
    <w:rsid w:val="00A36E70"/>
    <w:rsid w:val="00A3796F"/>
    <w:rsid w:val="00A404DE"/>
    <w:rsid w:val="00A437F2"/>
    <w:rsid w:val="00A44420"/>
    <w:rsid w:val="00A447F8"/>
    <w:rsid w:val="00A45F82"/>
    <w:rsid w:val="00A45FED"/>
    <w:rsid w:val="00A46086"/>
    <w:rsid w:val="00A46A5E"/>
    <w:rsid w:val="00A47092"/>
    <w:rsid w:val="00A50D74"/>
    <w:rsid w:val="00A52480"/>
    <w:rsid w:val="00A53EDC"/>
    <w:rsid w:val="00A57F1E"/>
    <w:rsid w:val="00A60541"/>
    <w:rsid w:val="00A6128B"/>
    <w:rsid w:val="00A61859"/>
    <w:rsid w:val="00A62ED9"/>
    <w:rsid w:val="00A63A65"/>
    <w:rsid w:val="00A64434"/>
    <w:rsid w:val="00A65CB0"/>
    <w:rsid w:val="00A67574"/>
    <w:rsid w:val="00A715B8"/>
    <w:rsid w:val="00A71AC7"/>
    <w:rsid w:val="00A724D2"/>
    <w:rsid w:val="00A73523"/>
    <w:rsid w:val="00A7484C"/>
    <w:rsid w:val="00A755D5"/>
    <w:rsid w:val="00A80DC3"/>
    <w:rsid w:val="00A80E1F"/>
    <w:rsid w:val="00A81765"/>
    <w:rsid w:val="00A82613"/>
    <w:rsid w:val="00A8472D"/>
    <w:rsid w:val="00A84D96"/>
    <w:rsid w:val="00A85C5E"/>
    <w:rsid w:val="00A872D9"/>
    <w:rsid w:val="00A874B8"/>
    <w:rsid w:val="00A87C30"/>
    <w:rsid w:val="00A90593"/>
    <w:rsid w:val="00A920D0"/>
    <w:rsid w:val="00A92373"/>
    <w:rsid w:val="00A9317C"/>
    <w:rsid w:val="00A93661"/>
    <w:rsid w:val="00A95652"/>
    <w:rsid w:val="00A95D3C"/>
    <w:rsid w:val="00A95FA2"/>
    <w:rsid w:val="00A960AF"/>
    <w:rsid w:val="00A97195"/>
    <w:rsid w:val="00A974CA"/>
    <w:rsid w:val="00A9790B"/>
    <w:rsid w:val="00A97AB7"/>
    <w:rsid w:val="00AA0DB8"/>
    <w:rsid w:val="00AA1906"/>
    <w:rsid w:val="00AA2708"/>
    <w:rsid w:val="00AA2F39"/>
    <w:rsid w:val="00AA4432"/>
    <w:rsid w:val="00AA4A9F"/>
    <w:rsid w:val="00AA545F"/>
    <w:rsid w:val="00AB0380"/>
    <w:rsid w:val="00AB1EB5"/>
    <w:rsid w:val="00AB2060"/>
    <w:rsid w:val="00AB3A97"/>
    <w:rsid w:val="00AB3C93"/>
    <w:rsid w:val="00AB4284"/>
    <w:rsid w:val="00AB509D"/>
    <w:rsid w:val="00AB76AE"/>
    <w:rsid w:val="00AB77B7"/>
    <w:rsid w:val="00AB77F3"/>
    <w:rsid w:val="00AB7CA0"/>
    <w:rsid w:val="00AC0623"/>
    <w:rsid w:val="00AC0AB8"/>
    <w:rsid w:val="00AC2A8A"/>
    <w:rsid w:val="00AC615F"/>
    <w:rsid w:val="00AC674B"/>
    <w:rsid w:val="00AD0203"/>
    <w:rsid w:val="00AD2E40"/>
    <w:rsid w:val="00AD308B"/>
    <w:rsid w:val="00AD4B37"/>
    <w:rsid w:val="00AD5800"/>
    <w:rsid w:val="00AD64E8"/>
    <w:rsid w:val="00AD6E6F"/>
    <w:rsid w:val="00AD7878"/>
    <w:rsid w:val="00AD79BB"/>
    <w:rsid w:val="00AD7C58"/>
    <w:rsid w:val="00AE1221"/>
    <w:rsid w:val="00AE192F"/>
    <w:rsid w:val="00AE19E1"/>
    <w:rsid w:val="00AE43F7"/>
    <w:rsid w:val="00AE44CD"/>
    <w:rsid w:val="00AE4CBE"/>
    <w:rsid w:val="00AE5C9D"/>
    <w:rsid w:val="00AE7116"/>
    <w:rsid w:val="00AF058E"/>
    <w:rsid w:val="00AF1243"/>
    <w:rsid w:val="00AF2A16"/>
    <w:rsid w:val="00AF2ABE"/>
    <w:rsid w:val="00AF3611"/>
    <w:rsid w:val="00AF4135"/>
    <w:rsid w:val="00AF5D89"/>
    <w:rsid w:val="00AF6007"/>
    <w:rsid w:val="00B01513"/>
    <w:rsid w:val="00B01F63"/>
    <w:rsid w:val="00B031D1"/>
    <w:rsid w:val="00B03E58"/>
    <w:rsid w:val="00B03FC0"/>
    <w:rsid w:val="00B04865"/>
    <w:rsid w:val="00B04893"/>
    <w:rsid w:val="00B048A2"/>
    <w:rsid w:val="00B05065"/>
    <w:rsid w:val="00B057A4"/>
    <w:rsid w:val="00B05C0A"/>
    <w:rsid w:val="00B06041"/>
    <w:rsid w:val="00B06B8C"/>
    <w:rsid w:val="00B14F05"/>
    <w:rsid w:val="00B155D9"/>
    <w:rsid w:val="00B159C6"/>
    <w:rsid w:val="00B15B5C"/>
    <w:rsid w:val="00B20574"/>
    <w:rsid w:val="00B219A5"/>
    <w:rsid w:val="00B21E71"/>
    <w:rsid w:val="00B22925"/>
    <w:rsid w:val="00B237D6"/>
    <w:rsid w:val="00B24954"/>
    <w:rsid w:val="00B25123"/>
    <w:rsid w:val="00B26A87"/>
    <w:rsid w:val="00B26B0C"/>
    <w:rsid w:val="00B270F1"/>
    <w:rsid w:val="00B30A57"/>
    <w:rsid w:val="00B3128D"/>
    <w:rsid w:val="00B3198D"/>
    <w:rsid w:val="00B321CE"/>
    <w:rsid w:val="00B3244A"/>
    <w:rsid w:val="00B3251D"/>
    <w:rsid w:val="00B33C6D"/>
    <w:rsid w:val="00B34E11"/>
    <w:rsid w:val="00B373BE"/>
    <w:rsid w:val="00B416A6"/>
    <w:rsid w:val="00B43A78"/>
    <w:rsid w:val="00B4422B"/>
    <w:rsid w:val="00B4508F"/>
    <w:rsid w:val="00B45B21"/>
    <w:rsid w:val="00B50431"/>
    <w:rsid w:val="00B50C47"/>
    <w:rsid w:val="00B50F5E"/>
    <w:rsid w:val="00B51595"/>
    <w:rsid w:val="00B521F7"/>
    <w:rsid w:val="00B5378E"/>
    <w:rsid w:val="00B53FE4"/>
    <w:rsid w:val="00B5525C"/>
    <w:rsid w:val="00B55396"/>
    <w:rsid w:val="00B553CA"/>
    <w:rsid w:val="00B55573"/>
    <w:rsid w:val="00B55AD5"/>
    <w:rsid w:val="00B5661F"/>
    <w:rsid w:val="00B571D7"/>
    <w:rsid w:val="00B6094B"/>
    <w:rsid w:val="00B60E3F"/>
    <w:rsid w:val="00B62875"/>
    <w:rsid w:val="00B62A0F"/>
    <w:rsid w:val="00B62F16"/>
    <w:rsid w:val="00B6380E"/>
    <w:rsid w:val="00B645BA"/>
    <w:rsid w:val="00B7086E"/>
    <w:rsid w:val="00B764FE"/>
    <w:rsid w:val="00B76568"/>
    <w:rsid w:val="00B76949"/>
    <w:rsid w:val="00B776EC"/>
    <w:rsid w:val="00B8057C"/>
    <w:rsid w:val="00B83E4C"/>
    <w:rsid w:val="00B844E0"/>
    <w:rsid w:val="00B84939"/>
    <w:rsid w:val="00B84DD1"/>
    <w:rsid w:val="00B85552"/>
    <w:rsid w:val="00B86876"/>
    <w:rsid w:val="00B87553"/>
    <w:rsid w:val="00B902C9"/>
    <w:rsid w:val="00B91697"/>
    <w:rsid w:val="00B92F5D"/>
    <w:rsid w:val="00B94465"/>
    <w:rsid w:val="00B96052"/>
    <w:rsid w:val="00B961A5"/>
    <w:rsid w:val="00B967AD"/>
    <w:rsid w:val="00B970D2"/>
    <w:rsid w:val="00BA0742"/>
    <w:rsid w:val="00BA2015"/>
    <w:rsid w:val="00BA3E24"/>
    <w:rsid w:val="00BA7362"/>
    <w:rsid w:val="00BA7A95"/>
    <w:rsid w:val="00BB20DF"/>
    <w:rsid w:val="00BB29DF"/>
    <w:rsid w:val="00BB2EF4"/>
    <w:rsid w:val="00BB42F5"/>
    <w:rsid w:val="00BB4FB4"/>
    <w:rsid w:val="00BB58D9"/>
    <w:rsid w:val="00BB6B9C"/>
    <w:rsid w:val="00BB7805"/>
    <w:rsid w:val="00BB7AF2"/>
    <w:rsid w:val="00BC21FF"/>
    <w:rsid w:val="00BC2857"/>
    <w:rsid w:val="00BC3029"/>
    <w:rsid w:val="00BC3528"/>
    <w:rsid w:val="00BC3D57"/>
    <w:rsid w:val="00BC5EC9"/>
    <w:rsid w:val="00BC626D"/>
    <w:rsid w:val="00BC6C0D"/>
    <w:rsid w:val="00BD316D"/>
    <w:rsid w:val="00BD3B2B"/>
    <w:rsid w:val="00BD6238"/>
    <w:rsid w:val="00BD66F4"/>
    <w:rsid w:val="00BD790F"/>
    <w:rsid w:val="00BE0E71"/>
    <w:rsid w:val="00BE235B"/>
    <w:rsid w:val="00BE4C2E"/>
    <w:rsid w:val="00BE712A"/>
    <w:rsid w:val="00BE718B"/>
    <w:rsid w:val="00BF309B"/>
    <w:rsid w:val="00BF32A2"/>
    <w:rsid w:val="00BF336D"/>
    <w:rsid w:val="00BF3D81"/>
    <w:rsid w:val="00BF4FD9"/>
    <w:rsid w:val="00BF593B"/>
    <w:rsid w:val="00BF5F38"/>
    <w:rsid w:val="00BF7290"/>
    <w:rsid w:val="00BF773A"/>
    <w:rsid w:val="00BF7812"/>
    <w:rsid w:val="00BF7CFA"/>
    <w:rsid w:val="00BF7E81"/>
    <w:rsid w:val="00C01457"/>
    <w:rsid w:val="00C01B1B"/>
    <w:rsid w:val="00C044AA"/>
    <w:rsid w:val="00C04F08"/>
    <w:rsid w:val="00C05DC9"/>
    <w:rsid w:val="00C060BD"/>
    <w:rsid w:val="00C06C46"/>
    <w:rsid w:val="00C1180C"/>
    <w:rsid w:val="00C124A5"/>
    <w:rsid w:val="00C13773"/>
    <w:rsid w:val="00C1396E"/>
    <w:rsid w:val="00C14861"/>
    <w:rsid w:val="00C15583"/>
    <w:rsid w:val="00C15AEF"/>
    <w:rsid w:val="00C1649F"/>
    <w:rsid w:val="00C1712C"/>
    <w:rsid w:val="00C17CC8"/>
    <w:rsid w:val="00C17DE4"/>
    <w:rsid w:val="00C17E8D"/>
    <w:rsid w:val="00C21223"/>
    <w:rsid w:val="00C221BA"/>
    <w:rsid w:val="00C22E1C"/>
    <w:rsid w:val="00C2310C"/>
    <w:rsid w:val="00C2582C"/>
    <w:rsid w:val="00C264A6"/>
    <w:rsid w:val="00C31093"/>
    <w:rsid w:val="00C3135A"/>
    <w:rsid w:val="00C31AA0"/>
    <w:rsid w:val="00C32649"/>
    <w:rsid w:val="00C33C6D"/>
    <w:rsid w:val="00C35732"/>
    <w:rsid w:val="00C37DCE"/>
    <w:rsid w:val="00C40821"/>
    <w:rsid w:val="00C413A9"/>
    <w:rsid w:val="00C41EE1"/>
    <w:rsid w:val="00C43C84"/>
    <w:rsid w:val="00C4402D"/>
    <w:rsid w:val="00C44FE7"/>
    <w:rsid w:val="00C452A8"/>
    <w:rsid w:val="00C4692E"/>
    <w:rsid w:val="00C5056B"/>
    <w:rsid w:val="00C50DF2"/>
    <w:rsid w:val="00C511AE"/>
    <w:rsid w:val="00C51BE4"/>
    <w:rsid w:val="00C539E7"/>
    <w:rsid w:val="00C54C2F"/>
    <w:rsid w:val="00C55820"/>
    <w:rsid w:val="00C558FC"/>
    <w:rsid w:val="00C55D5D"/>
    <w:rsid w:val="00C56384"/>
    <w:rsid w:val="00C56D01"/>
    <w:rsid w:val="00C5763D"/>
    <w:rsid w:val="00C576B3"/>
    <w:rsid w:val="00C577D2"/>
    <w:rsid w:val="00C57D6A"/>
    <w:rsid w:val="00C57DCB"/>
    <w:rsid w:val="00C60221"/>
    <w:rsid w:val="00C6212E"/>
    <w:rsid w:val="00C6339E"/>
    <w:rsid w:val="00C638B5"/>
    <w:rsid w:val="00C64FC1"/>
    <w:rsid w:val="00C652E7"/>
    <w:rsid w:val="00C67950"/>
    <w:rsid w:val="00C70490"/>
    <w:rsid w:val="00C707F5"/>
    <w:rsid w:val="00C70C04"/>
    <w:rsid w:val="00C71735"/>
    <w:rsid w:val="00C71BE3"/>
    <w:rsid w:val="00C71D8A"/>
    <w:rsid w:val="00C734F1"/>
    <w:rsid w:val="00C73944"/>
    <w:rsid w:val="00C740BD"/>
    <w:rsid w:val="00C76885"/>
    <w:rsid w:val="00C77B20"/>
    <w:rsid w:val="00C820A7"/>
    <w:rsid w:val="00C83417"/>
    <w:rsid w:val="00C83D60"/>
    <w:rsid w:val="00C84295"/>
    <w:rsid w:val="00C84688"/>
    <w:rsid w:val="00C8795A"/>
    <w:rsid w:val="00C918AC"/>
    <w:rsid w:val="00C938CE"/>
    <w:rsid w:val="00C95BA5"/>
    <w:rsid w:val="00C95E04"/>
    <w:rsid w:val="00C9604F"/>
    <w:rsid w:val="00C96F0F"/>
    <w:rsid w:val="00CA185C"/>
    <w:rsid w:val="00CA19AA"/>
    <w:rsid w:val="00CA1C60"/>
    <w:rsid w:val="00CA1EFE"/>
    <w:rsid w:val="00CA27B8"/>
    <w:rsid w:val="00CA514B"/>
    <w:rsid w:val="00CA51DD"/>
    <w:rsid w:val="00CA550B"/>
    <w:rsid w:val="00CA56E4"/>
    <w:rsid w:val="00CA6481"/>
    <w:rsid w:val="00CA6532"/>
    <w:rsid w:val="00CA6E01"/>
    <w:rsid w:val="00CA7F4F"/>
    <w:rsid w:val="00CB06F4"/>
    <w:rsid w:val="00CB0E0F"/>
    <w:rsid w:val="00CB148A"/>
    <w:rsid w:val="00CB194F"/>
    <w:rsid w:val="00CB2C1D"/>
    <w:rsid w:val="00CB2D23"/>
    <w:rsid w:val="00CB3BFF"/>
    <w:rsid w:val="00CB71F2"/>
    <w:rsid w:val="00CC0A1F"/>
    <w:rsid w:val="00CC1CAE"/>
    <w:rsid w:val="00CC3F96"/>
    <w:rsid w:val="00CC45D1"/>
    <w:rsid w:val="00CC5298"/>
    <w:rsid w:val="00CC52F1"/>
    <w:rsid w:val="00CC532D"/>
    <w:rsid w:val="00CC5C4C"/>
    <w:rsid w:val="00CC6C38"/>
    <w:rsid w:val="00CC7CC2"/>
    <w:rsid w:val="00CD1679"/>
    <w:rsid w:val="00CD2B68"/>
    <w:rsid w:val="00CD2DBE"/>
    <w:rsid w:val="00CD3790"/>
    <w:rsid w:val="00CD498C"/>
    <w:rsid w:val="00CD4A47"/>
    <w:rsid w:val="00CD736E"/>
    <w:rsid w:val="00CD798D"/>
    <w:rsid w:val="00CE002E"/>
    <w:rsid w:val="00CE161E"/>
    <w:rsid w:val="00CE56C9"/>
    <w:rsid w:val="00CE5AE6"/>
    <w:rsid w:val="00CE7841"/>
    <w:rsid w:val="00CF02B9"/>
    <w:rsid w:val="00CF0406"/>
    <w:rsid w:val="00CF0F87"/>
    <w:rsid w:val="00CF59A8"/>
    <w:rsid w:val="00CF670E"/>
    <w:rsid w:val="00CF7C5B"/>
    <w:rsid w:val="00D00870"/>
    <w:rsid w:val="00D00A4A"/>
    <w:rsid w:val="00D00BAD"/>
    <w:rsid w:val="00D01051"/>
    <w:rsid w:val="00D01836"/>
    <w:rsid w:val="00D025CE"/>
    <w:rsid w:val="00D03503"/>
    <w:rsid w:val="00D03833"/>
    <w:rsid w:val="00D04230"/>
    <w:rsid w:val="00D04DAF"/>
    <w:rsid w:val="00D05050"/>
    <w:rsid w:val="00D05EA8"/>
    <w:rsid w:val="00D07CB4"/>
    <w:rsid w:val="00D106E4"/>
    <w:rsid w:val="00D11049"/>
    <w:rsid w:val="00D12587"/>
    <w:rsid w:val="00D15862"/>
    <w:rsid w:val="00D15C21"/>
    <w:rsid w:val="00D16A83"/>
    <w:rsid w:val="00D17685"/>
    <w:rsid w:val="00D203DD"/>
    <w:rsid w:val="00D22252"/>
    <w:rsid w:val="00D22B72"/>
    <w:rsid w:val="00D23AD4"/>
    <w:rsid w:val="00D24919"/>
    <w:rsid w:val="00D26669"/>
    <w:rsid w:val="00D270F5"/>
    <w:rsid w:val="00D31459"/>
    <w:rsid w:val="00D31837"/>
    <w:rsid w:val="00D325A9"/>
    <w:rsid w:val="00D3351F"/>
    <w:rsid w:val="00D337B8"/>
    <w:rsid w:val="00D33949"/>
    <w:rsid w:val="00D34FD9"/>
    <w:rsid w:val="00D3552A"/>
    <w:rsid w:val="00D36738"/>
    <w:rsid w:val="00D36A8A"/>
    <w:rsid w:val="00D36B0B"/>
    <w:rsid w:val="00D36C66"/>
    <w:rsid w:val="00D37B16"/>
    <w:rsid w:val="00D4046E"/>
    <w:rsid w:val="00D43627"/>
    <w:rsid w:val="00D43AD2"/>
    <w:rsid w:val="00D43E82"/>
    <w:rsid w:val="00D457CC"/>
    <w:rsid w:val="00D47CB0"/>
    <w:rsid w:val="00D5093D"/>
    <w:rsid w:val="00D52C14"/>
    <w:rsid w:val="00D544E5"/>
    <w:rsid w:val="00D54718"/>
    <w:rsid w:val="00D5740A"/>
    <w:rsid w:val="00D57788"/>
    <w:rsid w:val="00D60974"/>
    <w:rsid w:val="00D60C8D"/>
    <w:rsid w:val="00D60F89"/>
    <w:rsid w:val="00D61409"/>
    <w:rsid w:val="00D6254F"/>
    <w:rsid w:val="00D62C90"/>
    <w:rsid w:val="00D62E7E"/>
    <w:rsid w:val="00D63730"/>
    <w:rsid w:val="00D638BD"/>
    <w:rsid w:val="00D63D01"/>
    <w:rsid w:val="00D63F7F"/>
    <w:rsid w:val="00D6496B"/>
    <w:rsid w:val="00D6517E"/>
    <w:rsid w:val="00D65B58"/>
    <w:rsid w:val="00D6659A"/>
    <w:rsid w:val="00D6691E"/>
    <w:rsid w:val="00D70446"/>
    <w:rsid w:val="00D70730"/>
    <w:rsid w:val="00D70802"/>
    <w:rsid w:val="00D71161"/>
    <w:rsid w:val="00D71170"/>
    <w:rsid w:val="00D71B08"/>
    <w:rsid w:val="00D72D47"/>
    <w:rsid w:val="00D73242"/>
    <w:rsid w:val="00D73E43"/>
    <w:rsid w:val="00D73FB2"/>
    <w:rsid w:val="00D74201"/>
    <w:rsid w:val="00D74411"/>
    <w:rsid w:val="00D75803"/>
    <w:rsid w:val="00D77096"/>
    <w:rsid w:val="00D77317"/>
    <w:rsid w:val="00D77811"/>
    <w:rsid w:val="00D80308"/>
    <w:rsid w:val="00D80A2E"/>
    <w:rsid w:val="00D85ACB"/>
    <w:rsid w:val="00D91D34"/>
    <w:rsid w:val="00D93D71"/>
    <w:rsid w:val="00D955E2"/>
    <w:rsid w:val="00DA0691"/>
    <w:rsid w:val="00DA1C92"/>
    <w:rsid w:val="00DA20A1"/>
    <w:rsid w:val="00DA25D4"/>
    <w:rsid w:val="00DA25F8"/>
    <w:rsid w:val="00DA308D"/>
    <w:rsid w:val="00DA371E"/>
    <w:rsid w:val="00DA4C07"/>
    <w:rsid w:val="00DA50BA"/>
    <w:rsid w:val="00DA606C"/>
    <w:rsid w:val="00DA6538"/>
    <w:rsid w:val="00DA6E34"/>
    <w:rsid w:val="00DA6FE3"/>
    <w:rsid w:val="00DA7DCD"/>
    <w:rsid w:val="00DB08E6"/>
    <w:rsid w:val="00DB0DA7"/>
    <w:rsid w:val="00DB189F"/>
    <w:rsid w:val="00DB23F8"/>
    <w:rsid w:val="00DB2964"/>
    <w:rsid w:val="00DB2F1C"/>
    <w:rsid w:val="00DB34DB"/>
    <w:rsid w:val="00DB4544"/>
    <w:rsid w:val="00DB5509"/>
    <w:rsid w:val="00DB5892"/>
    <w:rsid w:val="00DB6AA0"/>
    <w:rsid w:val="00DC0DF6"/>
    <w:rsid w:val="00DC1CAB"/>
    <w:rsid w:val="00DC245C"/>
    <w:rsid w:val="00DC5408"/>
    <w:rsid w:val="00DC58FD"/>
    <w:rsid w:val="00DC5AA7"/>
    <w:rsid w:val="00DC7331"/>
    <w:rsid w:val="00DC7690"/>
    <w:rsid w:val="00DC78E9"/>
    <w:rsid w:val="00DD271C"/>
    <w:rsid w:val="00DD6B6B"/>
    <w:rsid w:val="00DE061C"/>
    <w:rsid w:val="00DE1490"/>
    <w:rsid w:val="00DE15E1"/>
    <w:rsid w:val="00DE36B6"/>
    <w:rsid w:val="00DE4850"/>
    <w:rsid w:val="00DE510B"/>
    <w:rsid w:val="00DE59BC"/>
    <w:rsid w:val="00DE7079"/>
    <w:rsid w:val="00DE7740"/>
    <w:rsid w:val="00DE7EE6"/>
    <w:rsid w:val="00DF0B7A"/>
    <w:rsid w:val="00DF0FF1"/>
    <w:rsid w:val="00DF3AD4"/>
    <w:rsid w:val="00DF442C"/>
    <w:rsid w:val="00DF4589"/>
    <w:rsid w:val="00DF544D"/>
    <w:rsid w:val="00DF7712"/>
    <w:rsid w:val="00E020FD"/>
    <w:rsid w:val="00E02CF5"/>
    <w:rsid w:val="00E030C9"/>
    <w:rsid w:val="00E033B6"/>
    <w:rsid w:val="00E04636"/>
    <w:rsid w:val="00E0555A"/>
    <w:rsid w:val="00E064B1"/>
    <w:rsid w:val="00E06D12"/>
    <w:rsid w:val="00E07325"/>
    <w:rsid w:val="00E10508"/>
    <w:rsid w:val="00E11AC4"/>
    <w:rsid w:val="00E11F1F"/>
    <w:rsid w:val="00E12D10"/>
    <w:rsid w:val="00E1307C"/>
    <w:rsid w:val="00E153E8"/>
    <w:rsid w:val="00E15657"/>
    <w:rsid w:val="00E15E75"/>
    <w:rsid w:val="00E20910"/>
    <w:rsid w:val="00E215D3"/>
    <w:rsid w:val="00E22551"/>
    <w:rsid w:val="00E2385F"/>
    <w:rsid w:val="00E24D48"/>
    <w:rsid w:val="00E24D5C"/>
    <w:rsid w:val="00E25542"/>
    <w:rsid w:val="00E261EF"/>
    <w:rsid w:val="00E27288"/>
    <w:rsid w:val="00E27C53"/>
    <w:rsid w:val="00E30EC6"/>
    <w:rsid w:val="00E30F38"/>
    <w:rsid w:val="00E32367"/>
    <w:rsid w:val="00E32C88"/>
    <w:rsid w:val="00E330B9"/>
    <w:rsid w:val="00E34CF4"/>
    <w:rsid w:val="00E35487"/>
    <w:rsid w:val="00E35DF7"/>
    <w:rsid w:val="00E36172"/>
    <w:rsid w:val="00E37828"/>
    <w:rsid w:val="00E37AD2"/>
    <w:rsid w:val="00E4028C"/>
    <w:rsid w:val="00E411E7"/>
    <w:rsid w:val="00E42C30"/>
    <w:rsid w:val="00E431EA"/>
    <w:rsid w:val="00E434E0"/>
    <w:rsid w:val="00E436A8"/>
    <w:rsid w:val="00E438E9"/>
    <w:rsid w:val="00E43B03"/>
    <w:rsid w:val="00E4407F"/>
    <w:rsid w:val="00E44603"/>
    <w:rsid w:val="00E4512D"/>
    <w:rsid w:val="00E4637A"/>
    <w:rsid w:val="00E50B91"/>
    <w:rsid w:val="00E5262C"/>
    <w:rsid w:val="00E53086"/>
    <w:rsid w:val="00E53730"/>
    <w:rsid w:val="00E53D4F"/>
    <w:rsid w:val="00E54757"/>
    <w:rsid w:val="00E56920"/>
    <w:rsid w:val="00E56C38"/>
    <w:rsid w:val="00E56EA3"/>
    <w:rsid w:val="00E601D2"/>
    <w:rsid w:val="00E604BC"/>
    <w:rsid w:val="00E625D5"/>
    <w:rsid w:val="00E630B6"/>
    <w:rsid w:val="00E6386A"/>
    <w:rsid w:val="00E64187"/>
    <w:rsid w:val="00E65A35"/>
    <w:rsid w:val="00E65DF4"/>
    <w:rsid w:val="00E675A9"/>
    <w:rsid w:val="00E67A0D"/>
    <w:rsid w:val="00E67E7F"/>
    <w:rsid w:val="00E71BAC"/>
    <w:rsid w:val="00E72FA8"/>
    <w:rsid w:val="00E744D3"/>
    <w:rsid w:val="00E75D53"/>
    <w:rsid w:val="00E76017"/>
    <w:rsid w:val="00E8023A"/>
    <w:rsid w:val="00E802A3"/>
    <w:rsid w:val="00E80902"/>
    <w:rsid w:val="00E82AD1"/>
    <w:rsid w:val="00E9165D"/>
    <w:rsid w:val="00E9175A"/>
    <w:rsid w:val="00E92AED"/>
    <w:rsid w:val="00E937C9"/>
    <w:rsid w:val="00E93B89"/>
    <w:rsid w:val="00E93F9D"/>
    <w:rsid w:val="00E93FB6"/>
    <w:rsid w:val="00E94032"/>
    <w:rsid w:val="00E94157"/>
    <w:rsid w:val="00E95005"/>
    <w:rsid w:val="00E95D31"/>
    <w:rsid w:val="00E9629F"/>
    <w:rsid w:val="00E96B9D"/>
    <w:rsid w:val="00E96CC8"/>
    <w:rsid w:val="00E97374"/>
    <w:rsid w:val="00E975BF"/>
    <w:rsid w:val="00E977AF"/>
    <w:rsid w:val="00EA0EFC"/>
    <w:rsid w:val="00EA137E"/>
    <w:rsid w:val="00EA248D"/>
    <w:rsid w:val="00EA257E"/>
    <w:rsid w:val="00EA3229"/>
    <w:rsid w:val="00EA53CB"/>
    <w:rsid w:val="00EA6975"/>
    <w:rsid w:val="00EA75C6"/>
    <w:rsid w:val="00EA790A"/>
    <w:rsid w:val="00EB06ED"/>
    <w:rsid w:val="00EB1335"/>
    <w:rsid w:val="00EB3C93"/>
    <w:rsid w:val="00EB6188"/>
    <w:rsid w:val="00EB7FA3"/>
    <w:rsid w:val="00EC072C"/>
    <w:rsid w:val="00EC0E9F"/>
    <w:rsid w:val="00EC2C86"/>
    <w:rsid w:val="00EC3438"/>
    <w:rsid w:val="00EC3BEE"/>
    <w:rsid w:val="00EC3E37"/>
    <w:rsid w:val="00EC4186"/>
    <w:rsid w:val="00EC46DC"/>
    <w:rsid w:val="00EC55ED"/>
    <w:rsid w:val="00EC5723"/>
    <w:rsid w:val="00EC5E91"/>
    <w:rsid w:val="00EC7311"/>
    <w:rsid w:val="00EC7DC4"/>
    <w:rsid w:val="00EC7FF3"/>
    <w:rsid w:val="00ED17BD"/>
    <w:rsid w:val="00ED1995"/>
    <w:rsid w:val="00ED2B48"/>
    <w:rsid w:val="00ED2D59"/>
    <w:rsid w:val="00ED30CF"/>
    <w:rsid w:val="00ED42C6"/>
    <w:rsid w:val="00ED480F"/>
    <w:rsid w:val="00ED6DD0"/>
    <w:rsid w:val="00ED7201"/>
    <w:rsid w:val="00EE29AD"/>
    <w:rsid w:val="00EE2C52"/>
    <w:rsid w:val="00EE319F"/>
    <w:rsid w:val="00EE5647"/>
    <w:rsid w:val="00EE60FA"/>
    <w:rsid w:val="00EE6C18"/>
    <w:rsid w:val="00EE7674"/>
    <w:rsid w:val="00EE7BA7"/>
    <w:rsid w:val="00EF052D"/>
    <w:rsid w:val="00EF05E9"/>
    <w:rsid w:val="00EF1C31"/>
    <w:rsid w:val="00EF7269"/>
    <w:rsid w:val="00F00548"/>
    <w:rsid w:val="00F01162"/>
    <w:rsid w:val="00F033C6"/>
    <w:rsid w:val="00F03A22"/>
    <w:rsid w:val="00F03BA6"/>
    <w:rsid w:val="00F0467B"/>
    <w:rsid w:val="00F04AFC"/>
    <w:rsid w:val="00F06209"/>
    <w:rsid w:val="00F132EA"/>
    <w:rsid w:val="00F138A0"/>
    <w:rsid w:val="00F15874"/>
    <w:rsid w:val="00F176EF"/>
    <w:rsid w:val="00F22B5B"/>
    <w:rsid w:val="00F23AF2"/>
    <w:rsid w:val="00F23E7F"/>
    <w:rsid w:val="00F242B7"/>
    <w:rsid w:val="00F24F5E"/>
    <w:rsid w:val="00F2558A"/>
    <w:rsid w:val="00F3039E"/>
    <w:rsid w:val="00F303D9"/>
    <w:rsid w:val="00F314B6"/>
    <w:rsid w:val="00F32A6D"/>
    <w:rsid w:val="00F3526D"/>
    <w:rsid w:val="00F355F9"/>
    <w:rsid w:val="00F37CAC"/>
    <w:rsid w:val="00F37D36"/>
    <w:rsid w:val="00F40D35"/>
    <w:rsid w:val="00F42B10"/>
    <w:rsid w:val="00F45E10"/>
    <w:rsid w:val="00F47195"/>
    <w:rsid w:val="00F506D4"/>
    <w:rsid w:val="00F52023"/>
    <w:rsid w:val="00F532BB"/>
    <w:rsid w:val="00F54241"/>
    <w:rsid w:val="00F543B7"/>
    <w:rsid w:val="00F563AC"/>
    <w:rsid w:val="00F567EE"/>
    <w:rsid w:val="00F5739B"/>
    <w:rsid w:val="00F57963"/>
    <w:rsid w:val="00F6003E"/>
    <w:rsid w:val="00F61808"/>
    <w:rsid w:val="00F619E2"/>
    <w:rsid w:val="00F62D0C"/>
    <w:rsid w:val="00F6364A"/>
    <w:rsid w:val="00F637D4"/>
    <w:rsid w:val="00F65546"/>
    <w:rsid w:val="00F655AA"/>
    <w:rsid w:val="00F658FB"/>
    <w:rsid w:val="00F66D86"/>
    <w:rsid w:val="00F66FE9"/>
    <w:rsid w:val="00F67446"/>
    <w:rsid w:val="00F706F2"/>
    <w:rsid w:val="00F7237A"/>
    <w:rsid w:val="00F7398F"/>
    <w:rsid w:val="00F746F0"/>
    <w:rsid w:val="00F74E71"/>
    <w:rsid w:val="00F7578C"/>
    <w:rsid w:val="00F8030C"/>
    <w:rsid w:val="00F80E36"/>
    <w:rsid w:val="00F829D1"/>
    <w:rsid w:val="00F864D6"/>
    <w:rsid w:val="00F87F0E"/>
    <w:rsid w:val="00F87F45"/>
    <w:rsid w:val="00F9113A"/>
    <w:rsid w:val="00F92771"/>
    <w:rsid w:val="00F95013"/>
    <w:rsid w:val="00F95CE0"/>
    <w:rsid w:val="00F9779D"/>
    <w:rsid w:val="00FA020E"/>
    <w:rsid w:val="00FA0BB7"/>
    <w:rsid w:val="00FA1CE1"/>
    <w:rsid w:val="00FA250C"/>
    <w:rsid w:val="00FA2CCC"/>
    <w:rsid w:val="00FA2F4D"/>
    <w:rsid w:val="00FA3373"/>
    <w:rsid w:val="00FA4FEC"/>
    <w:rsid w:val="00FA5451"/>
    <w:rsid w:val="00FA678D"/>
    <w:rsid w:val="00FB00FE"/>
    <w:rsid w:val="00FB059B"/>
    <w:rsid w:val="00FB1E51"/>
    <w:rsid w:val="00FB33BC"/>
    <w:rsid w:val="00FB34B1"/>
    <w:rsid w:val="00FB37D9"/>
    <w:rsid w:val="00FB4419"/>
    <w:rsid w:val="00FB49EC"/>
    <w:rsid w:val="00FB6310"/>
    <w:rsid w:val="00FB6B39"/>
    <w:rsid w:val="00FB6F44"/>
    <w:rsid w:val="00FC2432"/>
    <w:rsid w:val="00FC2B6A"/>
    <w:rsid w:val="00FC3ED1"/>
    <w:rsid w:val="00FC44E9"/>
    <w:rsid w:val="00FC4B7F"/>
    <w:rsid w:val="00FC4EAC"/>
    <w:rsid w:val="00FC54AE"/>
    <w:rsid w:val="00FC5FA1"/>
    <w:rsid w:val="00FC6058"/>
    <w:rsid w:val="00FC667F"/>
    <w:rsid w:val="00FC68F9"/>
    <w:rsid w:val="00FC775A"/>
    <w:rsid w:val="00FC7D99"/>
    <w:rsid w:val="00FD02CF"/>
    <w:rsid w:val="00FD0580"/>
    <w:rsid w:val="00FD0B62"/>
    <w:rsid w:val="00FD1BC0"/>
    <w:rsid w:val="00FD2256"/>
    <w:rsid w:val="00FD3F81"/>
    <w:rsid w:val="00FD41C2"/>
    <w:rsid w:val="00FD4E2A"/>
    <w:rsid w:val="00FD656E"/>
    <w:rsid w:val="00FD7345"/>
    <w:rsid w:val="00FD7D4A"/>
    <w:rsid w:val="00FE041C"/>
    <w:rsid w:val="00FE04F3"/>
    <w:rsid w:val="00FE19C6"/>
    <w:rsid w:val="00FE1C6C"/>
    <w:rsid w:val="00FE1D72"/>
    <w:rsid w:val="00FE24A8"/>
    <w:rsid w:val="00FE2546"/>
    <w:rsid w:val="00FE2CA9"/>
    <w:rsid w:val="00FE39CE"/>
    <w:rsid w:val="00FE39F5"/>
    <w:rsid w:val="00FE3CE6"/>
    <w:rsid w:val="00FE42BF"/>
    <w:rsid w:val="00FE59F4"/>
    <w:rsid w:val="00FE61B1"/>
    <w:rsid w:val="00FE6C67"/>
    <w:rsid w:val="00FE75FD"/>
    <w:rsid w:val="00FE780C"/>
    <w:rsid w:val="00FE7B38"/>
    <w:rsid w:val="00FF0CF9"/>
    <w:rsid w:val="00FF1BCA"/>
    <w:rsid w:val="00FF276C"/>
    <w:rsid w:val="00FF3B0B"/>
    <w:rsid w:val="00FF3EC6"/>
    <w:rsid w:val="00FF5085"/>
    <w:rsid w:val="00FF53A6"/>
    <w:rsid w:val="00FF5DF5"/>
    <w:rsid w:val="00FF68A9"/>
    <w:rsid w:val="00FF6912"/>
    <w:rsid w:val="00FF6A63"/>
    <w:rsid w:val="00FF6A91"/>
    <w:rsid w:val="00FF6B2B"/>
    <w:rsid w:val="00FF7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AEA1D2-5D04-4C59-8941-64B37B5B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26F93"/>
    <w:rPr>
      <w:rFonts w:ascii="Calibri" w:hAnsi="Calibri"/>
    </w:rPr>
  </w:style>
  <w:style w:type="paragraph" w:styleId="Heading1">
    <w:name w:val="heading 1"/>
    <w:aliases w:val="Pocket"/>
    <w:basedOn w:val="Normal"/>
    <w:next w:val="Normal"/>
    <w:link w:val="Heading1Char"/>
    <w:qFormat/>
    <w:rsid w:val="00526F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26F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26F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small space"/>
    <w:basedOn w:val="Normal"/>
    <w:next w:val="Normal"/>
    <w:link w:val="Heading4Char"/>
    <w:uiPriority w:val="3"/>
    <w:unhideWhenUsed/>
    <w:qFormat/>
    <w:rsid w:val="00526F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26F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F93"/>
  </w:style>
  <w:style w:type="character" w:customStyle="1" w:styleId="Heading1Char">
    <w:name w:val="Heading 1 Char"/>
    <w:aliases w:val="Pocket Char"/>
    <w:basedOn w:val="DefaultParagraphFont"/>
    <w:link w:val="Heading1"/>
    <w:rsid w:val="00526F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6F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26F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526F9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526F9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526F9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526F93"/>
    <w:rPr>
      <w:b w:val="0"/>
      <w:sz w:val="22"/>
      <w:u w:val="single"/>
    </w:rPr>
  </w:style>
  <w:style w:type="character" w:styleId="Hyperlink">
    <w:name w:val="Hyperlink"/>
    <w:aliases w:val="heading 1 (block title),Important,Read,Card Text,Internet Link,Analytic Text"/>
    <w:basedOn w:val="DefaultParagraphFont"/>
    <w:uiPriority w:val="99"/>
    <w:unhideWhenUsed/>
    <w:rsid w:val="00526F93"/>
    <w:rPr>
      <w:color w:val="auto"/>
      <w:u w:val="none"/>
    </w:rPr>
  </w:style>
  <w:style w:type="character" w:styleId="FollowedHyperlink">
    <w:name w:val="FollowedHyperlink"/>
    <w:basedOn w:val="DefaultParagraphFont"/>
    <w:uiPriority w:val="99"/>
    <w:semiHidden/>
    <w:unhideWhenUsed/>
    <w:rsid w:val="00526F93"/>
    <w:rPr>
      <w:color w:val="auto"/>
      <w:u w:val="none"/>
    </w:rPr>
  </w:style>
  <w:style w:type="paragraph" w:customStyle="1" w:styleId="textbold">
    <w:name w:val="text bold"/>
    <w:basedOn w:val="Normal"/>
    <w:link w:val="Emphasis"/>
    <w:uiPriority w:val="7"/>
    <w:qFormat/>
    <w:rsid w:val="009E6D7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Small">
    <w:name w:val="Small"/>
    <w:basedOn w:val="Normal"/>
    <w:qFormat/>
    <w:rsid w:val="00A27CEF"/>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ce.org/News/News-Releases/Press-Releases/2015-Press-Releases/CEA-Praises-Senate-Passage-of-USA-FREEDOM-Act.aspx" TargetMode="External"/><Relationship Id="rId13" Type="http://schemas.openxmlformats.org/officeDocument/2006/relationships/hyperlink" Target="http://online.wsj.com/article/SB124122223484879119.html" TargetMode="External"/><Relationship Id="rId18" Type="http://schemas.openxmlformats.org/officeDocument/2006/relationships/hyperlink" Target="http://www.washingtonpost.com/business/capitalbusiness/kendall-hagel-stress-innovation-to-maintain-military-superiority/2014/09/04/8a10e984-3464-11e4-a723-fa3895a25d02_story.html" TargetMode="External"/><Relationship Id="rId3" Type="http://schemas.openxmlformats.org/officeDocument/2006/relationships/numbering" Target="numbering.xml"/><Relationship Id="rId21" Type="http://schemas.openxmlformats.org/officeDocument/2006/relationships/hyperlink" Target="http://www.thestar.com/printArticle/598050" TargetMode="External"/><Relationship Id="rId7" Type="http://schemas.openxmlformats.org/officeDocument/2006/relationships/hyperlink" Target="http://www.forbes.com/sites/realspin/2015/02/19/risky-business-data-localization/" TargetMode="External"/><Relationship Id="rId12" Type="http://schemas.openxmlformats.org/officeDocument/2006/relationships/hyperlink" Target="https://451research.com/report-long?icid=2769" TargetMode="External"/><Relationship Id="rId17" Type="http://schemas.openxmlformats.org/officeDocument/2006/relationships/hyperlink" Target="http://www.theatlantic.com/doc/201001/american-decline" TargetMode="External"/><Relationship Id="rId2" Type="http://schemas.openxmlformats.org/officeDocument/2006/relationships/customXml" Target="../customXml/item1.xml"/><Relationship Id="rId16" Type="http://schemas.openxmlformats.org/officeDocument/2006/relationships/hyperlink" Target="http://www.globaleconomicgovernance.org/wp-content/uploads/IR-Colloquium-MT12-Week-5_The-Irony-of-Global-Economic-Governance.pdf" TargetMode="External"/><Relationship Id="rId20" Type="http://schemas.openxmlformats.org/officeDocument/2006/relationships/hyperlink" Target="https://hbr.org/2012/03/the-looming-challenge-to-us-competitiveness"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wired.com/wiredscience/2012/08/ff_apocalypsenot/al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ce.org/News/News-Releases/Press-Releases/2015-Press-Releases/CEA-Praises-Senate-Passage-of-USA-FREEDOM-Act.aspx" TargetMode="External"/><Relationship Id="rId23" Type="http://schemas.openxmlformats.org/officeDocument/2006/relationships/fontTable" Target="fontTable.xml"/><Relationship Id="rId10" Type="http://schemas.openxmlformats.org/officeDocument/2006/relationships/hyperlink" Target="https://www.healthcatalyst.com/understanding-risk-stratification-comorbidities" TargetMode="External"/><Relationship Id="rId19" Type="http://schemas.openxmlformats.org/officeDocument/2006/relationships/hyperlink" Target="https://hbr.org/2012/03/the-looming-challenge-to-us-competitiveness" TargetMode="External"/><Relationship Id="rId4" Type="http://schemas.openxmlformats.org/officeDocument/2006/relationships/styles" Target="styles.xml"/><Relationship Id="rId9" Type="http://schemas.openxmlformats.org/officeDocument/2006/relationships/hyperlink" Target="https://www.healthcatalyst.com/how-to-improve-chronic-diseases-comorbidities" TargetMode="External"/><Relationship Id="rId14" Type="http://schemas.openxmlformats.org/officeDocument/2006/relationships/hyperlink" Target="http://www.forbes.com/sites/realspin/2015/02/19/risky-business-data-localization/" TargetMode="External"/><Relationship Id="rId22" Type="http://schemas.openxmlformats.org/officeDocument/2006/relationships/hyperlink" Target="http://query.nytimes.com/gst/fullpage.html?res=9C0CEFDE163EF932A35754C0A96F9C8B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C9BCC-6F2C-4B8D-960E-0146BDEC2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15585</Words>
  <Characters>88841</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Robinson</dc:creator>
  <cp:keywords>5.1.1</cp:keywords>
  <dc:description/>
  <cp:lastModifiedBy>Eve Robinson</cp:lastModifiedBy>
  <cp:revision>2</cp:revision>
  <dcterms:created xsi:type="dcterms:W3CDTF">2015-07-01T03:26:00Z</dcterms:created>
  <dcterms:modified xsi:type="dcterms:W3CDTF">2015-07-01T03:26:00Z</dcterms:modified>
</cp:coreProperties>
</file>