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5368" w:rsidRDefault="00FF5368" w:rsidP="00FF5368">
      <w:pPr>
        <w:pStyle w:val="Heading1"/>
      </w:pPr>
      <w:r>
        <w:t>Substantially</w:t>
      </w:r>
    </w:p>
    <w:p w:rsidR="00FF5368" w:rsidRPr="00296D93" w:rsidRDefault="00FF5368" w:rsidP="00FF5368"/>
    <w:p w:rsidR="00FF5368" w:rsidRDefault="00FF5368" w:rsidP="00FF5368">
      <w:pPr>
        <w:pStyle w:val="Heading3"/>
      </w:pPr>
      <w:r>
        <w:lastRenderedPageBreak/>
        <w:t>We meet – 80%</w:t>
      </w:r>
    </w:p>
    <w:p w:rsidR="00FF5368" w:rsidRDefault="00FF5368" w:rsidP="00FF5368"/>
    <w:p w:rsidR="00FF5368" w:rsidRDefault="00FF5368" w:rsidP="00FF5368">
      <w:pPr>
        <w:pStyle w:val="Heading4"/>
      </w:pPr>
      <w:r>
        <w:t>The covers 80 percent of global internet traffic</w:t>
      </w:r>
    </w:p>
    <w:p w:rsidR="00FF5368" w:rsidRPr="00D26EA2" w:rsidRDefault="00FF5368" w:rsidP="00FF5368">
      <w:r w:rsidRPr="00D26EA2">
        <w:rPr>
          <w:b/>
        </w:rPr>
        <w:t>Kaplan 15</w:t>
      </w:r>
      <w:r>
        <w:t xml:space="preserve"> - covers international relations and U.S. foreign policy for Slate Magazine, American author and Pulitzer Prize-winning journalist (Fred “The NSA Debate We Should Be </w:t>
      </w:r>
      <w:proofErr w:type="gramStart"/>
      <w:r>
        <w:t>Having</w:t>
      </w:r>
      <w:proofErr w:type="gramEnd"/>
      <w:r>
        <w:t xml:space="preserve">”, Slate, 06/08/15, </w:t>
      </w:r>
      <w:r w:rsidRPr="00D26EA2">
        <w:t>http://www.slate.com/articles/news_and_politics/war_stories/2015/06/the_national_security_agency_s_surveillance_and_the_usa_freedom_act_the.html</w:t>
      </w:r>
      <w:r>
        <w:t>)//GK</w:t>
      </w:r>
    </w:p>
    <w:p w:rsidR="00FF5368" w:rsidRDefault="00FF5368" w:rsidP="00FF5368">
      <w:r w:rsidRPr="00D26EA2">
        <w:rPr>
          <w:rStyle w:val="StyleUnderline"/>
        </w:rPr>
        <w:t>A</w:t>
      </w:r>
      <w:r>
        <w:t xml:space="preserve"> separate </w:t>
      </w:r>
      <w:r w:rsidRPr="00D26EA2">
        <w:rPr>
          <w:rStyle w:val="StyleUnderline"/>
        </w:rPr>
        <w:t>program called PRISM</w:t>
      </w:r>
      <w:r>
        <w:t>—</w:t>
      </w:r>
      <w:r w:rsidRPr="00D26EA2">
        <w:rPr>
          <w:rStyle w:val="StyleUnderline"/>
        </w:rPr>
        <w:t>authorized under Section 702 of the Foreign Intelligence Surveillance Act</w:t>
      </w:r>
      <w:r>
        <w:t>—</w:t>
      </w:r>
      <w:r w:rsidRPr="00D26EA2">
        <w:rPr>
          <w:rStyle w:val="StyleUnderline"/>
        </w:rPr>
        <w:t>lets the NSA track foreign terrorists</w:t>
      </w:r>
      <w:r>
        <w:t xml:space="preserve"> and adversaries </w:t>
      </w:r>
      <w:r w:rsidRPr="00D26EA2">
        <w:rPr>
          <w:rStyle w:val="StyleUnderline"/>
        </w:rPr>
        <w:t xml:space="preserve">by intercepting their Internet traffic as it zips through </w:t>
      </w:r>
      <w:r w:rsidRPr="00A95BDC">
        <w:rPr>
          <w:rStyle w:val="Emphasis"/>
        </w:rPr>
        <w:t>U.S.–based servers</w:t>
      </w:r>
      <w:r w:rsidRPr="00D26EA2">
        <w:rPr>
          <w:rStyle w:val="StyleUnderline"/>
        </w:rPr>
        <w:t>.</w:t>
      </w:r>
      <w:r>
        <w:t xml:space="preserve"> (</w:t>
      </w:r>
      <w:r w:rsidRPr="00D26EA2">
        <w:rPr>
          <w:rStyle w:val="StyleUnderline"/>
        </w:rPr>
        <w:t>Because of the nature of the technology</w:t>
      </w:r>
      <w:r>
        <w:t xml:space="preserve">, about </w:t>
      </w:r>
      <w:r w:rsidRPr="00A95BDC">
        <w:rPr>
          <w:rStyle w:val="Emphasis"/>
        </w:rPr>
        <w:t>80 percent</w:t>
      </w:r>
      <w:r w:rsidRPr="00D26EA2">
        <w:rPr>
          <w:rStyle w:val="StyleUnderline"/>
        </w:rPr>
        <w:t xml:space="preserve"> of the world’s Internet traffic passes through U.S. servers at some point</w:t>
      </w:r>
      <w:r>
        <w:t xml:space="preserve">.) PRISM was another highly classified NSA program that Snowden uncovered. The Washington Post and the Guardian made it the subject of their Day 2 Snowden stories (right after the revelations about telephone metadata). Yet PRISM isn’t touched at all by the USA Freedom Act, nor does any serious politician propose overhauling it. This is the case, even though </w:t>
      </w:r>
      <w:r w:rsidRPr="00D26EA2">
        <w:t xml:space="preserve">PRISM </w:t>
      </w:r>
      <w:r>
        <w:t xml:space="preserve">data-mining is a much bigger program than telephone metadata ever was, and it’s potentially more intrusive, since </w:t>
      </w:r>
      <w:r w:rsidRPr="00D26EA2">
        <w:rPr>
          <w:rStyle w:val="StyleUnderline"/>
        </w:rPr>
        <w:t>it’s hard to know whether</w:t>
      </w:r>
      <w:r>
        <w:t xml:space="preserve">, at first glance, </w:t>
      </w:r>
      <w:r w:rsidRPr="00D26EA2">
        <w:rPr>
          <w:rStyle w:val="StyleUnderline"/>
        </w:rPr>
        <w:t>an IP address belongs to an American or a foreigner</w:t>
      </w:r>
      <w:r>
        <w:t>.</w:t>
      </w:r>
    </w:p>
    <w:p w:rsidR="00FF5368" w:rsidRDefault="00FF5368" w:rsidP="00FF5368"/>
    <w:p w:rsidR="00FF5368" w:rsidRDefault="00FF5368" w:rsidP="00FF5368">
      <w:pPr>
        <w:pStyle w:val="Heading3"/>
      </w:pPr>
      <w:r>
        <w:lastRenderedPageBreak/>
        <w:t>We meet – XO 12333</w:t>
      </w:r>
    </w:p>
    <w:p w:rsidR="00FF5368" w:rsidRDefault="00FF5368" w:rsidP="00FF5368"/>
    <w:p w:rsidR="00FF5368" w:rsidRDefault="00FF5368" w:rsidP="00FF5368">
      <w:pPr>
        <w:pStyle w:val="Heading4"/>
      </w:pPr>
      <w:r>
        <w:t xml:space="preserve">XO 12333 </w:t>
      </w:r>
      <w:r>
        <w:rPr>
          <w:u w:val="single"/>
        </w:rPr>
        <w:t>substantially</w:t>
      </w:r>
      <w:r>
        <w:t xml:space="preserve"> undermines US person privacy</w:t>
      </w:r>
    </w:p>
    <w:p w:rsidR="00FF5368" w:rsidRPr="006C29A5" w:rsidRDefault="00FF5368" w:rsidP="00FF5368">
      <w:r w:rsidRPr="006C29A5">
        <w:rPr>
          <w:rStyle w:val="Style13ptBold"/>
        </w:rPr>
        <w:t>Granick 13</w:t>
      </w:r>
      <w:r>
        <w:t xml:space="preserve"> - Director of Civil Liberties at the Stanford Center for Internet and Society (Jennifer Granick, “We All Go </w:t>
      </w:r>
      <w:proofErr w:type="gramStart"/>
      <w:r>
        <w:t>Down</w:t>
      </w:r>
      <w:proofErr w:type="gramEnd"/>
      <w:r>
        <w:t xml:space="preserve"> Together: NSA Programs Overseas Violate Americans’ Privacy, Yet Escape FISC, Congressional Oversight”, Just Security, 10/17/2013, http://justsecurity.org/2125/together-nsa-programs-overseas-violate-americans-privacy-escape-fisc-congressional-oversight/)</w:t>
      </w:r>
    </w:p>
    <w:p w:rsidR="00FF5368" w:rsidRPr="0052756A" w:rsidRDefault="00FF5368" w:rsidP="00FF5368"/>
    <w:p w:rsidR="00FF5368" w:rsidRDefault="00FF5368" w:rsidP="00FF5368">
      <w:r w:rsidRPr="006C29A5">
        <w:rPr>
          <w:rStyle w:val="StyleUnderline"/>
        </w:rPr>
        <w:t>Congressional oversight of these kinds of programs is even more anemic than usual, and may be non-existent. The President amends E.O. 12333 without input from Congress</w:t>
      </w:r>
      <w:r>
        <w:t>.  The NSA was not reporting to the Intelligence Committees abuses that take place under E.O. 12333 authorized programs.  For example, in the October 2, 2013 FISA oversight hearing chaired by Sen. Patrick Leahy (D-VT), Director of National Intelligence James Clapper told Senator Amy Klobuchar that the Administration’s false assurances there had been no abuses of the Section 215 phone records collection were not false because the abuses identified in an internal audit had occurred under E.O. 12333 and need not be reported.  (</w:t>
      </w:r>
      <w:proofErr w:type="gramStart"/>
      <w:r>
        <w:t>after</w:t>
      </w:r>
      <w:proofErr w:type="gramEnd"/>
      <w:r>
        <w:t xml:space="preserve"> 1:25, hat tip to Marcy Wheeler). In late September, Intel Committee Chair Feinstein acknowledged that</w:t>
      </w:r>
      <w:r w:rsidRPr="006C29A5">
        <w:rPr>
          <w:rStyle w:val="StyleUnderline"/>
        </w:rPr>
        <w:t>, E.O. 12333 programs receive far less congressional oversight, and less protections for U.S. person privacy</w:t>
      </w:r>
      <w:r>
        <w:t>. The Senator ordered that the NSA report further on its intelligence collection outside of FISA. Specifically regarding the contact list collection, the Washington Post quotes a senior Intelligence Committee staffer:</w:t>
      </w:r>
    </w:p>
    <w:p w:rsidR="00FF5368" w:rsidRDefault="00FF5368" w:rsidP="00FF5368">
      <w:r>
        <w:t xml:space="preserve">“In general, </w:t>
      </w:r>
      <w:r w:rsidRPr="006C29A5">
        <w:rPr>
          <w:rStyle w:val="StyleUnderline"/>
        </w:rPr>
        <w:t>the committee is far less aware of operations conducted under 12333</w:t>
      </w:r>
      <w:r>
        <w:t>,” said a senior committee staff member, referring to Executive Order 12333, which defines the basic powers and responsibilities of the intelligence agencies. “I believe the NSA would answer questions if we asked them, and if we knew to ask them, but it would not routinely report these things, and in general they would not fall within the focus of the committee.”</w:t>
      </w:r>
    </w:p>
    <w:p w:rsidR="00FF5368" w:rsidRDefault="00FF5368" w:rsidP="00FF5368">
      <w:r>
        <w:t xml:space="preserve">One major revelation of the Washington Post piece is that </w:t>
      </w:r>
      <w:r w:rsidRPr="006C29A5">
        <w:rPr>
          <w:rStyle w:val="StyleUnderline"/>
        </w:rPr>
        <w:t xml:space="preserve">there isn’t even Intel Committee oversight of 12333 overseas activities, even though Americans data is collected via that authority, and our privacy </w:t>
      </w:r>
      <w:r w:rsidRPr="0052756A">
        <w:rPr>
          <w:rStyle w:val="Emphasis"/>
        </w:rPr>
        <w:t>substantially</w:t>
      </w:r>
      <w:r w:rsidRPr="006C29A5">
        <w:rPr>
          <w:rStyle w:val="StyleUnderline"/>
        </w:rPr>
        <w:t xml:space="preserve"> effected.</w:t>
      </w:r>
    </w:p>
    <w:p w:rsidR="00FF5368" w:rsidRDefault="00FF5368" w:rsidP="00FF5368"/>
    <w:p w:rsidR="00FF5368" w:rsidRPr="008F200E" w:rsidRDefault="00FF5368" w:rsidP="00FF5368"/>
    <w:p w:rsidR="00FF5368" w:rsidRDefault="00FF5368" w:rsidP="00FF5368">
      <w:pPr>
        <w:pStyle w:val="Heading1"/>
      </w:pPr>
      <w:r>
        <w:lastRenderedPageBreak/>
        <w:t>Curtail</w:t>
      </w:r>
    </w:p>
    <w:p w:rsidR="00FF5368" w:rsidRDefault="00FF5368" w:rsidP="00FF5368"/>
    <w:p w:rsidR="00FF5368" w:rsidRDefault="00FF5368" w:rsidP="00FF5368">
      <w:pPr>
        <w:pStyle w:val="Heading2"/>
      </w:pPr>
      <w:r>
        <w:lastRenderedPageBreak/>
        <w:t>Negative</w:t>
      </w:r>
    </w:p>
    <w:p w:rsidR="00FF5368" w:rsidRPr="00231ABD" w:rsidRDefault="00FF5368" w:rsidP="00FF5368"/>
    <w:p w:rsidR="00FF5368" w:rsidRDefault="00FF5368" w:rsidP="00FF5368">
      <w:pPr>
        <w:pStyle w:val="Heading3"/>
      </w:pPr>
      <w:r>
        <w:lastRenderedPageBreak/>
        <w:t xml:space="preserve">AT: No advocates for budget </w:t>
      </w:r>
      <w:proofErr w:type="spellStart"/>
      <w:r>
        <w:t>interp</w:t>
      </w:r>
      <w:proofErr w:type="spellEnd"/>
    </w:p>
    <w:p w:rsidR="00FF5368" w:rsidRDefault="00FF5368" w:rsidP="00FF5368"/>
    <w:p w:rsidR="00FF5368" w:rsidRDefault="00FF5368" w:rsidP="00FF5368">
      <w:pPr>
        <w:pStyle w:val="Heading4"/>
      </w:pPr>
      <w:r>
        <w:t>Defund section 702</w:t>
      </w:r>
    </w:p>
    <w:p w:rsidR="00FF5368" w:rsidRDefault="00FF5368" w:rsidP="00FF5368">
      <w:proofErr w:type="spellStart"/>
      <w:r w:rsidRPr="00805F98">
        <w:rPr>
          <w:b/>
        </w:rPr>
        <w:t>Vitka</w:t>
      </w:r>
      <w:proofErr w:type="spellEnd"/>
      <w:r w:rsidRPr="00805F98">
        <w:rPr>
          <w:b/>
        </w:rPr>
        <w:t xml:space="preserve"> 15</w:t>
      </w:r>
      <w:r>
        <w:t xml:space="preserve"> *Federal Policy Manager at the Sunlight Foundation (Sean, “Ban on secret backdoor searches of American's data passes the House (again)”, Sunlight Foundation, 6/12/15, </w:t>
      </w:r>
      <w:hyperlink r:id="rId5" w:history="1">
        <w:r w:rsidRPr="009F7897">
          <w:rPr>
            <w:rStyle w:val="Hyperlink"/>
          </w:rPr>
          <w:t>http://sunlightfoundation.com/blog/2015/06/12/ban-on-secret-backdoor-searches-of-americans-data-passes-the-house-again/</w:t>
        </w:r>
      </w:hyperlink>
      <w:r>
        <w:t>/)//GK</w:t>
      </w:r>
    </w:p>
    <w:p w:rsidR="00FF5368" w:rsidRDefault="00FF5368" w:rsidP="00FF5368">
      <w:pPr>
        <w:rPr>
          <w:sz w:val="16"/>
        </w:rPr>
      </w:pPr>
      <w:r w:rsidRPr="00751FDC">
        <w:rPr>
          <w:sz w:val="16"/>
        </w:rPr>
        <w:t xml:space="preserve">Recently, Sunlight and a bipartisan group of 26 other organizations — including the ACLU, Demand Progress and </w:t>
      </w:r>
      <w:proofErr w:type="spellStart"/>
      <w:r w:rsidRPr="00751FDC">
        <w:rPr>
          <w:sz w:val="16"/>
        </w:rPr>
        <w:t>FreedomWorks</w:t>
      </w:r>
      <w:proofErr w:type="spellEnd"/>
      <w:r w:rsidRPr="00751FDC">
        <w:rPr>
          <w:sz w:val="16"/>
        </w:rPr>
        <w:t xml:space="preserve"> — called on the House of Representatives to support an amendment to the Defense Appropriations bill that would end secret, warrantless surveillance on Americans' information. I'm happy to announce that our allies on the Hill — in particular Reps. Thomas Massie, R-Ky., Zoe Lofgren, D-Calif., and the other lawmakers who supported ambitious reforms like this when people thought they were impossible — have succeeded so far: The amendment passed the House, just as it did last year. As we explain in the letter: First, </w:t>
      </w:r>
      <w:r w:rsidRPr="003B3FA8">
        <w:rPr>
          <w:rStyle w:val="StyleUnderline"/>
        </w:rPr>
        <w:t xml:space="preserve">the amendment would </w:t>
      </w:r>
      <w:r w:rsidRPr="00CA6F97">
        <w:rPr>
          <w:rStyle w:val="Emphasis"/>
        </w:rPr>
        <w:t>defund</w:t>
      </w:r>
      <w:r w:rsidRPr="003B3FA8">
        <w:rPr>
          <w:rStyle w:val="StyleUnderline"/>
        </w:rPr>
        <w:t xml:space="preserve"> warrantless government searches of the database of information collected under Section 702</w:t>
      </w:r>
      <w:r w:rsidRPr="00751FDC">
        <w:rPr>
          <w:sz w:val="16"/>
        </w:rPr>
        <w:t xml:space="preserve"> of the Foreign Intelligence Surveillance Act of 1978 using U.S. person identifiers, absent certain circumstances. Although Section 702 prohibits the government from intentionally targeting the communications of U.S. persons, it does not explicitly restrict deliberately querying communications of Americans that were “inadvertently” or “incidentally” collected under Section 702. Moreover, </w:t>
      </w:r>
      <w:r w:rsidRPr="003B3FA8">
        <w:rPr>
          <w:rStyle w:val="StyleUnderline"/>
        </w:rPr>
        <w:t>followin</w:t>
      </w:r>
      <w:r w:rsidRPr="00751FDC">
        <w:rPr>
          <w:sz w:val="16"/>
        </w:rPr>
        <w:t xml:space="preserve">g an apparent </w:t>
      </w:r>
      <w:r w:rsidRPr="003B3FA8">
        <w:rPr>
          <w:rStyle w:val="StyleUnderline"/>
        </w:rPr>
        <w:t>change in the NSA’s internal practices</w:t>
      </w:r>
      <w:r w:rsidRPr="00751FDC">
        <w:rPr>
          <w:sz w:val="16"/>
        </w:rPr>
        <w:t xml:space="preserve"> in 2011, </w:t>
      </w:r>
      <w:r w:rsidRPr="003B3FA8">
        <w:rPr>
          <w:rStyle w:val="StyleUnderline"/>
        </w:rPr>
        <w:t>the NSA now is explicitly permitted</w:t>
      </w:r>
      <w:r w:rsidRPr="00751FDC">
        <w:rPr>
          <w:sz w:val="16"/>
        </w:rPr>
        <w:t xml:space="preserve"> under certain circumstances </w:t>
      </w:r>
      <w:r w:rsidRPr="003B3FA8">
        <w:rPr>
          <w:rStyle w:val="StyleUnderline"/>
        </w:rPr>
        <w:t>to conduct searches using U.S. person names and identifiers without a warrant.</w:t>
      </w:r>
      <w:r w:rsidRPr="00751FDC">
        <w:rPr>
          <w:sz w:val="16"/>
        </w:rPr>
        <w:t xml:space="preserve"> In March, James Clapper, the Director of the Office of National Intelligence, confirmed in a letter to Senator Wyden that such warrantless queries of U.S. person communications are being conducted. Second, </w:t>
      </w:r>
      <w:r w:rsidRPr="003B3FA8">
        <w:rPr>
          <w:rStyle w:val="StyleUnderline"/>
        </w:rPr>
        <w:t xml:space="preserve">the amendment would </w:t>
      </w:r>
      <w:r w:rsidRPr="00CA6F97">
        <w:rPr>
          <w:rStyle w:val="Emphasis"/>
        </w:rPr>
        <w:t>prohibit the use of appropriated funds</w:t>
      </w:r>
      <w:r w:rsidRPr="003B3FA8">
        <w:rPr>
          <w:rStyle w:val="StyleUnderline"/>
        </w:rPr>
        <w:t xml:space="preserve"> to require</w:t>
      </w:r>
      <w:r w:rsidRPr="00751FDC">
        <w:rPr>
          <w:sz w:val="16"/>
        </w:rPr>
        <w:t xml:space="preserve"> or request </w:t>
      </w:r>
      <w:r w:rsidRPr="003B3FA8">
        <w:rPr>
          <w:rStyle w:val="StyleUnderline"/>
        </w:rPr>
        <w:t>that United States persons</w:t>
      </w:r>
      <w:r w:rsidRPr="00751FDC">
        <w:rPr>
          <w:sz w:val="16"/>
        </w:rPr>
        <w:t xml:space="preserve"> and entities </w:t>
      </w:r>
      <w:r w:rsidRPr="003B3FA8">
        <w:rPr>
          <w:rStyle w:val="StyleUnderline"/>
        </w:rPr>
        <w:t>build security vulnerabilities into their products or services</w:t>
      </w:r>
      <w:r w:rsidRPr="00751FDC">
        <w:rPr>
          <w:sz w:val="16"/>
        </w:rPr>
        <w:t xml:space="preserve"> in order </w:t>
      </w:r>
      <w:r w:rsidRPr="00CA6F97">
        <w:rPr>
          <w:rStyle w:val="StyleUnderline"/>
        </w:rPr>
        <w:t>to facilitate</w:t>
      </w:r>
      <w:r w:rsidRPr="00751FDC">
        <w:rPr>
          <w:sz w:val="16"/>
        </w:rPr>
        <w:t xml:space="preserve"> government </w:t>
      </w:r>
      <w:r w:rsidRPr="00CA6F97">
        <w:rPr>
          <w:rStyle w:val="StyleUnderline"/>
        </w:rPr>
        <w:t>surveillance</w:t>
      </w:r>
      <w:r w:rsidRPr="00751FDC">
        <w:rPr>
          <w:sz w:val="16"/>
        </w:rPr>
        <w:t xml:space="preserve">, except as provided for by the Communications Assistance for Law Enforcement Act. The letter also specifically called for the House, in particular leadership, to ensure that this amendment stays in the bill. This amendment is the same as one that passed last year with an overwhelming 293 votes. But that doesn't mean this is a sure bet; </w:t>
      </w:r>
      <w:proofErr w:type="gramStart"/>
      <w:r w:rsidRPr="00751FDC">
        <w:rPr>
          <w:sz w:val="16"/>
        </w:rPr>
        <w:t>it's</w:t>
      </w:r>
      <w:proofErr w:type="gramEnd"/>
      <w:r w:rsidRPr="00751FDC">
        <w:rPr>
          <w:sz w:val="16"/>
        </w:rPr>
        <w:t xml:space="preserve"> incumbent on anyone who cares about this issue to reach out to their lawmakers and make their voices heard as soon as possible. Indeed, after passing last year with 293 votes, it was stripped out of the omnibus that ultimately became law. This is a step in the right direction for meaningful surveillance reform — let's make sure this bipartisan effort doesn't fail again. </w:t>
      </w:r>
    </w:p>
    <w:p w:rsidR="00FF5368" w:rsidRDefault="00FF5368" w:rsidP="00FF5368"/>
    <w:p w:rsidR="00FF5368" w:rsidRDefault="00FF5368" w:rsidP="00FF5368">
      <w:pPr>
        <w:pStyle w:val="Heading4"/>
      </w:pPr>
      <w:r>
        <w:t>Defund the NSA</w:t>
      </w:r>
    </w:p>
    <w:p w:rsidR="00FF5368" w:rsidRDefault="00FF5368" w:rsidP="00FF5368">
      <w:proofErr w:type="spellStart"/>
      <w:r w:rsidRPr="001B4002">
        <w:rPr>
          <w:rStyle w:val="Style13ptBold"/>
        </w:rPr>
        <w:t>Schneier</w:t>
      </w:r>
      <w:proofErr w:type="spellEnd"/>
      <w:r w:rsidRPr="001B4002">
        <w:rPr>
          <w:rStyle w:val="Style13ptBold"/>
        </w:rPr>
        <w:t>,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w:t>
      </w:r>
      <w:proofErr w:type="spellStart"/>
      <w:r>
        <w:t>Inc</w:t>
      </w:r>
      <w:proofErr w:type="spellEnd"/>
      <w:r>
        <w:t xml:space="preserve"> (Bruce, </w:t>
      </w:r>
      <w:r w:rsidRPr="00F91842">
        <w:rPr>
          <w:rStyle w:val="StyleUnderline"/>
        </w:rPr>
        <w:t>Data and Goliath: the Hidden Battles to Collect Your Data and Control Your World</w:t>
      </w:r>
      <w:r>
        <w:t>, Ch. 13)//AK</w:t>
      </w:r>
    </w:p>
    <w:p w:rsidR="00FF5368" w:rsidRDefault="00FF5368" w:rsidP="00FF5368"/>
    <w:p w:rsidR="00FF5368" w:rsidRPr="004878A1" w:rsidRDefault="00FF5368" w:rsidP="00FF5368">
      <w:r w:rsidRPr="00C90B59">
        <w:rPr>
          <w:rStyle w:val="StyleUnderline"/>
        </w:rPr>
        <w:t>I have just proposed that the NSA’s espionage mission be separated from its</w:t>
      </w:r>
      <w:r>
        <w:rPr>
          <w:rStyle w:val="StyleUnderline"/>
        </w:rPr>
        <w:t xml:space="preserve"> </w:t>
      </w:r>
      <w:r w:rsidRPr="00C90B59">
        <w:rPr>
          <w:rStyle w:val="StyleUnderline"/>
        </w:rPr>
        <w:t xml:space="preserve">surveillance mission, </w:t>
      </w:r>
      <w:r w:rsidRPr="004878A1">
        <w:t xml:space="preserve">and that the military’s role in cyberspace be restricted to actions against foreign military targets. To accomplish this, </w:t>
      </w:r>
      <w:r w:rsidRPr="00C90B59">
        <w:rPr>
          <w:rStyle w:val="StyleUnderline"/>
        </w:rPr>
        <w:t xml:space="preserve">I advocate </w:t>
      </w:r>
      <w:r w:rsidRPr="004878A1">
        <w:rPr>
          <w:rStyle w:val="Emphasis"/>
        </w:rPr>
        <w:t>breaking up the NSA</w:t>
      </w:r>
      <w:r w:rsidRPr="00C90B59">
        <w:rPr>
          <w:rStyle w:val="StyleUnderline"/>
        </w:rPr>
        <w:t xml:space="preserve"> </w:t>
      </w:r>
      <w:r w:rsidRPr="004878A1">
        <w:t>and restoring and strengthening the various agencies’ responsibilities that existed prior to 9/11:</w:t>
      </w:r>
    </w:p>
    <w:p w:rsidR="00FF5368" w:rsidRPr="004878A1" w:rsidRDefault="00FF5368" w:rsidP="00FF5368">
      <w:r>
        <w:t xml:space="preserve">• </w:t>
      </w:r>
      <w:r w:rsidRPr="004878A1">
        <w:t>As part of the Department of Defense, the NSA should focus on espionage against foreign governments.</w:t>
      </w:r>
    </w:p>
    <w:p w:rsidR="00FF5368" w:rsidRPr="004878A1" w:rsidRDefault="00FF5368" w:rsidP="00FF5368">
      <w:r w:rsidRPr="004878A1">
        <w:t>• The Department of Justice should be responsible for law enforcement and terrorism investigations. To that end, it should conduct only targeted and legally permissible surveillance activities, domestic and foreign, and should pursue leads based on the expertise of FBI agents and not NSA databases.</w:t>
      </w:r>
    </w:p>
    <w:p w:rsidR="00FF5368" w:rsidRPr="004878A1" w:rsidRDefault="00FF5368" w:rsidP="00FF5368">
      <w:r w:rsidRPr="004878A1">
        <w:t xml:space="preserve">• The NSA’s defensive capabilities in cryptography, computer security, and network defense should be spun off and become much more prominent and public. The National Institute of Standards and </w:t>
      </w:r>
      <w:r w:rsidRPr="004878A1">
        <w:lastRenderedPageBreak/>
        <w:t>Technology (NIST), a civilian agency outside the Department of Defense, should reassert control over the development of technical standards for network security. The Computer Security Act of 1987 attempted to keep the NSA out of domestic security by making it clear that NIST—then called the National Bureau of Standards—had the lead in establishing technical security standards. We need to strengthen that law and ensure it’s obeyed.</w:t>
      </w:r>
    </w:p>
    <w:p w:rsidR="00FF5368" w:rsidRPr="004878A1" w:rsidRDefault="00FF5368" w:rsidP="00FF5368">
      <w:r w:rsidRPr="004878A1">
        <w:t>• The US’s offensive cyber capabilities should remain with US Cyber Command. That organization should subsume the NSA’s hacking capabilities (that’s TAO). The general in charge of US Cyber Command should not also be the director of the NSA.</w:t>
      </w:r>
    </w:p>
    <w:p w:rsidR="00FF5368" w:rsidRPr="0090050C" w:rsidRDefault="00FF5368" w:rsidP="00FF5368">
      <w:pPr>
        <w:rPr>
          <w:rStyle w:val="StyleUnderline"/>
        </w:rPr>
      </w:pPr>
      <w:r w:rsidRPr="0090050C">
        <w:rPr>
          <w:rStyle w:val="StyleUnderline"/>
        </w:rPr>
        <w:t xml:space="preserve">This is a long-range plan, but it’s the right one. In the meantime, we should </w:t>
      </w:r>
      <w:r w:rsidRPr="004878A1">
        <w:rPr>
          <w:rStyle w:val="Emphasis"/>
        </w:rPr>
        <w:t>reduce the NSA’s funding to pre-9/11 levels</w:t>
      </w:r>
      <w:r w:rsidRPr="0090050C">
        <w:rPr>
          <w:rStyle w:val="StyleUnderline"/>
        </w:rPr>
        <w:t>. That in itself would do an enormous amount of good.</w:t>
      </w:r>
    </w:p>
    <w:p w:rsidR="00FF5368" w:rsidRDefault="00FF5368" w:rsidP="00FF5368"/>
    <w:p w:rsidR="00FF5368" w:rsidRDefault="00FF5368" w:rsidP="00FF5368">
      <w:pPr>
        <w:pStyle w:val="Heading4"/>
      </w:pPr>
      <w:r>
        <w:t>End programmatic surveillance recommendation</w:t>
      </w:r>
    </w:p>
    <w:p w:rsidR="00FF5368" w:rsidRDefault="00FF5368" w:rsidP="00FF5368">
      <w:pPr>
        <w:rPr>
          <w:sz w:val="16"/>
        </w:rPr>
      </w:pPr>
      <w:proofErr w:type="spellStart"/>
      <w:r>
        <w:rPr>
          <w:b/>
        </w:rPr>
        <w:t>Goitein</w:t>
      </w:r>
      <w:proofErr w:type="spellEnd"/>
      <w:r>
        <w:rPr>
          <w:b/>
        </w:rPr>
        <w:t xml:space="preserve"> and Patel 15</w:t>
      </w:r>
      <w:r>
        <w:t xml:space="preserve"> - </w:t>
      </w:r>
      <w:r w:rsidRPr="00D238C4">
        <w:rPr>
          <w:sz w:val="16"/>
        </w:rPr>
        <w:t xml:space="preserve">Elizabeth (Liza) </w:t>
      </w:r>
      <w:proofErr w:type="spellStart"/>
      <w:r w:rsidRPr="00D238C4">
        <w:rPr>
          <w:sz w:val="16"/>
        </w:rPr>
        <w:t>Goitein</w:t>
      </w:r>
      <w:proofErr w:type="spellEnd"/>
      <w:r w:rsidRPr="00D238C4">
        <w:rPr>
          <w:sz w:val="16"/>
        </w:rPr>
        <w:t xml:space="preserve">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w:t>
      </w:r>
      <w:proofErr w:type="gramStart"/>
      <w:r w:rsidRPr="00D238C4">
        <w:rPr>
          <w:sz w:val="16"/>
        </w:rPr>
        <w:t>Justice.</w:t>
      </w:r>
      <w:proofErr w:type="gramEnd"/>
      <w:r w:rsidRPr="00D238C4">
        <w:rPr>
          <w:sz w:val="16"/>
        </w:rPr>
        <w:t xml:space="preserve"> </w:t>
      </w:r>
      <w:r>
        <w:rPr>
          <w:sz w:val="16"/>
        </w:rPr>
        <w:t>Graduated</w:t>
      </w:r>
      <w:r w:rsidRPr="00D238C4">
        <w:rPr>
          <w:sz w:val="16"/>
        </w:rPr>
        <w:t xml:space="preserve"> from the Yale Law School and clerked for the Honorable Michael Daly Hawkins on the U.S. Court of Appeals for the Ninth Circuit. </w:t>
      </w:r>
      <w:proofErr w:type="spellStart"/>
      <w:r w:rsidRPr="00D238C4">
        <w:rPr>
          <w:sz w:val="16"/>
        </w:rPr>
        <w:t>Faiza</w:t>
      </w:r>
      <w:proofErr w:type="spellEnd"/>
      <w:r w:rsidRPr="00D238C4">
        <w:rPr>
          <w:sz w:val="16"/>
        </w:rPr>
        <w:t xml:space="preserve"> Patel serves as co-director of the Brennan Center for Justice’s Liberty and National Security Program. </w:t>
      </w:r>
      <w:r>
        <w:rPr>
          <w:sz w:val="16"/>
        </w:rPr>
        <w:t>Clerked</w:t>
      </w:r>
      <w:r w:rsidRPr="00D238C4">
        <w:rPr>
          <w:sz w:val="16"/>
        </w:rPr>
        <w:t xml:space="preserve"> for Judge </w:t>
      </w:r>
      <w:proofErr w:type="spellStart"/>
      <w:r w:rsidRPr="00D238C4">
        <w:rPr>
          <w:sz w:val="16"/>
        </w:rPr>
        <w:t>Sidhwa</w:t>
      </w:r>
      <w:proofErr w:type="spellEnd"/>
      <w:r w:rsidRPr="00D238C4">
        <w:rPr>
          <w:sz w:val="16"/>
        </w:rPr>
        <w:t xml:space="preserve"> at the International Criminal Tribunal for the former Yugoslavia. Ms. Patel is a graduate of Harvard College and the NYU School of Law.</w:t>
      </w:r>
      <w:r>
        <w:rPr>
          <w:sz w:val="16"/>
        </w:rPr>
        <w:t xml:space="preserve"> (Elizabeth and </w:t>
      </w:r>
      <w:proofErr w:type="spellStart"/>
      <w:r>
        <w:rPr>
          <w:sz w:val="16"/>
        </w:rPr>
        <w:t>Faiza</w:t>
      </w:r>
      <w:proofErr w:type="spellEnd"/>
      <w:r>
        <w:rPr>
          <w:sz w:val="16"/>
        </w:rPr>
        <w:t>, “What went wrong with the FISA court”, Brennan Center for Justice at New York University School of Law, 2015 //DM)</w:t>
      </w:r>
    </w:p>
    <w:p w:rsidR="00FF5368" w:rsidRDefault="00FF5368" w:rsidP="00FF5368">
      <w:pPr>
        <w:rPr>
          <w:sz w:val="16"/>
        </w:rPr>
      </w:pPr>
    </w:p>
    <w:p w:rsidR="00FF5368" w:rsidRDefault="00FF5368" w:rsidP="00FF5368">
      <w:pPr>
        <w:rPr>
          <w:rStyle w:val="StyleUnderline"/>
          <w:u w:val="none"/>
        </w:rPr>
      </w:pPr>
      <w:r>
        <w:rPr>
          <w:rStyle w:val="StyleUnderline"/>
          <w:u w:val="none"/>
        </w:rPr>
        <w:t>A. End Programmatic Surveillance</w:t>
      </w:r>
    </w:p>
    <w:p w:rsidR="00FF5368" w:rsidRDefault="00FF5368" w:rsidP="00FF5368">
      <w:pPr>
        <w:rPr>
          <w:rStyle w:val="StyleUnderline"/>
          <w:u w:val="none"/>
        </w:rPr>
      </w:pPr>
      <w:r w:rsidRPr="007D4CA5">
        <w:rPr>
          <w:rStyle w:val="StyleUnderline"/>
        </w:rPr>
        <w:t xml:space="preserve">The most effective reform would be for Congress to </w:t>
      </w:r>
      <w:r w:rsidRPr="007D4CA5">
        <w:rPr>
          <w:rStyle w:val="Emphasis"/>
        </w:rPr>
        <w:t>end programmatic surveillance</w:t>
      </w:r>
      <w:r>
        <w:rPr>
          <w:rStyle w:val="StyleUnderline"/>
          <w:u w:val="none"/>
        </w:rPr>
        <w:t xml:space="preserve">. </w:t>
      </w:r>
      <w:r w:rsidRPr="007D4CA5">
        <w:rPr>
          <w:rStyle w:val="StyleUnderline"/>
        </w:rPr>
        <w:t xml:space="preserve">This would </w:t>
      </w:r>
      <w:r w:rsidRPr="007D4CA5">
        <w:t>entail expressly prohibiting bulk collection under Section 215 and similar provisions, as well as</w:t>
      </w:r>
      <w:r w:rsidRPr="007D4CA5">
        <w:rPr>
          <w:rStyle w:val="StyleUnderline"/>
        </w:rPr>
        <w:t xml:space="preserve"> repealing Section 702 and replacing it with a regime </w:t>
      </w:r>
      <w:r w:rsidRPr="007D4CA5">
        <w:rPr>
          <w:rStyle w:val="Emphasis"/>
        </w:rPr>
        <w:t>requiring an individualized court order for the interception of communications involving U.S. persons</w:t>
      </w:r>
      <w:r>
        <w:rPr>
          <w:rStyle w:val="StyleUnderline"/>
          <w:u w:val="none"/>
        </w:rPr>
        <w:t xml:space="preserve">, </w:t>
      </w:r>
      <w:r w:rsidRPr="007D4CA5">
        <w:rPr>
          <w:rStyle w:val="StyleUnderline"/>
        </w:rPr>
        <w:t>regardless of whether they are the identified target of the surveillance</w:t>
      </w:r>
      <w:r>
        <w:rPr>
          <w:rStyle w:val="StyleUnderline"/>
          <w:u w:val="none"/>
        </w:rPr>
        <w:t>.</w:t>
      </w:r>
    </w:p>
    <w:p w:rsidR="00FF5368" w:rsidRDefault="00FF5368" w:rsidP="00FF5368">
      <w:pPr>
        <w:rPr>
          <w:rStyle w:val="StyleUnderline"/>
          <w:u w:val="none"/>
        </w:rPr>
      </w:pPr>
      <w:r w:rsidRPr="007D4CA5">
        <w:rPr>
          <w:rStyle w:val="StyleUnderline"/>
        </w:rPr>
        <w:t>Ending programmatic surveillance would return the FISA Court to its traditional role of applying the law to the facts of a particular case</w:t>
      </w:r>
      <w:r>
        <w:rPr>
          <w:rStyle w:val="StyleUnderline"/>
          <w:u w:val="none"/>
        </w:rPr>
        <w:t xml:space="preserve">.271 </w:t>
      </w:r>
      <w:proofErr w:type="gramStart"/>
      <w:r w:rsidRPr="007D4CA5">
        <w:rPr>
          <w:rStyle w:val="StyleUnderline"/>
        </w:rPr>
        <w:t>This</w:t>
      </w:r>
      <w:proofErr w:type="gramEnd"/>
      <w:r w:rsidRPr="007D4CA5">
        <w:rPr>
          <w:rStyle w:val="StyleUnderline"/>
        </w:rPr>
        <w:t xml:space="preserve"> would mitigate many of the Article III concerns relating to the absence of a case or controversy</w:t>
      </w:r>
      <w:r>
        <w:rPr>
          <w:rStyle w:val="StyleUnderline"/>
          <w:u w:val="none"/>
        </w:rPr>
        <w:t>. If the standard for issuing a surveillance order were sufficiently strict (discussed below), ending programmatic surveillance could address Fourth Amendment objections as well.</w:t>
      </w:r>
    </w:p>
    <w:p w:rsidR="00FF5368" w:rsidRDefault="00FF5368" w:rsidP="00FF5368">
      <w:pPr>
        <w:rPr>
          <w:rStyle w:val="StyleUnderline"/>
          <w:u w:val="none"/>
        </w:rPr>
      </w:pPr>
      <w:r>
        <w:rPr>
          <w:rStyle w:val="StyleUnderline"/>
          <w:u w:val="none"/>
        </w:rPr>
        <w:t>But these changes would not fully cement the constitutional status of the FISA Court’s activities. FISA orders will never look entirely like criminal warrants because they rarely culminate in criminal prosecutions, thus removing the primary vehicle for challenging their legitimacy. Concerns about the lack of adversarial process thus would remain even if programmatic surveillance were replaced with an individualized regime. To address them, the reforms listed in the next section would be needed.</w:t>
      </w:r>
    </w:p>
    <w:p w:rsidR="00FF5368" w:rsidRDefault="00FF5368" w:rsidP="00FF5368"/>
    <w:p w:rsidR="00FF5368" w:rsidRPr="004E4A63" w:rsidRDefault="00FF5368" w:rsidP="00FF5368">
      <w:pPr>
        <w:pStyle w:val="Heading4"/>
        <w:rPr>
          <w:rStyle w:val="Style13ptBold"/>
          <w:b/>
        </w:rPr>
      </w:pPr>
      <w:r>
        <w:rPr>
          <w:rStyle w:val="Style13ptBold"/>
          <w:b/>
        </w:rPr>
        <w:t>Defund SIGINT Enabling Project</w:t>
      </w:r>
    </w:p>
    <w:p w:rsidR="00FF5368" w:rsidRPr="00296D93" w:rsidRDefault="00FF5368" w:rsidP="00FF5368">
      <w:pPr>
        <w:rPr>
          <w:bCs/>
        </w:rPr>
      </w:pPr>
      <w:proofErr w:type="spellStart"/>
      <w:r w:rsidRPr="00296D93">
        <w:rPr>
          <w:rStyle w:val="Style13ptBold"/>
          <w:sz w:val="22"/>
        </w:rPr>
        <w:t>Obmres</w:t>
      </w:r>
      <w:proofErr w:type="spellEnd"/>
      <w:r w:rsidRPr="00296D93">
        <w:rPr>
          <w:rStyle w:val="Style13ptBold"/>
          <w:sz w:val="22"/>
        </w:rPr>
        <w:t xml:space="preserve"> 1/22</w:t>
      </w:r>
      <w:r w:rsidRPr="00296D93">
        <w:rPr>
          <w:rStyle w:val="Style13ptBold"/>
          <w:b w:val="0"/>
          <w:sz w:val="22"/>
        </w:rPr>
        <w:t>/15 – J.D. from Stetson University College of Law, L.L.M. from American University Washington College of Law (Devon, NSA DOMESTIC SURVEILLANCE FROM THE PATRIOT ACT TO THE FREEDOM ACT: THE UNDERLYING HISTORY, CONSTITUTIONAL BASIS, AND THE EFFORTS AT REFORM, 39 Seton Hall Legislation Journal p. 28)//JJ</w:t>
      </w:r>
    </w:p>
    <w:p w:rsidR="00FF5368" w:rsidRPr="00296D93" w:rsidRDefault="00FF5368" w:rsidP="00FF5368">
      <w:pPr>
        <w:rPr>
          <w:rStyle w:val="Style13ptBold"/>
          <w:b w:val="0"/>
          <w:sz w:val="22"/>
        </w:rPr>
      </w:pPr>
    </w:p>
    <w:p w:rsidR="00FF5368" w:rsidRPr="00296D93" w:rsidRDefault="00FF5368" w:rsidP="00FF5368">
      <w:pPr>
        <w:rPr>
          <w:rStyle w:val="Style13ptBold"/>
          <w:b w:val="0"/>
          <w:sz w:val="22"/>
        </w:rPr>
      </w:pPr>
      <w:r w:rsidRPr="00296D93">
        <w:rPr>
          <w:rStyle w:val="Style13ptBold"/>
          <w:b w:val="0"/>
          <w:sz w:val="22"/>
        </w:rPr>
        <w:lastRenderedPageBreak/>
        <w:t xml:space="preserve">None of the proposed legislation addresses </w:t>
      </w:r>
      <w:r w:rsidRPr="00296D93">
        <w:rPr>
          <w:rStyle w:val="Style13ptBold"/>
          <w:b w:val="0"/>
          <w:sz w:val="22"/>
          <w:u w:val="single"/>
        </w:rPr>
        <w:t>the issue of NSA/NIST collaboration in creating backdoors to encryption systems. Additional congressional oversight could address the issue</w:t>
      </w:r>
      <w:r w:rsidRPr="00296D93">
        <w:rPr>
          <w:rStyle w:val="Style13ptBold"/>
          <w:b w:val="0"/>
          <w:sz w:val="22"/>
        </w:rPr>
        <w:t xml:space="preserve">, </w:t>
      </w:r>
      <w:r w:rsidRPr="00296D93">
        <w:rPr>
          <w:rStyle w:val="Style13ptBold"/>
          <w:b w:val="0"/>
          <w:sz w:val="22"/>
          <w:u w:val="single"/>
        </w:rPr>
        <w:t>but to address it at the outset and staunch the financial harm befalling the United States tech industry, the most readily available way to address the issue, would be the</w:t>
      </w:r>
      <w:r w:rsidRPr="00296D93">
        <w:rPr>
          <w:rStyle w:val="Emphasis"/>
        </w:rPr>
        <w:t xml:space="preserve"> budgetary mechanism of defunding the SIGINT Enabling Project.</w:t>
      </w:r>
      <w:r w:rsidRPr="00296D93">
        <w:rPr>
          <w:rStyle w:val="Style13ptBold"/>
          <w:b w:val="0"/>
          <w:sz w:val="22"/>
          <w:u w:val="single"/>
        </w:rPr>
        <w:t xml:space="preserve"> This would limit the NSA’s ability to strong-arm NIST and major telecoms and </w:t>
      </w:r>
      <w:proofErr w:type="spellStart"/>
      <w:r w:rsidRPr="00296D93">
        <w:rPr>
          <w:rStyle w:val="Style13ptBold"/>
          <w:b w:val="0"/>
          <w:sz w:val="22"/>
          <w:u w:val="single"/>
        </w:rPr>
        <w:t>reinstill</w:t>
      </w:r>
      <w:proofErr w:type="spellEnd"/>
      <w:r w:rsidRPr="00296D93">
        <w:rPr>
          <w:rStyle w:val="Style13ptBold"/>
          <w:b w:val="0"/>
          <w:sz w:val="22"/>
          <w:u w:val="single"/>
        </w:rPr>
        <w:t xml:space="preserve"> public trust in the tech industry.</w:t>
      </w:r>
      <w:r w:rsidRPr="00296D93">
        <w:rPr>
          <w:rStyle w:val="Style13ptBold"/>
          <w:b w:val="0"/>
          <w:sz w:val="22"/>
        </w:rPr>
        <w:t>143</w:t>
      </w:r>
    </w:p>
    <w:p w:rsidR="00FF5368" w:rsidRDefault="00FF5368" w:rsidP="00FF5368"/>
    <w:p w:rsidR="00FF5368" w:rsidRDefault="00FF5368" w:rsidP="00FF5368">
      <w:pPr>
        <w:pStyle w:val="Heading2"/>
      </w:pPr>
      <w:r>
        <w:lastRenderedPageBreak/>
        <w:t>Affirmative</w:t>
      </w:r>
    </w:p>
    <w:p w:rsidR="00FF5368" w:rsidRDefault="00FF5368" w:rsidP="00FF5368"/>
    <w:p w:rsidR="00FF5368" w:rsidRDefault="00FF5368" w:rsidP="00FF5368">
      <w:pPr>
        <w:pStyle w:val="Heading3"/>
      </w:pPr>
      <w:r>
        <w:lastRenderedPageBreak/>
        <w:t>702 curtails</w:t>
      </w:r>
    </w:p>
    <w:p w:rsidR="00FF5368" w:rsidRDefault="00FF5368" w:rsidP="00FF5368"/>
    <w:p w:rsidR="00FF5368" w:rsidRDefault="00FF5368" w:rsidP="00FF5368">
      <w:pPr>
        <w:pStyle w:val="Heading4"/>
      </w:pPr>
      <w:r>
        <w:t>XO12333 collects vastly more domestic data than section 702 – the plan’s a substantial curtailment</w:t>
      </w:r>
    </w:p>
    <w:p w:rsidR="00FF5368" w:rsidRPr="00532E23" w:rsidRDefault="00FF5368" w:rsidP="00FF5368">
      <w:r>
        <w:rPr>
          <w:b/>
        </w:rPr>
        <w:t xml:space="preserve">Bedoya, 14 </w:t>
      </w:r>
      <w:r>
        <w:t>- Alvaro Bedoya is Executive Director of the Georgetown Center on Privacy and Technology (“Executive Order 12333 and the Golden Number” Just Security, 10/9,</w:t>
      </w:r>
    </w:p>
    <w:p w:rsidR="00FF5368" w:rsidRDefault="00FF5368" w:rsidP="00FF5368">
      <w:hyperlink r:id="rId6" w:history="1">
        <w:r w:rsidRPr="006A59BC">
          <w:rPr>
            <w:rStyle w:val="Hyperlink"/>
          </w:rPr>
          <w:t>http://justsecurity.org/16157/executive-order-12333-golden-number/</w:t>
        </w:r>
      </w:hyperlink>
    </w:p>
    <w:p w:rsidR="00FF5368" w:rsidRPr="00A25EC7" w:rsidRDefault="00FF5368" w:rsidP="00FF5368"/>
    <w:p w:rsidR="00FF5368" w:rsidRDefault="00FF5368" w:rsidP="00FF5368">
      <w:r w:rsidRPr="00A25EC7">
        <w:rPr>
          <w:rStyle w:val="StyleUnderline"/>
        </w:rPr>
        <w:t>We need to know approximately how many Americans’ communications are collected under 12333</w:t>
      </w:r>
      <w:r>
        <w:t xml:space="preserve">. That’s the golden number. </w:t>
      </w:r>
      <w:r w:rsidRPr="00A25EC7">
        <w:rPr>
          <w:rStyle w:val="StyleUnderline"/>
        </w:rPr>
        <w:t>But we don’t know it. Apparently, neither does the NSA</w:t>
      </w:r>
      <w:r>
        <w:t>. In a December 2013 Washington Post article on the use of 12333 to collect cellphone location records, the NSA demurred an attempt to estimate how many Americans were swept up in that program:</w:t>
      </w:r>
    </w:p>
    <w:p w:rsidR="00FF5368" w:rsidRPr="00A25EC7" w:rsidRDefault="00FF5368" w:rsidP="00FF5368">
      <w:pPr>
        <w:rPr>
          <w:rStyle w:val="StyleUnderline"/>
        </w:rPr>
      </w:pPr>
      <w:r w:rsidRPr="00A25EC7">
        <w:rPr>
          <w:rStyle w:val="StyleUnderline"/>
        </w:rPr>
        <w:t>“It’s awkward for us to try to provide any specific numbers</w:t>
      </w:r>
      <w:r>
        <w:t xml:space="preserve">,” one intelligence official said in a telephone interview. </w:t>
      </w:r>
      <w:r w:rsidRPr="00A25EC7">
        <w:rPr>
          <w:rStyle w:val="StyleUnderline"/>
        </w:rPr>
        <w:t>An NSA spokeswoman</w:t>
      </w:r>
      <w:r>
        <w:t xml:space="preserve"> who took part in the call </w:t>
      </w:r>
      <w:r w:rsidRPr="00A25EC7">
        <w:rPr>
          <w:rStyle w:val="StyleUnderline"/>
        </w:rPr>
        <w:t>cut in to say the agency has no way to calculate such a figure.</w:t>
      </w:r>
    </w:p>
    <w:p w:rsidR="00FF5368" w:rsidRPr="00A25EC7" w:rsidRDefault="00FF5368" w:rsidP="00FF5368">
      <w:r w:rsidRPr="00A25EC7">
        <w:t>Yet in that same story, a “senior collection manager, speaking on the condition of anonymity but with permission from the NSA,” appears to have told the Post that “data are often collected from the tens of millions of Americans who travel abroad with their cellphones every year.”</w:t>
      </w:r>
    </w:p>
    <w:p w:rsidR="00FF5368" w:rsidRDefault="00FF5368" w:rsidP="00FF5368">
      <w:r w:rsidRPr="00A25EC7">
        <w:t xml:space="preserve">In a separate Post story in October 2013 on the use of 12333 to collect address books globally, two U.S. senior intelligence officials told Bart Gellman and </w:t>
      </w:r>
      <w:proofErr w:type="spellStart"/>
      <w:r w:rsidRPr="00A25EC7">
        <w:t>Ashkan</w:t>
      </w:r>
      <w:proofErr w:type="spellEnd"/>
      <w:r w:rsidRPr="00A25EC7">
        <w:t xml:space="preserve"> </w:t>
      </w:r>
      <w:proofErr w:type="spellStart"/>
      <w:r w:rsidRPr="00A25EC7">
        <w:t>Soltani</w:t>
      </w:r>
      <w:proofErr w:type="spellEnd"/>
      <w:r w:rsidRPr="00A25EC7">
        <w:t xml:space="preserve"> that that program sweeps in the contacts of many Americans.</w:t>
      </w:r>
      <w:r>
        <w:t xml:space="preserve"> “</w:t>
      </w:r>
      <w:r w:rsidRPr="00A25EC7">
        <w:rPr>
          <w:rStyle w:val="StyleUnderline"/>
        </w:rPr>
        <w:t xml:space="preserve">They declined to offer an estimate but did not dispute that the number is likely to be in the </w:t>
      </w:r>
      <w:r w:rsidRPr="00A25EC7">
        <w:t>millions or</w:t>
      </w:r>
      <w:r w:rsidRPr="00A25EC7">
        <w:rPr>
          <w:rStyle w:val="StyleUnderline"/>
        </w:rPr>
        <w:t xml:space="preserve"> tens of millions</w:t>
      </w:r>
      <w:r>
        <w:t xml:space="preserve">,” wrote Gellman and </w:t>
      </w:r>
      <w:proofErr w:type="spellStart"/>
      <w:r>
        <w:t>Soltani</w:t>
      </w:r>
      <w:proofErr w:type="spellEnd"/>
      <w:r>
        <w:t>.</w:t>
      </w:r>
    </w:p>
    <w:p w:rsidR="00FF5368" w:rsidRDefault="00FF5368" w:rsidP="00FF5368">
      <w:r>
        <w:t xml:space="preserve">Behind closed doors, </w:t>
      </w:r>
      <w:r w:rsidRPr="00A25EC7">
        <w:rPr>
          <w:rStyle w:val="StyleUnderline"/>
        </w:rPr>
        <w:t>the intelligence community seems to acknowledge a scale of 12333 collection on Americans that far outstrips the collection that Judge Bates found unconstitutional under section 702</w:t>
      </w:r>
      <w:r>
        <w:t>.</w:t>
      </w:r>
    </w:p>
    <w:p w:rsidR="00FF5368" w:rsidRDefault="00FF5368" w:rsidP="00FF5368">
      <w:r>
        <w:t xml:space="preserve">In the recent Georgetown Law debate, I asked Bob </w:t>
      </w:r>
      <w:proofErr w:type="spellStart"/>
      <w:r>
        <w:t>Litt</w:t>
      </w:r>
      <w:proofErr w:type="spellEnd"/>
      <w:r>
        <w:t xml:space="preserve"> whether it was acceptable that the intelligence community did not know how many Americans’ communications were caught up in 12333 – since some scale of such collection would render 12333 collection unreasonable and violate the Fourth Amendment. He answered:</w:t>
      </w:r>
    </w:p>
    <w:p w:rsidR="00FF5368" w:rsidRDefault="00FF5368" w:rsidP="00FF5368">
      <w:r>
        <w:t>We can’t give numbers but there is a data point you can use and that is that 702 collection by definition is going to be collection that’s passing through the United States. 12333 collection is not. One can assume that you’re more likely to collect a U.S. person communication under 702 than under 12333 as a result of that. And the courts have found that 702 collection is reasonable in this regard. So while you may not have the exact number, you can extrapolate from that and it suggests that the 12333 collection would be reasonable as well.</w:t>
      </w:r>
    </w:p>
    <w:p w:rsidR="00FF5368" w:rsidRDefault="00FF5368" w:rsidP="00FF5368">
      <w:r>
        <w:t xml:space="preserve">There are significant gaps in this reasoning. First, </w:t>
      </w:r>
      <w:r w:rsidRPr="00A25EC7">
        <w:rPr>
          <w:rStyle w:val="StyleUnderline"/>
        </w:rPr>
        <w:t xml:space="preserve">while electronic surveillance under 12333 cannot be conducted within the U.S., 12333 has been used to collect bulk records from American companies, many of which store or “mirror” </w:t>
      </w:r>
      <w:r w:rsidRPr="00A25EC7">
        <w:rPr>
          <w:rStyle w:val="Emphasis"/>
        </w:rPr>
        <w:t>purely domestic</w:t>
      </w:r>
      <w:r w:rsidRPr="00A25EC7">
        <w:rPr>
          <w:rStyle w:val="StyleUnderline"/>
        </w:rPr>
        <w:t xml:space="preserve"> communications on international servers</w:t>
      </w:r>
      <w:r>
        <w:t>.</w:t>
      </w:r>
    </w:p>
    <w:p w:rsidR="00FF5368" w:rsidRDefault="00FF5368" w:rsidP="00FF5368">
      <w:r>
        <w:t xml:space="preserve">More importantly, </w:t>
      </w:r>
      <w:proofErr w:type="spellStart"/>
      <w:r>
        <w:t>Litt’s</w:t>
      </w:r>
      <w:proofErr w:type="spellEnd"/>
      <w:r>
        <w:t xml:space="preserve"> explanation overlooks the fact that </w:t>
      </w:r>
      <w:r w:rsidRPr="00A25EC7">
        <w:rPr>
          <w:rStyle w:val="StyleUnderline"/>
        </w:rPr>
        <w:t>12333 is a bulk collection authority – while section 702 is not. Yes, 702 data pass through the U</w:t>
      </w:r>
      <w:r>
        <w:t xml:space="preserve">nited </w:t>
      </w:r>
      <w:r w:rsidRPr="00A25EC7">
        <w:rPr>
          <w:rStyle w:val="StyleUnderline"/>
        </w:rPr>
        <w:t>S</w:t>
      </w:r>
      <w:r>
        <w:t xml:space="preserve">tates. </w:t>
      </w:r>
      <w:r w:rsidRPr="00A25EC7">
        <w:rPr>
          <w:rStyle w:val="StyleUnderline"/>
        </w:rPr>
        <w:t xml:space="preserve">But at the end of the day, while section 702 collection may seem “bulky,” it is nonetheless an </w:t>
      </w:r>
      <w:r w:rsidRPr="00A25EC7">
        <w:rPr>
          <w:rStyle w:val="Emphasis"/>
        </w:rPr>
        <w:t>exclusively targeted</w:t>
      </w:r>
      <w:r w:rsidRPr="00A25EC7">
        <w:rPr>
          <w:rStyle w:val="StyleUnderline"/>
        </w:rPr>
        <w:t xml:space="preserve"> collection authority. Section 702 can be used only to collect on communications to, from or</w:t>
      </w:r>
      <w:r>
        <w:t xml:space="preserve"> (controversially) </w:t>
      </w:r>
      <w:r w:rsidRPr="00A25EC7">
        <w:rPr>
          <w:rStyle w:val="StyleUnderline"/>
        </w:rPr>
        <w:t>about a specific target.</w:t>
      </w:r>
      <w:r>
        <w:t xml:space="preserve"> </w:t>
      </w:r>
      <w:r w:rsidRPr="00A25EC7">
        <w:rPr>
          <w:rStyle w:val="StyleUnderline"/>
        </w:rPr>
        <w:t>There aren’t an infinite number of targets. In 2013, there were 89,138 of them</w:t>
      </w:r>
      <w:r>
        <w:t>.</w:t>
      </w:r>
    </w:p>
    <w:p w:rsidR="00FF5368" w:rsidRDefault="00FF5368" w:rsidP="00FF5368">
      <w:r w:rsidRPr="00A25EC7">
        <w:rPr>
          <w:rStyle w:val="StyleUnderline"/>
        </w:rPr>
        <w:lastRenderedPageBreak/>
        <w:t>Executive Order 12333, by contrast, allows for pure bulk collection of overseas electronic communications</w:t>
      </w:r>
      <w:r>
        <w:t xml:space="preserve">. </w:t>
      </w:r>
      <w:r w:rsidRPr="00A25EC7">
        <w:rPr>
          <w:rStyle w:val="StyleUnderline"/>
        </w:rPr>
        <w:t>There is no requirement that electronic surveillance under 12333 be targeted at a particular individual, organization or facility</w:t>
      </w:r>
      <w:r>
        <w:t>. A recent directive from the President (PPD-28) explains:</w:t>
      </w:r>
    </w:p>
    <w:p w:rsidR="00FF5368" w:rsidRDefault="00FF5368" w:rsidP="00FF5368">
      <w:r>
        <w:t>References to signals intelligence collected in “bulk” mean the authorized collection of large quantities of signals intelligence data which, due to technical or operational considerations, is acquired without the use of discriminants (e.g., specific identifiers, selection terms, etc.).</w:t>
      </w:r>
    </w:p>
    <w:p w:rsidR="00FF5368" w:rsidRDefault="00FF5368" w:rsidP="00FF5368">
      <w:r>
        <w:t>(Emphasis mine.) Indeed, 12333 lets the government conduct any electronic surveillance, so long as it does so from a location abroad, so long as it does not affirmatively target a U.S. person, and so long as it is done for a “foreign intelligence or counterintelligence purpose.”</w:t>
      </w:r>
    </w:p>
    <w:p w:rsidR="00FF5368" w:rsidRDefault="00FF5368" w:rsidP="00FF5368">
      <w:r w:rsidRPr="00A25EC7">
        <w:rPr>
          <w:rStyle w:val="Emphasis"/>
        </w:rPr>
        <w:t>The resultant difference in scale of collection is significant</w:t>
      </w:r>
      <w:r>
        <w:t xml:space="preserve">. In his 2011 opinion, Judge Bates stated that </w:t>
      </w:r>
      <w:r w:rsidRPr="00A25EC7">
        <w:rPr>
          <w:rStyle w:val="StyleUnderline"/>
        </w:rPr>
        <w:t xml:space="preserve">NSA acquired over 250 million Internet communications annually under section 702; the Washington Post revealed that a </w:t>
      </w:r>
      <w:r w:rsidRPr="00A25EC7">
        <w:rPr>
          <w:rStyle w:val="Emphasis"/>
        </w:rPr>
        <w:t>single program under 12333 collected nearly 5 billion cellphone location records every day</w:t>
      </w:r>
      <w:r w:rsidRPr="00A25EC7">
        <w:rPr>
          <w:rStyle w:val="StyleUnderline"/>
        </w:rPr>
        <w:t>.</w:t>
      </w:r>
      <w:r>
        <w:t xml:space="preserve"> This may be a bit of an apples-to-oranges comparison, but it’s an instructive one nonetheless. </w:t>
      </w:r>
      <w:r w:rsidRPr="00A25EC7">
        <w:rPr>
          <w:rStyle w:val="StyleUnderline"/>
        </w:rPr>
        <w:t>The untargeted nature and massive scope of 12333 collection strongly suggest that it may be used to collect far more U.S. person communications than are collected under section 702</w:t>
      </w:r>
      <w:r>
        <w:t>.</w:t>
      </w:r>
    </w:p>
    <w:p w:rsidR="00FF5368" w:rsidRDefault="00FF5368" w:rsidP="00FF5368">
      <w:r>
        <w:t xml:space="preserve">Moreover, </w:t>
      </w:r>
      <w:r w:rsidRPr="00532E23">
        <w:rPr>
          <w:rStyle w:val="StyleUnderline"/>
        </w:rPr>
        <w:t>because 12333 allows for bulk collection, it would seem to stand a high chance of capturing Americans’ communications that are, in fact, entirely unrelated to foreign intelligence</w:t>
      </w:r>
      <w:r>
        <w:t xml:space="preserve"> – precisely the category of protected communications that Judge Bates found so problematic. Curiously, the new report on 12333 from the NSA’s Civil Liberties and Privacy Office explicitly excludes bulk collection from its analysis.</w:t>
      </w:r>
    </w:p>
    <w:p w:rsidR="00FF5368" w:rsidRDefault="00FF5368" w:rsidP="00FF5368">
      <w:r>
        <w:t xml:space="preserve">It would be great if Judge Bates could ask these questions. But he can’t. </w:t>
      </w:r>
      <w:r w:rsidRPr="00532E23">
        <w:rPr>
          <w:rStyle w:val="StyleUnderline"/>
        </w:rPr>
        <w:t>The FISC lacks jurisdiction over 12333 collection. And so it is on Congress</w:t>
      </w:r>
      <w:r>
        <w:t xml:space="preserve"> </w:t>
      </w:r>
      <w:r w:rsidRPr="00532E23">
        <w:rPr>
          <w:rStyle w:val="StyleUnderline"/>
        </w:rPr>
        <w:t>– and on us – to fill in the gap</w:t>
      </w:r>
      <w:r>
        <w:t>. For section 702, the sponsors of the USA FREEDOM Act succeeded in adding a modest but nonetheless incrementally positive provision that would require the Director of National Intelligence to either annually disclose an estimate of the number of Americans affected by section 702 programs, or to provide a detailed, public explanation of why he or she cannot provide that figure (see subsection “(e</w:t>
      </w:r>
      <w:proofErr w:type="gramStart"/>
      <w:r>
        <w:t>)(</w:t>
      </w:r>
      <w:proofErr w:type="gramEnd"/>
      <w:r>
        <w:t>4)” of section 603 of the bill).</w:t>
      </w:r>
    </w:p>
    <w:p w:rsidR="00FF5368" w:rsidRDefault="00FF5368" w:rsidP="00FF5368"/>
    <w:p w:rsidR="00FF5368" w:rsidRDefault="00FF5368" w:rsidP="00FF5368">
      <w:pPr>
        <w:pStyle w:val="Heading4"/>
      </w:pPr>
      <w:r>
        <w:t>XO 12333 is the vast majority of all NSA collection</w:t>
      </w:r>
    </w:p>
    <w:p w:rsidR="00FF5368" w:rsidRDefault="00FF5368" w:rsidP="00FF5368">
      <w:proofErr w:type="spellStart"/>
      <w:r>
        <w:rPr>
          <w:b/>
        </w:rPr>
        <w:t>Tye</w:t>
      </w:r>
      <w:proofErr w:type="spellEnd"/>
      <w:r>
        <w:rPr>
          <w:b/>
        </w:rPr>
        <w:t xml:space="preserve">, 14 </w:t>
      </w:r>
      <w:r>
        <w:t xml:space="preserve">- John Napier </w:t>
      </w:r>
      <w:proofErr w:type="spellStart"/>
      <w:r>
        <w:t>Tye</w:t>
      </w:r>
      <w:proofErr w:type="spellEnd"/>
      <w:r>
        <w:t xml:space="preserve"> served as section chief for Internet freedom in the State Department’s Bureau of Democracy, Human Rights and Labor from January 2011 to April 2014. He is now a legal director of </w:t>
      </w:r>
      <w:proofErr w:type="spellStart"/>
      <w:r>
        <w:t>Avaaz</w:t>
      </w:r>
      <w:proofErr w:type="spellEnd"/>
      <w:r>
        <w:t xml:space="preserve">, a global advocacy organization (John, “Meet Executive Order 12333: The Reagan rule that lets the NSA spy on Americans” Washington Post, 7/18, </w:t>
      </w:r>
      <w:hyperlink r:id="rId7" w:history="1">
        <w:r w:rsidRPr="006A59BC">
          <w:rPr>
            <w:rStyle w:val="Hyperlink"/>
          </w:rPr>
          <w:t>http://www.washingtonpost.com/opinions/meet-executive-order-12333-the-reagan-rule-that-lets-the-nsa-spy-on-americans/2014/07/18/93d2ac22-0b93-11e4-b8e5-d0de80767fc2_story.html</w:t>
        </w:r>
      </w:hyperlink>
      <w:r>
        <w:t>)</w:t>
      </w:r>
    </w:p>
    <w:p w:rsidR="00FF5368" w:rsidRPr="00CB07BA" w:rsidRDefault="00FF5368" w:rsidP="00FF5368"/>
    <w:p w:rsidR="00FF5368" w:rsidRDefault="00FF5368" w:rsidP="00FF5368">
      <w:r>
        <w:t xml:space="preserve">Public debate about the bulk collection of U.S. citizens’ data by the NSA has focused largely on Section 215 of the Patriot Act, through which the government obtains court orders to compel American telecommunications companies to turn over phone data. But Section </w:t>
      </w:r>
      <w:r w:rsidRPr="00CB07BA">
        <w:rPr>
          <w:rStyle w:val="StyleUnderline"/>
        </w:rPr>
        <w:t>215 is a small part</w:t>
      </w:r>
      <w:r>
        <w:t xml:space="preserve"> of the picture </w:t>
      </w:r>
      <w:r w:rsidRPr="00CB07BA">
        <w:rPr>
          <w:rStyle w:val="StyleUnderline"/>
        </w:rPr>
        <w:t xml:space="preserve">and does not include the </w:t>
      </w:r>
      <w:r w:rsidRPr="00CB07BA">
        <w:rPr>
          <w:rStyle w:val="Emphasis"/>
        </w:rPr>
        <w:t xml:space="preserve">universe of collection </w:t>
      </w:r>
      <w:r>
        <w:t xml:space="preserve">and storage </w:t>
      </w:r>
      <w:r w:rsidRPr="00CB07BA">
        <w:rPr>
          <w:rStyle w:val="StyleUnderline"/>
        </w:rPr>
        <w:t>of communications by U.S. persons authorized under Executive Order 12333</w:t>
      </w:r>
      <w:r>
        <w:t>.</w:t>
      </w:r>
    </w:p>
    <w:p w:rsidR="00FF5368" w:rsidRDefault="00FF5368" w:rsidP="00FF5368">
      <w:r>
        <w:t xml:space="preserve">From 2011 until April of this year, I worked on global Internet freedom policy as a civil servant at the State Department. In that capacity, I was cleared to receive top-secret and “sensitive compartmented” information. Based in part on classified facts that I am prohibited by law from publishing, I believe that </w:t>
      </w:r>
      <w:r>
        <w:lastRenderedPageBreak/>
        <w:t>Americans should be even more concerned about the collection and storage of their communications under Executive Order 12333 than under Section 215.</w:t>
      </w:r>
    </w:p>
    <w:p w:rsidR="00FF5368" w:rsidRDefault="00FF5368" w:rsidP="00FF5368">
      <w:r>
        <w:t>Bulk data collection that occurs inside the United States contains built-in protections for U.S. persons, defined as U.S. citizens, permanent residents and companies. Such collection must be authorized by statute and is subject to oversight from Congress and the Foreign Intelligence Surveillance Court. The statutes set a high bar for collecting the content of communications by U.S. persons. For example, Section 215 permits the bulk collection only of U.S. telephone metadata — lists of incoming and outgoing phone numbers — but not audio of the calls.</w:t>
      </w:r>
    </w:p>
    <w:p w:rsidR="00FF5368" w:rsidRDefault="00FF5368" w:rsidP="00FF5368">
      <w:r w:rsidRPr="00CB07BA">
        <w:rPr>
          <w:rStyle w:val="StyleUnderline"/>
        </w:rPr>
        <w:t>Executive Order 12333 contains no such protections for U.S. persons if the collection occurs outside U.S. borders</w:t>
      </w:r>
      <w:r>
        <w:t>. Issued by President Ronald Reagan in 1981 to authorize foreign intelligence investigations, 12333 is not a statute and has never been subject to meaningful oversight from Congress or any court. Sen. Dianne Feinstein (D-Calif.), chairman of the Senate Select Committee on Intelligence, has said that the committee has not been able to “sufficiently” oversee activities conducted under 12333.</w:t>
      </w:r>
    </w:p>
    <w:p w:rsidR="00FF5368" w:rsidRDefault="00FF5368" w:rsidP="00FF5368">
      <w:r>
        <w:t xml:space="preserve">Unlike Section 215, the executive order authorizes collection of the content of communications, not just metadata, even for U.S. persons. Such persons cannot be individually targeted under 12333 without a court order. However, </w:t>
      </w:r>
      <w:r w:rsidRPr="00CB07BA">
        <w:rPr>
          <w:rStyle w:val="StyleUnderline"/>
        </w:rPr>
        <w:t>if the contents of a U.S. person’s communications are “incidentally” collected</w:t>
      </w:r>
      <w:r>
        <w:t xml:space="preserve"> (an NSA term of art) in the course of a lawful overseas foreign intelligence investigation, </w:t>
      </w:r>
      <w:r w:rsidRPr="00CB07BA">
        <w:rPr>
          <w:rStyle w:val="StyleUnderline"/>
        </w:rPr>
        <w:t xml:space="preserve">then </w:t>
      </w:r>
      <w:r>
        <w:t xml:space="preserve">Section 2.3(c) of </w:t>
      </w:r>
      <w:r w:rsidRPr="00CB07BA">
        <w:rPr>
          <w:rStyle w:val="StyleUnderline"/>
        </w:rPr>
        <w:t>the executive order explicitly authorizes their retention</w:t>
      </w:r>
      <w:r>
        <w:t>. It does not require that the affected U.S. persons be suspected of wrongdoing and places no limits on the volume of communications by U.S. persons that may be collected and retained.</w:t>
      </w:r>
    </w:p>
    <w:p w:rsidR="00FF5368" w:rsidRDefault="00FF5368" w:rsidP="00FF5368">
      <w:r w:rsidRPr="00CB07BA">
        <w:rPr>
          <w:rStyle w:val="StyleUnderline"/>
        </w:rPr>
        <w:t xml:space="preserve">“Incidental” collection may sound insignificant, but it is a legal loophole that can be stretched very wide. </w:t>
      </w:r>
      <w:r>
        <w:t>Remember that the NSA is building a data center in Utah five times the size of the U.S. Capitol building, with its own power plant that will reportedly burn $40 million a year in electricity.</w:t>
      </w:r>
    </w:p>
    <w:p w:rsidR="00FF5368" w:rsidRDefault="00FF5368" w:rsidP="00FF5368">
      <w:r>
        <w:t>“Incidental collection” might need its own power plant.</w:t>
      </w:r>
    </w:p>
    <w:p w:rsidR="00FF5368" w:rsidRPr="00CB07BA" w:rsidRDefault="00FF5368" w:rsidP="00FF5368">
      <w:pPr>
        <w:rPr>
          <w:u w:val="single"/>
        </w:rPr>
      </w:pPr>
      <w:r>
        <w:t xml:space="preserve">A legal regime in which U.S. citizens’ data receives different levels of privacy and oversight, depending on whether it is collected inside or outside U.S. borders, may have made sense when most communications by U.S. persons stayed inside the United States. But today, </w:t>
      </w:r>
      <w:r w:rsidRPr="00CB07BA">
        <w:rPr>
          <w:rStyle w:val="StyleUnderline"/>
        </w:rPr>
        <w:t>U.S. communications increasingly travel across U.S. borders — or are stored beyond them</w:t>
      </w:r>
      <w:r>
        <w:t xml:space="preserve">. For example, the Google and Yahoo e-mail systems rely on networks of “mirror” servers located throughout the world. </w:t>
      </w:r>
      <w:r w:rsidRPr="00CB07BA">
        <w:rPr>
          <w:rStyle w:val="StyleUnderline"/>
        </w:rPr>
        <w:t>An e-mail from New York to New Jersey is likely to wind up on servers in Brazil, Japan and Britain.</w:t>
      </w:r>
      <w:r>
        <w:t xml:space="preserve"> </w:t>
      </w:r>
      <w:r w:rsidRPr="00CB07BA">
        <w:rPr>
          <w:rStyle w:val="StyleUnderline"/>
        </w:rPr>
        <w:t xml:space="preserve">The same is true for </w:t>
      </w:r>
      <w:r w:rsidRPr="00CB07BA">
        <w:rPr>
          <w:rStyle w:val="Emphasis"/>
        </w:rPr>
        <w:t>most</w:t>
      </w:r>
      <w:r w:rsidRPr="00CB07BA">
        <w:t xml:space="preserve"> </w:t>
      </w:r>
      <w:r w:rsidRPr="00CB07BA">
        <w:rPr>
          <w:rStyle w:val="StyleUnderline"/>
        </w:rPr>
        <w:t>purely domestic communications.</w:t>
      </w:r>
    </w:p>
    <w:p w:rsidR="00FF5368" w:rsidRDefault="00FF5368" w:rsidP="00FF5368">
      <w:r>
        <w:t xml:space="preserve">Executive Order 12333 contains nothing to prevent the NSA from collecting and storing all such communications — content as well as metadata — provided that such collection occurs outside the United States in the course of a lawful foreign intelligence investigation. </w:t>
      </w:r>
      <w:r w:rsidRPr="00CB07BA">
        <w:rPr>
          <w:rStyle w:val="StyleUnderline"/>
        </w:rPr>
        <w:t>No warrant or court approval is required, and such collection never need be reported to Congress</w:t>
      </w:r>
      <w:r>
        <w:t>. None of the reforms that Obama announced earlier this year will affect such collection.</w:t>
      </w:r>
    </w:p>
    <w:p w:rsidR="00FF5368" w:rsidRDefault="00FF5368" w:rsidP="00FF5368"/>
    <w:p w:rsidR="00FF5368" w:rsidRPr="008F42EA" w:rsidRDefault="00FF5368" w:rsidP="00FF5368"/>
    <w:p w:rsidR="00FF5368" w:rsidRDefault="00FF5368" w:rsidP="00FF5368">
      <w:pPr>
        <w:pStyle w:val="Heading3"/>
      </w:pPr>
      <w:r>
        <w:lastRenderedPageBreak/>
        <w:t>Oversight is ‘curtail’</w:t>
      </w:r>
    </w:p>
    <w:p w:rsidR="00FF5368" w:rsidRPr="00231ABD" w:rsidRDefault="00FF5368" w:rsidP="00FF5368"/>
    <w:p w:rsidR="00FF5368" w:rsidRDefault="00FF5368" w:rsidP="00FF5368">
      <w:pPr>
        <w:pStyle w:val="Heading4"/>
      </w:pPr>
      <w:r>
        <w:t>Oversight is the mechanism of curtailment</w:t>
      </w:r>
    </w:p>
    <w:p w:rsidR="00FF5368" w:rsidRPr="005432E3" w:rsidRDefault="00FF5368" w:rsidP="00FF5368">
      <w:proofErr w:type="spellStart"/>
      <w:r>
        <w:rPr>
          <w:b/>
        </w:rPr>
        <w:t>Stockham</w:t>
      </w:r>
      <w:proofErr w:type="spellEnd"/>
      <w:r>
        <w:rPr>
          <w:b/>
        </w:rPr>
        <w:t xml:space="preserve"> 11</w:t>
      </w:r>
      <w:r>
        <w:t xml:space="preserve"> – Marquette University, dissertation in Partial Fulfillment of the Requirements for the Degree of Doctor of Philosophy (Aaron, “LACK OF OVERSIGHT: THE RELATIONSHIP BETWEEN CONGRESS AND THE FBI, 1907-1975”, May 2011, </w:t>
      </w:r>
      <w:r w:rsidRPr="00F45FDD">
        <w:t>http://epublications.marquette.edu/cgi/viewcontent.cgi?article=1110&amp;context=dissertations_mu</w:t>
      </w:r>
      <w:r>
        <w:t>)//DBI</w:t>
      </w:r>
    </w:p>
    <w:p w:rsidR="00FF5368" w:rsidRDefault="00FF5368" w:rsidP="00FF5368">
      <w:r w:rsidRPr="005432E3">
        <w:rPr>
          <w:rFonts w:hint="eastAsia"/>
        </w:rPr>
        <w:t>T</w:t>
      </w:r>
      <w:r>
        <w:rPr>
          <w:rFonts w:hint="eastAsia"/>
        </w:rPr>
        <w:t>awney cited the Attorney General</w:t>
      </w:r>
      <w:r>
        <w:t>’</w:t>
      </w:r>
      <w:r w:rsidRPr="005432E3">
        <w:rPr>
          <w:rFonts w:hint="eastAsia"/>
        </w:rPr>
        <w:t>s testimony in support of continuing to limit the use of Secret Service agents to investigations of counterfeiting and protecting the President. Tawney further pointed out that ―the Attorney-General...told [the House Appro</w:t>
      </w:r>
      <w:r w:rsidRPr="005432E3">
        <w:t xml:space="preserve">priations] committee in substance that under this provision, or that under the existing conditions, he was administering this branch of the service more satisfactorily than heretofore. And why? He has established a secret service in his department, known as ’special agents.’" In his testimony, the Attorney General had explained why this arrangement was more satisfactory since Secret Service agents transferred to his department never reported to him, but to the Chief of the Secret Service, who also fixed their compensation. In the end, Bonaparte never knew what these men were doing. With his own force, however, </w:t>
      </w:r>
      <w:r w:rsidRPr="00F45FDD">
        <w:rPr>
          <w:u w:val="single"/>
        </w:rPr>
        <w:t>the Attorney General would be more aware of ongoing investigations and fully understood where money was expended.</w:t>
      </w:r>
      <w:r w:rsidRPr="005432E3">
        <w:t xml:space="preserve">98 </w:t>
      </w:r>
      <w:proofErr w:type="gramStart"/>
      <w:r w:rsidRPr="005432E3">
        <w:t>To</w:t>
      </w:r>
      <w:proofErr w:type="gramEnd"/>
      <w:r w:rsidRPr="005432E3">
        <w:t xml:space="preserve"> these members of Congress, </w:t>
      </w:r>
      <w:r w:rsidRPr="00F45FDD">
        <w:rPr>
          <w:u w:val="single"/>
        </w:rPr>
        <w:t>this was preferable to a centralized Secret Service bureau that worked throughout the government</w:t>
      </w:r>
      <w:r w:rsidRPr="005432E3">
        <w:t xml:space="preserve">. Not only would investigations occur in that department which controlled prosecutions, but also </w:t>
      </w:r>
      <w:r w:rsidRPr="005432E3">
        <w:rPr>
          <w:u w:val="single"/>
        </w:rPr>
        <w:t xml:space="preserve">the Attorney General would have direct </w:t>
      </w:r>
      <w:r w:rsidRPr="005432E3">
        <w:rPr>
          <w:rStyle w:val="Emphasis"/>
        </w:rPr>
        <w:t>oversight</w:t>
      </w:r>
      <w:r w:rsidRPr="005432E3">
        <w:rPr>
          <w:u w:val="single"/>
        </w:rPr>
        <w:t xml:space="preserve"> of the agents and could </w:t>
      </w:r>
      <w:r w:rsidRPr="005432E3">
        <w:rPr>
          <w:rStyle w:val="Emphasis"/>
        </w:rPr>
        <w:t>curtail</w:t>
      </w:r>
      <w:r w:rsidRPr="005432E3">
        <w:rPr>
          <w:u w:val="single"/>
        </w:rPr>
        <w:t xml:space="preserve"> any possible abuses</w:t>
      </w:r>
      <w:r w:rsidRPr="005432E3">
        <w:t>.</w:t>
      </w:r>
    </w:p>
    <w:p w:rsidR="00FF5368" w:rsidRDefault="00FF5368" w:rsidP="00FF5368"/>
    <w:p w:rsidR="00FF5368" w:rsidRPr="00231ABD" w:rsidRDefault="00FF5368" w:rsidP="00FF5368">
      <w:pPr>
        <w:pStyle w:val="Heading4"/>
      </w:pPr>
      <w:r>
        <w:t>Curtailing is impossible without an oversight mechanism</w:t>
      </w:r>
    </w:p>
    <w:p w:rsidR="00FF5368" w:rsidRPr="00462336" w:rsidRDefault="00FF5368" w:rsidP="00FF5368">
      <w:r w:rsidRPr="00462336">
        <w:rPr>
          <w:b/>
        </w:rPr>
        <w:t>Alvarado</w:t>
      </w:r>
      <w:r>
        <w:rPr>
          <w:b/>
        </w:rPr>
        <w:t xml:space="preserve"> 1</w:t>
      </w:r>
      <w:r>
        <w:t xml:space="preserve"> – dissertation in partial fulfillment of the requirements for the degree of Doctor </w:t>
      </w:r>
      <w:proofErr w:type="spellStart"/>
      <w:proofErr w:type="gramStart"/>
      <w:r>
        <w:t>o</w:t>
      </w:r>
      <w:proofErr w:type="gramEnd"/>
      <w:r>
        <w:t xml:space="preserve"> f</w:t>
      </w:r>
      <w:proofErr w:type="spellEnd"/>
      <w:r>
        <w:t xml:space="preserve"> Philosophy in Government (Luis, </w:t>
      </w:r>
      <w:r w:rsidRPr="00FB6566">
        <w:rPr>
          <w:u w:val="single"/>
        </w:rPr>
        <w:t>Cops, Soldiers, and Diplomats: Bureaucratic Politics and Organizational Culture in the War on Drugs</w:t>
      </w:r>
      <w:r>
        <w:t>, 4/26/01, p. 64-65)//DBI</w:t>
      </w:r>
    </w:p>
    <w:p w:rsidR="00FF5368" w:rsidRDefault="00FF5368" w:rsidP="00FF5368">
      <w:r w:rsidRPr="00462336">
        <w:t>The most obvious way for an agency to survive and prosper is to achieve increasingly favorable positions in terms of resources and organizational autonomy within the policy space it inhabits. Resources are desirable because increased resources result in an overall betterment of its members, including salary, perquisites, reputation, power, patronage, output, ease</w:t>
      </w:r>
      <w:r>
        <w:t xml:space="preserve"> </w:t>
      </w:r>
      <w:proofErr w:type="spellStart"/>
      <w:r>
        <w:t>o f</w:t>
      </w:r>
      <w:proofErr w:type="spellEnd"/>
      <w:r>
        <w:t xml:space="preserve"> making changes, and ease o</w:t>
      </w:r>
      <w:r w:rsidRPr="00462336">
        <w:t xml:space="preserve">f managing bureaucrats. As </w:t>
      </w:r>
      <w:proofErr w:type="spellStart"/>
      <w:r w:rsidRPr="00462336">
        <w:t>Niskanen</w:t>
      </w:r>
      <w:proofErr w:type="spellEnd"/>
      <w:r w:rsidRPr="00462336">
        <w:t xml:space="preserve"> would have it. "</w:t>
      </w:r>
      <w:proofErr w:type="gramStart"/>
      <w:r w:rsidRPr="00462336">
        <w:t>all</w:t>
      </w:r>
      <w:proofErr w:type="gramEnd"/>
      <w:r w:rsidRPr="00462336">
        <w:t xml:space="preserve"> </w:t>
      </w:r>
      <w:proofErr w:type="spellStart"/>
      <w:r w:rsidRPr="00462336">
        <w:t>o f</w:t>
      </w:r>
      <w:proofErr w:type="spellEnd"/>
      <w:r w:rsidRPr="00462336">
        <w:t xml:space="preserve"> these variables, except the last two . . . are a posit</w:t>
      </w:r>
      <w:r>
        <w:t>ive monotonic function of the total budget o</w:t>
      </w:r>
      <w:r w:rsidRPr="00462336">
        <w:t>f the bureau during the bureaucrat's tenure in office.""'4 Moreover, resources put an agency "in a more favorable position from which to</w:t>
      </w:r>
      <w:r>
        <w:t xml:space="preserve"> compete for</w:t>
      </w:r>
      <w:proofErr w:type="gramStart"/>
      <w:r>
        <w:t>.. .</w:t>
      </w:r>
      <w:proofErr w:type="gramEnd"/>
      <w:r>
        <w:t xml:space="preserve">[more] resources."95Autonomy is desirable because competition and confused jurisdictions undermine and vex the health of the organization before the public, the media, and its political bosses. Although any agency recognizes that mechanisms of bureaucratic control and accountability are necessary, </w:t>
      </w:r>
      <w:r w:rsidRPr="009E47B9">
        <w:rPr>
          <w:u w:val="single"/>
        </w:rPr>
        <w:t xml:space="preserve">agencies prefer as little </w:t>
      </w:r>
      <w:r w:rsidRPr="009E47B9">
        <w:rPr>
          <w:rStyle w:val="Emphasis"/>
        </w:rPr>
        <w:t>oversight</w:t>
      </w:r>
      <w:r w:rsidRPr="009E47B9">
        <w:rPr>
          <w:u w:val="single"/>
        </w:rPr>
        <w:t xml:space="preserve"> as possible and as much autonomy from agents that might </w:t>
      </w:r>
      <w:r w:rsidRPr="009E47B9">
        <w:rPr>
          <w:rStyle w:val="Emphasis"/>
        </w:rPr>
        <w:t>curtail</w:t>
      </w:r>
      <w:r w:rsidRPr="009E47B9">
        <w:rPr>
          <w:u w:val="single"/>
        </w:rPr>
        <w:t xml:space="preserve"> their ability to mak</w:t>
      </w:r>
      <w:r>
        <w:rPr>
          <w:u w:val="single"/>
        </w:rPr>
        <w:t>e decisions not only in terms o</w:t>
      </w:r>
      <w:r w:rsidRPr="009E47B9">
        <w:rPr>
          <w:u w:val="single"/>
        </w:rPr>
        <w:t xml:space="preserve">f their policy mandate but also in terms </w:t>
      </w:r>
      <w:proofErr w:type="spellStart"/>
      <w:r w:rsidRPr="009E47B9">
        <w:rPr>
          <w:u w:val="single"/>
        </w:rPr>
        <w:t>o f</w:t>
      </w:r>
      <w:proofErr w:type="spellEnd"/>
      <w:r w:rsidRPr="009E47B9">
        <w:rPr>
          <w:u w:val="single"/>
        </w:rPr>
        <w:t xml:space="preserve"> the fundamental interests of the organization.</w:t>
      </w:r>
      <w:r>
        <w:t xml:space="preserve"> A bureaucratic organization dislikes overlapping jurisdictions because sharing the space with other agencies truncates the bureau's discretion on how to view the policy problem and how to solve it.96Discretion is a desirable good within bureaucratic organizations.</w:t>
      </w:r>
    </w:p>
    <w:p w:rsidR="00FF5368" w:rsidRDefault="00FF5368" w:rsidP="00FF5368"/>
    <w:p w:rsidR="000A72C7" w:rsidRDefault="00231ABD" w:rsidP="00FF5368">
      <w:pPr>
        <w:pStyle w:val="Heading1"/>
      </w:pPr>
      <w:r>
        <w:lastRenderedPageBreak/>
        <w:t>Domestic</w:t>
      </w:r>
    </w:p>
    <w:p w:rsidR="00231ABD" w:rsidRDefault="00231ABD" w:rsidP="00231ABD"/>
    <w:p w:rsidR="00FF5368" w:rsidRDefault="00FF5368" w:rsidP="00FF5368">
      <w:pPr>
        <w:pStyle w:val="Heading2"/>
      </w:pPr>
      <w:r w:rsidRPr="0077667B">
        <w:lastRenderedPageBreak/>
        <w:t>Negative</w:t>
      </w:r>
    </w:p>
    <w:p w:rsidR="00FF5368" w:rsidRDefault="00FF5368" w:rsidP="00FF5368"/>
    <w:p w:rsidR="00FF5368" w:rsidRDefault="00FF5368" w:rsidP="00FF5368">
      <w:pPr>
        <w:pStyle w:val="Heading3"/>
      </w:pPr>
      <w:r>
        <w:lastRenderedPageBreak/>
        <w:t>1nc violation – XO 12333</w:t>
      </w:r>
    </w:p>
    <w:p w:rsidR="00FF5368" w:rsidRDefault="00FF5368" w:rsidP="00FF5368"/>
    <w:p w:rsidR="00FF5368" w:rsidRDefault="00FF5368" w:rsidP="00FF5368">
      <w:pPr>
        <w:pStyle w:val="Heading4"/>
      </w:pPr>
      <w:r w:rsidRPr="004C4F41">
        <w:t>XO 12333</w:t>
      </w:r>
      <w:r>
        <w:t xml:space="preserve"> exclusively governs foreign surveillance – incidental US information isn’t used</w:t>
      </w:r>
    </w:p>
    <w:p w:rsidR="00FF5368" w:rsidRPr="004C4F41" w:rsidRDefault="00FF5368" w:rsidP="00FF5368">
      <w:proofErr w:type="spellStart"/>
      <w:r w:rsidRPr="005F2959">
        <w:rPr>
          <w:rStyle w:val="Style13ptBold"/>
        </w:rPr>
        <w:t>Schlanger</w:t>
      </w:r>
      <w:proofErr w:type="spellEnd"/>
      <w:r w:rsidRPr="005F2959">
        <w:rPr>
          <w:rStyle w:val="Style13ptBold"/>
        </w:rPr>
        <w:t xml:space="preserve"> 15 </w:t>
      </w:r>
      <w:r>
        <w:t xml:space="preserve">[Margo, Professor of Law at the University of Michigan Law School, and the founder and director of the Civil Rights Litigation Clearinghouse., Intelligence Legalism and the National Security Agency’s Civil Liberties Gap, </w:t>
      </w:r>
      <w:hyperlink r:id="rId8" w:history="1">
        <w:r w:rsidRPr="00711831">
          <w:rPr>
            <w:rStyle w:val="Hyperlink"/>
          </w:rPr>
          <w:t>file:///C:/Users/Jonah/Downloads/Intelligence%20Legalism%20and%20the%20National%20Security%20Agency-s%20Civil%20Li%20(2).pdf</w:t>
        </w:r>
      </w:hyperlink>
      <w:r>
        <w:t xml:space="preserve">] Schloss3 </w:t>
      </w:r>
    </w:p>
    <w:p w:rsidR="00FF5368" w:rsidRPr="000C667C" w:rsidRDefault="00FF5368" w:rsidP="00FF5368">
      <w:pPr>
        <w:rPr>
          <w:u w:val="single"/>
        </w:rPr>
      </w:pPr>
      <w:r w:rsidRPr="000C667C">
        <w:rPr>
          <w:u w:val="single"/>
        </w:rPr>
        <w:t>Executive Order 12,333</w:t>
      </w:r>
      <w:r w:rsidRPr="000C667C">
        <w:t xml:space="preserve"> (invariably referred to orally as, simply, “twelve triple three”) </w:t>
      </w:r>
      <w:r w:rsidRPr="000C667C">
        <w:rPr>
          <w:u w:val="single"/>
        </w:rPr>
        <w:t>is the “foundational” federal surveillance authority, applicable to all activities not otherwise regulated that touch or might touch U.S. person information</w:t>
      </w:r>
      <w:r w:rsidRPr="000C667C">
        <w:t xml:space="preserve">.64 Executive Order 12,333 has been amended three times since President Reagan issued </w:t>
      </w:r>
      <w:proofErr w:type="spellStart"/>
      <w:r w:rsidRPr="000C667C">
        <w:t>it</w:t>
      </w:r>
      <w:proofErr w:type="spellEnd"/>
      <w:r w:rsidRPr="000C667C">
        <w:t xml:space="preserve"> first in 1981, most recently and significantly in 2008, but it has retained its basic character. 65 </w:t>
      </w:r>
      <w:r w:rsidRPr="000C667C">
        <w:rPr>
          <w:u w:val="single"/>
        </w:rPr>
        <w:t>As the organizing document for the nation’s intelligence operations, it applies to the entire</w:t>
      </w:r>
      <w:r w:rsidRPr="000C667C">
        <w:t xml:space="preserve"> Intelligence Community (</w:t>
      </w:r>
      <w:r w:rsidRPr="000C667C">
        <w:rPr>
          <w:u w:val="single"/>
        </w:rPr>
        <w:t>IC</w:t>
      </w:r>
      <w:r w:rsidRPr="000C667C">
        <w:t xml:space="preserve">). 66 Individual IC elements then implement it via more focused guidelines, which are required to be signed by the Attorney General. 67 </w:t>
      </w:r>
      <w:r w:rsidRPr="000C667C">
        <w:rPr>
          <w:u w:val="single"/>
        </w:rPr>
        <w:t>For the wide swathes of foreign intelligence surveillance that are not covered by FISA, regulation under Executive Order 12,333 occurs without judicial involvement</w:t>
      </w:r>
      <w:r w:rsidRPr="000C667C">
        <w:t xml:space="preserve">. </w:t>
      </w:r>
      <w:r w:rsidRPr="000C667C">
        <w:rPr>
          <w:u w:val="single"/>
        </w:rPr>
        <w:t xml:space="preserve">That is, where FISA does not apply, it is 12,333 that limits the collection, retention, use, and dissemination of U.S. person information, no matter what the method of surveillance— even if, </w:t>
      </w:r>
      <w:r w:rsidRPr="000C667C">
        <w:t>for example</w:t>
      </w:r>
      <w:r w:rsidRPr="000C667C">
        <w:rPr>
          <w:u w:val="single"/>
        </w:rPr>
        <w:t>, the communications are acquired from some foreign partner agency.</w:t>
      </w:r>
      <w:r w:rsidRPr="000C667C">
        <w:t xml:space="preserve"> The Executive Order explains that its “general principles . . . in addition to and consistent with applicable laws, are intended to achieve the proper balance between the acquisition of essential information and protection of individual interests.”68 For surveillance, </w:t>
      </w:r>
      <w:r w:rsidRPr="000C667C">
        <w:rPr>
          <w:u w:val="single"/>
        </w:rPr>
        <w:t>its basic approach is two-fold: it insists on in-advance fully vetted written procedures, and it authorizes specific surveillance without court approval only if the Attorney General approves.</w:t>
      </w:r>
    </w:p>
    <w:p w:rsidR="00FF5368" w:rsidRDefault="00FF5368" w:rsidP="00FF5368"/>
    <w:p w:rsidR="00FF5368" w:rsidRDefault="00FF5368" w:rsidP="00FF5368">
      <w:pPr>
        <w:pStyle w:val="Heading3"/>
      </w:pPr>
      <w:r>
        <w:lastRenderedPageBreak/>
        <w:t>2nc – XO 12333 not domestic</w:t>
      </w:r>
    </w:p>
    <w:p w:rsidR="00FF5368" w:rsidRPr="00AE25E1" w:rsidRDefault="00FF5368" w:rsidP="00FF5368"/>
    <w:p w:rsidR="00FF5368" w:rsidRPr="00DE78EF" w:rsidRDefault="00FF5368" w:rsidP="00FF5368">
      <w:pPr>
        <w:pStyle w:val="Heading4"/>
      </w:pPr>
      <w:r w:rsidRPr="00DE78EF">
        <w:t>Curtailing Execu</w:t>
      </w:r>
      <w:r>
        <w:t>tive Order 12333 has no effect</w:t>
      </w:r>
      <w:r w:rsidRPr="00DE78EF">
        <w:t xml:space="preserve"> on surveillance of US citizens</w:t>
      </w:r>
    </w:p>
    <w:p w:rsidR="00FF5368" w:rsidRDefault="00FF5368" w:rsidP="00FF5368">
      <w:r w:rsidRPr="00DE78EF">
        <w:rPr>
          <w:b/>
        </w:rPr>
        <w:t xml:space="preserve">Executive Order </w:t>
      </w:r>
      <w:proofErr w:type="gramStart"/>
      <w:r w:rsidRPr="00DE78EF">
        <w:rPr>
          <w:b/>
        </w:rPr>
        <w:t xml:space="preserve">12333 </w:t>
      </w:r>
      <w:r>
        <w:t xml:space="preserve"> (</w:t>
      </w:r>
      <w:proofErr w:type="gramEnd"/>
      <w:r>
        <w:t>“Executive Order 12333 United States Intelligence Activities”, an amended version from 2003, 2004, and 2008, http://fas.org/irp/offdocs/eo/eo-12333-2008.pdf)//GK</w:t>
      </w:r>
    </w:p>
    <w:p w:rsidR="00FF5368" w:rsidRPr="00DE78EF" w:rsidRDefault="00FF5368" w:rsidP="00FF5368">
      <w:pPr>
        <w:rPr>
          <w:rStyle w:val="StyleUnderline"/>
        </w:rPr>
      </w:pPr>
      <w:r w:rsidRPr="00751FDC">
        <w:rPr>
          <w:sz w:val="16"/>
        </w:rPr>
        <w:t xml:space="preserve">Collection of information. </w:t>
      </w:r>
      <w:r w:rsidRPr="00DE78EF">
        <w:rPr>
          <w:rStyle w:val="StyleUnderline"/>
        </w:rPr>
        <w:t>Elements of the Intelligence Community are authorized to collect, retain, or disseminate information concerning U</w:t>
      </w:r>
      <w:r w:rsidRPr="00751FDC">
        <w:rPr>
          <w:sz w:val="16"/>
        </w:rPr>
        <w:t xml:space="preserve">nited </w:t>
      </w:r>
      <w:r w:rsidRPr="00DE78EF">
        <w:rPr>
          <w:rStyle w:val="StyleUnderline"/>
        </w:rPr>
        <w:t>S</w:t>
      </w:r>
      <w:r w:rsidRPr="00751FDC">
        <w:rPr>
          <w:sz w:val="16"/>
        </w:rPr>
        <w:t xml:space="preserve">tates </w:t>
      </w:r>
      <w:r w:rsidRPr="00DE78EF">
        <w:rPr>
          <w:rStyle w:val="StyleUnderline"/>
        </w:rPr>
        <w:t>persons only in accordance with procedures established by the head of the Intelligence Community</w:t>
      </w:r>
      <w:r w:rsidRPr="00751FDC">
        <w:rPr>
          <w:sz w:val="16"/>
        </w:rPr>
        <w:t xml:space="preserve"> element concerned or by the head of a department containing such element and approved by the Attorney General, consistent with the authorities provided by Part 1 of this Order, after consultation with the Director. </w:t>
      </w:r>
      <w:r w:rsidRPr="00DE78EF">
        <w:rPr>
          <w:rStyle w:val="StyleUnderline"/>
        </w:rPr>
        <w:t>Those procedures shall permit collection, retention, and dissemination of the following types of information</w:t>
      </w:r>
      <w:r w:rsidRPr="00751FDC">
        <w:rPr>
          <w:sz w:val="16"/>
        </w:rPr>
        <w:t xml:space="preserve">: (a) Information that is publicly available or collected with the consent of the person concerned; (b) </w:t>
      </w:r>
      <w:r w:rsidRPr="00DE78EF">
        <w:rPr>
          <w:rStyle w:val="StyleUnderline"/>
        </w:rPr>
        <w:t>Information constituting foreign intelligence</w:t>
      </w:r>
      <w:r w:rsidRPr="00751FDC">
        <w:rPr>
          <w:sz w:val="16"/>
        </w:rPr>
        <w:t xml:space="preserve"> </w:t>
      </w:r>
      <w:r w:rsidRPr="00DE78EF">
        <w:rPr>
          <w:rStyle w:val="StyleUnderline"/>
        </w:rPr>
        <w:t>or counterintelligence</w:t>
      </w:r>
      <w:r w:rsidRPr="00751FDC">
        <w:rPr>
          <w:sz w:val="16"/>
        </w:rPr>
        <w:t xml:space="preserve">, </w:t>
      </w:r>
      <w:r w:rsidRPr="00DE78EF">
        <w:rPr>
          <w:rStyle w:val="StyleUnderline"/>
        </w:rPr>
        <w:t>including</w:t>
      </w:r>
      <w:r w:rsidRPr="00751FDC">
        <w:rPr>
          <w:sz w:val="16"/>
        </w:rPr>
        <w:t xml:space="preserve"> </w:t>
      </w:r>
      <w:r w:rsidRPr="00DE78EF">
        <w:rPr>
          <w:rStyle w:val="StyleUnderline"/>
        </w:rPr>
        <w:t xml:space="preserve">such information concerning corporations </w:t>
      </w:r>
      <w:r w:rsidRPr="00751FDC">
        <w:rPr>
          <w:sz w:val="16"/>
        </w:rPr>
        <w:t xml:space="preserve">or other commercial organizations. Collection within the United States of foreign intelligence not otherwise obtainable shall be undertaken by the Federal Bureau of Investigation (FBI) or, when significant foreign intelligence is sought, by other authorized elements of the Intelligence Community, </w:t>
      </w:r>
      <w:r w:rsidRPr="00DE78EF">
        <w:rPr>
          <w:rStyle w:val="StyleUnderline"/>
        </w:rPr>
        <w:t xml:space="preserve">provided that no foreign intelligence collection by such elements may be undertaken for the purpose of acquiring information concerning the domestic activities of United States persons; </w:t>
      </w:r>
    </w:p>
    <w:p w:rsidR="00FF5368" w:rsidRDefault="00FF5368" w:rsidP="00FF5368"/>
    <w:p w:rsidR="00FF5368" w:rsidRPr="00FC6335" w:rsidRDefault="00FF5368" w:rsidP="00FF5368">
      <w:pPr>
        <w:pStyle w:val="Heading4"/>
        <w:rPr>
          <w:rStyle w:val="Style13ptBold"/>
          <w:b/>
        </w:rPr>
      </w:pPr>
      <w:r w:rsidRPr="00FC6335">
        <w:rPr>
          <w:rStyle w:val="Style13ptBold"/>
          <w:b/>
        </w:rPr>
        <w:t>Curtailing XO 12333 isn’t topical—it surveils non-US persons</w:t>
      </w:r>
    </w:p>
    <w:p w:rsidR="00FF5368" w:rsidRPr="00FC6335" w:rsidRDefault="00FF5368" w:rsidP="00FF5368">
      <w:pPr>
        <w:spacing w:line="240" w:lineRule="auto"/>
      </w:pPr>
      <w:proofErr w:type="spellStart"/>
      <w:r w:rsidRPr="00FC6335">
        <w:rPr>
          <w:rStyle w:val="Style13ptBold"/>
        </w:rPr>
        <w:t>Arnbak</w:t>
      </w:r>
      <w:proofErr w:type="spellEnd"/>
      <w:r w:rsidRPr="00FC6335">
        <w:rPr>
          <w:rStyle w:val="Style13ptBold"/>
        </w:rPr>
        <w:t xml:space="preserve"> and Goldberg 14-</w:t>
      </w:r>
      <w:r w:rsidRPr="00FC6335">
        <w:t xml:space="preserve"> cybersecurity and information law research at the Institute for Information Law, LL.M degree from Leiden University, A Competitive Strategy and Game Theory degree from London School of Economics University of Amsterdam; Associate professor in the Computer Science Department at Boston University, </w:t>
      </w:r>
      <w:proofErr w:type="spellStart"/>
      <w:r w:rsidRPr="00FC6335">
        <w:t>phD</w:t>
      </w:r>
      <w:proofErr w:type="spellEnd"/>
      <w:r w:rsidRPr="00FC6335">
        <w:t xml:space="preserve"> from Princeton University, </w:t>
      </w:r>
      <w:proofErr w:type="spellStart"/>
      <w:r w:rsidRPr="00FC6335">
        <w:t>B.A.S.c</w:t>
      </w:r>
      <w:proofErr w:type="spellEnd"/>
      <w:r w:rsidRPr="00FC6335">
        <w:t xml:space="preserve"> from University of Toronto (Axel and Sharon, “Loopholes for Circumventing the Constitution: Warrantless Bulk Surveillance on Americans by Collecting the Network Traffic Abroad”, Working Paper, June 27, 2014)//TT</w:t>
      </w:r>
    </w:p>
    <w:p w:rsidR="00FF5368" w:rsidRPr="00FC6335" w:rsidRDefault="00FF5368" w:rsidP="00FF5368">
      <w:pPr>
        <w:spacing w:line="240" w:lineRule="auto"/>
      </w:pPr>
    </w:p>
    <w:p w:rsidR="00FF5368" w:rsidRPr="00FC6335" w:rsidRDefault="00FF5368" w:rsidP="00FF5368">
      <w:r w:rsidRPr="00FC6335">
        <w:t xml:space="preserve">2.3.1 Scope of the Third Regulatory Regime under EO 12333: Electronic Surveillance Conducted Abroad. </w:t>
      </w:r>
    </w:p>
    <w:p w:rsidR="00FF5368" w:rsidRPr="00FC6335" w:rsidRDefault="00FF5368" w:rsidP="00FF5368">
      <w:r w:rsidRPr="00FC6335">
        <w:t xml:space="preserve">As discussed in the Section 2.2, electronic surveillance falls within the </w:t>
      </w:r>
      <w:r w:rsidRPr="00FC6335">
        <w:rPr>
          <w:rStyle w:val="StyleUnderline"/>
        </w:rPr>
        <w:t xml:space="preserve">EO 12333 </w:t>
      </w:r>
      <w:r w:rsidRPr="00FC6335">
        <w:t>regime when it is conducted on foreign soil, and when it does not fall within the 1978 FISA definition of ‘electronic surveillance’. Or as the N.S.A. recently put it, when surveillance i</w:t>
      </w:r>
      <w:r w:rsidRPr="00FC6335">
        <w:rPr>
          <w:rStyle w:val="StyleUnderline"/>
        </w:rPr>
        <w:t>s “conducted through various means around the globe,</w:t>
      </w:r>
      <w:r w:rsidRPr="00FC6335">
        <w:t xml:space="preserve"> largely from outside the United States</w:t>
      </w:r>
      <w:r w:rsidRPr="00FC6335">
        <w:rPr>
          <w:rStyle w:val="StyleUnderline"/>
        </w:rPr>
        <w:t xml:space="preserve">, which is not </w:t>
      </w:r>
      <w:r w:rsidRPr="00FC6335">
        <w:t>otherwise</w:t>
      </w:r>
      <w:r w:rsidRPr="00FC6335">
        <w:rPr>
          <w:rStyle w:val="StyleUnderline"/>
        </w:rPr>
        <w:t xml:space="preserve"> regulated by FISA</w:t>
      </w:r>
      <w:r w:rsidRPr="00FC6335">
        <w:t xml:space="preserve">.” [5, p. 2-3]. 4 </w:t>
      </w:r>
    </w:p>
    <w:p w:rsidR="00FF5368" w:rsidRPr="00FC6335" w:rsidRDefault="00FF5368" w:rsidP="00FF5368">
      <w:pPr>
        <w:rPr>
          <w:rStyle w:val="StyleUnderline"/>
        </w:rPr>
      </w:pPr>
      <w:r w:rsidRPr="00FC6335">
        <w:t xml:space="preserve">While FISA surveillance is conducted from U.S. soil, EO 12333 surveillance is mostly conducted abroad. </w:t>
      </w:r>
      <w:r w:rsidRPr="00FC6335">
        <w:rPr>
          <w:rStyle w:val="StyleUnderline"/>
        </w:rPr>
        <w:t>EO 12333 presumes that network traffic intercepted on foreign soil belongs to non-U.S. persons</w:t>
      </w:r>
      <w:r w:rsidRPr="00FC6335">
        <w:t xml:space="preserve"> (cf. s. 9.8 &amp; 9.18.e.2 of USSID 18 defining ‘foreign communications’ and ‘U.S. person’). </w:t>
      </w:r>
      <w:r w:rsidRPr="00FC6335">
        <w:rPr>
          <w:rStyle w:val="StyleUnderline"/>
        </w:rPr>
        <w:t>Companies and associations are also considered in the EO 12333 definition of U.S. persons.</w:t>
      </w:r>
      <w:r w:rsidRPr="00FC6335">
        <w:t xml:space="preserve"> These entities may be assumed to be non-U.S. persons if they have their headquarters outside the U.S. </w:t>
      </w:r>
      <w:r w:rsidRPr="00FC6335">
        <w:rPr>
          <w:rStyle w:val="StyleUnderline"/>
        </w:rPr>
        <w:t>Even when it is known to the N.S.A. that a company is legally controlled by a U.S. company, it may be assumed a non-U.S. person. Taken together, the rules for presuming a non-U.S. person under this regime are permissive on the individual-, group- and organizational levels.</w:t>
      </w:r>
    </w:p>
    <w:p w:rsidR="00FF5368" w:rsidRPr="00AE25E1" w:rsidRDefault="00FF5368" w:rsidP="00FF5368"/>
    <w:p w:rsidR="00FF5368" w:rsidRDefault="00FF5368" w:rsidP="00FF5368">
      <w:pPr>
        <w:pStyle w:val="Heading3"/>
      </w:pPr>
      <w:r>
        <w:lastRenderedPageBreak/>
        <w:t>2nc limits impact – XO 12333 explodes limits</w:t>
      </w:r>
    </w:p>
    <w:p w:rsidR="00FF5368" w:rsidRPr="0077667B" w:rsidRDefault="00FF5368" w:rsidP="00FF5368"/>
    <w:p w:rsidR="00FF5368" w:rsidRDefault="00FF5368" w:rsidP="00FF5368">
      <w:pPr>
        <w:pStyle w:val="Heading4"/>
      </w:pPr>
      <w:r>
        <w:t xml:space="preserve">Allowing XO 12333 explodes the number of NSA </w:t>
      </w:r>
      <w:proofErr w:type="spellStart"/>
      <w:r>
        <w:t>affs</w:t>
      </w:r>
      <w:proofErr w:type="spellEnd"/>
      <w:r>
        <w:t xml:space="preserve"> alone</w:t>
      </w:r>
    </w:p>
    <w:p w:rsidR="00FF5368" w:rsidRPr="008D78A5" w:rsidRDefault="00FF5368" w:rsidP="00FF5368">
      <w:pPr>
        <w:rPr>
          <w:sz w:val="16"/>
        </w:rPr>
      </w:pPr>
      <w:r>
        <w:rPr>
          <w:b/>
        </w:rPr>
        <w:t>Greene and Rodriguez 14</w:t>
      </w:r>
      <w:r>
        <w:t xml:space="preserve"> – </w:t>
      </w:r>
      <w:r w:rsidRPr="008D78A5">
        <w:rPr>
          <w:sz w:val="16"/>
        </w:rPr>
        <w:t xml:space="preserve">David Greene is an EFF Senior Staff Attorney, and </w:t>
      </w:r>
      <w:proofErr w:type="spellStart"/>
      <w:r w:rsidRPr="008D78A5">
        <w:rPr>
          <w:sz w:val="16"/>
        </w:rPr>
        <w:t>Katitza</w:t>
      </w:r>
      <w:proofErr w:type="spellEnd"/>
      <w:r w:rsidRPr="008D78A5">
        <w:rPr>
          <w:sz w:val="16"/>
        </w:rPr>
        <w:t xml:space="preserve"> Rodriguez is an EEF International Rights Director (David and </w:t>
      </w:r>
      <w:proofErr w:type="spellStart"/>
      <w:r w:rsidRPr="008D78A5">
        <w:rPr>
          <w:sz w:val="16"/>
        </w:rPr>
        <w:t>Katitza</w:t>
      </w:r>
      <w:proofErr w:type="spellEnd"/>
      <w:r w:rsidRPr="008D78A5">
        <w:rPr>
          <w:sz w:val="16"/>
        </w:rPr>
        <w:t>, “NSA Mass Surveillance Programs - Unnecessary and Disproportionate”, Electronic Frontier Foundation, May 29, 2014//DM)</w:t>
      </w:r>
    </w:p>
    <w:p w:rsidR="00FF5368" w:rsidRPr="006B4CD3" w:rsidRDefault="00FF5368" w:rsidP="00FF5368"/>
    <w:p w:rsidR="00FF5368" w:rsidRDefault="00FF5368" w:rsidP="00FF5368">
      <w:r w:rsidRPr="006B4CD3">
        <w:rPr>
          <w:rStyle w:val="StyleUnderline"/>
        </w:rPr>
        <w:t xml:space="preserve">The following is a </w:t>
      </w:r>
      <w:r w:rsidRPr="006B4CD3">
        <w:rPr>
          <w:rStyle w:val="Emphasis"/>
        </w:rPr>
        <w:t>small subset</w:t>
      </w:r>
      <w:r w:rsidRPr="006B4CD3">
        <w:rPr>
          <w:rStyle w:val="StyleUnderline"/>
        </w:rPr>
        <w:t xml:space="preserve"> of</w:t>
      </w:r>
      <w:r>
        <w:t xml:space="preserve"> publicly-known </w:t>
      </w:r>
      <w:r w:rsidRPr="006B4CD3">
        <w:rPr>
          <w:rStyle w:val="StyleUnderline"/>
        </w:rPr>
        <w:t>activities operated under</w:t>
      </w:r>
      <w:r>
        <w:t xml:space="preserve"> the purported authority of E</w:t>
      </w:r>
      <w:r w:rsidRPr="006B4CD3">
        <w:rPr>
          <w:rStyle w:val="StyleUnderline"/>
        </w:rPr>
        <w:t>O 12333:</w:t>
      </w:r>
    </w:p>
    <w:p w:rsidR="00FF5368" w:rsidRPr="006B4CD3" w:rsidRDefault="00FF5368" w:rsidP="00FF5368">
      <w:pPr>
        <w:rPr>
          <w:rStyle w:val="StyleUnderline"/>
        </w:rPr>
      </w:pPr>
      <w:r w:rsidRPr="006B4CD3">
        <w:rPr>
          <w:rStyle w:val="StyleUnderline"/>
        </w:rPr>
        <w:t>MYSTIC</w:t>
      </w:r>
    </w:p>
    <w:p w:rsidR="00FF5368" w:rsidRDefault="00FF5368" w:rsidP="00FF5368">
      <w:r>
        <w:t xml:space="preserve">• Under this operation, </w:t>
      </w:r>
      <w:r w:rsidRPr="006B4CD3">
        <w:rPr>
          <w:rStyle w:val="StyleUnderline"/>
        </w:rPr>
        <w:t>the NSA has built a surveillance system capable of recording “100 percent” of a foreign country’s telephone calls</w:t>
      </w:r>
      <w:r>
        <w:t>, enabling the agency to rewind and review conversations as long as a month after they take place</w:t>
      </w:r>
      <w:proofErr w:type="gramStart"/>
      <w:r>
        <w:t>,.</w:t>
      </w:r>
      <w:proofErr w:type="gramEnd"/>
      <w:r>
        <w:t xml:space="preserve">14 </w:t>
      </w:r>
      <w:r w:rsidRPr="006B4CD3">
        <w:rPr>
          <w:rStyle w:val="StyleUnderline"/>
        </w:rPr>
        <w:t>MYSTIC has been used against one nation,</w:t>
      </w:r>
      <w:r>
        <w:t xml:space="preserve"> according recent leaks, </w:t>
      </w:r>
      <w:r w:rsidRPr="006B4CD3">
        <w:rPr>
          <w:rStyle w:val="StyleUnderline"/>
        </w:rPr>
        <w:t>and may have been subsequently used in other countries</w:t>
      </w:r>
      <w:r>
        <w:t xml:space="preserve"> ..</w:t>
      </w:r>
    </w:p>
    <w:p w:rsidR="00FF5368" w:rsidRPr="006B4CD3" w:rsidRDefault="00FF5368" w:rsidP="00FF5368">
      <w:pPr>
        <w:rPr>
          <w:rStyle w:val="StyleUnderline"/>
        </w:rPr>
      </w:pPr>
      <w:r w:rsidRPr="006B4CD3">
        <w:rPr>
          <w:rStyle w:val="StyleUnderline"/>
        </w:rPr>
        <w:t>MUSCULAR</w:t>
      </w:r>
    </w:p>
    <w:p w:rsidR="00FF5368" w:rsidRDefault="00FF5368" w:rsidP="00FF5368">
      <w:r>
        <w:t xml:space="preserve">• This operation, which began in 2009, </w:t>
      </w:r>
      <w:r w:rsidRPr="006B4CD3">
        <w:rPr>
          <w:rStyle w:val="StyleUnderline"/>
        </w:rPr>
        <w:t>infiltrates links between global data centers of</w:t>
      </w:r>
      <w:r>
        <w:rPr>
          <w:rStyle w:val="StyleUnderline"/>
        </w:rPr>
        <w:t xml:space="preserve"> </w:t>
      </w:r>
      <w:r w:rsidRPr="006B4CD3">
        <w:rPr>
          <w:rStyle w:val="StyleUnderline"/>
        </w:rPr>
        <w:t>technology companies, such as Google and Yahoo!, not on US soil</w:t>
      </w:r>
      <w:r>
        <w:t>. These two companies responded to the revelation of MUSCULAR by encrypting those exchanges.</w:t>
      </w:r>
    </w:p>
    <w:p w:rsidR="00FF5368" w:rsidRDefault="00FF5368" w:rsidP="00FF5368">
      <w:r>
        <w:t>XKEYSCORE</w:t>
      </w:r>
    </w:p>
    <w:p w:rsidR="00FF5368" w:rsidRDefault="00FF5368" w:rsidP="00FF5368">
      <w:r>
        <w:t xml:space="preserve">• </w:t>
      </w:r>
      <w:r w:rsidRPr="006B4CD3">
        <w:rPr>
          <w:rStyle w:val="StyleUnderline"/>
        </w:rPr>
        <w:t>XKEYSCORE appears to be the name of the software interface through which NSA analysts search vast databases of inform</w:t>
      </w:r>
      <w:r>
        <w:t>ation—collected under various other operations—</w:t>
      </w:r>
      <w:r w:rsidRPr="006B4CD3">
        <w:rPr>
          <w:rStyle w:val="StyleUnderline"/>
        </w:rPr>
        <w:t>containing emails, online chats, and the browsing histories of millions of individuals anywhere in the world</w:t>
      </w:r>
      <w:r>
        <w:t xml:space="preserve">. The XKEYSCORE data has been shared with other secret services including Australia's </w:t>
      </w:r>
      <w:proofErr w:type="spellStart"/>
      <w:r>
        <w:t>Defence</w:t>
      </w:r>
      <w:proofErr w:type="spellEnd"/>
      <w:r>
        <w:t xml:space="preserve"> Signals Directorate and New Zealand's Government Communications Security Bureau.</w:t>
      </w:r>
    </w:p>
    <w:p w:rsidR="00FF5368" w:rsidRDefault="00FF5368" w:rsidP="00FF5368">
      <w:r>
        <w:t>BULLRUN</w:t>
      </w:r>
    </w:p>
    <w:p w:rsidR="00FF5368" w:rsidRDefault="00FF5368" w:rsidP="00FF5368">
      <w:r>
        <w:t>• Not in and of itself a surveillance program, BULLRUN is an operation by which the NSA undermines the security tools relied upon by users, targets and non-targets, and US persons and non-US persons alike. The specific activities include dramatic and unprecedented efforts to attack security tools, including:</w:t>
      </w:r>
    </w:p>
    <w:p w:rsidR="00FF5368" w:rsidRDefault="00FF5368" w:rsidP="00FF5368">
      <w:r>
        <w:t>• Inserting vulnerabilities into commercial encryption systems, IT systems, networks, and endpoint communications devices used by targets;</w:t>
      </w:r>
    </w:p>
    <w:p w:rsidR="00FF5368" w:rsidRDefault="00FF5368" w:rsidP="00FF5368">
      <w:r>
        <w:t>• Actively engaging US and foreign IT industries to covertly influence and/or overtly leverage their commercial products' designs;</w:t>
      </w:r>
    </w:p>
    <w:p w:rsidR="00FF5368" w:rsidRDefault="00FF5368" w:rsidP="00FF5368">
      <w:r>
        <w:t>• Shaping the worldwide commercial cryptography marketplace to make it more vulnerable to the NSA’s surveillance capabilities;</w:t>
      </w:r>
    </w:p>
    <w:p w:rsidR="00FF5368" w:rsidRDefault="00FF5368" w:rsidP="00FF5368">
      <w:r>
        <w:t>• Secretly inserting design changes in systems to make them more vulnerable to NSA surveillance, and</w:t>
      </w:r>
    </w:p>
    <w:p w:rsidR="00FF5368" w:rsidRDefault="00FF5368" w:rsidP="00FF5368">
      <w:r>
        <w:t>• Influencing policies, international standards, and specifications for commercial public key technologies. 14</w:t>
      </w:r>
    </w:p>
    <w:p w:rsidR="00FF5368" w:rsidRDefault="00FF5368" w:rsidP="00FF5368">
      <w:r>
        <w:t>DISHFIRE</w:t>
      </w:r>
    </w:p>
    <w:p w:rsidR="00FF5368" w:rsidRDefault="00FF5368" w:rsidP="00FF5368">
      <w:r>
        <w:t xml:space="preserve">• </w:t>
      </w:r>
      <w:r w:rsidRPr="006B4CD3">
        <w:rPr>
          <w:rStyle w:val="StyleUnderline"/>
        </w:rPr>
        <w:t xml:space="preserve">The </w:t>
      </w:r>
      <w:proofErr w:type="spellStart"/>
      <w:r w:rsidRPr="006B4CD3">
        <w:rPr>
          <w:rStyle w:val="StyleUnderline"/>
        </w:rPr>
        <w:t>Dishfire</w:t>
      </w:r>
      <w:proofErr w:type="spellEnd"/>
      <w:r w:rsidRPr="006B4CD3">
        <w:rPr>
          <w:rStyle w:val="StyleUnderline"/>
        </w:rPr>
        <w:t xml:space="preserve"> operation is the worldwide mass collection of records including location data, contact retrievals, credit card details, missed call alerts, roaming alerts</w:t>
      </w:r>
      <w:r>
        <w:t xml:space="preserve"> (which indicate border crossings), electronic business cards, credit card payment notifications, travel itinerary alerts, meeting information, text messages, and more. Communications from US phones were allegedly minimized, although not necessarily purged, from this database. The messages and associated data from non-US persons were retained and analyzed.</w:t>
      </w:r>
    </w:p>
    <w:p w:rsidR="00FF5368" w:rsidRPr="00087709" w:rsidRDefault="00FF5368" w:rsidP="00FF5368">
      <w:pPr>
        <w:rPr>
          <w:rStyle w:val="StyleUnderline"/>
        </w:rPr>
      </w:pPr>
      <w:r w:rsidRPr="00087709">
        <w:rPr>
          <w:rStyle w:val="StyleUnderline"/>
        </w:rPr>
        <w:t>CO-TRAVELER</w:t>
      </w:r>
    </w:p>
    <w:p w:rsidR="00FF5368" w:rsidRDefault="00FF5368" w:rsidP="00FF5368">
      <w:r>
        <w:lastRenderedPageBreak/>
        <w:t xml:space="preserve">• </w:t>
      </w:r>
      <w:r w:rsidRPr="00087709">
        <w:rPr>
          <w:rStyle w:val="StyleUnderline"/>
        </w:rPr>
        <w:t>Under this operation, the US collects location information from global cell tower, Wi-</w:t>
      </w:r>
      <w:r>
        <w:rPr>
          <w:rStyle w:val="StyleUnderline"/>
        </w:rPr>
        <w:t xml:space="preserve"> </w:t>
      </w:r>
      <w:r w:rsidRPr="00087709">
        <w:rPr>
          <w:rStyle w:val="StyleUnderline"/>
        </w:rPr>
        <w:t>Fi, and GPS hubs</w:t>
      </w:r>
      <w:r>
        <w:t>. This information is collected and analyzed over time, in part, in order to determine the traveling companions of targets.</w:t>
      </w:r>
    </w:p>
    <w:p w:rsidR="00FF5368" w:rsidRPr="0006706B" w:rsidRDefault="00FF5368" w:rsidP="00FF5368">
      <w:r w:rsidRPr="00087709">
        <w:rPr>
          <w:rStyle w:val="StyleUnderline"/>
        </w:rPr>
        <w:t>In addition to these programs, the NSA also surveilled messaging conducted through “leaky” mobile applications,</w:t>
      </w:r>
      <w:r>
        <w:t xml:space="preserve"> </w:t>
      </w:r>
      <w:r w:rsidRPr="00087709">
        <w:rPr>
          <w:rStyle w:val="StyleUnderline"/>
        </w:rPr>
        <w:t>monitored the mobile phone communications of 35 world leaders, and</w:t>
      </w:r>
      <w:r w:rsidRPr="00087709">
        <w:t xml:space="preserve"> monitored,</w:t>
      </w:r>
      <w:r>
        <w:t xml:space="preserve"> for example, approximately 70 million phone calls per month originating in France and 60 million per month originating in Spain. Also, the NSA </w:t>
      </w:r>
      <w:r w:rsidRPr="00087709">
        <w:rPr>
          <w:rStyle w:val="StyleUnderline"/>
        </w:rPr>
        <w:t>collected financial records</w:t>
      </w:r>
      <w:r>
        <w:t>—180 million in 2011—from SWIFT, the network used by worldwide financial institutions to securely transmit interbank messages and transactions.</w:t>
      </w:r>
    </w:p>
    <w:p w:rsidR="00FF5368" w:rsidRDefault="00FF5368" w:rsidP="00FF5368">
      <w:pPr>
        <w:rPr>
          <w:rStyle w:val="Emphasis"/>
        </w:rPr>
      </w:pPr>
    </w:p>
    <w:p w:rsidR="00FF5368" w:rsidRPr="00296D93" w:rsidRDefault="00FF5368" w:rsidP="00FF5368">
      <w:pPr>
        <w:pStyle w:val="Heading3"/>
      </w:pPr>
      <w:r w:rsidRPr="00296D93">
        <w:lastRenderedPageBreak/>
        <w:t>1nc</w:t>
      </w:r>
      <w:r>
        <w:t xml:space="preserve"> violation – section 702</w:t>
      </w:r>
    </w:p>
    <w:p w:rsidR="00FF5368" w:rsidRDefault="00FF5368" w:rsidP="00FF5368"/>
    <w:p w:rsidR="00FF5368" w:rsidRPr="00FD3759" w:rsidRDefault="00FF5368" w:rsidP="00FF5368">
      <w:pPr>
        <w:pStyle w:val="Heading4"/>
        <w:rPr>
          <w:rStyle w:val="Style13ptBold"/>
          <w:b/>
        </w:rPr>
      </w:pPr>
      <w:r>
        <w:rPr>
          <w:rStyle w:val="Style13ptBold"/>
          <w:b/>
        </w:rPr>
        <w:t xml:space="preserve">Violation – section 702 is </w:t>
      </w:r>
      <w:r>
        <w:rPr>
          <w:rStyle w:val="Style13ptBold"/>
          <w:b/>
          <w:u w:val="single"/>
        </w:rPr>
        <w:t>strictly</w:t>
      </w:r>
      <w:r>
        <w:rPr>
          <w:rStyle w:val="Style13ptBold"/>
          <w:b/>
        </w:rPr>
        <w:t xml:space="preserve"> over </w:t>
      </w:r>
      <w:r>
        <w:rPr>
          <w:rStyle w:val="Style13ptBold"/>
          <w:b/>
          <w:u w:val="single"/>
        </w:rPr>
        <w:t>foreign citizens</w:t>
      </w:r>
    </w:p>
    <w:p w:rsidR="00FF5368" w:rsidRDefault="00FF5368" w:rsidP="00FF5368">
      <w:pPr>
        <w:rPr>
          <w:rStyle w:val="Style13ptBold"/>
          <w:b w:val="0"/>
          <w:sz w:val="22"/>
        </w:rPr>
      </w:pPr>
      <w:proofErr w:type="spellStart"/>
      <w:r w:rsidRPr="00296D93">
        <w:rPr>
          <w:rStyle w:val="Style13ptBold"/>
          <w:sz w:val="22"/>
        </w:rPr>
        <w:t>Mukasey</w:t>
      </w:r>
      <w:proofErr w:type="spellEnd"/>
      <w:r w:rsidRPr="00296D93">
        <w:rPr>
          <w:rStyle w:val="Style13ptBold"/>
          <w:sz w:val="22"/>
        </w:rPr>
        <w:t xml:space="preserve"> 14</w:t>
      </w:r>
      <w:r w:rsidRPr="00296D93">
        <w:rPr>
          <w:rStyle w:val="Style13ptBold"/>
          <w:b w:val="0"/>
          <w:sz w:val="22"/>
        </w:rPr>
        <w:t xml:space="preserve"> – former U.S. Attorney General, judge for the Southern District of New York, B.A. from Columbia, LL.B. from Yale (Michael, SAFE AND SURVEILLED: FORMER U.S. ATTORNEY GENERAL MICHAEL B. MUKASEY ON THE NSA, WIRETAPPING, AND PRISM, National Security Law Journal, 3/25/14, </w:t>
      </w:r>
      <w:hyperlink r:id="rId9" w:history="1">
        <w:r w:rsidRPr="006A59BC">
          <w:rPr>
            <w:rStyle w:val="Hyperlink"/>
          </w:rPr>
          <w:t>https://www.nslj.org/wp-content/uploads/3_NatlSecLJ_196-209_Mukasey.pdf)//JJ</w:t>
        </w:r>
      </w:hyperlink>
    </w:p>
    <w:p w:rsidR="00FF5368" w:rsidRPr="00296D93" w:rsidRDefault="00FF5368" w:rsidP="00FF5368">
      <w:pPr>
        <w:rPr>
          <w:rStyle w:val="Style13ptBold"/>
          <w:b w:val="0"/>
          <w:sz w:val="22"/>
        </w:rPr>
      </w:pPr>
    </w:p>
    <w:p w:rsidR="00FF5368" w:rsidRPr="00296D93" w:rsidRDefault="00FF5368" w:rsidP="00FF5368">
      <w:pPr>
        <w:rPr>
          <w:rStyle w:val="Style13ptBold"/>
          <w:b w:val="0"/>
          <w:sz w:val="22"/>
          <w:u w:val="single"/>
        </w:rPr>
      </w:pPr>
      <w:r w:rsidRPr="00296D93">
        <w:rPr>
          <w:rStyle w:val="Style13ptBold"/>
          <w:b w:val="0"/>
          <w:sz w:val="22"/>
        </w:rPr>
        <w:t xml:space="preserve">The other program that’s been the subject of debate is administered under </w:t>
      </w:r>
      <w:r w:rsidRPr="00296D93">
        <w:rPr>
          <w:rStyle w:val="StyleUnderline"/>
        </w:rPr>
        <w:t>Section 702 of the Foreign Intelligence Surveillance Act (FISA</w:t>
      </w:r>
      <w:r w:rsidRPr="00296D93">
        <w:rPr>
          <w:rStyle w:val="Style13ptBold"/>
          <w:b w:val="0"/>
          <w:sz w:val="22"/>
        </w:rPr>
        <w:t xml:space="preserve">). </w:t>
      </w:r>
      <w:r w:rsidRPr="00296D93">
        <w:rPr>
          <w:rStyle w:val="Style13ptBold"/>
          <w:b w:val="0"/>
          <w:sz w:val="22"/>
          <w:u w:val="single"/>
        </w:rPr>
        <w:t>That program allows</w:t>
      </w:r>
      <w:r w:rsidRPr="00296D93">
        <w:rPr>
          <w:rStyle w:val="Style13ptBold"/>
          <w:b w:val="0"/>
          <w:sz w:val="22"/>
        </w:rPr>
        <w:t xml:space="preserve"> the Attorney General and the Director of National Intelligence to authorize jointly, for up to a year, </w:t>
      </w:r>
      <w:r w:rsidRPr="00296D93">
        <w:rPr>
          <w:rStyle w:val="Style13ptBold"/>
          <w:b w:val="0"/>
          <w:sz w:val="22"/>
          <w:u w:val="single"/>
        </w:rPr>
        <w:t>surveillance that’s targeted at foreign persons</w:t>
      </w:r>
      <w:r w:rsidRPr="00296D93">
        <w:rPr>
          <w:rStyle w:val="Style13ptBold"/>
          <w:b w:val="0"/>
          <w:sz w:val="22"/>
        </w:rPr>
        <w:t xml:space="preserve"> reasonably believed to be </w:t>
      </w:r>
      <w:r w:rsidRPr="00296D93">
        <w:rPr>
          <w:rStyle w:val="Emphasis"/>
        </w:rPr>
        <w:t>located outside this country</w:t>
      </w:r>
      <w:r w:rsidRPr="00296D93">
        <w:rPr>
          <w:rStyle w:val="Style13ptBold"/>
          <w:b w:val="0"/>
          <w:sz w:val="22"/>
        </w:rPr>
        <w:t xml:space="preserve">, provided that the FISA court approves the targeting procedures under which the surveillance occurs and the minimization procedures that govern the use of the information once it’s gathered. </w:t>
      </w:r>
      <w:r w:rsidRPr="00296D93">
        <w:rPr>
          <w:rStyle w:val="Style13ptBold"/>
          <w:b w:val="0"/>
          <w:sz w:val="22"/>
          <w:u w:val="single"/>
        </w:rPr>
        <w:t xml:space="preserve">Under this program, NSA can operate within the United States to gather the content of telephone calls and Internet traffic of </w:t>
      </w:r>
      <w:r w:rsidRPr="00296D93">
        <w:rPr>
          <w:rStyle w:val="Emphasis"/>
        </w:rPr>
        <w:t>people outside</w:t>
      </w:r>
      <w:r w:rsidRPr="00296D93">
        <w:rPr>
          <w:rStyle w:val="Style13ptBold"/>
          <w:b w:val="0"/>
          <w:sz w:val="22"/>
          <w:u w:val="single"/>
        </w:rPr>
        <w:t xml:space="preserve"> the United States. </w:t>
      </w:r>
    </w:p>
    <w:p w:rsidR="00FF5368" w:rsidRPr="00296D93" w:rsidRDefault="00FF5368" w:rsidP="00FF5368">
      <w:pPr>
        <w:rPr>
          <w:rStyle w:val="Style13ptBold"/>
          <w:b w:val="0"/>
          <w:sz w:val="22"/>
        </w:rPr>
      </w:pPr>
      <w:r w:rsidRPr="00296D93">
        <w:rPr>
          <w:rStyle w:val="Style13ptBold"/>
          <w:b w:val="0"/>
          <w:sz w:val="22"/>
        </w:rPr>
        <w:t xml:space="preserve">How’s that possible? Well, it’s possible because the Internet and telephone messages that flow overseas pass through servers in the United States, so though telephone conversation or an exchange of e-mail may be between parties located entirely outside this country, the NSA can monitor cables passing through the United States to get that information. The NSA generates specific identifiers that may include, for example, telephone numbers or e-mail addresses of foreign persons outside this country, and then use[s] those identifiers to pick out communications that it is entitled to get from the general flow. </w:t>
      </w:r>
      <w:r w:rsidRPr="00296D93">
        <w:rPr>
          <w:rStyle w:val="Style13ptBold"/>
          <w:b w:val="0"/>
          <w:sz w:val="22"/>
          <w:u w:val="single"/>
        </w:rPr>
        <w:t xml:space="preserve">The surveillance </w:t>
      </w:r>
      <w:r w:rsidRPr="00296D93">
        <w:rPr>
          <w:rStyle w:val="Emphasis"/>
        </w:rPr>
        <w:t>by law</w:t>
      </w:r>
      <w:r w:rsidRPr="00296D93">
        <w:rPr>
          <w:rStyle w:val="Style13ptBold"/>
          <w:b w:val="0"/>
          <w:sz w:val="22"/>
          <w:u w:val="single"/>
        </w:rPr>
        <w:t xml:space="preserve"> may not target anyone of any nationality known to be in this country or intentionally </w:t>
      </w:r>
      <w:r w:rsidRPr="00296D93">
        <w:rPr>
          <w:rStyle w:val="Emphasis"/>
        </w:rPr>
        <w:t>target a U.S. person</w:t>
      </w:r>
      <w:r w:rsidRPr="00296D93">
        <w:rPr>
          <w:rStyle w:val="Style13ptBold"/>
          <w:b w:val="0"/>
          <w:sz w:val="22"/>
          <w:u w:val="single"/>
        </w:rPr>
        <w:t xml:space="preserve"> anywhere in the world. In other words, they can’t do reverse targeting on U.S. persons by listening in on foreign conversations.</w:t>
      </w:r>
      <w:r w:rsidRPr="00296D93">
        <w:rPr>
          <w:rStyle w:val="Style13ptBold"/>
          <w:b w:val="0"/>
          <w:sz w:val="22"/>
        </w:rPr>
        <w:t xml:space="preserve"> In order to get the content of communications involving anyone in the United States or any U.S. person located anywhere in the world, it’s necessary to get a warrant supported by a showing of probable cause, just as one would in an ordinary criminal case. </w:t>
      </w:r>
    </w:p>
    <w:p w:rsidR="00FF5368" w:rsidRDefault="00FF5368" w:rsidP="00FF5368"/>
    <w:p w:rsidR="00FF5368" w:rsidRDefault="00FF5368" w:rsidP="00FF5368">
      <w:pPr>
        <w:pStyle w:val="Heading3"/>
      </w:pPr>
      <w:r>
        <w:lastRenderedPageBreak/>
        <w:t>2nc – section 702 not domestic</w:t>
      </w:r>
    </w:p>
    <w:p w:rsidR="00FF5368" w:rsidRDefault="00FF5368" w:rsidP="00FF5368"/>
    <w:p w:rsidR="00FF5368" w:rsidRDefault="00FF5368" w:rsidP="00FF5368">
      <w:pPr>
        <w:pStyle w:val="Heading4"/>
      </w:pPr>
      <w:r>
        <w:t>Section 702 is purely for international surveillance</w:t>
      </w:r>
    </w:p>
    <w:p w:rsidR="00FF5368" w:rsidRDefault="00FF5368" w:rsidP="00FF5368">
      <w:proofErr w:type="spellStart"/>
      <w:r w:rsidRPr="00F719C6">
        <w:rPr>
          <w:rStyle w:val="Style13ptBold"/>
        </w:rPr>
        <w:t>Logiurato</w:t>
      </w:r>
      <w:proofErr w:type="spellEnd"/>
      <w:r w:rsidRPr="00F719C6">
        <w:rPr>
          <w:rStyle w:val="Style13ptBold"/>
        </w:rPr>
        <w:t>, politics editor, 13</w:t>
      </w:r>
      <w:r>
        <w:t xml:space="preserve"> [Brett, Business Insider's politics editor. He graduated from Syracuse University in 2011 with degrees in newspaper and online journalism and political science., Here's The Law The Obama Administration Is Using As Legal Justification For Broad Surveillance, </w:t>
      </w:r>
      <w:hyperlink r:id="rId10" w:history="1">
        <w:r w:rsidRPr="00F2321C">
          <w:rPr>
            <w:rStyle w:val="Hyperlink"/>
          </w:rPr>
          <w:t>http://www.businessinsider.com/fisa-amendments-act-how-prism-nsa-phone-collection-is-it-legal-2013-6</w:t>
        </w:r>
      </w:hyperlink>
      <w:r>
        <w:t xml:space="preserve">] </w:t>
      </w:r>
      <w:proofErr w:type="spellStart"/>
      <w:r>
        <w:t>Schloss</w:t>
      </w:r>
      <w:proofErr w:type="spellEnd"/>
    </w:p>
    <w:p w:rsidR="00FF5368" w:rsidRPr="00B71882" w:rsidRDefault="00FF5368" w:rsidP="00FF5368">
      <w:pPr>
        <w:rPr>
          <w:u w:val="single"/>
        </w:rPr>
      </w:pPr>
      <w:r>
        <w:t>"</w:t>
      </w:r>
      <w:r w:rsidRPr="00B71882">
        <w:rPr>
          <w:u w:val="single"/>
        </w:rPr>
        <w:t>Section 702 is a provision of FISA that is designed to facilitate the acquisition of foreign intelligence information concerning non-U.S. persons located outside the United States</w:t>
      </w:r>
      <w:r>
        <w:t>," Clapper said. "</w:t>
      </w:r>
      <w:r w:rsidRPr="00B71882">
        <w:rPr>
          <w:u w:val="single"/>
        </w:rPr>
        <w:t>It cannot be used to</w:t>
      </w:r>
      <w:r>
        <w:t xml:space="preserve"> intentionally </w:t>
      </w:r>
      <w:r w:rsidRPr="00B71882">
        <w:rPr>
          <w:u w:val="single"/>
        </w:rPr>
        <w:t>target any U.S. citizen, any other U.S. person, or anyone located within the United States.</w:t>
      </w:r>
    </w:p>
    <w:p w:rsidR="00FF5368" w:rsidRPr="00110810" w:rsidRDefault="00FF5368" w:rsidP="00FF5368"/>
    <w:p w:rsidR="00FF5368" w:rsidRDefault="00FF5368" w:rsidP="00FF5368">
      <w:pPr>
        <w:pStyle w:val="Heading3"/>
      </w:pPr>
      <w:r>
        <w:lastRenderedPageBreak/>
        <w:t>AT: We meet – servers</w:t>
      </w:r>
    </w:p>
    <w:p w:rsidR="00FF5368" w:rsidRDefault="00FF5368" w:rsidP="00FF5368"/>
    <w:p w:rsidR="00FF5368" w:rsidRPr="00FC6335" w:rsidRDefault="00FF5368" w:rsidP="00FF5368">
      <w:pPr>
        <w:pStyle w:val="Heading4"/>
      </w:pPr>
      <w:r>
        <w:t>S</w:t>
      </w:r>
      <w:r w:rsidRPr="00FC6335">
        <w:t xml:space="preserve">ervers are located in different geographical locations </w:t>
      </w:r>
    </w:p>
    <w:p w:rsidR="00FF5368" w:rsidRPr="00FC6335" w:rsidRDefault="00FF5368" w:rsidP="00FF5368">
      <w:pPr>
        <w:spacing w:line="240" w:lineRule="auto"/>
      </w:pPr>
      <w:proofErr w:type="spellStart"/>
      <w:r w:rsidRPr="00FC6335">
        <w:rPr>
          <w:rStyle w:val="Style13ptBold"/>
        </w:rPr>
        <w:t>Arnbak</w:t>
      </w:r>
      <w:proofErr w:type="spellEnd"/>
      <w:r w:rsidRPr="00FC6335">
        <w:rPr>
          <w:rStyle w:val="Style13ptBold"/>
        </w:rPr>
        <w:t xml:space="preserve"> and Goldberg 14-</w:t>
      </w:r>
      <w:r w:rsidRPr="00FC6335">
        <w:t xml:space="preserve"> cybersecurity and information law research at the Institute for Information Law, LL.M degree from Leiden University, A Competitive Strategy and Game Theory degree from London School of Economics University of Amsterdam; Associate professor in the Computer Science Department at Boston University, </w:t>
      </w:r>
      <w:proofErr w:type="spellStart"/>
      <w:r w:rsidRPr="00FC6335">
        <w:t>phD</w:t>
      </w:r>
      <w:proofErr w:type="spellEnd"/>
      <w:r w:rsidRPr="00FC6335">
        <w:t xml:space="preserve"> from Princeton University, </w:t>
      </w:r>
      <w:proofErr w:type="spellStart"/>
      <w:r w:rsidRPr="00FC6335">
        <w:t>B.A.S.c</w:t>
      </w:r>
      <w:proofErr w:type="spellEnd"/>
      <w:r w:rsidRPr="00FC6335">
        <w:t xml:space="preserve"> from University of Toronto (Axel and Sharon, “Loopholes for Circumventing the Constitution: Warrantless Bulk Surveillance on Americans by Collecting the Network Traffic Abroad”, Working Paper, June 27, 2014)//TT</w:t>
      </w:r>
    </w:p>
    <w:p w:rsidR="00FF5368" w:rsidRPr="00FC6335" w:rsidRDefault="00FF5368" w:rsidP="00FF5368"/>
    <w:p w:rsidR="00FF5368" w:rsidRPr="00FC6335" w:rsidRDefault="00FF5368" w:rsidP="00FF5368">
      <w:pPr>
        <w:spacing w:line="240" w:lineRule="auto"/>
      </w:pPr>
      <w:r w:rsidRPr="00FC6335">
        <w:t xml:space="preserve">3.1 Why US Traffic can </w:t>
      </w:r>
      <w:proofErr w:type="gramStart"/>
      <w:r w:rsidRPr="00FC6335">
        <w:t>Naturally</w:t>
      </w:r>
      <w:proofErr w:type="gramEnd"/>
      <w:r w:rsidRPr="00FC6335">
        <w:t xml:space="preserve"> be Routed Abroad.</w:t>
      </w:r>
    </w:p>
    <w:p w:rsidR="00FF5368" w:rsidRPr="00FC6335" w:rsidRDefault="00FF5368" w:rsidP="00FF5368">
      <w:pPr>
        <w:rPr>
          <w:rStyle w:val="StyleUnderline"/>
        </w:rPr>
      </w:pPr>
      <w:r w:rsidRPr="00FC6335">
        <w:rPr>
          <w:rStyle w:val="StyleUnderline"/>
        </w:rPr>
        <w:t>The Internet was not designed around geopolitical borders</w:t>
      </w:r>
      <w:r w:rsidRPr="00FC6335">
        <w:t xml:space="preserve">; instead, its design reflects a focus on providing robust and reliable communications while, at the same time, minimizing cost. </w:t>
      </w:r>
      <w:r w:rsidRPr="00FC6335">
        <w:rPr>
          <w:rStyle w:val="StyleUnderline"/>
        </w:rPr>
        <w:t xml:space="preserve">For this reason, network traffic between two endpoints located on US soil can </w:t>
      </w:r>
      <w:r w:rsidRPr="00FC6335">
        <w:t xml:space="preserve">sometimes </w:t>
      </w:r>
      <w:r w:rsidRPr="00FC6335">
        <w:rPr>
          <w:rStyle w:val="StyleUnderline"/>
        </w:rPr>
        <w:t xml:space="preserve">be routed outside the US. </w:t>
      </w:r>
    </w:p>
    <w:p w:rsidR="00FF5368" w:rsidRPr="00FC6335" w:rsidRDefault="00FF5368" w:rsidP="00FF5368">
      <w:r w:rsidRPr="00FC6335">
        <w:t xml:space="preserve">3.1.1 Interception in the </w:t>
      </w:r>
      <w:proofErr w:type="spellStart"/>
      <w:r w:rsidRPr="00FC6335">
        <w:t>Intradomain</w:t>
      </w:r>
      <w:proofErr w:type="spellEnd"/>
      <w:r w:rsidRPr="00FC6335">
        <w:t xml:space="preserve">. </w:t>
      </w:r>
    </w:p>
    <w:p w:rsidR="00FF5368" w:rsidRPr="00FC6335" w:rsidRDefault="00FF5368" w:rsidP="00FF5368">
      <w:r w:rsidRPr="00FC6335">
        <w:rPr>
          <w:rStyle w:val="StyleUnderline"/>
        </w:rPr>
        <w:t>A network owned by a single organization</w:t>
      </w:r>
      <w:r w:rsidRPr="00FC6335">
        <w:t xml:space="preserve"> (even an organization that is nominally “based” in the U.S. such as Yahoo! or Google) </w:t>
      </w:r>
      <w:r w:rsidRPr="00FC6335">
        <w:rPr>
          <w:rStyle w:val="StyleUnderline"/>
        </w:rPr>
        <w:t>can be physically located in multiple jurisdictions</w:t>
      </w:r>
      <w:r w:rsidRPr="00FC6335">
        <w:t xml:space="preserve">. The revealed </w:t>
      </w:r>
      <w:r w:rsidRPr="00FC6335">
        <w:rPr>
          <w:rStyle w:val="StyleUnderline"/>
        </w:rPr>
        <w:t>MUSCULAR/TURMOIL program illustrates how the N.S.A</w:t>
      </w:r>
      <w:r w:rsidRPr="00FC6335">
        <w:t xml:space="preserve">. exploited this by presuming authority </w:t>
      </w:r>
      <w:r w:rsidRPr="00FC6335">
        <w:rPr>
          <w:rStyle w:val="StyleUnderline"/>
        </w:rPr>
        <w:t>under EO 12333 to acquire traffic between Google and Yahoo! servers located on foreign territory, collecting up to 180 million user records per month, regardless of nationality</w:t>
      </w:r>
      <w:r w:rsidRPr="00FC6335">
        <w:t xml:space="preserve"> [17].5 Yahoo! and Google replicate data across multiple servers that periodically send data to each other, likely for the purpose of backup and synchronization. </w:t>
      </w:r>
      <w:r w:rsidRPr="00FC6335">
        <w:rPr>
          <w:rStyle w:val="StyleUnderline"/>
        </w:rPr>
        <w:t>These servers are located in geographically diverse locations</w:t>
      </w:r>
      <w:r w:rsidRPr="00FC6335">
        <w:t xml:space="preserve">, likely to prevent valuable data from being lost in case of failures or errors in one location. The MUSCULAR/TURMOIL program collects the traffic sent between these servers: </w:t>
      </w:r>
      <w:r w:rsidRPr="00FC6335">
        <w:rPr>
          <w:rStyle w:val="StyleUnderline"/>
        </w:rPr>
        <w:t>while this traffic can traverse multiple jurisdictions, it remains with the logical boundaries of the internal networks of Yahoo! and Google.</w:t>
      </w:r>
      <w:r w:rsidRPr="00FC6335">
        <w:t xml:space="preserve"> Thus, we already have one example where loopholes under the legal regime of EO 12333 were exploited in the </w:t>
      </w:r>
      <w:proofErr w:type="spellStart"/>
      <w:r w:rsidRPr="00FC6335">
        <w:t>intradomain</w:t>
      </w:r>
      <w:proofErr w:type="spellEnd"/>
      <w:r w:rsidRPr="00FC6335">
        <w:t>, i.e., within the logical boundaries of a network owned by a single organization.</w:t>
      </w:r>
    </w:p>
    <w:p w:rsidR="00FF5368" w:rsidRPr="00FF5368" w:rsidRDefault="00FF5368" w:rsidP="00FF5368"/>
    <w:p w:rsidR="00FF5368" w:rsidRDefault="00FF5368" w:rsidP="00FF5368">
      <w:pPr>
        <w:pStyle w:val="Heading3"/>
      </w:pPr>
      <w:r>
        <w:lastRenderedPageBreak/>
        <w:t>AT: Extra-topicality – non-US companies</w:t>
      </w:r>
    </w:p>
    <w:p w:rsidR="00FF5368" w:rsidRDefault="00FF5368" w:rsidP="00FF5368"/>
    <w:p w:rsidR="00FF5368" w:rsidRDefault="00FF5368" w:rsidP="00FF5368">
      <w:pPr>
        <w:pStyle w:val="Heading4"/>
      </w:pPr>
      <w:r>
        <w:t xml:space="preserve">The plan doesn’t </w:t>
      </w:r>
      <w:proofErr w:type="spellStart"/>
      <w:r>
        <w:t>effect</w:t>
      </w:r>
      <w:proofErr w:type="spellEnd"/>
      <w:r>
        <w:t xml:space="preserve"> non-US companies</w:t>
      </w:r>
    </w:p>
    <w:p w:rsidR="00FF5368" w:rsidRDefault="00FF5368" w:rsidP="00FF5368">
      <w:pPr>
        <w:rPr>
          <w:rStyle w:val="Hyperlink"/>
        </w:rPr>
      </w:pPr>
      <w:proofErr w:type="spellStart"/>
      <w:r>
        <w:rPr>
          <w:b/>
        </w:rPr>
        <w:t>Eoyang</w:t>
      </w:r>
      <w:proofErr w:type="spellEnd"/>
      <w:r>
        <w:rPr>
          <w:b/>
        </w:rPr>
        <w:t xml:space="preserve">, 14 </w:t>
      </w:r>
      <w:r>
        <w:t xml:space="preserve">- </w:t>
      </w:r>
      <w:proofErr w:type="spellStart"/>
      <w:r>
        <w:t>Mieke</w:t>
      </w:r>
      <w:proofErr w:type="spellEnd"/>
      <w:r>
        <w:t xml:space="preserve"> </w:t>
      </w:r>
      <w:proofErr w:type="spellStart"/>
      <w:r>
        <w:t>Eoyang</w:t>
      </w:r>
      <w:proofErr w:type="spellEnd"/>
      <w:r>
        <w:t xml:space="preserve"> is the Director of the National Security Program at Third Way, a center-left think tank. She previously served as Defense Policy Advisor to Senator Edward M. Kennedy, and a subcommittee staff director on the House Permanent Select Committee on Intelligence, as well as </w:t>
      </w:r>
      <w:proofErr w:type="spellStart"/>
      <w:r>
        <w:t>as</w:t>
      </w:r>
      <w:proofErr w:type="spellEnd"/>
      <w:r>
        <w:t xml:space="preserve"> Chief of Staff to Rep. Anna Eshoo (D-Palo Alto) (“A Modest Proposal: FAA Exclusivity for Collection Involving U.S. Technology Companies” </w:t>
      </w:r>
      <w:proofErr w:type="spellStart"/>
      <w:r>
        <w:t>Lawfare</w:t>
      </w:r>
      <w:proofErr w:type="spellEnd"/>
      <w:r>
        <w:t xml:space="preserve">, 11/24, </w:t>
      </w:r>
      <w:hyperlink r:id="rId11" w:history="1">
        <w:r w:rsidRPr="00F049D4">
          <w:rPr>
            <w:rStyle w:val="Hyperlink"/>
          </w:rPr>
          <w:t>http://www.lawfareblog.com/modest-proposal-faa-exclusivity-collection-involving-us-technology-companies</w:t>
        </w:r>
      </w:hyperlink>
    </w:p>
    <w:p w:rsidR="00FF5368" w:rsidRDefault="00FF5368" w:rsidP="00FF5368"/>
    <w:p w:rsidR="00FF5368" w:rsidRPr="006B2377" w:rsidRDefault="00FF5368" w:rsidP="00FF5368">
      <w:r w:rsidRPr="0070733A">
        <w:rPr>
          <w:rStyle w:val="Emphasis"/>
        </w:rPr>
        <w:t xml:space="preserve">FAA exclusivity </w:t>
      </w:r>
      <w:r w:rsidRPr="006B2377">
        <w:t>would say to the rest of the world that when the US conducts bulk electronic surveillance overseas, we are doing so for a particular, national security purpose. The FAA structure with FISC review provides an independent check that the statutory purposes are met. Through transparency agreements with the government, the American companies are able to provide their customers with some sense of how many requests are made.</w:t>
      </w:r>
    </w:p>
    <w:p w:rsidR="00FF5368" w:rsidRDefault="00FF5368" w:rsidP="00FF5368">
      <w:r w:rsidRPr="006B2377">
        <w:t xml:space="preserve">This </w:t>
      </w:r>
      <w:r w:rsidRPr="0070733A">
        <w:rPr>
          <w:rStyle w:val="StyleUnderline"/>
        </w:rPr>
        <w:t>would not change the 12333 authorities with respect to non-US companies</w:t>
      </w:r>
      <w:r>
        <w:t xml:space="preserve">. </w:t>
      </w:r>
      <w:r w:rsidRPr="00E548A7">
        <w:rPr>
          <w:rStyle w:val="StyleUnderline"/>
        </w:rPr>
        <w:t xml:space="preserve">It would also </w:t>
      </w:r>
      <w:r w:rsidRPr="00E548A7">
        <w:rPr>
          <w:rStyle w:val="Emphasis"/>
        </w:rPr>
        <w:t>not change</w:t>
      </w:r>
      <w:r w:rsidRPr="00E548A7">
        <w:rPr>
          <w:rStyle w:val="StyleUnderline"/>
        </w:rPr>
        <w:t xml:space="preserve"> 12333 authorities when the Executive Branch seeks to obtain the information in </w:t>
      </w:r>
      <w:r w:rsidRPr="00E548A7">
        <w:rPr>
          <w:rStyle w:val="Emphasis"/>
        </w:rPr>
        <w:t xml:space="preserve">some other way than through the US </w:t>
      </w:r>
      <w:proofErr w:type="gramStart"/>
      <w:r w:rsidRPr="00E548A7">
        <w:rPr>
          <w:rStyle w:val="Emphasis"/>
        </w:rPr>
        <w:t>company</w:t>
      </w:r>
      <w:proofErr w:type="gramEnd"/>
      <w:r>
        <w:t xml:space="preserve"> (i.e. breaking into the target’s laptop, parking a surveillance van outside their house, sending a spy, etc.).</w:t>
      </w:r>
    </w:p>
    <w:p w:rsidR="00FF5368" w:rsidRDefault="00FF5368" w:rsidP="00FF5368"/>
    <w:p w:rsidR="00FF5368" w:rsidRPr="00296D93" w:rsidRDefault="00FF5368" w:rsidP="00FF5368"/>
    <w:p w:rsidR="00FF5368" w:rsidRDefault="00FF5368" w:rsidP="00FF5368">
      <w:pPr>
        <w:rPr>
          <w:rFonts w:asciiTheme="minorHAnsi" w:hAnsiTheme="minorHAnsi"/>
        </w:rPr>
      </w:pPr>
    </w:p>
    <w:p w:rsidR="0077667B" w:rsidRDefault="0077667B" w:rsidP="0077667B">
      <w:pPr>
        <w:pStyle w:val="Heading2"/>
      </w:pPr>
      <w:r>
        <w:lastRenderedPageBreak/>
        <w:t>Affirmative</w:t>
      </w:r>
    </w:p>
    <w:p w:rsidR="0077667B" w:rsidRPr="0077667B" w:rsidRDefault="0077667B" w:rsidP="0077667B"/>
    <w:p w:rsidR="00F26BFA" w:rsidRDefault="00F26BFA" w:rsidP="00F26BFA">
      <w:pPr>
        <w:pStyle w:val="Heading3"/>
      </w:pPr>
      <w:r>
        <w:lastRenderedPageBreak/>
        <w:t>2ac – domestic</w:t>
      </w:r>
    </w:p>
    <w:p w:rsidR="00F26BFA" w:rsidRDefault="00F26BFA" w:rsidP="00F26BFA"/>
    <w:p w:rsidR="00F26BFA" w:rsidRDefault="00F26BFA" w:rsidP="00F26BFA">
      <w:pPr>
        <w:pStyle w:val="Heading4"/>
      </w:pPr>
      <w:r>
        <w:t>We meet – it’s domestic surveillance even if collection occurs overseas</w:t>
      </w:r>
      <w:r w:rsidR="00296D93">
        <w:t xml:space="preserve"> – geographic limits are impossible</w:t>
      </w:r>
    </w:p>
    <w:p w:rsidR="00F26BFA" w:rsidRDefault="00F26BFA" w:rsidP="00F26BFA">
      <w:r>
        <w:rPr>
          <w:b/>
        </w:rPr>
        <w:t xml:space="preserve">Lee, 13 </w:t>
      </w:r>
      <w:r>
        <w:t xml:space="preserve">– Senior Editor at </w:t>
      </w:r>
      <w:proofErr w:type="spellStart"/>
      <w:r>
        <w:t>Vox</w:t>
      </w:r>
      <w:proofErr w:type="spellEnd"/>
      <w:r>
        <w:t xml:space="preserve"> (Timothy, “The NSA is trying to have it both ways on its domestic spying programs” Washington Post, 12/22, </w:t>
      </w:r>
      <w:hyperlink r:id="rId12" w:history="1">
        <w:r w:rsidRPr="006A59BC">
          <w:rPr>
            <w:rStyle w:val="Hyperlink"/>
          </w:rPr>
          <w:t>http://www.washingtonpost.com/blogs/the-switch/wp/2013/12/22/the-nsa-is-trying-to-have-it-both-ways-on-its-domestic-spying-programs/</w:t>
        </w:r>
      </w:hyperlink>
    </w:p>
    <w:p w:rsidR="00F26BFA" w:rsidRDefault="00F26BFA" w:rsidP="00F26BFA"/>
    <w:p w:rsidR="00F26BFA" w:rsidRDefault="00F26BFA" w:rsidP="00F26BFA">
      <w:r w:rsidRPr="00337D72">
        <w:t>But</w:t>
      </w:r>
      <w:r>
        <w:t xml:space="preserve"> now </w:t>
      </w:r>
      <w:r w:rsidRPr="008A63FE">
        <w:rPr>
          <w:rStyle w:val="StyleUnderline"/>
        </w:rPr>
        <w:t xml:space="preserve">the Internet has </w:t>
      </w:r>
      <w:r w:rsidRPr="008A63FE">
        <w:rPr>
          <w:rStyle w:val="Emphasis"/>
        </w:rPr>
        <w:t>made a hash of the tidy distinction</w:t>
      </w:r>
      <w:r w:rsidRPr="008A63FE">
        <w:rPr>
          <w:rStyle w:val="StyleUnderline"/>
        </w:rPr>
        <w:t xml:space="preserve"> between foreign and domestic surveillance.</w:t>
      </w:r>
      <w:r>
        <w:t xml:space="preserve"> Today, </w:t>
      </w:r>
      <w:r w:rsidRPr="008A63FE">
        <w:rPr>
          <w:rStyle w:val="StyleUnderline"/>
        </w:rPr>
        <w:t>citizens of France</w:t>
      </w:r>
      <w:r>
        <w:t xml:space="preserve">, Brazil and Nigeria routinely </w:t>
      </w:r>
      <w:r w:rsidRPr="008A63FE">
        <w:rPr>
          <w:rStyle w:val="StyleUnderline"/>
        </w:rPr>
        <w:t>use</w:t>
      </w:r>
      <w:r>
        <w:t xml:space="preserve"> Facebook, Gmail, and other </w:t>
      </w:r>
      <w:r w:rsidRPr="008A63FE">
        <w:rPr>
          <w:rStyle w:val="StyleUnderline"/>
        </w:rPr>
        <w:t>American online services</w:t>
      </w:r>
      <w:r>
        <w:t xml:space="preserve"> to communicate. </w:t>
      </w:r>
      <w:r w:rsidRPr="008A63FE">
        <w:rPr>
          <w:rStyle w:val="StyleUnderline"/>
        </w:rPr>
        <w:t>Americans make calls with Skype. And much Internet traffic between two foreign countries often passes through the U</w:t>
      </w:r>
      <w:r>
        <w:t xml:space="preserve">nited </w:t>
      </w:r>
      <w:r w:rsidRPr="008A63FE">
        <w:rPr>
          <w:rStyle w:val="StyleUnderline"/>
        </w:rPr>
        <w:t>S</w:t>
      </w:r>
      <w:r>
        <w:t>tates.</w:t>
      </w:r>
    </w:p>
    <w:p w:rsidR="00F26BFA" w:rsidRDefault="00F26BFA" w:rsidP="00F26BFA">
      <w:r>
        <w:t xml:space="preserve">The NSA has reacted to this changing communications landscape by trying to claim the best of both worlds. </w:t>
      </w:r>
      <w:r w:rsidRPr="008A63FE">
        <w:rPr>
          <w:rStyle w:val="StyleUnderline"/>
        </w:rPr>
        <w:t>The F</w:t>
      </w:r>
      <w:r>
        <w:t xml:space="preserve">ISA </w:t>
      </w:r>
      <w:r w:rsidRPr="008A63FE">
        <w:rPr>
          <w:rStyle w:val="StyleUnderline"/>
        </w:rPr>
        <w:t>A</w:t>
      </w:r>
      <w:r>
        <w:t xml:space="preserve">mendments </w:t>
      </w:r>
      <w:r w:rsidRPr="008A63FE">
        <w:rPr>
          <w:rStyle w:val="StyleUnderline"/>
        </w:rPr>
        <w:t>A</w:t>
      </w:r>
      <w:r>
        <w:t xml:space="preserve">ct, passed in 2008, </w:t>
      </w:r>
      <w:r w:rsidRPr="008A63FE">
        <w:rPr>
          <w:rStyle w:val="StyleUnderline"/>
        </w:rPr>
        <w:t>gave the NSA the power to compel domestic telecommunications providers to cooperate</w:t>
      </w:r>
      <w:r>
        <w:t xml:space="preserve"> with the NSA's surveillance programs. </w:t>
      </w:r>
      <w:r w:rsidRPr="008A63FE">
        <w:rPr>
          <w:rStyle w:val="StyleUnderline"/>
        </w:rPr>
        <w:t>Yet the NSA has resisted the transparency and judicial oversight that has traditionally accompanied domestic surveillance</w:t>
      </w:r>
      <w:r>
        <w:t xml:space="preserve">. They've argued that disclosing the existence of these programs would compromise their effectiveness. And </w:t>
      </w:r>
      <w:r w:rsidRPr="008A63FE">
        <w:rPr>
          <w:rStyle w:val="StyleUnderline"/>
        </w:rPr>
        <w:t>they've argued that because the "targets" of surveillance are overseas, only limited judicial oversight</w:t>
      </w:r>
      <w:r>
        <w:t xml:space="preserve"> by the secretive Foreign Intelligence Surveillance Court, not individualized Fourth Amendment warrants, </w:t>
      </w:r>
      <w:proofErr w:type="gramStart"/>
      <w:r w:rsidRPr="008A63FE">
        <w:rPr>
          <w:rStyle w:val="StyleUnderline"/>
        </w:rPr>
        <w:t>were</w:t>
      </w:r>
      <w:proofErr w:type="gramEnd"/>
      <w:r w:rsidRPr="008A63FE">
        <w:rPr>
          <w:rStyle w:val="StyleUnderline"/>
        </w:rPr>
        <w:t xml:space="preserve"> required</w:t>
      </w:r>
      <w:r>
        <w:t>.</w:t>
      </w:r>
    </w:p>
    <w:p w:rsidR="00F26BFA" w:rsidRPr="00337D72" w:rsidRDefault="00F26BFA" w:rsidP="00F26BFA">
      <w:r w:rsidRPr="008A63FE">
        <w:rPr>
          <w:rStyle w:val="StyleUnderline"/>
        </w:rPr>
        <w:t>But the NSA programs</w:t>
      </w:r>
      <w:r>
        <w:t xml:space="preserve"> revealed by Snowden, </w:t>
      </w:r>
      <w:r w:rsidRPr="00337D72">
        <w:t>including PRISM</w:t>
      </w:r>
      <w:r>
        <w:t xml:space="preserve"> and the phone records program, </w:t>
      </w:r>
      <w:r w:rsidRPr="008A63FE">
        <w:rPr>
          <w:rStyle w:val="StyleUnderline"/>
        </w:rPr>
        <w:t xml:space="preserve">look </w:t>
      </w:r>
      <w:r w:rsidRPr="008A63FE">
        <w:rPr>
          <w:rStyle w:val="Emphasis"/>
        </w:rPr>
        <w:t>more like domestic surveillance programs than foreign ones</w:t>
      </w:r>
      <w:r>
        <w:t xml:space="preserve">. </w:t>
      </w:r>
      <w:r w:rsidRPr="00F26BFA">
        <w:t>Like conventional domestic wiretaps,</w:t>
      </w:r>
      <w:r w:rsidRPr="008A63FE">
        <w:rPr>
          <w:rStyle w:val="StyleUnderline"/>
        </w:rPr>
        <w:t xml:space="preserve"> they rely on </w:t>
      </w:r>
      <w:r w:rsidRPr="00337D72">
        <w:rPr>
          <w:rStyle w:val="Emphasis"/>
        </w:rPr>
        <w:t>compelling domestic firms to cooperate with surveillance</w:t>
      </w:r>
      <w:r w:rsidRPr="008A63FE">
        <w:rPr>
          <w:rStyle w:val="StyleUnderline"/>
        </w:rPr>
        <w:t xml:space="preserve">. </w:t>
      </w:r>
      <w:r w:rsidRPr="00337D72">
        <w:t>Like conventional wiretaps,</w:t>
      </w:r>
      <w:r w:rsidRPr="008A63FE">
        <w:rPr>
          <w:rStyle w:val="StyleUnderline"/>
        </w:rPr>
        <w:t xml:space="preserve"> they sweep up information about the communications of Americans on American soil. </w:t>
      </w:r>
      <w:r w:rsidRPr="00337D72">
        <w:t>And like domestic wiretaps, information collected by the NSA is sometimes shared with domestic law enforcement agencies for prosecution of Americans.</w:t>
      </w:r>
    </w:p>
    <w:p w:rsidR="00F26BFA" w:rsidRPr="00337D72" w:rsidRDefault="00F26BFA" w:rsidP="00F26BFA">
      <w:r w:rsidRPr="00F26BFA">
        <w:t xml:space="preserve">If </w:t>
      </w:r>
      <w:r w:rsidRPr="008A63FE">
        <w:rPr>
          <w:rStyle w:val="StyleUnderline"/>
        </w:rPr>
        <w:t xml:space="preserve">the NSA is going to run what </w:t>
      </w:r>
      <w:r w:rsidRPr="008A63FE">
        <w:rPr>
          <w:rStyle w:val="Emphasis"/>
        </w:rPr>
        <w:t>amounts to a domestic surveillance program</w:t>
      </w:r>
      <w:r>
        <w:t xml:space="preserve"> </w:t>
      </w:r>
      <w:r w:rsidRPr="008A63FE">
        <w:rPr>
          <w:rStyle w:val="StyleUnderline"/>
        </w:rPr>
        <w:t xml:space="preserve">that collects the </w:t>
      </w:r>
      <w:r w:rsidRPr="008A63FE">
        <w:rPr>
          <w:rStyle w:val="Emphasis"/>
        </w:rPr>
        <w:t>private information of Americans on American soil</w:t>
      </w:r>
      <w:r w:rsidRPr="008A63FE">
        <w:rPr>
          <w:rStyle w:val="StyleUnderline"/>
        </w:rPr>
        <w:t xml:space="preserve">, </w:t>
      </w:r>
      <w:r w:rsidRPr="00F26BFA">
        <w:t>it's going to face pressure to subject that program to the same kind of oversight as other domestic surveillance program. That</w:t>
      </w:r>
      <w:r w:rsidRPr="00337D72">
        <w:t xml:space="preserve"> means disclosing the general characteristics of the program—but not the specific targets—to the public. And it means requiring individualized warrants, supported by probable cause, before the government can intercept the communications of Americans on American soil.</w:t>
      </w:r>
    </w:p>
    <w:p w:rsidR="008F42EA" w:rsidRDefault="008F42EA" w:rsidP="008F42EA"/>
    <w:p w:rsidR="00E919F7" w:rsidRPr="00E919F7" w:rsidRDefault="0077667B" w:rsidP="00E919F7">
      <w:pPr>
        <w:pStyle w:val="Heading4"/>
      </w:pPr>
      <w:r>
        <w:t xml:space="preserve">Corporations are US persons – that’s </w:t>
      </w:r>
      <w:proofErr w:type="spellStart"/>
      <w:r>
        <w:t>Eoyang</w:t>
      </w:r>
      <w:proofErr w:type="spellEnd"/>
      <w:r>
        <w:t xml:space="preserve">. </w:t>
      </w:r>
      <w:r w:rsidR="00E919F7">
        <w:t xml:space="preserve"> Controlling legal precedent says that also meets the territorial limit</w:t>
      </w:r>
    </w:p>
    <w:p w:rsidR="00E919F7" w:rsidRDefault="00E919F7" w:rsidP="00E919F7">
      <w:proofErr w:type="spellStart"/>
      <w:r>
        <w:rPr>
          <w:b/>
        </w:rPr>
        <w:t>Daskal</w:t>
      </w:r>
      <w:proofErr w:type="spellEnd"/>
      <w:r>
        <w:rPr>
          <w:b/>
        </w:rPr>
        <w:t xml:space="preserve">, 15 </w:t>
      </w:r>
      <w:r>
        <w:t>– professor of law at American University (Jennifer, “THE UN-TERRITORIALITY OF DATA” Washington College of Law Research Paper No. 2015-5, SSRN)</w:t>
      </w:r>
    </w:p>
    <w:p w:rsidR="00E919F7" w:rsidRDefault="00E919F7" w:rsidP="00E919F7"/>
    <w:p w:rsidR="00E919F7" w:rsidRPr="00735F24" w:rsidRDefault="00E919F7" w:rsidP="00E919F7">
      <w:r>
        <w:t xml:space="preserve">In December 2013, U.S. federal </w:t>
      </w:r>
      <w:r w:rsidRPr="00E919F7">
        <w:rPr>
          <w:rStyle w:val="StyleUnderline"/>
        </w:rPr>
        <w:t>law enforcement agents served a search warrant on Microsoft, demanding information associated with a</w:t>
      </w:r>
      <w:r>
        <w:t xml:space="preserve"> Microsoft </w:t>
      </w:r>
      <w:r w:rsidRPr="00E919F7">
        <w:rPr>
          <w:rStyle w:val="StyleUnderline"/>
        </w:rPr>
        <w:t xml:space="preserve">user’s </w:t>
      </w:r>
      <w:r>
        <w:t xml:space="preserve">web-based </w:t>
      </w:r>
      <w:r w:rsidRPr="00E919F7">
        <w:rPr>
          <w:rStyle w:val="StyleUnderline"/>
        </w:rPr>
        <w:t>email account</w:t>
      </w:r>
      <w:r>
        <w:t xml:space="preserve">. </w:t>
      </w:r>
      <w:r w:rsidRPr="00E919F7">
        <w:rPr>
          <w:rStyle w:val="StyleUnderline"/>
        </w:rPr>
        <w:t>Because the sought-after emails were located in</w:t>
      </w:r>
      <w:r>
        <w:t xml:space="preserve"> a data-storage center in Dublin, </w:t>
      </w:r>
      <w:r w:rsidRPr="00E919F7">
        <w:rPr>
          <w:rStyle w:val="StyleUnderline"/>
        </w:rPr>
        <w:t>Ireland, Microsoft refused</w:t>
      </w:r>
      <w:r>
        <w:t xml:space="preserve"> to turn them over, </w:t>
      </w:r>
      <w:r w:rsidRPr="00E919F7">
        <w:rPr>
          <w:rStyle w:val="StyleUnderline"/>
        </w:rPr>
        <w:t>claiming that the government’s warrant authority does not extend extraterritorially</w:t>
      </w:r>
      <w:r>
        <w:t xml:space="preserve">, and </w:t>
      </w:r>
      <w:r>
        <w:lastRenderedPageBreak/>
        <w:t xml:space="preserve">thus the warrant was invalid. The government, along with the magistrate judge and district court, disagreed— concluding that the relevant reference point was the location of Microsoft, not the location of the data.1 </w:t>
      </w:r>
      <w:proofErr w:type="gramStart"/>
      <w:r w:rsidRPr="00E919F7">
        <w:rPr>
          <w:rStyle w:val="StyleUnderline"/>
        </w:rPr>
        <w:t>Because</w:t>
      </w:r>
      <w:proofErr w:type="gramEnd"/>
      <w:r w:rsidRPr="00E919F7">
        <w:rPr>
          <w:rStyle w:val="StyleUnderline"/>
        </w:rPr>
        <w:t xml:space="preserve"> the data could be accessed and controlled from Microsoft employees within the U</w:t>
      </w:r>
      <w:r>
        <w:t xml:space="preserve">nited </w:t>
      </w:r>
      <w:r w:rsidRPr="00E919F7">
        <w:rPr>
          <w:rStyle w:val="StyleUnderline"/>
        </w:rPr>
        <w:t>S</w:t>
      </w:r>
      <w:r>
        <w:t xml:space="preserve">tates, </w:t>
      </w:r>
      <w:r w:rsidRPr="00E919F7">
        <w:rPr>
          <w:rStyle w:val="Emphasis"/>
        </w:rPr>
        <w:t>this was a territorial, not extraterritorial, warrant</w:t>
      </w:r>
      <w:r>
        <w:t xml:space="preserve">. </w:t>
      </w:r>
      <w:r w:rsidRPr="00E919F7">
        <w:rPr>
          <w:rStyle w:val="StyleUnderline"/>
        </w:rPr>
        <w:t>It was therefore valid</w:t>
      </w:r>
      <w:r>
        <w:t>.2</w:t>
      </w:r>
    </w:p>
    <w:p w:rsidR="00E919F7" w:rsidRDefault="00E919F7" w:rsidP="00E919F7">
      <w:r>
        <w:t xml:space="preserve">The question of where the relevant state action takes place when the government compels the production of emails from an Internet Service Provider (ISP) is one of first impression, now being litigated before the Second Circuit. It has garnered the attention of communication companies throughout the United States, the Irish government and European Parliament, media outlets, the U.S. Chamber of Commerce, and a wide array of commentators.3 In a strongly worded letter, the former European Union Justice Commissioner warned that execution of the warrant may constitute a breach of international law—a sentiment echoed in many of the amicus briefs filed in support of Microsoft.4 But such a statement simply assumes the answer to the key question that the case poses: </w:t>
      </w:r>
      <w:r w:rsidRPr="00E919F7">
        <w:rPr>
          <w:rStyle w:val="Emphasis"/>
        </w:rPr>
        <w:t>Where does the key state action occur?</w:t>
      </w:r>
      <w:r>
        <w:t xml:space="preserve"> At the place where data is accessed? Or the place where it is stored? </w:t>
      </w:r>
      <w:r w:rsidRPr="00E919F7">
        <w:t xml:space="preserve">If </w:t>
      </w:r>
      <w:r w:rsidRPr="00E919F7">
        <w:rPr>
          <w:rStyle w:val="StyleUnderline"/>
        </w:rPr>
        <w:t>the relevant state action occurs within the U</w:t>
      </w:r>
      <w:r>
        <w:t xml:space="preserve">nited </w:t>
      </w:r>
      <w:r w:rsidRPr="00E919F7">
        <w:rPr>
          <w:rStyle w:val="StyleUnderline"/>
        </w:rPr>
        <w:t>S</w:t>
      </w:r>
      <w:r>
        <w:t xml:space="preserve">tates, </w:t>
      </w:r>
      <w:r w:rsidRPr="00E919F7">
        <w:rPr>
          <w:rStyle w:val="StyleUnderline"/>
        </w:rPr>
        <w:t>as the U.S. government claims</w:t>
      </w:r>
      <w:r>
        <w:t>, there was no breach of Ireland’s sovereignty, and no violation of international law.</w:t>
      </w:r>
    </w:p>
    <w:p w:rsidR="00E919F7" w:rsidRPr="00E919F7" w:rsidRDefault="00E919F7" w:rsidP="00E919F7"/>
    <w:p w:rsidR="0077667B" w:rsidRDefault="00E919F7" w:rsidP="0077667B">
      <w:pPr>
        <w:pStyle w:val="Heading3"/>
      </w:pPr>
      <w:r>
        <w:lastRenderedPageBreak/>
        <w:t>1ar - Corporations CI</w:t>
      </w:r>
    </w:p>
    <w:p w:rsidR="0077667B" w:rsidRDefault="0077667B" w:rsidP="0077667B"/>
    <w:p w:rsidR="0077667B" w:rsidRDefault="0077667B" w:rsidP="0077667B">
      <w:pPr>
        <w:pStyle w:val="Heading4"/>
      </w:pPr>
      <w:r>
        <w:t>US persons are citizens, LPRs, and corporations</w:t>
      </w:r>
    </w:p>
    <w:p w:rsidR="0077667B" w:rsidRDefault="0077667B" w:rsidP="0077667B">
      <w:r w:rsidRPr="00FE1435">
        <w:rPr>
          <w:b/>
        </w:rPr>
        <w:t>PCLOB 14</w:t>
      </w:r>
      <w:r>
        <w:t xml:space="preserve"> - independent, bipartisan agency within the executive branch established by the Implementing Recommendations of the 9/11 Commission Act (“Report on the Surveillance Program Operated Pursuant to Sec7on 702 of the Foreign Intelligence Surveillance Act”, 07/02/14, </w:t>
      </w:r>
      <w:hyperlink r:id="rId13" w:history="1">
        <w:r w:rsidRPr="00AB6051">
          <w:rPr>
            <w:rStyle w:val="Hyperlink"/>
          </w:rPr>
          <w:t>https://www.pclob.gov/library/702-Report.pdf)//GK</w:t>
        </w:r>
      </w:hyperlink>
      <w:r>
        <w:t xml:space="preserve"> Pg. 21</w:t>
      </w:r>
    </w:p>
    <w:p w:rsidR="0077667B" w:rsidRDefault="0077667B" w:rsidP="0077667B">
      <w:pPr>
        <w:rPr>
          <w:sz w:val="16"/>
        </w:rPr>
      </w:pPr>
      <w:r w:rsidRPr="005F0C14">
        <w:rPr>
          <w:sz w:val="16"/>
        </w:rPr>
        <w:t>Our description of Section 702’s statutory authorization begins by breaking down the four-part sentence above. First</w:t>
      </w:r>
      <w:r w:rsidRPr="0077667B">
        <w:t xml:space="preserve">, Section 702 authorizes the targeting of persons. 47 FISA does not define what constitutes “targeting,” but it does define what constitutes a “person.” Persons are not only individuals, but also groups, entities, associations, corporations, or foreign powers.48 The definition of “person” is therefore broad, but not limitless: a foreign government or international terrorist group could qualify as a “person,” but an entire foreign country cannot be a “person” targeted under Section 702.49 In addition, the persons whom may be targeted under Section 702 may not intentionally include United States persons.50 </w:t>
      </w:r>
      <w:r w:rsidRPr="005F0C14">
        <w:rPr>
          <w:sz w:val="16"/>
        </w:rPr>
        <w:t>“United States persons” or “</w:t>
      </w:r>
      <w:r w:rsidRPr="00DA458D">
        <w:rPr>
          <w:rStyle w:val="StyleUnderline"/>
        </w:rPr>
        <w:t>U.S. persons” are United States citizens</w:t>
      </w:r>
      <w:r w:rsidRPr="005F0C14">
        <w:rPr>
          <w:sz w:val="16"/>
        </w:rPr>
        <w:t xml:space="preserve">, </w:t>
      </w:r>
      <w:r w:rsidRPr="00DA458D">
        <w:rPr>
          <w:rStyle w:val="StyleUnderline"/>
        </w:rPr>
        <w:t>United States permanent residents</w:t>
      </w:r>
      <w:r w:rsidRPr="005F0C14">
        <w:rPr>
          <w:sz w:val="16"/>
        </w:rPr>
        <w:t xml:space="preserve"> (green card holders), </w:t>
      </w:r>
      <w:r w:rsidRPr="00DA458D">
        <w:rPr>
          <w:rStyle w:val="StyleUnderline"/>
        </w:rPr>
        <w:t>groups substantially composed of United States citizens or permanent residents</w:t>
      </w:r>
      <w:r w:rsidRPr="005F0C14">
        <w:rPr>
          <w:sz w:val="16"/>
        </w:rPr>
        <w:t xml:space="preserve">, </w:t>
      </w:r>
      <w:r w:rsidRPr="00DA458D">
        <w:rPr>
          <w:rStyle w:val="StyleUnderline"/>
        </w:rPr>
        <w:t>and virtually all United States corporations</w:t>
      </w:r>
      <w:r w:rsidRPr="005F0C14">
        <w:rPr>
          <w:sz w:val="16"/>
        </w:rPr>
        <w:t>.51 As is discussed in detail below, the NSA targets persons by tasking “selectors,” such as email addresses and telephone numbers. The NSA must make determinations (regarding location, U.S. person status, and foreign intelligence value) about the users of each selector on an individualized basis. It cannot simply assert that it is targeting a particular terrorist group.</w:t>
      </w:r>
    </w:p>
    <w:p w:rsidR="0077667B" w:rsidRDefault="0077667B" w:rsidP="0077667B"/>
    <w:p w:rsidR="00E919F7" w:rsidRDefault="00E919F7" w:rsidP="00E919F7">
      <w:pPr>
        <w:pStyle w:val="Heading4"/>
      </w:pPr>
      <w:r>
        <w:t>They’re incorporated within the United States and process data there – means their subject to territorial jurisdiction</w:t>
      </w:r>
    </w:p>
    <w:p w:rsidR="00E919F7" w:rsidRDefault="00E919F7" w:rsidP="00E919F7">
      <w:r>
        <w:rPr>
          <w:b/>
        </w:rPr>
        <w:t>Greene and Rodriguez 14</w:t>
      </w:r>
      <w:r>
        <w:t xml:space="preserve"> – </w:t>
      </w:r>
      <w:r w:rsidRPr="008D78A5">
        <w:t xml:space="preserve">David Greene is an EFF Senior Staff Attorney, and </w:t>
      </w:r>
      <w:proofErr w:type="spellStart"/>
      <w:r w:rsidRPr="008D78A5">
        <w:t>Katitza</w:t>
      </w:r>
      <w:proofErr w:type="spellEnd"/>
      <w:r w:rsidRPr="008D78A5">
        <w:t xml:space="preserve"> Rodriguez is an EEF International Rights Director (David and </w:t>
      </w:r>
      <w:proofErr w:type="spellStart"/>
      <w:r w:rsidRPr="008D78A5">
        <w:t>Katitza</w:t>
      </w:r>
      <w:proofErr w:type="spellEnd"/>
      <w:r w:rsidRPr="008D78A5">
        <w:t>, “NSA Mass Surveillance Programs - Unnecessary and Disproportionate”, Electronic Frontier Foundation, May 29, 2014//DM)</w:t>
      </w:r>
    </w:p>
    <w:p w:rsidR="00E919F7" w:rsidRDefault="00E919F7" w:rsidP="00E919F7"/>
    <w:p w:rsidR="00E919F7" w:rsidRPr="0042142C" w:rsidRDefault="00E919F7" w:rsidP="00E919F7">
      <w:r w:rsidRPr="00087709">
        <w:t>Many of the world’s most popular Internet companies</w:t>
      </w:r>
      <w:r>
        <w:t xml:space="preserve"> (email providers, social media services, etc.) are </w:t>
      </w:r>
      <w:r w:rsidRPr="00087709">
        <w:rPr>
          <w:rStyle w:val="StyleUnderline"/>
        </w:rPr>
        <w:t>US-based companies</w:t>
      </w:r>
      <w:r>
        <w:t xml:space="preserve">. These </w:t>
      </w:r>
      <w:proofErr w:type="gramStart"/>
      <w:r>
        <w:t>firms</w:t>
      </w:r>
      <w:proofErr w:type="gramEnd"/>
      <w:r>
        <w:t xml:space="preserve"> </w:t>
      </w:r>
      <w:r w:rsidRPr="00087709">
        <w:rPr>
          <w:rStyle w:val="StyleUnderline"/>
        </w:rPr>
        <w:t xml:space="preserve">store and process global user data </w:t>
      </w:r>
      <w:r w:rsidRPr="00087709">
        <w:rPr>
          <w:rStyle w:val="Emphasis"/>
        </w:rPr>
        <w:t>inside the US</w:t>
      </w:r>
      <w:r>
        <w:t xml:space="preserve">, making such data more readily available to the US government. </w:t>
      </w:r>
      <w:r w:rsidRPr="00087709">
        <w:rPr>
          <w:rStyle w:val="StyleUnderline"/>
        </w:rPr>
        <w:t xml:space="preserve">The US </w:t>
      </w:r>
      <w:r w:rsidRPr="0077667B">
        <w:t>also believes that it</w:t>
      </w:r>
      <w:r w:rsidRPr="00087709">
        <w:rPr>
          <w:rStyle w:val="StyleUnderline"/>
        </w:rPr>
        <w:t xml:space="preserve"> has jurisdiction over all of these companies’ operations, wherever they occur, since they are </w:t>
      </w:r>
      <w:r w:rsidRPr="00AD72E0">
        <w:rPr>
          <w:rStyle w:val="Emphasis"/>
        </w:rPr>
        <w:t>incorporated in the US.</w:t>
      </w:r>
      <w:r w:rsidRPr="00087709">
        <w:rPr>
          <w:rStyle w:val="StyleUnderline"/>
        </w:rPr>
        <w:t xml:space="preserve"> This is true even when the user is not in the US and is not communicating with anyone in the US</w:t>
      </w:r>
      <w:r>
        <w:t>.</w:t>
      </w:r>
    </w:p>
    <w:p w:rsidR="00E919F7" w:rsidRDefault="00E919F7" w:rsidP="00E919F7"/>
    <w:p w:rsidR="00E919F7" w:rsidRDefault="00E919F7" w:rsidP="0077667B"/>
    <w:p w:rsidR="00296D93" w:rsidRDefault="00E919F7" w:rsidP="00296D93">
      <w:pPr>
        <w:pStyle w:val="Heading4"/>
      </w:pPr>
      <w:r>
        <w:t>Our interpretation is based in U.S. Code</w:t>
      </w:r>
    </w:p>
    <w:p w:rsidR="00296D93" w:rsidRDefault="00296D93" w:rsidP="00296D93">
      <w:r w:rsidRPr="0037521B">
        <w:rPr>
          <w:rStyle w:val="Style13ptBold"/>
        </w:rPr>
        <w:t>Rinehart, 14</w:t>
      </w:r>
      <w:r>
        <w:t xml:space="preserve"> – Editor in Chief of the Maryland Law Review (Liz Clark Rinehart, “Clapper v. Amnesty International USA: Allowing the FISA Amendments Act of 2008 to Turn "Incidentally" into "Certainly"”, Maryland Law Review, 5/1/2014, </w:t>
      </w:r>
      <w:hyperlink r:id="rId14" w:history="1">
        <w:r w:rsidRPr="000370A0">
          <w:rPr>
            <w:rStyle w:val="Hyperlink"/>
          </w:rPr>
          <w:t>http://digitalcommons.law.umaryland.edu/cgi/viewcontent.cgi?article=3638&amp;context=mlr)//MBB</w:t>
        </w:r>
      </w:hyperlink>
    </w:p>
    <w:p w:rsidR="00296D93" w:rsidRDefault="00296D93" w:rsidP="00296D93"/>
    <w:p w:rsidR="00296D93" w:rsidRDefault="00296D93" w:rsidP="00296D93">
      <w:r>
        <w:t xml:space="preserve">2. </w:t>
      </w:r>
      <w:r w:rsidRPr="002B24F3">
        <w:rPr>
          <w:rStyle w:val="StyleUnderline"/>
        </w:rPr>
        <w:t xml:space="preserve">A “United States person,” as used in Title 50 </w:t>
      </w:r>
      <w:r>
        <w:t>of the United States Code, i</w:t>
      </w:r>
      <w:r w:rsidRPr="002B24F3">
        <w:rPr>
          <w:rStyle w:val="StyleUnderline"/>
        </w:rPr>
        <w:t>s “a citizen</w:t>
      </w:r>
      <w:r>
        <w:t xml:space="preserve"> of the United States, an alien lawfully admitted for permanent residence . . . , an unincorporated association a substantial number of members of which are citizens of the United States or </w:t>
      </w:r>
      <w:r w:rsidRPr="002B24F3">
        <w:rPr>
          <w:rStyle w:val="StyleUnderline"/>
        </w:rPr>
        <w:t>aliens</w:t>
      </w:r>
      <w:r>
        <w:rPr>
          <w:rStyle w:val="StyleUnderline"/>
        </w:rPr>
        <w:t xml:space="preserve"> </w:t>
      </w:r>
      <w:r w:rsidRPr="002B24F3">
        <w:rPr>
          <w:rStyle w:val="StyleUnderline"/>
        </w:rPr>
        <w:t xml:space="preserve">lawfully admitted for </w:t>
      </w:r>
      <w:r w:rsidRPr="002B24F3">
        <w:rPr>
          <w:rStyle w:val="StyleUnderline"/>
        </w:rPr>
        <w:lastRenderedPageBreak/>
        <w:t>permanent residence, or a corporation which is incorporated in the U</w:t>
      </w:r>
      <w:r>
        <w:t xml:space="preserve">nited </w:t>
      </w:r>
      <w:r w:rsidRPr="002B24F3">
        <w:rPr>
          <w:rStyle w:val="StyleUnderline"/>
        </w:rPr>
        <w:t>S</w:t>
      </w:r>
      <w:r>
        <w:t>tates.” 50 U.S.C. § 1801 (</w:t>
      </w:r>
      <w:proofErr w:type="spellStart"/>
      <w:r>
        <w:t>i</w:t>
      </w:r>
      <w:proofErr w:type="spellEnd"/>
      <w:r>
        <w:t>) (2006). This Note will use “person” and “persons” accordingly.</w:t>
      </w:r>
    </w:p>
    <w:p w:rsidR="00296D93" w:rsidRDefault="00296D93" w:rsidP="0077667B"/>
    <w:p w:rsidR="00836AD5" w:rsidRDefault="00836AD5" w:rsidP="00836AD5">
      <w:pPr>
        <w:pStyle w:val="Heading3"/>
      </w:pPr>
      <w:r>
        <w:lastRenderedPageBreak/>
        <w:t xml:space="preserve">AT: </w:t>
      </w:r>
      <w:proofErr w:type="spellStart"/>
      <w:r>
        <w:t>Daskal</w:t>
      </w:r>
      <w:proofErr w:type="spellEnd"/>
      <w:r>
        <w:t xml:space="preserve"> opposes US territory definition</w:t>
      </w:r>
    </w:p>
    <w:p w:rsidR="00836AD5" w:rsidRDefault="00836AD5" w:rsidP="00836AD5"/>
    <w:p w:rsidR="00836AD5" w:rsidRPr="00836AD5" w:rsidRDefault="00836AD5" w:rsidP="00836AD5">
      <w:pPr>
        <w:pStyle w:val="Heading4"/>
      </w:pPr>
      <w:proofErr w:type="spellStart"/>
      <w:r>
        <w:t>Daskal</w:t>
      </w:r>
      <w:proofErr w:type="spellEnd"/>
      <w:r>
        <w:t xml:space="preserve"> is </w:t>
      </w:r>
      <w:proofErr w:type="spellStart"/>
      <w:r>
        <w:t>aff</w:t>
      </w:r>
      <w:proofErr w:type="spellEnd"/>
      <w:r>
        <w:t xml:space="preserve"> either way –the relevant determinant is </w:t>
      </w:r>
      <w:r>
        <w:rPr>
          <w:u w:val="single"/>
        </w:rPr>
        <w:t>U.S. persons</w:t>
      </w:r>
      <w:r>
        <w:t>, but she recognizes the pragmatic nature of US territoriality law</w:t>
      </w:r>
    </w:p>
    <w:p w:rsidR="00836AD5" w:rsidRDefault="00836AD5" w:rsidP="00836AD5">
      <w:proofErr w:type="spellStart"/>
      <w:r>
        <w:rPr>
          <w:b/>
        </w:rPr>
        <w:t>Daskal</w:t>
      </w:r>
      <w:proofErr w:type="spellEnd"/>
      <w:r>
        <w:rPr>
          <w:b/>
        </w:rPr>
        <w:t xml:space="preserve">, 15 </w:t>
      </w:r>
      <w:r>
        <w:t>– professor of law at American University (Jennifer, “THE UN-TERRITORIALITY OF DATA” Washington College of Law Research Paper No. 2015-5, SSRN)</w:t>
      </w:r>
    </w:p>
    <w:p w:rsidR="00836AD5" w:rsidRPr="00836AD5" w:rsidRDefault="00836AD5" w:rsidP="00836AD5"/>
    <w:p w:rsidR="00836AD5" w:rsidRDefault="00836AD5" w:rsidP="00836AD5">
      <w:r>
        <w:t xml:space="preserve">Specifically, </w:t>
      </w:r>
      <w:r w:rsidRPr="00836AD5">
        <w:rPr>
          <w:rStyle w:val="StyleUnderline"/>
        </w:rPr>
        <w:t>I argue that the Fourth Amendment should presumptively apply to the search</w:t>
      </w:r>
      <w:r>
        <w:t xml:space="preserve"> and seizure </w:t>
      </w:r>
      <w:r w:rsidRPr="00836AD5">
        <w:rPr>
          <w:rStyle w:val="StyleUnderline"/>
        </w:rPr>
        <w:t>of data, regardless of where the data or target is located</w:t>
      </w:r>
      <w:r>
        <w:t xml:space="preserve">, and regardless of the nationality and identity of the target. </w:t>
      </w:r>
      <w:r w:rsidRPr="00836AD5">
        <w:rPr>
          <w:rStyle w:val="StyleUnderline"/>
        </w:rPr>
        <w:t xml:space="preserve">The presumption could be overcome if and only if the government can conclusively determine that none of the parties to the communication </w:t>
      </w:r>
      <w:r>
        <w:t xml:space="preserve">or with an ownership interest in the data </w:t>
      </w:r>
      <w:r w:rsidRPr="00836AD5">
        <w:rPr>
          <w:rStyle w:val="StyleUnderline"/>
        </w:rPr>
        <w:t>are U.S. persons</w:t>
      </w:r>
      <w:r>
        <w:t xml:space="preserve"> with Fourth Amendment rights. As should be clear, such a proposal is neither inherently rights-protective nor rights-restrictive; it simply applies a presumption in the uniform application of whatever rules are adopted, absent a conclusive determination that the search or seizure does not implicate any U.S. persons Fourth Amendment interests.</w:t>
      </w:r>
    </w:p>
    <w:p w:rsidR="00836AD5" w:rsidRDefault="00836AD5" w:rsidP="00836AD5">
      <w:r>
        <w:t xml:space="preserve">Turning to warrant jurisdiction, </w:t>
      </w:r>
      <w:r w:rsidRPr="00836AD5">
        <w:rPr>
          <w:rStyle w:val="StyleUnderline"/>
        </w:rPr>
        <w:t>the</w:t>
      </w:r>
      <w:r>
        <w:t xml:space="preserve"> arbitrariness and </w:t>
      </w:r>
      <w:r w:rsidRPr="00836AD5">
        <w:rPr>
          <w:rStyle w:val="StyleUnderline"/>
        </w:rPr>
        <w:t xml:space="preserve">fluidity of data location expose the problems with territorially-limited warrants. </w:t>
      </w:r>
      <w:r w:rsidRPr="00836AD5">
        <w:rPr>
          <w:rStyle w:val="Emphasis"/>
        </w:rPr>
        <w:t>This does not mean</w:t>
      </w:r>
      <w:r>
        <w:t xml:space="preserve">, however, </w:t>
      </w:r>
      <w:r w:rsidRPr="00836AD5">
        <w:rPr>
          <w:rStyle w:val="Emphasis"/>
        </w:rPr>
        <w:t>that these territorial limits ought to be unilaterally rejected</w:t>
      </w:r>
      <w:r>
        <w:t xml:space="preserve"> without consideration of the countervailing policy considerations. The kind of unilateral, extraterritorial exercise of law enforcement that the government advocates in the Microsoft case imposes its own set of costs: it exacerbates data localization movements (the Balkanization of the Internet into multiple closed-off systems protected from the extraterritorial reach of foreign-based ISPs, with costs to the efficiently and effectiveness of the Internet) and thereby undercuts U.S. business interests and also risks putting ISPs in an impossible bind—forcing them to choose between violating the laws of the requesting state or state where the data is stored.9 Such an approach also makes it hard to object when another country—say China or Russia—seeks to compel the foreign-based subsidiary of a U.S.-based Internet service provider (ISP) to turn over emails and other data stored in the United States, including data of U.S. citizens. Thus, while this article recognizes, and in fact embraces, the need for new norms and procedures in response to the cross-border data flows, it argues that this is not something that should be unilaterally imposed, but built up over time, based on sovereign nation buy-in and consent.</w:t>
      </w:r>
    </w:p>
    <w:p w:rsidR="00836AD5" w:rsidRDefault="00836AD5" w:rsidP="00836AD5"/>
    <w:p w:rsidR="00D2163E" w:rsidRDefault="00D2163E" w:rsidP="00D2163E">
      <w:pPr>
        <w:pStyle w:val="Heading4"/>
      </w:pPr>
      <w:r>
        <w:t xml:space="preserve">It’s arbitrary to limit out </w:t>
      </w:r>
      <w:proofErr w:type="spellStart"/>
      <w:r>
        <w:t>affs</w:t>
      </w:r>
      <w:proofErr w:type="spellEnd"/>
      <w:r>
        <w:t xml:space="preserve"> based on data location if the data’s held by US companies</w:t>
      </w:r>
    </w:p>
    <w:p w:rsidR="00D2163E" w:rsidRDefault="00D2163E" w:rsidP="00D2163E">
      <w:proofErr w:type="spellStart"/>
      <w:r>
        <w:rPr>
          <w:b/>
        </w:rPr>
        <w:t>Daskal</w:t>
      </w:r>
      <w:proofErr w:type="spellEnd"/>
      <w:r>
        <w:rPr>
          <w:b/>
        </w:rPr>
        <w:t xml:space="preserve">, 15 </w:t>
      </w:r>
      <w:r>
        <w:t>– professor of law at American University (Jennifer, “THE UN-TERRITORIALITY OF DATA” Washington College of Law Research Paper No. 2015-5, SSRN)</w:t>
      </w:r>
    </w:p>
    <w:p w:rsidR="00D2163E" w:rsidRPr="00D2163E" w:rsidRDefault="00D2163E" w:rsidP="00D2163E"/>
    <w:p w:rsidR="00D2163E" w:rsidRDefault="00D2163E" w:rsidP="00836AD5">
      <w:r w:rsidRPr="00D2163E">
        <w:rPr>
          <w:rStyle w:val="StyleUnderline"/>
        </w:rPr>
        <w:t>Data’s mobility</w:t>
      </w:r>
      <w:r>
        <w:t xml:space="preserve">—in particular its speed and unpredictability— challenges our understanding of both what it means to transit from place to place and what it means to “store” our property.117 When two Americans located in the United States send an email, the underlying 0s and 1s </w:t>
      </w:r>
      <w:r w:rsidRPr="00D2163E">
        <w:rPr>
          <w:rStyle w:val="StyleUnderline"/>
        </w:rPr>
        <w:t>generally transit domestic cables</w:t>
      </w:r>
      <w:r>
        <w:t xml:space="preserve">. </w:t>
      </w:r>
      <w:r w:rsidRPr="00D2163E">
        <w:rPr>
          <w:rStyle w:val="StyleUnderline"/>
        </w:rPr>
        <w:t>But they also</w:t>
      </w:r>
      <w:r>
        <w:t xml:space="preserve">, with some non-negligible frequency, </w:t>
      </w:r>
      <w:r w:rsidRPr="00D2163E">
        <w:rPr>
          <w:rStyle w:val="StyleUnderline"/>
        </w:rPr>
        <w:t>exit our borders before returning</w:t>
      </w:r>
      <w:r>
        <w:t xml:space="preserve"> and showing up on the recipient’s computer screen.118 </w:t>
      </w:r>
      <w:proofErr w:type="gramStart"/>
      <w:r>
        <w:t>When</w:t>
      </w:r>
      <w:proofErr w:type="gramEnd"/>
      <w:r>
        <w:t xml:space="preserve"> one Google chats with a friend in Philadelphia or uses FaceTime with a spouse on a business </w:t>
      </w:r>
      <w:bookmarkStart w:id="0" w:name="_GoBack"/>
      <w:bookmarkEnd w:id="0"/>
      <w:r>
        <w:t xml:space="preserve">trip in California, the data may travel through France, without the parties to the communication knowing that this is the case. Similarly, when data is stored in the cloud, it does not reside in a single fixed, observable location akin to a safety deposit box. It </w:t>
      </w:r>
      <w:r>
        <w:lastRenderedPageBreak/>
        <w:t>may be moved around for technical processing or server maintenance reasons, and it may be copied, possibly divided up into component parts and stored in multiple places, some territorial and some extraterritorial.119 At any given moment, the user may have no idea—and no ability to know—where his or her data is being stored, moved to, or the path by which it is transiting.</w:t>
      </w:r>
    </w:p>
    <w:p w:rsidR="00D2163E" w:rsidRDefault="00D2163E" w:rsidP="00836AD5">
      <w:r w:rsidRPr="00D2163E">
        <w:rPr>
          <w:rStyle w:val="StyleUnderline"/>
        </w:rPr>
        <w:t>These distinctions</w:t>
      </w:r>
      <w:r>
        <w:t xml:space="preserve"> between tangible property and data matter for at least two reasons. First, they </w:t>
      </w:r>
      <w:r w:rsidRPr="00D2163E">
        <w:rPr>
          <w:rStyle w:val="StyleUnderline"/>
        </w:rPr>
        <w:t>highlight the potential arbitrariness of data location</w:t>
      </w:r>
      <w:r>
        <w:t xml:space="preserve"> as determinative of the rules that apply. Whereas the location of one’s own person and tangible property is subject to generally understood rules and limitations on the way physical property moves through space, data can move from point A to point B in what appears to be circuitous and arbitrary ways, all at breakneck speed based on computer algorithms, rather than specific human choice. </w:t>
      </w:r>
      <w:r w:rsidRPr="00D2163E">
        <w:rPr>
          <w:rStyle w:val="StyleUnderline"/>
        </w:rPr>
        <w:t>This is precisely the government’s point in the Microsoft case when it warns against the “arbitrary outcomes” that would result if government access to data depended on where a provider chooses to hold data at any given point in time</w:t>
      </w:r>
      <w:proofErr w:type="gramStart"/>
      <w:r>
        <w:t>..</w:t>
      </w:r>
      <w:proofErr w:type="gramEnd"/>
      <w:r>
        <w:t>120 And while the government fails to make the point, the same argument can be made with respect to privacy protections that turn on data location.</w:t>
      </w:r>
    </w:p>
    <w:p w:rsidR="00D2163E" w:rsidRDefault="00D2163E" w:rsidP="00836AD5"/>
    <w:p w:rsidR="00836AD5" w:rsidRPr="00836AD5" w:rsidRDefault="00836AD5" w:rsidP="00836AD5"/>
    <w:p w:rsidR="00E919F7" w:rsidRDefault="00E919F7" w:rsidP="00E919F7">
      <w:pPr>
        <w:pStyle w:val="Heading3"/>
      </w:pPr>
      <w:r>
        <w:lastRenderedPageBreak/>
        <w:t>1ar – Collection within US borders</w:t>
      </w:r>
    </w:p>
    <w:p w:rsidR="00E919F7" w:rsidRPr="00110810" w:rsidRDefault="00E919F7" w:rsidP="00E919F7"/>
    <w:p w:rsidR="00E919F7" w:rsidRPr="001F6020" w:rsidRDefault="00E919F7" w:rsidP="00E919F7">
      <w:pPr>
        <w:pStyle w:val="Heading4"/>
        <w:rPr>
          <w:rStyle w:val="Style13ptBold"/>
          <w:b/>
        </w:rPr>
      </w:pPr>
      <w:r w:rsidRPr="00110810">
        <w:rPr>
          <w:rStyle w:val="Style13ptBold"/>
          <w:b/>
          <w:u w:val="single"/>
        </w:rPr>
        <w:t>Collection</w:t>
      </w:r>
      <w:r>
        <w:rPr>
          <w:rStyle w:val="Style13ptBold"/>
          <w:b/>
        </w:rPr>
        <w:t xml:space="preserve"> occurs within US borders</w:t>
      </w:r>
    </w:p>
    <w:p w:rsidR="00E919F7" w:rsidRDefault="00E919F7" w:rsidP="00E919F7">
      <w:pPr>
        <w:rPr>
          <w:rStyle w:val="Style13ptBold"/>
          <w:b w:val="0"/>
          <w:sz w:val="22"/>
        </w:rPr>
      </w:pPr>
      <w:proofErr w:type="spellStart"/>
      <w:r w:rsidRPr="00110810">
        <w:rPr>
          <w:rStyle w:val="Style13ptBold"/>
          <w:sz w:val="22"/>
        </w:rPr>
        <w:t>Mukasey</w:t>
      </w:r>
      <w:proofErr w:type="spellEnd"/>
      <w:r w:rsidRPr="00110810">
        <w:rPr>
          <w:rStyle w:val="Style13ptBold"/>
          <w:sz w:val="22"/>
        </w:rPr>
        <w:t xml:space="preserve"> 14</w:t>
      </w:r>
      <w:r w:rsidRPr="00110810">
        <w:rPr>
          <w:rStyle w:val="Style13ptBold"/>
          <w:b w:val="0"/>
          <w:sz w:val="22"/>
        </w:rPr>
        <w:t xml:space="preserve"> – former U.S. Attorney General, judge for the Southern District of New York, B.A. from Columbia, LL.B. from Yale (Michael, SAFE AND SURVEILLED: FORMER U.S. ATTORNEY GENERAL MICHAEL B. MUKASEY ON THE NSA, WIRETAPPING, AND PRISM, National Security Law Journal, 3/25/14, </w:t>
      </w:r>
      <w:hyperlink r:id="rId15" w:history="1">
        <w:r w:rsidRPr="006A59BC">
          <w:rPr>
            <w:rStyle w:val="Hyperlink"/>
          </w:rPr>
          <w:t>https://www.nslj.org/wp-content/uploads/3_NatlSecLJ_196-209_Mukasey.pdf)//JJ</w:t>
        </w:r>
      </w:hyperlink>
    </w:p>
    <w:p w:rsidR="00E919F7" w:rsidRPr="00110810" w:rsidRDefault="00E919F7" w:rsidP="00E919F7">
      <w:pPr>
        <w:rPr>
          <w:rStyle w:val="Style13ptBold"/>
          <w:b w:val="0"/>
          <w:sz w:val="22"/>
        </w:rPr>
      </w:pPr>
    </w:p>
    <w:p w:rsidR="00E919F7" w:rsidRPr="00110810" w:rsidRDefault="00E919F7" w:rsidP="00E919F7">
      <w:pPr>
        <w:rPr>
          <w:rStyle w:val="Style13ptBold"/>
          <w:b w:val="0"/>
          <w:sz w:val="22"/>
        </w:rPr>
      </w:pPr>
      <w:r w:rsidRPr="00110810">
        <w:rPr>
          <w:rStyle w:val="Style13ptBold"/>
          <w:b w:val="0"/>
          <w:sz w:val="22"/>
        </w:rPr>
        <w:t>The other program that’s been the subject of debate is administered under</w:t>
      </w:r>
      <w:r w:rsidRPr="00110810">
        <w:rPr>
          <w:rStyle w:val="Style13ptBold"/>
          <w:b w:val="0"/>
          <w:sz w:val="22"/>
          <w:u w:val="single"/>
        </w:rPr>
        <w:t xml:space="preserve"> Section 702 of the Foreign Intelligence Surveillance Act (FISA</w:t>
      </w:r>
      <w:r w:rsidRPr="00110810">
        <w:rPr>
          <w:rStyle w:val="Style13ptBold"/>
          <w:b w:val="0"/>
          <w:sz w:val="22"/>
        </w:rPr>
        <w:t xml:space="preserve">). That program </w:t>
      </w:r>
      <w:r w:rsidRPr="00110810">
        <w:rPr>
          <w:rStyle w:val="Style13ptBold"/>
          <w:b w:val="0"/>
          <w:sz w:val="22"/>
          <w:u w:val="single"/>
        </w:rPr>
        <w:t>allows the Attorney General and the Director of National Intelligence to authorize jointly</w:t>
      </w:r>
      <w:r w:rsidRPr="00110810">
        <w:rPr>
          <w:rStyle w:val="Style13ptBold"/>
          <w:b w:val="0"/>
          <w:sz w:val="22"/>
        </w:rPr>
        <w:t xml:space="preserve">, for up to a year, </w:t>
      </w:r>
      <w:r w:rsidRPr="00110810">
        <w:rPr>
          <w:rStyle w:val="Style13ptBold"/>
          <w:b w:val="0"/>
          <w:sz w:val="22"/>
          <w:u w:val="single"/>
        </w:rPr>
        <w:t>surveillance that’s targeted at foreign persons</w:t>
      </w:r>
      <w:r w:rsidRPr="00110810">
        <w:rPr>
          <w:rStyle w:val="Style13ptBold"/>
          <w:b w:val="0"/>
          <w:sz w:val="22"/>
        </w:rPr>
        <w:t xml:space="preserve"> reasonably believed to be </w:t>
      </w:r>
      <w:r w:rsidRPr="00110810">
        <w:rPr>
          <w:rStyle w:val="Style13ptBold"/>
          <w:b w:val="0"/>
          <w:sz w:val="22"/>
          <w:u w:val="single"/>
        </w:rPr>
        <w:t>located outside this country, provided that the FISA court approves the targeting procedures</w:t>
      </w:r>
      <w:r w:rsidRPr="00110810">
        <w:rPr>
          <w:rStyle w:val="Style13ptBold"/>
          <w:b w:val="0"/>
          <w:sz w:val="22"/>
        </w:rPr>
        <w:t xml:space="preserve"> under which the surveillance occurs </w:t>
      </w:r>
      <w:r w:rsidRPr="00110810">
        <w:rPr>
          <w:rStyle w:val="Style13ptBold"/>
          <w:b w:val="0"/>
          <w:sz w:val="22"/>
          <w:u w:val="single"/>
        </w:rPr>
        <w:t>and the minimization procedures that govern the use of the information</w:t>
      </w:r>
      <w:r w:rsidRPr="00110810">
        <w:rPr>
          <w:rStyle w:val="Style13ptBold"/>
          <w:b w:val="0"/>
          <w:sz w:val="22"/>
        </w:rPr>
        <w:t xml:space="preserve"> once it’s gathered. Under this program, </w:t>
      </w:r>
      <w:r w:rsidRPr="00110810">
        <w:rPr>
          <w:rStyle w:val="Emphasis"/>
        </w:rPr>
        <w:t>NSA can operate within the United States</w:t>
      </w:r>
      <w:r w:rsidRPr="00110810">
        <w:rPr>
          <w:rStyle w:val="Style13ptBold"/>
          <w:b w:val="0"/>
          <w:sz w:val="22"/>
          <w:u w:val="single"/>
        </w:rPr>
        <w:t xml:space="preserve"> to gather the content of telephone calls and Internet traffic of people outside the United States.</w:t>
      </w:r>
      <w:r w:rsidRPr="00110810">
        <w:rPr>
          <w:rStyle w:val="Style13ptBold"/>
          <w:b w:val="0"/>
          <w:sz w:val="22"/>
        </w:rPr>
        <w:t xml:space="preserve"> </w:t>
      </w:r>
    </w:p>
    <w:p w:rsidR="00E919F7" w:rsidRPr="00110810" w:rsidRDefault="00E919F7" w:rsidP="00E919F7">
      <w:pPr>
        <w:rPr>
          <w:rStyle w:val="Style13ptBold"/>
          <w:b w:val="0"/>
          <w:sz w:val="22"/>
        </w:rPr>
      </w:pPr>
      <w:r w:rsidRPr="00110810">
        <w:rPr>
          <w:rStyle w:val="Style13ptBold"/>
          <w:b w:val="0"/>
          <w:sz w:val="22"/>
        </w:rPr>
        <w:t xml:space="preserve">How’s that possible? Well, it’s possible because </w:t>
      </w:r>
      <w:r w:rsidRPr="00110810">
        <w:rPr>
          <w:rStyle w:val="Style13ptBold"/>
          <w:b w:val="0"/>
          <w:sz w:val="22"/>
          <w:u w:val="single"/>
        </w:rPr>
        <w:t xml:space="preserve">the Internet and telephone messages that flow overseas pass through </w:t>
      </w:r>
      <w:r w:rsidRPr="00110810">
        <w:rPr>
          <w:rStyle w:val="Emphasis"/>
        </w:rPr>
        <w:t>servers in the United States</w:t>
      </w:r>
      <w:r w:rsidRPr="00110810">
        <w:rPr>
          <w:rStyle w:val="Style13ptBold"/>
          <w:b w:val="0"/>
          <w:sz w:val="22"/>
        </w:rPr>
        <w:t xml:space="preserve">, so though telephone conversation or an exchange of e-mail may be between parties located entirely outside this country, </w:t>
      </w:r>
      <w:r w:rsidRPr="00110810">
        <w:rPr>
          <w:rStyle w:val="Style13ptBold"/>
          <w:b w:val="0"/>
          <w:sz w:val="22"/>
          <w:u w:val="single"/>
        </w:rPr>
        <w:t>the NSA</w:t>
      </w:r>
      <w:r w:rsidRPr="00110810">
        <w:rPr>
          <w:rStyle w:val="Style13ptBold"/>
          <w:b w:val="0"/>
          <w:sz w:val="22"/>
        </w:rPr>
        <w:t xml:space="preserve"> can </w:t>
      </w:r>
      <w:r w:rsidRPr="00110810">
        <w:rPr>
          <w:rStyle w:val="Style13ptBold"/>
          <w:b w:val="0"/>
          <w:sz w:val="22"/>
          <w:u w:val="single"/>
        </w:rPr>
        <w:t>monitor cables passing through the United States to get that information</w:t>
      </w:r>
      <w:r w:rsidRPr="00110810">
        <w:rPr>
          <w:rStyle w:val="Style13ptBold"/>
          <w:b w:val="0"/>
          <w:sz w:val="22"/>
        </w:rPr>
        <w:t xml:space="preserve">. The NSA generates specific identifiers that may include, for example, telephone numbers or e-mail addresses of foreign persons outside this country, and then use[s] those identifiers to pick out communications that it is entitled to get from the general flow. The surveillance by law may not target anyone of any nationality known to be in this country or intentionally target a U.S. person anywhere in the world. In other words, they can’t do reverse targeting on U.S. persons by listening in on foreign conversations. In order to get the content of communications involving anyone in the United States or any U.S. person located anywhere in the world, it’s necessary to get a warrant supported by a showing of probable cause, just as one would in an ordinary criminal case. </w:t>
      </w:r>
    </w:p>
    <w:p w:rsidR="00E919F7" w:rsidRDefault="00E919F7" w:rsidP="00E919F7"/>
    <w:p w:rsidR="00E919F7" w:rsidRPr="00AE25E1" w:rsidRDefault="00E919F7" w:rsidP="00E919F7"/>
    <w:p w:rsidR="00E919F7" w:rsidRDefault="00E919F7" w:rsidP="00E919F7"/>
    <w:p w:rsidR="00F26BFA" w:rsidRDefault="00F26BFA" w:rsidP="00F26BFA">
      <w:pPr>
        <w:pStyle w:val="Heading3"/>
      </w:pPr>
      <w:r>
        <w:lastRenderedPageBreak/>
        <w:t>AT: Domestic = territory</w:t>
      </w:r>
    </w:p>
    <w:p w:rsidR="00F26BFA" w:rsidRDefault="00F26BFA" w:rsidP="00F26BFA"/>
    <w:p w:rsidR="00296D93" w:rsidRPr="001A1135" w:rsidRDefault="00296D93" w:rsidP="00296D93">
      <w:pPr>
        <w:pStyle w:val="Heading4"/>
      </w:pPr>
      <w:r>
        <w:t xml:space="preserve">Technology makes foreign and domestic </w:t>
      </w:r>
      <w:r>
        <w:rPr>
          <w:u w:val="single"/>
        </w:rPr>
        <w:t>inseparable</w:t>
      </w:r>
      <w:r>
        <w:t xml:space="preserve"> – their definition is out of date</w:t>
      </w:r>
    </w:p>
    <w:p w:rsidR="00296D93" w:rsidRPr="00CE0275" w:rsidRDefault="00296D93" w:rsidP="00296D93">
      <w:proofErr w:type="spellStart"/>
      <w:r w:rsidRPr="00CE0275">
        <w:rPr>
          <w:b/>
          <w:sz w:val="24"/>
        </w:rPr>
        <w:t>Tene</w:t>
      </w:r>
      <w:proofErr w:type="spellEnd"/>
      <w:r w:rsidRPr="00CE0275">
        <w:rPr>
          <w:b/>
          <w:sz w:val="24"/>
        </w:rPr>
        <w:t>, 14</w:t>
      </w:r>
      <w:r w:rsidRPr="00CE0275">
        <w:rPr>
          <w:sz w:val="24"/>
        </w:rPr>
        <w:t xml:space="preserve"> </w:t>
      </w:r>
      <w:r>
        <w:t xml:space="preserve">- </w:t>
      </w:r>
      <w:r w:rsidRPr="00CE0275">
        <w:t>Associate Professor at the College of Management School of Law</w:t>
      </w:r>
      <w:r>
        <w:t xml:space="preserve"> (Omar</w:t>
      </w:r>
      <w:proofErr w:type="gramStart"/>
      <w:r>
        <w:t>,2014</w:t>
      </w:r>
      <w:proofErr w:type="gramEnd"/>
      <w:r>
        <w:t>, “A NEW HARM MATRIX FOR CYBERSECURITY SURVEILLANCE”, http://ctlj.colorado.edu/wp-content/uploads/2014/11/Tene-website-final.pdf)//gg</w:t>
      </w:r>
    </w:p>
    <w:p w:rsidR="00296D93" w:rsidRDefault="00296D93" w:rsidP="00296D93">
      <w:pPr>
        <w:tabs>
          <w:tab w:val="left" w:pos="990"/>
        </w:tabs>
      </w:pPr>
    </w:p>
    <w:p w:rsidR="00296D93" w:rsidRDefault="00296D93" w:rsidP="00296D93">
      <w:pPr>
        <w:tabs>
          <w:tab w:val="left" w:pos="990"/>
        </w:tabs>
      </w:pPr>
      <w:r>
        <w:t xml:space="preserve">To respond to these perils, governments all over the world have been developing comprehensive programs and systems to boost cyber defenses. By monitoring or imposing requirements to monitor communications data, such programs and systems inexorably affect individuals’ privacy. This presents policymakers with a formidable challenge: </w:t>
      </w:r>
      <w:r w:rsidRPr="00296D93">
        <w:t>balancing cyber and national security risks against privacy and civil liberties concerns. This delicate balancing act must be performed against a backdrop of</w:t>
      </w:r>
      <w:r w:rsidRPr="00F1252D">
        <w:rPr>
          <w:rStyle w:val="StyleUnderline"/>
        </w:rPr>
        <w:t xml:space="preserve"> laws</w:t>
      </w:r>
      <w:r w:rsidRPr="00296D93">
        <w:t xml:space="preserve"> that</w:t>
      </w:r>
      <w:r w:rsidRPr="00F1252D">
        <w:rPr>
          <w:rStyle w:val="StyleUnderline"/>
        </w:rPr>
        <w:t xml:space="preserve"> are </w:t>
      </w:r>
      <w:r w:rsidRPr="00F1252D">
        <w:rPr>
          <w:rStyle w:val="Emphasis"/>
        </w:rPr>
        <w:t>grounded in an obsolescent technological reality</w:t>
      </w:r>
      <w:r>
        <w:t xml:space="preserve">. </w:t>
      </w:r>
      <w:r w:rsidRPr="00F1252D">
        <w:rPr>
          <w:rStyle w:val="StyleUnderline"/>
        </w:rPr>
        <w:t>Legal distinctions</w:t>
      </w:r>
      <w:r>
        <w:t xml:space="preserve"> </w:t>
      </w:r>
      <w:r w:rsidRPr="00F1252D">
        <w:rPr>
          <w:rStyle w:val="StyleUnderline"/>
        </w:rPr>
        <w:t xml:space="preserve">between </w:t>
      </w:r>
      <w:r>
        <w:t xml:space="preserve">communications content and metadata; interception and access to stored information; and </w:t>
      </w:r>
      <w:r w:rsidRPr="00F1252D">
        <w:rPr>
          <w:rStyle w:val="StyleUnderline"/>
        </w:rPr>
        <w:t>foreign</w:t>
      </w:r>
      <w:r w:rsidRPr="00296D93">
        <w:t xml:space="preserve"> intelligence </w:t>
      </w:r>
      <w:r w:rsidRPr="00F1252D">
        <w:rPr>
          <w:rStyle w:val="StyleUnderline"/>
        </w:rPr>
        <w:t xml:space="preserve">and domestic </w:t>
      </w:r>
      <w:r w:rsidRPr="00296D93">
        <w:t>law enforcement –</w:t>
      </w:r>
      <w:r w:rsidRPr="00F1252D">
        <w:rPr>
          <w:rStyle w:val="StyleUnderline"/>
        </w:rPr>
        <w:t xml:space="preserve"> do not </w:t>
      </w:r>
      <w:r w:rsidRPr="00296D93">
        <w:t xml:space="preserve">necessarily </w:t>
      </w:r>
      <w:r w:rsidRPr="00F1252D">
        <w:rPr>
          <w:rStyle w:val="StyleUnderline"/>
        </w:rPr>
        <w:t xml:space="preserve">reflect </w:t>
      </w:r>
      <w:r w:rsidRPr="00296D93">
        <w:t xml:space="preserve">the existing state of play of </w:t>
      </w:r>
      <w:r w:rsidRPr="00F1252D">
        <w:rPr>
          <w:rStyle w:val="StyleUnderline"/>
        </w:rPr>
        <w:t>the Internet, where</w:t>
      </w:r>
      <w:r>
        <w:t xml:space="preserve"> metadata may be more revealing than content, storage more harmful than interception, </w:t>
      </w:r>
      <w:r w:rsidRPr="00F1252D">
        <w:t xml:space="preserve">and </w:t>
      </w:r>
      <w:r w:rsidRPr="001A1135">
        <w:rPr>
          <w:rStyle w:val="Emphasis"/>
        </w:rPr>
        <w:t>foreign and domestic intelligence inseparable</w:t>
      </w:r>
      <w:r>
        <w:t>.</w:t>
      </w:r>
    </w:p>
    <w:p w:rsidR="00110810" w:rsidRDefault="00110810" w:rsidP="00F26BFA"/>
    <w:p w:rsidR="00FF5368" w:rsidRPr="00FC6335" w:rsidRDefault="00FF5368" w:rsidP="00FF5368">
      <w:pPr>
        <w:pStyle w:val="Heading4"/>
      </w:pPr>
      <w:r w:rsidRPr="00FC6335">
        <w:t>It’s impossible to demarcate territory or citizenship accurately</w:t>
      </w:r>
    </w:p>
    <w:p w:rsidR="00FF5368" w:rsidRPr="00FC6335" w:rsidRDefault="00FF5368" w:rsidP="00FF5368">
      <w:r w:rsidRPr="00FC6335">
        <w:rPr>
          <w:b/>
        </w:rPr>
        <w:t>Brown et al, 15</w:t>
      </w:r>
      <w:r w:rsidRPr="00FC6335">
        <w:t xml:space="preserve"> – Professor of Information Security and Privacy at the Oxford Internet Institute (Ian, “Towards Multilateral Standards for Surveillance Reform”, Oxford Institute Discussion Paper, January 5, 2015, </w:t>
      </w:r>
      <w:hyperlink r:id="rId16" w:history="1">
        <w:r w:rsidRPr="00FC6335">
          <w:rPr>
            <w:rStyle w:val="Hyperlink"/>
          </w:rPr>
          <w:t>https://cihr.eu/wp-content/uploads/2015/01/Brown_et_al_Towards_Multilateral_2015.pdf)//TT</w:t>
        </w:r>
      </w:hyperlink>
    </w:p>
    <w:p w:rsidR="00FF5368" w:rsidRPr="00FC6335" w:rsidRDefault="00FF5368" w:rsidP="00FF5368"/>
    <w:p w:rsidR="00FF5368" w:rsidRPr="00FC6335" w:rsidRDefault="00FF5368" w:rsidP="00FF5368">
      <w:r w:rsidRPr="00FC6335">
        <w:t>The second issue is the standard of privacy protection that applies extraterritorially to the communications of persons subject to foreign intelligence collection. Most states appear to routinely ignore the privacy rights of persons affected by SIGINT collection, and</w:t>
      </w:r>
      <w:r w:rsidRPr="00FC6335">
        <w:rPr>
          <w:rStyle w:val="StyleUnderline"/>
        </w:rPr>
        <w:t xml:space="preserve"> current law </w:t>
      </w:r>
      <w:r w:rsidRPr="00FC6335">
        <w:t>and</w:t>
      </w:r>
      <w:r w:rsidRPr="00FC6335">
        <w:rPr>
          <w:rStyle w:val="StyleUnderline"/>
        </w:rPr>
        <w:t xml:space="preserve"> </w:t>
      </w:r>
      <w:r w:rsidRPr="00FC6335">
        <w:t>practice</w:t>
      </w:r>
      <w:r w:rsidRPr="00FC6335">
        <w:rPr>
          <w:rStyle w:val="StyleUnderline"/>
        </w:rPr>
        <w:t xml:space="preserve"> relies </w:t>
      </w:r>
      <w:r w:rsidRPr="00FC6335">
        <w:t>overwhelmingly</w:t>
      </w:r>
      <w:r w:rsidRPr="00FC6335">
        <w:rPr>
          <w:rStyle w:val="StyleUnderline"/>
        </w:rPr>
        <w:t xml:space="preserve"> on distinctions that technology has rendered </w:t>
      </w:r>
      <w:r w:rsidRPr="00FC6335">
        <w:t xml:space="preserve">more difficult if not </w:t>
      </w:r>
      <w:r w:rsidRPr="00FC6335">
        <w:rPr>
          <w:rStyle w:val="Emphasis"/>
        </w:rPr>
        <w:t>impossible to draw</w:t>
      </w:r>
      <w:r w:rsidRPr="00FC6335">
        <w:t xml:space="preserve">, </w:t>
      </w:r>
      <w:r w:rsidRPr="00FC6335">
        <w:rPr>
          <w:rStyle w:val="StyleUnderline"/>
        </w:rPr>
        <w:t>between</w:t>
      </w:r>
      <w:r w:rsidRPr="00FC6335">
        <w:t xml:space="preserve"> </w:t>
      </w:r>
      <w:r w:rsidRPr="00FC6335">
        <w:rPr>
          <w:rStyle w:val="StyleUnderline"/>
        </w:rPr>
        <w:t>internal and external communications, citizens and non-citizens, content and traffic etc.</w:t>
      </w:r>
      <w:r w:rsidRPr="00FC6335">
        <w:t xml:space="preserve">, all of </w:t>
      </w:r>
      <w:r w:rsidRPr="00FC6335">
        <w:rPr>
          <w:rStyle w:val="StyleUnderline"/>
        </w:rPr>
        <w:t>which have the effect of imposing a lower standard of protection for communications</w:t>
      </w:r>
      <w:r w:rsidRPr="00FC6335">
        <w:t xml:space="preserve"> data relating to foreign nationals. It is clear that international law places an obligation on states to </w:t>
      </w:r>
      <w:proofErr w:type="spellStart"/>
      <w:r w:rsidRPr="00FC6335">
        <w:t>recognise</w:t>
      </w:r>
      <w:proofErr w:type="spellEnd"/>
      <w:r w:rsidRPr="00FC6335">
        <w:t xml:space="preserve"> the right to privacy and security of communications of foreign surveillance targets, but a fierce debate now rages among international jurists as to the precise nature of those obligations and the best way of demarcating them within the international legal order. However, even if some clarity is provided by the United Nations Human Rights Council, it will still be left to Member States to meet these commitments through domestic law and policy. How can this be achieved and what standards will apply?</w:t>
      </w:r>
    </w:p>
    <w:p w:rsidR="00FF5368" w:rsidRDefault="00FF5368" w:rsidP="00F26BFA"/>
    <w:p w:rsidR="00F26BFA" w:rsidRDefault="00F26BFA" w:rsidP="00F26BFA">
      <w:pPr>
        <w:pStyle w:val="Heading4"/>
      </w:pPr>
      <w:r>
        <w:t xml:space="preserve">The internet means wholly domestic communications are intercepted overseas – a </w:t>
      </w:r>
      <w:proofErr w:type="gramStart"/>
      <w:r>
        <w:t>territorial</w:t>
      </w:r>
      <w:proofErr w:type="gramEnd"/>
      <w:r>
        <w:t xml:space="preserve"> limit doesn’t reflect modern surveillance tech</w:t>
      </w:r>
    </w:p>
    <w:p w:rsidR="00F26BFA" w:rsidRPr="009A40D6" w:rsidRDefault="00F26BFA" w:rsidP="00F26BFA">
      <w:r>
        <w:rPr>
          <w:b/>
        </w:rPr>
        <w:t xml:space="preserve">Donohue, 15 </w:t>
      </w:r>
      <w:r>
        <w:t xml:space="preserve">- Professor of Law, Georgetown University Law Center (Laura, “SECTION 702 AND THE COLLECTION OF INTERNATIONAL TELEPHONE AND INTERNET CONTENT” 38 </w:t>
      </w:r>
      <w:proofErr w:type="spellStart"/>
      <w:r>
        <w:t>Harv</w:t>
      </w:r>
      <w:proofErr w:type="spellEnd"/>
      <w:r>
        <w:t xml:space="preserve">. J.L. &amp; Pub. </w:t>
      </w:r>
      <w:proofErr w:type="spellStart"/>
      <w:r>
        <w:t>Pol'y</w:t>
      </w:r>
      <w:proofErr w:type="spellEnd"/>
      <w:r>
        <w:t xml:space="preserve"> 117, </w:t>
      </w:r>
      <w:proofErr w:type="gramStart"/>
      <w:r>
        <w:t>Winter</w:t>
      </w:r>
      <w:proofErr w:type="gramEnd"/>
      <w:r>
        <w:t>, lexis)</w:t>
      </w:r>
    </w:p>
    <w:p w:rsidR="00F26BFA" w:rsidRPr="00536C2C" w:rsidRDefault="00F26BFA" w:rsidP="00F26BFA"/>
    <w:p w:rsidR="00F26BFA" w:rsidRPr="00D6143E" w:rsidRDefault="00F26BFA" w:rsidP="00F26BFA">
      <w:r w:rsidRPr="00D6143E">
        <w:lastRenderedPageBreak/>
        <w:t>Three points related to the volume and intrusiveness of the resulting surveillance deserve notice. First, to obtain "about" communications, because of how the Internet is constructed, the NSA must monitor large amounts of data. n180 That is, if the NSA may  [*163]  collect not just e-mail to or from the target's e-mail account (badguy@ISP.com), but, in addition, other communications happening to mention badguy@ISP.com that pass through the collection point, then the NSA is monitoring a significant amount of traffic. And the agency is not just considering envelope information (for example, messages in which the selector is sending, receiving, or copied on the communication) but the actual content of messages. n181</w:t>
      </w:r>
    </w:p>
    <w:p w:rsidR="00F26BFA" w:rsidRDefault="00F26BFA" w:rsidP="00F26BFA">
      <w:r>
        <w:t xml:space="preserve">Second, </w:t>
      </w:r>
      <w:r w:rsidRPr="00D6143E">
        <w:rPr>
          <w:rStyle w:val="Emphasis"/>
        </w:rPr>
        <w:t>wholly domestic conversations</w:t>
      </w:r>
      <w:r w:rsidRPr="00536C2C">
        <w:rPr>
          <w:rStyle w:val="StyleUnderline"/>
        </w:rPr>
        <w:t xml:space="preserve"> may become swept up in the surveillance simply by nature of </w:t>
      </w:r>
      <w:r w:rsidRPr="00D6143E">
        <w:rPr>
          <w:rStyle w:val="Emphasis"/>
        </w:rPr>
        <w:t>how the Internet is constructed</w:t>
      </w:r>
      <w:r>
        <w:t xml:space="preserve">. </w:t>
      </w:r>
      <w:r w:rsidRPr="00536C2C">
        <w:rPr>
          <w:rStyle w:val="StyleUnderline"/>
        </w:rPr>
        <w:t xml:space="preserve">Everything one does online involves packets of information. Every Web site, every e-mail, </w:t>
      </w:r>
      <w:proofErr w:type="gramStart"/>
      <w:r w:rsidRPr="00536C2C">
        <w:rPr>
          <w:rStyle w:val="StyleUnderline"/>
        </w:rPr>
        <w:t>every</w:t>
      </w:r>
      <w:proofErr w:type="gramEnd"/>
      <w:r w:rsidRPr="00536C2C">
        <w:rPr>
          <w:rStyle w:val="StyleUnderline"/>
        </w:rPr>
        <w:t xml:space="preserve"> transfer of documents takes the information involved and divides it up into small bundles</w:t>
      </w:r>
      <w:r>
        <w:t xml:space="preserve">. Limited in size, </w:t>
      </w:r>
      <w:r w:rsidRPr="00536C2C">
        <w:rPr>
          <w:rStyle w:val="StyleUnderline"/>
        </w:rPr>
        <w:t>these packets contain information about the sender's IP address, the intended receiver's IP address, something that indicates how many packets the communication has been divvied up into, and what number in the chain is represented by the packet in question</w:t>
      </w:r>
      <w:r>
        <w:t>. n182</w:t>
      </w:r>
    </w:p>
    <w:p w:rsidR="00F26BFA" w:rsidRDefault="00F26BFA" w:rsidP="00F26BFA">
      <w:r>
        <w:t xml:space="preserve">Packet switched networks ship this information to a common destination via the most expedient route--one that may, or may not, include the other packets of information contained in the message. If a roadblock or problem arises in the network, the packets can then be re-routed, to reach their final destination. </w:t>
      </w:r>
      <w:r w:rsidRPr="00536C2C">
        <w:rPr>
          <w:rStyle w:val="StyleUnderline"/>
        </w:rPr>
        <w:t>Domestic messages may thus be routed through international servers, if that is the most efficient route to the final destination</w:t>
      </w:r>
      <w:r>
        <w:t>.</w:t>
      </w:r>
    </w:p>
    <w:p w:rsidR="00F26BFA" w:rsidRPr="00536C2C" w:rsidRDefault="00F26BFA" w:rsidP="00F26BFA">
      <w:pPr>
        <w:rPr>
          <w:rStyle w:val="StyleUnderline"/>
        </w:rPr>
      </w:pPr>
      <w:r>
        <w:t xml:space="preserve">What this means is that </w:t>
      </w:r>
      <w:r w:rsidRPr="00536C2C">
        <w:rPr>
          <w:rStyle w:val="StyleUnderline"/>
        </w:rPr>
        <w:t>even if the NSA applies an IP filter to eliminate communications that appear to be within the U</w:t>
      </w:r>
      <w:r>
        <w:t xml:space="preserve">nited </w:t>
      </w:r>
      <w:r w:rsidRPr="00536C2C">
        <w:rPr>
          <w:rStyle w:val="StyleUnderline"/>
        </w:rPr>
        <w:t>S</w:t>
      </w:r>
      <w:r>
        <w:t xml:space="preserve">tates, </w:t>
      </w:r>
      <w:r w:rsidRPr="00536C2C">
        <w:rPr>
          <w:rStyle w:val="StyleUnderline"/>
        </w:rPr>
        <w:t>it may nevertheless monitor domestic conversations by nature of them being routed through foreign servers</w:t>
      </w:r>
      <w:r>
        <w:t xml:space="preserve">. In this manner, </w:t>
      </w:r>
      <w:r w:rsidRPr="00536C2C">
        <w:rPr>
          <w:rStyle w:val="StyleUnderline"/>
        </w:rPr>
        <w:t xml:space="preserve">a student in Chicago may send an e-mail to a student in </w:t>
      </w:r>
      <w:proofErr w:type="gramStart"/>
      <w:r w:rsidRPr="00536C2C">
        <w:rPr>
          <w:rStyle w:val="StyleUnderline"/>
        </w:rPr>
        <w:t>Boston</w:t>
      </w:r>
      <w:r>
        <w:t xml:space="preserve">  [</w:t>
      </w:r>
      <w:proofErr w:type="gramEnd"/>
      <w:r>
        <w:t xml:space="preserve">*164]  </w:t>
      </w:r>
      <w:r w:rsidRPr="00536C2C">
        <w:rPr>
          <w:rStyle w:val="StyleUnderline"/>
        </w:rPr>
        <w:t>that gets routed through a server in Canada</w:t>
      </w:r>
      <w:r>
        <w:t xml:space="preserve">. Through no intent or design of the individual in Chicago, </w:t>
      </w:r>
      <w:r w:rsidRPr="00536C2C">
        <w:rPr>
          <w:rStyle w:val="StyleUnderline"/>
        </w:rPr>
        <w:t>the message becomes international and thus subject to NSA surveillance.</w:t>
      </w:r>
    </w:p>
    <w:p w:rsidR="00F26BFA" w:rsidRPr="00D6143E" w:rsidRDefault="00F26BFA" w:rsidP="00F26BFA">
      <w:r w:rsidRPr="00D6143E">
        <w:t>Third, further collection of domestic conversations takes place through the NSA's intercept of what are called multi-communication transactions, or MCTs. It is important to distinguish here between a transaction and a communication. Some transactions have only single communications associated with them. These are referred to as SCTs. Other transactions contain multiple communications. If even one of the communications in an MCT falls within the NSA's surveillance, all of the communications bundled into the MCT are collected.</w:t>
      </w:r>
    </w:p>
    <w:p w:rsidR="00F26BFA" w:rsidRPr="00D6143E" w:rsidRDefault="00F26BFA" w:rsidP="00F26BFA">
      <w:r w:rsidRPr="00D6143E">
        <w:t>The consequence is of significant import. FISC estimated in 2011 that somewhere between 300,000 and 400,000 MCTs were being collected annually on the basis of "about" communication--where the "active user" was not the target. So hundreds of thousands of communications were being collected that did not include the target as either the sender or the recipient of the communication. n183</w:t>
      </w:r>
    </w:p>
    <w:p w:rsidR="00F26BFA" w:rsidRDefault="00F26BFA" w:rsidP="00F26BFA"/>
    <w:p w:rsidR="00F26BFA" w:rsidRDefault="00F26BFA" w:rsidP="00F26BFA">
      <w:pPr>
        <w:pStyle w:val="Heading4"/>
      </w:pPr>
      <w:r>
        <w:t>A territorial limit is meaningless in the context of the Internet</w:t>
      </w:r>
    </w:p>
    <w:p w:rsidR="00F26BFA" w:rsidRDefault="00F26BFA" w:rsidP="00F26BFA">
      <w:r w:rsidRPr="00163513">
        <w:rPr>
          <w:b/>
        </w:rPr>
        <w:t>Donohue, 15</w:t>
      </w:r>
      <w:r>
        <w:t xml:space="preserve"> - Professor of Law, Georgetown University Law Center (Laura, “SECTION 702 AND THE COLLECTION OF INTERNATIONAL TELEPHONE AND INTERNET CONTENT” 38 </w:t>
      </w:r>
      <w:proofErr w:type="spellStart"/>
      <w:r>
        <w:t>Harv</w:t>
      </w:r>
      <w:proofErr w:type="spellEnd"/>
      <w:r>
        <w:t xml:space="preserve">. J.L. &amp; Pub. </w:t>
      </w:r>
      <w:proofErr w:type="spellStart"/>
      <w:r>
        <w:t>Pol'y</w:t>
      </w:r>
      <w:proofErr w:type="spellEnd"/>
      <w:r>
        <w:t xml:space="preserve"> 117, </w:t>
      </w:r>
      <w:proofErr w:type="gramStart"/>
      <w:r>
        <w:t>Winter</w:t>
      </w:r>
      <w:proofErr w:type="gramEnd"/>
      <w:r>
        <w:t>, lexis)</w:t>
      </w:r>
    </w:p>
    <w:p w:rsidR="00F26BFA" w:rsidRDefault="00F26BFA" w:rsidP="00F26BFA"/>
    <w:p w:rsidR="00F26BFA" w:rsidRPr="00D6143E" w:rsidRDefault="00F26BFA" w:rsidP="00F26BFA">
      <w:r w:rsidRPr="00D6143E">
        <w:t xml:space="preserve">To the extent that the interception of U.S. persons' communications constitutes a search or seizure within the meaning of the Fourth Amendment, it would appear that, at least at the </w:t>
      </w:r>
      <w:proofErr w:type="gramStart"/>
      <w:r w:rsidRPr="00D6143E">
        <w:t>front  [</w:t>
      </w:r>
      <w:proofErr w:type="gramEnd"/>
      <w:r w:rsidRPr="00D6143E">
        <w:t xml:space="preserve">*230]  end, U.S. persons are entitled to protections. </w:t>
      </w:r>
      <w:proofErr w:type="gramStart"/>
      <w:r w:rsidRPr="00D6143E">
        <w:t>n456</w:t>
      </w:r>
      <w:proofErr w:type="gramEnd"/>
      <w:r w:rsidRPr="00D6143E">
        <w:t xml:space="preserve"> The inspection and collection of content falls within the meaning of a search and seizure under the Fourth Amendment.</w:t>
      </w:r>
    </w:p>
    <w:p w:rsidR="00F26BFA" w:rsidRDefault="00F26BFA" w:rsidP="00F26BFA">
      <w:r>
        <w:lastRenderedPageBreak/>
        <w:t xml:space="preserve">Just as virtual entry into the United States should not matter for purposes of setting a threshold for application of the Fourth Amendment to aliens, </w:t>
      </w:r>
      <w:r w:rsidRPr="002E21E9">
        <w:rPr>
          <w:rStyle w:val="StyleUnderline"/>
        </w:rPr>
        <w:t>use of global communications should not thereby divest U.S. persons of their constitutional protections.</w:t>
      </w:r>
      <w:r>
        <w:t xml:space="preserve"> This approach is consistent with the geographic focus of the Courts in regard to </w:t>
      </w:r>
      <w:r w:rsidRPr="002E21E9">
        <w:rPr>
          <w:rStyle w:val="StyleUnderline"/>
        </w:rPr>
        <w:t>the Fourth Amendment</w:t>
      </w:r>
      <w:r>
        <w:t xml:space="preserve">. It </w:t>
      </w:r>
      <w:r w:rsidRPr="002E21E9">
        <w:rPr>
          <w:rStyle w:val="StyleUnderline"/>
        </w:rPr>
        <w:t>does not hinge constitutional protections on movement along global communications networks-</w:t>
      </w:r>
      <w:r>
        <w:t>-itself an untenable proposition in light of how information flows over the Internet.</w:t>
      </w:r>
    </w:p>
    <w:p w:rsidR="00F26BFA" w:rsidRDefault="00F26BFA" w:rsidP="00F26BFA">
      <w:r w:rsidRPr="00D6143E">
        <w:t>If the courts, for instance, were to construct a rule that said that U.S. persons sending information outside the United States lose the protections of the Fourth Amendment in the privacy afforded those communications, it would be difficult to police.</w:t>
      </w:r>
      <w:r w:rsidRPr="002E21E9">
        <w:rPr>
          <w:rStyle w:val="StyleUnderline"/>
        </w:rPr>
        <w:t xml:space="preserve"> This rule assumes that individuals have control over whether their communications leave domestic bounds. They do not.</w:t>
      </w:r>
      <w:r>
        <w:t xml:space="preserve"> T</w:t>
      </w:r>
      <w:r w:rsidRPr="002E21E9">
        <w:rPr>
          <w:rStyle w:val="StyleUnderline"/>
        </w:rPr>
        <w:t xml:space="preserve">he Internet is constructed to find the most efficient route between two ISP addresses. This means that </w:t>
      </w:r>
      <w:r w:rsidRPr="00D6143E">
        <w:rPr>
          <w:rStyle w:val="Emphasis"/>
        </w:rPr>
        <w:t>even domestic communications may be routed internationally</w:t>
      </w:r>
      <w:r w:rsidRPr="002E21E9">
        <w:rPr>
          <w:rStyle w:val="StyleUnderline"/>
        </w:rPr>
        <w:t>. Individuals have no control over how their messages are conveyed</w:t>
      </w:r>
      <w:r>
        <w:t>. At the back end, the government would have to be able to ascertain which messages originated within the United States and then left U.S. bounds. But the NSA claims that it does not have the appropriate technologies to make this call.</w:t>
      </w:r>
    </w:p>
    <w:p w:rsidR="00F26BFA" w:rsidRDefault="00F26BFA" w:rsidP="00F26BFA">
      <w:r>
        <w:t>As a result, the effect of this rule would essentially be to assume that every time a U.S. person communicates, she loses constitutional protections in the content of those communications. This would eviscerate the meaning of the Fourth Amendment. It would assume that U.S. persons have no reasonable expectation of privacy in their communications, regardless of whether they flow across international borders.</w:t>
      </w:r>
    </w:p>
    <w:p w:rsidR="00F26BFA" w:rsidRPr="00D6143E" w:rsidRDefault="00F26BFA" w:rsidP="00F26BFA">
      <w:r w:rsidRPr="00D6143E">
        <w:t>The Supreme Court can avoid this conclusion by underscoring the status of the individual as Rehnquist articulated for the majority in Verdugo-</w:t>
      </w:r>
      <w:proofErr w:type="spellStart"/>
      <w:r w:rsidRPr="00D6143E">
        <w:t>Urquidez</w:t>
      </w:r>
      <w:proofErr w:type="spellEnd"/>
      <w:r w:rsidRPr="00D6143E">
        <w:t>: emphasizing membership in the political community. Where established, the protection of the Fourth Amendment applies.</w:t>
      </w:r>
    </w:p>
    <w:p w:rsidR="00F26BFA" w:rsidRDefault="00F26BFA" w:rsidP="00F26BFA"/>
    <w:p w:rsidR="00F26BFA" w:rsidRDefault="00F26BFA" w:rsidP="00F26BFA">
      <w:pPr>
        <w:pStyle w:val="Heading4"/>
      </w:pPr>
      <w:r>
        <w:t>It’s impossible to enforce a territorial limit – no way to tell where communications originated from</w:t>
      </w:r>
    </w:p>
    <w:p w:rsidR="00F26BFA" w:rsidRPr="009A40D6" w:rsidRDefault="00F26BFA" w:rsidP="00F26BFA">
      <w:r>
        <w:rPr>
          <w:b/>
        </w:rPr>
        <w:t xml:space="preserve">Donohue, 15 </w:t>
      </w:r>
      <w:r>
        <w:t xml:space="preserve">- Professor of Law, Georgetown University Law Center (Laura, “SECTION 702 AND THE COLLECTION OF INTERNATIONAL TELEPHONE AND INTERNET CONTENT” 38 </w:t>
      </w:r>
      <w:proofErr w:type="spellStart"/>
      <w:r>
        <w:t>Harv</w:t>
      </w:r>
      <w:proofErr w:type="spellEnd"/>
      <w:r>
        <w:t xml:space="preserve">. J.L. &amp; Pub. </w:t>
      </w:r>
      <w:proofErr w:type="spellStart"/>
      <w:r>
        <w:t>Pol'y</w:t>
      </w:r>
      <w:proofErr w:type="spellEnd"/>
      <w:r>
        <w:t xml:space="preserve"> 117, </w:t>
      </w:r>
      <w:proofErr w:type="gramStart"/>
      <w:r>
        <w:t>Winter</w:t>
      </w:r>
      <w:proofErr w:type="gramEnd"/>
      <w:r>
        <w:t>, lexis)</w:t>
      </w:r>
    </w:p>
    <w:p w:rsidR="00F26BFA" w:rsidRPr="00617D42" w:rsidRDefault="00F26BFA" w:rsidP="00F26BFA"/>
    <w:p w:rsidR="00F26BFA" w:rsidRDefault="00F26BFA" w:rsidP="00F26BFA">
      <w:r>
        <w:t>II. PROGRAMMATIC COLLECTION n143</w:t>
      </w:r>
    </w:p>
    <w:p w:rsidR="00F26BFA" w:rsidRDefault="00F26BFA" w:rsidP="00F26BFA">
      <w:r>
        <w:t xml:space="preserve">Almost immediately after passage of the FAA, members of Congress, scholars, and others began criticizing Section 702 </w:t>
      </w:r>
      <w:proofErr w:type="gramStart"/>
      <w:r>
        <w:t>because  [</w:t>
      </w:r>
      <w:proofErr w:type="gramEnd"/>
      <w:r>
        <w:t>*154]  of the potential for the government to use the authorities to engage in programmatic surveillance. n144</w:t>
      </w:r>
    </w:p>
    <w:p w:rsidR="00F26BFA" w:rsidRDefault="00F26BFA" w:rsidP="00F26BFA">
      <w:r w:rsidRPr="00D6143E">
        <w:t>In 2009 prominent national security law Professor William Banks explained, "the FAA targets do not have to be suspected of being an agent of a foreign power or, for that matter, they do not have to be suspected of terrorism or any national security offense, so long as the collection of foreign intelligence is a significant purpose of the surveillance."</w:t>
      </w:r>
      <w:r>
        <w:t xml:space="preserve"> n145 </w:t>
      </w:r>
      <w:r w:rsidRPr="00617D42">
        <w:rPr>
          <w:rStyle w:val="StyleUnderline"/>
        </w:rPr>
        <w:t>Surveillance could be directed at a person, organization, e-mail address, or even "an entire ISP or area code</w:t>
      </w:r>
      <w:r>
        <w:t xml:space="preserve">." n146 He noted, "the surveillance permitted under the FAA does not require that the Government identify a particular known facility where the intercepted communications occur." n147 These provisions represented a sea change from how FISA had previously worked (albeit introducing, for the first time, statutory restrictions in an area previously governed by </w:t>
      </w:r>
      <w:r>
        <w:lastRenderedPageBreak/>
        <w:t xml:space="preserve">Executive Order). </w:t>
      </w:r>
      <w:r w:rsidRPr="00617D42">
        <w:rPr>
          <w:rStyle w:val="StyleUnderline"/>
        </w:rPr>
        <w:t>U.S. persons' communications now could be incidentally collected under the statute, on a large scale, without many of the protections in traditional FISA</w:t>
      </w:r>
      <w:r>
        <w:t>. n148</w:t>
      </w:r>
    </w:p>
    <w:p w:rsidR="00F26BFA" w:rsidRDefault="00F26BFA" w:rsidP="00F26BFA">
      <w:r>
        <w:t>Banks presciently pointed out the most likely way in which the new authorities would be used:</w:t>
      </w:r>
    </w:p>
    <w:p w:rsidR="00F26BFA" w:rsidRDefault="00F26BFA" w:rsidP="00F26BFA">
      <w:r>
        <w:t xml:space="preserve">Although details of the implementation of the program . . . are not known, a best guess is </w:t>
      </w:r>
      <w:r w:rsidRPr="00617D42">
        <w:rPr>
          <w:rStyle w:val="StyleUnderline"/>
        </w:rPr>
        <w:t xml:space="preserve">the Government uses a </w:t>
      </w:r>
      <w:r w:rsidRPr="00617D42">
        <w:rPr>
          <w:rStyle w:val="Emphasis"/>
        </w:rPr>
        <w:t>broad vacuum cleaner</w:t>
      </w:r>
      <w:r w:rsidRPr="00617D42">
        <w:rPr>
          <w:rStyle w:val="StyleUnderline"/>
        </w:rPr>
        <w:t>-like first stage of collection</w:t>
      </w:r>
      <w:r>
        <w:t>, focusing on transactional data, where wholesale interception occurs following the development and implementation of filtering criteria. Then the NSA engages in a more particularized collection of content after analyzing mined data . . . [A]</w:t>
      </w:r>
      <w:proofErr w:type="spellStart"/>
      <w:r>
        <w:t>ccidental</w:t>
      </w:r>
      <w:proofErr w:type="spellEnd"/>
      <w:r>
        <w:t xml:space="preserve"> or incidental acquisition of U.S. persons inside the United States [will] surely occur[], especially in light of the difficulty of ascertaining a target's location. n149</w:t>
      </w:r>
    </w:p>
    <w:p w:rsidR="00F26BFA" w:rsidRDefault="00F26BFA" w:rsidP="00F26BFA">
      <w:r>
        <w:t xml:space="preserve">For Professor Banks, part of the problem was that </w:t>
      </w:r>
      <w:r w:rsidRPr="00617D42">
        <w:rPr>
          <w:rStyle w:val="StyleUnderline"/>
        </w:rPr>
        <w:t xml:space="preserve">the nature of international information flows meant that it would be </w:t>
      </w:r>
      <w:proofErr w:type="gramStart"/>
      <w:r w:rsidRPr="00D6143E">
        <w:rPr>
          <w:rStyle w:val="Emphasis"/>
        </w:rPr>
        <w:t>impossible</w:t>
      </w:r>
      <w:r>
        <w:t xml:space="preserve">  [</w:t>
      </w:r>
      <w:proofErr w:type="gramEnd"/>
      <w:r>
        <w:t xml:space="preserve">*155]  </w:t>
      </w:r>
      <w:r w:rsidRPr="00D6143E">
        <w:rPr>
          <w:rStyle w:val="Emphasis"/>
        </w:rPr>
        <w:t>to tell</w:t>
      </w:r>
      <w:r w:rsidRPr="00F26BFA">
        <w:t xml:space="preserve"> </w:t>
      </w:r>
      <w:r w:rsidRPr="00617D42">
        <w:rPr>
          <w:rStyle w:val="StyleUnderline"/>
        </w:rPr>
        <w:t>if an individual is located overseas or within domestic bounds</w:t>
      </w:r>
      <w:r>
        <w:t>. n150</w:t>
      </w:r>
    </w:p>
    <w:p w:rsidR="00F26BFA" w:rsidRDefault="00F26BFA" w:rsidP="00F26BFA"/>
    <w:p w:rsidR="00110810" w:rsidRDefault="00110810" w:rsidP="00110810">
      <w:pPr>
        <w:pStyle w:val="Heading3"/>
      </w:pPr>
      <w:r>
        <w:lastRenderedPageBreak/>
        <w:t>We meet – communications infrastructure</w:t>
      </w:r>
    </w:p>
    <w:p w:rsidR="00110810" w:rsidRDefault="00110810" w:rsidP="00110810"/>
    <w:p w:rsidR="00110810" w:rsidRDefault="00110810" w:rsidP="00110810">
      <w:pPr>
        <w:pStyle w:val="Heading4"/>
      </w:pPr>
      <w:r>
        <w:t>The plan covers the physical internet infrastructure within the United States</w:t>
      </w:r>
    </w:p>
    <w:p w:rsidR="00110810" w:rsidRDefault="00110810" w:rsidP="00110810">
      <w:r w:rsidRPr="00DD7A97">
        <w:rPr>
          <w:rStyle w:val="Style13ptBold"/>
        </w:rPr>
        <w:t>Emmerson 14</w:t>
      </w:r>
      <w:r>
        <w:t xml:space="preserve"> [Ben, QC is a British lawyer, </w:t>
      </w:r>
      <w:proofErr w:type="spellStart"/>
      <w:r>
        <w:t>specialising</w:t>
      </w:r>
      <w:proofErr w:type="spellEnd"/>
      <w:r>
        <w:t xml:space="preserve"> in European human rights law, public international law and international criminal law, Promotion and protection of human rights and fundamental freedoms while countering terrorism*, </w:t>
      </w:r>
      <w:hyperlink r:id="rId17" w:history="1">
        <w:r w:rsidRPr="007505F3">
          <w:rPr>
            <w:rStyle w:val="Hyperlink"/>
          </w:rPr>
          <w:t>http://s3.documentcloud.org/documents/1312939/un-report-on-human-rights-and-terrorism.pdf</w:t>
        </w:r>
      </w:hyperlink>
      <w:r>
        <w:t xml:space="preserve">] </w:t>
      </w:r>
      <w:proofErr w:type="spellStart"/>
      <w:r>
        <w:t>Schloss</w:t>
      </w:r>
      <w:proofErr w:type="spellEnd"/>
    </w:p>
    <w:p w:rsidR="00110810" w:rsidRPr="00A6369D" w:rsidRDefault="00110810" w:rsidP="00110810">
      <w:pPr>
        <w:rPr>
          <w:u w:val="single"/>
        </w:rPr>
      </w:pPr>
      <w:r>
        <w:t xml:space="preserve">According to reports in both newspapers, the </w:t>
      </w:r>
      <w:r w:rsidRPr="00A6369D">
        <w:t>material retrieved through</w:t>
      </w:r>
      <w:r w:rsidRPr="00A6369D">
        <w:rPr>
          <w:b/>
          <w:u w:val="single"/>
        </w:rPr>
        <w:t xml:space="preserve"> </w:t>
      </w:r>
      <w:r w:rsidRPr="00A6369D">
        <w:rPr>
          <w:u w:val="single"/>
        </w:rPr>
        <w:t>PRISM</w:t>
      </w:r>
      <w:r w:rsidRPr="00A6369D">
        <w:rPr>
          <w:b/>
          <w:u w:val="single"/>
        </w:rPr>
        <w:t xml:space="preserve"> </w:t>
      </w:r>
      <w:r>
        <w:t>was made available to other intelligence agencies, including the Government Communications Headquarters of the United Kingdom. Subsequent disclosures re</w:t>
      </w:r>
      <w:r w:rsidRPr="00A6369D">
        <w:rPr>
          <w:u w:val="single"/>
        </w:rPr>
        <w:t xml:space="preserve">ported the existence of a separate data collection </w:t>
      </w:r>
      <w:proofErr w:type="spellStart"/>
      <w:r w:rsidRPr="00A6369D">
        <w:rPr>
          <w:u w:val="single"/>
        </w:rPr>
        <w:t>programme</w:t>
      </w:r>
      <w:proofErr w:type="spellEnd"/>
      <w:r w:rsidRPr="00A6369D">
        <w:rPr>
          <w:u w:val="single"/>
        </w:rPr>
        <w:t xml:space="preserve"> called Upstream, which is said to involve the capture of both telephone and Internet communications passing through </w:t>
      </w:r>
      <w:proofErr w:type="spellStart"/>
      <w:r w:rsidRPr="00A6369D">
        <w:rPr>
          <w:u w:val="single"/>
        </w:rPr>
        <w:t>fibre</w:t>
      </w:r>
      <w:proofErr w:type="spellEnd"/>
      <w:r w:rsidRPr="00A6369D">
        <w:rPr>
          <w:u w:val="single"/>
        </w:rPr>
        <w:t xml:space="preserve">-optic cables and infrastructure owned by United States service providers. </w:t>
      </w:r>
      <w:r>
        <w:t xml:space="preserve">Much of the world’s Internet traffic is </w:t>
      </w:r>
      <w:r w:rsidRPr="00A6369D">
        <w:rPr>
          <w:u w:val="single"/>
        </w:rPr>
        <w:t>routed through servers physically located in the United States.</w:t>
      </w:r>
    </w:p>
    <w:p w:rsidR="00110810" w:rsidRPr="00110810" w:rsidRDefault="00110810" w:rsidP="00110810"/>
    <w:p w:rsidR="00F26BFA" w:rsidRDefault="00F26BFA" w:rsidP="00F26BFA"/>
    <w:p w:rsidR="00F26BFA" w:rsidRDefault="00F26BFA" w:rsidP="00F26BFA"/>
    <w:p w:rsidR="00F26BFA" w:rsidRDefault="00F26BFA" w:rsidP="00F26BFA">
      <w:pPr>
        <w:pStyle w:val="Heading3"/>
      </w:pPr>
      <w:r w:rsidRPr="00231ABD">
        <w:lastRenderedPageBreak/>
        <w:t xml:space="preserve">AT: </w:t>
      </w:r>
      <w:r>
        <w:t xml:space="preserve">Targets must be </w:t>
      </w:r>
      <w:r w:rsidR="008F42EA">
        <w:t>domestic</w:t>
      </w:r>
      <w:r>
        <w:t>, not incidental</w:t>
      </w:r>
    </w:p>
    <w:p w:rsidR="00F26BFA" w:rsidRDefault="00F26BFA" w:rsidP="00F26BFA"/>
    <w:p w:rsidR="00110810" w:rsidRPr="00110810" w:rsidRDefault="00110810" w:rsidP="00110810">
      <w:pPr>
        <w:pStyle w:val="Heading4"/>
      </w:pPr>
      <w:r>
        <w:t xml:space="preserve">Incidental collection is </w:t>
      </w:r>
      <w:r>
        <w:rPr>
          <w:u w:val="single"/>
        </w:rPr>
        <w:t>deliberate</w:t>
      </w:r>
      <w:r>
        <w:t xml:space="preserve"> – Americans are actually the target</w:t>
      </w:r>
    </w:p>
    <w:p w:rsidR="00110810" w:rsidRPr="004424F3" w:rsidRDefault="00110810" w:rsidP="00110810">
      <w:proofErr w:type="spellStart"/>
      <w:r w:rsidRPr="004424F3">
        <w:rPr>
          <w:rStyle w:val="Style13ptBold"/>
        </w:rPr>
        <w:t>Goitein</w:t>
      </w:r>
      <w:proofErr w:type="spellEnd"/>
      <w:r w:rsidRPr="004424F3">
        <w:rPr>
          <w:rStyle w:val="Style13ptBold"/>
        </w:rPr>
        <w:t>, 13</w:t>
      </w:r>
      <w:r>
        <w:t xml:space="preserve"> [Elizabeth, </w:t>
      </w:r>
      <w:r>
        <w:t>c</w:t>
      </w:r>
      <w:r>
        <w:t xml:space="preserve">o-directs the Liberty and National Security Program at New York University School of Law’s Brennan Center for Justice., The NSA's Backdoor Search Loophole, </w:t>
      </w:r>
      <w:hyperlink r:id="rId18" w:history="1">
        <w:r w:rsidRPr="00F2321C">
          <w:rPr>
            <w:rStyle w:val="Hyperlink"/>
          </w:rPr>
          <w:t>http://bostonreview.net/blog/elizabeth-goitein-nsa-backdoor-search-loophole-freedom-act</w:t>
        </w:r>
      </w:hyperlink>
      <w:r>
        <w:t xml:space="preserve">] </w:t>
      </w:r>
      <w:proofErr w:type="spellStart"/>
      <w:r>
        <w:t>Schloss</w:t>
      </w:r>
      <w:proofErr w:type="spellEnd"/>
    </w:p>
    <w:p w:rsidR="00110810" w:rsidRDefault="00110810" w:rsidP="00110810">
      <w:r w:rsidRPr="004424F3">
        <w:t xml:space="preserve">Even though the target must be a non-citizen, </w:t>
      </w:r>
      <w:r w:rsidRPr="004424F3">
        <w:rPr>
          <w:u w:val="single"/>
        </w:rPr>
        <w:t>programmatic surveillance under section 702 sweeps up all international communications to, from, or about the target. This includes communications coming into or out of the United States</w:t>
      </w:r>
      <w:r w:rsidRPr="004424F3">
        <w:t xml:space="preserve">. Granted, the </w:t>
      </w:r>
      <w:r w:rsidRPr="004424F3">
        <w:rPr>
          <w:u w:val="single"/>
        </w:rPr>
        <w:t>NSA may capture these calls and e-mails only if it intends to acquire “foreign intelligence information.” But the FAA defines this term so broadly—it encompasses any information relevant to the foreign affairs of the United States – that it would in theory permit the capture of almost all communications between Americans and</w:t>
      </w:r>
      <w:r w:rsidRPr="004424F3">
        <w:t xml:space="preserve"> their friends, relatives, or business </w:t>
      </w:r>
      <w:r w:rsidRPr="004424F3">
        <w:rPr>
          <w:u w:val="single"/>
        </w:rPr>
        <w:t>associates overseas</w:t>
      </w:r>
      <w:r w:rsidRPr="004424F3">
        <w:t xml:space="preserve">. The </w:t>
      </w:r>
      <w:r w:rsidRPr="004424F3">
        <w:rPr>
          <w:u w:val="single"/>
        </w:rPr>
        <w:t>NSA refers to this as “incidental” collection, but there is nothing “incidental” about it</w:t>
      </w:r>
      <w:r w:rsidRPr="004424F3">
        <w:t xml:space="preserve">. </w:t>
      </w:r>
      <w:r w:rsidRPr="00110810">
        <w:rPr>
          <w:rStyle w:val="StyleUnderline"/>
        </w:rPr>
        <w:t>As officials made clear</w:t>
      </w:r>
      <w:r w:rsidRPr="004424F3">
        <w:t xml:space="preserve"> during the debates leading up to the enactment of section 702, </w:t>
      </w:r>
      <w:r w:rsidRPr="00110810">
        <w:rPr>
          <w:rStyle w:val="StyleUnderline"/>
        </w:rPr>
        <w:t>communications involving Americans were “</w:t>
      </w:r>
      <w:r w:rsidRPr="00110810">
        <w:rPr>
          <w:rStyle w:val="Emphasis"/>
        </w:rPr>
        <w:t>the most important</w:t>
      </w:r>
      <w:r w:rsidRPr="00110810">
        <w:rPr>
          <w:rStyle w:val="StyleUnderline"/>
        </w:rPr>
        <w:t xml:space="preserve"> to us.</w:t>
      </w:r>
      <w:r>
        <w:t>”</w:t>
      </w:r>
    </w:p>
    <w:p w:rsidR="00110810" w:rsidRPr="00D6143E" w:rsidRDefault="00110810" w:rsidP="00F26BFA"/>
    <w:p w:rsidR="00F26BFA" w:rsidRPr="00F01F6E" w:rsidRDefault="00F26BFA" w:rsidP="00F26BFA">
      <w:pPr>
        <w:pStyle w:val="Heading4"/>
      </w:pPr>
      <w:r>
        <w:t xml:space="preserve">The ‘target’ interpretation is a cover for a massive domestic surveillance loophole – section 702 is </w:t>
      </w:r>
      <w:r>
        <w:rPr>
          <w:u w:val="single"/>
        </w:rPr>
        <w:t>designed</w:t>
      </w:r>
      <w:r>
        <w:t xml:space="preserve"> for domestic surveillance</w:t>
      </w:r>
    </w:p>
    <w:p w:rsidR="00F26BFA" w:rsidRDefault="00F26BFA" w:rsidP="00F26BFA">
      <w:pPr>
        <w:rPr>
          <w:sz w:val="16"/>
        </w:rPr>
      </w:pPr>
      <w:proofErr w:type="spellStart"/>
      <w:r>
        <w:rPr>
          <w:b/>
        </w:rPr>
        <w:t>Goitein</w:t>
      </w:r>
      <w:proofErr w:type="spellEnd"/>
      <w:r>
        <w:rPr>
          <w:b/>
        </w:rPr>
        <w:t xml:space="preserve"> and Patel 15</w:t>
      </w:r>
      <w:r>
        <w:t xml:space="preserve"> - </w:t>
      </w:r>
      <w:r w:rsidRPr="00D238C4">
        <w:rPr>
          <w:sz w:val="16"/>
        </w:rPr>
        <w:t xml:space="preserve">Elizabeth (Liza) </w:t>
      </w:r>
      <w:proofErr w:type="spellStart"/>
      <w:r w:rsidRPr="00D238C4">
        <w:rPr>
          <w:sz w:val="16"/>
        </w:rPr>
        <w:t>Goitein</w:t>
      </w:r>
      <w:proofErr w:type="spellEnd"/>
      <w:r w:rsidRPr="00D238C4">
        <w:rPr>
          <w:sz w:val="16"/>
        </w:rPr>
        <w:t xml:space="preserve">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w:t>
      </w:r>
      <w:proofErr w:type="gramStart"/>
      <w:r w:rsidRPr="00D238C4">
        <w:rPr>
          <w:sz w:val="16"/>
        </w:rPr>
        <w:t>Justice.</w:t>
      </w:r>
      <w:proofErr w:type="gramEnd"/>
      <w:r w:rsidRPr="00D238C4">
        <w:rPr>
          <w:sz w:val="16"/>
        </w:rPr>
        <w:t xml:space="preserve"> </w:t>
      </w:r>
      <w:r>
        <w:rPr>
          <w:sz w:val="16"/>
        </w:rPr>
        <w:t>Graduated</w:t>
      </w:r>
      <w:r w:rsidRPr="00D238C4">
        <w:rPr>
          <w:sz w:val="16"/>
        </w:rPr>
        <w:t xml:space="preserve"> from the Yale Law School and clerked for the Honorable Michael Daly Hawkins on the U.S. Court of Appeals for the Ninth Circuit. </w:t>
      </w:r>
      <w:proofErr w:type="spellStart"/>
      <w:r w:rsidRPr="00D238C4">
        <w:rPr>
          <w:sz w:val="16"/>
        </w:rPr>
        <w:t>Faiza</w:t>
      </w:r>
      <w:proofErr w:type="spellEnd"/>
      <w:r w:rsidRPr="00D238C4">
        <w:rPr>
          <w:sz w:val="16"/>
        </w:rPr>
        <w:t xml:space="preserve"> Patel serves as co-director of the Brennan Center for Justice’s Liberty and National Security Program. </w:t>
      </w:r>
      <w:r>
        <w:rPr>
          <w:sz w:val="16"/>
        </w:rPr>
        <w:t>Clerked</w:t>
      </w:r>
      <w:r w:rsidRPr="00D238C4">
        <w:rPr>
          <w:sz w:val="16"/>
        </w:rPr>
        <w:t xml:space="preserve"> for Judge </w:t>
      </w:r>
      <w:proofErr w:type="spellStart"/>
      <w:r w:rsidRPr="00D238C4">
        <w:rPr>
          <w:sz w:val="16"/>
        </w:rPr>
        <w:t>Sidhwa</w:t>
      </w:r>
      <w:proofErr w:type="spellEnd"/>
      <w:r w:rsidRPr="00D238C4">
        <w:rPr>
          <w:sz w:val="16"/>
        </w:rPr>
        <w:t xml:space="preserve"> at the International Criminal Tribunal for the former Yugoslavia. Ms. Patel is a graduate of Harvard College and the NYU School of Law.</w:t>
      </w:r>
      <w:r>
        <w:rPr>
          <w:sz w:val="16"/>
        </w:rPr>
        <w:t xml:space="preserve"> (Elizabeth and </w:t>
      </w:r>
      <w:proofErr w:type="spellStart"/>
      <w:r>
        <w:rPr>
          <w:sz w:val="16"/>
        </w:rPr>
        <w:t>Faiza</w:t>
      </w:r>
      <w:proofErr w:type="spellEnd"/>
      <w:r>
        <w:rPr>
          <w:sz w:val="16"/>
        </w:rPr>
        <w:t>, “What went wrong with the FISA court”, Brennan Center for Justice at New York University School of Law, 2015, p.41-42//DM)</w:t>
      </w:r>
    </w:p>
    <w:p w:rsidR="00F26BFA" w:rsidRDefault="00F26BFA" w:rsidP="00F26BFA">
      <w:pPr>
        <w:rPr>
          <w:sz w:val="16"/>
        </w:rPr>
      </w:pPr>
    </w:p>
    <w:p w:rsidR="00F26BFA" w:rsidRDefault="00F26BFA" w:rsidP="00F26BFA">
      <w:pPr>
        <w:rPr>
          <w:rStyle w:val="StyleUnderline"/>
          <w:u w:val="none"/>
        </w:rPr>
      </w:pPr>
      <w:r w:rsidRPr="00F01F6E">
        <w:t>As enacted in 1978, FISA required the government to show probable cause that the target of surveillance was a foreign power or an agent of a foreign power. The FAA eliminated this requirement for programmatic surveillance.</w:t>
      </w:r>
      <w:r>
        <w:rPr>
          <w:rStyle w:val="StyleUnderline"/>
          <w:u w:val="none"/>
        </w:rPr>
        <w:t xml:space="preserve"> </w:t>
      </w:r>
      <w:r w:rsidRPr="00F01F6E">
        <w:rPr>
          <w:rStyle w:val="StyleUnderline"/>
        </w:rPr>
        <w:t>The target of surveillance may be any non-U.S. person or entity located overseas, and the FISA Court has interpreted the law to allow the government to obtain any communications to, from, or about the target</w:t>
      </w:r>
      <w:r>
        <w:rPr>
          <w:rStyle w:val="StyleUnderline"/>
          <w:u w:val="none"/>
        </w:rPr>
        <w:t xml:space="preserve">.258 </w:t>
      </w:r>
      <w:r w:rsidRPr="00F01F6E">
        <w:rPr>
          <w:rStyle w:val="StyleUnderline"/>
        </w:rPr>
        <w:t>The o</w:t>
      </w:r>
      <w:r w:rsidRPr="00647135">
        <w:rPr>
          <w:rStyle w:val="StyleUnderline"/>
        </w:rPr>
        <w:t>nly limitation is a requirement that the government certify that a significant purpose is the collection of “foreign intelligence.”</w:t>
      </w:r>
    </w:p>
    <w:p w:rsidR="00F26BFA" w:rsidRDefault="00F26BFA" w:rsidP="00F26BFA">
      <w:pPr>
        <w:rPr>
          <w:rStyle w:val="StyleUnderline"/>
          <w:u w:val="none"/>
        </w:rPr>
      </w:pPr>
      <w:r>
        <w:rPr>
          <w:rStyle w:val="StyleUnderline"/>
          <w:u w:val="none"/>
        </w:rPr>
        <w:t xml:space="preserve">Consider how these changes could operate in practice. As noted in Part II.C.2, </w:t>
      </w:r>
      <w:r w:rsidRPr="00647135">
        <w:rPr>
          <w:rStyle w:val="StyleUnderline"/>
        </w:rPr>
        <w:t xml:space="preserve">“foreign intelligence information,” </w:t>
      </w:r>
      <w:r w:rsidRPr="00F01F6E">
        <w:t>where non-U.S. persons are concerned,</w:t>
      </w:r>
      <w:r w:rsidRPr="00647135">
        <w:rPr>
          <w:rStyle w:val="StyleUnderline"/>
        </w:rPr>
        <w:t xml:space="preserve"> is broadly defined to include information “that relates to . . . (A) the national defense or the security of the United States; or (B) the conduct of the foreign affairs of the United States.”</w:t>
      </w:r>
      <w:r>
        <w:rPr>
          <w:rStyle w:val="StyleUnderline"/>
          <w:u w:val="none"/>
        </w:rPr>
        <w:t xml:space="preserve">259 </w:t>
      </w:r>
      <w:r w:rsidRPr="00F01F6E">
        <w:rPr>
          <w:rStyle w:val="StyleUnderline"/>
        </w:rPr>
        <w:t xml:space="preserve">This </w:t>
      </w:r>
      <w:r w:rsidRPr="00647135">
        <w:rPr>
          <w:rStyle w:val="StyleUnderline"/>
        </w:rPr>
        <w:t>elastic concept is unlikely to impose any meaningful restraint</w:t>
      </w:r>
      <w:r>
        <w:rPr>
          <w:rStyle w:val="StyleUnderline"/>
          <w:u w:val="none"/>
        </w:rPr>
        <w:t xml:space="preserve"> — particularly </w:t>
      </w:r>
      <w:r w:rsidRPr="00647135">
        <w:rPr>
          <w:rStyle w:val="StyleUnderline"/>
        </w:rPr>
        <w:t>since the FISA Court is not allowed to probe the government’s foreign intelligence certification</w:t>
      </w:r>
      <w:r>
        <w:rPr>
          <w:rStyle w:val="StyleUnderline"/>
          <w:u w:val="none"/>
        </w:rPr>
        <w:t xml:space="preserve">.260 </w:t>
      </w:r>
      <w:proofErr w:type="gramStart"/>
      <w:r>
        <w:rPr>
          <w:rStyle w:val="StyleUnderline"/>
          <w:u w:val="none"/>
        </w:rPr>
        <w:t>The</w:t>
      </w:r>
      <w:proofErr w:type="gramEnd"/>
      <w:r>
        <w:rPr>
          <w:rStyle w:val="StyleUnderline"/>
          <w:u w:val="none"/>
        </w:rPr>
        <w:t xml:space="preserve"> only real limitation on surveillance, then, is the target’s nationality and location.</w:t>
      </w:r>
    </w:p>
    <w:p w:rsidR="00F26BFA" w:rsidRDefault="00F26BFA" w:rsidP="00F26BFA">
      <w:pPr>
        <w:rPr>
          <w:rStyle w:val="StyleUnderline"/>
          <w:u w:val="none"/>
        </w:rPr>
      </w:pPr>
      <w:r w:rsidRPr="00647135">
        <w:rPr>
          <w:rStyle w:val="StyleUnderline"/>
        </w:rPr>
        <w:t>Given the prevalence of international communication today</w:t>
      </w:r>
      <w:r>
        <w:rPr>
          <w:rStyle w:val="StyleUnderline"/>
          <w:u w:val="none"/>
        </w:rPr>
        <w:t xml:space="preserve">, </w:t>
      </w:r>
      <w:r w:rsidRPr="00647135">
        <w:rPr>
          <w:rStyle w:val="StyleUnderline"/>
        </w:rPr>
        <w:t xml:space="preserve">the government could </w:t>
      </w:r>
      <w:r w:rsidRPr="00F01F6E">
        <w:rPr>
          <w:rStyle w:val="Emphasis"/>
        </w:rPr>
        <w:t>shoehorn</w:t>
      </w:r>
      <w:r>
        <w:rPr>
          <w:rStyle w:val="StyleUnderline"/>
          <w:u w:val="none"/>
        </w:rPr>
        <w:t xml:space="preserve"> literally </w:t>
      </w:r>
      <w:r w:rsidRPr="00F01F6E">
        <w:rPr>
          <w:rStyle w:val="Emphasis"/>
        </w:rPr>
        <w:t>billions</w:t>
      </w:r>
      <w:r w:rsidRPr="00647135">
        <w:rPr>
          <w:rStyle w:val="StyleUnderline"/>
        </w:rPr>
        <w:t xml:space="preserve"> of communications</w:t>
      </w:r>
      <w:r>
        <w:rPr>
          <w:rStyle w:val="StyleUnderline"/>
          <w:u w:val="none"/>
        </w:rPr>
        <w:t xml:space="preserve"> (including communications </w:t>
      </w:r>
      <w:r w:rsidRPr="00647135">
        <w:rPr>
          <w:rStyle w:val="StyleUnderline"/>
        </w:rPr>
        <w:t>with Americans</w:t>
      </w:r>
      <w:r>
        <w:rPr>
          <w:rStyle w:val="StyleUnderline"/>
          <w:u w:val="none"/>
        </w:rPr>
        <w:t xml:space="preserve">) </w:t>
      </w:r>
      <w:r w:rsidRPr="00647135">
        <w:rPr>
          <w:rStyle w:val="StyleUnderline"/>
        </w:rPr>
        <w:t>into a warrantless foreign intelligence collection framework</w:t>
      </w:r>
      <w:r>
        <w:rPr>
          <w:rStyle w:val="StyleUnderline"/>
          <w:u w:val="none"/>
        </w:rPr>
        <w:t xml:space="preserve">, as long as there is a chance that the net will pull in some information relating to security or foreign affairs. </w:t>
      </w:r>
      <w:r w:rsidRPr="00F01F6E">
        <w:rPr>
          <w:rStyle w:val="StyleUnderline"/>
        </w:rPr>
        <w:t>This is</w:t>
      </w:r>
      <w:r>
        <w:rPr>
          <w:rStyle w:val="StyleUnderline"/>
          <w:u w:val="none"/>
        </w:rPr>
        <w:t xml:space="preserve"> plainly </w:t>
      </w:r>
      <w:r w:rsidRPr="00647135">
        <w:rPr>
          <w:rStyle w:val="StyleUnderline"/>
        </w:rPr>
        <w:t xml:space="preserve">inconsistent with the admonition of most courts that </w:t>
      </w:r>
      <w:r w:rsidRPr="00647135">
        <w:rPr>
          <w:rStyle w:val="StyleUnderline"/>
        </w:rPr>
        <w:lastRenderedPageBreak/>
        <w:t>warrantless foreign intelligence surveillance must be “carefully limited” to “those situations in which the interests of the executive are paramount.”2</w:t>
      </w:r>
      <w:r>
        <w:rPr>
          <w:rStyle w:val="StyleUnderline"/>
          <w:u w:val="none"/>
        </w:rPr>
        <w:t>61</w:t>
      </w:r>
    </w:p>
    <w:p w:rsidR="00F26BFA" w:rsidRPr="00770228" w:rsidRDefault="00F26BFA" w:rsidP="00F26BFA">
      <w:r>
        <w:rPr>
          <w:rStyle w:val="StyleUnderline"/>
          <w:u w:val="none"/>
        </w:rPr>
        <w:t xml:space="preserve">In a 2008 opinion approving Section 702 targeting and minimization procedures, the FISA Court held that limiting the foreign intelligence exception to foreign powers or their agents is unnecessary when the target is a non-citizen overseas.262 This ruling ignores the fact that </w:t>
      </w:r>
      <w:r w:rsidRPr="00647135">
        <w:rPr>
          <w:rStyle w:val="StyleUnderline"/>
        </w:rPr>
        <w:t xml:space="preserve">Section 702 is </w:t>
      </w:r>
      <w:r w:rsidRPr="00F01F6E">
        <w:rPr>
          <w:rStyle w:val="Emphasis"/>
        </w:rPr>
        <w:t>designed</w:t>
      </w:r>
      <w:r w:rsidRPr="00647135">
        <w:rPr>
          <w:rStyle w:val="StyleUnderline"/>
        </w:rPr>
        <w:t xml:space="preserve"> to capture communications involving U.S. persons, and </w:t>
      </w:r>
      <w:r w:rsidRPr="00F01F6E">
        <w:rPr>
          <w:rStyle w:val="Emphasis"/>
        </w:rPr>
        <w:t>expressly contemplates that U.S. person information may be kept and shared</w:t>
      </w:r>
      <w:r w:rsidRPr="00647135">
        <w:rPr>
          <w:rStyle w:val="StyleUnderline"/>
        </w:rPr>
        <w:t xml:space="preserve"> where minimization would be inconsistent with “the need of the United States to obtain, produce, and disseminate foreign intelligence information</w:t>
      </w:r>
      <w:r>
        <w:rPr>
          <w:rStyle w:val="StyleUnderline"/>
          <w:u w:val="none"/>
        </w:rPr>
        <w:t xml:space="preserve">.”263 </w:t>
      </w:r>
      <w:r w:rsidRPr="00F01F6E">
        <w:rPr>
          <w:rStyle w:val="Emphasis"/>
        </w:rPr>
        <w:t>Regardless of who is labeled the “target,”</w:t>
      </w:r>
      <w:r>
        <w:rPr>
          <w:rStyle w:val="StyleUnderline"/>
          <w:u w:val="none"/>
        </w:rPr>
        <w:t xml:space="preserve"> </w:t>
      </w:r>
      <w:r w:rsidRPr="00647135">
        <w:rPr>
          <w:rStyle w:val="StyleUnderline"/>
        </w:rPr>
        <w:t>Section 702 involves the acquisition and use of Americans’ information for foreign intelligence purposes, in volumes that likely far exceed the collection in</w:t>
      </w:r>
      <w:r>
        <w:rPr>
          <w:rStyle w:val="StyleUnderline"/>
          <w:u w:val="none"/>
        </w:rPr>
        <w:t xml:space="preserve"> Truong and </w:t>
      </w:r>
      <w:r w:rsidRPr="00647135">
        <w:rPr>
          <w:rStyle w:val="StyleUnderline"/>
        </w:rPr>
        <w:t>similar cases</w:t>
      </w:r>
      <w:r>
        <w:rPr>
          <w:rStyle w:val="StyleUnderline"/>
          <w:u w:val="none"/>
        </w:rPr>
        <w:t>. The need to construe the exception narrowly is thus at least as important in the Section 702 context.</w:t>
      </w:r>
    </w:p>
    <w:p w:rsidR="00F26BFA" w:rsidRDefault="00F26BFA" w:rsidP="00F26BFA"/>
    <w:p w:rsidR="00F26BFA" w:rsidRDefault="00F26BFA" w:rsidP="00F26BFA">
      <w:pPr>
        <w:pStyle w:val="Heading4"/>
      </w:pPr>
      <w:r>
        <w:t>90% of NSA surveillance is incidental collection – only way to be ‘substantial’ is to curtail it</w:t>
      </w:r>
    </w:p>
    <w:p w:rsidR="00F26BFA" w:rsidRDefault="00F26BFA" w:rsidP="00F26BFA">
      <w:r>
        <w:rPr>
          <w:b/>
        </w:rPr>
        <w:t xml:space="preserve">Gellman, 14 </w:t>
      </w:r>
      <w:r>
        <w:t xml:space="preserve">– reporter for the Washington Post (Barton, “In NSA-intercepted data, those not targeted far outnumber the foreigners who are” 7/5, </w:t>
      </w:r>
      <w:hyperlink r:id="rId19" w:history="1">
        <w:r w:rsidRPr="006A59BC">
          <w:rPr>
            <w:rStyle w:val="Hyperlink"/>
          </w:rPr>
          <w:t>http://www.washingtonpost.com/world/national-security/in-nsa-intercepted-data-those-not-targeted-far-outnumber-the-foreigners-who-are/2014/07/05/8139adf8-045a-11e4-8572-4b1b969b6322_story.html</w:t>
        </w:r>
      </w:hyperlink>
    </w:p>
    <w:p w:rsidR="00F26BFA" w:rsidRPr="00CE0A8A" w:rsidRDefault="00F26BFA" w:rsidP="00F26BFA"/>
    <w:p w:rsidR="00F26BFA" w:rsidRDefault="00F26BFA" w:rsidP="00F26BFA">
      <w:r w:rsidRPr="00CE0A8A">
        <w:rPr>
          <w:rStyle w:val="StyleUnderline"/>
        </w:rPr>
        <w:t>Ordinary Internet users, American and non-American alike, far outnumber legally targeted foreigners in the communications intercepted by the N</w:t>
      </w:r>
      <w:r>
        <w:t xml:space="preserve">ational </w:t>
      </w:r>
      <w:r w:rsidRPr="00CE0A8A">
        <w:rPr>
          <w:rStyle w:val="StyleUnderline"/>
        </w:rPr>
        <w:t>S</w:t>
      </w:r>
      <w:r>
        <w:t xml:space="preserve">ecurity </w:t>
      </w:r>
      <w:r w:rsidRPr="00CE0A8A">
        <w:rPr>
          <w:rStyle w:val="StyleUnderline"/>
        </w:rPr>
        <w:t>A</w:t>
      </w:r>
      <w:r>
        <w:t>gency from U.S. digital networks, according to a four-month investigation by The Washington Post.</w:t>
      </w:r>
    </w:p>
    <w:p w:rsidR="00F26BFA" w:rsidRDefault="00F26BFA" w:rsidP="00F26BFA">
      <w:r w:rsidRPr="00CE0A8A">
        <w:rPr>
          <w:rStyle w:val="Emphasis"/>
        </w:rPr>
        <w:t>Nine of 10</w:t>
      </w:r>
      <w:r>
        <w:t xml:space="preserve"> </w:t>
      </w:r>
      <w:r w:rsidRPr="00CE0A8A">
        <w:rPr>
          <w:rStyle w:val="StyleUnderline"/>
        </w:rPr>
        <w:t>account holders</w:t>
      </w:r>
      <w:r>
        <w:t xml:space="preserve"> found in a large cache of intercepted conversations, which former NSA contractor Edward Snowden provided in full to The Post, </w:t>
      </w:r>
      <w:r w:rsidRPr="00CE0A8A">
        <w:rPr>
          <w:rStyle w:val="StyleUnderline"/>
        </w:rPr>
        <w:t>were not the intended surveillance targets</w:t>
      </w:r>
      <w:r>
        <w:t xml:space="preserve"> </w:t>
      </w:r>
      <w:r w:rsidRPr="00CE0A8A">
        <w:rPr>
          <w:rStyle w:val="StyleUnderline"/>
        </w:rPr>
        <w:t>but were caught in a net the agency had cast for somebody else</w:t>
      </w:r>
      <w:r>
        <w:t>.</w:t>
      </w:r>
    </w:p>
    <w:p w:rsidR="00F26BFA" w:rsidRDefault="00F26BFA" w:rsidP="00F26BFA">
      <w:r>
        <w:t xml:space="preserve">Many of them were Americans. </w:t>
      </w:r>
      <w:r w:rsidRPr="005C3A6F">
        <w:rPr>
          <w:rStyle w:val="StyleUnderline"/>
        </w:rPr>
        <w:t>Nearly half of the surveillance files,</w:t>
      </w:r>
      <w:r>
        <w:t xml:space="preserve"> a strikingly high proportion, </w:t>
      </w:r>
      <w:r w:rsidRPr="005C3A6F">
        <w:rPr>
          <w:rStyle w:val="StyleUnderline"/>
        </w:rPr>
        <w:t>contained names, e-mail addresses or other details that the NSA marked as belonging to U.S. citizens or residents.</w:t>
      </w:r>
      <w:r>
        <w:t xml:space="preserve"> NSA analysts masked, or “minimized,” more than 65,000 such references to protect Americans’ privacy, but The Post found nearly 900 additional e-mail addresses, unmasked in the files, that could be strongly linked to U.S. citizens or </w:t>
      </w:r>
      <w:proofErr w:type="spellStart"/>
      <w:r>
        <w:t>U.S.residents</w:t>
      </w:r>
      <w:proofErr w:type="spellEnd"/>
      <w:r>
        <w:t>.</w:t>
      </w:r>
    </w:p>
    <w:p w:rsidR="00F26BFA" w:rsidRDefault="00F26BFA" w:rsidP="00F26BFA"/>
    <w:p w:rsidR="00F26BFA" w:rsidRDefault="00F26BFA" w:rsidP="00F26BFA">
      <w:pPr>
        <w:pStyle w:val="Heading4"/>
      </w:pPr>
      <w:r>
        <w:t>Targeting is a bad standard – ignores how domestic surveillance occurs</w:t>
      </w:r>
    </w:p>
    <w:p w:rsidR="00F26BFA" w:rsidRPr="00617D42" w:rsidRDefault="00F26BFA" w:rsidP="00F26BFA">
      <w:r>
        <w:rPr>
          <w:b/>
        </w:rPr>
        <w:t xml:space="preserve">Donohue, 15 </w:t>
      </w:r>
      <w:r>
        <w:t xml:space="preserve">- Professor of Law, Georgetown University Law Center (Laura, “SECTION 702 AND THE COLLECTION OF INTERNATIONAL TELEPHONE AND INTERNET CONTENT” 38 </w:t>
      </w:r>
      <w:proofErr w:type="spellStart"/>
      <w:r>
        <w:t>Harv</w:t>
      </w:r>
      <w:proofErr w:type="spellEnd"/>
      <w:r>
        <w:t xml:space="preserve">. J.L. &amp; Pub. </w:t>
      </w:r>
      <w:proofErr w:type="spellStart"/>
      <w:r>
        <w:t>Pol'y</w:t>
      </w:r>
      <w:proofErr w:type="spellEnd"/>
      <w:r>
        <w:t xml:space="preserve"> 117, </w:t>
      </w:r>
      <w:proofErr w:type="gramStart"/>
      <w:r>
        <w:t>Winter</w:t>
      </w:r>
      <w:proofErr w:type="gramEnd"/>
      <w:r>
        <w:t>, lexis)</w:t>
      </w:r>
    </w:p>
    <w:p w:rsidR="00F26BFA" w:rsidRDefault="00F26BFA" w:rsidP="00F26BFA"/>
    <w:p w:rsidR="00F26BFA" w:rsidRDefault="00F26BFA" w:rsidP="00F26BFA">
      <w:r>
        <w:t>[*158]  A. Targeting</w:t>
      </w:r>
    </w:p>
    <w:p w:rsidR="00F26BFA" w:rsidRDefault="00F26BFA" w:rsidP="00F26BFA">
      <w:r>
        <w:t xml:space="preserve">As aforementioned, </w:t>
      </w:r>
      <w:r w:rsidRPr="00617D42">
        <w:rPr>
          <w:rStyle w:val="StyleUnderline"/>
        </w:rPr>
        <w:t>Section 702 places four limitations on acquisition</w:t>
      </w:r>
      <w:r>
        <w:t xml:space="preserve">, each of which is meant to restrict the amount of information that can be obtained by the government. </w:t>
      </w:r>
      <w:proofErr w:type="gramStart"/>
      <w:r>
        <w:t>n166</w:t>
      </w:r>
      <w:proofErr w:type="gramEnd"/>
      <w:r>
        <w:t xml:space="preserve"> </w:t>
      </w:r>
      <w:r w:rsidRPr="00F26BFA">
        <w:t>The NSA has</w:t>
      </w:r>
      <w:r w:rsidRPr="00617D42">
        <w:rPr>
          <w:rStyle w:val="StyleUnderline"/>
        </w:rPr>
        <w:t xml:space="preserve"> sidestepped these statutory restrictions </w:t>
      </w:r>
      <w:r w:rsidRPr="00F26BFA">
        <w:t>in three important ways:</w:t>
      </w:r>
      <w:r w:rsidRPr="00617D42">
        <w:rPr>
          <w:rStyle w:val="StyleUnderline"/>
        </w:rPr>
        <w:t xml:space="preserve"> first, it has </w:t>
      </w:r>
      <w:r w:rsidRPr="00F26BFA">
        <w:rPr>
          <w:rStyle w:val="StyleUnderline"/>
        </w:rPr>
        <w:t xml:space="preserve">adopted procedures that allow analysts to acquire information "about" </w:t>
      </w:r>
      <w:r w:rsidRPr="00F26BFA">
        <w:t>selectors</w:t>
      </w:r>
      <w:r>
        <w:t xml:space="preserve"> (that is, communications modes used by targets) </w:t>
      </w:r>
      <w:r w:rsidRPr="00F26BFA">
        <w:t>or</w:t>
      </w:r>
      <w:r w:rsidRPr="00617D42">
        <w:rPr>
          <w:rStyle w:val="StyleUnderline"/>
        </w:rPr>
        <w:t xml:space="preserve"> </w:t>
      </w:r>
      <w:r w:rsidRPr="00F26BFA">
        <w:rPr>
          <w:rStyle w:val="StyleUnderline"/>
        </w:rPr>
        <w:t>targets, and not merely communications to or from targets</w:t>
      </w:r>
      <w:r>
        <w:t xml:space="preserve"> (or selectors employed by targets), or information </w:t>
      </w:r>
      <w:r>
        <w:lastRenderedPageBreak/>
        <w:t xml:space="preserve">held by targets themselves. </w:t>
      </w:r>
      <w:r w:rsidRPr="00F26BFA">
        <w:t>Second, it has created a presumption of non-U.S. person status: That is, if an individual is not known to be a U.S. person (and thus exempted from Section 702 and treated either under Sections 703 and 704 or under traditional FISA, depending on the location), then the NSA assumes that the individual is a non-U.S. person. Third,</w:t>
      </w:r>
      <w:r w:rsidRPr="00617D42">
        <w:rPr>
          <w:rStyle w:val="StyleUnderline"/>
        </w:rPr>
        <w:t xml:space="preserve"> the NSA has failed to adopt standards that would require it to ascertain whether a target is located within domestic bounds</w:t>
      </w:r>
      <w:r>
        <w:t xml:space="preserve">. Instead, </w:t>
      </w:r>
      <w:r w:rsidRPr="003542D1">
        <w:rPr>
          <w:rStyle w:val="StyleUnderline"/>
        </w:rPr>
        <w:t>the agency</w:t>
      </w:r>
      <w:r>
        <w:t xml:space="preserve">, having looked at the available evidence, </w:t>
      </w:r>
      <w:r w:rsidRPr="003542D1">
        <w:rPr>
          <w:rStyle w:val="StyleUnderline"/>
        </w:rPr>
        <w:t>absent evidence to the contrary, assumes that the target is located outside the U</w:t>
      </w:r>
      <w:r>
        <w:t xml:space="preserve">nited </w:t>
      </w:r>
      <w:r w:rsidRPr="003542D1">
        <w:rPr>
          <w:rStyle w:val="StyleUnderline"/>
        </w:rPr>
        <w:t>S</w:t>
      </w:r>
      <w:r>
        <w:t xml:space="preserve">tates. </w:t>
      </w:r>
      <w:r w:rsidRPr="003542D1">
        <w:rPr>
          <w:rStyle w:val="StyleUnderline"/>
        </w:rPr>
        <w:t xml:space="preserve">These interpretations </w:t>
      </w:r>
      <w:r w:rsidRPr="00F26BFA">
        <w:t>work together to</w:t>
      </w:r>
      <w:r w:rsidRPr="003542D1">
        <w:rPr>
          <w:rStyle w:val="StyleUnderline"/>
        </w:rPr>
        <w:t xml:space="preserve"> </w:t>
      </w:r>
      <w:r w:rsidRPr="00F26BFA">
        <w:t>undermine Congress's addition of Sections 703 and 704, even as they</w:t>
      </w:r>
      <w:r w:rsidRPr="003542D1">
        <w:rPr>
          <w:rStyle w:val="StyleUnderline"/>
        </w:rPr>
        <w:t xml:space="preserve"> open the door to more </w:t>
      </w:r>
      <w:r w:rsidRPr="00F26BFA">
        <w:rPr>
          <w:rStyle w:val="Emphasis"/>
        </w:rPr>
        <w:t>extensive collection of domestic communications</w:t>
      </w:r>
      <w:r>
        <w:t>.</w:t>
      </w:r>
    </w:p>
    <w:p w:rsidR="00F26BFA" w:rsidRDefault="00F26BFA" w:rsidP="00F26BFA"/>
    <w:p w:rsidR="00F26BFA" w:rsidRPr="001B2B15" w:rsidRDefault="00F26BFA" w:rsidP="00F26BFA">
      <w:pPr>
        <w:pStyle w:val="Heading4"/>
      </w:pPr>
      <w:r>
        <w:t>The targeting limitation is wholly inadequate to account for modern surveillance – it creates the justification for widespread domestic surveillance</w:t>
      </w:r>
    </w:p>
    <w:p w:rsidR="00F26BFA" w:rsidRPr="00110E01" w:rsidRDefault="00F26BFA" w:rsidP="00F26BFA">
      <w:pPr>
        <w:rPr>
          <w:rStyle w:val="Emphasis"/>
          <w:b w:val="0"/>
          <w:iCs w:val="0"/>
          <w:sz w:val="16"/>
          <w:u w:val="none"/>
        </w:rPr>
      </w:pPr>
      <w:proofErr w:type="spellStart"/>
      <w:r>
        <w:rPr>
          <w:b/>
        </w:rPr>
        <w:t>Goitein</w:t>
      </w:r>
      <w:proofErr w:type="spellEnd"/>
      <w:r>
        <w:rPr>
          <w:b/>
        </w:rPr>
        <w:t xml:space="preserve"> and Patel 15</w:t>
      </w:r>
      <w:r>
        <w:t xml:space="preserve"> - </w:t>
      </w:r>
      <w:r w:rsidRPr="00D238C4">
        <w:rPr>
          <w:sz w:val="16"/>
        </w:rPr>
        <w:t xml:space="preserve">Elizabeth (Liza) </w:t>
      </w:r>
      <w:proofErr w:type="spellStart"/>
      <w:r w:rsidRPr="00D238C4">
        <w:rPr>
          <w:sz w:val="16"/>
        </w:rPr>
        <w:t>Goitein</w:t>
      </w:r>
      <w:proofErr w:type="spellEnd"/>
      <w:r w:rsidRPr="00D238C4">
        <w:rPr>
          <w:sz w:val="16"/>
        </w:rPr>
        <w:t xml:space="preserve">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w:t>
      </w:r>
      <w:proofErr w:type="gramStart"/>
      <w:r w:rsidRPr="00D238C4">
        <w:rPr>
          <w:sz w:val="16"/>
        </w:rPr>
        <w:t>Justice.</w:t>
      </w:r>
      <w:proofErr w:type="gramEnd"/>
      <w:r w:rsidRPr="00D238C4">
        <w:rPr>
          <w:sz w:val="16"/>
        </w:rPr>
        <w:t xml:space="preserve"> </w:t>
      </w:r>
      <w:r>
        <w:rPr>
          <w:sz w:val="16"/>
        </w:rPr>
        <w:t>Graduated</w:t>
      </w:r>
      <w:r w:rsidRPr="00D238C4">
        <w:rPr>
          <w:sz w:val="16"/>
        </w:rPr>
        <w:t xml:space="preserve"> from the Yale Law School and clerked for the Honorable Michael Daly Hawkins on the U.S. Court of Appeals for the Ninth Circuit. </w:t>
      </w:r>
      <w:proofErr w:type="spellStart"/>
      <w:r w:rsidRPr="00D238C4">
        <w:rPr>
          <w:sz w:val="16"/>
        </w:rPr>
        <w:t>Faiza</w:t>
      </w:r>
      <w:proofErr w:type="spellEnd"/>
      <w:r w:rsidRPr="00D238C4">
        <w:rPr>
          <w:sz w:val="16"/>
        </w:rPr>
        <w:t xml:space="preserve"> Patel serves as co-director of the Brennan Center for Justice’s Liberty and National Security Program. </w:t>
      </w:r>
      <w:r>
        <w:rPr>
          <w:sz w:val="16"/>
        </w:rPr>
        <w:t>Clerked</w:t>
      </w:r>
      <w:r w:rsidRPr="00D238C4">
        <w:rPr>
          <w:sz w:val="16"/>
        </w:rPr>
        <w:t xml:space="preserve"> for Judge </w:t>
      </w:r>
      <w:proofErr w:type="spellStart"/>
      <w:r w:rsidRPr="00D238C4">
        <w:rPr>
          <w:sz w:val="16"/>
        </w:rPr>
        <w:t>Sidhwa</w:t>
      </w:r>
      <w:proofErr w:type="spellEnd"/>
      <w:r w:rsidRPr="00D238C4">
        <w:rPr>
          <w:sz w:val="16"/>
        </w:rPr>
        <w:t xml:space="preserve"> at the International Criminal Tribunal for the former Yugoslavia. Ms. Patel is a graduate of Harvard College and the NYU School of Law.</w:t>
      </w:r>
      <w:r>
        <w:rPr>
          <w:sz w:val="16"/>
        </w:rPr>
        <w:t xml:space="preserve"> (Elizabeth and </w:t>
      </w:r>
      <w:proofErr w:type="spellStart"/>
      <w:r>
        <w:rPr>
          <w:sz w:val="16"/>
        </w:rPr>
        <w:t>Faiza</w:t>
      </w:r>
      <w:proofErr w:type="spellEnd"/>
      <w:r>
        <w:rPr>
          <w:sz w:val="16"/>
        </w:rPr>
        <w:t>, “What went wrong with the FISA court”, Brennan Center for Justice at New York University School of Law, 2015, //DM)</w:t>
      </w:r>
    </w:p>
    <w:p w:rsidR="00F26BFA" w:rsidRDefault="00F26BFA" w:rsidP="00F26BFA">
      <w:pPr>
        <w:rPr>
          <w:rStyle w:val="Emphasis"/>
          <w:b w:val="0"/>
          <w:u w:val="none"/>
        </w:rPr>
      </w:pPr>
    </w:p>
    <w:p w:rsidR="00F26BFA" w:rsidRPr="001B2B15" w:rsidRDefault="00F26BFA" w:rsidP="00F26BFA">
      <w:r w:rsidRPr="001B2B15">
        <w:t xml:space="preserve">It is no exaggeration to say that </w:t>
      </w:r>
      <w:r w:rsidRPr="001B2B15">
        <w:rPr>
          <w:rStyle w:val="StyleUnderline"/>
        </w:rPr>
        <w:t>the world of electronic surveillance looks entirely different today</w:t>
      </w:r>
      <w:r>
        <w:rPr>
          <w:rStyle w:val="StyleUnderline"/>
        </w:rPr>
        <w:t xml:space="preserve"> </w:t>
      </w:r>
      <w:r w:rsidRPr="001B2B15">
        <w:rPr>
          <w:rStyle w:val="StyleUnderline"/>
        </w:rPr>
        <w:t>than</w:t>
      </w:r>
      <w:r w:rsidRPr="001B2B15">
        <w:t xml:space="preserve"> it did in 1978 </w:t>
      </w:r>
      <w:r w:rsidRPr="001B2B15">
        <w:rPr>
          <w:rStyle w:val="StyleUnderline"/>
        </w:rPr>
        <w:t>when the FISA Court was established</w:t>
      </w:r>
      <w:r w:rsidRPr="001B2B15">
        <w:t xml:space="preserve"> to oversee foreign intelligence surveillance.</w:t>
      </w:r>
      <w:r>
        <w:t xml:space="preserve"> </w:t>
      </w:r>
      <w:r w:rsidRPr="001B2B15">
        <w:t>Communications technology and the legal framework have fundamentally changed, vastly increasing</w:t>
      </w:r>
      <w:r>
        <w:t xml:space="preserve"> </w:t>
      </w:r>
      <w:r w:rsidRPr="001B2B15">
        <w:t>the nature and quantity of information the government may collect — and decreasing the court’s role</w:t>
      </w:r>
      <w:r>
        <w:t xml:space="preserve"> </w:t>
      </w:r>
      <w:r w:rsidRPr="001B2B15">
        <w:t>in supervising these operations.</w:t>
      </w:r>
    </w:p>
    <w:p w:rsidR="00F26BFA" w:rsidRDefault="00F26BFA" w:rsidP="00F26BFA">
      <w:r w:rsidRPr="001B2B15">
        <w:rPr>
          <w:rStyle w:val="StyleUnderline"/>
        </w:rPr>
        <w:t>Although the Supreme Court</w:t>
      </w:r>
      <w:r w:rsidRPr="001B2B15">
        <w:t xml:space="preserve"> in Keith </w:t>
      </w:r>
      <w:r w:rsidRPr="001B2B15">
        <w:rPr>
          <w:rStyle w:val="StyleUnderline"/>
        </w:rPr>
        <w:t>attempted to distinguish between surveillance of domestic organizations and surveillance of foreign powers, the demarcation was never clean and has become ever more strained</w:t>
      </w:r>
      <w:r w:rsidRPr="001B2B15">
        <w:t xml:space="preserve">. </w:t>
      </w:r>
      <w:r w:rsidRPr="001B2B15">
        <w:rPr>
          <w:rStyle w:val="StyleUnderline"/>
        </w:rPr>
        <w:t>Advances in technology mean that the exercise of authorities aimed at foreigners abroad inevitably picks up swaths of information about Americans</w:t>
      </w:r>
      <w:r w:rsidRPr="001B2B15">
        <w:t xml:space="preserve"> who should enjoy constitutional</w:t>
      </w:r>
      <w:r>
        <w:t xml:space="preserve"> </w:t>
      </w:r>
      <w:r w:rsidRPr="001B2B15">
        <w:t xml:space="preserve">protections. </w:t>
      </w:r>
      <w:r w:rsidRPr="001B2B15">
        <w:rPr>
          <w:rStyle w:val="StyleUnderline"/>
        </w:rPr>
        <w:t>But rather than develop additional safeguards for this information, the law has developed in the opposite direction: the government’s authority to collect communications pursuant to its foreign intelligence-gathering authorities has expanded significantly</w:t>
      </w:r>
      <w:r w:rsidRPr="001B2B15">
        <w:t xml:space="preserve">. At the same time, </w:t>
      </w:r>
      <w:r w:rsidRPr="001B2B15">
        <w:rPr>
          <w:rStyle w:val="StyleUnderline"/>
        </w:rPr>
        <w:t>the safeguard of judicial review</w:t>
      </w:r>
      <w:r w:rsidRPr="001B2B15">
        <w:t xml:space="preserve"> — already limited when FISA was first enacted in 1978 — </w:t>
      </w:r>
      <w:r w:rsidRPr="001B2B15">
        <w:rPr>
          <w:rStyle w:val="Emphasis"/>
        </w:rPr>
        <w:t>has eroded to near-nothingness</w:t>
      </w:r>
      <w:r w:rsidRPr="001B2B15">
        <w:t>.</w:t>
      </w:r>
      <w:r>
        <w:t xml:space="preserve"> </w:t>
      </w:r>
      <w:r w:rsidRPr="001B2B15">
        <w:t>Indeed, in some cases, the role played by the FISA Court is so different from the normal function of a</w:t>
      </w:r>
      <w:r>
        <w:t xml:space="preserve"> </w:t>
      </w:r>
      <w:r w:rsidRPr="001B2B15">
        <w:t>court that it likely violates the Constitution’s separation of powers among the legislative, executive, and</w:t>
      </w:r>
      <w:r>
        <w:t xml:space="preserve"> </w:t>
      </w:r>
      <w:r w:rsidRPr="001B2B15">
        <w:t>judicial branches.</w:t>
      </w:r>
    </w:p>
    <w:p w:rsidR="00F26BFA" w:rsidRDefault="00F26BFA" w:rsidP="00F26BFA">
      <w:r>
        <w:t>A. A Revolution in Communications Technology</w:t>
      </w:r>
    </w:p>
    <w:p w:rsidR="00F26BFA" w:rsidRDefault="00F26BFA" w:rsidP="00F26BFA">
      <w:r>
        <w:t>The impact of advances in communications technology over the last decades cannot be overstated. In 1978, most domestic telephone calls were carried over copper wires,102 while most international calls took place via satellite.103 To listen to a domestic call, the government had to identify the wire that geographically connected the two ends of a communication and manually tap into it.104 Capturing a satellite communication to or from a particular source required sophisticated equipment; resulting databases were subject to practical limitations on storage and analytical capability.105 Cellular phones were not commercially available,106 and the Internet existed only as a Department of Defense prototype.107 Surveillance generally had to occur in real time, as electronic communications were ephemeral and unlike later forms of communication (like e-mail) were not usually stored.</w:t>
      </w:r>
    </w:p>
    <w:p w:rsidR="00F26BFA" w:rsidRDefault="00F26BFA" w:rsidP="00F26BFA">
      <w:r>
        <w:lastRenderedPageBreak/>
        <w:t>Today, a large proportion of communications — including e-mails and international phone calls — are transmitted by breaking down information into digital packets and sending them via a worldwide network of fiber-optic cables and interconnected computers.108 The government can access these communications by tapping directly into the cables or into the stations where packets of data are sorted.109 Digital information often is stored for long periods of time on servers that are owned by private third parties, giving the government another way to obtain information, as well as access to a trove of historical data. Most cell phone calls, along with other forms of wireless communication, travel by radio signals that are easily intercepted.</w:t>
      </w:r>
    </w:p>
    <w:p w:rsidR="00F26BFA" w:rsidRDefault="00F26BFA" w:rsidP="00F26BFA">
      <w:r>
        <w:t>These changes have weakened the relationship between the place where communications are intercepted and the location (and nationality) of the communicants. For communications that travel wholly or in part via packets, each packet may follow a different route, and the route may be unrelated to the locations of the sender or recipient. An e-mail from a mother located in San Diego to her daughter in New York could travel through Paris, and the contents might be stored by an online service provider in Japan. But FISA, as enacted in 1978, is keyed to the location and nationality of the target and the location of acquisition. As discussed further in Part II.B.3.a, the globalization of the communications infrastructure has changed the way the law plays out in practice.110</w:t>
      </w:r>
    </w:p>
    <w:p w:rsidR="00F26BFA" w:rsidRDefault="00F26BFA" w:rsidP="00F26BFA">
      <w:r>
        <w:t>Technological changes also have expanded the amount of information about Americans the government can acquire under FISA. For one thing, globalization and advances in communications technology have vastly increased the volume — and changed the nature — of international communications. The cost and technological difficulties associated with placing international calls during the era of FISA’s passage meant that such calls were relatively rare. In 1980, the average American spent less than 13 minutes a year on international calls.111 Today, the number is closer to four and a half hours per person — a thirty-fold increase.112 That number does not include the many hours of Skype, FaceTime, and other Internet-based voice and video communications logged by Americans communicating with family, friends, or business associates overseas. And, of course, the advent of e-mail has removed any barriers to international communication that may have remained in the telephone context, such as multi-hour time differences. Worldwide e-mail traffic has reached staggering levels: in 2013, more than 182.9 billion e-mails were sent or received daily.113 As international communication has become easier and less costly, the content of communications is much more likely to encompass — and, in combination, to create a wide-ranging picture of — the intimate details of communicants’ day-to-day lives.</w:t>
      </w:r>
    </w:p>
    <w:p w:rsidR="00F26BFA" w:rsidRDefault="00F26BFA" w:rsidP="00F26BFA">
      <w:r>
        <w:t>Technology and globalization also have led to much greater mobility, which in turn has generated a greater need to communicate internationally. Foreign-born individuals comprised around 6 percent of the U.S. population when FISA was enacted but account for more than 13 percent today.114 Immigrants often have family members and friends in their countries of origin with whom they continue to communicate. Similarly, there has been a sharp increase in Americans living, working, or traveling abroad, creating professional or personal ties that generate ongoing communication with non-citizens overseas. The number of Americans who live abroad is nearly four times higher than it was in 1978 and the number of Americans who travel abroad annually is nearly three times higher.115 The number of American students who study abroad each year has more than tripled in the past two decades alone.116 These trends show no signs of abating, suggesting that the volume of international communications will only continue to expand.</w:t>
      </w:r>
    </w:p>
    <w:p w:rsidR="00F26BFA" w:rsidRDefault="00F26BFA" w:rsidP="00F26BFA">
      <w:r>
        <w:t xml:space="preserve">In addition, technological changes have made it likely that government attempts to acquire international communications will pull in significant numbers of wholly domestic communications for which Congress intended the government to obtain a regular warrant rather than proceeding under FISA. For instance, a </w:t>
      </w:r>
      <w:r>
        <w:lastRenderedPageBreak/>
        <w:t xml:space="preserve">recently declassified FISA Court decision shows that </w:t>
      </w:r>
      <w:r w:rsidRPr="001B2B15">
        <w:rPr>
          <w:rStyle w:val="StyleUnderline"/>
        </w:rPr>
        <w:t xml:space="preserve">when the NSA taps into </w:t>
      </w:r>
      <w:proofErr w:type="spellStart"/>
      <w:r w:rsidRPr="001B2B15">
        <w:rPr>
          <w:rStyle w:val="StyleUnderline"/>
        </w:rPr>
        <w:t>fiberoptic</w:t>
      </w:r>
      <w:proofErr w:type="spellEnd"/>
      <w:r w:rsidRPr="001B2B15">
        <w:rPr>
          <w:rStyle w:val="StyleUnderline"/>
        </w:rPr>
        <w:t xml:space="preserve"> cables, it pulls in some bundles of data that include multiple communications — including communications that may not involve the target of surveillance</w:t>
      </w:r>
      <w:r>
        <w:t xml:space="preserve">. </w:t>
      </w:r>
      <w:r w:rsidRPr="001B2B15">
        <w:rPr>
          <w:rStyle w:val="StyleUnderline"/>
        </w:rPr>
        <w:t>The NSA claims that it is “generally incapable” of identifying and filtering out such data bundles</w:t>
      </w:r>
      <w:r>
        <w:t xml:space="preserve">.117 </w:t>
      </w:r>
      <w:r w:rsidRPr="001B2B15">
        <w:rPr>
          <w:rStyle w:val="StyleUnderline"/>
        </w:rPr>
        <w:t xml:space="preserve">The result is that the agency routinely collects large numbers of communications — including “tens of thousands of </w:t>
      </w:r>
      <w:r w:rsidRPr="001B2B15">
        <w:rPr>
          <w:rStyle w:val="Emphasis"/>
        </w:rPr>
        <w:t>wholly domestic communications</w:t>
      </w:r>
      <w:r>
        <w:t xml:space="preserve">” between U.S. persons — </w:t>
      </w:r>
      <w:r w:rsidRPr="001B2B15">
        <w:rPr>
          <w:rStyle w:val="StyleUnderline"/>
        </w:rPr>
        <w:t>that are neither to, from, or about the actual “target</w:t>
      </w:r>
      <w:r>
        <w:t>.”118</w:t>
      </w:r>
    </w:p>
    <w:p w:rsidR="00F26BFA" w:rsidRDefault="00F26BFA" w:rsidP="00F26BFA">
      <w:r>
        <w:t xml:space="preserve">For all of these reasons, the collection of foreign intelligence surveillance today involves Americans’ communications at a volume and sensitivity level Congress never imagined when it enacted FISA. If the government wished to acquire the communications of a non-citizen overseas in 1978, any collection of exchanges involving Americans could plausibly be described as “incidental.” Today, </w:t>
      </w:r>
      <w:r w:rsidRPr="00C01E56">
        <w:rPr>
          <w:rStyle w:val="StyleUnderline"/>
        </w:rPr>
        <w:t>with international communication being a daily fact of life for large numbers of Americans, the collection of their calls and e-mails in vast numbers is an inevitable consequence of surveillance directed at a non-citizen overseas</w:t>
      </w:r>
      <w:r>
        <w:t>. The volume of information collected on U.S. persons makes it difficult to characterize existing foreign intelligence programs as focused solely on foreigners and thus exempt from ordinary Fourth Amendment constraints.</w:t>
      </w:r>
    </w:p>
    <w:p w:rsidR="00F26BFA" w:rsidRDefault="00F26BFA" w:rsidP="00F26BFA"/>
    <w:p w:rsidR="00F26BFA" w:rsidRPr="00231ABD" w:rsidRDefault="00F26BFA" w:rsidP="00F26BFA">
      <w:pPr>
        <w:pStyle w:val="Heading4"/>
      </w:pPr>
      <w:r>
        <w:t xml:space="preserve">The targeting limit is a </w:t>
      </w:r>
      <w:r>
        <w:rPr>
          <w:u w:val="single"/>
        </w:rPr>
        <w:t>loophole</w:t>
      </w:r>
      <w:r>
        <w:t xml:space="preserve"> designed to authorize domestic collection – reject it</w:t>
      </w:r>
    </w:p>
    <w:p w:rsidR="00F26BFA" w:rsidRDefault="00F26BFA" w:rsidP="00F26BFA">
      <w:proofErr w:type="spellStart"/>
      <w:r w:rsidRPr="001B4002">
        <w:rPr>
          <w:rStyle w:val="Style13ptBold"/>
        </w:rPr>
        <w:t>Schneier</w:t>
      </w:r>
      <w:proofErr w:type="spellEnd"/>
      <w:r w:rsidRPr="001B4002">
        <w:rPr>
          <w:rStyle w:val="Style13ptBold"/>
        </w:rPr>
        <w:t>,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w:t>
      </w:r>
      <w:proofErr w:type="spellStart"/>
      <w:r>
        <w:t>Inc</w:t>
      </w:r>
      <w:proofErr w:type="spellEnd"/>
      <w:r>
        <w:t xml:space="preserve"> (Bruce, </w:t>
      </w:r>
      <w:r w:rsidRPr="00F91842">
        <w:rPr>
          <w:rStyle w:val="StyleUnderline"/>
        </w:rPr>
        <w:t>Data and Goliath: the Hidden Battles to Collect Your Data and Control Your World</w:t>
      </w:r>
      <w:r>
        <w:t>, Ch. 12)//AK</w:t>
      </w:r>
    </w:p>
    <w:p w:rsidR="00F26BFA" w:rsidRDefault="00F26BFA" w:rsidP="00F26BFA"/>
    <w:p w:rsidR="00F26BFA" w:rsidRPr="005E3309" w:rsidRDefault="00F26BFA" w:rsidP="00F26BFA">
      <w:r>
        <w:t xml:space="preserve">Section 702 of the FISA Amendments Act was a little different. The provision was supposed to solve a very specific problem. Administration officials would draw diagrams: a terrorist in Saudi Arabia was talking to a terrorist in Cuba, and the data was flowing through the US, but the NSA had to eavesdrop outside of the US. This was inefficient, it argued, and Section 702 allowed it to grab that conversation from taps inside the US. Again, </w:t>
      </w:r>
      <w:r w:rsidRPr="00A64D7A">
        <w:rPr>
          <w:rStyle w:val="StyleUnderline"/>
        </w:rPr>
        <w:t>there’s nothing in Section 702 that authorizes mass surveillance</w:t>
      </w:r>
      <w:r>
        <w:t xml:space="preserve">. </w:t>
      </w:r>
      <w:r w:rsidRPr="00A64D7A">
        <w:rPr>
          <w:rStyle w:val="StyleUnderline"/>
        </w:rPr>
        <w:t>The NSA</w:t>
      </w:r>
      <w:r>
        <w:rPr>
          <w:rStyle w:val="StyleUnderline"/>
        </w:rPr>
        <w:t xml:space="preserve"> </w:t>
      </w:r>
      <w:r w:rsidRPr="00A64D7A">
        <w:rPr>
          <w:rStyle w:val="StyleUnderline"/>
        </w:rPr>
        <w:t>justifies the use by abusing the word “incidental</w:t>
      </w:r>
      <w:r w:rsidRPr="0002326F">
        <w:rPr>
          <w:rStyle w:val="StyleUnderline"/>
        </w:rPr>
        <w:t>.” Everything is intercepted, both metadata and content, and automatically searched</w:t>
      </w:r>
      <w:r>
        <w:t xml:space="preserve"> for items of interest. The NSA claims that only the things it wants to save count as searching. </w:t>
      </w:r>
      <w:r w:rsidRPr="0002326F">
        <w:rPr>
          <w:rStyle w:val="StyleUnderline"/>
        </w:rPr>
        <w:t>Everything else is incidental, and as long as its intended “target” is outside the US, it’s all okay</w:t>
      </w:r>
      <w:r>
        <w:t xml:space="preserve">. A useful analogy would be allowing police officers to search every house in the city without any probable cause or warrant, looking for a guy who normally lives in Bulgaria. </w:t>
      </w:r>
      <w:r w:rsidRPr="0002326F">
        <w:t>They would save evidence of any crimes they happened to find, and then argue that none of the other searches counted because they hadn’t found anything</w:t>
      </w:r>
      <w:r>
        <w:t xml:space="preserve">, and what they found was </w:t>
      </w:r>
      <w:proofErr w:type="spellStart"/>
      <w:r>
        <w:t>admissable</w:t>
      </w:r>
      <w:proofErr w:type="spellEnd"/>
      <w:r>
        <w:t xml:space="preserve"> as evidence because it was “incidental” to the search for the Bulgarian. The Fourth Amendment specifically prohibits that sort of search as unreasonable, and for good reason. My guess is that </w:t>
      </w:r>
      <w:r w:rsidRPr="00F75F75">
        <w:t xml:space="preserve">by the time the FISA Amendments Act came around in 2008, the NSA knew what it was doing and deliberately </w:t>
      </w:r>
      <w:proofErr w:type="spellStart"/>
      <w:r w:rsidRPr="00F75F75">
        <w:t>wordsmithed</w:t>
      </w:r>
      <w:proofErr w:type="spellEnd"/>
      <w:r w:rsidRPr="00F75F75">
        <w:t xml:space="preserve"> the bill to allow for its preferred interpretation.</w:t>
      </w:r>
      <w:r>
        <w:t xml:space="preserve"> Its leadership might have even briefed the Senate and House intelligence committees on how it was going to interpret that language. But they certainly didn’t brief all of Congress, and they never told the American people.</w:t>
      </w:r>
    </w:p>
    <w:p w:rsidR="00F26BFA" w:rsidRDefault="00F26BFA" w:rsidP="00F26BFA"/>
    <w:p w:rsidR="00F26BFA" w:rsidRPr="004A0909" w:rsidRDefault="00F26BFA" w:rsidP="00F26BFA"/>
    <w:p w:rsidR="000A72C7" w:rsidRDefault="00231ABD" w:rsidP="000A72C7">
      <w:pPr>
        <w:pStyle w:val="Heading3"/>
      </w:pPr>
      <w:r>
        <w:lastRenderedPageBreak/>
        <w:t>AT: XO12333 surveillance only foreign</w:t>
      </w:r>
    </w:p>
    <w:p w:rsidR="00231ABD" w:rsidRPr="00231ABD" w:rsidRDefault="00231ABD" w:rsidP="00231ABD"/>
    <w:p w:rsidR="000A72C7" w:rsidRPr="007B4325" w:rsidRDefault="00231ABD" w:rsidP="000A72C7">
      <w:pPr>
        <w:pStyle w:val="Heading4"/>
        <w:rPr>
          <w:rStyle w:val="StyleUnderline"/>
          <w:sz w:val="26"/>
          <w:szCs w:val="26"/>
          <w:u w:val="none"/>
        </w:rPr>
      </w:pPr>
      <w:r>
        <w:rPr>
          <w:rStyle w:val="StyleUnderline"/>
          <w:sz w:val="26"/>
          <w:szCs w:val="26"/>
          <w:u w:val="none"/>
        </w:rPr>
        <w:t>XO12333 includes foreign and domestic – we only limit collection on Americans</w:t>
      </w:r>
    </w:p>
    <w:p w:rsidR="000A72C7" w:rsidRDefault="000A72C7" w:rsidP="000A72C7">
      <w:proofErr w:type="spellStart"/>
      <w:r w:rsidRPr="001B4002">
        <w:rPr>
          <w:rStyle w:val="Style13ptBold"/>
        </w:rPr>
        <w:t>Schneier</w:t>
      </w:r>
      <w:proofErr w:type="spellEnd"/>
      <w:r w:rsidRPr="001B4002">
        <w:rPr>
          <w:rStyle w:val="Style13ptBold"/>
        </w:rPr>
        <w:t>,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w:t>
      </w:r>
      <w:proofErr w:type="spellStart"/>
      <w:r>
        <w:t>Inc</w:t>
      </w:r>
      <w:proofErr w:type="spellEnd"/>
      <w:r>
        <w:t xml:space="preserve"> (Bruce, </w:t>
      </w:r>
      <w:r w:rsidRPr="00F91842">
        <w:rPr>
          <w:rStyle w:val="StyleUnderline"/>
        </w:rPr>
        <w:t>Data and Goliath: the Hidden Battles to Collect Your Data and Control Your World</w:t>
      </w:r>
      <w:r>
        <w:t>, Ch. 12)//AK</w:t>
      </w:r>
    </w:p>
    <w:p w:rsidR="000A72C7" w:rsidRPr="007B4325" w:rsidRDefault="000A72C7" w:rsidP="000A72C7">
      <w:pPr>
        <w:rPr>
          <w:rStyle w:val="StyleUnderline"/>
          <w:u w:val="none"/>
        </w:rPr>
      </w:pPr>
    </w:p>
    <w:p w:rsidR="000A72C7" w:rsidRDefault="000A72C7" w:rsidP="000A72C7">
      <w:pPr>
        <w:rPr>
          <w:rStyle w:val="StyleUnderline"/>
        </w:rPr>
      </w:pPr>
      <w:r w:rsidRPr="007B4325">
        <w:rPr>
          <w:rStyle w:val="StyleUnderline"/>
        </w:rPr>
        <w:t>Executive Order 12333</w:t>
      </w:r>
      <w:r w:rsidRPr="007B4325">
        <w:t>, the 1981 presidential document authorizing most of NSA’s</w:t>
      </w:r>
      <w:r>
        <w:t xml:space="preserve"> </w:t>
      </w:r>
      <w:r w:rsidRPr="007B4325">
        <w:t xml:space="preserve">surveillance, </w:t>
      </w:r>
      <w:r w:rsidRPr="007B4325">
        <w:rPr>
          <w:rStyle w:val="StyleUnderline"/>
        </w:rPr>
        <w:t>is incredibly permissive. It is supposed to primarily allow the NSA to</w:t>
      </w:r>
      <w:r>
        <w:rPr>
          <w:rStyle w:val="StyleUnderline"/>
        </w:rPr>
        <w:t xml:space="preserve"> </w:t>
      </w:r>
      <w:r w:rsidRPr="007B4325">
        <w:rPr>
          <w:rStyle w:val="StyleUnderline"/>
        </w:rPr>
        <w:t xml:space="preserve">conduct surveillance outside the US, but it gives the agency </w:t>
      </w:r>
      <w:r w:rsidRPr="00231ABD">
        <w:rPr>
          <w:rStyle w:val="Emphasis"/>
        </w:rPr>
        <w:t>broad authority to collect data on Americans</w:t>
      </w:r>
      <w:r w:rsidRPr="007B4325">
        <w:t>. It provides minimal protections for Americans’ data collected outside the</w:t>
      </w:r>
      <w:r>
        <w:t xml:space="preserve"> </w:t>
      </w:r>
      <w:r w:rsidRPr="007B4325">
        <w:t>US, and even less for the hundreds of millions of innocent non-Americans whose data is</w:t>
      </w:r>
      <w:r>
        <w:t xml:space="preserve"> </w:t>
      </w:r>
      <w:r w:rsidRPr="007B4325">
        <w:t>incidentally collected. Because this is a presidential directive and not a law, courts have no</w:t>
      </w:r>
      <w:r>
        <w:t xml:space="preserve"> </w:t>
      </w:r>
      <w:r w:rsidRPr="007B4325">
        <w:t>jurisdiction, and congressional oversight is minimal. Additionally, at least in 2007, the</w:t>
      </w:r>
      <w:r>
        <w:t xml:space="preserve"> </w:t>
      </w:r>
      <w:r w:rsidRPr="007B4325">
        <w:t>president believed he could modify or ignore it at will and in secret. As a result, we know</w:t>
      </w:r>
      <w:r>
        <w:t xml:space="preserve"> </w:t>
      </w:r>
      <w:r w:rsidRPr="007B4325">
        <w:t>very little about how Executive Order 12333 is being interpreted inside the NSA.</w:t>
      </w:r>
      <w:r>
        <w:rPr>
          <w:rStyle w:val="StyleUnderline"/>
        </w:rPr>
        <w:t xml:space="preserve"> </w:t>
      </w:r>
    </w:p>
    <w:p w:rsidR="00231ABD" w:rsidRDefault="00231ABD" w:rsidP="000A72C7">
      <w:pPr>
        <w:rPr>
          <w:rStyle w:val="StyleUnderline"/>
        </w:rPr>
      </w:pPr>
    </w:p>
    <w:p w:rsidR="008F42EA" w:rsidRDefault="008F42EA" w:rsidP="008F42EA">
      <w:pPr>
        <w:pStyle w:val="Heading4"/>
      </w:pPr>
      <w:r>
        <w:t xml:space="preserve">Bulk records collection means the NSA inevitably captures domestic communications – it’s </w:t>
      </w:r>
      <w:r>
        <w:rPr>
          <w:u w:val="single"/>
        </w:rPr>
        <w:t>incapable</w:t>
      </w:r>
      <w:r>
        <w:t xml:space="preserve"> of excluding it</w:t>
      </w:r>
    </w:p>
    <w:p w:rsidR="008F42EA" w:rsidRPr="007B1058" w:rsidRDefault="008F42EA" w:rsidP="008F42EA">
      <w:proofErr w:type="spellStart"/>
      <w:r>
        <w:rPr>
          <w:b/>
        </w:rPr>
        <w:t>Sommer</w:t>
      </w:r>
      <w:proofErr w:type="spellEnd"/>
      <w:r>
        <w:rPr>
          <w:b/>
        </w:rPr>
        <w:t xml:space="preserve">, 14 </w:t>
      </w:r>
      <w:r>
        <w:t xml:space="preserve">- The author is with </w:t>
      </w:r>
      <w:proofErr w:type="spellStart"/>
      <w:r>
        <w:t>ZwillGen</w:t>
      </w:r>
      <w:proofErr w:type="spellEnd"/>
      <w:r>
        <w:t xml:space="preserve"> PLLC in Washington, D.C.; a law firm that represented a telecomm provider against a FISA order (Jacob, “FISA Authority and Blanket Surveillance: A Gatekeeper </w:t>
      </w:r>
      <w:proofErr w:type="gramStart"/>
      <w:r>
        <w:t>Without</w:t>
      </w:r>
      <w:proofErr w:type="gramEnd"/>
      <w:r>
        <w:t xml:space="preserve"> Opposition” Litigation, Spring, Vol. 40 No. 3</w:t>
      </w:r>
    </w:p>
    <w:p w:rsidR="008F42EA" w:rsidRDefault="008F42EA" w:rsidP="008F42EA">
      <w:hyperlink r:id="rId20" w:history="1">
        <w:r w:rsidRPr="006A59BC">
          <w:rPr>
            <w:rStyle w:val="Hyperlink"/>
          </w:rPr>
          <w:t>http://www.americanbar.org/publications/litigation_journal/2013-14/spring/fisa_authority_and_blanket_surveillance_gatekeeper_without_opposition.html</w:t>
        </w:r>
      </w:hyperlink>
    </w:p>
    <w:p w:rsidR="008F42EA" w:rsidRPr="00FA729C" w:rsidRDefault="008F42EA" w:rsidP="008F42EA"/>
    <w:p w:rsidR="008F42EA" w:rsidRDefault="008F42EA" w:rsidP="008F42EA">
      <w:r>
        <w:t xml:space="preserve">The NSA discontinued SHAMROCK in 1975, but it still incidentally collected Americans’ communications—much like it does (to a lesser extent) today. The Church Committee described the NSA’s “initial interception of a stream of communications” as “analogous to a vacuum cleaner.” “NSA picks up all communications carried over a specific link that it is monitoring. The combination of this technology and the use of words to select communications of interest results in NSA analysts reviewing the international messages of American citizens, groups, and organizations for foreign intelligence.” Id. at 741. This is eerily similar to </w:t>
      </w:r>
      <w:r w:rsidRPr="00FA729C">
        <w:rPr>
          <w:rStyle w:val="StyleUnderline"/>
        </w:rPr>
        <w:t>the FISC</w:t>
      </w:r>
      <w:r>
        <w:t xml:space="preserve">’s description of bulk records collection as recently as October 2011, in which it </w:t>
      </w:r>
      <w:r w:rsidRPr="00FA729C">
        <w:rPr>
          <w:rStyle w:val="StyleUnderline"/>
        </w:rPr>
        <w:t>stated “that NSA</w:t>
      </w:r>
      <w:r>
        <w:t xml:space="preserve"> has acquired, is acquiring, and . . . </w:t>
      </w:r>
      <w:r w:rsidRPr="00FA729C">
        <w:rPr>
          <w:rStyle w:val="StyleUnderline"/>
        </w:rPr>
        <w:t xml:space="preserve">will continue to acquire tens of thousands of </w:t>
      </w:r>
      <w:r w:rsidRPr="00ED0FDB">
        <w:rPr>
          <w:rStyle w:val="Emphasis"/>
        </w:rPr>
        <w:t>wholly domestic</w:t>
      </w:r>
      <w:r w:rsidRPr="00FA729C">
        <w:rPr>
          <w:rStyle w:val="StyleUnderline"/>
        </w:rPr>
        <w:t xml:space="preserve"> communications</w:t>
      </w:r>
      <w:r>
        <w:t xml:space="preserve">,” Redacted, slip op. at 33 (FISA Ct. Oct. 3, 2011), </w:t>
      </w:r>
      <w:r w:rsidRPr="00FA729C">
        <w:rPr>
          <w:rStyle w:val="StyleUnderline"/>
        </w:rPr>
        <w:t xml:space="preserve">because it intercepts </w:t>
      </w:r>
      <w:r w:rsidRPr="00FA729C">
        <w:rPr>
          <w:rStyle w:val="Emphasis"/>
        </w:rPr>
        <w:t>all communications</w:t>
      </w:r>
      <w:r w:rsidRPr="00FA729C">
        <w:rPr>
          <w:rStyle w:val="StyleUnderline"/>
        </w:rPr>
        <w:t xml:space="preserve"> over certain Internet links it is monitoring and is </w:t>
      </w:r>
      <w:r>
        <w:t>“</w:t>
      </w:r>
      <w:r w:rsidRPr="00FA729C">
        <w:rPr>
          <w:rStyle w:val="Emphasis"/>
        </w:rPr>
        <w:t>unable to exclude certain Internet transactions</w:t>
      </w:r>
      <w:r>
        <w:t>.” Id. at 30.</w:t>
      </w:r>
    </w:p>
    <w:p w:rsidR="008F42EA" w:rsidRDefault="008F42EA" w:rsidP="000A72C7">
      <w:pPr>
        <w:rPr>
          <w:rStyle w:val="StyleUnderline"/>
        </w:rPr>
      </w:pPr>
    </w:p>
    <w:p w:rsidR="00110810" w:rsidRPr="00236E30" w:rsidRDefault="00110810" w:rsidP="00110810">
      <w:pPr>
        <w:pStyle w:val="Heading4"/>
        <w:rPr>
          <w:rStyle w:val="Style13ptBold"/>
          <w:b/>
        </w:rPr>
      </w:pPr>
      <w:r w:rsidRPr="00236E30">
        <w:rPr>
          <w:rStyle w:val="Style13ptBold"/>
          <w:b/>
        </w:rPr>
        <w:t xml:space="preserve">We meet – Exec. O 12333 </w:t>
      </w:r>
      <w:r w:rsidRPr="00236E30">
        <w:rPr>
          <w:rStyle w:val="Style13ptBold"/>
          <w:b/>
          <w:u w:val="single"/>
        </w:rPr>
        <w:t xml:space="preserve">collects </w:t>
      </w:r>
      <w:r w:rsidRPr="00236E30">
        <w:rPr>
          <w:rStyle w:val="Style13ptBold"/>
          <w:b/>
        </w:rPr>
        <w:t xml:space="preserve">and can </w:t>
      </w:r>
      <w:r w:rsidRPr="00236E30">
        <w:rPr>
          <w:rStyle w:val="Style13ptBold"/>
          <w:b/>
          <w:u w:val="single"/>
        </w:rPr>
        <w:t>target U.S. persons in bulk</w:t>
      </w:r>
    </w:p>
    <w:p w:rsidR="00110810" w:rsidRPr="00110810" w:rsidRDefault="00110810" w:rsidP="00110810">
      <w:pPr>
        <w:rPr>
          <w:rStyle w:val="Style13ptBold"/>
          <w:b w:val="0"/>
          <w:sz w:val="22"/>
        </w:rPr>
      </w:pPr>
      <w:proofErr w:type="spellStart"/>
      <w:r w:rsidRPr="00110810">
        <w:rPr>
          <w:rStyle w:val="Style13ptBold"/>
          <w:sz w:val="22"/>
        </w:rPr>
        <w:t>Nojeim</w:t>
      </w:r>
      <w:proofErr w:type="spellEnd"/>
      <w:r w:rsidRPr="00110810">
        <w:rPr>
          <w:rStyle w:val="Style13ptBold"/>
          <w:sz w:val="22"/>
        </w:rPr>
        <w:t xml:space="preserve"> 14</w:t>
      </w:r>
      <w:r w:rsidRPr="00110810">
        <w:rPr>
          <w:rStyle w:val="Style13ptBold"/>
          <w:b w:val="0"/>
          <w:sz w:val="22"/>
        </w:rPr>
        <w:t xml:space="preserve"> – Senior Counsel and Director of the Freedom, Security, and Technology Project at the Center for Democracy &amp; Technology, B.A. University of Rochester, J.D. University of Virginia (Gregory, WRITTEN STATEMENT REGARDING SHORT AND LONG TERM AGENDA OF THE PRIVACY AND CIVIL LIBERTIES </w:t>
      </w:r>
      <w:r w:rsidRPr="00110810">
        <w:rPr>
          <w:rStyle w:val="Style13ptBold"/>
          <w:b w:val="0"/>
          <w:sz w:val="22"/>
        </w:rPr>
        <w:lastRenderedPageBreak/>
        <w:t xml:space="preserve">OVERSIGHT BOARD, Center for Democracy and Technology, 8/29/14, </w:t>
      </w:r>
      <w:hyperlink r:id="rId21" w:history="1">
        <w:r w:rsidRPr="00110810">
          <w:rPr>
            <w:rStyle w:val="Hyperlink"/>
          </w:rPr>
          <w:t>https://d1ovv0c9tw0h0c.cloudfront.net/files/2014/09/pclob-written-statement-82914.pdf)//JJ</w:t>
        </w:r>
      </w:hyperlink>
    </w:p>
    <w:p w:rsidR="00110810" w:rsidRPr="00110810" w:rsidRDefault="00110810" w:rsidP="00110810">
      <w:pPr>
        <w:rPr>
          <w:rStyle w:val="Style13ptBold"/>
          <w:b w:val="0"/>
          <w:sz w:val="22"/>
        </w:rPr>
      </w:pPr>
      <w:r w:rsidRPr="00110810">
        <w:rPr>
          <w:rStyle w:val="Style13ptBold"/>
          <w:b w:val="0"/>
          <w:sz w:val="22"/>
        </w:rPr>
        <w:t xml:space="preserve">Surveillance </w:t>
      </w:r>
      <w:proofErr w:type="gramStart"/>
      <w:r w:rsidRPr="00110810">
        <w:rPr>
          <w:rStyle w:val="Style13ptBold"/>
          <w:b w:val="0"/>
          <w:sz w:val="22"/>
        </w:rPr>
        <w:t>Under</w:t>
      </w:r>
      <w:proofErr w:type="gramEnd"/>
      <w:r w:rsidRPr="00110810">
        <w:rPr>
          <w:rStyle w:val="Style13ptBold"/>
          <w:b w:val="0"/>
          <w:sz w:val="22"/>
        </w:rPr>
        <w:t xml:space="preserve"> Executive Order 12333</w:t>
      </w:r>
    </w:p>
    <w:p w:rsidR="00110810" w:rsidRPr="00110810" w:rsidRDefault="00110810" w:rsidP="00110810">
      <w:pPr>
        <w:rPr>
          <w:rStyle w:val="Style13ptBold"/>
          <w:b w:val="0"/>
          <w:sz w:val="22"/>
        </w:rPr>
      </w:pPr>
      <w:r w:rsidRPr="00110810">
        <w:rPr>
          <w:rStyle w:val="Style13ptBold"/>
          <w:b w:val="0"/>
          <w:sz w:val="22"/>
          <w:u w:val="single"/>
        </w:rPr>
        <w:t>Executive Order 12333 governs surveillance and other intelligence gathering activities, including human intelligence and signals intelligence directed outside the United States. Surveillance that targets U.S. persons (citizens and lawful permanent residents of the U.S.) abroad is conducted under the Foreign Intelligence Surveillance Act (“FISA”) as opposed to EO 12333.</w:t>
      </w:r>
      <w:r w:rsidRPr="00110810">
        <w:rPr>
          <w:rStyle w:val="Style13ptBold"/>
          <w:b w:val="0"/>
          <w:sz w:val="22"/>
        </w:rPr>
        <w:t xml:space="preserve"> EO 12333 was first issued in 1981. It was modified in 2003, 2004, and, most recently, in 2008 to accommodate creation of the Office of the Director of National Intelligence. Each intelligence agency issues regulations that interpret EO 12333, and for purposes of surveillance conducted under the Executive Order, DOD Regulation 5240.1-R which governs DOD surveillance activities that could affect U.S. persons (1982),1 and the United States Signals Intelligence Directive, USSID-18 (2011)2 are perhaps the most relevant for PCLOB’s consideration.</w:t>
      </w:r>
    </w:p>
    <w:p w:rsidR="00110810" w:rsidRPr="00110810" w:rsidRDefault="00110810" w:rsidP="00110810">
      <w:pPr>
        <w:rPr>
          <w:rStyle w:val="Style13ptBold"/>
          <w:b w:val="0"/>
          <w:sz w:val="22"/>
        </w:rPr>
      </w:pPr>
      <w:r w:rsidRPr="00110810">
        <w:rPr>
          <w:rStyle w:val="Style13ptBold"/>
          <w:b w:val="0"/>
          <w:sz w:val="22"/>
          <w:u w:val="single"/>
        </w:rPr>
        <w:t>EO 12333 is the legal grounding for mass surveillance activities, including many brought to public attention for the first time in documents released by Edward Snowden.</w:t>
      </w:r>
      <w:r w:rsidRPr="00110810">
        <w:rPr>
          <w:rStyle w:val="Style13ptBold"/>
          <w:b w:val="0"/>
          <w:sz w:val="22"/>
        </w:rPr>
        <w:t xml:space="preserve"> Among other things, </w:t>
      </w:r>
      <w:r w:rsidRPr="00110810">
        <w:rPr>
          <w:rStyle w:val="Style13ptBold"/>
          <w:b w:val="0"/>
          <w:sz w:val="22"/>
          <w:u w:val="single"/>
        </w:rPr>
        <w:t>EO 12333 is the basis for bulk collection of: (</w:t>
      </w:r>
      <w:proofErr w:type="spellStart"/>
      <w:r w:rsidRPr="00110810">
        <w:rPr>
          <w:rStyle w:val="Style13ptBold"/>
          <w:b w:val="0"/>
          <w:sz w:val="22"/>
          <w:u w:val="single"/>
        </w:rPr>
        <w:t>i</w:t>
      </w:r>
      <w:proofErr w:type="spellEnd"/>
      <w:r w:rsidRPr="00110810">
        <w:rPr>
          <w:rStyle w:val="Style13ptBold"/>
          <w:b w:val="0"/>
          <w:sz w:val="22"/>
          <w:u w:val="single"/>
        </w:rPr>
        <w:t>) location information generated by use of mobile devices</w:t>
      </w:r>
      <w:proofErr w:type="gramStart"/>
      <w:r w:rsidRPr="00110810">
        <w:rPr>
          <w:rStyle w:val="Style13ptBold"/>
          <w:b w:val="0"/>
          <w:sz w:val="22"/>
          <w:u w:val="single"/>
        </w:rPr>
        <w:t>;3</w:t>
      </w:r>
      <w:proofErr w:type="gramEnd"/>
      <w:r w:rsidRPr="00110810">
        <w:rPr>
          <w:rStyle w:val="Style13ptBold"/>
          <w:b w:val="0"/>
          <w:sz w:val="22"/>
          <w:u w:val="single"/>
        </w:rPr>
        <w:t xml:space="preserve"> (ii) communications content passing over the main communications links that connect data centers around the world, including Yahoo and Google data centers;4 (iii) text messages;5 (iv) email address books.</w:t>
      </w:r>
      <w:r w:rsidRPr="00110810">
        <w:rPr>
          <w:rStyle w:val="Style13ptBold"/>
          <w:b w:val="0"/>
          <w:sz w:val="22"/>
        </w:rPr>
        <w:t xml:space="preserve">6 </w:t>
      </w:r>
      <w:r w:rsidRPr="00110810">
        <w:rPr>
          <w:rStyle w:val="Style13ptBold"/>
          <w:b w:val="0"/>
          <w:sz w:val="22"/>
          <w:u w:val="single"/>
        </w:rPr>
        <w:t xml:space="preserve">These collection activities sweep in communications of </w:t>
      </w:r>
      <w:r w:rsidRPr="00110810">
        <w:rPr>
          <w:rStyle w:val="Emphasis"/>
        </w:rPr>
        <w:t>many U.S. persons</w:t>
      </w:r>
      <w:r w:rsidRPr="00110810">
        <w:rPr>
          <w:rStyle w:val="Style13ptBold"/>
          <w:b w:val="0"/>
          <w:sz w:val="22"/>
          <w:u w:val="single"/>
        </w:rPr>
        <w:t xml:space="preserve"> even though U.S. persons are not targeted for surveillance.</w:t>
      </w:r>
      <w:r w:rsidRPr="00110810">
        <w:rPr>
          <w:rStyle w:val="Style13ptBold"/>
          <w:b w:val="0"/>
          <w:sz w:val="22"/>
        </w:rPr>
        <w:t xml:space="preserve"> PCLOB’s review should include an assessment as to whether EO 12333 and the regulations issued thereunder adequately protect U.S. persons’ rights, and in particular, whether the minimization for which it calls is up to the task of protecting U.S. persons’ rights, given the breadth of collection the Executive Order authorizes and the context in which it occurs. PCLOB should assess whether minimization procedures are an adequate protection for </w:t>
      </w:r>
      <w:r w:rsidRPr="00110810">
        <w:rPr>
          <w:rStyle w:val="Style13ptBold"/>
          <w:b w:val="0"/>
          <w:sz w:val="22"/>
          <w:u w:val="single"/>
        </w:rPr>
        <w:t xml:space="preserve">bulk collection activities that can reasonably be anticipated to sweep in a </w:t>
      </w:r>
      <w:r w:rsidRPr="00110810">
        <w:rPr>
          <w:rStyle w:val="Emphasis"/>
        </w:rPr>
        <w:t>significant proportion of U.S. persons’ communications.</w:t>
      </w:r>
      <w:r w:rsidRPr="00110810">
        <w:rPr>
          <w:rStyle w:val="Style13ptBold"/>
          <w:b w:val="0"/>
          <w:sz w:val="22"/>
        </w:rPr>
        <w:t xml:space="preserve"> When, for example, </w:t>
      </w:r>
      <w:r w:rsidRPr="00110810">
        <w:rPr>
          <w:rStyle w:val="Style13ptBold"/>
          <w:b w:val="0"/>
          <w:sz w:val="22"/>
          <w:u w:val="single"/>
        </w:rPr>
        <w:t xml:space="preserve">the NSA can reasonably anticipate that a significant proportion of the communications seized by tapping the back-ups between data centers of a U.S. tech company will be those of U.S. persons, it </w:t>
      </w:r>
      <w:r w:rsidRPr="00110810">
        <w:rPr>
          <w:rStyle w:val="Emphasis"/>
        </w:rPr>
        <w:t>collects those communications in bulk nonetheless</w:t>
      </w:r>
      <w:r w:rsidRPr="00110810">
        <w:rPr>
          <w:rStyle w:val="Style13ptBold"/>
          <w:b w:val="0"/>
          <w:sz w:val="22"/>
          <w:u w:val="single"/>
        </w:rPr>
        <w:t>.</w:t>
      </w:r>
      <w:r w:rsidRPr="00110810">
        <w:rPr>
          <w:rStyle w:val="Style13ptBold"/>
          <w:b w:val="0"/>
          <w:sz w:val="22"/>
        </w:rPr>
        <w:t xml:space="preserve"> PCLOB should assess whether this is appropriate and whether, instead, additional protections are called for at collection when it is reasonable to believe that a significant portion of the collected data will include the communications of U.S. persons. </w:t>
      </w:r>
    </w:p>
    <w:p w:rsidR="00110810" w:rsidRPr="004C09F4" w:rsidRDefault="00110810" w:rsidP="00110810"/>
    <w:p w:rsidR="00110810" w:rsidRDefault="00110810" w:rsidP="000A72C7">
      <w:pPr>
        <w:rPr>
          <w:rStyle w:val="StyleUnderline"/>
        </w:rPr>
      </w:pPr>
    </w:p>
    <w:p w:rsidR="00AE25E1" w:rsidRDefault="00AE25E1" w:rsidP="00AE25E1">
      <w:pPr>
        <w:pStyle w:val="Heading4"/>
      </w:pPr>
      <w:r>
        <w:t>Incidental collection is inevitable</w:t>
      </w:r>
    </w:p>
    <w:p w:rsidR="00AE25E1" w:rsidRPr="004A49B9" w:rsidRDefault="00AE25E1" w:rsidP="00AE25E1">
      <w:r w:rsidRPr="004A49B9">
        <w:rPr>
          <w:b/>
        </w:rPr>
        <w:t>Vladeck 15</w:t>
      </w:r>
      <w:r>
        <w:t xml:space="preserve"> - professor of law at American University Washington College of Law (Steven “Forget the Patriot Act – Here Are the Privacy Violations You Should Be Worried About”, Foreign Policy, 06/01/15, </w:t>
      </w:r>
      <w:r w:rsidRPr="00283FAA">
        <w:t>http://foreignpolicy.com/2015/06/01/section-215-patriot-act-expires-surveillance-continues-fisa-court-metadata/</w:t>
      </w:r>
      <w:r>
        <w:t>)//GK</w:t>
      </w:r>
    </w:p>
    <w:p w:rsidR="00AE25E1" w:rsidRPr="00751FDC" w:rsidRDefault="00AE25E1" w:rsidP="00AE25E1">
      <w:pPr>
        <w:rPr>
          <w:sz w:val="16"/>
        </w:rPr>
      </w:pPr>
      <w:r w:rsidRPr="00751FDC">
        <w:rPr>
          <w:sz w:val="16"/>
        </w:rPr>
        <w:t>The answer, we now know, has everything to do with technology. Although the government is only allowed to “target” non-citizens outside the United States,</w:t>
      </w:r>
      <w:r w:rsidRPr="004A49B9">
        <w:rPr>
          <w:rStyle w:val="StyleUnderline"/>
        </w:rPr>
        <w:t xml:space="preserve"> it is inevitable</w:t>
      </w:r>
      <w:r w:rsidRPr="00751FDC">
        <w:rPr>
          <w:sz w:val="16"/>
        </w:rPr>
        <w:t xml:space="preserve">, given how it collects information under both of these regimes, </w:t>
      </w:r>
      <w:r w:rsidRPr="004A49B9">
        <w:rPr>
          <w:rStyle w:val="StyleUnderline"/>
        </w:rPr>
        <w:t>that the communications of U.S. citizens and non-citizens</w:t>
      </w:r>
      <w:r w:rsidRPr="00751FDC">
        <w:rPr>
          <w:sz w:val="16"/>
        </w:rPr>
        <w:t xml:space="preserve"> lawfully present in the United States </w:t>
      </w:r>
      <w:r w:rsidRPr="004A49B9">
        <w:rPr>
          <w:rStyle w:val="StyleUnderline"/>
        </w:rPr>
        <w:t>will also be collected, albeit “incidentally</w:t>
      </w:r>
      <w:r w:rsidRPr="00751FDC">
        <w:rPr>
          <w:sz w:val="16"/>
        </w:rPr>
        <w:t xml:space="preserve">,” as the government puts it. After all, </w:t>
      </w:r>
      <w:r w:rsidRPr="004A49B9">
        <w:rPr>
          <w:rStyle w:val="StyleUnderline"/>
        </w:rPr>
        <w:t xml:space="preserve">when thousands of </w:t>
      </w:r>
      <w:r w:rsidRPr="00751FDC">
        <w:rPr>
          <w:sz w:val="16"/>
        </w:rPr>
        <w:t xml:space="preserve">unrelated emails and other </w:t>
      </w:r>
      <w:r w:rsidRPr="004A49B9">
        <w:rPr>
          <w:rStyle w:val="StyleUnderline"/>
        </w:rPr>
        <w:t xml:space="preserve">electronic </w:t>
      </w:r>
      <w:r w:rsidRPr="00751FDC">
        <w:rPr>
          <w:sz w:val="16"/>
        </w:rPr>
        <w:t xml:space="preserve">communications are bundled together in a packet that </w:t>
      </w:r>
      <w:r w:rsidRPr="004A49B9">
        <w:rPr>
          <w:rStyle w:val="StyleUnderline"/>
        </w:rPr>
        <w:t xml:space="preserve">travels through an Internet switch that’s physically located in the United States </w:t>
      </w:r>
      <w:r w:rsidRPr="00751FDC">
        <w:rPr>
          <w:sz w:val="16"/>
        </w:rPr>
        <w:t>(for the 2008 statute</w:t>
      </w:r>
      <w:r w:rsidRPr="004A49B9">
        <w:rPr>
          <w:rStyle w:val="StyleUnderline"/>
        </w:rPr>
        <w:t>) or overseas</w:t>
      </w:r>
      <w:r w:rsidRPr="00751FDC">
        <w:rPr>
          <w:sz w:val="16"/>
        </w:rPr>
        <w:t xml:space="preserve"> (for Executive Order 12333), </w:t>
      </w:r>
      <w:r w:rsidRPr="004A49B9">
        <w:rPr>
          <w:rStyle w:val="StyleUnderline"/>
        </w:rPr>
        <w:t xml:space="preserve">it’s </w:t>
      </w:r>
      <w:r w:rsidRPr="00751FDC">
        <w:rPr>
          <w:sz w:val="16"/>
        </w:rPr>
        <w:t>simply</w:t>
      </w:r>
      <w:r w:rsidRPr="004A49B9">
        <w:rPr>
          <w:rStyle w:val="StyleUnderline"/>
        </w:rPr>
        <w:t xml:space="preserve"> not possible for the government to only collect the </w:t>
      </w:r>
      <w:r w:rsidRPr="004A49B9">
        <w:rPr>
          <w:rStyle w:val="StyleUnderline"/>
        </w:rPr>
        <w:lastRenderedPageBreak/>
        <w:t>communications between non-U.S. citizens and leave the others untouched,</w:t>
      </w:r>
      <w:r w:rsidRPr="00751FDC">
        <w:rPr>
          <w:sz w:val="16"/>
        </w:rPr>
        <w:t xml:space="preserve"> any more so than it’s possible for a vacuum to segregate particles of dirt.</w:t>
      </w:r>
    </w:p>
    <w:p w:rsidR="00AE25E1" w:rsidRDefault="00AE25E1" w:rsidP="00AE25E1">
      <w:pPr>
        <w:rPr>
          <w:rFonts w:eastAsiaTheme="majorEastAsia" w:cstheme="majorBidi"/>
          <w:b/>
          <w:iCs/>
          <w:sz w:val="26"/>
        </w:rPr>
      </w:pPr>
    </w:p>
    <w:p w:rsidR="00AE25E1" w:rsidRDefault="00AE25E1" w:rsidP="000A72C7">
      <w:pPr>
        <w:rPr>
          <w:rStyle w:val="StyleUnderline"/>
        </w:rPr>
      </w:pPr>
    </w:p>
    <w:p w:rsidR="00231ABD" w:rsidRDefault="00231ABD" w:rsidP="00231ABD">
      <w:pPr>
        <w:pStyle w:val="Heading3"/>
      </w:pPr>
      <w:r w:rsidRPr="00231ABD">
        <w:lastRenderedPageBreak/>
        <w:t>AT: FISA surveillance only foreign</w:t>
      </w:r>
    </w:p>
    <w:p w:rsidR="00231ABD" w:rsidRDefault="00231ABD" w:rsidP="00231ABD"/>
    <w:p w:rsidR="0077667B" w:rsidRPr="0077667B" w:rsidRDefault="0077667B" w:rsidP="0077667B">
      <w:pPr>
        <w:pStyle w:val="Heading4"/>
      </w:pPr>
      <w:r>
        <w:t xml:space="preserve">We meet – our </w:t>
      </w:r>
      <w:proofErr w:type="spellStart"/>
      <w:r>
        <w:t>aff</w:t>
      </w:r>
      <w:proofErr w:type="spellEnd"/>
      <w:r>
        <w:t xml:space="preserve"> stops the </w:t>
      </w:r>
      <w:r>
        <w:rPr>
          <w:u w:val="single"/>
        </w:rPr>
        <w:t>abuse</w:t>
      </w:r>
      <w:r>
        <w:t xml:space="preserve"> of FISA exceptions that authorize domestic searches</w:t>
      </w:r>
    </w:p>
    <w:p w:rsidR="0077667B" w:rsidRDefault="0077667B" w:rsidP="0077667B">
      <w:pPr>
        <w:rPr>
          <w:b/>
        </w:rPr>
      </w:pPr>
      <w:r>
        <w:rPr>
          <w:b/>
        </w:rPr>
        <w:t xml:space="preserve">Robertson, 15 - </w:t>
      </w:r>
      <w:r w:rsidRPr="004F038B">
        <w:t>James Robertson served on the U.S. District Court for the District of Columbia from 1994 to 2010. He also served on the Foreign Intelligence Surveillance Court from 2002 to 2005 (“What went wrong with the FISA court”, Brennan Center for Justice at New York University School of Law, 2015)</w:t>
      </w:r>
    </w:p>
    <w:p w:rsidR="0077667B" w:rsidRPr="004F038B" w:rsidRDefault="0077667B" w:rsidP="0077667B">
      <w:pPr>
        <w:rPr>
          <w:b/>
        </w:rPr>
      </w:pPr>
    </w:p>
    <w:p w:rsidR="0077667B" w:rsidRDefault="0077667B" w:rsidP="0077667B">
      <w:r>
        <w:t xml:space="preserve">And here is where concern about the Foreign Intelligence Surveillance Act comes in. Title III of the Omnibus Crime Control and Safe Streets Act of 1968 established the rules for domestic government wiretaps. </w:t>
      </w:r>
      <w:r w:rsidRPr="004F038B">
        <w:rPr>
          <w:rStyle w:val="StyleUnderline"/>
        </w:rPr>
        <w:t>FISA,</w:t>
      </w:r>
      <w:r>
        <w:t xml:space="preserve"> enacted ten years later, </w:t>
      </w:r>
      <w:r w:rsidRPr="004F038B">
        <w:rPr>
          <w:rStyle w:val="StyleUnderline"/>
        </w:rPr>
        <w:t>focused on foreign intelligence. But it is the use (or misuse) of</w:t>
      </w:r>
      <w:r>
        <w:rPr>
          <w:rStyle w:val="StyleUnderline"/>
        </w:rPr>
        <w:t xml:space="preserve"> </w:t>
      </w:r>
      <w:r w:rsidRPr="004F038B">
        <w:rPr>
          <w:rStyle w:val="StyleUnderline"/>
        </w:rPr>
        <w:t xml:space="preserve">FISA, and FISA’s potential allowance of unreasonable </w:t>
      </w:r>
      <w:r w:rsidRPr="004F038B">
        <w:rPr>
          <w:rStyle w:val="Emphasis"/>
        </w:rPr>
        <w:t>domestic</w:t>
      </w:r>
      <w:r w:rsidRPr="004F038B">
        <w:rPr>
          <w:rStyle w:val="StyleUnderline"/>
        </w:rPr>
        <w:t xml:space="preserve"> searches</w:t>
      </w:r>
      <w:r w:rsidRPr="004F038B">
        <w:t xml:space="preserve"> and seizures</w:t>
      </w:r>
      <w:r>
        <w:t xml:space="preserve">, </w:t>
      </w:r>
      <w:r w:rsidRPr="004F038B">
        <w:rPr>
          <w:rStyle w:val="StyleUnderline"/>
        </w:rPr>
        <w:t>that</w:t>
      </w:r>
      <w:r>
        <w:t xml:space="preserve"> the reporting of James Risen and Eric Lichtblau and the disclosures of Edward </w:t>
      </w:r>
      <w:r w:rsidRPr="004F038B">
        <w:rPr>
          <w:rStyle w:val="StyleUnderline"/>
        </w:rPr>
        <w:t>Snowden</w:t>
      </w:r>
      <w:r>
        <w:t xml:space="preserve"> have </w:t>
      </w:r>
      <w:r w:rsidRPr="004F038B">
        <w:rPr>
          <w:rStyle w:val="StyleUnderline"/>
        </w:rPr>
        <w:t>brought into sharp focus</w:t>
      </w:r>
      <w:r>
        <w:t>.</w:t>
      </w:r>
    </w:p>
    <w:p w:rsidR="0077667B" w:rsidRPr="00231ABD" w:rsidRDefault="0077667B" w:rsidP="00231ABD"/>
    <w:p w:rsidR="00231ABD" w:rsidRPr="00637A62" w:rsidRDefault="00231ABD" w:rsidP="00231ABD">
      <w:pPr>
        <w:pStyle w:val="Heading4"/>
      </w:pPr>
      <w:r w:rsidRPr="00637A62">
        <w:t>FISA’s internationality requirement is vague and allows targeting purely domestic groups</w:t>
      </w:r>
    </w:p>
    <w:p w:rsidR="00231ABD" w:rsidRDefault="00231ABD" w:rsidP="00231ABD">
      <w:pPr>
        <w:rPr>
          <w:rStyle w:val="Style13ptBold"/>
          <w:b w:val="0"/>
          <w:sz w:val="22"/>
        </w:rPr>
      </w:pPr>
      <w:r>
        <w:rPr>
          <w:rStyle w:val="Style13ptBold"/>
        </w:rPr>
        <w:t>Harper 14</w:t>
      </w:r>
      <w:r w:rsidRPr="00C00AB4">
        <w:rPr>
          <w:rStyle w:val="Style13ptBold"/>
          <w:b w:val="0"/>
          <w:sz w:val="22"/>
        </w:rPr>
        <w:t>, University of Chicago Law School, U.S. Department of Justice, Civil Division, (Nick, “FISA’s Fuzzy Line between Domestic and International Terrorism”, University of Chicago Law Review;</w:t>
      </w:r>
      <w:r>
        <w:rPr>
          <w:rStyle w:val="Style13ptBold"/>
          <w:b w:val="0"/>
          <w:sz w:val="22"/>
        </w:rPr>
        <w:t xml:space="preserve"> </w:t>
      </w:r>
      <w:r w:rsidRPr="00C00AB4">
        <w:rPr>
          <w:rStyle w:val="Style13ptBold"/>
          <w:b w:val="0"/>
          <w:sz w:val="22"/>
        </w:rPr>
        <w:t xml:space="preserve">Summer2014, Vol. 81 Issue 3)//AK </w:t>
      </w:r>
    </w:p>
    <w:p w:rsidR="00231ABD" w:rsidRDefault="00231ABD" w:rsidP="00231ABD"/>
    <w:p w:rsidR="00231ABD" w:rsidRPr="00B711D9" w:rsidRDefault="00231ABD" w:rsidP="00231ABD">
      <w:pPr>
        <w:rPr>
          <w:rStyle w:val="StyleUnderline"/>
        </w:rPr>
      </w:pPr>
      <w:r>
        <w:t xml:space="preserve">Because foreign policy interests constitutionally distinguish international and domestic terrorist groups, </w:t>
      </w:r>
      <w:r w:rsidRPr="00B711D9">
        <w:rPr>
          <w:rStyle w:val="StyleUnderline"/>
        </w:rPr>
        <w:t>FISA’s internationality requirement</w:t>
      </w:r>
      <w:r>
        <w:t xml:space="preserve">, which attempts to sort these groups for Fourth Amendment purposes, must identify cases in which these interests are present. However, some interpretations of the nebulous FISA standard </w:t>
      </w:r>
      <w:r w:rsidRPr="00B711D9">
        <w:rPr>
          <w:rStyle w:val="StyleUnderline"/>
        </w:rPr>
        <w:t>allow for the targeting of terrorist groups that should be considered domestic for Fourth Amendment purposes because they do not trigger foreign policy interest</w:t>
      </w:r>
      <w:r>
        <w:t>s</w:t>
      </w:r>
      <w:r w:rsidRPr="00B711D9">
        <w:rPr>
          <w:rStyle w:val="StyleUnderline"/>
        </w:rPr>
        <w:t>. This</w:t>
      </w:r>
      <w:r>
        <w:t xml:space="preserve">, in turn, </w:t>
      </w:r>
      <w:r w:rsidRPr="00B711D9">
        <w:rPr>
          <w:rStyle w:val="StyleUnderline"/>
        </w:rPr>
        <w:t>permits the employment of certain FISA procedures against domestic groups that may violate the Fourth Amendment.</w:t>
      </w:r>
    </w:p>
    <w:p w:rsidR="00231ABD" w:rsidRDefault="00231ABD" w:rsidP="00231ABD">
      <w:r>
        <w:t xml:space="preserve">Abdul-Latif demonstrates how </w:t>
      </w:r>
      <w:r w:rsidRPr="00B711D9">
        <w:rPr>
          <w:rStyle w:val="StyleUnderline"/>
        </w:rPr>
        <w:t>an expansive interpretation of FISA’s internationality requirement</w:t>
      </w:r>
      <w:r>
        <w:t xml:space="preserve">179 </w:t>
      </w:r>
      <w:r w:rsidRPr="00B711D9">
        <w:rPr>
          <w:rStyle w:val="StyleUnderline"/>
        </w:rPr>
        <w:t>can permit the targeting of groups that do not implicate</w:t>
      </w:r>
      <w:r>
        <w:t xml:space="preserve"> the two </w:t>
      </w:r>
      <w:r w:rsidRPr="00B711D9">
        <w:rPr>
          <w:rStyle w:val="StyleUnderline"/>
        </w:rPr>
        <w:t>foreign affairs interests</w:t>
      </w:r>
      <w:r>
        <w:t xml:space="preserve"> described above. In this case, the government engaged in FISA surveillance even though neither the target of the attack (a domestic military entrance processing station) nor Abdul- Latif’s international YouTube activity risked creating a diplomatic crisis. Moreover, there is no available evidence indicating that Abdul-Latif may have been a link in a global chain of terror such that the government’s duty to control international terrorism was triggered. Therefore, even if Abdul-Latif’s conspiracy qualified as international terrorism under FISA—as the court seemed to think—the conspiracy still did not implicate the foreign policy interests necessary to merit such a designation under the Fourth Amendment.</w:t>
      </w:r>
    </w:p>
    <w:p w:rsidR="00231ABD" w:rsidRDefault="00231ABD" w:rsidP="00231ABD">
      <w:r>
        <w:t xml:space="preserve">Even assuming that such expansive interpretations of FISA’s internationality requirement are rare, more limited interpretations that clearly satisfy FISA’s language may similarly fail to trigger foreign policy concerns. To illustrate, a US citizen purchasing weapons from a friend in Mexico for use in a terrorist attack in the United States almost certainly qualifies as international terrorism under FISA. Such activity “transcend[s] national boundaries in terms of the means by which [the terrorist acts] are </w:t>
      </w:r>
      <w:r>
        <w:lastRenderedPageBreak/>
        <w:t>accomplished”180 because the guns used to perpetrate the attack have a substantial international character. However, it is not readily apparent that such activity would cause a foreign affairs crisis or that it would trigger a domestic duty to control international terrorism. Thus, this activity should be seen as domestic terrorism for Fourth Amendment purposes.</w:t>
      </w:r>
    </w:p>
    <w:p w:rsidR="00231ABD" w:rsidRDefault="00231ABD" w:rsidP="00231ABD">
      <w:r w:rsidRPr="00B711D9">
        <w:rPr>
          <w:rStyle w:val="StyleUnderline"/>
        </w:rPr>
        <w:t xml:space="preserve">The </w:t>
      </w:r>
      <w:proofErr w:type="spellStart"/>
      <w:r w:rsidRPr="00B711D9">
        <w:rPr>
          <w:rStyle w:val="StyleUnderline"/>
        </w:rPr>
        <w:t>overinclusive</w:t>
      </w:r>
      <w:proofErr w:type="spellEnd"/>
      <w:r w:rsidRPr="00B711D9">
        <w:rPr>
          <w:rStyle w:val="StyleUnderline"/>
        </w:rPr>
        <w:t xml:space="preserve"> nature of FISA’s internationality requirement raises the important question whether FISA’s procedures would violate the Fourth Amendment when applied to terrorist groups that should be considered domestic because they do not trigger the government’s foreign policy interests</w:t>
      </w:r>
      <w:r>
        <w:t>. On one view, FISA’s procedures are reasonable even when applied to domestic terrorist groups. As mentioned above, the Keith Court noted that in the domestic terrorism context, warrants for electronic surveillance need not be identical to Title III warrants.181 Rather, the warrants could utilize a less stringent standard of probable cause, have looser time and reporting requirements, and be sought at a specially designated court.182 FISA’s procedures appear to roughly track these recommendations, as was noted by the FISCR in a rare published case upholding the constitutionality of FISA warrant procedures in the foreign-intelligence context.183 Therefore, FISA proponents would argue, FISA warrants are reasonable under the Fourth Amendment regardless of whether domestic or international terrorist groups are targeted.</w:t>
      </w:r>
    </w:p>
    <w:p w:rsidR="00231ABD" w:rsidRDefault="00231ABD" w:rsidP="00231ABD">
      <w:r>
        <w:t xml:space="preserve">Although FISA’s procedures generally track the recommendations made in Keith, there are at least two FISA procedures that seem inappropriate when applied in the domestic terrorism context, and which may render a FISA warrant unreasonable when applied to domestic groups. The most problematic of these is FISA’s notice requirement. </w:t>
      </w:r>
      <w:r w:rsidRPr="00B711D9">
        <w:rPr>
          <w:rStyle w:val="StyleUnderline"/>
        </w:rPr>
        <w:t>FISA does not require notice to the surveillance target unless the government intends to use the surveillance in a criminal proceeding</w:t>
      </w:r>
      <w:proofErr w:type="gramStart"/>
      <w:r>
        <w:t>,184</w:t>
      </w:r>
      <w:proofErr w:type="gramEnd"/>
      <w:r>
        <w:t xml:space="preserve"> </w:t>
      </w:r>
      <w:r w:rsidRPr="00B711D9">
        <w:rPr>
          <w:rStyle w:val="StyleUnderline"/>
        </w:rPr>
        <w:t xml:space="preserve">and the Supreme Court has found such a lack of default notice to be a constitutionally significant factor in determining the reasonableness of a warrant. </w:t>
      </w:r>
      <w:r>
        <w:t xml:space="preserve">185 The FISCR justified FISA’s notice procedure in the </w:t>
      </w:r>
      <w:proofErr w:type="spellStart"/>
      <w:r>
        <w:t>foreignintelligence</w:t>
      </w:r>
      <w:proofErr w:type="spellEnd"/>
      <w:r>
        <w:t xml:space="preserve"> context by pointing to the conclusion in the FISA Senate report that “[t]he need to preserve secrecy for sensitive counterintelligence sources and methods justifies elimination of the notice requirement.”186 However, the Senate report from which the FISCR quotes concluded that FISA’s stark departure from the standard notice requirement was reasonable only in the context of foreign counterintelligence investigations.187 While the investigation of truly international terrorism might rise to the level of foreign counterintelligence due to the </w:t>
      </w:r>
      <w:proofErr w:type="spellStart"/>
      <w:r>
        <w:t>pseudopolitical</w:t>
      </w:r>
      <w:proofErr w:type="spellEnd"/>
      <w:r>
        <w:t xml:space="preserve"> nature of many foreign terrorist organizations, the same cannot be said of domestic terrorism investigations. </w:t>
      </w:r>
      <w:r w:rsidRPr="00B711D9">
        <w:rPr>
          <w:rStyle w:val="StyleUnderline"/>
        </w:rPr>
        <w:t>Investigations of domestic terrorism simply do not require the same level of secrecy because there is no risk of injuring</w:t>
      </w:r>
      <w:r>
        <w:t xml:space="preserve"> the </w:t>
      </w:r>
      <w:r w:rsidRPr="00B711D9">
        <w:rPr>
          <w:rStyle w:val="StyleUnderline"/>
        </w:rPr>
        <w:t>foreign policy</w:t>
      </w:r>
      <w:r>
        <w:t xml:space="preserve"> of the United States. As the Keith Court suggested, </w:t>
      </w:r>
      <w:r w:rsidRPr="00B711D9">
        <w:rPr>
          <w:rStyle w:val="StyleUnderline"/>
        </w:rPr>
        <w:t>investigations of domestic groups might justify a looser notice requirement than Title III in sensitive cases or in cases involving long-term surveillance</w:t>
      </w:r>
      <w:r>
        <w:t xml:space="preserve">, 188 </w:t>
      </w:r>
      <w:r w:rsidRPr="00B711D9">
        <w:rPr>
          <w:rStyle w:val="StyleUnderline"/>
        </w:rPr>
        <w:t>but there is no apparent justification for a no-notice default rule when FISA is applied to domestic terrorists</w:t>
      </w:r>
      <w:r>
        <w:t>.</w:t>
      </w:r>
    </w:p>
    <w:p w:rsidR="00231ABD" w:rsidRPr="004A0909" w:rsidRDefault="00231ABD" w:rsidP="00231ABD">
      <w:r w:rsidRPr="00983F0D">
        <w:rPr>
          <w:rStyle w:val="StyleUnderline"/>
        </w:rPr>
        <w:t>FISA’s minimization procedures also raise constitutional concerns when applied to domestic terrorists</w:t>
      </w:r>
      <w:r>
        <w:t xml:space="preserve">. The Supreme Court has forbidden warrant schemes that give an officer the ability to seize “any and all conversations” from a targeted device or facility.189 In an effort to prevent such broad information acquisition, FISA requires that the government adopt minimization procedures—“specific procedures” that limit the amount of information that the government can acquire, retain, and dis- seminate.190 Although any suggested minimization procedures are subject to approval or modification by the FISC, the government has adopted standard procedures that, in practice, permit the initial acquisition of all information from a monitored device or facility.191 </w:t>
      </w:r>
      <w:r w:rsidRPr="00B711D9">
        <w:rPr>
          <w:rStyle w:val="StyleUnderline"/>
        </w:rPr>
        <w:t>Title III, on the other hand, requires procedures that minimize the irrelevant information acquired in the first place</w:t>
      </w:r>
      <w:r>
        <w:t xml:space="preserve">.192 </w:t>
      </w:r>
      <w:r w:rsidRPr="00B711D9">
        <w:rPr>
          <w:rStyle w:val="StyleUnderline"/>
        </w:rPr>
        <w:t xml:space="preserve">FISA does require further minimization of information that is retained and disseminated, but these additional safeguards likely do not provide a meaningful filter to the acquisition process because the standards of retention are </w:t>
      </w:r>
      <w:r w:rsidRPr="00B711D9">
        <w:rPr>
          <w:rStyle w:val="StyleUnderline"/>
        </w:rPr>
        <w:lastRenderedPageBreak/>
        <w:t>extremely low</w:t>
      </w:r>
      <w:r>
        <w:t>.193 Moreover, data acquisition can continue indiscriminately for weeks before further minimization procedures are applied.194</w:t>
      </w:r>
    </w:p>
    <w:p w:rsidR="00231ABD" w:rsidRDefault="00231ABD" w:rsidP="000A72C7">
      <w:pPr>
        <w:rPr>
          <w:rStyle w:val="StyleUnderline"/>
        </w:rPr>
      </w:pPr>
    </w:p>
    <w:p w:rsidR="000A72C7" w:rsidRDefault="000A72C7" w:rsidP="000A72C7">
      <w:pPr>
        <w:pStyle w:val="Heading4"/>
      </w:pPr>
      <w:r>
        <w:t>FISA’s internationality requirement is blurring – allowing surveillance of purely domestic groups</w:t>
      </w:r>
    </w:p>
    <w:p w:rsidR="000A72C7" w:rsidRDefault="000A72C7" w:rsidP="000A72C7">
      <w:pPr>
        <w:rPr>
          <w:rStyle w:val="Style13ptBold"/>
          <w:b w:val="0"/>
          <w:sz w:val="22"/>
        </w:rPr>
      </w:pPr>
      <w:r>
        <w:rPr>
          <w:rStyle w:val="Style13ptBold"/>
        </w:rPr>
        <w:t>Harper 14</w:t>
      </w:r>
      <w:r w:rsidRPr="00C00AB4">
        <w:rPr>
          <w:rStyle w:val="Style13ptBold"/>
          <w:b w:val="0"/>
          <w:sz w:val="22"/>
        </w:rPr>
        <w:t>, University of Chicago Law School, U.S. Department of Justice, Civil Division, (Nick, “FISA’s Fuzzy Line between Domestic and International Terrorism”, University of Chicago Law Review;</w:t>
      </w:r>
      <w:r>
        <w:rPr>
          <w:rStyle w:val="Style13ptBold"/>
          <w:b w:val="0"/>
          <w:sz w:val="22"/>
        </w:rPr>
        <w:t xml:space="preserve"> </w:t>
      </w:r>
      <w:r w:rsidRPr="00C00AB4">
        <w:rPr>
          <w:rStyle w:val="Style13ptBold"/>
          <w:b w:val="0"/>
          <w:sz w:val="22"/>
        </w:rPr>
        <w:t xml:space="preserve">Summer2014, Vol. 81 Issue 3)//AK </w:t>
      </w:r>
    </w:p>
    <w:p w:rsidR="000A72C7" w:rsidRDefault="000A72C7" w:rsidP="000A72C7">
      <w:pPr>
        <w:rPr>
          <w:rStyle w:val="Style13ptBold"/>
          <w:b w:val="0"/>
          <w:sz w:val="22"/>
        </w:rPr>
      </w:pPr>
    </w:p>
    <w:p w:rsidR="000A72C7" w:rsidRDefault="000A72C7" w:rsidP="000A72C7">
      <w:pPr>
        <w:rPr>
          <w:rStyle w:val="Style13ptBold"/>
          <w:b w:val="0"/>
          <w:sz w:val="22"/>
        </w:rPr>
      </w:pPr>
      <w:r>
        <w:rPr>
          <w:rStyle w:val="Style13ptBold"/>
          <w:b w:val="0"/>
          <w:sz w:val="22"/>
        </w:rPr>
        <w:t>The Foreign Intelligence Surveillance Act of 1978 (</w:t>
      </w:r>
      <w:r w:rsidRPr="00CB28F1">
        <w:rPr>
          <w:rStyle w:val="StyleUnderline"/>
        </w:rPr>
        <w:t>FISA</w:t>
      </w:r>
      <w:r>
        <w:rPr>
          <w:rStyle w:val="Style13ptBold"/>
          <w:b w:val="0"/>
          <w:sz w:val="22"/>
        </w:rPr>
        <w:t xml:space="preserve">) </w:t>
      </w:r>
      <w:r w:rsidRPr="00CB28F1">
        <w:rPr>
          <w:rStyle w:val="StyleUnderline"/>
        </w:rPr>
        <w:t>regulates,</w:t>
      </w:r>
      <w:r>
        <w:rPr>
          <w:rStyle w:val="Style13ptBold"/>
          <w:b w:val="0"/>
          <w:sz w:val="22"/>
        </w:rPr>
        <w:t xml:space="preserve"> among other things, </w:t>
      </w:r>
      <w:r w:rsidRPr="00CB28F1">
        <w:rPr>
          <w:rStyle w:val="StyleUnderline"/>
        </w:rPr>
        <w:t>the government’s acquisition of</w:t>
      </w:r>
      <w:r>
        <w:rPr>
          <w:rStyle w:val="StyleUnderline"/>
        </w:rPr>
        <w:t xml:space="preserve"> </w:t>
      </w:r>
      <w:r w:rsidRPr="00CB28F1">
        <w:rPr>
          <w:rStyle w:val="StyleUnderline"/>
        </w:rPr>
        <w:t>electronic surveillance within the United States for foreign intelligence</w:t>
      </w:r>
      <w:r>
        <w:rPr>
          <w:rStyle w:val="StyleUnderline"/>
        </w:rPr>
        <w:t xml:space="preserve"> </w:t>
      </w:r>
      <w:r w:rsidRPr="00CB28F1">
        <w:rPr>
          <w:rStyle w:val="StyleUnderline"/>
        </w:rPr>
        <w:t>purposes.</w:t>
      </w:r>
      <w:r>
        <w:rPr>
          <w:rStyle w:val="Style13ptBold"/>
          <w:b w:val="0"/>
          <w:sz w:val="22"/>
        </w:rPr>
        <w:t xml:space="preserve"> FISA allows a federal officer to seek an order from a judge at a specially designated court “approving electronic surveillance of a foreign power or an agent of a foreign power for the purpose of obtaining foreign intelligence information.” As long as the requisite foreign nexus can be shown, FISA warrants are preferable to their possible substitutes because they are easier to obtain and allow for more secretive and penetrating investigations.</w:t>
      </w:r>
    </w:p>
    <w:p w:rsidR="000A72C7" w:rsidRDefault="000A72C7" w:rsidP="000A72C7">
      <w:pPr>
        <w:rPr>
          <w:rStyle w:val="Style13ptBold"/>
          <w:b w:val="0"/>
          <w:sz w:val="22"/>
        </w:rPr>
      </w:pPr>
      <w:r>
        <w:rPr>
          <w:rStyle w:val="Style13ptBold"/>
          <w:b w:val="0"/>
          <w:sz w:val="22"/>
        </w:rPr>
        <w:t xml:space="preserve">Consistent with FISA’s foreign focus, </w:t>
      </w:r>
      <w:r w:rsidRPr="00CB28F1">
        <w:rPr>
          <w:rStyle w:val="StyleUnderline"/>
        </w:rPr>
        <w:t>the government may</w:t>
      </w:r>
      <w:r>
        <w:rPr>
          <w:rStyle w:val="StyleUnderline"/>
        </w:rPr>
        <w:t xml:space="preserve"> </w:t>
      </w:r>
      <w:r w:rsidRPr="00CB28F1">
        <w:rPr>
          <w:rStyle w:val="StyleUnderline"/>
        </w:rPr>
        <w:t>use the statute to investigate members of international terrorist</w:t>
      </w:r>
      <w:r>
        <w:rPr>
          <w:rStyle w:val="StyleUnderline"/>
        </w:rPr>
        <w:t xml:space="preserve"> </w:t>
      </w:r>
      <w:r w:rsidRPr="00CB28F1">
        <w:rPr>
          <w:rStyle w:val="StyleUnderline"/>
        </w:rPr>
        <w:t>groups within the United States</w:t>
      </w:r>
      <w:r>
        <w:rPr>
          <w:rStyle w:val="Style13ptBold"/>
          <w:b w:val="0"/>
          <w:sz w:val="22"/>
        </w:rPr>
        <w:t xml:space="preserve">. </w:t>
      </w:r>
      <w:r w:rsidRPr="00CB28F1">
        <w:rPr>
          <w:rStyle w:val="StyleUnderline"/>
        </w:rPr>
        <w:t>However, the activities of</w:t>
      </w:r>
      <w:r>
        <w:rPr>
          <w:rStyle w:val="StyleUnderline"/>
        </w:rPr>
        <w:t xml:space="preserve"> </w:t>
      </w:r>
      <w:r w:rsidRPr="00CB28F1">
        <w:rPr>
          <w:rStyle w:val="StyleUnderline"/>
        </w:rPr>
        <w:t>purely domestic terrorist groups do not fall under FISA and</w:t>
      </w:r>
      <w:r>
        <w:rPr>
          <w:rStyle w:val="StyleUnderline"/>
        </w:rPr>
        <w:t xml:space="preserve"> </w:t>
      </w:r>
      <w:r w:rsidRPr="00CB28F1">
        <w:rPr>
          <w:rStyle w:val="StyleUnderline"/>
        </w:rPr>
        <w:t>must therefore be investigated using standard criminal investigative</w:t>
      </w:r>
      <w:r>
        <w:rPr>
          <w:rStyle w:val="StyleUnderline"/>
        </w:rPr>
        <w:t xml:space="preserve"> </w:t>
      </w:r>
      <w:r w:rsidRPr="00CB28F1">
        <w:rPr>
          <w:rStyle w:val="StyleUnderline"/>
        </w:rPr>
        <w:t>tools.</w:t>
      </w:r>
      <w:r>
        <w:rPr>
          <w:rStyle w:val="Style13ptBold"/>
          <w:b w:val="0"/>
          <w:sz w:val="22"/>
        </w:rPr>
        <w:t xml:space="preserve"> Often</w:t>
      </w:r>
      <w:r w:rsidRPr="00CB28F1">
        <w:rPr>
          <w:rStyle w:val="StyleUnderline"/>
        </w:rPr>
        <w:t>, terrorists will easily be identified as</w:t>
      </w:r>
      <w:r>
        <w:rPr>
          <w:rStyle w:val="StyleUnderline"/>
        </w:rPr>
        <w:t xml:space="preserve"> </w:t>
      </w:r>
      <w:r w:rsidRPr="00CB28F1">
        <w:rPr>
          <w:rStyle w:val="StyleUnderline"/>
        </w:rPr>
        <w:t>international; members of designated “foreign terrorist organizations”</w:t>
      </w:r>
      <w:r>
        <w:rPr>
          <w:rStyle w:val="StyleUnderline"/>
        </w:rPr>
        <w:t xml:space="preserve"> </w:t>
      </w:r>
      <w:r w:rsidRPr="00CB28F1">
        <w:rPr>
          <w:rStyle w:val="StyleUnderline"/>
        </w:rPr>
        <w:t>operating within the United States are clearly international</w:t>
      </w:r>
      <w:r>
        <w:rPr>
          <w:rStyle w:val="StyleUnderline"/>
        </w:rPr>
        <w:t xml:space="preserve"> </w:t>
      </w:r>
      <w:r w:rsidRPr="00CB28F1">
        <w:rPr>
          <w:rStyle w:val="StyleUnderline"/>
        </w:rPr>
        <w:t>terrorists.</w:t>
      </w:r>
      <w:r>
        <w:rPr>
          <w:rStyle w:val="Style13ptBold"/>
          <w:b w:val="0"/>
          <w:sz w:val="22"/>
        </w:rPr>
        <w:t xml:space="preserve"> But </w:t>
      </w:r>
      <w:r w:rsidRPr="00CB28F1">
        <w:rPr>
          <w:rStyle w:val="StyleUnderline"/>
        </w:rPr>
        <w:t>the proliferati</w:t>
      </w:r>
      <w:r>
        <w:rPr>
          <w:rStyle w:val="StyleUnderline"/>
        </w:rPr>
        <w:t>on of modern communication tech</w:t>
      </w:r>
      <w:r w:rsidRPr="00CB28F1">
        <w:rPr>
          <w:rStyle w:val="StyleUnderline"/>
        </w:rPr>
        <w:t>nologies has caused increasing slippage between the definitions</w:t>
      </w:r>
      <w:r>
        <w:rPr>
          <w:rStyle w:val="StyleUnderline"/>
        </w:rPr>
        <w:t xml:space="preserve"> </w:t>
      </w:r>
      <w:r w:rsidRPr="00CB28F1">
        <w:rPr>
          <w:rStyle w:val="StyleUnderline"/>
        </w:rPr>
        <w:t>of domestic and international terrorism</w:t>
      </w:r>
      <w:r>
        <w:rPr>
          <w:rStyle w:val="Style13ptBold"/>
          <w:b w:val="0"/>
          <w:sz w:val="22"/>
        </w:rPr>
        <w:t xml:space="preserve">. For example, many homegrown terrorists are inspired by international groups to commit attacks in the United States. In many cases, the government seems to classify these actors as international terrorists based on Internet activity that ranges from viewing and posting jihadist YouTube videos to planning attacks with suspected foreign terrorists in chat rooms, thus using FISA’s formidable investigatory weapons against them. </w:t>
      </w:r>
      <w:r w:rsidRPr="00CB28F1">
        <w:rPr>
          <w:rStyle w:val="StyleUnderline"/>
        </w:rPr>
        <w:t>The government is</w:t>
      </w:r>
      <w:r>
        <w:rPr>
          <w:rStyle w:val="StyleUnderline"/>
        </w:rPr>
        <w:t xml:space="preserve"> </w:t>
      </w:r>
      <w:r w:rsidRPr="00CB28F1">
        <w:rPr>
          <w:rStyle w:val="StyleUnderline"/>
        </w:rPr>
        <w:t>aided in this task by FISA’s definition of international terrorism,</w:t>
      </w:r>
      <w:r>
        <w:rPr>
          <w:rStyle w:val="StyleUnderline"/>
        </w:rPr>
        <w:t xml:space="preserve"> </w:t>
      </w:r>
      <w:r w:rsidRPr="00CB28F1">
        <w:rPr>
          <w:rStyle w:val="StyleUnderline"/>
        </w:rPr>
        <w:t>which has an extremely vague and potentially loose internationality</w:t>
      </w:r>
      <w:r>
        <w:rPr>
          <w:rStyle w:val="StyleUnderline"/>
        </w:rPr>
        <w:t xml:space="preserve"> </w:t>
      </w:r>
      <w:r w:rsidRPr="00CB28F1">
        <w:rPr>
          <w:rStyle w:val="StyleUnderline"/>
        </w:rPr>
        <w:t>requirement</w:t>
      </w:r>
      <w:r>
        <w:rPr>
          <w:rStyle w:val="Style13ptBold"/>
          <w:b w:val="0"/>
          <w:sz w:val="22"/>
        </w:rPr>
        <w:t>. An expansive interpretation of this requirement could be used to subject what might properly be considered domestic terrorist groups to FISA surveillance.</w:t>
      </w:r>
    </w:p>
    <w:p w:rsidR="000A72C7" w:rsidRDefault="000A72C7" w:rsidP="000A72C7">
      <w:pPr>
        <w:rPr>
          <w:rStyle w:val="Style13ptBold"/>
          <w:b w:val="0"/>
          <w:sz w:val="22"/>
        </w:rPr>
      </w:pPr>
      <w:r>
        <w:rPr>
          <w:rStyle w:val="Style13ptBold"/>
          <w:b w:val="0"/>
          <w:sz w:val="22"/>
        </w:rPr>
        <w:t xml:space="preserve">One should be concerned about both the existence and the effects of an expansive interpretation of FISA’s internationality requirement. </w:t>
      </w:r>
      <w:r w:rsidRPr="00CB28F1">
        <w:rPr>
          <w:rStyle w:val="StyleUnderline"/>
        </w:rPr>
        <w:t>Not only would subjecting domestic terrorist</w:t>
      </w:r>
      <w:r>
        <w:rPr>
          <w:rStyle w:val="StyleUnderline"/>
        </w:rPr>
        <w:t xml:space="preserve"> </w:t>
      </w:r>
      <w:r w:rsidRPr="00CB28F1">
        <w:rPr>
          <w:rStyle w:val="StyleUnderline"/>
        </w:rPr>
        <w:t>groups to FISA surveillance violate FISA itself, but such an</w:t>
      </w:r>
      <w:r>
        <w:rPr>
          <w:rStyle w:val="StyleUnderline"/>
        </w:rPr>
        <w:t xml:space="preserve"> </w:t>
      </w:r>
      <w:r w:rsidRPr="00CB28F1">
        <w:rPr>
          <w:rStyle w:val="StyleUnderline"/>
        </w:rPr>
        <w:t>application might also be unreasonable under the Fourth</w:t>
      </w:r>
      <w:r>
        <w:rPr>
          <w:rStyle w:val="StyleUnderline"/>
        </w:rPr>
        <w:t xml:space="preserve"> </w:t>
      </w:r>
      <w:r w:rsidRPr="00CB28F1">
        <w:rPr>
          <w:rStyle w:val="StyleUnderline"/>
        </w:rPr>
        <w:t>Amendment.</w:t>
      </w:r>
      <w:r>
        <w:rPr>
          <w:rStyle w:val="Style13ptBold"/>
          <w:b w:val="0"/>
          <w:sz w:val="22"/>
        </w:rPr>
        <w:t xml:space="preserve"> Moreover, the FISA application and surveillance process is very secretive, lacks a true adversarial process, and is devoid of meaningful oversight. This setting offers an ideal environment for the government to push statutory and constitutional boundaries. Indeed, recent revelations from Edward Snowden offer confirmation that </w:t>
      </w:r>
      <w:r w:rsidRPr="00CB28F1">
        <w:rPr>
          <w:rStyle w:val="StyleUnderline"/>
        </w:rPr>
        <w:t>the government is more likely to cross</w:t>
      </w:r>
      <w:r>
        <w:rPr>
          <w:rStyle w:val="StyleUnderline"/>
        </w:rPr>
        <w:t xml:space="preserve"> </w:t>
      </w:r>
      <w:r w:rsidRPr="00CB28F1">
        <w:rPr>
          <w:rStyle w:val="StyleUnderline"/>
        </w:rPr>
        <w:t>constitutional lines in the name of national security when these</w:t>
      </w:r>
      <w:r>
        <w:rPr>
          <w:rStyle w:val="StyleUnderline"/>
        </w:rPr>
        <w:t xml:space="preserve"> </w:t>
      </w:r>
      <w:r w:rsidRPr="00CB28F1">
        <w:rPr>
          <w:rStyle w:val="StyleUnderline"/>
        </w:rPr>
        <w:t>institutional factors are present</w:t>
      </w:r>
      <w:r>
        <w:rPr>
          <w:rStyle w:val="Style13ptBold"/>
          <w:b w:val="0"/>
          <w:sz w:val="22"/>
        </w:rPr>
        <w:t>.</w:t>
      </w:r>
    </w:p>
    <w:p w:rsidR="000A72C7" w:rsidRPr="00E30304" w:rsidRDefault="000A72C7" w:rsidP="000A72C7">
      <w:pPr>
        <w:pStyle w:val="Heading4"/>
      </w:pPr>
      <w:r>
        <w:t>FISA’s loose internationality requirement allows surveillance of domestic groups</w:t>
      </w:r>
    </w:p>
    <w:p w:rsidR="000A72C7" w:rsidRDefault="000A72C7" w:rsidP="000A72C7">
      <w:pPr>
        <w:rPr>
          <w:rStyle w:val="Style13ptBold"/>
          <w:b w:val="0"/>
          <w:sz w:val="22"/>
        </w:rPr>
      </w:pPr>
      <w:r>
        <w:rPr>
          <w:rStyle w:val="Style13ptBold"/>
        </w:rPr>
        <w:t>Harper 14</w:t>
      </w:r>
      <w:r w:rsidRPr="00C00AB4">
        <w:rPr>
          <w:rStyle w:val="Style13ptBold"/>
          <w:b w:val="0"/>
          <w:sz w:val="22"/>
        </w:rPr>
        <w:t>, University of Chicago Law School, U.S. Department of Justice, Civil Division, (Nick, “FISA’s Fuzzy Line between Domestic and International Terrorism”, University of Chicago Law Review;</w:t>
      </w:r>
      <w:r>
        <w:rPr>
          <w:rStyle w:val="Style13ptBold"/>
          <w:b w:val="0"/>
          <w:sz w:val="22"/>
        </w:rPr>
        <w:t xml:space="preserve"> </w:t>
      </w:r>
      <w:r w:rsidRPr="00C00AB4">
        <w:rPr>
          <w:rStyle w:val="Style13ptBold"/>
          <w:b w:val="0"/>
          <w:sz w:val="22"/>
        </w:rPr>
        <w:t xml:space="preserve">Summer2014, Vol. 81 Issue 3)//AK </w:t>
      </w:r>
    </w:p>
    <w:p w:rsidR="000A72C7" w:rsidRDefault="000A72C7" w:rsidP="000A72C7"/>
    <w:p w:rsidR="000A72C7" w:rsidRDefault="000A72C7" w:rsidP="000A72C7">
      <w:pPr>
        <w:rPr>
          <w:rStyle w:val="StyleUnderline"/>
        </w:rPr>
      </w:pPr>
      <w:r w:rsidRPr="00DA6E7E">
        <w:rPr>
          <w:rStyle w:val="StyleUnderline"/>
        </w:rPr>
        <w:lastRenderedPageBreak/>
        <w:t>FISA’s definition of international terrorism permits the government</w:t>
      </w:r>
      <w:r>
        <w:rPr>
          <w:rStyle w:val="StyleUnderline"/>
        </w:rPr>
        <w:t xml:space="preserve"> </w:t>
      </w:r>
      <w:r w:rsidRPr="00DA6E7E">
        <w:rPr>
          <w:rStyle w:val="StyleUnderline"/>
        </w:rPr>
        <w:t>to draw a fuzzy line between international and domestic</w:t>
      </w:r>
      <w:r>
        <w:rPr>
          <w:rStyle w:val="StyleUnderline"/>
        </w:rPr>
        <w:t xml:space="preserve"> </w:t>
      </w:r>
      <w:r w:rsidRPr="00DA6E7E">
        <w:rPr>
          <w:rStyle w:val="StyleUnderline"/>
        </w:rPr>
        <w:t>terrorism. This uncertainty potentially allows the government to</w:t>
      </w:r>
      <w:r>
        <w:rPr>
          <w:rStyle w:val="StyleUnderline"/>
        </w:rPr>
        <w:t xml:space="preserve"> </w:t>
      </w:r>
      <w:r w:rsidRPr="00DA6E7E">
        <w:rPr>
          <w:rStyle w:val="StyleUnderline"/>
        </w:rPr>
        <w:t>engage in FISA surveillance of terrorist groups that do not implicate</w:t>
      </w:r>
      <w:r>
        <w:rPr>
          <w:rStyle w:val="StyleUnderline"/>
        </w:rPr>
        <w:t xml:space="preserve"> </w:t>
      </w:r>
      <w:r w:rsidRPr="00DA6E7E">
        <w:rPr>
          <w:rStyle w:val="StyleUnderline"/>
        </w:rPr>
        <w:t>the government’s foreign policy interests</w:t>
      </w:r>
      <w:r>
        <w:t xml:space="preserve">. This, in turn, raises serious constitutional questions. To fashion a solution that avoids these constitutional issues, this Comment has identified the government interests that distinguish these groups for Fourth Amendment purposes and has proposed a more limited interpretation of FISA’s internationality requirement. </w:t>
      </w:r>
      <w:r w:rsidRPr="00DA6E7E">
        <w:rPr>
          <w:rStyle w:val="StyleUnderline"/>
        </w:rPr>
        <w:t>The proposed</w:t>
      </w:r>
      <w:r>
        <w:rPr>
          <w:rStyle w:val="StyleUnderline"/>
        </w:rPr>
        <w:t xml:space="preserve"> </w:t>
      </w:r>
      <w:r w:rsidRPr="00DA6E7E">
        <w:rPr>
          <w:rStyle w:val="StyleUnderline"/>
        </w:rPr>
        <w:t>interpretation seeks to identify international terrorists by</w:t>
      </w:r>
      <w:r>
        <w:rPr>
          <w:rStyle w:val="StyleUnderline"/>
        </w:rPr>
        <w:t xml:space="preserve"> </w:t>
      </w:r>
      <w:r w:rsidRPr="00DA6E7E">
        <w:rPr>
          <w:rStyle w:val="StyleUnderline"/>
        </w:rPr>
        <w:t>asking if they implicate these foreign policy interests. Beyond</w:t>
      </w:r>
      <w:r>
        <w:rPr>
          <w:rStyle w:val="StyleUnderline"/>
        </w:rPr>
        <w:t xml:space="preserve"> </w:t>
      </w:r>
      <w:r w:rsidRPr="00DA6E7E">
        <w:rPr>
          <w:rStyle w:val="StyleUnderline"/>
        </w:rPr>
        <w:t>more accurately identifying terrorist groups, a more tailored</w:t>
      </w:r>
      <w:r>
        <w:rPr>
          <w:rStyle w:val="StyleUnderline"/>
        </w:rPr>
        <w:t xml:space="preserve"> </w:t>
      </w:r>
      <w:r w:rsidRPr="00DA6E7E">
        <w:rPr>
          <w:rStyle w:val="StyleUnderline"/>
        </w:rPr>
        <w:t>internationality standard would give courts and defendants the</w:t>
      </w:r>
      <w:r>
        <w:rPr>
          <w:rStyle w:val="StyleUnderline"/>
        </w:rPr>
        <w:t xml:space="preserve"> </w:t>
      </w:r>
      <w:r w:rsidRPr="00DA6E7E">
        <w:rPr>
          <w:rStyle w:val="StyleUnderline"/>
        </w:rPr>
        <w:t>tools necessary to counteract the distinct institutional advantage</w:t>
      </w:r>
      <w:r>
        <w:rPr>
          <w:rStyle w:val="StyleUnderline"/>
        </w:rPr>
        <w:t xml:space="preserve"> </w:t>
      </w:r>
      <w:r w:rsidRPr="00DA6E7E">
        <w:rPr>
          <w:rStyle w:val="StyleUnderline"/>
        </w:rPr>
        <w:t>currently possessed by the government.</w:t>
      </w:r>
    </w:p>
    <w:p w:rsidR="0077667B" w:rsidRDefault="0077667B" w:rsidP="0077667B"/>
    <w:p w:rsidR="0077667B" w:rsidRDefault="0077667B" w:rsidP="0077667B">
      <w:pPr>
        <w:pStyle w:val="Heading4"/>
      </w:pPr>
      <w:r>
        <w:t xml:space="preserve">FISA is entirely about the use of foreign intelligence information </w:t>
      </w:r>
      <w:r w:rsidRPr="0077667B">
        <w:rPr>
          <w:u w:val="single"/>
        </w:rPr>
        <w:t>within</w:t>
      </w:r>
      <w:r>
        <w:t xml:space="preserve"> the United States</w:t>
      </w:r>
    </w:p>
    <w:p w:rsidR="0077667B" w:rsidRPr="007B1058" w:rsidRDefault="0077667B" w:rsidP="0077667B">
      <w:proofErr w:type="spellStart"/>
      <w:r>
        <w:rPr>
          <w:b/>
        </w:rPr>
        <w:t>Sommer</w:t>
      </w:r>
      <w:proofErr w:type="spellEnd"/>
      <w:r>
        <w:rPr>
          <w:b/>
        </w:rPr>
        <w:t xml:space="preserve">, 14 </w:t>
      </w:r>
      <w:r>
        <w:t xml:space="preserve">- The author is with </w:t>
      </w:r>
      <w:proofErr w:type="spellStart"/>
      <w:r>
        <w:t>ZwillGen</w:t>
      </w:r>
      <w:proofErr w:type="spellEnd"/>
      <w:r>
        <w:t xml:space="preserve"> PLLC in Washington, D.C.; a law firm that represented a telecomm provider against a FISA order (Jacob, “FISA Authority and Blanket Surveillance: A Gatekeeper </w:t>
      </w:r>
      <w:proofErr w:type="gramStart"/>
      <w:r>
        <w:t>Without</w:t>
      </w:r>
      <w:proofErr w:type="gramEnd"/>
      <w:r>
        <w:t xml:space="preserve"> Opposition” Litigation, Spring, Vol. 40 No. 3</w:t>
      </w:r>
    </w:p>
    <w:p w:rsidR="0077667B" w:rsidRDefault="0077667B" w:rsidP="0077667B">
      <w:hyperlink r:id="rId22" w:history="1">
        <w:r w:rsidRPr="006A59BC">
          <w:rPr>
            <w:rStyle w:val="Hyperlink"/>
          </w:rPr>
          <w:t>http://www.americanbar.org/publications/litigation_journal/2013-14/spring/fisa_authority_and_blanket_surveillance_gatekeeper_without_opposition.html</w:t>
        </w:r>
      </w:hyperlink>
    </w:p>
    <w:p w:rsidR="0077667B" w:rsidRPr="007B1058" w:rsidRDefault="0077667B" w:rsidP="0077667B"/>
    <w:p w:rsidR="0077667B" w:rsidRDefault="0077667B" w:rsidP="0077667B">
      <w:r>
        <w:t xml:space="preserve">FISA occupies an uneasy place. It resides where intelligence gathering meets the Fourth Amendment. </w:t>
      </w:r>
      <w:r w:rsidRPr="007B1058">
        <w:rPr>
          <w:rStyle w:val="StyleUnderline"/>
        </w:rPr>
        <w:t xml:space="preserve">FISA addresses the problem of how, and when, the government can conduct surveillance for intelligence-gathering purposes </w:t>
      </w:r>
      <w:r w:rsidRPr="007B1058">
        <w:rPr>
          <w:rStyle w:val="Emphasis"/>
        </w:rPr>
        <w:t>on United States soil</w:t>
      </w:r>
      <w:r>
        <w:t xml:space="preserve">. Over time, Congress has addressed this delicate balance by amending FISA to expand and contract surveillance capabilities. Today, </w:t>
      </w:r>
      <w:r w:rsidRPr="007B1058">
        <w:rPr>
          <w:rStyle w:val="StyleUnderline"/>
        </w:rPr>
        <w:t xml:space="preserve">FISA provides a comprehensive set of procedures for obtaining and using “foreign intelligence information” </w:t>
      </w:r>
      <w:r w:rsidRPr="007B1058">
        <w:rPr>
          <w:rStyle w:val="Emphasis"/>
        </w:rPr>
        <w:t>within the United States</w:t>
      </w:r>
      <w:r>
        <w:t>.</w:t>
      </w:r>
    </w:p>
    <w:p w:rsidR="0077667B" w:rsidRDefault="0077667B" w:rsidP="0077667B"/>
    <w:p w:rsidR="0077667B" w:rsidRDefault="0077667B" w:rsidP="0077667B"/>
    <w:p w:rsidR="0077667B" w:rsidRDefault="0077667B" w:rsidP="0077667B"/>
    <w:p w:rsidR="0077667B" w:rsidRDefault="0077667B" w:rsidP="0077667B"/>
    <w:p w:rsidR="0077667B" w:rsidRDefault="0077667B" w:rsidP="0077667B"/>
    <w:p w:rsidR="0077667B" w:rsidRDefault="0077667B" w:rsidP="0077667B"/>
    <w:p w:rsidR="0077667B" w:rsidRDefault="0077667B" w:rsidP="0077667B"/>
    <w:p w:rsidR="000A72C7" w:rsidRDefault="00D6143E" w:rsidP="000A72C7">
      <w:pPr>
        <w:pStyle w:val="Heading3"/>
        <w:rPr>
          <w:rStyle w:val="StyleUnderline"/>
          <w:sz w:val="32"/>
          <w:szCs w:val="32"/>
        </w:rPr>
      </w:pPr>
      <w:r>
        <w:rPr>
          <w:rStyle w:val="StyleUnderline"/>
          <w:sz w:val="32"/>
          <w:szCs w:val="32"/>
        </w:rPr>
        <w:lastRenderedPageBreak/>
        <w:t>AT: 702 only foreign</w:t>
      </w:r>
    </w:p>
    <w:p w:rsidR="00231ABD" w:rsidRPr="00231ABD" w:rsidRDefault="00231ABD" w:rsidP="00231ABD"/>
    <w:p w:rsidR="000A72C7" w:rsidRPr="00D6143E" w:rsidRDefault="00D6143E" w:rsidP="000A72C7">
      <w:pPr>
        <w:pStyle w:val="Heading4"/>
        <w:rPr>
          <w:u w:val="single"/>
        </w:rPr>
      </w:pPr>
      <w:r>
        <w:t xml:space="preserve">702 governs collection </w:t>
      </w:r>
      <w:r>
        <w:rPr>
          <w:u w:val="single"/>
        </w:rPr>
        <w:t>within the US</w:t>
      </w:r>
    </w:p>
    <w:p w:rsidR="000A72C7" w:rsidRDefault="000A72C7" w:rsidP="000A72C7">
      <w:proofErr w:type="spellStart"/>
      <w:r w:rsidRPr="001B4002">
        <w:rPr>
          <w:rStyle w:val="Style13ptBold"/>
        </w:rPr>
        <w:t>Schneier</w:t>
      </w:r>
      <w:proofErr w:type="spellEnd"/>
      <w:r w:rsidRPr="001B4002">
        <w:rPr>
          <w:rStyle w:val="Style13ptBold"/>
        </w:rPr>
        <w:t>,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w:t>
      </w:r>
      <w:proofErr w:type="spellStart"/>
      <w:r>
        <w:t>Inc</w:t>
      </w:r>
      <w:proofErr w:type="spellEnd"/>
      <w:r>
        <w:t xml:space="preserve"> (Bruce, </w:t>
      </w:r>
      <w:r w:rsidRPr="00F91842">
        <w:rPr>
          <w:rStyle w:val="StyleUnderline"/>
        </w:rPr>
        <w:t>Data and Goliath: the Hidden Battles to Collect Your Data and Control Your World</w:t>
      </w:r>
      <w:r>
        <w:t>, Ch. 12)//AK</w:t>
      </w:r>
    </w:p>
    <w:p w:rsidR="000A72C7" w:rsidRDefault="000A72C7" w:rsidP="000A72C7"/>
    <w:p w:rsidR="000A72C7" w:rsidRDefault="000A72C7" w:rsidP="000A72C7">
      <w:pPr>
        <w:rPr>
          <w:rStyle w:val="Emphasis"/>
        </w:rPr>
      </w:pPr>
      <w:r w:rsidRPr="005D0AB3">
        <w:rPr>
          <w:rStyle w:val="StyleUnderline"/>
        </w:rPr>
        <w:t xml:space="preserve">Section 702 of the FISA Amendments Act </w:t>
      </w:r>
      <w:r>
        <w:t xml:space="preserve">was a little different. The provision </w:t>
      </w:r>
      <w:r w:rsidRPr="005D0AB3">
        <w:t>was</w:t>
      </w:r>
      <w:r>
        <w:rPr>
          <w:rStyle w:val="StyleUnderline"/>
        </w:rPr>
        <w:t xml:space="preserve"> </w:t>
      </w:r>
      <w:r w:rsidRPr="005D0AB3">
        <w:rPr>
          <w:rStyle w:val="StyleUnderline"/>
        </w:rPr>
        <w:t xml:space="preserve">supposed </w:t>
      </w:r>
      <w:r w:rsidRPr="005D0AB3">
        <w:t xml:space="preserve">to </w:t>
      </w:r>
      <w:r>
        <w:t xml:space="preserve">solve a very specific problem. Administration officials would draw diagrams: </w:t>
      </w:r>
      <w:r w:rsidRPr="005D0AB3">
        <w:rPr>
          <w:rStyle w:val="StyleUnderline"/>
        </w:rPr>
        <w:t xml:space="preserve">a terrorist in Saudi Arabia was talking to a terrorist in Cuba, and </w:t>
      </w:r>
      <w:r w:rsidRPr="005D0AB3">
        <w:rPr>
          <w:rStyle w:val="Emphasis"/>
        </w:rPr>
        <w:t>the data was flowing</w:t>
      </w:r>
      <w:r>
        <w:rPr>
          <w:rStyle w:val="Emphasis"/>
        </w:rPr>
        <w:t xml:space="preserve"> </w:t>
      </w:r>
      <w:r w:rsidRPr="005D0AB3">
        <w:rPr>
          <w:rStyle w:val="Emphasis"/>
        </w:rPr>
        <w:t>through the US</w:t>
      </w:r>
      <w:r w:rsidRPr="005D0AB3">
        <w:rPr>
          <w:rStyle w:val="StyleUnderline"/>
        </w:rPr>
        <w:t>, but the NSA had to eavesdrop outside of the US.</w:t>
      </w:r>
      <w:r>
        <w:t xml:space="preserve"> This was inefficient, it argued, and </w:t>
      </w:r>
      <w:r w:rsidRPr="005D0AB3">
        <w:rPr>
          <w:rStyle w:val="Emphasis"/>
        </w:rPr>
        <w:t>Section 702 allowed it to grab that conversation from taps inside the US.</w:t>
      </w:r>
    </w:p>
    <w:p w:rsidR="00231ABD" w:rsidRDefault="00231ABD" w:rsidP="000A72C7">
      <w:pPr>
        <w:rPr>
          <w:rStyle w:val="Emphasis"/>
        </w:rPr>
      </w:pPr>
    </w:p>
    <w:p w:rsidR="00AE25E1" w:rsidRDefault="00AE25E1" w:rsidP="00AE25E1">
      <w:pPr>
        <w:pStyle w:val="Heading4"/>
      </w:pPr>
      <w:r>
        <w:t>None of their evidence assumes for incidental collection – the location of a source can’t be determined until data is already gathered</w:t>
      </w:r>
    </w:p>
    <w:p w:rsidR="00AE25E1" w:rsidRDefault="00AE25E1" w:rsidP="00AE25E1">
      <w:r w:rsidRPr="00FE1435">
        <w:rPr>
          <w:b/>
        </w:rPr>
        <w:t>PCLOB 14</w:t>
      </w:r>
      <w:r>
        <w:t xml:space="preserve"> - independent, bipartisan agency within the executive branch established by the Implementing Recommendations of the 9/11 Commission Act (“Report on the Surveillance Program Operated Pursuant to Sec7on 702 of the Foreign Intelligence Surveillance Act”, 07/02/14, https://www.pclob.gov/library/702-Report.pdf)//GK p.6</w:t>
      </w:r>
    </w:p>
    <w:p w:rsidR="00AE25E1" w:rsidRDefault="00AE25E1" w:rsidP="00AE25E1">
      <w:r w:rsidRPr="000F6F31">
        <w:rPr>
          <w:rStyle w:val="StyleUnderline"/>
        </w:rPr>
        <w:t>Although U.S. persons may not be targeted under Section 702</w:t>
      </w:r>
      <w:r>
        <w:t xml:space="preserve">, </w:t>
      </w:r>
      <w:r w:rsidRPr="000F6F31">
        <w:rPr>
          <w:rStyle w:val="StyleUnderline"/>
        </w:rPr>
        <w:t>communications</w:t>
      </w:r>
      <w:r>
        <w:t xml:space="preserve"> of or </w:t>
      </w:r>
      <w:r w:rsidRPr="000F6F31">
        <w:rPr>
          <w:rStyle w:val="StyleUnderline"/>
        </w:rPr>
        <w:t>concerning U.S.</w:t>
      </w:r>
      <w:r>
        <w:t xml:space="preserve"> </w:t>
      </w:r>
      <w:r w:rsidRPr="000F6F31">
        <w:rPr>
          <w:rStyle w:val="StyleUnderline"/>
        </w:rPr>
        <w:t>persons may be acquired in a variety of ways</w:t>
      </w:r>
      <w:r>
        <w:t xml:space="preserve">. An example is </w:t>
      </w:r>
      <w:r w:rsidRPr="000F6F31">
        <w:rPr>
          <w:rStyle w:val="StyleUnderline"/>
        </w:rPr>
        <w:t>when a U.S. person communicates with a non-U.S. person who has been targeted, resulting in</w:t>
      </w:r>
      <w:r>
        <w:t xml:space="preserve"> what is termed “</w:t>
      </w:r>
      <w:r w:rsidRPr="000F6F31">
        <w:rPr>
          <w:rStyle w:val="StyleUnderline"/>
        </w:rPr>
        <w:t>incidental” collection</w:t>
      </w:r>
      <w:r>
        <w:t xml:space="preserve">. Another example is when two non-U.S. persons discuss a U.S. person. Communications of or concerning U.S. persons that </w:t>
      </w:r>
      <w:r w:rsidRPr="000F6F31">
        <w:rPr>
          <w:rStyle w:val="StyleUnderline"/>
        </w:rPr>
        <w:t>are acquired in these ways may be retained</w:t>
      </w:r>
      <w:r>
        <w:t xml:space="preserve"> and used </w:t>
      </w:r>
      <w:r w:rsidRPr="000F6F31">
        <w:rPr>
          <w:rStyle w:val="StyleUnderline"/>
        </w:rPr>
        <w:t>by the government</w:t>
      </w:r>
      <w:r>
        <w:t xml:space="preserve">, </w:t>
      </w:r>
      <w:r w:rsidRPr="000F6F31">
        <w:rPr>
          <w:rStyle w:val="StyleUnderline"/>
        </w:rPr>
        <w:t>subject to applicable rules and requirements</w:t>
      </w:r>
      <w:r>
        <w:t xml:space="preserve">. The </w:t>
      </w:r>
      <w:r w:rsidRPr="000F6F31">
        <w:rPr>
          <w:rStyle w:val="StyleUnderline"/>
        </w:rPr>
        <w:t>communications of U.S. persons may also be collected by mistake</w:t>
      </w:r>
      <w:r>
        <w:t>, as when a U.S. person is erroneously targeted or in the event of a technological malfunction</w:t>
      </w:r>
      <w:r w:rsidRPr="000F6F31">
        <w:rPr>
          <w:rStyle w:val="StyleUnderline"/>
        </w:rPr>
        <w:t>, resulting in “inadvertent” collection</w:t>
      </w:r>
      <w:r>
        <w:t xml:space="preserve">. In such cases, however, the applicable rules generally require the communications to be destroyed. </w:t>
      </w:r>
    </w:p>
    <w:p w:rsidR="00AE25E1" w:rsidRDefault="00AE25E1" w:rsidP="000A72C7">
      <w:pPr>
        <w:rPr>
          <w:rStyle w:val="Emphasis"/>
        </w:rPr>
      </w:pPr>
    </w:p>
    <w:p w:rsidR="00FF5368" w:rsidRPr="006B34C7" w:rsidRDefault="00FF5368" w:rsidP="00FF5368">
      <w:pPr>
        <w:pStyle w:val="Heading4"/>
        <w:rPr>
          <w:rStyle w:val="Style13ptBold"/>
          <w:b/>
        </w:rPr>
      </w:pPr>
      <w:r>
        <w:rPr>
          <w:rStyle w:val="Style13ptBold"/>
          <w:b/>
        </w:rPr>
        <w:t xml:space="preserve">We meet – Section 702 </w:t>
      </w:r>
      <w:r>
        <w:rPr>
          <w:rStyle w:val="Style13ptBold"/>
          <w:b/>
          <w:u w:val="single"/>
        </w:rPr>
        <w:t>gathers U.S. person data</w:t>
      </w:r>
    </w:p>
    <w:p w:rsidR="00FF5368" w:rsidRPr="00FF5368" w:rsidRDefault="00FF5368" w:rsidP="00FF5368">
      <w:pPr>
        <w:rPr>
          <w:rStyle w:val="Style13ptBold"/>
          <w:b w:val="0"/>
          <w:bCs w:val="0"/>
          <w:sz w:val="22"/>
        </w:rPr>
      </w:pPr>
      <w:r w:rsidRPr="00FF5368">
        <w:rPr>
          <w:rStyle w:val="Style13ptBold"/>
          <w:sz w:val="22"/>
        </w:rPr>
        <w:t>Bates 14</w:t>
      </w:r>
      <w:r w:rsidRPr="00FF5368">
        <w:rPr>
          <w:rStyle w:val="Style13ptBold"/>
          <w:b w:val="0"/>
          <w:sz w:val="22"/>
        </w:rPr>
        <w:t xml:space="preserve"> –  United States District Judge for the United States District Court for the District of Columbia,  B.A. from Wesleyan University, J.D. from the University of Maryland School of Law (John, Comments of the Judiciary on Proposals Regarding the Foreign Intelligence Surveillance Act, ADMINISTRATIVE OFFICE OF THE UNITED STATES COURTS, 1/10/14, </w:t>
      </w:r>
      <w:hyperlink r:id="rId23" w:history="1">
        <w:r w:rsidRPr="00FF5368">
          <w:rPr>
            <w:rStyle w:val="Hyperlink"/>
          </w:rPr>
          <w:t>http://www.judiciary.senate.gov/imo/media/doc/011413RecordSub-Grassley.pdf)//JJ</w:t>
        </w:r>
      </w:hyperlink>
    </w:p>
    <w:p w:rsidR="00FF5368" w:rsidRPr="00FF5368" w:rsidRDefault="00FF5368" w:rsidP="00FF5368">
      <w:pPr>
        <w:rPr>
          <w:rStyle w:val="Style13ptBold"/>
          <w:b w:val="0"/>
          <w:sz w:val="22"/>
        </w:rPr>
      </w:pPr>
    </w:p>
    <w:p w:rsidR="00FF5368" w:rsidRPr="00FF5368" w:rsidRDefault="00FF5368" w:rsidP="00FF5368">
      <w:pPr>
        <w:rPr>
          <w:rStyle w:val="Style13ptBold"/>
          <w:b w:val="0"/>
          <w:sz w:val="22"/>
        </w:rPr>
      </w:pPr>
      <w:r w:rsidRPr="00FF5368">
        <w:rPr>
          <w:rStyle w:val="Style13ptBold"/>
          <w:b w:val="0"/>
          <w:sz w:val="22"/>
        </w:rPr>
        <w:t xml:space="preserve">Querying Section 702 Information: Section 702 of FISA concerns certain acquisitions of foreign intelligence information targeting non-U. S. persons who are reasonably believed to be outside the United States. Currently, </w:t>
      </w:r>
      <w:r w:rsidRPr="00FF5368">
        <w:rPr>
          <w:rStyle w:val="Style13ptBold"/>
          <w:b w:val="0"/>
          <w:sz w:val="22"/>
          <w:u w:val="single"/>
        </w:rPr>
        <w:t>the government may not target U.S. persons for acquisition under Section 702</w:t>
      </w:r>
      <w:r w:rsidRPr="00FF5368">
        <w:rPr>
          <w:rStyle w:val="Style13ptBold"/>
          <w:b w:val="0"/>
          <w:sz w:val="22"/>
        </w:rPr>
        <w:t>, see § 702(b</w:t>
      </w:r>
      <w:proofErr w:type="gramStart"/>
      <w:r w:rsidRPr="00FF5368">
        <w:rPr>
          <w:rStyle w:val="Style13ptBold"/>
          <w:b w:val="0"/>
          <w:sz w:val="22"/>
        </w:rPr>
        <w:t>)(</w:t>
      </w:r>
      <w:proofErr w:type="gramEnd"/>
      <w:r w:rsidRPr="00FF5368">
        <w:rPr>
          <w:rStyle w:val="Style13ptBold"/>
          <w:b w:val="0"/>
          <w:sz w:val="22"/>
        </w:rPr>
        <w:t xml:space="preserve">1), (3), </w:t>
      </w:r>
      <w:r w:rsidRPr="00FF5368">
        <w:rPr>
          <w:rStyle w:val="Style13ptBold"/>
          <w:b w:val="0"/>
          <w:sz w:val="22"/>
          <w:u w:val="single"/>
        </w:rPr>
        <w:t xml:space="preserve">but </w:t>
      </w:r>
      <w:r w:rsidRPr="00FF5368">
        <w:rPr>
          <w:rStyle w:val="Emphasis"/>
        </w:rPr>
        <w:t>information about U.S. persons may still be obtained</w:t>
      </w:r>
      <w:r w:rsidRPr="00FF5368">
        <w:rPr>
          <w:rStyle w:val="Style13ptBold"/>
          <w:b w:val="0"/>
          <w:sz w:val="22"/>
        </w:rPr>
        <w:t xml:space="preserve"> (e.g., when a U.S. person </w:t>
      </w:r>
      <w:r w:rsidRPr="00FF5368">
        <w:rPr>
          <w:rStyle w:val="Style13ptBold"/>
          <w:b w:val="0"/>
          <w:sz w:val="22"/>
        </w:rPr>
        <w:lastRenderedPageBreak/>
        <w:t>communicates with a targeted non-U.S. person).</w:t>
      </w:r>
      <w:r w:rsidRPr="00FF5368">
        <w:rPr>
          <w:rStyle w:val="Style13ptBold"/>
          <w:b w:val="0"/>
          <w:sz w:val="22"/>
          <w:u w:val="single"/>
        </w:rPr>
        <w:t xml:space="preserve"> Proposals have been made to generally prohibit querying data acquired under Section 702 for information about particular U.S. persons, with an exception for emergency circumstances and </w:t>
      </w:r>
      <w:r w:rsidRPr="00FF5368">
        <w:rPr>
          <w:rStyle w:val="Emphasis"/>
        </w:rPr>
        <w:t>for U.S. persons</w:t>
      </w:r>
      <w:r w:rsidRPr="00FF5368">
        <w:rPr>
          <w:rStyle w:val="Style13ptBold"/>
          <w:b w:val="0"/>
          <w:sz w:val="22"/>
          <w:u w:val="single"/>
        </w:rPr>
        <w:t xml:space="preserve"> for whom a probable cause showing has been made</w:t>
      </w:r>
      <w:r w:rsidRPr="00FF5368">
        <w:rPr>
          <w:rStyle w:val="Style13ptBold"/>
          <w:b w:val="0"/>
          <w:sz w:val="22"/>
        </w:rPr>
        <w:t>. These proposals would engender a new set of applications to the FISC. Decisions about querying Section 702 information are now made within the Executive Branch. As a result, the Courts do not know how often the government performs queries of data previously acquired under Section 702 in order to retrieve information about a particular U.S. person. It seems likely to us, however, that the practice would be common for U.S. persons suspected of activities of foreign intelligence interest, e.g., engaging in international terrorism, so that the burden on the FISC of entertaining this new kind of application could be substantial.1</w:t>
      </w:r>
    </w:p>
    <w:p w:rsidR="00FF5368" w:rsidRDefault="00FF5368" w:rsidP="000A72C7">
      <w:pPr>
        <w:rPr>
          <w:rStyle w:val="Emphasis"/>
        </w:rPr>
      </w:pPr>
    </w:p>
    <w:p w:rsidR="00110810" w:rsidRPr="009200E0" w:rsidRDefault="00110810" w:rsidP="00110810">
      <w:pPr>
        <w:pStyle w:val="Heading4"/>
        <w:rPr>
          <w:rStyle w:val="Style13ptBold"/>
          <w:b/>
          <w:u w:val="single"/>
        </w:rPr>
      </w:pPr>
      <w:r>
        <w:rPr>
          <w:rStyle w:val="Style13ptBold"/>
          <w:b/>
        </w:rPr>
        <w:t xml:space="preserve">We meet – section 702 gathers </w:t>
      </w:r>
      <w:r>
        <w:rPr>
          <w:rStyle w:val="Style13ptBold"/>
          <w:b/>
          <w:u w:val="single"/>
        </w:rPr>
        <w:t>communications of Americans</w:t>
      </w:r>
    </w:p>
    <w:p w:rsidR="00110810" w:rsidRPr="00110810" w:rsidRDefault="00110810" w:rsidP="00110810">
      <w:pPr>
        <w:rPr>
          <w:rStyle w:val="Style13ptBold"/>
          <w:b w:val="0"/>
          <w:sz w:val="22"/>
        </w:rPr>
      </w:pPr>
      <w:proofErr w:type="spellStart"/>
      <w:r w:rsidRPr="00110810">
        <w:rPr>
          <w:rStyle w:val="Style13ptBold"/>
          <w:sz w:val="22"/>
        </w:rPr>
        <w:t>Kayyali</w:t>
      </w:r>
      <w:proofErr w:type="spellEnd"/>
      <w:r w:rsidRPr="00110810">
        <w:rPr>
          <w:rStyle w:val="Style13ptBold"/>
          <w:sz w:val="22"/>
        </w:rPr>
        <w:t xml:space="preserve"> 14</w:t>
      </w:r>
      <w:r w:rsidRPr="00110810">
        <w:rPr>
          <w:rStyle w:val="Style13ptBold"/>
          <w:b w:val="0"/>
          <w:sz w:val="22"/>
        </w:rPr>
        <w:t xml:space="preserve"> – B.A. from UC Berkeley and J.D. from UC Hastings, Community Outreach Editor for the Hastings Race and Poverty Law Journal (Nadia, The Way the NSA Uses Section 702 is Deeply Troubling. Here’s </w:t>
      </w:r>
      <w:proofErr w:type="gramStart"/>
      <w:r w:rsidRPr="00110810">
        <w:rPr>
          <w:rStyle w:val="Style13ptBold"/>
          <w:b w:val="0"/>
          <w:sz w:val="22"/>
        </w:rPr>
        <w:t>Why.,</w:t>
      </w:r>
      <w:proofErr w:type="gramEnd"/>
      <w:r w:rsidRPr="00110810">
        <w:rPr>
          <w:rStyle w:val="Style13ptBold"/>
          <w:b w:val="0"/>
          <w:sz w:val="22"/>
        </w:rPr>
        <w:t xml:space="preserve"> Electronic Frontier Foundation, 5/7/14, https://www.eff.org/deeplinks/2014/05/way-nsa-uses-section-702-deeply-troubling-heres-why)//JJ</w:t>
      </w:r>
    </w:p>
    <w:p w:rsidR="00110810" w:rsidRDefault="00110810" w:rsidP="00110810">
      <w:r>
        <w:t xml:space="preserve">Even though it’s ostensibly used for foreign targets, </w:t>
      </w:r>
      <w:r w:rsidRPr="00483EBA">
        <w:rPr>
          <w:u w:val="single"/>
        </w:rPr>
        <w:t xml:space="preserve">Section 702 surveillance sweeps up the </w:t>
      </w:r>
      <w:r w:rsidRPr="009200E0">
        <w:rPr>
          <w:rStyle w:val="Emphasis"/>
        </w:rPr>
        <w:t>communications of Americans</w:t>
      </w:r>
      <w:r>
        <w:t xml:space="preserve">. The NSA has a twisted, and incredibly permissive, interpretation of targeting that includes communications about a target, even if the communicating parties are completely innocent. As John Oliver put it in his interview with former NSA General Keith Alexander: "No, </w:t>
      </w:r>
      <w:r w:rsidRPr="00483EBA">
        <w:rPr>
          <w:u w:val="single"/>
        </w:rPr>
        <w:t>the target is not the American people, but</w:t>
      </w:r>
      <w:r>
        <w:t xml:space="preserve"> it seems that </w:t>
      </w:r>
      <w:r w:rsidRPr="00483EBA">
        <w:rPr>
          <w:u w:val="single"/>
        </w:rPr>
        <w:t xml:space="preserve">too often you </w:t>
      </w:r>
      <w:r w:rsidRPr="009200E0">
        <w:rPr>
          <w:rStyle w:val="Emphasis"/>
        </w:rPr>
        <w:t>miss the target</w:t>
      </w:r>
      <w:r w:rsidRPr="00483EBA">
        <w:rPr>
          <w:u w:val="single"/>
        </w:rPr>
        <w:t xml:space="preserve"> and </w:t>
      </w:r>
      <w:r w:rsidRPr="009200E0">
        <w:rPr>
          <w:rStyle w:val="Emphasis"/>
        </w:rPr>
        <w:t>hit the person next to them</w:t>
      </w:r>
      <w:r>
        <w:t xml:space="preserve"> going, 'Whoa, him!'"</w:t>
      </w:r>
    </w:p>
    <w:p w:rsidR="00110810" w:rsidRDefault="00110810" w:rsidP="00110810">
      <w:r w:rsidRPr="00483EBA">
        <w:rPr>
          <w:u w:val="single"/>
        </w:rPr>
        <w:t>The NSA</w:t>
      </w:r>
      <w:r>
        <w:t xml:space="preserve"> has </w:t>
      </w:r>
      <w:r w:rsidRPr="00483EBA">
        <w:rPr>
          <w:u w:val="single"/>
        </w:rPr>
        <w:t xml:space="preserve">confirmed that it is searching </w:t>
      </w:r>
      <w:r w:rsidRPr="009200E0">
        <w:rPr>
          <w:rStyle w:val="Emphasis"/>
        </w:rPr>
        <w:t>Section 702 data</w:t>
      </w:r>
      <w:r w:rsidRPr="00483EBA">
        <w:rPr>
          <w:u w:val="single"/>
        </w:rPr>
        <w:t xml:space="preserve"> to </w:t>
      </w:r>
      <w:r w:rsidRPr="009200E0">
        <w:rPr>
          <w:rStyle w:val="Emphasis"/>
        </w:rPr>
        <w:t>access American’s communications</w:t>
      </w:r>
      <w:r>
        <w:t xml:space="preserve"> without a warrant, in what is being called the "back door search loophole."  In response to questions from Senator Ron Wyden, </w:t>
      </w:r>
      <w:r w:rsidRPr="00483EBA">
        <w:rPr>
          <w:u w:val="single"/>
        </w:rPr>
        <w:t xml:space="preserve">former </w:t>
      </w:r>
      <w:r w:rsidRPr="009200E0">
        <w:rPr>
          <w:rStyle w:val="Emphasis"/>
        </w:rPr>
        <w:t>NSA director General</w:t>
      </w:r>
      <w:r w:rsidRPr="00483EBA">
        <w:rPr>
          <w:u w:val="single"/>
        </w:rPr>
        <w:t xml:space="preserve"> Keith Alexander admitted that the NSA specifically searches Section 702 data </w:t>
      </w:r>
      <w:r w:rsidRPr="009200E0">
        <w:rPr>
          <w:rStyle w:val="Emphasis"/>
        </w:rPr>
        <w:t>using "U.S. person identifiers</w:t>
      </w:r>
      <w:r w:rsidRPr="00483EBA">
        <w:rPr>
          <w:u w:val="single"/>
        </w:rPr>
        <w:t>,"</w:t>
      </w:r>
      <w:r>
        <w:t xml:space="preserve"> for example email addresses associated with someone in the U.S.</w:t>
      </w:r>
    </w:p>
    <w:p w:rsidR="00110810" w:rsidRDefault="00110810" w:rsidP="000A72C7">
      <w:pPr>
        <w:rPr>
          <w:rStyle w:val="Emphasis"/>
        </w:rPr>
      </w:pPr>
    </w:p>
    <w:p w:rsidR="00AE25E1" w:rsidRPr="00F87E40" w:rsidRDefault="00AE25E1" w:rsidP="00AE25E1">
      <w:pPr>
        <w:pStyle w:val="Heading4"/>
      </w:pPr>
      <w:r>
        <w:t>Section 702 proves that US person data is under surveillance regardless of if the surveillance is domestic or foreign</w:t>
      </w:r>
    </w:p>
    <w:p w:rsidR="00AE25E1" w:rsidRDefault="00AE25E1" w:rsidP="00AE25E1">
      <w:r w:rsidRPr="00D56161">
        <w:rPr>
          <w:b/>
        </w:rPr>
        <w:t>Sanchez 15*</w:t>
      </w:r>
      <w:r>
        <w:t xml:space="preserve"> Washington, D.C.–based writer, policy analyst, and journalist who covers the intersection of privacy, technology, and politics (Julian, “GOVERNMENT DISCRETION IN THE AGE OF BULK DATA COLLECTION: AN INADEQUATE LIMITATION?</w:t>
      </w:r>
      <w:proofErr w:type="gramStart"/>
      <w:r>
        <w:t>”,</w:t>
      </w:r>
      <w:proofErr w:type="gramEnd"/>
      <w:r>
        <w:t xml:space="preserve"> Federalist Edition Volume 2 p.32-35)//GK</w:t>
      </w:r>
    </w:p>
    <w:p w:rsidR="00AE25E1" w:rsidRPr="00751FDC" w:rsidRDefault="00AE25E1" w:rsidP="00AE25E1">
      <w:pPr>
        <w:rPr>
          <w:sz w:val="16"/>
        </w:rPr>
      </w:pPr>
      <w:r w:rsidRPr="00DC4365">
        <w:rPr>
          <w:rStyle w:val="StyleUnderline"/>
        </w:rPr>
        <w:t>Section 702 of the FISA Amendments Act permits blanket surveillance authorizations</w:t>
      </w:r>
      <w:r w:rsidRPr="00751FDC">
        <w:rPr>
          <w:sz w:val="16"/>
        </w:rPr>
        <w:t xml:space="preserve">. Those are general warrants, plain and simple.57 </w:t>
      </w:r>
      <w:r w:rsidRPr="00DC4365">
        <w:rPr>
          <w:rStyle w:val="StyleUnderline"/>
        </w:rPr>
        <w:t>We are meant to feel reassured by the fact that Americans cannot be “targeted” under these authorizations</w:t>
      </w:r>
      <w:proofErr w:type="gramStart"/>
      <w:r w:rsidRPr="00751FDC">
        <w:rPr>
          <w:sz w:val="16"/>
        </w:rPr>
        <w:t>,58</w:t>
      </w:r>
      <w:proofErr w:type="gramEnd"/>
      <w:r w:rsidRPr="00751FDC">
        <w:rPr>
          <w:sz w:val="16"/>
        </w:rPr>
        <w:t xml:space="preserve"> even though our communications are intercepted.59 </w:t>
      </w:r>
      <w:r w:rsidRPr="00DC4365">
        <w:rPr>
          <w:rStyle w:val="StyleUnderline"/>
        </w:rPr>
        <w:t>But</w:t>
      </w:r>
      <w:r w:rsidRPr="00751FDC">
        <w:rPr>
          <w:sz w:val="16"/>
        </w:rPr>
        <w:t xml:space="preserve"> of course, </w:t>
      </w:r>
      <w:r w:rsidRPr="00DC4365">
        <w:rPr>
          <w:rStyle w:val="StyleUnderline"/>
        </w:rPr>
        <w:t>no particular person is the specific target of any general warrant</w:t>
      </w:r>
      <w:r w:rsidRPr="00751FDC">
        <w:rPr>
          <w:sz w:val="16"/>
        </w:rPr>
        <w:t xml:space="preserve">—that is what makes it a general warrant. That is not much of a consolation if your communications can nevertheless be intercepted, not pursuant to the order of a neutral magistrate but at the discretion of an NSA analyst.60 The scale of col- lection under these authorities,61 makes it very lice the system for misuse of that data. It is also increasingly clear that </w:t>
      </w:r>
      <w:r w:rsidRPr="00DC4365">
        <w:rPr>
          <w:rStyle w:val="StyleUnderline"/>
        </w:rPr>
        <w:t>the public’s initial under- standing</w:t>
      </w:r>
      <w:r w:rsidRPr="00751FDC">
        <w:rPr>
          <w:sz w:val="16"/>
        </w:rPr>
        <w:t xml:space="preserve"> of how these programs operated </w:t>
      </w:r>
      <w:r w:rsidRPr="00DC4365">
        <w:rPr>
          <w:rStyle w:val="StyleUnderline"/>
        </w:rPr>
        <w:t>was fundamentally inaccurate</w:t>
      </w:r>
      <w:r w:rsidRPr="00751FDC">
        <w:rPr>
          <w:sz w:val="16"/>
        </w:rPr>
        <w:t xml:space="preserve">.62 Even the understanding of the Supreme Court, which formed the basis of the ruling in Clapper v. Amnesty International USA, 63 was grounded in a significant misunderstanding of how “targeting” under section 702 authorities op- erated.64 Both </w:t>
      </w:r>
      <w:r w:rsidRPr="00982FF0">
        <w:rPr>
          <w:rStyle w:val="StyleUnderline"/>
        </w:rPr>
        <w:t>the Court</w:t>
      </w:r>
      <w:r w:rsidRPr="00751FDC">
        <w:rPr>
          <w:sz w:val="16"/>
        </w:rPr>
        <w:t xml:space="preserve"> and most members of the </w:t>
      </w:r>
      <w:r w:rsidRPr="00751FDC">
        <w:rPr>
          <w:sz w:val="16"/>
        </w:rPr>
        <w:lastRenderedPageBreak/>
        <w:t xml:space="preserve">public </w:t>
      </w:r>
      <w:r w:rsidRPr="00982FF0">
        <w:rPr>
          <w:rStyle w:val="StyleUnderline"/>
        </w:rPr>
        <w:t>presumed that an American’s communications could be intercepted without a warrant</w:t>
      </w:r>
      <w:r w:rsidRPr="00751FDC">
        <w:rPr>
          <w:sz w:val="16"/>
        </w:rPr>
        <w:t xml:space="preserve">, but only </w:t>
      </w:r>
      <w:r w:rsidRPr="00982FF0">
        <w:rPr>
          <w:rStyle w:val="StyleUnderline"/>
        </w:rPr>
        <w:t>if they</w:t>
      </w:r>
      <w:r w:rsidRPr="00751FDC">
        <w:rPr>
          <w:sz w:val="16"/>
        </w:rPr>
        <w:t xml:space="preserve"> </w:t>
      </w:r>
      <w:r w:rsidRPr="00982FF0">
        <w:rPr>
          <w:rStyle w:val="StyleUnderline"/>
        </w:rPr>
        <w:t>were in contact with a foreign surveillance target</w:t>
      </w:r>
      <w:r w:rsidRPr="00751FDC">
        <w:rPr>
          <w:sz w:val="16"/>
        </w:rPr>
        <w:t xml:space="preserve">.65 </w:t>
      </w:r>
      <w:r w:rsidRPr="00982FF0">
        <w:rPr>
          <w:rStyle w:val="StyleUnderline"/>
        </w:rPr>
        <w:t>But</w:t>
      </w:r>
      <w:r w:rsidRPr="00751FDC">
        <w:rPr>
          <w:sz w:val="16"/>
        </w:rPr>
        <w:t>, in fact</w:t>
      </w:r>
      <w:r w:rsidRPr="00982FF0">
        <w:rPr>
          <w:rStyle w:val="StyleUnderline"/>
        </w:rPr>
        <w:t>, your communications could also be intercepted if your communication mentioned a “selector</w:t>
      </w:r>
      <w:r w:rsidRPr="00751FDC">
        <w:rPr>
          <w:sz w:val="16"/>
        </w:rPr>
        <w:t xml:space="preserve">,” such as an e-mail address, that the NSA had tasked for collection.66 </w:t>
      </w:r>
      <w:r w:rsidRPr="00982FF0">
        <w:rPr>
          <w:rStyle w:val="StyleUnderline"/>
        </w:rPr>
        <w:t>So the NSA is essentially filtering all international communication</w:t>
      </w:r>
      <w:r w:rsidRPr="00751FDC">
        <w:rPr>
          <w:sz w:val="16"/>
        </w:rPr>
        <w:t xml:space="preserve">, searching their contents by computer, and flagging those e-mails and other digital communications that reference a target, </w:t>
      </w:r>
      <w:r w:rsidRPr="00982FF0">
        <w:rPr>
          <w:rStyle w:val="StyleUnderline"/>
        </w:rPr>
        <w:t>whether or not that target is actually a party to the conversation</w:t>
      </w:r>
      <w:r w:rsidRPr="00751FDC">
        <w:rPr>
          <w:sz w:val="16"/>
        </w:rPr>
        <w:t xml:space="preserve">.67 </w:t>
      </w:r>
      <w:r w:rsidRPr="00982FF0">
        <w:rPr>
          <w:rStyle w:val="StyleUnderline"/>
        </w:rPr>
        <w:t>When we consider that a “target” as defined by FISA can also be a corporate entity</w:t>
      </w:r>
      <w:r w:rsidRPr="00751FDC">
        <w:rPr>
          <w:sz w:val="16"/>
        </w:rPr>
        <w:t>68—</w:t>
      </w:r>
      <w:r w:rsidRPr="004D2957">
        <w:rPr>
          <w:rStyle w:val="StyleUnderline"/>
        </w:rPr>
        <w:t>or an entire website</w:t>
      </w:r>
      <w:r w:rsidRPr="00751FDC">
        <w:rPr>
          <w:sz w:val="16"/>
        </w:rPr>
        <w:t>, when the target is an entity like The Pirate Bay or Wikileaks69—</w:t>
      </w:r>
      <w:r w:rsidRPr="00982FF0">
        <w:rPr>
          <w:rStyle w:val="StyleUnderline"/>
        </w:rPr>
        <w:t>the potential for large- scale</w:t>
      </w:r>
      <w:r w:rsidRPr="00751FDC">
        <w:rPr>
          <w:sz w:val="16"/>
        </w:rPr>
        <w:t xml:space="preserve"> </w:t>
      </w:r>
      <w:r w:rsidRPr="00982FF0">
        <w:rPr>
          <w:rStyle w:val="StyleUnderline"/>
        </w:rPr>
        <w:t>interception of American communications is made fairly clear</w:t>
      </w:r>
      <w:r w:rsidRPr="00751FDC">
        <w:rPr>
          <w:sz w:val="16"/>
        </w:rPr>
        <w:t>. Returning again to the question of “balancing,” what we should be asking is not what particular abuses we have found out about to date. Although the suggestion is disturbing in one set of leaked NSA documents that “radicalizers” who are not terrorists, but who speak critically about the U.S. and justify violence against it in writing, could be targeted for smear campaigns using signals intelligence about their private online sexual activity.70 Rather, the question we need to ask is: If someone with the intentions of a Hoover once again gained his powerful position, what effective limits would there be on his ability to use this intelligence gathering architecture in anti-democratic ways? Are there, and can there be, appropriate and necessary limits on the mass collection of Internet communications? What about enormous collection of tele- phone, financial, and other types of data that can paint an incredibly detailed portrait of anyone’s life? There can be no meaningful guarantee of privacy—not “security” against unreasonable search—when this information is indiscriminately collected. Even if it is simply sitting in a database today</w:t>
      </w:r>
      <w:proofErr w:type="gramStart"/>
      <w:r w:rsidRPr="00751FDC">
        <w:rPr>
          <w:sz w:val="16"/>
        </w:rPr>
        <w:t>,71</w:t>
      </w:r>
      <w:proofErr w:type="gramEnd"/>
      <w:r w:rsidRPr="00751FDC">
        <w:rPr>
          <w:sz w:val="16"/>
        </w:rPr>
        <w:t xml:space="preserve"> it remains waiting to be scrutinized and searched. Indeed, </w:t>
      </w:r>
      <w:r w:rsidRPr="00982FF0">
        <w:rPr>
          <w:rStyle w:val="StyleUnderline"/>
        </w:rPr>
        <w:t>even if the initial “targeting” of NSA’s collection is limited to foreigners</w:t>
      </w:r>
      <w:r w:rsidRPr="00751FDC">
        <w:rPr>
          <w:sz w:val="16"/>
        </w:rPr>
        <w:t xml:space="preserve">, </w:t>
      </w:r>
      <w:r w:rsidRPr="00982FF0">
        <w:rPr>
          <w:rStyle w:val="StyleUnderline"/>
        </w:rPr>
        <w:t>those databases can subsequently be searched using “selectors” associated with U.S. persons</w:t>
      </w:r>
      <w:r w:rsidRPr="00751FDC">
        <w:rPr>
          <w:sz w:val="16"/>
        </w:rPr>
        <w:t xml:space="preserve">.72 In </w:t>
      </w:r>
      <w:proofErr w:type="spellStart"/>
      <w:r w:rsidRPr="00751FDC">
        <w:rPr>
          <w:sz w:val="16"/>
        </w:rPr>
        <w:t>oth</w:t>
      </w:r>
      <w:proofErr w:type="spellEnd"/>
      <w:r w:rsidRPr="00751FDC">
        <w:rPr>
          <w:sz w:val="16"/>
        </w:rPr>
        <w:t xml:space="preserve">- </w:t>
      </w:r>
      <w:proofErr w:type="spellStart"/>
      <w:r w:rsidRPr="00751FDC">
        <w:rPr>
          <w:sz w:val="16"/>
        </w:rPr>
        <w:t>er</w:t>
      </w:r>
      <w:proofErr w:type="spellEnd"/>
      <w:r w:rsidRPr="00751FDC">
        <w:rPr>
          <w:sz w:val="16"/>
        </w:rPr>
        <w:t xml:space="preserve"> words, </w:t>
      </w:r>
      <w:r w:rsidRPr="004D2957">
        <w:rPr>
          <w:rStyle w:val="StyleUnderline"/>
        </w:rPr>
        <w:t>once that information is collected under a sweeping authority justified by the exigencies of foreign intelligence and counterterrorism, the NSA and the FBI are allowed to go in and search for an American’s name</w:t>
      </w:r>
      <w:r w:rsidRPr="00751FDC">
        <w:rPr>
          <w:sz w:val="16"/>
        </w:rPr>
        <w:t>, even though they would have needed a particularized warrant to do initial collection targeting that person.73 What are the practical constraints on the misuse of that vast store of data? Given that the FISA court has itself been repeatedly misinformed about the technical details of how these programs operate, in some cases for years at a time</w:t>
      </w:r>
      <w:proofErr w:type="gramStart"/>
      <w:r w:rsidRPr="00751FDC">
        <w:rPr>
          <w:sz w:val="16"/>
        </w:rPr>
        <w:t>,74</w:t>
      </w:r>
      <w:proofErr w:type="gramEnd"/>
      <w:r w:rsidRPr="00751FDC">
        <w:rPr>
          <w:sz w:val="16"/>
        </w:rPr>
        <w:t xml:space="preserve"> the only realistic answer is that there are not any. We are effectively rely- </w:t>
      </w:r>
      <w:proofErr w:type="spellStart"/>
      <w:r w:rsidRPr="00751FDC">
        <w:rPr>
          <w:sz w:val="16"/>
        </w:rPr>
        <w:t>ing</w:t>
      </w:r>
      <w:proofErr w:type="spellEnd"/>
      <w:r w:rsidRPr="00751FDC">
        <w:rPr>
          <w:sz w:val="16"/>
        </w:rPr>
        <w:t xml:space="preserve"> on the probity of intelligence officials.75 We can hope they have been deserving of that trust so far—but in the long run, hope is not an acceptable strategy.</w:t>
      </w:r>
    </w:p>
    <w:p w:rsidR="00AE25E1" w:rsidRDefault="00AE25E1" w:rsidP="000A72C7">
      <w:pPr>
        <w:rPr>
          <w:rStyle w:val="Emphasis"/>
        </w:rPr>
      </w:pPr>
    </w:p>
    <w:p w:rsidR="00AE25E1" w:rsidRDefault="00AE25E1" w:rsidP="00AE25E1">
      <w:pPr>
        <w:pStyle w:val="Heading4"/>
      </w:pPr>
      <w:r>
        <w:t>We meet – Section 702 allows for mass surveillance of US persons</w:t>
      </w:r>
    </w:p>
    <w:p w:rsidR="00AE25E1" w:rsidRPr="00C36608" w:rsidRDefault="00AE25E1" w:rsidP="00AE25E1">
      <w:r w:rsidRPr="00A95BDC">
        <w:rPr>
          <w:b/>
        </w:rPr>
        <w:t>Wilhelm 14</w:t>
      </w:r>
      <w:r>
        <w:t xml:space="preserve"> – writer for TechCrunch (Alex, “Why Section 702 Reform Matters”, </w:t>
      </w:r>
      <w:proofErr w:type="spellStart"/>
      <w:r>
        <w:t>Techcrunch</w:t>
      </w:r>
      <w:proofErr w:type="spellEnd"/>
      <w:r>
        <w:t xml:space="preserve">, 07/6/14, </w:t>
      </w:r>
      <w:hyperlink r:id="rId24" w:history="1">
        <w:r w:rsidRPr="006A59BC">
          <w:rPr>
            <w:rStyle w:val="Hyperlink"/>
          </w:rPr>
          <w:t>http://techcrunch.com/2014/07/06/why-section-702-reform-matters/?ncid=rss</w:t>
        </w:r>
      </w:hyperlink>
      <w:r>
        <w:t>)//GK</w:t>
      </w:r>
    </w:p>
    <w:p w:rsidR="00AE25E1" w:rsidRPr="00751FDC" w:rsidRDefault="00AE25E1" w:rsidP="00AE25E1">
      <w:pPr>
        <w:rPr>
          <w:sz w:val="16"/>
        </w:rPr>
      </w:pPr>
      <w:r w:rsidRPr="00C36608">
        <w:rPr>
          <w:rStyle w:val="StyleUnderline"/>
        </w:rPr>
        <w:t>A</w:t>
      </w:r>
      <w:r w:rsidRPr="00751FDC">
        <w:rPr>
          <w:sz w:val="16"/>
        </w:rPr>
        <w:t xml:space="preserve"> recent </w:t>
      </w:r>
      <w:r w:rsidRPr="00C36608">
        <w:rPr>
          <w:rStyle w:val="StyleUnderline"/>
        </w:rPr>
        <w:t>report</w:t>
      </w:r>
      <w:r w:rsidRPr="00751FDC">
        <w:rPr>
          <w:sz w:val="16"/>
        </w:rPr>
        <w:t xml:space="preserve"> </w:t>
      </w:r>
      <w:r w:rsidRPr="00C36608">
        <w:rPr>
          <w:rStyle w:val="StyleUnderline"/>
        </w:rPr>
        <w:t>in the Washington Post</w:t>
      </w:r>
      <w:r w:rsidRPr="00751FDC">
        <w:rPr>
          <w:sz w:val="16"/>
        </w:rPr>
        <w:t xml:space="preserve"> </w:t>
      </w:r>
      <w:r w:rsidRPr="00C36608">
        <w:rPr>
          <w:rStyle w:val="StyleUnderline"/>
        </w:rPr>
        <w:t>delved into</w:t>
      </w:r>
      <w:r w:rsidRPr="00751FDC">
        <w:rPr>
          <w:sz w:val="16"/>
        </w:rPr>
        <w:t xml:space="preserve"> the National Security Agency’s (NSA</w:t>
      </w:r>
      <w:r w:rsidRPr="00C36608">
        <w:rPr>
          <w:rStyle w:val="StyleUnderline"/>
        </w:rPr>
        <w:t>) Section 702 surveillance activities, and</w:t>
      </w:r>
      <w:r w:rsidRPr="00751FDC">
        <w:rPr>
          <w:sz w:val="16"/>
        </w:rPr>
        <w:t xml:space="preserve"> although it found that the program returns useful information to the agency, it also </w:t>
      </w:r>
      <w:r w:rsidRPr="00C36608">
        <w:rPr>
          <w:rStyle w:val="StyleUnderline"/>
        </w:rPr>
        <w:t>revealed broad use of the legal authority to collect data and communications from non-target parties.</w:t>
      </w:r>
      <w:r>
        <w:rPr>
          <w:u w:val="single"/>
        </w:rPr>
        <w:t xml:space="preserve"> </w:t>
      </w:r>
      <w:r w:rsidRPr="00C36608">
        <w:rPr>
          <w:rStyle w:val="StyleUnderline"/>
        </w:rPr>
        <w:t>It</w:t>
      </w:r>
      <w:r w:rsidRPr="00751FDC">
        <w:rPr>
          <w:sz w:val="16"/>
        </w:rPr>
        <w:t xml:space="preserve"> also </w:t>
      </w:r>
      <w:r w:rsidRPr="00C36608">
        <w:rPr>
          <w:rStyle w:val="StyleUnderline"/>
        </w:rPr>
        <w:t>indicated</w:t>
      </w:r>
      <w:r w:rsidRPr="00751FDC">
        <w:rPr>
          <w:sz w:val="16"/>
        </w:rPr>
        <w:t xml:space="preserve"> that “unmasked identities remain in the NSA’s files, and</w:t>
      </w:r>
      <w:r w:rsidRPr="00C36608">
        <w:rPr>
          <w:rStyle w:val="StyleUnderline"/>
        </w:rPr>
        <w:t xml:space="preserve"> the agency’s policy is to hold on to ‘incidentally’ collected U.S. content, even if it does not appear to contain foreign intelligence.”</w:t>
      </w:r>
      <w:r w:rsidRPr="00751FDC">
        <w:rPr>
          <w:sz w:val="16"/>
        </w:rPr>
        <w:t xml:space="preserve"> In short under the legal purview of Section 702 of the Foreign Intelligence Surveillance Act (FISA), the NSA regularly collects — albeit in a roundabout fashion, and likely not one as robust and complete as it would like — data and communications of United States citizens that it hangs onto even if it has no immediate merit relating to national security. The Post did not go into too much detail on the “valuable” information the sweeps returned for national security reasons, but noted the searches provided the government with information about a secret overseas nuclear project and the identities of cyber hackers attacking U.S. networks. But the </w:t>
      </w:r>
      <w:r w:rsidRPr="00C36608">
        <w:rPr>
          <w:rStyle w:val="StyleUnderline"/>
        </w:rPr>
        <w:t>sweeps</w:t>
      </w:r>
      <w:r w:rsidRPr="00751FDC">
        <w:rPr>
          <w:sz w:val="16"/>
        </w:rPr>
        <w:t xml:space="preserve"> also </w:t>
      </w:r>
      <w:r w:rsidRPr="00C36608">
        <w:rPr>
          <w:rStyle w:val="StyleUnderline"/>
        </w:rPr>
        <w:t xml:space="preserve">provided the government agency with detailed information about the lives of </w:t>
      </w:r>
      <w:r w:rsidRPr="00751FDC">
        <w:rPr>
          <w:sz w:val="16"/>
        </w:rPr>
        <w:t>more than 10</w:t>
      </w:r>
      <w:r w:rsidRPr="00C36608">
        <w:rPr>
          <w:rStyle w:val="StyleUnderline"/>
        </w:rPr>
        <w:t xml:space="preserve">,000 people </w:t>
      </w:r>
      <w:r w:rsidRPr="00751FDC">
        <w:rPr>
          <w:sz w:val="16"/>
        </w:rPr>
        <w:t xml:space="preserve">who were </w:t>
      </w:r>
      <w:r w:rsidRPr="00C36608">
        <w:rPr>
          <w:rStyle w:val="StyleUnderline"/>
        </w:rPr>
        <w:t>not necessarily being targeted by the NSA</w:t>
      </w:r>
      <w:r w:rsidRPr="00751FDC">
        <w:rPr>
          <w:sz w:val="16"/>
        </w:rPr>
        <w:t xml:space="preserve">. The Post report described the files, “determined as useless but nonetheless retained” as running the gamut from illicit sexual liaisons to financial anxieties. Pictures, including mothers kissing their infants and women modeling lingerie, were picked up in the broad searches. As we have recently seen, the NSA is unafraid to use its authority to search its pooled data — that it collects directly from technology companies and by tapping the core fiber cables of the Internet — with “selectors” that relate to United States persons. The Post report is damning in detailing the painful laxity that appears to pervade our national intelligence apparatus. In one example, it cites an analyst who inferred that every member of the chat friend list of a known foreigner to be foreign as well, a view so broad as to be almost ridiculous. The report also indicates that Section 702 authority is often used when traditional warrants expire: In an ordinary FISA surveillance application, the judge grants a warrant and requires a fresh review of probable cause — and the content of collected surveillance — every 90 days. When renewal fails, NSA and allied analysts sometimes switch to the more lenient standards of PRISM and Upstream. “These selectors were previously under FISA warrant but the warrants have expired,” one analyst writes, requesting that surveillance resume under the looser standards of Section 702. The request was granted. This matters as there has been action in the United States Congress to ban using so-called “backdoor” searches on United States persons. </w:t>
      </w:r>
      <w:r w:rsidRPr="00C36608">
        <w:rPr>
          <w:rStyle w:val="StyleUnderline"/>
        </w:rPr>
        <w:t xml:space="preserve">A backdoor search </w:t>
      </w:r>
      <w:r w:rsidRPr="00C36608">
        <w:rPr>
          <w:rStyle w:val="StyleUnderline"/>
        </w:rPr>
        <w:lastRenderedPageBreak/>
        <w:t>under Section 702 is when stored data is queried using search terms to find the communications of Americans</w:t>
      </w:r>
      <w:r w:rsidRPr="00751FDC">
        <w:rPr>
          <w:sz w:val="16"/>
        </w:rPr>
        <w:t xml:space="preserve">. </w:t>
      </w:r>
      <w:r w:rsidRPr="00C36608">
        <w:rPr>
          <w:rStyle w:val="StyleUnderline"/>
        </w:rPr>
        <w:t xml:space="preserve">The NSA, under Section 702, cannot go </w:t>
      </w:r>
      <w:r w:rsidRPr="00751FDC">
        <w:rPr>
          <w:sz w:val="16"/>
        </w:rPr>
        <w:t>out and try to</w:t>
      </w:r>
      <w:r w:rsidRPr="00C36608">
        <w:rPr>
          <w:rStyle w:val="StyleUnderline"/>
        </w:rPr>
        <w:t xml:space="preserve"> collect </w:t>
      </w:r>
      <w:r w:rsidRPr="00751FDC">
        <w:rPr>
          <w:sz w:val="16"/>
        </w:rPr>
        <w:t>the</w:t>
      </w:r>
      <w:r w:rsidRPr="00C36608">
        <w:rPr>
          <w:rStyle w:val="StyleUnderline"/>
        </w:rPr>
        <w:t xml:space="preserve"> communications of </w:t>
      </w:r>
      <w:r w:rsidRPr="00751FDC">
        <w:rPr>
          <w:sz w:val="16"/>
        </w:rPr>
        <w:t>a known</w:t>
      </w:r>
      <w:r w:rsidRPr="00C36608">
        <w:rPr>
          <w:rStyle w:val="StyleUnderline"/>
        </w:rPr>
        <w:t xml:space="preserve"> Un</w:t>
      </w:r>
      <w:r w:rsidRPr="00751FDC">
        <w:rPr>
          <w:sz w:val="16"/>
        </w:rPr>
        <w:t>ited</w:t>
      </w:r>
      <w:r w:rsidRPr="00C36608">
        <w:rPr>
          <w:rStyle w:val="StyleUnderline"/>
        </w:rPr>
        <w:t xml:space="preserve"> S</w:t>
      </w:r>
      <w:r w:rsidRPr="00751FDC">
        <w:rPr>
          <w:sz w:val="16"/>
        </w:rPr>
        <w:t>tates</w:t>
      </w:r>
      <w:r w:rsidRPr="00C36608">
        <w:rPr>
          <w:rStyle w:val="StyleUnderline"/>
        </w:rPr>
        <w:t xml:space="preserve"> person, but it can search what it picks up “incidentally.”</w:t>
      </w:r>
      <w:r w:rsidRPr="00751FDC">
        <w:rPr>
          <w:sz w:val="16"/>
        </w:rPr>
        <w:t xml:space="preserve"> Given </w:t>
      </w:r>
      <w:r w:rsidRPr="00735D77">
        <w:rPr>
          <w:rStyle w:val="StyleUnderline"/>
        </w:rPr>
        <w:t>the NSA’s own admitted broad use of Section 702,</w:t>
      </w:r>
      <w:r w:rsidRPr="00751FDC">
        <w:rPr>
          <w:sz w:val="16"/>
        </w:rPr>
        <w:t xml:space="preserve"> and that the FBI and CIA also use similar methods, and especially that the NSA’s incredibly broad interpretation of what it can collect under the rule, </w:t>
      </w:r>
      <w:r w:rsidRPr="00735D77">
        <w:rPr>
          <w:rStyle w:val="StyleUnderline"/>
        </w:rPr>
        <w:t>the amount of</w:t>
      </w:r>
      <w:r w:rsidRPr="00751FDC">
        <w:rPr>
          <w:sz w:val="16"/>
        </w:rPr>
        <w:t xml:space="preserve"> data and </w:t>
      </w:r>
      <w:r w:rsidRPr="00735D77">
        <w:rPr>
          <w:rStyle w:val="StyleUnderline"/>
        </w:rPr>
        <w:t>communications in its databases stemming from U</w:t>
      </w:r>
      <w:r w:rsidRPr="00751FDC">
        <w:rPr>
          <w:sz w:val="16"/>
        </w:rPr>
        <w:t xml:space="preserve">nited </w:t>
      </w:r>
      <w:r w:rsidRPr="00735D77">
        <w:rPr>
          <w:rStyle w:val="StyleUnderline"/>
        </w:rPr>
        <w:t>S</w:t>
      </w:r>
      <w:r w:rsidRPr="00751FDC">
        <w:rPr>
          <w:sz w:val="16"/>
        </w:rPr>
        <w:t xml:space="preserve">tates </w:t>
      </w:r>
      <w:r w:rsidRPr="00735D77">
        <w:rPr>
          <w:rStyle w:val="StyleUnderline"/>
        </w:rPr>
        <w:t>persons must be massive.</w:t>
      </w:r>
      <w:r w:rsidRPr="00751FDC">
        <w:rPr>
          <w:sz w:val="16"/>
        </w:rPr>
        <w:t xml:space="preserve"> And it has the authority to query that information without securing a warrant. The NSA and the executive branch do not view backdoor searches as outside the letter, or spirit, of the law, according to their recent comments appended to the data released concerning the use of such authority.</w:t>
      </w:r>
    </w:p>
    <w:p w:rsidR="00AE25E1" w:rsidRDefault="00AE25E1" w:rsidP="00AE25E1"/>
    <w:p w:rsidR="00FF5368" w:rsidRDefault="00FF5368" w:rsidP="00FF5368">
      <w:pPr>
        <w:pStyle w:val="Heading4"/>
      </w:pPr>
      <w:r>
        <w:t>Section 702 is used to spy on U.S. citizens</w:t>
      </w:r>
    </w:p>
    <w:p w:rsidR="00FF5368" w:rsidRDefault="00FF5368" w:rsidP="00FF5368">
      <w:proofErr w:type="spellStart"/>
      <w:r w:rsidRPr="002E239F">
        <w:rPr>
          <w:rFonts w:eastAsiaTheme="majorEastAsia" w:cstheme="majorBidi"/>
          <w:b/>
          <w:iCs/>
          <w:sz w:val="26"/>
        </w:rPr>
        <w:t>Kayyali</w:t>
      </w:r>
      <w:proofErr w:type="spellEnd"/>
      <w:r w:rsidRPr="002E239F">
        <w:rPr>
          <w:rFonts w:eastAsiaTheme="majorEastAsia" w:cstheme="majorBidi"/>
          <w:b/>
          <w:iCs/>
          <w:sz w:val="26"/>
        </w:rPr>
        <w:t>, J.D., 14</w:t>
      </w:r>
      <w:r>
        <w:t xml:space="preserve"> [Nadia, 2012 Bill of Rights Defense Committee Legal Fellow where they worked with grassroots groups to restrict the reach of overbroad national security policies. Nadia earned a B.A. from UC Berkeley, with a major in Cultural Anthropology and minored in Public Policy. Nadia received a J.D. from UC Hastings, ACLU of Northern California and Bay Area Legal Aid. , The Way the NSA Uses Section 702 is Deeply Troubling. Here’s </w:t>
      </w:r>
      <w:proofErr w:type="gramStart"/>
      <w:r>
        <w:t>Why.,</w:t>
      </w:r>
      <w:proofErr w:type="gramEnd"/>
      <w:r>
        <w:t xml:space="preserve"> </w:t>
      </w:r>
      <w:hyperlink r:id="rId25" w:history="1">
        <w:r w:rsidRPr="00F2321C">
          <w:rPr>
            <w:rStyle w:val="Hyperlink"/>
          </w:rPr>
          <w:t>https://www.eff.org/deeplinks/2014/05/way-nsa-uses-section-702-deeply-troubling-heres-why</w:t>
        </w:r>
      </w:hyperlink>
      <w:r>
        <w:t xml:space="preserve">] </w:t>
      </w:r>
      <w:proofErr w:type="spellStart"/>
      <w:r>
        <w:t>Schloss</w:t>
      </w:r>
      <w:proofErr w:type="spellEnd"/>
    </w:p>
    <w:p w:rsidR="00FF5368" w:rsidRDefault="00FF5368" w:rsidP="00FF5368">
      <w:pPr>
        <w:rPr>
          <w:u w:val="single"/>
        </w:rPr>
      </w:pPr>
      <w:r>
        <w:t xml:space="preserve">The </w:t>
      </w:r>
      <w:r w:rsidRPr="002E239F">
        <w:rPr>
          <w:u w:val="single"/>
        </w:rPr>
        <w:t>NSA has confirmed that it is searching Section 702 data to access American’s communications without a warrant, in what is being called the "back door search loophole.</w:t>
      </w:r>
      <w:r>
        <w:t xml:space="preserve">"  In response to questions from Senator Ron Wyden, </w:t>
      </w:r>
      <w:r w:rsidRPr="002E239F">
        <w:rPr>
          <w:u w:val="single"/>
        </w:rPr>
        <w:t>former NSA director</w:t>
      </w:r>
      <w:r>
        <w:t xml:space="preserve"> General Keith Alexander </w:t>
      </w:r>
      <w:r w:rsidRPr="002E239F">
        <w:rPr>
          <w:u w:val="single"/>
        </w:rPr>
        <w:t>admitted that the NSA specifically searches Section 702 data using "U.S. person identifiers," for example email addresses associated with someone in the U.S.</w:t>
      </w:r>
    </w:p>
    <w:p w:rsidR="00AE25E1" w:rsidRDefault="00AE25E1" w:rsidP="000A72C7">
      <w:pPr>
        <w:rPr>
          <w:rStyle w:val="Emphasis"/>
        </w:rPr>
      </w:pPr>
    </w:p>
    <w:p w:rsidR="008F42EA" w:rsidRDefault="008F42EA" w:rsidP="008F42EA">
      <w:pPr>
        <w:pStyle w:val="Heading3"/>
      </w:pPr>
      <w:r w:rsidRPr="008F42EA">
        <w:lastRenderedPageBreak/>
        <w:t>Domestic includes one-end communication</w:t>
      </w:r>
    </w:p>
    <w:p w:rsidR="008F42EA" w:rsidRPr="008F42EA" w:rsidRDefault="008F42EA" w:rsidP="008F42EA"/>
    <w:p w:rsidR="008F42EA" w:rsidRDefault="008F42EA" w:rsidP="008F42EA">
      <w:pPr>
        <w:pStyle w:val="Heading4"/>
      </w:pPr>
      <w:r>
        <w:t>One-end communications with a U.S. person are domestic</w:t>
      </w:r>
    </w:p>
    <w:p w:rsidR="008F42EA" w:rsidRPr="00954CA8" w:rsidRDefault="008F42EA" w:rsidP="008F42EA">
      <w:r>
        <w:rPr>
          <w:b/>
        </w:rPr>
        <w:t xml:space="preserve">Dickerson, 15 - </w:t>
      </w:r>
      <w:r w:rsidRPr="00954CA8">
        <w:t xml:space="preserve">Julie Dickerson is currently a 3L at Harvard Law School, and previously served as Senior Editor for the Harvard National Security Journal (“Meaningful Transparency: The Missing Numbers the NSA and FISC Should Reveal” Harvard National Security Journal, </w:t>
      </w:r>
      <w:hyperlink r:id="rId26" w:history="1">
        <w:r w:rsidRPr="00954CA8">
          <w:rPr>
            <w:rStyle w:val="Hyperlink"/>
          </w:rPr>
          <w:t>http://harvardnsj.org/2015/02/meaningful-transparency-the-missing-numbers-the-nsa-and-fisc-should-reveal/</w:t>
        </w:r>
      </w:hyperlink>
    </w:p>
    <w:p w:rsidR="008F42EA" w:rsidRDefault="008F42EA" w:rsidP="008F42EA"/>
    <w:p w:rsidR="008F42EA" w:rsidRDefault="008F42EA" w:rsidP="008F42EA">
      <w:r w:rsidRPr="00954CA8">
        <w:rPr>
          <w:rStyle w:val="StyleUnderline"/>
        </w:rPr>
        <w:t>There are two types of domestic communications: wholly domestic (sent to and from a U.S. citizen) and one-end domestic (communications to, from, or concerning a U.S. citizen</w:t>
      </w:r>
      <w:r>
        <w:t>). Upstream acquisitions inadvertently sweep in tens of thousands, up to 56,000 wholly domestic communications (0.248% of all communications collected under § 702 upstream authorities). However, the number of one-end domestic communications remains unknown. The multiple categories – all Internet communications, communications collected under § 702, communications collected under the § 702 upstream program, and wholly domestic or one-end communications – combined with the mix of percentages and absolute numbers of both total data traffic and total communications can be difficult to keep straight. A simple chart placing the 56,000 wholly domestic communications (small black box below), in its greater context of all communications collected under the § 702 upstream program (the white box below) and all internet communications (big black box below), would demonstrates the NSA’s low margin of error.</w:t>
      </w:r>
    </w:p>
    <w:p w:rsidR="000A72C7" w:rsidRDefault="000A72C7" w:rsidP="000A72C7">
      <w:pPr>
        <w:rPr>
          <w:rStyle w:val="Emphasis"/>
        </w:rPr>
      </w:pPr>
    </w:p>
    <w:p w:rsidR="000A72C7" w:rsidRDefault="00231ABD" w:rsidP="00231ABD">
      <w:pPr>
        <w:pStyle w:val="Heading1"/>
      </w:pPr>
      <w:r>
        <w:lastRenderedPageBreak/>
        <w:t>Surveillance</w:t>
      </w:r>
    </w:p>
    <w:p w:rsidR="00231ABD" w:rsidRDefault="00231ABD" w:rsidP="00231ABD"/>
    <w:p w:rsidR="00296D93" w:rsidRDefault="00296D93" w:rsidP="00296D93">
      <w:pPr>
        <w:pStyle w:val="Heading2"/>
      </w:pPr>
      <w:r>
        <w:lastRenderedPageBreak/>
        <w:t>Negative</w:t>
      </w:r>
    </w:p>
    <w:p w:rsidR="00231ABD" w:rsidRDefault="00231ABD" w:rsidP="00231ABD"/>
    <w:p w:rsidR="00296D93" w:rsidRDefault="00296D93" w:rsidP="00296D93">
      <w:pPr>
        <w:pStyle w:val="Heading3"/>
      </w:pPr>
      <w:r>
        <w:lastRenderedPageBreak/>
        <w:t>Surveillance must be non-public information</w:t>
      </w:r>
    </w:p>
    <w:p w:rsidR="00296D93" w:rsidRDefault="00296D93" w:rsidP="00296D93"/>
    <w:p w:rsidR="00296D93" w:rsidRPr="00F60D42" w:rsidRDefault="00296D93" w:rsidP="00296D93">
      <w:pPr>
        <w:pStyle w:val="Heading4"/>
        <w:rPr>
          <w:u w:val="single"/>
        </w:rPr>
      </w:pPr>
      <w:r>
        <w:t xml:space="preserve">Information held by third parties </w:t>
      </w:r>
      <w:r>
        <w:rPr>
          <w:u w:val="single"/>
        </w:rPr>
        <w:t>lacks right to privacy</w:t>
      </w:r>
      <w:r>
        <w:t xml:space="preserve"> – prefer </w:t>
      </w:r>
      <w:r>
        <w:rPr>
          <w:u w:val="single"/>
        </w:rPr>
        <w:t>U.S. government definitions</w:t>
      </w:r>
      <w:r>
        <w:t xml:space="preserve">, </w:t>
      </w:r>
      <w:r>
        <w:rPr>
          <w:i/>
          <w:u w:val="single"/>
        </w:rPr>
        <w:t xml:space="preserve">not the rest of the world’s </w:t>
      </w:r>
      <w:r>
        <w:t xml:space="preserve"> </w:t>
      </w:r>
    </w:p>
    <w:p w:rsidR="00296D93" w:rsidRPr="00F173FE" w:rsidRDefault="00296D93" w:rsidP="00296D93">
      <w:pPr>
        <w:rPr>
          <w:bCs/>
        </w:rPr>
      </w:pPr>
      <w:r>
        <w:rPr>
          <w:rStyle w:val="Style13ptBold"/>
        </w:rPr>
        <w:t>Donohue 15</w:t>
      </w:r>
      <w:r>
        <w:rPr>
          <w:rStyle w:val="Style13ptBold"/>
          <w:b w:val="0"/>
        </w:rPr>
        <w:t xml:space="preserve"> – Professor of Law, Georgetown Law and Director, Center on National Security and the Law, Georgetown Law (Lauren, HIGH TECHNOLOGY, CONSUMER PRIVACY, AND U.S. NATIONAL SECURITY, Symposium Articles, 4 Am. U. Bus. L. Rev. 11 p.42, 2015, Hein Online)//JJ</w:t>
      </w:r>
    </w:p>
    <w:p w:rsidR="00296D93" w:rsidRDefault="00296D93" w:rsidP="00296D93">
      <w:r>
        <w:t xml:space="preserve">1. </w:t>
      </w:r>
      <w:r w:rsidRPr="00F173FE">
        <w:rPr>
          <w:u w:val="single"/>
        </w:rPr>
        <w:t>Residual Rights in Third Party Data</w:t>
      </w:r>
    </w:p>
    <w:p w:rsidR="00296D93" w:rsidRDefault="00296D93" w:rsidP="00296D93">
      <w:r w:rsidRPr="00F173FE">
        <w:rPr>
          <w:u w:val="single"/>
        </w:rPr>
        <w:t xml:space="preserve">One central question that </w:t>
      </w:r>
      <w:r w:rsidRPr="007635B2">
        <w:rPr>
          <w:rStyle w:val="Emphasis"/>
        </w:rPr>
        <w:t>divides the United States from numerous other countries</w:t>
      </w:r>
      <w:r w:rsidRPr="00F173FE">
        <w:rPr>
          <w:u w:val="single"/>
        </w:rPr>
        <w:t xml:space="preserve"> and regions-including the European Union-centers on </w:t>
      </w:r>
      <w:r w:rsidRPr="007635B2">
        <w:rPr>
          <w:rStyle w:val="Emphasis"/>
        </w:rPr>
        <w:t>who owns an individual's data</w:t>
      </w:r>
      <w:r w:rsidRPr="00F173FE">
        <w:rPr>
          <w:u w:val="single"/>
        </w:rPr>
        <w:t>.</w:t>
      </w:r>
      <w:r>
        <w:t xml:space="preserve"> </w:t>
      </w:r>
      <w:r w:rsidRPr="00F173FE">
        <w:rPr>
          <w:u w:val="single"/>
        </w:rPr>
        <w:t>In the United States, since Smith v. Maryland</w:t>
      </w:r>
      <w:r>
        <w:t xml:space="preserve"> (addressing pen registers and trap and trace devices), </w:t>
      </w:r>
      <w:r w:rsidRPr="00F173FE">
        <w:rPr>
          <w:u w:val="single"/>
        </w:rPr>
        <w:t>and U.S. v. Miller</w:t>
      </w:r>
      <w:r>
        <w:t xml:space="preserve"> (focusing on financial records), </w:t>
      </w:r>
      <w:r w:rsidRPr="007635B2">
        <w:rPr>
          <w:rStyle w:val="Emphasis"/>
        </w:rPr>
        <w:t>all three branches</w:t>
      </w:r>
      <w:r w:rsidRPr="00F173FE">
        <w:rPr>
          <w:u w:val="single"/>
        </w:rPr>
        <w:t xml:space="preserve"> have </w:t>
      </w:r>
      <w:r w:rsidRPr="007635B2">
        <w:rPr>
          <w:rStyle w:val="Emphasis"/>
        </w:rPr>
        <w:t>treated information held by third parties as lacking an individual right to privacy</w:t>
      </w:r>
      <w:r w:rsidRPr="00F173FE">
        <w:rPr>
          <w:u w:val="single"/>
        </w:rPr>
        <w:t>.</w:t>
      </w:r>
    </w:p>
    <w:p w:rsidR="00296D93" w:rsidRPr="000E6D1E" w:rsidRDefault="00296D93" w:rsidP="00296D93">
      <w:r w:rsidRPr="00F173FE">
        <w:rPr>
          <w:u w:val="single"/>
        </w:rPr>
        <w:t xml:space="preserve">In contrast, </w:t>
      </w:r>
      <w:r w:rsidRPr="007635B2">
        <w:rPr>
          <w:rStyle w:val="Emphasis"/>
        </w:rPr>
        <w:t>the EU considers</w:t>
      </w:r>
      <w:r w:rsidRPr="00F173FE">
        <w:rPr>
          <w:u w:val="single"/>
        </w:rPr>
        <w:t xml:space="preserve"> that the individual who has provided </w:t>
      </w:r>
      <w:r w:rsidRPr="007635B2">
        <w:rPr>
          <w:rStyle w:val="Emphasis"/>
        </w:rPr>
        <w:t>data to a third party</w:t>
      </w:r>
      <w:r w:rsidRPr="00F173FE">
        <w:rPr>
          <w:u w:val="single"/>
        </w:rPr>
        <w:t xml:space="preserve"> to </w:t>
      </w:r>
      <w:r w:rsidRPr="007635B2">
        <w:rPr>
          <w:rStyle w:val="Emphasis"/>
        </w:rPr>
        <w:t>still have a privacy interest</w:t>
      </w:r>
      <w:r w:rsidRPr="00F173FE">
        <w:rPr>
          <w:u w:val="single"/>
        </w:rPr>
        <w:t xml:space="preserve"> in the information.</w:t>
      </w:r>
      <w:r>
        <w:t xml:space="preserve"> The recent European Court decision, recognizing the right to anonymity, necessarily presupposes a continued interest in data, even once it is obtained by a third party.</w:t>
      </w:r>
    </w:p>
    <w:p w:rsidR="00296D93" w:rsidRPr="00AD6333" w:rsidRDefault="00296D93" w:rsidP="00296D93"/>
    <w:p w:rsidR="00296D93" w:rsidRPr="00296D93" w:rsidRDefault="00296D93" w:rsidP="00296D93"/>
    <w:p w:rsidR="0077667B" w:rsidRDefault="0077667B" w:rsidP="0077667B">
      <w:pPr>
        <w:pStyle w:val="Heading3"/>
      </w:pPr>
      <w:r>
        <w:lastRenderedPageBreak/>
        <w:t>Excludes zero day vulnerabilities</w:t>
      </w:r>
    </w:p>
    <w:p w:rsidR="0077667B" w:rsidRDefault="0077667B" w:rsidP="0077667B"/>
    <w:p w:rsidR="0077667B" w:rsidRDefault="0077667B" w:rsidP="0077667B">
      <w:pPr>
        <w:pStyle w:val="Heading4"/>
      </w:pPr>
      <w:r>
        <w:t>Undermining encryption isn’t a surveillance program</w:t>
      </w:r>
    </w:p>
    <w:p w:rsidR="0077667B" w:rsidRPr="008D78A5" w:rsidRDefault="0077667B" w:rsidP="0077667B">
      <w:pPr>
        <w:rPr>
          <w:sz w:val="16"/>
        </w:rPr>
      </w:pPr>
      <w:r>
        <w:rPr>
          <w:b/>
        </w:rPr>
        <w:t>Greene and Rodriguez 14</w:t>
      </w:r>
      <w:r>
        <w:t xml:space="preserve"> – </w:t>
      </w:r>
      <w:r w:rsidRPr="008D78A5">
        <w:rPr>
          <w:sz w:val="16"/>
        </w:rPr>
        <w:t xml:space="preserve">David Greene is an EFF Senior Staff Attorney, and </w:t>
      </w:r>
      <w:proofErr w:type="spellStart"/>
      <w:r w:rsidRPr="008D78A5">
        <w:rPr>
          <w:sz w:val="16"/>
        </w:rPr>
        <w:t>Katitza</w:t>
      </w:r>
      <w:proofErr w:type="spellEnd"/>
      <w:r w:rsidRPr="008D78A5">
        <w:rPr>
          <w:sz w:val="16"/>
        </w:rPr>
        <w:t xml:space="preserve"> Rodriguez is an EEF International Rights Director (David and </w:t>
      </w:r>
      <w:proofErr w:type="spellStart"/>
      <w:r w:rsidRPr="008D78A5">
        <w:rPr>
          <w:sz w:val="16"/>
        </w:rPr>
        <w:t>Katitza</w:t>
      </w:r>
      <w:proofErr w:type="spellEnd"/>
      <w:r w:rsidRPr="008D78A5">
        <w:rPr>
          <w:sz w:val="16"/>
        </w:rPr>
        <w:t>, “NSA Mass Surveillance Programs - Unnecessary and Disproportionate”, Electronic Frontier Foundation, May 29, 2014//DM)</w:t>
      </w:r>
    </w:p>
    <w:p w:rsidR="0077667B" w:rsidRPr="006B4CD3" w:rsidRDefault="0077667B" w:rsidP="0077667B"/>
    <w:p w:rsidR="0077667B" w:rsidRPr="006B4CD3" w:rsidRDefault="0077667B" w:rsidP="0077667B">
      <w:r w:rsidRPr="006B4CD3">
        <w:t>BULLRUN</w:t>
      </w:r>
    </w:p>
    <w:p w:rsidR="0077667B" w:rsidRPr="006B4CD3" w:rsidRDefault="0077667B" w:rsidP="0077667B">
      <w:pPr>
        <w:rPr>
          <w:rStyle w:val="StyleUnderline"/>
        </w:rPr>
      </w:pPr>
      <w:r w:rsidRPr="006B4CD3">
        <w:t xml:space="preserve">• </w:t>
      </w:r>
      <w:r w:rsidRPr="006B4CD3">
        <w:rPr>
          <w:rStyle w:val="Emphasis"/>
        </w:rPr>
        <w:t>Not in and of itself a surveillance program</w:t>
      </w:r>
      <w:r w:rsidRPr="006B4CD3">
        <w:t xml:space="preserve">, </w:t>
      </w:r>
      <w:r w:rsidRPr="006B4CD3">
        <w:rPr>
          <w:rStyle w:val="StyleUnderline"/>
        </w:rPr>
        <w:t>BULLRUN is an operation by which the NSA undermines the security tools relied upon by</w:t>
      </w:r>
      <w:r w:rsidRPr="006B4CD3">
        <w:t xml:space="preserve"> users, targets and non-targets, and</w:t>
      </w:r>
      <w:r>
        <w:t xml:space="preserve"> </w:t>
      </w:r>
      <w:r w:rsidRPr="006B4CD3">
        <w:rPr>
          <w:rStyle w:val="StyleUnderline"/>
        </w:rPr>
        <w:t>US persons and non-US persons alike. The specific activities include dramatic and unprecedented efforts to attack security tools, including:</w:t>
      </w:r>
    </w:p>
    <w:p w:rsidR="0077667B" w:rsidRPr="006B4CD3" w:rsidRDefault="0077667B" w:rsidP="0077667B">
      <w:r w:rsidRPr="006B4CD3">
        <w:t xml:space="preserve">• </w:t>
      </w:r>
      <w:r w:rsidRPr="006B4CD3">
        <w:rPr>
          <w:rStyle w:val="StyleUnderline"/>
        </w:rPr>
        <w:t>Inserting vulnerabilities into commercial encryption systems</w:t>
      </w:r>
      <w:r w:rsidRPr="006B4CD3">
        <w:t>, IT systems,</w:t>
      </w:r>
      <w:r>
        <w:t xml:space="preserve"> </w:t>
      </w:r>
      <w:r w:rsidRPr="006B4CD3">
        <w:t>networks, and endpoint communications devices used by targets;</w:t>
      </w:r>
    </w:p>
    <w:p w:rsidR="0077667B" w:rsidRPr="006B4CD3" w:rsidRDefault="0077667B" w:rsidP="0077667B">
      <w:r w:rsidRPr="006B4CD3">
        <w:t>• Actively engaging US and foreign IT industries to covertly influence and/or</w:t>
      </w:r>
      <w:r>
        <w:t xml:space="preserve"> </w:t>
      </w:r>
      <w:r w:rsidRPr="006B4CD3">
        <w:t>overtly leverage their commercial products' designs;</w:t>
      </w:r>
    </w:p>
    <w:p w:rsidR="0077667B" w:rsidRPr="006B4CD3" w:rsidRDefault="0077667B" w:rsidP="0077667B">
      <w:r w:rsidRPr="006B4CD3">
        <w:t>• Shaping the worldwide commercial cryptography marketplace to make it more</w:t>
      </w:r>
      <w:r>
        <w:t xml:space="preserve"> </w:t>
      </w:r>
      <w:r w:rsidRPr="006B4CD3">
        <w:t>vulnerable to the NSA’s surveillance capabilities;</w:t>
      </w:r>
    </w:p>
    <w:p w:rsidR="0077667B" w:rsidRPr="006B4CD3" w:rsidRDefault="0077667B" w:rsidP="0077667B">
      <w:r w:rsidRPr="006B4CD3">
        <w:t xml:space="preserve">• </w:t>
      </w:r>
      <w:r w:rsidRPr="006B4CD3">
        <w:rPr>
          <w:rStyle w:val="StyleUnderline"/>
        </w:rPr>
        <w:t>Secretly inserting design changes in systems</w:t>
      </w:r>
      <w:r w:rsidRPr="006B4CD3">
        <w:t xml:space="preserve"> to make them more vulnerable to</w:t>
      </w:r>
      <w:r>
        <w:t xml:space="preserve"> </w:t>
      </w:r>
      <w:r w:rsidRPr="006B4CD3">
        <w:t>NSA surveillance, and</w:t>
      </w:r>
    </w:p>
    <w:p w:rsidR="0077667B" w:rsidRPr="0006706B" w:rsidRDefault="0077667B" w:rsidP="0077667B">
      <w:r w:rsidRPr="006B4CD3">
        <w:t>• Influencing policies, international standards, and specifications for commercial</w:t>
      </w:r>
      <w:r>
        <w:t xml:space="preserve"> </w:t>
      </w:r>
      <w:r w:rsidRPr="006B4CD3">
        <w:t>public key technologies.</w:t>
      </w:r>
    </w:p>
    <w:p w:rsidR="0077667B" w:rsidRDefault="0077667B" w:rsidP="0077667B"/>
    <w:p w:rsidR="00FF5368" w:rsidRDefault="00FF5368" w:rsidP="00FF5368">
      <w:pPr>
        <w:pStyle w:val="Heading3"/>
      </w:pPr>
      <w:r>
        <w:lastRenderedPageBreak/>
        <w:t xml:space="preserve">Excludes science fiction </w:t>
      </w:r>
      <w:proofErr w:type="spellStart"/>
      <w:r>
        <w:t>affs</w:t>
      </w:r>
      <w:proofErr w:type="spellEnd"/>
    </w:p>
    <w:p w:rsidR="00FF5368" w:rsidRDefault="00FF5368" w:rsidP="00FF5368"/>
    <w:p w:rsidR="00FF5368" w:rsidRDefault="00FF5368" w:rsidP="00FF5368">
      <w:pPr>
        <w:pStyle w:val="Heading4"/>
      </w:pPr>
      <w:r>
        <w:t>Surveillance definitions demand precision – science fiction is useless for current debates</w:t>
      </w:r>
    </w:p>
    <w:p w:rsidR="00FF5368" w:rsidRDefault="00FF5368" w:rsidP="00FF5368">
      <w:pPr>
        <w:rPr>
          <w:rStyle w:val="Hyperlink"/>
        </w:rPr>
      </w:pPr>
      <w:proofErr w:type="spellStart"/>
      <w:r>
        <w:rPr>
          <w:b/>
        </w:rPr>
        <w:t>Cetina</w:t>
      </w:r>
      <w:proofErr w:type="spellEnd"/>
      <w:r>
        <w:rPr>
          <w:b/>
        </w:rPr>
        <w:t xml:space="preserve"> 14</w:t>
      </w:r>
      <w:r>
        <w:t xml:space="preserve">– John Marshall Law School (Daniel, “Balancing Security and Privacy in 21st century America: A Framework for FISA Court Reform”, John Marshall Law Review, </w:t>
      </w:r>
      <w:proofErr w:type="gramStart"/>
      <w:r>
        <w:t>Summer</w:t>
      </w:r>
      <w:proofErr w:type="gramEnd"/>
      <w:r>
        <w:t xml:space="preserve"> 2014, </w:t>
      </w:r>
      <w:hyperlink r:id="rId27" w:history="1">
        <w:r w:rsidRPr="000B3AB9">
          <w:rPr>
            <w:rStyle w:val="Hyperlink"/>
          </w:rPr>
          <w:t>http://heinonline.org/HOL/Page?collection=journals&amp;handle=hein.journals/jmlr47&amp;type=Text&amp;id=1540)//DBI</w:t>
        </w:r>
      </w:hyperlink>
    </w:p>
    <w:p w:rsidR="00FF5368" w:rsidRDefault="00FF5368" w:rsidP="00FF5368"/>
    <w:p w:rsidR="00FF5368" w:rsidRDefault="00FF5368" w:rsidP="00FF5368">
      <w:r w:rsidRPr="009A1401">
        <w:rPr>
          <w:rStyle w:val="StyleUnderline"/>
        </w:rPr>
        <w:t>Any</w:t>
      </w:r>
      <w:r>
        <w:t xml:space="preserve"> legitimate </w:t>
      </w:r>
      <w:r w:rsidRPr="009A1401">
        <w:rPr>
          <w:rStyle w:val="StyleUnderline"/>
        </w:rPr>
        <w:t>attempt to</w:t>
      </w:r>
      <w:r>
        <w:t xml:space="preserve"> discuss and </w:t>
      </w:r>
      <w:r w:rsidRPr="009A1401">
        <w:rPr>
          <w:rStyle w:val="Emphasis"/>
        </w:rPr>
        <w:t>critique</w:t>
      </w:r>
      <w:r>
        <w:t xml:space="preserve"> </w:t>
      </w:r>
      <w:r w:rsidRPr="009A1401">
        <w:rPr>
          <w:rStyle w:val="StyleUnderline"/>
        </w:rPr>
        <w:t>U</w:t>
      </w:r>
      <w:r>
        <w:t xml:space="preserve">nited </w:t>
      </w:r>
      <w:r w:rsidRPr="009A1401">
        <w:rPr>
          <w:rStyle w:val="StyleUnderline"/>
        </w:rPr>
        <w:t>S</w:t>
      </w:r>
      <w:r>
        <w:t xml:space="preserve">tates </w:t>
      </w:r>
      <w:r w:rsidRPr="009A1401">
        <w:rPr>
          <w:rStyle w:val="StyleUnderline"/>
        </w:rPr>
        <w:t xml:space="preserve">surveillance tactics necessarily </w:t>
      </w:r>
      <w:r w:rsidRPr="009A1401">
        <w:rPr>
          <w:rStyle w:val="Emphasis"/>
        </w:rPr>
        <w:t>demands defining exactly what</w:t>
      </w:r>
      <w:r>
        <w:rPr>
          <w:rStyle w:val="Emphasis"/>
        </w:rPr>
        <w:t xml:space="preserve"> </w:t>
      </w:r>
      <w:r w:rsidRPr="009A1401">
        <w:rPr>
          <w:rStyle w:val="Emphasis"/>
        </w:rPr>
        <w:t>surveillance is and what it entails</w:t>
      </w:r>
      <w:r>
        <w:t>. Although discourse surrounding governments' intelligence and law enforcement techniques transcends any specific epoch or state,11 modern communication technologies "have revolutionized our daily lives [and] have also created minutely detailed recordings of those lives," 12 thereby making governmental surveillance simple, potentially ubiquitous, and susceptible to abuse.13 Of course, recent surveillance programs were implemented for the noble purpose of conducting the War on Terrorism; 14 but the danger is that pursuing this purpose unchecked can undermine the central principles that both provide the Republic's foundation and differentiate it from the very enemies it combats. 15</w:t>
      </w:r>
    </w:p>
    <w:p w:rsidR="00FF5368" w:rsidRDefault="00FF5368" w:rsidP="00FF5368">
      <w:r w:rsidRPr="009A1401">
        <w:rPr>
          <w:rStyle w:val="StyleUnderline"/>
        </w:rPr>
        <w:t>While the prospect of</w:t>
      </w:r>
      <w:r>
        <w:t xml:space="preserve"> governmental </w:t>
      </w:r>
      <w:r w:rsidRPr="009A1401">
        <w:rPr>
          <w:rStyle w:val="StyleUnderline"/>
        </w:rPr>
        <w:t>surveillance seems to implicitly suggest a quasi-Orwellian dystopia</w:t>
      </w:r>
      <w:r>
        <w:t xml:space="preserve">,16 </w:t>
      </w:r>
      <w:r w:rsidRPr="009A1401">
        <w:rPr>
          <w:rStyle w:val="StyleUnderline"/>
        </w:rPr>
        <w:t>fantastical science fiction mythologies</w:t>
      </w:r>
      <w:r>
        <w:t xml:space="preserve">, 17 abstruse philosophical concepts, 18 or documented repressive regimes,19 </w:t>
      </w:r>
      <w:r w:rsidRPr="009A1401">
        <w:rPr>
          <w:rStyle w:val="Emphasis"/>
        </w:rPr>
        <w:t>the reality is both less foreboding and more nuanced</w:t>
      </w:r>
      <w:r>
        <w:t xml:space="preserve">. Although American society, ostensibly, is looking increasingly akin to such fiction, theory, and totalitarianism, </w:t>
      </w:r>
      <w:r w:rsidRPr="009A1401">
        <w:rPr>
          <w:rStyle w:val="StyleUnderline"/>
        </w:rPr>
        <w:t>surveillance as applied is not so disturbing</w:t>
      </w:r>
      <w:r>
        <w:t xml:space="preserve">. </w:t>
      </w:r>
      <w:r w:rsidRPr="00E02B70">
        <w:rPr>
          <w:u w:val="single"/>
        </w:rPr>
        <w:t xml:space="preserve">Surveillance </w:t>
      </w:r>
      <w:r w:rsidRPr="009A1401">
        <w:t>involves and encompasses many topics and practices, both abstract and practical</w:t>
      </w:r>
      <w:proofErr w:type="gramStart"/>
      <w:r w:rsidRPr="009A1401">
        <w:t>,20</w:t>
      </w:r>
      <w:proofErr w:type="gramEnd"/>
      <w:r w:rsidRPr="009A1401">
        <w:t xml:space="preserve"> but it</w:t>
      </w:r>
      <w:r w:rsidRPr="00E02B70">
        <w:rPr>
          <w:u w:val="single"/>
        </w:rPr>
        <w:t xml:space="preserve"> primarily involves power relationships.</w:t>
      </w:r>
      <w:r>
        <w:t xml:space="preserve"> 2 1 </w:t>
      </w:r>
      <w:proofErr w:type="gramStart"/>
      <w:r w:rsidRPr="00C261BD">
        <w:t>Specifically</w:t>
      </w:r>
      <w:proofErr w:type="gramEnd"/>
      <w:r w:rsidRPr="00C261BD">
        <w:t>,</w:t>
      </w:r>
      <w:r w:rsidRPr="00E02B70">
        <w:rPr>
          <w:u w:val="single"/>
        </w:rPr>
        <w:t xml:space="preserve"> </w:t>
      </w:r>
      <w:r w:rsidRPr="003C34D5">
        <w:rPr>
          <w:rStyle w:val="Emphasis"/>
        </w:rPr>
        <w:t>surveillance is "the focused, systematic and routine attention to personal details for purposes of influence, management, protection or direction.</w:t>
      </w:r>
      <w:r>
        <w:t xml:space="preserve">"22 </w:t>
      </w:r>
      <w:r w:rsidRPr="00C261BD">
        <w:t>Surveillance can target a modern society's numerous communications networks, 28 which exist to send and receive information. 24 The communications include both envelope information and content information,</w:t>
      </w:r>
      <w:r w:rsidRPr="00E02B70">
        <w:t xml:space="preserve"> distinct categories that draw varying degrees of interest from the surveillance authority. 25</w:t>
      </w:r>
    </w:p>
    <w:p w:rsidR="00FF5368" w:rsidRDefault="00FF5368" w:rsidP="00FF5368">
      <w:r>
        <w:t>But surveillance is not strictly the province of the federal government. 26 Indeed, state and local governments have their own surveillance practices, 27 as do private corporations, which routinely use surveillance data to determine purchasing trends and calibrate advertising, especially through such social media sites as Facebook. 28 Surveillance, therefore, transcends the boundary between the private sector and the public sector. 29</w:t>
      </w:r>
    </w:p>
    <w:p w:rsidR="00FF5368" w:rsidRDefault="00FF5368" w:rsidP="00FF5368">
      <w:r w:rsidRPr="00C261BD">
        <w:rPr>
          <w:rStyle w:val="StyleUnderline"/>
        </w:rPr>
        <w:t>The focus here</w:t>
      </w:r>
      <w:r>
        <w:t xml:space="preserve">, however, </w:t>
      </w:r>
      <w:r w:rsidRPr="00C261BD">
        <w:rPr>
          <w:rStyle w:val="StyleUnderline"/>
        </w:rPr>
        <w:t>is on federal governmental surveillance. It is therefore critical to understand from where the federal government derives its authority to monitor and analyze communications networks</w:t>
      </w:r>
      <w:r>
        <w:t>.</w:t>
      </w:r>
    </w:p>
    <w:p w:rsidR="00FF5368" w:rsidRDefault="00FF5368" w:rsidP="00FF5368"/>
    <w:p w:rsidR="00FF5368" w:rsidRPr="00FF5368" w:rsidRDefault="00FF5368" w:rsidP="00FF5368"/>
    <w:p w:rsidR="00231ABD" w:rsidRDefault="00231ABD" w:rsidP="00231ABD">
      <w:pPr>
        <w:pStyle w:val="Heading3"/>
      </w:pPr>
      <w:r>
        <w:lastRenderedPageBreak/>
        <w:t>2nc – limits impact</w:t>
      </w:r>
    </w:p>
    <w:p w:rsidR="00231ABD" w:rsidRPr="00231ABD" w:rsidRDefault="00231ABD" w:rsidP="00231ABD"/>
    <w:p w:rsidR="00231ABD" w:rsidRDefault="00231ABD" w:rsidP="00231ABD">
      <w:pPr>
        <w:pStyle w:val="Heading4"/>
      </w:pPr>
      <w:r>
        <w:t xml:space="preserve">Err negative – the topic is overwhelmingly broad, with 17 agencies conducting </w:t>
      </w:r>
      <w:r>
        <w:rPr>
          <w:u w:val="single"/>
        </w:rPr>
        <w:t>intelligence</w:t>
      </w:r>
      <w:r>
        <w:t xml:space="preserve"> surveillance alone</w:t>
      </w:r>
    </w:p>
    <w:p w:rsidR="00231ABD" w:rsidRDefault="00231ABD" w:rsidP="00231ABD">
      <w:proofErr w:type="spellStart"/>
      <w:r w:rsidRPr="001B4002">
        <w:rPr>
          <w:rStyle w:val="Style13ptBold"/>
        </w:rPr>
        <w:t>Schneier</w:t>
      </w:r>
      <w:proofErr w:type="spellEnd"/>
      <w:r w:rsidRPr="001B4002">
        <w:rPr>
          <w:rStyle w:val="Style13ptBold"/>
        </w:rPr>
        <w:t>, 15</w:t>
      </w:r>
      <w:r>
        <w:t xml:space="preserve"> -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w:t>
      </w:r>
      <w:proofErr w:type="spellStart"/>
      <w:r>
        <w:t>Inc</w:t>
      </w:r>
      <w:proofErr w:type="spellEnd"/>
      <w:r>
        <w:t xml:space="preserve"> (Bruce, Data and Goliath: the Hidden Battles to Collect Your Data and Control Your World, Introduction)//AK</w:t>
      </w:r>
    </w:p>
    <w:p w:rsidR="00231ABD" w:rsidRDefault="00231ABD" w:rsidP="00231ABD"/>
    <w:p w:rsidR="00231ABD" w:rsidRDefault="00231ABD" w:rsidP="00231ABD">
      <w:r w:rsidRPr="00991FC3">
        <w:rPr>
          <w:rStyle w:val="StyleUnderline"/>
        </w:rPr>
        <w:t>The NSA might get the headlines, but the US intelligence community is actually</w:t>
      </w:r>
      <w:r>
        <w:rPr>
          <w:rStyle w:val="StyleUnderline"/>
        </w:rPr>
        <w:t xml:space="preserve"> </w:t>
      </w:r>
      <w:r w:rsidRPr="00991FC3">
        <w:rPr>
          <w:rStyle w:val="StyleUnderline"/>
        </w:rPr>
        <w:t>composed of 17 different agencies</w:t>
      </w:r>
      <w:r>
        <w:t xml:space="preserve">. There’s the CIA, of course. You might have heard of </w:t>
      </w:r>
      <w:r w:rsidRPr="00991FC3">
        <w:rPr>
          <w:rStyle w:val="StyleUnderline"/>
        </w:rPr>
        <w:t>the NRO</w:t>
      </w:r>
      <w:r>
        <w:t xml:space="preserve">—the National Reconnaissance Office—it’s </w:t>
      </w:r>
      <w:r w:rsidRPr="00991FC3">
        <w:rPr>
          <w:rStyle w:val="StyleUnderline"/>
        </w:rPr>
        <w:t>in charge of the country’s spy</w:t>
      </w:r>
      <w:r>
        <w:rPr>
          <w:rStyle w:val="StyleUnderline"/>
        </w:rPr>
        <w:t xml:space="preserve"> </w:t>
      </w:r>
      <w:r w:rsidRPr="00991FC3">
        <w:rPr>
          <w:rStyle w:val="StyleUnderline"/>
        </w:rPr>
        <w:t>satellites</w:t>
      </w:r>
      <w:r>
        <w:t xml:space="preserve">. Then there are the intelligence agencies associated with all four branches of the military. </w:t>
      </w:r>
      <w:r w:rsidRPr="00991FC3">
        <w:rPr>
          <w:rStyle w:val="StyleUnderline"/>
        </w:rPr>
        <w:t>The Departments of Justice (both FBI and DEA), State, Energy, the Treasury, and</w:t>
      </w:r>
      <w:r>
        <w:rPr>
          <w:rStyle w:val="StyleUnderline"/>
        </w:rPr>
        <w:t xml:space="preserve"> </w:t>
      </w:r>
      <w:r w:rsidRPr="00991FC3">
        <w:rPr>
          <w:rStyle w:val="StyleUnderline"/>
        </w:rPr>
        <w:t>Homeland Security all conduct surveillance</w:t>
      </w:r>
      <w:r>
        <w:t>, as do a few other agencies. And there may be a still-secret 18th agency. (It’s unlikely, but possible. The details of the NSA’s mission remained largely secret until the 1970s, over 20 years after its formation.)</w:t>
      </w:r>
    </w:p>
    <w:p w:rsidR="00231ABD" w:rsidRPr="00991FC3" w:rsidRDefault="00231ABD" w:rsidP="00231ABD">
      <w:pPr>
        <w:rPr>
          <w:u w:val="single"/>
        </w:rPr>
      </w:pPr>
      <w:r w:rsidRPr="00991FC3">
        <w:rPr>
          <w:rStyle w:val="StyleUnderline"/>
        </w:rPr>
        <w:t>After the NSA, the FBI appears to be the most prolific government surveillance</w:t>
      </w:r>
      <w:r>
        <w:rPr>
          <w:rStyle w:val="StyleUnderline"/>
        </w:rPr>
        <w:t xml:space="preserve"> </w:t>
      </w:r>
      <w:r w:rsidRPr="00991FC3">
        <w:rPr>
          <w:rStyle w:val="StyleUnderline"/>
        </w:rPr>
        <w:t>agency. It is tightly connected with the NSA, and the two share data, technologies, and</w:t>
      </w:r>
      <w:r>
        <w:rPr>
          <w:rStyle w:val="StyleUnderline"/>
        </w:rPr>
        <w:t xml:space="preserve"> </w:t>
      </w:r>
      <w:r w:rsidRPr="00991FC3">
        <w:rPr>
          <w:rStyle w:val="StyleUnderline"/>
        </w:rPr>
        <w:t>legislative authorities</w:t>
      </w:r>
      <w:r>
        <w:t xml:space="preserve">. It’s easy to forget that the first Snowden document published by the Guardian—the order requiring Verizon to turn over the calling metadata for all of its customers—was an order by the FBI to turn the data over to the NSA. </w:t>
      </w:r>
      <w:r w:rsidRPr="00991FC3">
        <w:rPr>
          <w:rStyle w:val="StyleUnderline"/>
        </w:rPr>
        <w:t>We know there is</w:t>
      </w:r>
      <w:r>
        <w:rPr>
          <w:rStyle w:val="StyleUnderline"/>
        </w:rPr>
        <w:t xml:space="preserve"> </w:t>
      </w:r>
      <w:r w:rsidRPr="00991FC3">
        <w:rPr>
          <w:rStyle w:val="StyleUnderline"/>
        </w:rPr>
        <w:t>considerable sharing amongst the NSA, CIA, DEA, DIA, and DHS. An NSA program</w:t>
      </w:r>
      <w:r>
        <w:rPr>
          <w:rStyle w:val="StyleUnderline"/>
        </w:rPr>
        <w:t xml:space="preserve"> </w:t>
      </w:r>
      <w:r w:rsidRPr="00991FC3">
        <w:rPr>
          <w:rStyle w:val="StyleUnderline"/>
        </w:rPr>
        <w:t>code-named ICREACH provides surveillance information to over 23 government</w:t>
      </w:r>
      <w:r>
        <w:rPr>
          <w:rStyle w:val="StyleUnderline"/>
        </w:rPr>
        <w:t xml:space="preserve"> </w:t>
      </w:r>
      <w:r w:rsidRPr="00991FC3">
        <w:rPr>
          <w:rStyle w:val="StyleUnderline"/>
        </w:rPr>
        <w:t>agencies, including information about Americans.</w:t>
      </w:r>
    </w:p>
    <w:p w:rsidR="00231ABD" w:rsidRDefault="00231ABD" w:rsidP="00231ABD">
      <w:r>
        <w:t>That said, unlike NSA surveillance, FBI surveillance is traditionally conducted with judicial oversight, through the warrant process. Under the Fourth Amendment to the US Constitution, the government must demonstrate to a judge that a search might reasonably reveal evidence of a crime. However, the FBI has the authority to collect, without a warrant, all sorts of personal information, either targeted or in bulk through the use of National Security Letters (NSLs). These are basically administrative subpoenas, issued by the FBI with no judicial oversight. They were greatly expanded in scope in 2001 under the USA PATRIOT Act (Section 505), although the initial legal basis for these letters originated in 1978. Today, NSLs are generally used to obtain data from third parties: email from Google, banking records from financial institutions, files from Dropbox.</w:t>
      </w:r>
    </w:p>
    <w:p w:rsidR="00231ABD" w:rsidRDefault="00231ABD" w:rsidP="00231ABD">
      <w:r>
        <w:t xml:space="preserve">In the US, we have reduced privacy rights over all that data because of what’s called the third-party doctrine. Back in 1976, Michael Lee Smith robbed a woman in Baltimore, and then repeatedly harassed her on the phone. After the police identified someone matching Smith’s description, they had the phone company place a “pen register” on Smith’s phone line to create a record of all the phone numbers Smith dialed. After verifying that Smith called the woman, they got a search warrant for his home and arrested him for the robbery. Smith tried to get the pen register evidence thrown out, because the police hadn’t obtained a warrant. In a 1979 decision, the Supreme Court ruled that a warrant was not necessary: “This Court consistently has held that a person has no legitimate expectation of privacy in information he voluntarily turns over to third parties.” Basically, because Smith shared those phone numbers with his phone company, he lost any expectation of privacy with respect to that information. That might have </w:t>
      </w:r>
      <w:r>
        <w:lastRenderedPageBreak/>
        <w:t>made sense in 1979, when almost all of our data was held by us and close to us. But today, all of our data is in the cloud somewhere, held by third parties of undetermined trust.</w:t>
      </w:r>
    </w:p>
    <w:p w:rsidR="00231ABD" w:rsidRPr="0040374E" w:rsidRDefault="00231ABD" w:rsidP="00231ABD">
      <w:pPr>
        <w:rPr>
          <w:rStyle w:val="StyleUnderline"/>
          <w:u w:val="none"/>
        </w:rPr>
      </w:pPr>
      <w:r>
        <w:t xml:space="preserve">Technology has greatly enhanced the FBI’s ability to conduct surveillance without a warrant. For example, the FBI (and also local police) uses a tool called an IMSI-catcher, which is basically a fake cell phone tower. If you’ve heard about it, you’ve heard the code name </w:t>
      </w:r>
      <w:proofErr w:type="spellStart"/>
      <w:r>
        <w:t>StingRay</w:t>
      </w:r>
      <w:proofErr w:type="spellEnd"/>
      <w:r>
        <w:t xml:space="preserve">, which is actually a particular type of IMSI-catcher sold by Harris Corporation. By putting up the tower, it tricks nearby cell phones into connecting to it. Once that happens, IMSI-catchers can collect identification and location information of the phones and, in some cases, eavesdrop on phone conversations, text messages, and web browsing. The FBI is so scared of explaining this capability in public that the agency makes local police sign nondisclosure agreements before using the technique, and instructs them to lie about their use of it in court. When it seemed possible that local police in Sarasota, Florida, might release documents about </w:t>
      </w:r>
      <w:proofErr w:type="spellStart"/>
      <w:r>
        <w:t>StingRay</w:t>
      </w:r>
      <w:proofErr w:type="spellEnd"/>
      <w:r>
        <w:t xml:space="preserve"> cell phone interception equipment to plaintiffs in civil rights litigation against them, federal marshals seized the documents.</w:t>
      </w:r>
    </w:p>
    <w:p w:rsidR="00231ABD" w:rsidRDefault="00231ABD" w:rsidP="00231ABD">
      <w:r w:rsidRPr="005F7547">
        <w:rPr>
          <w:rStyle w:val="StyleUnderline"/>
        </w:rPr>
        <w:t xml:space="preserve">It’s </w:t>
      </w:r>
      <w:r w:rsidRPr="003825B6">
        <w:rPr>
          <w:rStyle w:val="Emphasis"/>
        </w:rPr>
        <w:t>hard to keep track of all the US government organizations</w:t>
      </w:r>
      <w:r w:rsidRPr="005F7547">
        <w:rPr>
          <w:rStyle w:val="StyleUnderline"/>
        </w:rPr>
        <w:t xml:space="preserve"> involved with</w:t>
      </w:r>
      <w:r>
        <w:rPr>
          <w:rStyle w:val="StyleUnderline"/>
        </w:rPr>
        <w:t xml:space="preserve"> </w:t>
      </w:r>
      <w:r w:rsidRPr="005F7547">
        <w:rPr>
          <w:rStyle w:val="StyleUnderline"/>
        </w:rPr>
        <w:t>surveillance</w:t>
      </w:r>
      <w:r>
        <w:t xml:space="preserve">. </w:t>
      </w:r>
      <w:r w:rsidRPr="003825B6">
        <w:rPr>
          <w:rStyle w:val="StyleUnderline"/>
        </w:rPr>
        <w:t xml:space="preserve">The National Counterterrorism Center </w:t>
      </w:r>
      <w:r w:rsidRPr="009A48D7">
        <w:t xml:space="preserve">keeps track of the Terrorism Identities </w:t>
      </w:r>
      <w:proofErr w:type="spellStart"/>
      <w:r w:rsidRPr="009A48D7">
        <w:t>Datamart</w:t>
      </w:r>
      <w:proofErr w:type="spellEnd"/>
      <w:r w:rsidRPr="009A48D7">
        <w:t xml:space="preserve"> Environment, the US government’s central repository of international terrorist suspects. The institution</w:t>
      </w:r>
      <w:r w:rsidRPr="005F7547">
        <w:rPr>
          <w:rStyle w:val="StyleUnderline"/>
        </w:rPr>
        <w:t xml:space="preserve"> maintains a huge database of US citizens</w:t>
      </w:r>
      <w:r>
        <w:t>, keeping tabs on 700,000 identifiers (sort of like people, but not really) in 2007, and is where the various watch lists come from</w:t>
      </w:r>
      <w:r w:rsidRPr="003825B6">
        <w:t>. The procedures for getting on these lists seem very arbitrary,</w:t>
      </w:r>
      <w:r>
        <w:t xml:space="preserve"> and of course there’s no recourse once someone gets on one. Boston Marathon bomber </w:t>
      </w:r>
      <w:proofErr w:type="spellStart"/>
      <w:r>
        <w:t>Tamerlan</w:t>
      </w:r>
      <w:proofErr w:type="spellEnd"/>
      <w:r>
        <w:t xml:space="preserve"> </w:t>
      </w:r>
      <w:proofErr w:type="spellStart"/>
      <w:r>
        <w:t>Tsarnaev</w:t>
      </w:r>
      <w:proofErr w:type="spellEnd"/>
      <w:r>
        <w:t xml:space="preserve"> was on this list.</w:t>
      </w:r>
    </w:p>
    <w:p w:rsidR="00231ABD" w:rsidRDefault="00231ABD" w:rsidP="00231ABD">
      <w:r w:rsidRPr="003825B6">
        <w:rPr>
          <w:rStyle w:val="StyleUnderline"/>
        </w:rPr>
        <w:t xml:space="preserve">There are also Organized Crime Drug Enforcement Task Forces </w:t>
      </w:r>
      <w:r>
        <w:t xml:space="preserve">for drug-related investigations, </w:t>
      </w:r>
      <w:r w:rsidRPr="009A48D7">
        <w:rPr>
          <w:rStyle w:val="StyleUnderline"/>
        </w:rPr>
        <w:t>and</w:t>
      </w:r>
      <w:r>
        <w:t xml:space="preserve"> </w:t>
      </w:r>
      <w:r w:rsidRPr="003825B6">
        <w:rPr>
          <w:rStyle w:val="StyleUnderline"/>
        </w:rPr>
        <w:t>a Comprehensive National Cybersecurity Initiative for computer threats. The Bureau of Alcohol, Tobacco, and Firearms is building a massive database to track people</w:t>
      </w:r>
      <w:r>
        <w:t xml:space="preserve"> and their friends. </w:t>
      </w:r>
      <w:r w:rsidRPr="003825B6">
        <w:rPr>
          <w:rStyle w:val="StyleUnderline"/>
        </w:rPr>
        <w:t>Even the Pentagon has spied on Americans</w:t>
      </w:r>
      <w:r>
        <w:t xml:space="preserve">, through a </w:t>
      </w:r>
      <w:proofErr w:type="spellStart"/>
      <w:r>
        <w:t>littleknown</w:t>
      </w:r>
      <w:proofErr w:type="spellEnd"/>
      <w:r>
        <w:t xml:space="preserve"> agency called the Counterintelligence Field Activity, closed in 2008. In 2010</w:t>
      </w:r>
      <w:r w:rsidRPr="003825B6">
        <w:rPr>
          <w:rStyle w:val="StyleUnderline"/>
        </w:rPr>
        <w:t>, the Naval Criminal Investigative Service monitored every computer in the state of Washington</w:t>
      </w:r>
      <w:r>
        <w:t xml:space="preserve"> running a particular file-sharing program</w:t>
      </w:r>
      <w:r w:rsidRPr="003825B6">
        <w:t>, whether associated with the military or not—a clear violation of the law.</w:t>
      </w:r>
    </w:p>
    <w:p w:rsidR="00296D93" w:rsidRDefault="00296D93" w:rsidP="00231ABD"/>
    <w:p w:rsidR="00296D93" w:rsidRDefault="00296D93" w:rsidP="00296D93">
      <w:pPr>
        <w:pStyle w:val="Heading2"/>
      </w:pPr>
      <w:r>
        <w:lastRenderedPageBreak/>
        <w:t>Affirmative</w:t>
      </w:r>
    </w:p>
    <w:p w:rsidR="00296D93" w:rsidRPr="00296D93" w:rsidRDefault="00296D93" w:rsidP="00296D93"/>
    <w:p w:rsidR="00296D93" w:rsidRDefault="00296D93" w:rsidP="00296D93">
      <w:pPr>
        <w:pStyle w:val="Heading3"/>
      </w:pPr>
      <w:r>
        <w:lastRenderedPageBreak/>
        <w:t>2ac – non-public information</w:t>
      </w:r>
    </w:p>
    <w:p w:rsidR="00296D93" w:rsidRDefault="00296D93" w:rsidP="00296D93"/>
    <w:p w:rsidR="00296D93" w:rsidRDefault="00296D93" w:rsidP="00296D93">
      <w:pPr>
        <w:pStyle w:val="Heading4"/>
      </w:pPr>
      <w:r>
        <w:t>Third Party Doctrine doesn’t apply- information wasn’t truly voluntarily provided</w:t>
      </w:r>
    </w:p>
    <w:p w:rsidR="00296D93" w:rsidRDefault="00296D93" w:rsidP="00296D93">
      <w:proofErr w:type="spellStart"/>
      <w:r w:rsidRPr="007B2BD5">
        <w:rPr>
          <w:rStyle w:val="Style13ptBold"/>
        </w:rPr>
        <w:t>Doney</w:t>
      </w:r>
      <w:proofErr w:type="spellEnd"/>
      <w:r w:rsidRPr="007B2BD5">
        <w:rPr>
          <w:rStyle w:val="Style13ptBold"/>
        </w:rPr>
        <w:t>, 15</w:t>
      </w:r>
      <w:r>
        <w:t xml:space="preserve"> – George Mason University School of Law, J.D. Candidate, May 2015; University of Central Florida, B.A., August 2011; Director of Communications and Engagement, Just Security; Notes and Research Editor, National Security Law Journal, 2014-2015. (Lauren </w:t>
      </w:r>
      <w:proofErr w:type="spellStart"/>
      <w:r>
        <w:t>Doney</w:t>
      </w:r>
      <w:proofErr w:type="spellEnd"/>
      <w:r>
        <w:t xml:space="preserve">, “Practical Limitations to The Third-Party Doctrine in The Digital Age”, National Security Law Journal, 5/15/2015, </w:t>
      </w:r>
      <w:hyperlink r:id="rId28" w:history="1">
        <w:r w:rsidRPr="000370A0">
          <w:rPr>
            <w:rStyle w:val="Hyperlink"/>
          </w:rPr>
          <w:t>https://www.nslj.org/wp-content/uploads/3_NatlSecLJ_462-496_Doney.pdf)//MBB</w:t>
        </w:r>
      </w:hyperlink>
    </w:p>
    <w:p w:rsidR="00296D93" w:rsidRPr="00F123F1" w:rsidRDefault="00296D93" w:rsidP="00296D93"/>
    <w:p w:rsidR="00296D93" w:rsidRDefault="00296D93" w:rsidP="00296D93">
      <w:r>
        <w:t xml:space="preserve">In this first stage of analysis, the Court would assess whether an individual could reasonably avoid sharing the information in question with the government and/or a third party.118 </w:t>
      </w:r>
      <w:proofErr w:type="gramStart"/>
      <w:r>
        <w:t>As</w:t>
      </w:r>
      <w:proofErr w:type="gramEnd"/>
      <w:r>
        <w:t xml:space="preserve"> third party technology has become an integral aspect of our daily lives, it is becoming increasingly difficult to avoid it. So, </w:t>
      </w:r>
      <w:r w:rsidRPr="00722A1E">
        <w:rPr>
          <w:rStyle w:val="StyleUnderline"/>
        </w:rPr>
        <w:t>rather than presuming every instance in which an individual has shared information with a third party is evidence that the individual has voluntarily relinquished his or her “legitimate expectation of privacy,” the Court should first ask whether the individual could reasonably avoid providing this information to a third party</w:t>
      </w:r>
      <w:r>
        <w:t>.119 If the answer is “yes,” the third-party doctrine applies and no Fourth Amendment concerns may be raised. But if the answer is “no,” the Court would consider the context and consequences of the surveillance, which is discussed in section B below.</w:t>
      </w:r>
    </w:p>
    <w:p w:rsidR="00296D93" w:rsidRDefault="00296D93" w:rsidP="00296D93">
      <w:r>
        <w:t xml:space="preserve">The loss of privacy rights accompanying the application of the third-party doctrine is premised on the assumption of voluntary consent.120 However, as Justice Marshall observed in his Smith dissent, </w:t>
      </w:r>
      <w:r w:rsidRPr="00722A1E">
        <w:rPr>
          <w:rStyle w:val="StyleUnderline"/>
        </w:rPr>
        <w:t>information has not truly been “voluntarily” provided to the third party if “as a practical matter, individuals have no realistic alternative</w:t>
      </w:r>
      <w:r>
        <w:t xml:space="preserve">.”121 In Jones, Justice </w:t>
      </w:r>
      <w:r w:rsidRPr="00722A1E">
        <w:rPr>
          <w:rStyle w:val="StyleUnderline"/>
        </w:rPr>
        <w:t>Sotomayor questioned whether true consent was possible in the digital age where individuals “reveal a great deal of information about themselves to third parties in the course of carrying out mundane tasks</w:t>
      </w:r>
      <w:r>
        <w:t xml:space="preserve"> . . . . I would not assume that all information voluntarily disclosed to some member of the public for a limited purpose is, for that reason alone, disentitled to Fourth Amendment protection.” 122</w:t>
      </w:r>
    </w:p>
    <w:p w:rsidR="00296D93" w:rsidRDefault="00296D93" w:rsidP="00296D93">
      <w:r>
        <w:t xml:space="preserve">If the Court were to consider the Section 215 program, the answer to this first inquiry would likely be “no.” Individuals could not reasonably avoid providing this information to third parties, which in turn, share that information with the government. Given the scope of the Section 215 program, 123 the only way for an individual to avoid providing her or his information to the government is never to use any telephone at all. Even if “opting out” is a possibility, doing so would be tantamount to divesting “oneself of a role in the modern world—impacting one’s social relationships, employment, and ability to conduct financial and personal affairs.”124 In effect, there is no alternative available to individuals who want to avoid disclosing their telephone communications to the government. The situation becomes even direr when one considers the Section 215 program not within the confines of this Comment, but in the context of other bulk intelligence collection activities, such as the surveillance program conducted under Section 702 authority, which monitors Internet communications.125 </w:t>
      </w:r>
      <w:r w:rsidRPr="00722A1E">
        <w:rPr>
          <w:rStyle w:val="StyleUnderline"/>
        </w:rPr>
        <w:t>An individual might be able to avoid using either the Internet or the telephone in some circumstances, but to opt out of using both would surely render the individual a non-participating member of society</w:t>
      </w:r>
      <w:r>
        <w:t>. As a matter of practicality, it is not reasonable for an individual in modern society to completely abstain from using the telephone. In this case, when third party information-sharing cannot be reasonably avoided, the Court would next consider the context and consequences of the surveillance.</w:t>
      </w:r>
    </w:p>
    <w:p w:rsidR="00296D93" w:rsidRDefault="00296D93" w:rsidP="00296D93"/>
    <w:p w:rsidR="00296D93" w:rsidRPr="00062094" w:rsidRDefault="00296D93" w:rsidP="00296D93">
      <w:pPr>
        <w:pStyle w:val="Heading4"/>
        <w:rPr>
          <w:rStyle w:val="Style13ptBold"/>
          <w:b/>
        </w:rPr>
      </w:pPr>
      <w:r>
        <w:rPr>
          <w:rStyle w:val="Style13ptBold"/>
          <w:b/>
        </w:rPr>
        <w:lastRenderedPageBreak/>
        <w:t xml:space="preserve">They </w:t>
      </w:r>
      <w:proofErr w:type="spellStart"/>
      <w:r>
        <w:rPr>
          <w:rStyle w:val="Style13ptBold"/>
          <w:b/>
        </w:rPr>
        <w:t>overlimit</w:t>
      </w:r>
      <w:proofErr w:type="spellEnd"/>
      <w:r>
        <w:rPr>
          <w:rStyle w:val="Style13ptBold"/>
          <w:b/>
        </w:rPr>
        <w:t xml:space="preserve"> – </w:t>
      </w:r>
      <w:r>
        <w:rPr>
          <w:rStyle w:val="Style13ptBold"/>
          <w:b/>
          <w:u w:val="single"/>
        </w:rPr>
        <w:t>nothing is completely private</w:t>
      </w:r>
    </w:p>
    <w:p w:rsidR="00296D93" w:rsidRPr="00296D93" w:rsidRDefault="00296D93" w:rsidP="00296D93">
      <w:pPr>
        <w:rPr>
          <w:rStyle w:val="Style13ptBold"/>
          <w:b w:val="0"/>
          <w:sz w:val="22"/>
        </w:rPr>
      </w:pPr>
      <w:proofErr w:type="spellStart"/>
      <w:r w:rsidRPr="00296D93">
        <w:rPr>
          <w:rStyle w:val="Style13ptBold"/>
          <w:sz w:val="22"/>
        </w:rPr>
        <w:t>Obmres</w:t>
      </w:r>
      <w:proofErr w:type="spellEnd"/>
      <w:r w:rsidRPr="00296D93">
        <w:rPr>
          <w:rStyle w:val="Style13ptBold"/>
          <w:sz w:val="22"/>
        </w:rPr>
        <w:t xml:space="preserve"> 1/22</w:t>
      </w:r>
      <w:r w:rsidRPr="00296D93">
        <w:rPr>
          <w:rStyle w:val="Style13ptBold"/>
          <w:b w:val="0"/>
          <w:sz w:val="22"/>
        </w:rPr>
        <w:t>/15 – J.D. from Stetson University College of Law, L.L.M. from American University Washington College of Law (Devon, NSA DOMESTIC SURVEILLANCE FROM THE PATRIOT ACT TO THE FREEDOM ACT: THE UNDERLYING HISTORY, CONSTITUTIONAL BASIS, AND THE EFFORTS AT REFORM, 39 Seton Hall Legislation Journal p. 28)//JJ</w:t>
      </w:r>
    </w:p>
    <w:p w:rsidR="00296D93" w:rsidRPr="00296D93" w:rsidRDefault="00296D93" w:rsidP="00296D93">
      <w:pPr>
        <w:rPr>
          <w:rStyle w:val="Style13ptBold"/>
          <w:b w:val="0"/>
          <w:sz w:val="22"/>
        </w:rPr>
      </w:pPr>
    </w:p>
    <w:p w:rsidR="00296D93" w:rsidRPr="00296D93" w:rsidRDefault="00296D93" w:rsidP="00296D93">
      <w:pPr>
        <w:rPr>
          <w:rStyle w:val="Style13ptBold"/>
          <w:b w:val="0"/>
          <w:sz w:val="22"/>
        </w:rPr>
      </w:pPr>
      <w:r w:rsidRPr="00296D93">
        <w:rPr>
          <w:rStyle w:val="Style13ptBold"/>
          <w:b w:val="0"/>
          <w:sz w:val="22"/>
        </w:rPr>
        <w:t>B. Post-Snowden Leak Challenges and Recent Developments</w:t>
      </w:r>
    </w:p>
    <w:p w:rsidR="00296D93" w:rsidRPr="00296D93" w:rsidRDefault="00296D93" w:rsidP="00296D93">
      <w:pPr>
        <w:rPr>
          <w:rStyle w:val="Style13ptBold"/>
          <w:b w:val="0"/>
          <w:sz w:val="22"/>
        </w:rPr>
      </w:pPr>
      <w:r w:rsidRPr="00296D93">
        <w:rPr>
          <w:rStyle w:val="Style13ptBold"/>
          <w:b w:val="0"/>
          <w:sz w:val="22"/>
        </w:rPr>
        <w:t xml:space="preserve">Despite the above, the Supreme Court indicated a potential willingness to address </w:t>
      </w:r>
      <w:r w:rsidRPr="00296D93">
        <w:rPr>
          <w:rStyle w:val="StyleUnderline"/>
        </w:rPr>
        <w:t>whether various methods of electronic surveillance violated the Fourth Amendment</w:t>
      </w:r>
      <w:r w:rsidRPr="00296D93">
        <w:rPr>
          <w:rStyle w:val="Style13ptBold"/>
          <w:b w:val="0"/>
          <w:sz w:val="22"/>
        </w:rPr>
        <w:t xml:space="preserve"> in United States v. Jones, a case involving the placement of a GPS tracker on a suspect’s vehicle.54 In a concurring opinion, Justice Sotomayor suggested a need to revisit the TPD in the digital age in the concurring opinion and noted that electronic monitoring of individuals can chill associational and expressive freedoms and that the government’s unfettered access to substantial intimate information “may alter the relationship between citizen and government that is inimical to democratic society.”55 Further, </w:t>
      </w:r>
      <w:r w:rsidRPr="00296D93">
        <w:rPr>
          <w:rStyle w:val="Style13ptBold"/>
          <w:b w:val="0"/>
          <w:sz w:val="22"/>
          <w:u w:val="single"/>
        </w:rPr>
        <w:t>it may be “</w:t>
      </w:r>
      <w:r w:rsidRPr="00296D93">
        <w:rPr>
          <w:rStyle w:val="Emphasis"/>
        </w:rPr>
        <w:t>necessary to reconsider</w:t>
      </w:r>
      <w:r w:rsidRPr="00296D93">
        <w:rPr>
          <w:rStyle w:val="Style13ptBold"/>
          <w:b w:val="0"/>
          <w:sz w:val="22"/>
          <w:u w:val="single"/>
        </w:rPr>
        <w:t xml:space="preserve"> the premise that an individual has no reasonable expectation of privacy in information voluntarily disclosed to third parties” as that </w:t>
      </w:r>
      <w:r w:rsidRPr="00296D93">
        <w:rPr>
          <w:rStyle w:val="Emphasis"/>
        </w:rPr>
        <w:t>expectation is ill suited to the digital age</w:t>
      </w:r>
      <w:r w:rsidRPr="00296D93">
        <w:rPr>
          <w:rStyle w:val="Style13ptBold"/>
          <w:b w:val="0"/>
          <w:sz w:val="22"/>
          <w:u w:val="single"/>
        </w:rPr>
        <w:t xml:space="preserve"> due to </w:t>
      </w:r>
      <w:r w:rsidRPr="00296D93">
        <w:rPr>
          <w:rStyle w:val="Emphasis"/>
        </w:rPr>
        <w:t>the massive amounts of information disclosed</w:t>
      </w:r>
      <w:r w:rsidRPr="00296D93">
        <w:rPr>
          <w:rStyle w:val="Style13ptBold"/>
          <w:b w:val="0"/>
          <w:sz w:val="22"/>
          <w:u w:val="single"/>
        </w:rPr>
        <w:t xml:space="preserve"> “in the course of carrying out </w:t>
      </w:r>
      <w:r w:rsidRPr="00296D93">
        <w:rPr>
          <w:rStyle w:val="Emphasis"/>
        </w:rPr>
        <w:t>mundane tasks</w:t>
      </w:r>
      <w:r w:rsidRPr="00296D93">
        <w:rPr>
          <w:rStyle w:val="Style13ptBold"/>
          <w:b w:val="0"/>
          <w:sz w:val="22"/>
          <w:u w:val="single"/>
        </w:rPr>
        <w:t>.”</w:t>
      </w:r>
      <w:r w:rsidRPr="00296D93">
        <w:rPr>
          <w:rStyle w:val="Style13ptBold"/>
          <w:b w:val="0"/>
          <w:sz w:val="22"/>
        </w:rPr>
        <w:t xml:space="preserve">56 </w:t>
      </w:r>
      <w:r w:rsidRPr="00296D93">
        <w:rPr>
          <w:rStyle w:val="Style13ptBold"/>
          <w:b w:val="0"/>
          <w:sz w:val="22"/>
          <w:u w:val="single"/>
        </w:rPr>
        <w:t>Information disclosed to a third party for a limited purpose should not be disentitled to Fourth Amendment protections simply because</w:t>
      </w:r>
      <w:r w:rsidRPr="00296D93">
        <w:rPr>
          <w:rStyle w:val="Style13ptBold"/>
          <w:b w:val="0"/>
          <w:sz w:val="22"/>
        </w:rPr>
        <w:t xml:space="preserve"> as it stands, </w:t>
      </w:r>
      <w:r w:rsidRPr="00296D93">
        <w:rPr>
          <w:rStyle w:val="Style13ptBold"/>
          <w:b w:val="0"/>
          <w:sz w:val="22"/>
          <w:u w:val="single"/>
        </w:rPr>
        <w:t>secrecy is a prerequisite for privacy</w:t>
      </w:r>
      <w:r w:rsidRPr="00296D93">
        <w:rPr>
          <w:rStyle w:val="Style13ptBold"/>
          <w:b w:val="0"/>
          <w:sz w:val="22"/>
        </w:rPr>
        <w:t>.57</w:t>
      </w:r>
    </w:p>
    <w:p w:rsidR="00296D93" w:rsidRPr="00296D93" w:rsidRDefault="00296D93" w:rsidP="00296D93">
      <w:pPr>
        <w:rPr>
          <w:rStyle w:val="Style13ptBold"/>
          <w:b w:val="0"/>
          <w:sz w:val="22"/>
        </w:rPr>
      </w:pPr>
      <w:r w:rsidRPr="00296D93">
        <w:rPr>
          <w:rStyle w:val="Style13ptBold"/>
          <w:b w:val="0"/>
          <w:sz w:val="22"/>
        </w:rPr>
        <w:t xml:space="preserve">It is increasingly obvious that </w:t>
      </w:r>
      <w:r w:rsidRPr="00296D93">
        <w:rPr>
          <w:rStyle w:val="StyleUnderline"/>
        </w:rPr>
        <w:t xml:space="preserve">the court’s reliance upon the concept data is voluntarily disseminated is misplaced because of the reality that post-modern usage of the Internet is to conduct </w:t>
      </w:r>
      <w:r w:rsidRPr="00296D93">
        <w:rPr>
          <w:rStyle w:val="Emphasis"/>
        </w:rPr>
        <w:t>one’s necessary daily activities</w:t>
      </w:r>
      <w:r w:rsidRPr="00296D93">
        <w:rPr>
          <w:rStyle w:val="Style13ptBold"/>
          <w:b w:val="0"/>
          <w:sz w:val="22"/>
        </w:rPr>
        <w:t xml:space="preserve">, fostering arguments toward the fundamental right of access to the Internet.58 </w:t>
      </w:r>
      <w:r w:rsidRPr="00296D93">
        <w:rPr>
          <w:rStyle w:val="Style13ptBold"/>
          <w:b w:val="0"/>
          <w:sz w:val="22"/>
          <w:u w:val="single"/>
        </w:rPr>
        <w:t xml:space="preserve">There is </w:t>
      </w:r>
      <w:r w:rsidRPr="00296D93">
        <w:rPr>
          <w:rStyle w:val="Emphasis"/>
        </w:rPr>
        <w:t>no longer a dichotomy</w:t>
      </w:r>
      <w:r w:rsidRPr="00296D93">
        <w:rPr>
          <w:rStyle w:val="Style13ptBold"/>
          <w:b w:val="0"/>
          <w:sz w:val="22"/>
          <w:u w:val="single"/>
        </w:rPr>
        <w:t xml:space="preserve"> between voluntary and involuntary relinquishment of electronic information due to the ubiquity of e-communication,</w:t>
      </w:r>
      <w:r w:rsidRPr="00296D93">
        <w:rPr>
          <w:rStyle w:val="Style13ptBold"/>
          <w:b w:val="0"/>
          <w:sz w:val="22"/>
        </w:rPr>
        <w:t xml:space="preserve"> rendering untenable any construction of the Fourth Amendment </w:t>
      </w:r>
      <w:r w:rsidRPr="00296D93">
        <w:rPr>
          <w:rStyle w:val="Style13ptBold"/>
          <w:b w:val="0"/>
          <w:sz w:val="22"/>
          <w:u w:val="single"/>
        </w:rPr>
        <w:t>that makes unreasonable the expectation of privacy through such communication.</w:t>
      </w:r>
      <w:r w:rsidRPr="00296D93">
        <w:rPr>
          <w:rStyle w:val="Style13ptBold"/>
          <w:b w:val="0"/>
          <w:sz w:val="22"/>
        </w:rPr>
        <w:t xml:space="preserve">59 The Court recognized this distinction in City of Ontario v. </w:t>
      </w:r>
      <w:proofErr w:type="spellStart"/>
      <w:r w:rsidRPr="00296D93">
        <w:rPr>
          <w:rStyle w:val="Style13ptBold"/>
          <w:b w:val="0"/>
          <w:sz w:val="22"/>
        </w:rPr>
        <w:t>Quon</w:t>
      </w:r>
      <w:proofErr w:type="spellEnd"/>
      <w:r w:rsidRPr="00296D93">
        <w:rPr>
          <w:rStyle w:val="Style13ptBold"/>
          <w:b w:val="0"/>
          <w:sz w:val="22"/>
        </w:rPr>
        <w:t xml:space="preserve">, </w:t>
      </w:r>
    </w:p>
    <w:p w:rsidR="00296D93" w:rsidRPr="00296D93" w:rsidRDefault="00296D93" w:rsidP="00296D93">
      <w:pPr>
        <w:rPr>
          <w:rStyle w:val="Style13ptBold"/>
          <w:b w:val="0"/>
          <w:sz w:val="22"/>
        </w:rPr>
      </w:pPr>
      <w:r w:rsidRPr="00296D93">
        <w:rPr>
          <w:rStyle w:val="Style13ptBold"/>
          <w:b w:val="0"/>
          <w:sz w:val="22"/>
        </w:rPr>
        <w:t>Rapid changes in the dynamics of communication and information transmission are evident not just in the technology itself but in what society accepts as proper behavior . . . . Cell phone and text message communications are so pervasive that some persons may consider them to be essential means or necessary instruments for self- expression, even self-identification. That might strengthen the case for an expectation of privacy.</w:t>
      </w:r>
    </w:p>
    <w:p w:rsidR="00296D93" w:rsidRDefault="00296D93" w:rsidP="00296D93"/>
    <w:p w:rsidR="00296D93" w:rsidRPr="00296D93" w:rsidRDefault="00296D93" w:rsidP="00296D93">
      <w:pPr>
        <w:pStyle w:val="Heading3"/>
      </w:pPr>
      <w:r>
        <w:lastRenderedPageBreak/>
        <w:t>1ar – Third Party Doctrine doesn’t apply</w:t>
      </w:r>
    </w:p>
    <w:p w:rsidR="00296D93" w:rsidRDefault="00296D93" w:rsidP="00296D93">
      <w:pPr>
        <w:pStyle w:val="Heading4"/>
      </w:pPr>
      <w:r>
        <w:t>Third-party doctrine doesn’t apply to modern surveillance</w:t>
      </w:r>
    </w:p>
    <w:p w:rsidR="00296D93" w:rsidRDefault="00296D93" w:rsidP="00296D93">
      <w:proofErr w:type="spellStart"/>
      <w:r w:rsidRPr="007B2BD5">
        <w:rPr>
          <w:rStyle w:val="Style13ptBold"/>
        </w:rPr>
        <w:t>Doney</w:t>
      </w:r>
      <w:proofErr w:type="spellEnd"/>
      <w:r w:rsidRPr="007B2BD5">
        <w:rPr>
          <w:rStyle w:val="Style13ptBold"/>
        </w:rPr>
        <w:t>, 15</w:t>
      </w:r>
      <w:r>
        <w:t xml:space="preserve"> – George Mason University School of Law, J.D. Candidate, May 2015; University of Central Florida, B.A., August 2011; Director of Communications and Engagement, Just Security; Notes and Research Editor, National Security Law Journal, 2014-2015. (Lauren </w:t>
      </w:r>
      <w:proofErr w:type="spellStart"/>
      <w:r>
        <w:t>Doney</w:t>
      </w:r>
      <w:proofErr w:type="spellEnd"/>
      <w:r>
        <w:t xml:space="preserve">, “Practical Limitations to The Third-Party Doctrine in The Digital Age”, National Security Law Journal, 5/15/2015, </w:t>
      </w:r>
      <w:hyperlink r:id="rId29" w:history="1">
        <w:r w:rsidRPr="000370A0">
          <w:rPr>
            <w:rStyle w:val="Hyperlink"/>
          </w:rPr>
          <w:t>https://www.nslj.org/wp-content/uploads/3_NatlSecLJ_462-496_Doney.pdf)//MBB</w:t>
        </w:r>
      </w:hyperlink>
    </w:p>
    <w:p w:rsidR="00296D93" w:rsidRPr="00F123F1" w:rsidRDefault="00296D93" w:rsidP="00296D93"/>
    <w:p w:rsidR="00296D93" w:rsidRDefault="00296D93" w:rsidP="00296D93">
      <w:r w:rsidRPr="00F123F1">
        <w:rPr>
          <w:rStyle w:val="StyleUnderline"/>
        </w:rPr>
        <w:t>Thirty-five years ago when Smith created the third-party doctrine, no one could have imagined that soon ninety percent of adult Americans would carry a cellular phone, the Internet would be available in nearly every home, and iPhones would sweep the market</w:t>
      </w:r>
      <w:r>
        <w:t xml:space="preserve">. The Smith era had not even anticipated the commercialization of technology that is now considered functionally obsolete, such as beepers or facsimile machines.73 </w:t>
      </w:r>
      <w:proofErr w:type="gramStart"/>
      <w:r w:rsidRPr="00F123F1">
        <w:rPr>
          <w:rStyle w:val="StyleUnderline"/>
        </w:rPr>
        <w:t>The</w:t>
      </w:r>
      <w:proofErr w:type="gramEnd"/>
      <w:r w:rsidRPr="00F123F1">
        <w:rPr>
          <w:rStyle w:val="StyleUnderline"/>
        </w:rPr>
        <w:t xml:space="preserve"> general American public now owns technology that was simply unfathomable in 1979. </w:t>
      </w:r>
      <w:r w:rsidRPr="00F123F1">
        <w:t>T</w:t>
      </w:r>
      <w:r>
        <w:t>he proliferation of technology was accompanied by a decline in the cost of new surveillance techniques, making surveillance more affordable and easier to conduct on a large scale.74</w:t>
      </w:r>
    </w:p>
    <w:p w:rsidR="00296D93" w:rsidRDefault="00296D93" w:rsidP="00296D93">
      <w:r>
        <w:t xml:space="preserve">Defenders of NSA’s Section 215 program point to the fact that telephony metadata collection does not include collection of the contents of the communications, relating the telephony metadata program to the pen register used in Smith.75 However, </w:t>
      </w:r>
      <w:r w:rsidRPr="00F123F1">
        <w:rPr>
          <w:rStyle w:val="StyleUnderline"/>
        </w:rPr>
        <w:t>there is little evidence to suggest that the Smith Court envisioned its approval of the limited and specific surveillance of one individual would also sanction something like the long-term GPS tracking in Jones, the search of cell phone data, or the broad surveillance of millions of individuals under the Section 215 program</w:t>
      </w:r>
      <w:r>
        <w:t xml:space="preserve">. The Smith Court, in determining that no Fourth Amendment search had occurred, emphasized the limited nature of the information resulting from the pen register surveillance and the fact that law enforcement officials did not acquire the contents of Smith’s calls.76 But </w:t>
      </w:r>
      <w:r w:rsidRPr="00F123F1">
        <w:rPr>
          <w:rStyle w:val="StyleUnderline"/>
        </w:rPr>
        <w:t>there are significant differences between the government surveillance approved in Smith and the Section 215 program: the differences in the methods of surveillance used, and the level of detail of the information derived from the surveillance in the two scenarios.</w:t>
      </w:r>
    </w:p>
    <w:p w:rsidR="00296D93" w:rsidRDefault="00296D93" w:rsidP="00296D93">
      <w:r>
        <w:t>A. The Nature of Smith Surveillance: Narrow and Primitive</w:t>
      </w:r>
    </w:p>
    <w:p w:rsidR="00296D93" w:rsidRDefault="00296D93" w:rsidP="00296D93">
      <w:r w:rsidRPr="006678F5">
        <w:rPr>
          <w:rStyle w:val="StyleUnderline"/>
        </w:rPr>
        <w:t>Smith involved surveillance conducted through a pen register, a small device installed at the telephone company that made a record of the numbers dialed by that specific telephone line. The pen register in Smith was directed at one specific person, an identified criminal suspect who was placing obscene and threatening telephone calls to a woman.</w:t>
      </w:r>
      <w:r>
        <w:t xml:space="preserve">77 Police installed a pen register on the suspect’s telephone line, capable only of recording the telephone numbers dialed by the defendant via electrical impulses created by the telephone’s rotary dial when released.78 It did not collect the content or length of the call, and, in fact, could not even collect information about the call’s completion.79 </w:t>
      </w:r>
      <w:r w:rsidRPr="006678F5">
        <w:rPr>
          <w:rStyle w:val="StyleUnderline"/>
        </w:rPr>
        <w:t>Unlike the information collected in the Section 215 program, the information collected from the pen register was not placed into any database, not aggregated with any other information, and did not disclose any aggregate data from any other individuals</w:t>
      </w:r>
      <w:r>
        <w:t>.80 The pen register surveillance was in place for only one day before it yielded enough information for police to secure a warrant to search the suspect’s home.81</w:t>
      </w:r>
      <w:r w:rsidRPr="006678F5">
        <w:t xml:space="preserve"> </w:t>
      </w:r>
      <w:r w:rsidRPr="006678F5">
        <w:rPr>
          <w:rStyle w:val="StyleUnderline"/>
        </w:rPr>
        <w:t>In short, the method of surveillance conducted in Smith was both narrow in scope and primitive in its technological reach.</w:t>
      </w:r>
    </w:p>
    <w:p w:rsidR="00296D93" w:rsidRDefault="00296D93" w:rsidP="00296D93">
      <w:r>
        <w:t>B. The Nature of Section 215 Surveillance: Broad and Advanced</w:t>
      </w:r>
    </w:p>
    <w:p w:rsidR="00296D93" w:rsidRDefault="00296D93" w:rsidP="00296D93">
      <w:r>
        <w:lastRenderedPageBreak/>
        <w:t>In contrast</w:t>
      </w:r>
      <w:r w:rsidRPr="006678F5">
        <w:t>,</w:t>
      </w:r>
      <w:r w:rsidRPr="006678F5">
        <w:rPr>
          <w:rStyle w:val="StyleUnderline"/>
        </w:rPr>
        <w:t xml:space="preserve"> the surveillance undertaken by the government in the Section 215 program is both broad in scope and technologically advanced</w:t>
      </w:r>
      <w:r>
        <w:t xml:space="preserve">: NSA collects millions of telephone records from telecommunications providers. These records contain information such as the telephone numbers of calls placed and received, as well as the time and length of calls.82 The records are requested and received in bulk, and include the call records of individuals not suspected of any wrongdoing.83 </w:t>
      </w:r>
      <w:r w:rsidRPr="008B7D0B">
        <w:rPr>
          <w:rStyle w:val="StyleUnderline"/>
        </w:rPr>
        <w:t>This call detail information is then compiled into one database and retained there for a period of up to five years</w:t>
      </w:r>
      <w:r>
        <w:t>.84 According to the government, the aggregation and maintenance of the call detail records is necessary to establish a “historical repository that permits retrospective analysis.”85 NSA analysts may access this database and query the records contained within it without a warrant or court order, in order to obtain foreign intelligence information</w:t>
      </w:r>
      <w:r w:rsidRPr="008B7D0B">
        <w:t>.86</w:t>
      </w:r>
      <w:r w:rsidRPr="008B7D0B">
        <w:rPr>
          <w:rStyle w:val="StyleUnderline"/>
        </w:rPr>
        <w:t xml:space="preserve"> </w:t>
      </w:r>
      <w:proofErr w:type="gramStart"/>
      <w:r w:rsidRPr="008B7D0B">
        <w:rPr>
          <w:rStyle w:val="StyleUnderline"/>
        </w:rPr>
        <w:t>This</w:t>
      </w:r>
      <w:proofErr w:type="gramEnd"/>
      <w:r w:rsidRPr="008B7D0B">
        <w:rPr>
          <w:rStyle w:val="StyleUnderline"/>
        </w:rPr>
        <w:t xml:space="preserve"> surveillance method has been in place for seven years</w:t>
      </w:r>
      <w:r>
        <w:t>, and is conducted on a continuous basis.87</w:t>
      </w:r>
    </w:p>
    <w:p w:rsidR="00296D93" w:rsidRDefault="00296D93" w:rsidP="00296D93">
      <w:r>
        <w:t xml:space="preserve">Although telephony metadata does not disclose the contents of communications, </w:t>
      </w:r>
      <w:r w:rsidRPr="008B7D0B">
        <w:rPr>
          <w:rStyle w:val="StyleUnderline"/>
        </w:rPr>
        <w:t>the call detail records currently collected by the government contain rich data that was unavailable for pen register collection at the time of Smith</w:t>
      </w:r>
      <w:r>
        <w:t xml:space="preserve">.88 The Court in Smith had distinguished the installation of a pen register from the listening device held to have constituted a search in Katz, saying, “pen registers do not acquire the contents of communications.”89 Yet </w:t>
      </w:r>
      <w:r w:rsidRPr="008B7D0B">
        <w:rPr>
          <w:rStyle w:val="StyleUnderline"/>
        </w:rPr>
        <w:t>modern call detail records contain substantially more information than in the Smith era</w:t>
      </w:r>
      <w:r>
        <w:t xml:space="preserve">: they now include the times and dates of telephone calls, along with the length of the conversation and other unique identifying characteristics.90 The aggregation of call detail records creates a database of personal information that offers substantial details about an individual’s life. This information is far more valuable to the government than information yielded from a single instance of pen register surveillance—if it were not, there would be no reason for the government to collect, compile, and retain this metadata on such a substantial scale.91 Former NSA Director General Michael Hayden has illustrated that fact, boasting that metadata evidence is so complete and reliable that it can justify the use of deadly force against an individual, once claiming: “We kill people based on metadata.”92 Another government official explained at a 2014 Senate hearing that “there is quite a bit of content in metadata.”93 </w:t>
      </w:r>
      <w:r w:rsidRPr="008B7D0B">
        <w:rPr>
          <w:rStyle w:val="StyleUnderline"/>
        </w:rPr>
        <w:t>This aggregation of telephony metadata raises privacy concerns for individuals for the same reason that it carries value for the government: it can provide a highly detailed and intimate description of an individual’s life.</w:t>
      </w:r>
    </w:p>
    <w:p w:rsidR="00296D93" w:rsidRDefault="00296D93" w:rsidP="00296D93">
      <w:r>
        <w:t xml:space="preserve">C. Why a New Approach is </w:t>
      </w:r>
      <w:proofErr w:type="gramStart"/>
      <w:r>
        <w:t>Needed</w:t>
      </w:r>
      <w:proofErr w:type="gramEnd"/>
    </w:p>
    <w:p w:rsidR="00296D93" w:rsidRDefault="00296D93" w:rsidP="00296D93">
      <w:r w:rsidRPr="008B7D0B">
        <w:rPr>
          <w:rStyle w:val="StyleUnderline"/>
        </w:rPr>
        <w:t>What was once an infrequent and relatively minor restraint on Fourth Amendment rights has become a frequent barrier to nearly any assertion of Fourth Amendment</w:t>
      </w:r>
      <w:r>
        <w:t xml:space="preserve"> </w:t>
      </w:r>
      <w:proofErr w:type="gramStart"/>
      <w:r w:rsidRPr="008B7D0B">
        <w:rPr>
          <w:rStyle w:val="StyleUnderline"/>
        </w:rPr>
        <w:t>rights</w:t>
      </w:r>
      <w:r>
        <w:t>.</w:t>
      </w:r>
      <w:proofErr w:type="gramEnd"/>
      <w:r>
        <w:t xml:space="preserve"> The third-party doctrine in Smith prevented one criminal suspect from using the Fourth Amendment to prohibit the police from monitoring the numbers he dialed. The third-party doctrine in the context of modern surveillance, such as the 215 program, prevents millions of individuals who are not criminal suspects from using the Fourth Amendment to protect themselves against government monitoring of the numbers they dial, the length of their phone calls, and the calls they receive.</w:t>
      </w:r>
    </w:p>
    <w:p w:rsidR="00296D93" w:rsidRDefault="00296D93" w:rsidP="00296D93">
      <w:r w:rsidRPr="00B10712">
        <w:t xml:space="preserve">In the time of Smith, voluntarily sharing information with a third party was an active choice, and therefore, so was the relinquishing of Fourth Amendment protections. Now it is nearly impossible to avoid conveying information to some third party on a regular basis. We no longer send letters in the mail; we send text messages and emails through our telephone company, arming the company (and the government) with rich personal data in doing so. We no longer conduct research in a library; we conduct research on the Internet, supplying a variety of websites (and the government) with our personal information as we search. We no longer rent videos at Blockbuster; we order movies through our cable provider, or stream them through a provider like Netflix or Amazon, allowing these services to monitor </w:t>
      </w:r>
      <w:r w:rsidRPr="00B10712">
        <w:lastRenderedPageBreak/>
        <w:t>our preferences and habits as we watch. It is not difficult to imagine a world in which physical mail no longer exists—the U.S. Postal Service has already scaled back mail delivery services.94 Nor is it difficult to envision a world in which physical libraries and books no longer exist—library usage has declined with the advent of technology, and funding for operating public libraries  has also dropped.95 We do not have to conceive of a world in which Blockbusters no longer exist—the video rental company announced plans to close all retail stores in 2014.96 Landlines are quickly being replaced by cell phones, which are now used for purposes far beyond simple phone calls.</w:t>
      </w:r>
    </w:p>
    <w:p w:rsidR="00296D93" w:rsidRDefault="00296D93" w:rsidP="00296D93">
      <w:pPr>
        <w:rPr>
          <w:rStyle w:val="StyleUnderline"/>
        </w:rPr>
      </w:pPr>
      <w:r w:rsidRPr="008B7D0B">
        <w:rPr>
          <w:rStyle w:val="StyleUnderline"/>
        </w:rPr>
        <w:t>The only way for an individual to avoid sharing information with a third party is never to use any telephone at all</w:t>
      </w:r>
      <w:r>
        <w:t xml:space="preserve">.97 Because avoidance is practically impossible, </w:t>
      </w:r>
      <w:r w:rsidRPr="008B7D0B">
        <w:rPr>
          <w:rStyle w:val="StyleUnderline"/>
        </w:rPr>
        <w:t>Smith’s third-party doctrine has become an almost insurmountable obstacle in asserting Fourth Amendment privacy rights in the digital age. Strict application of the third-party doctrine, when applied in an increasingly sophisticated digital context, seems to subvert the Fourth Amendment</w:t>
      </w:r>
      <w:proofErr w:type="gramStart"/>
      <w:r>
        <w:t>,98</w:t>
      </w:r>
      <w:proofErr w:type="gramEnd"/>
      <w:r>
        <w:t xml:space="preserve"> </w:t>
      </w:r>
      <w:r w:rsidRPr="008B7D0B">
        <w:rPr>
          <w:rStyle w:val="StyleUnderline"/>
        </w:rPr>
        <w:t>rendering extremely sensitive personal information vulnerable to government search, surveillance, collection, and analysis</w:t>
      </w:r>
      <w:r>
        <w:t xml:space="preserve">. And as technology advances, it becomes less necessary for the government to conduct physical searches and seizures of property, papers, and effects. </w:t>
      </w:r>
      <w:r w:rsidRPr="008B7D0B">
        <w:rPr>
          <w:rStyle w:val="StyleUnderline"/>
        </w:rPr>
        <w:t>If the Fourth Amendment is to provide any safeguards at all from government intrusion, the third-party doctrine cannot continue to serve as a complete bar to asserting these rights.</w:t>
      </w:r>
    </w:p>
    <w:p w:rsidR="00296D93" w:rsidRDefault="00296D93" w:rsidP="00296D93">
      <w:pPr>
        <w:rPr>
          <w:rStyle w:val="StyleUnderline"/>
        </w:rPr>
      </w:pPr>
    </w:p>
    <w:p w:rsidR="00FF5368" w:rsidRDefault="00FF5368" w:rsidP="00FF5368">
      <w:pPr>
        <w:pStyle w:val="Heading4"/>
      </w:pPr>
      <w:r>
        <w:t>Collection from third parties is still surveillance – their evidence doesn’t reflect the realities of technological change</w:t>
      </w:r>
    </w:p>
    <w:p w:rsidR="00FF5368" w:rsidRPr="003501FB" w:rsidRDefault="00FF5368" w:rsidP="00FF5368">
      <w:proofErr w:type="spellStart"/>
      <w:r w:rsidRPr="007F1FDC">
        <w:rPr>
          <w:rStyle w:val="Style13ptBold"/>
        </w:rPr>
        <w:t>Heymann</w:t>
      </w:r>
      <w:proofErr w:type="spellEnd"/>
      <w:r>
        <w:rPr>
          <w:rStyle w:val="Style13ptBold"/>
        </w:rPr>
        <w:t>, law professor,</w:t>
      </w:r>
      <w:r w:rsidRPr="007F1FDC">
        <w:rPr>
          <w:rStyle w:val="Style13ptBold"/>
        </w:rPr>
        <w:t xml:space="preserve"> </w:t>
      </w:r>
      <w:proofErr w:type="gramStart"/>
      <w:r w:rsidRPr="007F1FDC">
        <w:rPr>
          <w:rStyle w:val="Style13ptBold"/>
        </w:rPr>
        <w:t>15</w:t>
      </w:r>
      <w:r>
        <w:t xml:space="preserve">  [</w:t>
      </w:r>
      <w:proofErr w:type="gramEnd"/>
      <w:r>
        <w:t xml:space="preserve">Philip B, former Deputy Attorney General in the Clinton administration and currently a law professor at Harvard Law School, AN ESSAY ON DOMESTIC SURVEILLANCE, </w:t>
      </w:r>
      <w:hyperlink r:id="rId30" w:history="1">
        <w:r w:rsidRPr="00D47BF5">
          <w:rPr>
            <w:rStyle w:val="Hyperlink"/>
          </w:rPr>
          <w:t>file:///C:/Users/Jonah/Downloads/Lawfare-Philip-Heymann-SURVEILLANCE-for-publ-10-May-2015.pdf</w:t>
        </w:r>
      </w:hyperlink>
      <w:r>
        <w:t>] Schloss4</w:t>
      </w:r>
    </w:p>
    <w:p w:rsidR="00FF5368" w:rsidRDefault="00FF5368" w:rsidP="00FF5368">
      <w:r>
        <w:t xml:space="preserve">Consider the latter point first. </w:t>
      </w:r>
      <w:r w:rsidRPr="00F92884">
        <w:rPr>
          <w:rStyle w:val="StyleUnderline"/>
        </w:rPr>
        <w:t>For decades, the government has been able to demand records about their customers from business third parties without a predicate or warrant</w:t>
      </w:r>
      <w:r>
        <w:t>. Borrowing from still older legal rules based on the concepts of constructive consent and assumption of risk – associated with, for example, foolishly trusting a false friend or trusting someone who turned out to be a government informant with records or other information – the Supreme Court has held that any records of transactions with a third party are subject to government demands for access from that third party. The government has not been constrained in any significant way in its power to subpoena records, papers, or physical objects. It has been able to search for, seize, retain, and use records pertaining to a target of a search, but did not belong to that target. Finally, it has been able to exploit the fear of further investigation or mistakes about the reach of actual government authority in order to obtain consent to what otherwise would have required a predicate and approval by a court.</w:t>
      </w:r>
    </w:p>
    <w:p w:rsidR="00FF5368" w:rsidRDefault="00FF5368" w:rsidP="00FF5368">
      <w:r w:rsidRPr="00F92884">
        <w:rPr>
          <w:rStyle w:val="StyleUnderline"/>
        </w:rPr>
        <w:t>The result is</w:t>
      </w:r>
      <w:r>
        <w:t xml:space="preserve"> this: Whether in the form of gathering, storing, combining, and exploiting data, or in the form of new sensor devices that can penetrate areas that used to be protected by an individual taking advantage of the laws of nature and storing the results digitally, </w:t>
      </w:r>
      <w:r w:rsidRPr="00F92884">
        <w:rPr>
          <w:rStyle w:val="Emphasis"/>
        </w:rPr>
        <w:t>the new government surveillance</w:t>
      </w:r>
      <w:r>
        <w:t xml:space="preserve"> as it stands today </w:t>
      </w:r>
      <w:r w:rsidRPr="00F92884">
        <w:rPr>
          <w:rStyle w:val="StyleUnderline"/>
        </w:rPr>
        <w:t>needs no new legal powers in most cases to proceed without a predicate or warrant</w:t>
      </w:r>
      <w:r>
        <w:t>.</w:t>
      </w:r>
    </w:p>
    <w:p w:rsidR="00FF5368" w:rsidRDefault="00FF5368" w:rsidP="00FF5368">
      <w:r>
        <w:t xml:space="preserve">Nor is the degree of cumulative surveillance of a suspect’s life much changed. Though at a much greater cost per suspect, the government has long been able to use a trusted informant (such as </w:t>
      </w:r>
      <w:proofErr w:type="spellStart"/>
      <w:r>
        <w:t>Partin</w:t>
      </w:r>
      <w:proofErr w:type="spellEnd"/>
      <w:r>
        <w:t xml:space="preserve">, who spied on Jimmy Hoffa) to gather a very large amount of information about a targeted individual. The information it could obtain about a suspect was sometimes as great as the information that so troubled </w:t>
      </w:r>
      <w:r>
        <w:lastRenderedPageBreak/>
        <w:t>today’s Supreme Court in the case of an electronic GPS device (Jones) or the information stored on a cell phone, seized “incident to an arrest” (Riley v. California).</w:t>
      </w:r>
    </w:p>
    <w:p w:rsidR="00FF5368" w:rsidRDefault="00FF5368" w:rsidP="00FF5368">
      <w:r>
        <w:t xml:space="preserve">Indeed, the government’s ability to amass a great amount of information about a particular individual being targeted – to assemble, analyze, and combine it with other information – has long been possible in particular cases. </w:t>
      </w:r>
      <w:r w:rsidRPr="00F92884">
        <w:rPr>
          <w:rStyle w:val="StyleUnderline"/>
        </w:rPr>
        <w:t>What is new is that these steps can now be taken cheaply and quickly</w:t>
      </w:r>
      <w:r>
        <w:t xml:space="preserve"> by the use of a global positioning device or the seizure of a mobile phone for one or any number of individuals</w:t>
      </w:r>
      <w:r w:rsidRPr="00F92884">
        <w:rPr>
          <w:rStyle w:val="StyleUnderline"/>
        </w:rPr>
        <w:t>. These surveillance methods can be made applicable to much of the U.S. population through demands for metadata, collected for other purposes by businesses, such as Verizon or Google</w:t>
      </w:r>
      <w:r>
        <w:t>.</w:t>
      </w:r>
    </w:p>
    <w:p w:rsidR="00FF5368" w:rsidRDefault="00FF5368" w:rsidP="00FF5368">
      <w:r w:rsidRPr="00F92884">
        <w:rPr>
          <w:rStyle w:val="StyleUnderline"/>
        </w:rPr>
        <w:t>The situation today</w:t>
      </w:r>
      <w:r>
        <w:t xml:space="preserve"> is thus not a consequence of any great change in the legal powers of the government to engage in surveillance. It </w:t>
      </w:r>
      <w:r w:rsidRPr="00F92884">
        <w:rPr>
          <w:rStyle w:val="StyleUnderline"/>
        </w:rPr>
        <w:t>results</w:t>
      </w:r>
      <w:r>
        <w:t xml:space="preserve"> instead </w:t>
      </w:r>
      <w:r w:rsidRPr="00F92884">
        <w:rPr>
          <w:rStyle w:val="Emphasis"/>
        </w:rPr>
        <w:t>from a massive change in technologies to exploit surveillance</w:t>
      </w:r>
      <w:r>
        <w:t xml:space="preserve"> </w:t>
      </w:r>
      <w:r w:rsidRPr="00F92884">
        <w:rPr>
          <w:rStyle w:val="StyleUnderline"/>
        </w:rPr>
        <w:t>in areas that the law has not protected in the past</w:t>
      </w:r>
      <w:r>
        <w:t xml:space="preserve"> – allowing massive discovery of information, yet without violating the law. This has created a new situation where citizens have much more reason to be concerned about their privacy and the effects of loss of privacy: an increase in the practical consequences of disagreeing with government and an increase in the social pressure to conform one’s behavior.</w:t>
      </w:r>
    </w:p>
    <w:p w:rsidR="00FF5368" w:rsidRDefault="00FF5368" w:rsidP="00FF5368">
      <w:r>
        <w:t>The causes of the vast increase in surveillance has been, in part, a vast increase in the felt need for such surveillance to deal with post – 9/11 terrorism and, in part, the natural human desire of investigators to exploit emerging technology that can operate in the areas where the law has not granted protection. The FBI, the CIA, and the NSA (among others) have major research arms to explore the uses of new technologies; they also have access to the product of new technologies developed by internet-based businesses.</w:t>
      </w:r>
    </w:p>
    <w:p w:rsidR="00FF5368" w:rsidRDefault="00FF5368" w:rsidP="00FF5368"/>
    <w:p w:rsidR="00296D93" w:rsidRPr="00FF5368" w:rsidRDefault="00FF5368" w:rsidP="00FF5368">
      <w:pPr>
        <w:pStyle w:val="Heading3"/>
      </w:pPr>
      <w:r>
        <w:lastRenderedPageBreak/>
        <w:t>AT: FISA definition of surveillance</w:t>
      </w:r>
    </w:p>
    <w:p w:rsidR="00FF5368" w:rsidRDefault="00FF5368" w:rsidP="00FF5368"/>
    <w:p w:rsidR="00FF5368" w:rsidRPr="00FC6335" w:rsidRDefault="00FF5368" w:rsidP="00FF5368">
      <w:pPr>
        <w:pStyle w:val="Heading4"/>
      </w:pPr>
      <w:r w:rsidRPr="00FC6335">
        <w:t>The FISA definition is antiquated and riddled with loopholes</w:t>
      </w:r>
    </w:p>
    <w:p w:rsidR="00FF5368" w:rsidRPr="00FC6335" w:rsidRDefault="00FF5368" w:rsidP="00FF5368">
      <w:pPr>
        <w:spacing w:line="240" w:lineRule="auto"/>
      </w:pPr>
      <w:proofErr w:type="spellStart"/>
      <w:r w:rsidRPr="00FC6335">
        <w:rPr>
          <w:rStyle w:val="Style13ptBold"/>
        </w:rPr>
        <w:t>Arnbak</w:t>
      </w:r>
      <w:proofErr w:type="spellEnd"/>
      <w:r w:rsidRPr="00FC6335">
        <w:rPr>
          <w:rStyle w:val="Style13ptBold"/>
        </w:rPr>
        <w:t xml:space="preserve"> and Goldberg 14-</w:t>
      </w:r>
      <w:r w:rsidRPr="00FC6335">
        <w:t xml:space="preserve"> cybersecurity and information law research at the Institute for Information Law, LL.M degree from Leiden University, A Competitive Strategy and Game Theory degree from London School of Economics University of Amsterdam; Associate professor in the Computer Science Department at Boston University, </w:t>
      </w:r>
      <w:proofErr w:type="spellStart"/>
      <w:r w:rsidRPr="00FC6335">
        <w:t>phD</w:t>
      </w:r>
      <w:proofErr w:type="spellEnd"/>
      <w:r w:rsidRPr="00FC6335">
        <w:t xml:space="preserve"> from Princeton University, </w:t>
      </w:r>
      <w:proofErr w:type="spellStart"/>
      <w:r w:rsidRPr="00FC6335">
        <w:t>B.A.S.c</w:t>
      </w:r>
      <w:proofErr w:type="spellEnd"/>
      <w:r w:rsidRPr="00FC6335">
        <w:t xml:space="preserve"> from University of Toronto (Axel and Sharon, “Loopholes for Circumventing the Constitution: Warrantless Bulk Surveillance on Americans by Collecting the Network Traffic Abroad”, Working Paper, June 27, 2014)//TT</w:t>
      </w:r>
    </w:p>
    <w:p w:rsidR="00FF5368" w:rsidRPr="00FC6335" w:rsidRDefault="00FF5368" w:rsidP="00FF5368">
      <w:pPr>
        <w:spacing w:line="240" w:lineRule="auto"/>
      </w:pPr>
    </w:p>
    <w:p w:rsidR="00FF5368" w:rsidRPr="00FC6335" w:rsidRDefault="00FF5368" w:rsidP="00FF5368">
      <w:r w:rsidRPr="00FC6335">
        <w:rPr>
          <w:rStyle w:val="StyleUnderline"/>
        </w:rPr>
        <w:t xml:space="preserve">FISA and FAA have serious implications for </w:t>
      </w:r>
      <w:r w:rsidRPr="00FC6335">
        <w:t xml:space="preserve">the </w:t>
      </w:r>
      <w:r w:rsidRPr="00FC6335">
        <w:rPr>
          <w:rStyle w:val="StyleUnderline"/>
        </w:rPr>
        <w:t xml:space="preserve">privacy </w:t>
      </w:r>
      <w:r w:rsidRPr="00FC6335">
        <w:t xml:space="preserve">rights of Americans. And current </w:t>
      </w:r>
      <w:r w:rsidRPr="00FC6335">
        <w:rPr>
          <w:rStyle w:val="StyleUnderline"/>
        </w:rPr>
        <w:t>reform proposals,</w:t>
      </w:r>
      <w:r w:rsidRPr="00FC6335">
        <w:t xml:space="preserve"> including the proposed USA Freedom Act,</w:t>
      </w:r>
      <w:r w:rsidRPr="00FC6335">
        <w:rPr>
          <w:rStyle w:val="StyleUnderline"/>
        </w:rPr>
        <w:t xml:space="preserve"> pay far too little attention to the loopholes</w:t>
      </w:r>
      <w:r w:rsidRPr="00FC6335">
        <w:t xml:space="preserve"> </w:t>
      </w:r>
      <w:r w:rsidRPr="00FC6335">
        <w:rPr>
          <w:rStyle w:val="Emphasis"/>
        </w:rPr>
        <w:t>in the antiquated 1978 FISA definition</w:t>
      </w:r>
      <w:r w:rsidRPr="00FC6335">
        <w:t xml:space="preserve"> </w:t>
      </w:r>
      <w:r w:rsidRPr="00FC6335">
        <w:rPr>
          <w:rStyle w:val="StyleUnderline"/>
        </w:rPr>
        <w:t>of ‘electronic surveillance’</w:t>
      </w:r>
      <w:r w:rsidRPr="00FC6335">
        <w:t xml:space="preserve"> </w:t>
      </w:r>
      <w:r w:rsidRPr="00FC6335">
        <w:rPr>
          <w:rStyle w:val="StyleUnderline"/>
        </w:rPr>
        <w:t xml:space="preserve">and the </w:t>
      </w:r>
      <w:r w:rsidRPr="00FC6335">
        <w:rPr>
          <w:rStyle w:val="Emphasis"/>
        </w:rPr>
        <w:t>permissive workarounds</w:t>
      </w:r>
      <w:r w:rsidRPr="00FC6335">
        <w:t xml:space="preserve"> for the restrictions </w:t>
      </w:r>
      <w:r w:rsidRPr="00FC6335">
        <w:rPr>
          <w:rStyle w:val="StyleUnderline"/>
        </w:rPr>
        <w:t>on</w:t>
      </w:r>
      <w:r w:rsidRPr="00FC6335">
        <w:t xml:space="preserve"> ‘intentionally </w:t>
      </w:r>
      <w:r w:rsidRPr="00FC6335">
        <w:rPr>
          <w:rStyle w:val="StyleUnderline"/>
        </w:rPr>
        <w:t>targeting U.S. persons’</w:t>
      </w:r>
      <w:r w:rsidRPr="00FC6335">
        <w:t>. Nonetheless, adopting a long term perspective on reform, the FISA and FAA statutes have been approved by the U.S. Congress, while the targeting and minimization procedures have been approved by the FISA Court. In response to the recent disclosures, proposals have been made to reform this legal regime, including tightening the s. 702 loopholes and making hearings before the FISA Court adversarial by allowing a ‘civil liberties advocate’ to defend privacy interests. As with domestic surveillance, all three branches of government will be involved in long term FISA reform. As such, the barriers to strengthening privacy rights of Americans are mostly political, not institutional. We will see that this is not the case in the third legal regime.</w:t>
      </w:r>
    </w:p>
    <w:p w:rsidR="00FF5368" w:rsidRDefault="00FF5368" w:rsidP="00FF5368"/>
    <w:p w:rsidR="00FF5368" w:rsidRPr="00FF5368" w:rsidRDefault="00FF5368" w:rsidP="00FF5368"/>
    <w:p w:rsidR="00296D93" w:rsidRDefault="00296D93" w:rsidP="00231ABD"/>
    <w:p w:rsidR="00231ABD" w:rsidRDefault="0077667B" w:rsidP="00231ABD">
      <w:pPr>
        <w:pStyle w:val="Heading3"/>
      </w:pPr>
      <w:r>
        <w:lastRenderedPageBreak/>
        <w:t>I</w:t>
      </w:r>
      <w:r w:rsidR="00231ABD">
        <w:t>ncludes stored communication</w:t>
      </w:r>
    </w:p>
    <w:p w:rsidR="00231ABD" w:rsidRDefault="00231ABD" w:rsidP="00231ABD"/>
    <w:p w:rsidR="00231ABD" w:rsidRDefault="00231ABD" w:rsidP="00231ABD">
      <w:pPr>
        <w:pStyle w:val="Heading4"/>
      </w:pPr>
      <w:r>
        <w:t>Surveillance includes the acquisition of stored communications on US servers</w:t>
      </w:r>
    </w:p>
    <w:p w:rsidR="00231ABD" w:rsidRPr="00E47E1F" w:rsidRDefault="00231ABD" w:rsidP="00231ABD">
      <w:r>
        <w:rPr>
          <w:b/>
        </w:rPr>
        <w:t xml:space="preserve">Patel and </w:t>
      </w:r>
      <w:proofErr w:type="spellStart"/>
      <w:r>
        <w:rPr>
          <w:b/>
        </w:rPr>
        <w:t>Goitein</w:t>
      </w:r>
      <w:proofErr w:type="spellEnd"/>
      <w:r>
        <w:rPr>
          <w:b/>
        </w:rPr>
        <w:t xml:space="preserve">, 15 – </w:t>
      </w:r>
      <w:r>
        <w:t>*co-director of the Liberty and National Security Program at the Brennan Center for Justice AND ** co-directs the Brennan Center for Justice’s Liberty and National Security Program</w:t>
      </w:r>
      <w:r>
        <w:rPr>
          <w:b/>
        </w:rPr>
        <w:t xml:space="preserve"> </w:t>
      </w:r>
      <w:r>
        <w:t>(</w:t>
      </w:r>
      <w:proofErr w:type="spellStart"/>
      <w:r>
        <w:t>Faiza</w:t>
      </w:r>
      <w:proofErr w:type="spellEnd"/>
      <w:r>
        <w:t xml:space="preserve"> and Liza, “Fixing the FISA Court by Fixing FISA: A Response to Carrie Cordero” 4/8, </w:t>
      </w:r>
      <w:proofErr w:type="spellStart"/>
      <w:r>
        <w:t>Lawfare</w:t>
      </w:r>
      <w:proofErr w:type="spellEnd"/>
      <w:r>
        <w:t>,</w:t>
      </w:r>
    </w:p>
    <w:p w:rsidR="00231ABD" w:rsidRDefault="00231ABD" w:rsidP="00231ABD">
      <w:hyperlink r:id="rId31" w:history="1">
        <w:r w:rsidRPr="006A59BC">
          <w:rPr>
            <w:rStyle w:val="Hyperlink"/>
          </w:rPr>
          <w:t>http://www.lawfareblog.com/fixing-fisa-court-fixing-fisa-response-carrie-cordero</w:t>
        </w:r>
      </w:hyperlink>
    </w:p>
    <w:p w:rsidR="00231ABD" w:rsidRDefault="00231ABD" w:rsidP="00231ABD"/>
    <w:p w:rsidR="00231ABD" w:rsidRDefault="00231ABD" w:rsidP="00231ABD">
      <w:r>
        <w:t xml:space="preserve">That’s because of </w:t>
      </w:r>
      <w:r w:rsidRPr="00585DB1">
        <w:rPr>
          <w:rStyle w:val="StyleUnderline"/>
        </w:rPr>
        <w:t>the statute’s</w:t>
      </w:r>
      <w:r w:rsidRPr="00585DB1">
        <w:t xml:space="preserve"> complicated </w:t>
      </w:r>
      <w:r w:rsidRPr="00585DB1">
        <w:rPr>
          <w:rStyle w:val="StyleUnderline"/>
        </w:rPr>
        <w:t>definition of</w:t>
      </w:r>
      <w:r w:rsidRPr="00585DB1">
        <w:t xml:space="preserve"> “electronic </w:t>
      </w:r>
      <w:r w:rsidRPr="00585DB1">
        <w:rPr>
          <w:rStyle w:val="StyleUnderline"/>
        </w:rPr>
        <w:t>surveillance,</w:t>
      </w:r>
      <w:r w:rsidRPr="00585DB1">
        <w:t xml:space="preserve">” which is the activity </w:t>
      </w:r>
      <w:r w:rsidRPr="00585DB1">
        <w:rPr>
          <w:rStyle w:val="StyleUnderline"/>
        </w:rPr>
        <w:t>that FISA regulates</w:t>
      </w:r>
      <w:r w:rsidRPr="00585DB1">
        <w:t>. The definition</w:t>
      </w:r>
      <w:r w:rsidRPr="00E47E1F">
        <w:rPr>
          <w:rStyle w:val="StyleUnderline"/>
        </w:rPr>
        <w:t xml:space="preserve"> is broken</w:t>
      </w:r>
      <w:r w:rsidRPr="00585DB1">
        <w:t xml:space="preserve"> down </w:t>
      </w:r>
      <w:r w:rsidRPr="00E47E1F">
        <w:rPr>
          <w:rStyle w:val="StyleUnderline"/>
        </w:rPr>
        <w:t>into three types</w:t>
      </w:r>
      <w:r w:rsidRPr="00585DB1">
        <w:t xml:space="preserve"> of surveillance:</w:t>
      </w:r>
      <w:r w:rsidRPr="00E47E1F">
        <w:rPr>
          <w:rStyle w:val="StyleUnderline"/>
        </w:rPr>
        <w:t xml:space="preserve"> acquisition of wire communications</w:t>
      </w:r>
      <w:r>
        <w:t xml:space="preserve"> (which includes phone calls or Internet communications in transit over cables), </w:t>
      </w:r>
      <w:r w:rsidRPr="00E47E1F">
        <w:rPr>
          <w:rStyle w:val="StyleUnderline"/>
        </w:rPr>
        <w:t>acquisition of radio communications</w:t>
      </w:r>
      <w:r>
        <w:t xml:space="preserve"> (which includes calls or Internet communications in transit through wireless means), </w:t>
      </w:r>
      <w:r w:rsidRPr="00E47E1F">
        <w:rPr>
          <w:rStyle w:val="StyleUnderline"/>
        </w:rPr>
        <w:t>and “monitoring”</w:t>
      </w:r>
      <w:r>
        <w:t xml:space="preserve"> </w:t>
      </w:r>
      <w:r w:rsidRPr="00E47E1F">
        <w:rPr>
          <w:rStyle w:val="StyleUnderline"/>
        </w:rPr>
        <w:t>(which</w:t>
      </w:r>
      <w:r>
        <w:t xml:space="preserve"> previously meant planting a bug, but today </w:t>
      </w:r>
      <w:r w:rsidRPr="00E47E1F">
        <w:rPr>
          <w:rStyle w:val="Emphasis"/>
        </w:rPr>
        <w:t>includes acquiring stored e-mails</w:t>
      </w:r>
      <w:r>
        <w:t>). For the first two categories, acquisition is defined as “electronic surveillance” only if one or more of the communicants is a U.S. person. In other words, for wire or radio communications between foreigners, 1978 FISA simply had nothing to say; “monitoring” is the only category of foreign-to-foreign communication that 1978 FISA regulated.</w:t>
      </w:r>
    </w:p>
    <w:p w:rsidR="00231ABD" w:rsidRDefault="00231ABD" w:rsidP="00231ABD"/>
    <w:p w:rsidR="00296D93" w:rsidRDefault="00296D93" w:rsidP="00296D93">
      <w:pPr>
        <w:pStyle w:val="Heading4"/>
      </w:pPr>
      <w:r>
        <w:t xml:space="preserve">Surveillance is querying and analyzing stored data  </w:t>
      </w:r>
    </w:p>
    <w:p w:rsidR="00296D93" w:rsidRPr="006A2A4B" w:rsidRDefault="00296D93" w:rsidP="00296D93">
      <w:proofErr w:type="spellStart"/>
      <w:r w:rsidRPr="00CE0275">
        <w:rPr>
          <w:b/>
          <w:sz w:val="24"/>
        </w:rPr>
        <w:t>Tene</w:t>
      </w:r>
      <w:proofErr w:type="spellEnd"/>
      <w:r w:rsidRPr="00CE0275">
        <w:rPr>
          <w:b/>
          <w:sz w:val="24"/>
        </w:rPr>
        <w:t>, 14</w:t>
      </w:r>
      <w:r w:rsidRPr="00CE0275">
        <w:rPr>
          <w:sz w:val="24"/>
        </w:rPr>
        <w:t xml:space="preserve"> </w:t>
      </w:r>
      <w:r>
        <w:t xml:space="preserve">- </w:t>
      </w:r>
      <w:r w:rsidRPr="00CE0275">
        <w:t>Associate Professor at the College of Management School of Law</w:t>
      </w:r>
      <w:r>
        <w:t xml:space="preserve"> (Omar</w:t>
      </w:r>
      <w:proofErr w:type="gramStart"/>
      <w:r>
        <w:t>,2014</w:t>
      </w:r>
      <w:proofErr w:type="gramEnd"/>
      <w:r>
        <w:t>, “A NEW HARM MATRIX FOR CYBERSECURITY SURVEILLANCE”, http://ctlj.colorado.edu/wp-content/uploads/2014/11/Tene-website-final.pdf)//gg</w:t>
      </w:r>
    </w:p>
    <w:p w:rsidR="00296D93" w:rsidRDefault="00296D93" w:rsidP="00296D93">
      <w:r>
        <w:t xml:space="preserve">Second, </w:t>
      </w:r>
      <w:r w:rsidRPr="000D66C8">
        <w:rPr>
          <w:u w:val="single"/>
        </w:rPr>
        <w:t>it is no longer clear that lawful real-time interception of communications presents a greater risk of harm to individuals than government access to stored data.</w:t>
      </w:r>
      <w:r>
        <w:t xml:space="preserve"> In a world of big data, where every crumb of information is cataloged and recorded, perhaps forever, </w:t>
      </w:r>
      <w:r w:rsidRPr="000D66C8">
        <w:rPr>
          <w:u w:val="single"/>
        </w:rPr>
        <w:t>stored data can be far more revealing than transitory, ephemeral communications.</w:t>
      </w:r>
      <w:r>
        <w:t xml:space="preserve">51 </w:t>
      </w:r>
      <w:r w:rsidRPr="00F508E1">
        <w:rPr>
          <w:rStyle w:val="StyleUnderline"/>
        </w:rPr>
        <w:t>Real-time interception and communication analysis—</w:t>
      </w:r>
      <w:r>
        <w:t xml:space="preserve"> alongside data retention limitations—</w:t>
      </w:r>
      <w:r w:rsidRPr="00F508E1">
        <w:rPr>
          <w:rStyle w:val="StyleUnderline"/>
        </w:rPr>
        <w:t xml:space="preserve">would leave a </w:t>
      </w:r>
      <w:r w:rsidRPr="00F508E1">
        <w:rPr>
          <w:rStyle w:val="Emphasis"/>
        </w:rPr>
        <w:t>smaller privacy footprint</w:t>
      </w:r>
      <w:r w:rsidRPr="00F508E1">
        <w:rPr>
          <w:rStyle w:val="StyleUnderline"/>
        </w:rPr>
        <w:t xml:space="preserve"> than mass collection and later access to stored data</w:t>
      </w:r>
      <w:r>
        <w:t>. In this vein, the Review Group ruminated whether:</w:t>
      </w:r>
    </w:p>
    <w:p w:rsidR="00296D93" w:rsidRDefault="00296D93" w:rsidP="00296D93">
      <w:r w:rsidRPr="000D66C8">
        <w:rPr>
          <w:u w:val="single"/>
        </w:rPr>
        <w:t>[T]</w:t>
      </w:r>
      <w:proofErr w:type="spellStart"/>
      <w:r w:rsidRPr="000D66C8">
        <w:rPr>
          <w:u w:val="single"/>
        </w:rPr>
        <w:t>echnical</w:t>
      </w:r>
      <w:proofErr w:type="spellEnd"/>
      <w:r w:rsidRPr="000D66C8">
        <w:rPr>
          <w:u w:val="single"/>
        </w:rPr>
        <w:t xml:space="preserve"> collection agencies could make use of artificial intelligence software that could be launched onto networks and would be able to determine in real time what precise information packets should be collected. Such smart software would be making the sorting decision online, as distinguished from the current situation in which vast amounts of data are swept up and the sorting is done after it has been copied on to data storages systems</w:t>
      </w:r>
      <w:r>
        <w:t>.52</w:t>
      </w:r>
    </w:p>
    <w:p w:rsidR="00296D93" w:rsidRDefault="00296D93" w:rsidP="00231ABD"/>
    <w:p w:rsidR="00836AD5" w:rsidRDefault="00836AD5" w:rsidP="00836AD5">
      <w:pPr>
        <w:pStyle w:val="Heading3"/>
      </w:pPr>
      <w:r>
        <w:lastRenderedPageBreak/>
        <w:t>AT: Collection isn’t surveillance</w:t>
      </w:r>
    </w:p>
    <w:p w:rsidR="00836AD5" w:rsidRDefault="00836AD5" w:rsidP="00836AD5"/>
    <w:p w:rsidR="00836AD5" w:rsidRPr="00087709" w:rsidRDefault="00836AD5" w:rsidP="00836AD5">
      <w:pPr>
        <w:pStyle w:val="Heading4"/>
      </w:pPr>
      <w:r>
        <w:t xml:space="preserve">Their definition reflects arbitrary NSA legalism – NSA </w:t>
      </w:r>
      <w:r>
        <w:rPr>
          <w:u w:val="single"/>
        </w:rPr>
        <w:t>practice</w:t>
      </w:r>
      <w:r>
        <w:t xml:space="preserve"> dictates a broader definition</w:t>
      </w:r>
    </w:p>
    <w:p w:rsidR="00836AD5" w:rsidRPr="00087709" w:rsidRDefault="00836AD5" w:rsidP="00836AD5">
      <w:pPr>
        <w:rPr>
          <w:b/>
        </w:rPr>
      </w:pPr>
      <w:r>
        <w:rPr>
          <w:b/>
        </w:rPr>
        <w:t>Greene and Rodriguez 14</w:t>
      </w:r>
      <w:r>
        <w:t xml:space="preserve"> – </w:t>
      </w:r>
      <w:r w:rsidRPr="008D78A5">
        <w:t xml:space="preserve">David Greene is an EFF Senior Staff Attorney, and </w:t>
      </w:r>
      <w:proofErr w:type="spellStart"/>
      <w:r w:rsidRPr="008D78A5">
        <w:t>Katitza</w:t>
      </w:r>
      <w:proofErr w:type="spellEnd"/>
      <w:r w:rsidRPr="008D78A5">
        <w:t xml:space="preserve"> Rodriguez is an EEF International Rights Director (David and </w:t>
      </w:r>
      <w:proofErr w:type="spellStart"/>
      <w:r w:rsidRPr="008D78A5">
        <w:t>Katitza</w:t>
      </w:r>
      <w:proofErr w:type="spellEnd"/>
      <w:r w:rsidRPr="008D78A5">
        <w:t>, “NSA Mass Surveillance Programs - Unnecessary and Disproportionate”, Electronic Frontier Foundation, May 29, 2014//DM)</w:t>
      </w:r>
      <w:r>
        <w:t xml:space="preserve"> </w:t>
      </w:r>
      <w:r>
        <w:rPr>
          <w:b/>
        </w:rPr>
        <w:t>The Principles = International Principals on the Application of Human Rights</w:t>
      </w:r>
    </w:p>
    <w:p w:rsidR="00836AD5" w:rsidRDefault="00836AD5" w:rsidP="00836AD5"/>
    <w:p w:rsidR="00836AD5" w:rsidRDefault="00836AD5" w:rsidP="00836AD5">
      <w:r w:rsidRPr="00087709">
        <w:rPr>
          <w:rStyle w:val="StyleUnderline"/>
        </w:rPr>
        <w:t>Much of the expansive NSA surveillance</w:t>
      </w:r>
      <w:r>
        <w:t xml:space="preserve"> revealed in the past year </w:t>
      </w:r>
      <w:r w:rsidRPr="00087709">
        <w:rPr>
          <w:rStyle w:val="StyleUnderline"/>
        </w:rPr>
        <w:t>has been defended by the U</w:t>
      </w:r>
      <w:r>
        <w:t xml:space="preserve">nited </w:t>
      </w:r>
      <w:r w:rsidRPr="00087709">
        <w:rPr>
          <w:rStyle w:val="StyleUnderline"/>
        </w:rPr>
        <w:t>S</w:t>
      </w:r>
      <w:r>
        <w:t xml:space="preserve">tates </w:t>
      </w:r>
      <w:r w:rsidRPr="00087709">
        <w:rPr>
          <w:rStyle w:val="StyleUnderline"/>
        </w:rPr>
        <w:t>on the basis that the mere collection of communications data</w:t>
      </w:r>
      <w:r>
        <w:t xml:space="preserve">, even in troves, </w:t>
      </w:r>
      <w:r w:rsidRPr="00087709">
        <w:rPr>
          <w:rStyle w:val="StyleUnderline"/>
        </w:rPr>
        <w:t>is not “surveillance</w:t>
      </w:r>
      <w:r>
        <w:t xml:space="preserve">” because a human eye never looks at it. Indeed, under this definition, the NSA also does not surveil a person’s data by subjecting it to computerized analysis, again up until the point a human being lays eyes on it. </w:t>
      </w:r>
      <w:r w:rsidRPr="00087709">
        <w:rPr>
          <w:rStyle w:val="StyleUnderline"/>
        </w:rPr>
        <w:t>The Principles, reflecting</w:t>
      </w:r>
      <w:r>
        <w:t xml:space="preserve"> </w:t>
      </w:r>
      <w:r w:rsidRPr="00087709">
        <w:rPr>
          <w:rStyle w:val="StyleUnderline"/>
        </w:rPr>
        <w:t>the human right to privacy, defines “surveillance” to include the monitoring, interception, collection, analysis, use, preservation, and retention of, interference with, or access to information that includes, reflects, or arises from or a person’s communications</w:t>
      </w:r>
      <w:r>
        <w:t xml:space="preserve"> in the past, present, or future. </w:t>
      </w:r>
      <w:r w:rsidRPr="00087709">
        <w:rPr>
          <w:rStyle w:val="StyleUnderline"/>
        </w:rPr>
        <w:t xml:space="preserve">States should not be able to </w:t>
      </w:r>
      <w:r w:rsidRPr="00087709">
        <w:rPr>
          <w:rStyle w:val="Emphasis"/>
        </w:rPr>
        <w:t>bypass privacy protections</w:t>
      </w:r>
      <w:r w:rsidRPr="00087709">
        <w:rPr>
          <w:rStyle w:val="StyleUnderline"/>
        </w:rPr>
        <w:t xml:space="preserve"> on the </w:t>
      </w:r>
      <w:r w:rsidRPr="00087709">
        <w:rPr>
          <w:rStyle w:val="Emphasis"/>
        </w:rPr>
        <w:t>basis of arbitrary definitions</w:t>
      </w:r>
      <w:r>
        <w:t>.</w:t>
      </w:r>
    </w:p>
    <w:p w:rsidR="00836AD5" w:rsidRPr="00836AD5" w:rsidRDefault="00836AD5" w:rsidP="00836AD5"/>
    <w:p w:rsidR="00FF5368" w:rsidRDefault="00735F24" w:rsidP="00735F24">
      <w:pPr>
        <w:pStyle w:val="Heading1"/>
      </w:pPr>
      <w:proofErr w:type="spellStart"/>
      <w:r>
        <w:lastRenderedPageBreak/>
        <w:t>Daskal</w:t>
      </w:r>
      <w:proofErr w:type="spellEnd"/>
    </w:p>
    <w:p w:rsidR="00735F24" w:rsidRDefault="00735F24" w:rsidP="00735F24"/>
    <w:sectPr w:rsidR="00735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6F4B5A"/>
    <w:multiLevelType w:val="hybridMultilevel"/>
    <w:tmpl w:val="EB443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C96971"/>
    <w:multiLevelType w:val="hybridMultilevel"/>
    <w:tmpl w:val="60727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0A72C7"/>
    <w:rsid w:val="000139A3"/>
    <w:rsid w:val="00070D6F"/>
    <w:rsid w:val="000A72C7"/>
    <w:rsid w:val="00100833"/>
    <w:rsid w:val="00104529"/>
    <w:rsid w:val="00110810"/>
    <w:rsid w:val="00177B7D"/>
    <w:rsid w:val="0018322D"/>
    <w:rsid w:val="001B5776"/>
    <w:rsid w:val="00230499"/>
    <w:rsid w:val="00231ABD"/>
    <w:rsid w:val="00242F6F"/>
    <w:rsid w:val="00251FC7"/>
    <w:rsid w:val="002855A7"/>
    <w:rsid w:val="00296D93"/>
    <w:rsid w:val="00315690"/>
    <w:rsid w:val="00325646"/>
    <w:rsid w:val="003567C5"/>
    <w:rsid w:val="003902BA"/>
    <w:rsid w:val="003A09E2"/>
    <w:rsid w:val="003B2141"/>
    <w:rsid w:val="00407037"/>
    <w:rsid w:val="004605D6"/>
    <w:rsid w:val="004C60E8"/>
    <w:rsid w:val="004E2066"/>
    <w:rsid w:val="004E3579"/>
    <w:rsid w:val="004F06D2"/>
    <w:rsid w:val="004F39E0"/>
    <w:rsid w:val="00537BD5"/>
    <w:rsid w:val="005E3331"/>
    <w:rsid w:val="006065BD"/>
    <w:rsid w:val="00665003"/>
    <w:rsid w:val="00675713"/>
    <w:rsid w:val="00735F24"/>
    <w:rsid w:val="0077667B"/>
    <w:rsid w:val="007B3692"/>
    <w:rsid w:val="007F5B66"/>
    <w:rsid w:val="008116E3"/>
    <w:rsid w:val="00823A1C"/>
    <w:rsid w:val="00836AD5"/>
    <w:rsid w:val="00845B9D"/>
    <w:rsid w:val="00860984"/>
    <w:rsid w:val="008B3ECB"/>
    <w:rsid w:val="008C1B2E"/>
    <w:rsid w:val="008F42EA"/>
    <w:rsid w:val="0091627E"/>
    <w:rsid w:val="00970A9C"/>
    <w:rsid w:val="009C66C7"/>
    <w:rsid w:val="009E1922"/>
    <w:rsid w:val="009F0CC1"/>
    <w:rsid w:val="00A427EA"/>
    <w:rsid w:val="00A93661"/>
    <w:rsid w:val="00A95652"/>
    <w:rsid w:val="00AE25E1"/>
    <w:rsid w:val="00B33C6D"/>
    <w:rsid w:val="00B4508F"/>
    <w:rsid w:val="00B8057C"/>
    <w:rsid w:val="00B851A3"/>
    <w:rsid w:val="00BF593B"/>
    <w:rsid w:val="00C70ECC"/>
    <w:rsid w:val="00C83417"/>
    <w:rsid w:val="00C96DBF"/>
    <w:rsid w:val="00CD736E"/>
    <w:rsid w:val="00CE161E"/>
    <w:rsid w:val="00CF59A8"/>
    <w:rsid w:val="00D2163E"/>
    <w:rsid w:val="00D325A9"/>
    <w:rsid w:val="00D36A8A"/>
    <w:rsid w:val="00D6143E"/>
    <w:rsid w:val="00D71170"/>
    <w:rsid w:val="00DA61B2"/>
    <w:rsid w:val="00DA6538"/>
    <w:rsid w:val="00E919F7"/>
    <w:rsid w:val="00ED30CF"/>
    <w:rsid w:val="00F176EF"/>
    <w:rsid w:val="00F26BFA"/>
    <w:rsid w:val="00FF536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0A4C48-4C6E-4A8A-9EF7-09050AEA5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A72C7"/>
    <w:rPr>
      <w:rFonts w:ascii="Calibri" w:hAnsi="Calibri"/>
    </w:rPr>
  </w:style>
  <w:style w:type="paragraph" w:styleId="Heading1">
    <w:name w:val="heading 1"/>
    <w:aliases w:val="Pocket"/>
    <w:basedOn w:val="Normal"/>
    <w:next w:val="Normal"/>
    <w:link w:val="Heading1Char"/>
    <w:autoRedefine/>
    <w:qFormat/>
    <w:rsid w:val="000A72C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A72C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A72C7"/>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autoRedefine/>
    <w:uiPriority w:val="3"/>
    <w:unhideWhenUsed/>
    <w:qFormat/>
    <w:rsid w:val="000A72C7"/>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0A72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72C7"/>
  </w:style>
  <w:style w:type="character" w:customStyle="1" w:styleId="Heading1Char">
    <w:name w:val="Heading 1 Char"/>
    <w:aliases w:val="Pocket Char"/>
    <w:basedOn w:val="DefaultParagraphFont"/>
    <w:link w:val="Heading1"/>
    <w:rsid w:val="000A72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72C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A72C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A72C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
    <w:basedOn w:val="DefaultParagraphFont"/>
    <w:link w:val="textbold"/>
    <w:uiPriority w:val="7"/>
    <w:qFormat/>
    <w:rsid w:val="000A72C7"/>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A72C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0A72C7"/>
    <w:rPr>
      <w:b w:val="0"/>
      <w:sz w:val="22"/>
      <w:u w:val="single"/>
    </w:rPr>
  </w:style>
  <w:style w:type="character" w:styleId="Hyperlink">
    <w:name w:val="Hyperlink"/>
    <w:aliases w:val="Read,Important,heading 1 (block title),Card Text,Internet Link,Analytic Text"/>
    <w:basedOn w:val="DefaultParagraphFont"/>
    <w:uiPriority w:val="99"/>
    <w:unhideWhenUsed/>
    <w:rsid w:val="000A72C7"/>
    <w:rPr>
      <w:color w:val="auto"/>
      <w:u w:val="none"/>
    </w:rPr>
  </w:style>
  <w:style w:type="character" w:styleId="FollowedHyperlink">
    <w:name w:val="FollowedHyperlink"/>
    <w:basedOn w:val="DefaultParagraphFont"/>
    <w:uiPriority w:val="99"/>
    <w:semiHidden/>
    <w:unhideWhenUsed/>
    <w:rsid w:val="000A72C7"/>
    <w:rPr>
      <w:color w:val="auto"/>
      <w:u w:val="none"/>
    </w:rPr>
  </w:style>
  <w:style w:type="paragraph" w:styleId="NormalWeb">
    <w:name w:val="Normal (Web)"/>
    <w:basedOn w:val="Normal"/>
    <w:uiPriority w:val="99"/>
    <w:semiHidden/>
    <w:unhideWhenUsed/>
    <w:rsid w:val="000A72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72C7"/>
    <w:rPr>
      <w:b/>
      <w:bCs/>
    </w:rPr>
  </w:style>
  <w:style w:type="character" w:customStyle="1" w:styleId="apple-converted-space">
    <w:name w:val="apple-converted-space"/>
    <w:basedOn w:val="DefaultParagraphFont"/>
    <w:rsid w:val="000A72C7"/>
  </w:style>
  <w:style w:type="character" w:customStyle="1" w:styleId="aqj">
    <w:name w:val="aqj"/>
    <w:basedOn w:val="DefaultParagraphFont"/>
    <w:rsid w:val="000A72C7"/>
  </w:style>
  <w:style w:type="paragraph" w:customStyle="1" w:styleId="textbold">
    <w:name w:val="text bold"/>
    <w:basedOn w:val="Normal"/>
    <w:link w:val="Emphasis"/>
    <w:uiPriority w:val="7"/>
    <w:qFormat/>
    <w:rsid w:val="000A72C7"/>
    <w:pPr>
      <w:ind w:left="720"/>
      <w:jc w:val="both"/>
    </w:pPr>
    <w:rPr>
      <w:b/>
      <w:iCs/>
      <w:u w:val="single"/>
      <w:bdr w:val="single" w:sz="12" w:space="0" w:color="auto"/>
    </w:rPr>
  </w:style>
  <w:style w:type="character" w:customStyle="1" w:styleId="BoldUnderlineChar">
    <w:name w:val="Bold Underline Char"/>
    <w:locked/>
    <w:rsid w:val="000A72C7"/>
    <w:rPr>
      <w:rFonts w:ascii="Times New Roman" w:eastAsia="Times New Roman" w:hAnsi="Times New Roman"/>
      <w:b/>
      <w:bCs/>
      <w:szCs w:val="24"/>
      <w:u w:val="single"/>
    </w:rPr>
  </w:style>
  <w:style w:type="paragraph" w:customStyle="1" w:styleId="Emphasis1">
    <w:name w:val="Emphasis1"/>
    <w:basedOn w:val="Normal"/>
    <w:autoRedefine/>
    <w:uiPriority w:val="7"/>
    <w:qFormat/>
    <w:rsid w:val="000A72C7"/>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ListParagraph">
    <w:name w:val="List Paragraph"/>
    <w:basedOn w:val="Normal"/>
    <w:uiPriority w:val="34"/>
    <w:unhideWhenUsed/>
    <w:qFormat/>
    <w:rsid w:val="000A72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Jonah/Downloads/Intelligence%20Legalism%20and%20the%20National%20Security%20Agency-s%20Civil%20Li%20(2).pdf" TargetMode="External"/><Relationship Id="rId13" Type="http://schemas.openxmlformats.org/officeDocument/2006/relationships/hyperlink" Target="https://www.pclob.gov/library/702-Report.pdf)//GK" TargetMode="External"/><Relationship Id="rId18" Type="http://schemas.openxmlformats.org/officeDocument/2006/relationships/hyperlink" Target="http://bostonreview.net/blog/elizabeth-goitein-nsa-backdoor-search-loophole-freedom-act" TargetMode="External"/><Relationship Id="rId26" Type="http://schemas.openxmlformats.org/officeDocument/2006/relationships/hyperlink" Target="http://harvardnsj.org/2015/02/meaningful-transparency-the-missing-numbers-the-nsa-and-fisc-should-reveal/" TargetMode="External"/><Relationship Id="rId3" Type="http://schemas.openxmlformats.org/officeDocument/2006/relationships/settings" Target="settings.xml"/><Relationship Id="rId21" Type="http://schemas.openxmlformats.org/officeDocument/2006/relationships/hyperlink" Target="https://d1ovv0c9tw0h0c.cloudfront.net/files/2014/09/pclob-written-statement-82914.pdf)//JJ" TargetMode="External"/><Relationship Id="rId7" Type="http://schemas.openxmlformats.org/officeDocument/2006/relationships/hyperlink" Target="http://www.washingtonpost.com/opinions/meet-executive-order-12333-the-reagan-rule-that-lets-the-nsa-spy-on-americans/2014/07/18/93d2ac22-0b93-11e4-b8e5-d0de80767fc2_story.html" TargetMode="External"/><Relationship Id="rId12" Type="http://schemas.openxmlformats.org/officeDocument/2006/relationships/hyperlink" Target="http://www.washingtonpost.com/blogs/the-switch/wp/2013/12/22/the-nsa-is-trying-to-have-it-both-ways-on-its-domestic-spying-programs/" TargetMode="External"/><Relationship Id="rId17" Type="http://schemas.openxmlformats.org/officeDocument/2006/relationships/hyperlink" Target="http://s3.documentcloud.org/documents/1312939/un-report-on-human-rights-and-terrorism.pdf" TargetMode="External"/><Relationship Id="rId25" Type="http://schemas.openxmlformats.org/officeDocument/2006/relationships/hyperlink" Target="https://www.eff.org/deeplinks/2014/05/way-nsa-uses-section-702-deeply-troubling-heres-why"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ihr.eu/wp-content/uploads/2015/01/Brown_et_al_Towards_Multilateral_2015.pdf)//TT" TargetMode="External"/><Relationship Id="rId20" Type="http://schemas.openxmlformats.org/officeDocument/2006/relationships/hyperlink" Target="http://www.americanbar.org/publications/litigation_journal/2013-14/spring/fisa_authority_and_blanket_surveillance_gatekeeper_without_opposition.html" TargetMode="External"/><Relationship Id="rId29" Type="http://schemas.openxmlformats.org/officeDocument/2006/relationships/hyperlink" Target="https://www.nslj.org/wp-content/uploads/3_NatlSecLJ_462-496_Doney.pdf)//MBB" TargetMode="External"/><Relationship Id="rId1" Type="http://schemas.openxmlformats.org/officeDocument/2006/relationships/numbering" Target="numbering.xml"/><Relationship Id="rId6" Type="http://schemas.openxmlformats.org/officeDocument/2006/relationships/hyperlink" Target="http://justsecurity.org/16157/executive-order-12333-golden-number/" TargetMode="External"/><Relationship Id="rId11" Type="http://schemas.openxmlformats.org/officeDocument/2006/relationships/hyperlink" Target="http://www.lawfareblog.com/modest-proposal-faa-exclusivity-collection-involving-us-technology-companies" TargetMode="External"/><Relationship Id="rId24" Type="http://schemas.openxmlformats.org/officeDocument/2006/relationships/hyperlink" Target="http://techcrunch.com/2014/07/06/why-section-702-reform-matters/?ncid=rss" TargetMode="External"/><Relationship Id="rId32" Type="http://schemas.openxmlformats.org/officeDocument/2006/relationships/fontTable" Target="fontTable.xml"/><Relationship Id="rId5" Type="http://schemas.openxmlformats.org/officeDocument/2006/relationships/hyperlink" Target="http://sunlightfoundation.com/blog/2015/06/12/ban-on-secret-backdoor-searches-of-americans-data-passes-the-house-again/" TargetMode="External"/><Relationship Id="rId15" Type="http://schemas.openxmlformats.org/officeDocument/2006/relationships/hyperlink" Target="https://www.nslj.org/wp-content/uploads/3_NatlSecLJ_196-209_Mukasey.pdf)//JJ" TargetMode="External"/><Relationship Id="rId23" Type="http://schemas.openxmlformats.org/officeDocument/2006/relationships/hyperlink" Target="http://www.judiciary.senate.gov/imo/media/doc/011413RecordSub-Grassley.pdf)//JJ" TargetMode="External"/><Relationship Id="rId28" Type="http://schemas.openxmlformats.org/officeDocument/2006/relationships/hyperlink" Target="https://www.nslj.org/wp-content/uploads/3_NatlSecLJ_462-496_Doney.pdf)//MBB" TargetMode="External"/><Relationship Id="rId10" Type="http://schemas.openxmlformats.org/officeDocument/2006/relationships/hyperlink" Target="http://www.businessinsider.com/fisa-amendments-act-how-prism-nsa-phone-collection-is-it-legal-2013-6" TargetMode="External"/><Relationship Id="rId19" Type="http://schemas.openxmlformats.org/officeDocument/2006/relationships/hyperlink" Target="http://www.washingtonpost.com/world/national-security/in-nsa-intercepted-data-those-not-targeted-far-outnumber-the-foreigners-who-are/2014/07/05/8139adf8-045a-11e4-8572-4b1b969b6322_story.html" TargetMode="External"/><Relationship Id="rId31" Type="http://schemas.openxmlformats.org/officeDocument/2006/relationships/hyperlink" Target="http://www.lawfareblog.com/fixing-fisa-court-fixing-fisa-response-carrie-cordero" TargetMode="External"/><Relationship Id="rId4" Type="http://schemas.openxmlformats.org/officeDocument/2006/relationships/webSettings" Target="webSettings.xml"/><Relationship Id="rId9" Type="http://schemas.openxmlformats.org/officeDocument/2006/relationships/hyperlink" Target="https://www.nslj.org/wp-content/uploads/3_NatlSecLJ_196-209_Mukasey.pdf)//JJ" TargetMode="External"/><Relationship Id="rId14" Type="http://schemas.openxmlformats.org/officeDocument/2006/relationships/hyperlink" Target="http://digitalcommons.law.umaryland.edu/cgi/viewcontent.cgi?article=3638&amp;context=mlr)//MBB" TargetMode="External"/><Relationship Id="rId22" Type="http://schemas.openxmlformats.org/officeDocument/2006/relationships/hyperlink" Target="http://www.americanbar.org/publications/litigation_journal/2013-14/spring/fisa_authority_and_blanket_surveillance_gatekeeper_without_opposition.html" TargetMode="External"/><Relationship Id="rId27" Type="http://schemas.openxmlformats.org/officeDocument/2006/relationships/hyperlink" Target="http://heinonline.org/HOL/Page?collection=journals&amp;handle=hein.journals/jmlr47&amp;type=Text&amp;id=1540)//DBI" TargetMode="External"/><Relationship Id="rId30" Type="http://schemas.openxmlformats.org/officeDocument/2006/relationships/hyperlink" Target="file:///C:/Users/Jonah/Downloads/Lawfare-Philip-Heymann-SURVEILLANCE-for-publ-10-May-201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41</TotalTime>
  <Pages>71</Pages>
  <Words>25081</Words>
  <Characters>142965</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Heidt</dc:creator>
  <cp:keywords>5.0</cp:keywords>
  <dc:description/>
  <cp:lastModifiedBy>David Heidt</cp:lastModifiedBy>
  <cp:revision>3</cp:revision>
  <dcterms:created xsi:type="dcterms:W3CDTF">2015-07-01T05:40:00Z</dcterms:created>
  <dcterms:modified xsi:type="dcterms:W3CDTF">2015-07-01T06:21:00Z</dcterms:modified>
</cp:coreProperties>
</file>