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7F1507" w14:textId="77777777" w:rsidR="00A95652" w:rsidRDefault="00B61AEB" w:rsidP="00B61AEB">
      <w:pPr>
        <w:pStyle w:val="Heading1"/>
      </w:pPr>
      <w:r>
        <w:t>Off-Case</w:t>
      </w:r>
    </w:p>
    <w:p w14:paraId="5B568E20" w14:textId="77777777" w:rsidR="00025FAB" w:rsidRDefault="00025FAB" w:rsidP="00D67565">
      <w:pPr>
        <w:pStyle w:val="Heading2"/>
      </w:pPr>
      <w:r>
        <w:t>T – Domestic</w:t>
      </w:r>
    </w:p>
    <w:p w14:paraId="229740A3" w14:textId="77777777" w:rsidR="00025FAB" w:rsidRPr="00025FAB" w:rsidRDefault="00025FAB" w:rsidP="00025FAB">
      <w:pPr>
        <w:pStyle w:val="Heading3"/>
      </w:pPr>
      <w:r>
        <w:t>1NC T-Domestic</w:t>
      </w:r>
    </w:p>
    <w:p w14:paraId="1F976CFB" w14:textId="77777777" w:rsidR="00025FAB" w:rsidRDefault="00025FAB" w:rsidP="00025FAB">
      <w:pPr>
        <w:pStyle w:val="Heading4"/>
      </w:pPr>
      <w:r>
        <w:t xml:space="preserve">A. Interpretation </w:t>
      </w:r>
    </w:p>
    <w:p w14:paraId="0F3CA2C4" w14:textId="77777777" w:rsidR="00025FAB" w:rsidRPr="00C27266" w:rsidRDefault="00025FAB" w:rsidP="00025FAB">
      <w:pPr>
        <w:pStyle w:val="Heading4"/>
      </w:pPr>
      <w:r>
        <w:t xml:space="preserve"> DOMESTIC SURVEILLANCE IS DISTINCT FROM ORDINARY CRIME</w:t>
      </w:r>
    </w:p>
    <w:p w14:paraId="243CFAEB" w14:textId="77777777" w:rsidR="00025FAB" w:rsidRDefault="00025FAB" w:rsidP="00025FAB">
      <w:pPr>
        <w:pStyle w:val="CardIndented"/>
        <w:ind w:left="0"/>
      </w:pPr>
      <w:proofErr w:type="gramStart"/>
      <w:r w:rsidRPr="0078650C">
        <w:rPr>
          <w:rStyle w:val="Style13ptBold"/>
        </w:rPr>
        <w:t>Pfeiffer  4</w:t>
      </w:r>
      <w:proofErr w:type="gramEnd"/>
      <w:r>
        <w:t xml:space="preserve">   Constance Pfeiffer,  </w:t>
      </w:r>
      <w:proofErr w:type="spellStart"/>
      <w:r>
        <w:t>Juris</w:t>
      </w:r>
      <w:proofErr w:type="spellEnd"/>
      <w:r>
        <w:t xml:space="preserve"> Doctor candidate, The University of Texas School of Law, May 2004</w:t>
      </w:r>
    </w:p>
    <w:p w14:paraId="5272C84F" w14:textId="77777777" w:rsidR="00025FAB" w:rsidRDefault="00025FAB" w:rsidP="00025FAB">
      <w:pPr>
        <w:pStyle w:val="CardIndented"/>
        <w:ind w:left="0"/>
      </w:pPr>
      <w:proofErr w:type="gramStart"/>
      <w:r>
        <w:t xml:space="preserve">The Review of Litigation   Winter, 2004    23 Rev. </w:t>
      </w:r>
      <w:proofErr w:type="spellStart"/>
      <w:r>
        <w:t>Litig</w:t>
      </w:r>
      <w:proofErr w:type="spellEnd"/>
      <w:r>
        <w:t>.</w:t>
      </w:r>
      <w:proofErr w:type="gramEnd"/>
      <w:r>
        <w:t xml:space="preserve"> 209     NOTE: Feeling Insecure</w:t>
      </w:r>
      <w:proofErr w:type="gramStart"/>
      <w:r>
        <w:t>?:</w:t>
      </w:r>
      <w:proofErr w:type="gramEnd"/>
      <w:r>
        <w:t xml:space="preserve"> United States v. Bin Laden and the Merits of a Foreign-Intelligence Exception For Searches Abroad   lexis</w:t>
      </w:r>
    </w:p>
    <w:p w14:paraId="187B6EB8" w14:textId="77777777" w:rsidR="00025FAB" w:rsidRDefault="00025FAB" w:rsidP="00025FAB">
      <w:pPr>
        <w:pStyle w:val="CardIndented"/>
      </w:pPr>
      <w:r>
        <w:t xml:space="preserve">Courts regularly deal with the most difficult issues of our society. There is no reason to believe that federal judges will be insensitive to or uncomprehending of the issues involved in domestic security cases. </w:t>
      </w:r>
      <w:r w:rsidRPr="009B5065">
        <w:rPr>
          <w:rStyle w:val="StyleUnderline"/>
        </w:rPr>
        <w:t xml:space="preserve">Certainly </w:t>
      </w:r>
      <w:r w:rsidRPr="00A717B2">
        <w:rPr>
          <w:rStyle w:val="StyleUnderline"/>
          <w:highlight w:val="yellow"/>
        </w:rPr>
        <w:t>courts can recognize that</w:t>
      </w:r>
      <w:r w:rsidRPr="009B5065">
        <w:rPr>
          <w:rStyle w:val="StyleUnderline"/>
        </w:rPr>
        <w:t xml:space="preserve"> </w:t>
      </w:r>
      <w:r w:rsidRPr="00A717B2">
        <w:rPr>
          <w:rStyle w:val="StyleUnderline"/>
          <w:highlight w:val="yellow"/>
        </w:rPr>
        <w:t>domestic surveillance involves different considerations from the surveillance of "ordinary crime</w:t>
      </w:r>
      <w:r w:rsidRPr="009B5065">
        <w:rPr>
          <w:rStyle w:val="StyleUnderline"/>
        </w:rPr>
        <w:t>."</w:t>
      </w:r>
      <w:r>
        <w:t xml:space="preserve"> If the threat is too subtle or complex for our senior law enforcement officers to convey its significance to a court, one may question whether there is probable cause for surveillance. </w:t>
      </w:r>
      <w:proofErr w:type="gramStart"/>
      <w:r>
        <w:t>n141</w:t>
      </w:r>
      <w:proofErr w:type="gramEnd"/>
    </w:p>
    <w:p w14:paraId="52535186" w14:textId="77777777" w:rsidR="00025FAB" w:rsidRDefault="00025FAB" w:rsidP="00025FAB">
      <w:pPr>
        <w:rPr>
          <w:rStyle w:val="Style13ptBold"/>
        </w:rPr>
      </w:pPr>
    </w:p>
    <w:p w14:paraId="616B62DC" w14:textId="77777777" w:rsidR="00025FAB" w:rsidRDefault="00025FAB" w:rsidP="00025FAB">
      <w:pPr>
        <w:pStyle w:val="Heading4"/>
      </w:pPr>
      <w:r>
        <w:t>B. Violation</w:t>
      </w:r>
    </w:p>
    <w:p w14:paraId="6FBC8250" w14:textId="77777777" w:rsidR="00025FAB" w:rsidRPr="00025FAB" w:rsidRDefault="00025FAB" w:rsidP="00025FAB">
      <w:pPr>
        <w:pStyle w:val="Heading4"/>
      </w:pPr>
      <w:r>
        <w:t xml:space="preserve">The plan increases surveillance of ordinary </w:t>
      </w:r>
      <w:proofErr w:type="gramStart"/>
      <w:r>
        <w:t>crime which</w:t>
      </w:r>
      <w:proofErr w:type="gramEnd"/>
      <w:r>
        <w:t xml:space="preserve"> is distinct from foreign surveillance.</w:t>
      </w:r>
    </w:p>
    <w:p w14:paraId="2DE02296" w14:textId="77777777" w:rsidR="00025FAB" w:rsidRDefault="00025FAB" w:rsidP="00025FAB"/>
    <w:p w14:paraId="0A9BA126" w14:textId="77777777" w:rsidR="00025FAB" w:rsidRDefault="00025FAB" w:rsidP="00025FAB">
      <w:pPr>
        <w:pStyle w:val="Heading4"/>
      </w:pPr>
      <w:r>
        <w:t>C. THE AFFIRMATIVE INTERPRETATION IS BAD FOR DEBATE</w:t>
      </w:r>
    </w:p>
    <w:p w14:paraId="0F81DB51" w14:textId="77777777" w:rsidR="00025FAB" w:rsidRDefault="00025FAB" w:rsidP="00025FAB">
      <w:pPr>
        <w:pStyle w:val="Heading4"/>
      </w:pPr>
      <w:r>
        <w:t xml:space="preserve">Limits are necessary for negative preparation and clash, and their interpretation makes the topic too big.  Including surveillance of common crimes adds an entirely different legal regime with different laws, judicial standards, and other issues for THOUSANDS of </w:t>
      </w:r>
      <w:proofErr w:type="gramStart"/>
      <w:r>
        <w:t>different</w:t>
      </w:r>
      <w:proofErr w:type="gramEnd"/>
      <w:r>
        <w:t xml:space="preserve"> crimes.  </w:t>
      </w:r>
    </w:p>
    <w:p w14:paraId="03C761DC" w14:textId="77777777" w:rsidR="00025FAB" w:rsidRDefault="00025FAB" w:rsidP="00025FAB"/>
    <w:p w14:paraId="1301E794" w14:textId="77777777" w:rsidR="00025FAB" w:rsidRDefault="00025FAB" w:rsidP="00025FAB">
      <w:pPr>
        <w:pStyle w:val="Heading4"/>
      </w:pPr>
      <w:r>
        <w:t>D. T IS A VOTER because the opportunity to prepare promotes better debating</w:t>
      </w:r>
    </w:p>
    <w:p w14:paraId="4B1DC426" w14:textId="77777777" w:rsidR="00025FAB" w:rsidRPr="00025FAB" w:rsidRDefault="00FD4490" w:rsidP="00FD4490">
      <w:pPr>
        <w:pStyle w:val="Heading3"/>
      </w:pPr>
      <w:r>
        <w:t>A2 Domestic = Geographic Location</w:t>
      </w:r>
    </w:p>
    <w:p w14:paraId="4FFAC629" w14:textId="77777777" w:rsidR="00025FAB" w:rsidRDefault="00025FAB" w:rsidP="00025FAB">
      <w:pPr>
        <w:pStyle w:val="Heading4"/>
      </w:pPr>
      <w:r>
        <w:t xml:space="preserve">DOMESTIC SURVEILLANCE IS INTELLIGENCE GATHERING, The </w:t>
      </w:r>
      <w:proofErr w:type="spellStart"/>
      <w:r>
        <w:t>modifers</w:t>
      </w:r>
      <w:proofErr w:type="spellEnd"/>
      <w:r>
        <w:t xml:space="preserve"> "foreign" and "domestic" distinguish the type of security threat, not the geographic location of the surveillance</w:t>
      </w:r>
    </w:p>
    <w:p w14:paraId="6291035C" w14:textId="77777777" w:rsidR="00025FAB" w:rsidRDefault="00025FAB" w:rsidP="00025FAB">
      <w:pPr>
        <w:pStyle w:val="CardIndented"/>
      </w:pPr>
    </w:p>
    <w:p w14:paraId="703AD2E9" w14:textId="77777777" w:rsidR="00025FAB" w:rsidRPr="00132DAF" w:rsidRDefault="00025FAB" w:rsidP="00025FAB">
      <w:r w:rsidRPr="00132DAF">
        <w:rPr>
          <w:rStyle w:val="Style13ptBold"/>
        </w:rPr>
        <w:t>Small 8</w:t>
      </w:r>
      <w:r w:rsidRPr="00132DAF">
        <w:t xml:space="preserve">       MATTHEW L. SMALL. United States Air Force Academy 2008   Center for the Study of the Presidency and Congress, Presidential Fellows Program paper  "His Eyes are Watching You: Domestic Surveillance, Civil Liberties and Executive Power during Times of National Crisis" </w:t>
      </w:r>
      <w:hyperlink r:id="rId7" w:history="1">
        <w:r w:rsidRPr="00132DAF">
          <w:rPr>
            <w:rStyle w:val="Hyperlink"/>
          </w:rPr>
          <w:t>http://cspc.nonprofitsoapbox.com/storage/documents/Fellows2008/Small.pdf</w:t>
        </w:r>
      </w:hyperlink>
    </w:p>
    <w:p w14:paraId="1BBA2377" w14:textId="77777777" w:rsidR="00025FAB" w:rsidRPr="00132DAF" w:rsidRDefault="00025FAB" w:rsidP="00025FAB">
      <w:pPr>
        <w:pStyle w:val="CardIndented"/>
      </w:pPr>
      <w:r w:rsidRPr="00132DAF">
        <w:t>Before one can make any sort of assessment of domestic surveillance</w:t>
      </w:r>
      <w:r w:rsidRPr="00132DAF">
        <w:rPr>
          <w:sz w:val="12"/>
        </w:rPr>
        <w:t xml:space="preserve"> </w:t>
      </w:r>
      <w:r w:rsidRPr="00132DAF">
        <w:t>policies, it is first necessary to narrow the scope of the term “domestic</w:t>
      </w:r>
      <w:r w:rsidRPr="00132DAF">
        <w:rPr>
          <w:sz w:val="12"/>
        </w:rPr>
        <w:t xml:space="preserve"> </w:t>
      </w:r>
      <w:r w:rsidRPr="00132DAF">
        <w:t xml:space="preserve">surveillance.” </w:t>
      </w:r>
      <w:r w:rsidRPr="00E82EA5">
        <w:rPr>
          <w:rStyle w:val="StyleUnderline"/>
        </w:rPr>
        <w:t>Domestic surveillance is a subset of intelligence gathering. Intelligence, as it is to be understood in this context, is “information that meets the stated or understood needs of policy makers and has been collected, processed and narrowed to meet those needs”</w:t>
      </w:r>
      <w:r w:rsidRPr="00132DAF">
        <w:t xml:space="preserve"> (</w:t>
      </w:r>
      <w:proofErr w:type="spellStart"/>
      <w:r w:rsidRPr="00132DAF">
        <w:t>Lowenthal</w:t>
      </w:r>
      <w:proofErr w:type="spellEnd"/>
      <w:r w:rsidRPr="00132DAF">
        <w:t xml:space="preserve"> 2006, 2). In essence, </w:t>
      </w:r>
      <w:r w:rsidRPr="00E82EA5">
        <w:rPr>
          <w:rStyle w:val="StyleUnderline"/>
        </w:rPr>
        <w:t>domestic surveillance is a means to an end</w:t>
      </w:r>
      <w:proofErr w:type="gramStart"/>
      <w:r w:rsidRPr="00E82EA5">
        <w:rPr>
          <w:rStyle w:val="StyleUnderline"/>
        </w:rPr>
        <w:t>;</w:t>
      </w:r>
      <w:proofErr w:type="gramEnd"/>
      <w:r w:rsidRPr="00E82EA5">
        <w:rPr>
          <w:rStyle w:val="StyleUnderline"/>
        </w:rPr>
        <w:t xml:space="preserve"> the end being intelligence. The intelligence community best understands domestic surveillance as the acquisition of nonpublic information concerning United States persons</w:t>
      </w:r>
      <w:r w:rsidRPr="00132DAF">
        <w:t xml:space="preserve"> (Executive Order 12333 (3.4) (</w:t>
      </w:r>
      <w:proofErr w:type="spellStart"/>
      <w:r w:rsidRPr="00132DAF">
        <w:t>i</w:t>
      </w:r>
      <w:proofErr w:type="spellEnd"/>
      <w:r w:rsidRPr="00132DAF">
        <w:t>)).</w:t>
      </w:r>
      <w:r w:rsidRPr="00132DAF">
        <w:rPr>
          <w:sz w:val="12"/>
        </w:rPr>
        <w:t xml:space="preserve"> </w:t>
      </w:r>
      <w:r w:rsidRPr="00132DAF">
        <w:t>With this definition domestic surveillance remains an overly broad concept.</w:t>
      </w:r>
      <w:r w:rsidRPr="00132DAF">
        <w:rPr>
          <w:sz w:val="12"/>
        </w:rPr>
        <w:t xml:space="preserve"> </w:t>
      </w:r>
      <w:r w:rsidRPr="00132DAF">
        <w:t>This paper’s analysis, in terms of President Bush’s policies, focuses on</w:t>
      </w:r>
      <w:r w:rsidRPr="00132DAF">
        <w:rPr>
          <w:sz w:val="12"/>
        </w:rPr>
        <w:t xml:space="preserve"> </w:t>
      </w:r>
      <w:r w:rsidRPr="00132DAF">
        <w:t>electronic surveillance; specifically, wiretapping phone lines and obtaining caller</w:t>
      </w:r>
      <w:r w:rsidRPr="00132DAF">
        <w:rPr>
          <w:sz w:val="12"/>
        </w:rPr>
        <w:t xml:space="preserve"> </w:t>
      </w:r>
      <w:r w:rsidRPr="00132DAF">
        <w:t>information from phone companies. Section f of the USA Patriot Act of 2001</w:t>
      </w:r>
      <w:r w:rsidRPr="00132DAF">
        <w:rPr>
          <w:sz w:val="12"/>
        </w:rPr>
        <w:t xml:space="preserve"> </w:t>
      </w:r>
      <w:r w:rsidRPr="00132DAF">
        <w:t>defines electronic surveillance as:</w:t>
      </w:r>
    </w:p>
    <w:p w14:paraId="4EEF5895" w14:textId="77777777" w:rsidR="00FD4490" w:rsidRDefault="00FD4490" w:rsidP="00FD4490">
      <w:pPr>
        <w:pStyle w:val="Heading3"/>
      </w:pPr>
      <w:r>
        <w:t>Block Extension</w:t>
      </w:r>
    </w:p>
    <w:p w14:paraId="4F26297D" w14:textId="77777777" w:rsidR="00025FAB" w:rsidRPr="00025FAB" w:rsidRDefault="00025FAB" w:rsidP="00025FAB">
      <w:pPr>
        <w:pStyle w:val="Heading4"/>
      </w:pPr>
      <w:r w:rsidRPr="00025FAB">
        <w:t>THE NATURE OF THE SURVEILLANCE IS DIFFERENT</w:t>
      </w:r>
    </w:p>
    <w:p w14:paraId="061286B1" w14:textId="77777777" w:rsidR="00025FAB" w:rsidRDefault="00025FAB" w:rsidP="00025FAB">
      <w:proofErr w:type="spellStart"/>
      <w:r w:rsidRPr="00C94530">
        <w:rPr>
          <w:rStyle w:val="Style13ptBold"/>
        </w:rPr>
        <w:t>Bazan</w:t>
      </w:r>
      <w:proofErr w:type="spellEnd"/>
      <w:r w:rsidRPr="00C94530">
        <w:rPr>
          <w:rStyle w:val="Style13ptBold"/>
        </w:rPr>
        <w:t xml:space="preserve"> </w:t>
      </w:r>
      <w:proofErr w:type="gramStart"/>
      <w:r w:rsidRPr="00C94530">
        <w:rPr>
          <w:rStyle w:val="Style13ptBold"/>
        </w:rPr>
        <w:t>7</w:t>
      </w:r>
      <w:r>
        <w:t xml:space="preserve">  Elizabeth</w:t>
      </w:r>
      <w:proofErr w:type="gramEnd"/>
      <w:r>
        <w:t xml:space="preserve"> B. </w:t>
      </w:r>
      <w:proofErr w:type="spellStart"/>
      <w:r>
        <w:t>Bazan</w:t>
      </w:r>
      <w:proofErr w:type="spellEnd"/>
      <w:r>
        <w:t>, Congressional Research Service Legislative Attorney, American Law Division</w:t>
      </w:r>
    </w:p>
    <w:p w14:paraId="0FC5E575" w14:textId="77777777" w:rsidR="00025FAB" w:rsidRDefault="00025FAB" w:rsidP="00025FAB">
      <w:r>
        <w:t>CRS Report    The Foreign Intelligence Surveillance Act: An Overview of the Statutory Framework and U.S. Foreign Intelligence Surveillance Court and U.S. Foreign Intelligence Surveillance Court of Review Decisions</w:t>
      </w:r>
    </w:p>
    <w:p w14:paraId="360072FA" w14:textId="77777777" w:rsidR="00025FAB" w:rsidRDefault="00025FAB" w:rsidP="00025FAB">
      <w:r>
        <w:t xml:space="preserve">Updated February 15, </w:t>
      </w:r>
      <w:proofErr w:type="gramStart"/>
      <w:r>
        <w:t xml:space="preserve">2007    </w:t>
      </w:r>
      <w:proofErr w:type="gramEnd"/>
      <w:r w:rsidR="00DE7555">
        <w:fldChar w:fldCharType="begin"/>
      </w:r>
      <w:r w:rsidR="00DE7555">
        <w:instrText xml:space="preserve"> HYPERLINK "https://www.fas.org/sgp/crs/intel/RL30465.pdf" </w:instrText>
      </w:r>
      <w:r w:rsidR="00DE7555">
        <w:fldChar w:fldCharType="separate"/>
      </w:r>
      <w:r w:rsidRPr="00EF7788">
        <w:rPr>
          <w:rStyle w:val="Hyperlink"/>
        </w:rPr>
        <w:t>https://www.fas.org/sgp/crs/intel/RL30465.pdf</w:t>
      </w:r>
      <w:r w:rsidR="00DE7555">
        <w:rPr>
          <w:rStyle w:val="Hyperlink"/>
        </w:rPr>
        <w:fldChar w:fldCharType="end"/>
      </w:r>
    </w:p>
    <w:p w14:paraId="4A47A082" w14:textId="77777777" w:rsidR="00025FAB" w:rsidRDefault="00025FAB" w:rsidP="00025FAB">
      <w:pPr>
        <w:pStyle w:val="CardIndented"/>
      </w:pPr>
      <w:r>
        <w:t xml:space="preserve">Investigations for the purpose of gathering foreign intelligence give rise to a tension between the Government’s legitimate national security interests and the protection of privacy interests.6 The stage was set for legislation to address these competing concerns in part by Supreme Court decisions on related issues.  </w:t>
      </w:r>
      <w:r w:rsidRPr="00BA5C34">
        <w:rPr>
          <w:rStyle w:val="StyleUnderline"/>
        </w:rPr>
        <w:t>In Katz</w:t>
      </w:r>
      <w:r>
        <w:t xml:space="preserve"> v. United States</w:t>
      </w:r>
    </w:p>
    <w:p w14:paraId="38E58434" w14:textId="77777777" w:rsidR="00025FAB" w:rsidRPr="00BA5C34" w:rsidRDefault="00025FAB" w:rsidP="00025FAB">
      <w:pPr>
        <w:pStyle w:val="CardIndented"/>
        <w:rPr>
          <w:rStyle w:val="StyleUnderline"/>
        </w:rPr>
      </w:pPr>
      <w:r>
        <w:t xml:space="preserve">, 389 U.S. 347 (1967), </w:t>
      </w:r>
      <w:r w:rsidRPr="00BA5C34">
        <w:rPr>
          <w:rStyle w:val="StyleUnderline"/>
        </w:rPr>
        <w:t xml:space="preserve">the Court held that the protections of the Fourth Amendment extended to circumstances involving electronic surveillance of oral communications without physical </w:t>
      </w:r>
      <w:proofErr w:type="gramStart"/>
      <w:r w:rsidRPr="00BA5C34">
        <w:rPr>
          <w:rStyle w:val="StyleUnderline"/>
        </w:rPr>
        <w:t>intrusion</w:t>
      </w:r>
      <w:r>
        <w:t xml:space="preserve">.7  </w:t>
      </w:r>
      <w:r w:rsidRPr="00BA5C34">
        <w:rPr>
          <w:rStyle w:val="StyleUnderline"/>
        </w:rPr>
        <w:t>The</w:t>
      </w:r>
      <w:proofErr w:type="gramEnd"/>
      <w:r w:rsidRPr="00BA5C34">
        <w:rPr>
          <w:rStyle w:val="StyleUnderline"/>
        </w:rPr>
        <w:t xml:space="preserve"> Katz Court stated, however, that its holding did not extend to cases involving national security.</w:t>
      </w:r>
      <w:r>
        <w:t xml:space="preserve">8 </w:t>
      </w:r>
      <w:r w:rsidRPr="00BA5C34">
        <w:rPr>
          <w:rStyle w:val="StyleUnderline"/>
        </w:rPr>
        <w:t>In</w:t>
      </w:r>
      <w:r>
        <w:t xml:space="preserve"> United States v. United States District Court, 407 U.S. 297 (1972)  (</w:t>
      </w:r>
      <w:r w:rsidRPr="00BA5C34">
        <w:rPr>
          <w:rStyle w:val="StyleUnderline"/>
        </w:rPr>
        <w:t>the Keith case</w:t>
      </w:r>
      <w:r>
        <w:t xml:space="preserve">), the Court regarded Katz as “implicitly </w:t>
      </w:r>
      <w:proofErr w:type="spellStart"/>
      <w:r>
        <w:t>recogniz</w:t>
      </w:r>
      <w:proofErr w:type="spellEnd"/>
      <w:r>
        <w:t>[</w:t>
      </w:r>
      <w:proofErr w:type="spellStart"/>
      <w:r>
        <w:t>ing</w:t>
      </w:r>
      <w:proofErr w:type="spellEnd"/>
      <w:r>
        <w:t xml:space="preserve">] that the broad and unsuspected governmental incursions into conversational privacy which electronic surveillance entails necessitate the application of Fourth Amendment safeguards.”9 Mr. </w:t>
      </w:r>
      <w:r w:rsidRPr="00BA5C34">
        <w:rPr>
          <w:rStyle w:val="StyleUnderline"/>
        </w:rPr>
        <w:t>Justice Powell, writing for the</w:t>
      </w:r>
      <w:r>
        <w:t xml:space="preserve"> Keith </w:t>
      </w:r>
      <w:r w:rsidRPr="00BA5C34">
        <w:rPr>
          <w:rStyle w:val="StyleUnderline"/>
        </w:rPr>
        <w:t xml:space="preserve">Court, framed the </w:t>
      </w:r>
      <w:proofErr w:type="gramStart"/>
      <w:r w:rsidRPr="00BA5C34">
        <w:rPr>
          <w:rStyle w:val="StyleUnderline"/>
        </w:rPr>
        <w:t>matter</w:t>
      </w:r>
      <w:proofErr w:type="gramEnd"/>
      <w:r w:rsidRPr="00BA5C34">
        <w:rPr>
          <w:rStyle w:val="StyleUnderline"/>
        </w:rPr>
        <w:t xml:space="preserve"> </w:t>
      </w:r>
      <w:r w:rsidRPr="00C27266">
        <w:t>before the Court</w:t>
      </w:r>
      <w:r w:rsidRPr="00BA5C34">
        <w:rPr>
          <w:rStyle w:val="StyleUnderline"/>
        </w:rPr>
        <w:t xml:space="preserve"> as follows:</w:t>
      </w:r>
    </w:p>
    <w:p w14:paraId="580D84B9" w14:textId="77777777" w:rsidR="00025FAB" w:rsidRDefault="00025FAB" w:rsidP="00025FAB">
      <w:pPr>
        <w:pStyle w:val="CardIndented"/>
      </w:pPr>
      <w:r w:rsidRPr="00BA5C34">
        <w:rPr>
          <w:rStyle w:val="StyleUnderline"/>
        </w:rPr>
        <w:t>The issue before us</w:t>
      </w:r>
      <w:r>
        <w:t xml:space="preserve"> is an important one for the people of our country and their Government.  It </w:t>
      </w:r>
      <w:r w:rsidRPr="00BA5C34">
        <w:rPr>
          <w:rStyle w:val="StyleUnderline"/>
        </w:rPr>
        <w:t>involves the delicate question of the President’s power,</w:t>
      </w:r>
      <w:r>
        <w:t xml:space="preserve"> acting through the Attorney General, </w:t>
      </w:r>
      <w:r w:rsidRPr="00BA5C34">
        <w:rPr>
          <w:rStyle w:val="StyleUnderline"/>
        </w:rPr>
        <w:t>to authorize electronic surveillance in internal security matters without prior judicial approval</w:t>
      </w:r>
      <w:r>
        <w:t xml:space="preserve">.  Successive Presidents for more than one-quarter of a century have authorized such surveillance in varying degrees, without guidance from the Congress or a definitive decision of this Court.  </w:t>
      </w:r>
      <w:r w:rsidRPr="00BA5C34">
        <w:rPr>
          <w:rStyle w:val="StyleUnderline"/>
        </w:rPr>
        <w:t>This case brings the issue here for the first time</w:t>
      </w:r>
      <w:r>
        <w:t>.  Its resolution is a matter of national concern, requiring sensitivity both to the Government’s right to protect itself from unlawful subversion and attack and to the citizen’s right to be secure in his privacy against unreasonable Government intrusion.10</w:t>
      </w:r>
    </w:p>
    <w:p w14:paraId="19A99223" w14:textId="77777777" w:rsidR="00025FAB" w:rsidRDefault="00025FAB" w:rsidP="00025FAB">
      <w:pPr>
        <w:pStyle w:val="CardIndented"/>
      </w:pPr>
      <w:r>
        <w:t xml:space="preserve">The Court held that, in the case </w:t>
      </w:r>
      <w:proofErr w:type="gramStart"/>
      <w:r>
        <w:t>of  intelligence</w:t>
      </w:r>
      <w:proofErr w:type="gramEnd"/>
      <w:r>
        <w:t xml:space="preserve"> gathering involving domestic security surveillance, prior judicial approval was required to satisfy the Fourth Amendment.11 Justice Powell emphasized that the case before it “require[d] no judgment on the scope of the President’s surveillance power with respect to the activities of foreign</w:t>
      </w:r>
    </w:p>
    <w:p w14:paraId="195815E5" w14:textId="77777777" w:rsidR="00025FAB" w:rsidRDefault="00025FAB" w:rsidP="00025FAB">
      <w:pPr>
        <w:pStyle w:val="CardIndented"/>
      </w:pPr>
      <w:proofErr w:type="gramStart"/>
      <w:r>
        <w:t>powers</w:t>
      </w:r>
      <w:proofErr w:type="gramEnd"/>
      <w:r>
        <w:t xml:space="preserve">, within or without the country.”12 The Court expressed no opinion as to “the </w:t>
      </w:r>
      <w:proofErr w:type="gramStart"/>
      <w:r>
        <w:t>issues which</w:t>
      </w:r>
      <w:proofErr w:type="gramEnd"/>
      <w:r>
        <w:t xml:space="preserve"> may be involved with respect to activities of foreign powers or their agents.”</w:t>
      </w:r>
      <w:proofErr w:type="gramStart"/>
      <w:r>
        <w:t>13  However</w:t>
      </w:r>
      <w:proofErr w:type="gramEnd"/>
      <w:r>
        <w:t xml:space="preserve">, the guidance which the Court provided in </w:t>
      </w:r>
    </w:p>
    <w:p w14:paraId="634CA91D" w14:textId="77777777" w:rsidR="00025FAB" w:rsidRDefault="00025FAB" w:rsidP="00025FAB">
      <w:pPr>
        <w:pStyle w:val="CardIndented"/>
      </w:pPr>
      <w:r>
        <w:t xml:space="preserve">Keith with respect to national security surveillance in a domestic context to some degree presaged the approach Congress was to take in foreign intelligence surveillance.  </w:t>
      </w:r>
      <w:r w:rsidRPr="00BA5C34">
        <w:rPr>
          <w:rStyle w:val="StyleUnderline"/>
        </w:rPr>
        <w:t>The Keith Court observed</w:t>
      </w:r>
      <w:r>
        <w:t xml:space="preserve"> in part:</w:t>
      </w:r>
    </w:p>
    <w:p w14:paraId="0F009CD9" w14:textId="77777777" w:rsidR="00025FAB" w:rsidRPr="001470E4" w:rsidRDefault="00025FAB" w:rsidP="00025FAB">
      <w:pPr>
        <w:pStyle w:val="CardIndented"/>
        <w:rPr>
          <w:bCs/>
          <w:u w:val="thick"/>
        </w:rPr>
      </w:pPr>
      <w:r>
        <w:t xml:space="preserve">...We recognize that </w:t>
      </w:r>
      <w:r w:rsidRPr="00C27266">
        <w:rPr>
          <w:rStyle w:val="Emphasis"/>
        </w:rPr>
        <w:t>domestic surveillance may involve different policy and practical considerations from the surveillance of “ordinary crime.”</w:t>
      </w:r>
      <w:r>
        <w:t xml:space="preserve">  </w:t>
      </w:r>
      <w:r w:rsidRPr="00BA5C34">
        <w:rPr>
          <w:rStyle w:val="StyleUnderline"/>
        </w:rPr>
        <w:t>The gathering of security intelligence is often long range and involves the</w:t>
      </w:r>
      <w:r>
        <w:rPr>
          <w:rStyle w:val="StyleUnderline"/>
        </w:rPr>
        <w:t xml:space="preserve"> </w:t>
      </w:r>
      <w:r w:rsidRPr="00BA5C34">
        <w:rPr>
          <w:rStyle w:val="StyleUnderline"/>
        </w:rPr>
        <w:t>interrelation of various sources and types of information.  The exact targets of such surveillance may be more difficult to identify than in surveillance operations against many types of crime</w:t>
      </w:r>
      <w:r>
        <w:t xml:space="preserve"> specified in Title III [of the Omnibus Crime Control and Safe Streets Act, 18 U.S.C. § 2510 et seq.].  Often, too, the emphasis of domestic intelligence gathering is on the prevention of unlawful activity or the enhancement of the Government’s preparedness for some possible future crisis or emergency.  Thus, </w:t>
      </w:r>
      <w:r w:rsidRPr="00BA5C34">
        <w:rPr>
          <w:rStyle w:val="StyleUnderline"/>
        </w:rPr>
        <w:t xml:space="preserve">the focus of domestic surveillance may be less precise than that directed against more conventional types of crimes.  </w:t>
      </w:r>
      <w:r w:rsidRPr="00C27266">
        <w:rPr>
          <w:rStyle w:val="StyleUnderline"/>
        </w:rPr>
        <w:t>Given these potential distinctions between Title III criminal surveillances and those involving domestic security, Congress may wish to consider protective standards for the latter which differ from those already prescribed for specified crimes in Title III</w:t>
      </w:r>
      <w:r>
        <w:t>. Different standards may be compatible with the Fourth Amendment if they are reasonable both in relation to the legitimate need of Government for intelligence information and the protected rights of our citizens.  For the warrant application may vary according to the governmental interest to be enforced and the nature of citizen rights deserving protection....  It may be that Congress, for example, would judge that the application and affidavit showing probable cause need not follow the exact requirements of § 2518 but should allege other circumstances more appropriate to domestic security cases; that the request for prior court authorization could, in sensitive cases, be made to any member of a specially designated court</w:t>
      </w:r>
      <w:proofErr w:type="gramStart"/>
      <w:r>
        <w:t>...;</w:t>
      </w:r>
      <w:proofErr w:type="gramEnd"/>
      <w:r>
        <w:t xml:space="preserve"> and that the time and reporting requirements need not be so strict as those in § 2518.  The above paragraph does not, of course, attempt to guide the congressional judgment but rather to delineate the present scope of our own opinion.  We do not attempt to detail the precise standards for domestic security warrants any more than our decision in Katz sought to set the refined requirements for the specified criminal surveillances which now constitute Title III.  We do hold, however, that prior judicial approval is required for the type of domestic surveillance involved in this case and that such approval may be made in accordance with such reasonable standards as the Congress may prescribe. 14</w:t>
      </w:r>
    </w:p>
    <w:p w14:paraId="258DE61C" w14:textId="77777777" w:rsidR="0014442F" w:rsidRDefault="0014442F" w:rsidP="00D67565">
      <w:pPr>
        <w:pStyle w:val="Heading2"/>
      </w:pPr>
      <w:proofErr w:type="spellStart"/>
      <w:r>
        <w:t>Neolib</w:t>
      </w:r>
      <w:proofErr w:type="spellEnd"/>
      <w:r>
        <w:t xml:space="preserve"> K</w:t>
      </w:r>
    </w:p>
    <w:p w14:paraId="4FC17944" w14:textId="77777777" w:rsidR="0014442F" w:rsidRDefault="0014442F" w:rsidP="0014442F">
      <w:pPr>
        <w:pStyle w:val="Heading3"/>
      </w:pPr>
      <w:r>
        <w:t xml:space="preserve">1NC </w:t>
      </w:r>
      <w:proofErr w:type="spellStart"/>
      <w:r>
        <w:t>Neolib</w:t>
      </w:r>
      <w:proofErr w:type="spellEnd"/>
      <w:r>
        <w:t xml:space="preserve"> K</w:t>
      </w:r>
    </w:p>
    <w:p w14:paraId="4C560F47" w14:textId="77777777" w:rsidR="00D9280B" w:rsidRPr="00052B64" w:rsidRDefault="00D9280B" w:rsidP="00D9280B">
      <w:pPr>
        <w:pStyle w:val="Heading4"/>
      </w:pPr>
      <w:r w:rsidRPr="00052B64">
        <w:t xml:space="preserve">The AFF’s paranoia of </w:t>
      </w:r>
      <w:r w:rsidRPr="00052B64">
        <w:rPr>
          <w:u w:val="single"/>
        </w:rPr>
        <w:t>excessive government</w:t>
      </w:r>
      <w:r w:rsidRPr="00052B64">
        <w:t xml:space="preserve"> induces neoliberalism’s control of society</w:t>
      </w:r>
    </w:p>
    <w:p w14:paraId="1C94EE03" w14:textId="77777777" w:rsidR="00D9280B" w:rsidRPr="00052B64" w:rsidRDefault="00D9280B" w:rsidP="00D9280B">
      <w:pPr>
        <w:rPr>
          <w:rStyle w:val="Style13ptBold"/>
          <w:rFonts w:asciiTheme="majorHAnsi" w:hAnsiTheme="majorHAnsi"/>
        </w:rPr>
      </w:pPr>
      <w:r w:rsidRPr="00052B64">
        <w:rPr>
          <w:rStyle w:val="Style13ptBold"/>
          <w:rFonts w:asciiTheme="majorHAnsi" w:hAnsiTheme="majorHAnsi"/>
        </w:rPr>
        <w:t>Anderson 12</w:t>
      </w:r>
    </w:p>
    <w:p w14:paraId="187BAD0D" w14:textId="77777777" w:rsidR="00D9280B" w:rsidRPr="00052B64" w:rsidRDefault="00D9280B" w:rsidP="00D9280B">
      <w:pPr>
        <w:rPr>
          <w:rFonts w:asciiTheme="majorHAnsi" w:hAnsiTheme="majorHAnsi"/>
        </w:rPr>
      </w:pPr>
      <w:r w:rsidRPr="00052B64">
        <w:rPr>
          <w:rFonts w:asciiTheme="majorHAnsi" w:hAnsiTheme="majorHAnsi"/>
        </w:rPr>
        <w:t xml:space="preserve">Ben Anderson, Reader in the Department of Geography at Durham University, “Affect and </w:t>
      </w:r>
      <w:proofErr w:type="spellStart"/>
      <w:r w:rsidRPr="00052B64">
        <w:rPr>
          <w:rFonts w:asciiTheme="majorHAnsi" w:hAnsiTheme="majorHAnsi"/>
        </w:rPr>
        <w:t>biopower</w:t>
      </w:r>
      <w:proofErr w:type="spellEnd"/>
      <w:r w:rsidRPr="00052B64">
        <w:rPr>
          <w:rFonts w:asciiTheme="majorHAnsi" w:hAnsiTheme="majorHAnsi"/>
        </w:rPr>
        <w:t xml:space="preserve">: towards a politics of life,” </w:t>
      </w:r>
      <w:r w:rsidRPr="00052B64">
        <w:rPr>
          <w:rFonts w:asciiTheme="majorHAnsi" w:hAnsiTheme="majorHAnsi"/>
          <w:i/>
        </w:rPr>
        <w:t>Transactions of the Institute of British Geographers</w:t>
      </w:r>
      <w:r w:rsidRPr="00052B64">
        <w:rPr>
          <w:rFonts w:asciiTheme="majorHAnsi" w:hAnsiTheme="majorHAnsi"/>
        </w:rPr>
        <w:t xml:space="preserve">, Vol. 37, No. 1, p. 37-8, </w:t>
      </w:r>
      <w:proofErr w:type="spellStart"/>
      <w:r w:rsidRPr="00052B64">
        <w:rPr>
          <w:rFonts w:asciiTheme="majorHAnsi" w:hAnsiTheme="majorHAnsi"/>
        </w:rPr>
        <w:t>fwang</w:t>
      </w:r>
      <w:proofErr w:type="spellEnd"/>
    </w:p>
    <w:p w14:paraId="5BAA9BE5" w14:textId="77777777" w:rsidR="00D9280B" w:rsidRPr="00052B64" w:rsidRDefault="00D9280B" w:rsidP="00D9280B">
      <w:pPr>
        <w:rPr>
          <w:rFonts w:asciiTheme="majorHAnsi" w:hAnsiTheme="majorHAnsi"/>
          <w:sz w:val="12"/>
          <w:szCs w:val="12"/>
        </w:rPr>
      </w:pPr>
      <w:r w:rsidRPr="00052B64">
        <w:rPr>
          <w:rFonts w:asciiTheme="majorHAnsi" w:hAnsiTheme="majorHAnsi"/>
          <w:sz w:val="12"/>
          <w:szCs w:val="12"/>
        </w:rPr>
        <w:t>By ‘affective condition’ I mean an affective atmosphere that predetermines how something – in this case the state – is habitually encountered, disclosed and can be related to. Bearing a family resemblance to concepts such as ‘structure of feeling’ (Williams 1977) or ‘emotional situation’ (</w:t>
      </w:r>
      <w:proofErr w:type="spellStart"/>
      <w:r w:rsidRPr="00052B64">
        <w:rPr>
          <w:rFonts w:asciiTheme="majorHAnsi" w:hAnsiTheme="majorHAnsi"/>
          <w:sz w:val="12"/>
          <w:szCs w:val="12"/>
        </w:rPr>
        <w:t>Virno</w:t>
      </w:r>
      <w:proofErr w:type="spellEnd"/>
      <w:r w:rsidRPr="00052B64">
        <w:rPr>
          <w:rFonts w:asciiTheme="majorHAnsi" w:hAnsiTheme="majorHAnsi"/>
          <w:sz w:val="12"/>
          <w:szCs w:val="12"/>
        </w:rPr>
        <w:t xml:space="preserve"> 2004), an ‘affective condition’ involves the same doubled and seemingly contradictory sense of the ephemeral or transitory alongside the structured or durable. As such, it does not slavishly determine action. An ‘affective condition’ shapes and influences as atmospheres are taken up and reworked in lived experience, becoming part of the emotions that will infuse policies or </w:t>
      </w:r>
      <w:proofErr w:type="spellStart"/>
      <w:r w:rsidRPr="00052B64">
        <w:rPr>
          <w:rFonts w:asciiTheme="majorHAnsi" w:hAnsiTheme="majorHAnsi"/>
          <w:sz w:val="12"/>
          <w:szCs w:val="12"/>
        </w:rPr>
        <w:t>programmes</w:t>
      </w:r>
      <w:proofErr w:type="spellEnd"/>
      <w:r w:rsidRPr="00052B64">
        <w:rPr>
          <w:rFonts w:asciiTheme="majorHAnsi" w:hAnsiTheme="majorHAnsi"/>
          <w:sz w:val="12"/>
          <w:szCs w:val="12"/>
        </w:rPr>
        <w:t xml:space="preserve">, and may be transmitted through assemblages of people, information and things that attempt to </w:t>
      </w:r>
      <w:proofErr w:type="spellStart"/>
      <w:r w:rsidRPr="00052B64">
        <w:rPr>
          <w:rFonts w:asciiTheme="majorHAnsi" w:hAnsiTheme="majorHAnsi"/>
          <w:sz w:val="12"/>
          <w:szCs w:val="12"/>
        </w:rPr>
        <w:t>organise</w:t>
      </w:r>
      <w:proofErr w:type="spellEnd"/>
      <w:r w:rsidRPr="00052B64">
        <w:rPr>
          <w:rFonts w:asciiTheme="majorHAnsi" w:hAnsiTheme="majorHAnsi"/>
          <w:sz w:val="12"/>
          <w:szCs w:val="12"/>
        </w:rPr>
        <w:t xml:space="preserve"> life in terms of the market. </w:t>
      </w:r>
      <w:r w:rsidRPr="00664FB9">
        <w:rPr>
          <w:rStyle w:val="TitleChar"/>
          <w:rFonts w:asciiTheme="majorHAnsi" w:hAnsiTheme="majorHAnsi"/>
          <w:highlight w:val="yellow"/>
        </w:rPr>
        <w:t>State-phobia obviously exists in complex coexistence with other affective condition</w:t>
      </w:r>
      <w:r w:rsidRPr="00052B64">
        <w:rPr>
          <w:rStyle w:val="TitleChar"/>
          <w:rFonts w:asciiTheme="majorHAnsi" w:hAnsiTheme="majorHAnsi"/>
        </w:rPr>
        <w:t>s</w:t>
      </w:r>
      <w:r w:rsidRPr="00052B64">
        <w:rPr>
          <w:rFonts w:asciiTheme="majorHAnsi" w:hAnsiTheme="majorHAnsi"/>
          <w:sz w:val="12"/>
          <w:szCs w:val="12"/>
        </w:rPr>
        <w:t xml:space="preserve">. To give but two examples, note how Connolly (2008) shows how </w:t>
      </w:r>
      <w:r w:rsidRPr="00052B64">
        <w:rPr>
          <w:rStyle w:val="TitleChar"/>
          <w:rFonts w:asciiTheme="majorHAnsi" w:hAnsiTheme="majorHAnsi"/>
        </w:rPr>
        <w:t xml:space="preserve">existential bellicosity and </w:t>
      </w:r>
      <w:proofErr w:type="spellStart"/>
      <w:r w:rsidRPr="00052B64">
        <w:rPr>
          <w:rStyle w:val="TitleChar"/>
          <w:rFonts w:asciiTheme="majorHAnsi" w:hAnsiTheme="majorHAnsi"/>
        </w:rPr>
        <w:t>ressentiments</w:t>
      </w:r>
      <w:proofErr w:type="spellEnd"/>
      <w:r w:rsidRPr="00052B64">
        <w:rPr>
          <w:rStyle w:val="TitleChar"/>
          <w:rFonts w:asciiTheme="majorHAnsi" w:hAnsiTheme="majorHAnsi"/>
        </w:rPr>
        <w:t xml:space="preserve"> infuse the networks of think tanks, media and companies </w:t>
      </w:r>
      <w:r w:rsidRPr="00664FB9">
        <w:rPr>
          <w:rStyle w:val="TitleChar"/>
          <w:rFonts w:asciiTheme="majorHAnsi" w:hAnsiTheme="majorHAnsi"/>
          <w:highlight w:val="yellow"/>
        </w:rPr>
        <w:t xml:space="preserve">that </w:t>
      </w:r>
      <w:r w:rsidRPr="00664FB9">
        <w:rPr>
          <w:rStyle w:val="Emphasis"/>
          <w:rFonts w:asciiTheme="majorHAnsi" w:hAnsiTheme="majorHAnsi"/>
          <w:highlight w:val="yellow"/>
        </w:rPr>
        <w:t>promote neoliberal policies</w:t>
      </w:r>
      <w:r w:rsidRPr="00052B64">
        <w:rPr>
          <w:rFonts w:asciiTheme="majorHAnsi" w:hAnsiTheme="majorHAnsi"/>
          <w:sz w:val="12"/>
          <w:szCs w:val="12"/>
        </w:rPr>
        <w:t xml:space="preserve">. Or consider how </w:t>
      </w:r>
      <w:proofErr w:type="spellStart"/>
      <w:r w:rsidRPr="00052B64">
        <w:rPr>
          <w:rFonts w:asciiTheme="majorHAnsi" w:hAnsiTheme="majorHAnsi"/>
          <w:sz w:val="12"/>
          <w:szCs w:val="12"/>
        </w:rPr>
        <w:t>Berlant</w:t>
      </w:r>
      <w:proofErr w:type="spellEnd"/>
      <w:r w:rsidRPr="00052B64">
        <w:rPr>
          <w:rFonts w:asciiTheme="majorHAnsi" w:hAnsiTheme="majorHAnsi"/>
          <w:sz w:val="12"/>
          <w:szCs w:val="12"/>
        </w:rPr>
        <w:t xml:space="preserve"> (2008) shows how ‘nearly utopian’ affects of belonging to a world of work are vital to the promise of neoliberal policies in the context of precariousness. In addition </w:t>
      </w:r>
      <w:r w:rsidRPr="00664FB9">
        <w:rPr>
          <w:rStyle w:val="TitleChar"/>
          <w:rFonts w:asciiTheme="majorHAnsi" w:hAnsiTheme="majorHAnsi"/>
          <w:highlight w:val="yellow"/>
        </w:rPr>
        <w:t>state-phobia has and will vary as it is articulated with distinct political movements</w:t>
      </w:r>
      <w:r w:rsidRPr="00052B64">
        <w:rPr>
          <w:rFonts w:asciiTheme="majorHAnsi" w:hAnsiTheme="majorHAnsi"/>
          <w:sz w:val="12"/>
          <w:szCs w:val="12"/>
        </w:rPr>
        <w:t xml:space="preserve">. For example, </w:t>
      </w:r>
      <w:r w:rsidRPr="00052B64">
        <w:rPr>
          <w:rStyle w:val="TitleChar"/>
          <w:rFonts w:asciiTheme="majorHAnsi" w:hAnsiTheme="majorHAnsi"/>
        </w:rPr>
        <w:t xml:space="preserve">the USA ‘Tea Party’ phenomenon is arguably animated by an intensified state-phobia named in the </w:t>
      </w:r>
      <w:proofErr w:type="spellStart"/>
      <w:r w:rsidRPr="00052B64">
        <w:rPr>
          <w:rStyle w:val="TitleChar"/>
          <w:rFonts w:asciiTheme="majorHAnsi" w:hAnsiTheme="majorHAnsi"/>
        </w:rPr>
        <w:t>spectre</w:t>
      </w:r>
      <w:proofErr w:type="spellEnd"/>
      <w:r w:rsidRPr="00052B64">
        <w:rPr>
          <w:rStyle w:val="TitleChar"/>
          <w:rFonts w:asciiTheme="majorHAnsi" w:hAnsiTheme="majorHAnsi"/>
        </w:rPr>
        <w:t xml:space="preserve"> of ‘Big Government’ and linked to a reactivation of Cold War anxieties about the threat of ‘Socialism’</w:t>
      </w:r>
      <w:r w:rsidRPr="00052B64">
        <w:rPr>
          <w:rFonts w:asciiTheme="majorHAnsi" w:hAnsiTheme="majorHAnsi"/>
          <w:sz w:val="12"/>
          <w:szCs w:val="12"/>
        </w:rPr>
        <w:t>. But the ‘Tea Party’ also involves a heady combination of white entitlement and racism, affective-ideational feelings of freedom, and the pervasive economic insecurity that follows from economic crisis.</w:t>
      </w:r>
    </w:p>
    <w:p w14:paraId="3B2B87AB" w14:textId="77777777" w:rsidR="00D9280B" w:rsidRPr="00052B64" w:rsidRDefault="00D9280B" w:rsidP="00D9280B">
      <w:pPr>
        <w:rPr>
          <w:rFonts w:asciiTheme="majorHAnsi" w:hAnsiTheme="majorHAnsi"/>
          <w:sz w:val="12"/>
          <w:szCs w:val="12"/>
        </w:rPr>
      </w:pPr>
      <w:r w:rsidRPr="00052B64">
        <w:rPr>
          <w:rStyle w:val="TitleChar"/>
          <w:rFonts w:asciiTheme="majorHAnsi" w:hAnsiTheme="majorHAnsi"/>
        </w:rPr>
        <w:t>How</w:t>
      </w:r>
      <w:r w:rsidRPr="00052B64">
        <w:rPr>
          <w:rFonts w:asciiTheme="majorHAnsi" w:hAnsiTheme="majorHAnsi"/>
          <w:sz w:val="12"/>
          <w:szCs w:val="12"/>
        </w:rPr>
        <w:t xml:space="preserve">, then, </w:t>
      </w:r>
      <w:r w:rsidRPr="00052B64">
        <w:rPr>
          <w:rStyle w:val="TitleChar"/>
          <w:rFonts w:asciiTheme="majorHAnsi" w:hAnsiTheme="majorHAnsi"/>
        </w:rPr>
        <w:t xml:space="preserve">do we get from </w:t>
      </w:r>
      <w:r w:rsidRPr="00664FB9">
        <w:rPr>
          <w:rStyle w:val="TitleChar"/>
          <w:rFonts w:asciiTheme="majorHAnsi" w:hAnsiTheme="majorHAnsi"/>
          <w:highlight w:val="yellow"/>
        </w:rPr>
        <w:t>state-phobia to a logic of governing that purports to govern ‘as little as possible’ but actually intervenes ‘all the way down’ through ‘</w:t>
      </w:r>
      <w:r w:rsidRPr="00664FB9">
        <w:rPr>
          <w:rStyle w:val="Emphasis"/>
          <w:rFonts w:asciiTheme="majorHAnsi" w:hAnsiTheme="majorHAnsi"/>
          <w:highlight w:val="yellow"/>
        </w:rPr>
        <w:t>permanent activity, vigilance and intervention</w:t>
      </w:r>
      <w:r w:rsidRPr="00664FB9">
        <w:rPr>
          <w:rStyle w:val="TitleChar"/>
          <w:rFonts w:asciiTheme="majorHAnsi" w:hAnsiTheme="majorHAnsi"/>
          <w:highlight w:val="yellow"/>
        </w:rPr>
        <w:t>’</w:t>
      </w:r>
      <w:r w:rsidRPr="00052B64">
        <w:rPr>
          <w:rFonts w:asciiTheme="majorHAnsi" w:hAnsiTheme="majorHAnsi"/>
          <w:sz w:val="12"/>
          <w:szCs w:val="12"/>
        </w:rPr>
        <w:t xml:space="preserve"> (Foucault 2008, 246)? </w:t>
      </w:r>
      <w:r w:rsidRPr="00052B64">
        <w:rPr>
          <w:rStyle w:val="TitleChar"/>
          <w:rFonts w:asciiTheme="majorHAnsi" w:hAnsiTheme="majorHAnsi"/>
        </w:rPr>
        <w:t xml:space="preserve">State-phobia traverses quite different apparatuses, and changes </w:t>
      </w:r>
      <w:r w:rsidRPr="00052B64">
        <w:rPr>
          <w:rFonts w:asciiTheme="majorHAnsi" w:hAnsiTheme="majorHAnsi"/>
          <w:sz w:val="12"/>
          <w:szCs w:val="12"/>
        </w:rPr>
        <w:t xml:space="preserve">across those apparatuses. As Foucault puts it, it has many ‘agents and promoters’ (2008, 76), meaning that </w:t>
      </w:r>
      <w:r w:rsidRPr="00052B64">
        <w:rPr>
          <w:rStyle w:val="TitleChar"/>
          <w:rFonts w:asciiTheme="majorHAnsi" w:hAnsiTheme="majorHAnsi"/>
        </w:rPr>
        <w:t xml:space="preserve">it can no longer be </w:t>
      </w:r>
      <w:proofErr w:type="spellStart"/>
      <w:r w:rsidRPr="00052B64">
        <w:rPr>
          <w:rStyle w:val="TitleChar"/>
          <w:rFonts w:asciiTheme="majorHAnsi" w:hAnsiTheme="majorHAnsi"/>
        </w:rPr>
        <w:t>localised</w:t>
      </w:r>
      <w:proofErr w:type="spellEnd"/>
      <w:r w:rsidRPr="00052B64">
        <w:rPr>
          <w:rFonts w:asciiTheme="majorHAnsi" w:hAnsiTheme="majorHAnsi"/>
          <w:sz w:val="12"/>
          <w:szCs w:val="12"/>
        </w:rPr>
        <w:t xml:space="preserve">. It circulates alongside the concern with excessive government, reappears in different sites and therefore overflows any one </w:t>
      </w:r>
      <w:proofErr w:type="spellStart"/>
      <w:r w:rsidRPr="00052B64">
        <w:rPr>
          <w:rFonts w:asciiTheme="majorHAnsi" w:hAnsiTheme="majorHAnsi"/>
          <w:sz w:val="12"/>
          <w:szCs w:val="12"/>
        </w:rPr>
        <w:t>neoliberalising</w:t>
      </w:r>
      <w:proofErr w:type="spellEnd"/>
      <w:r w:rsidRPr="00052B64">
        <w:rPr>
          <w:rFonts w:asciiTheme="majorHAnsi" w:hAnsiTheme="majorHAnsi"/>
          <w:sz w:val="12"/>
          <w:szCs w:val="12"/>
        </w:rPr>
        <w:t xml:space="preserve"> apparatus (2008, 187). Hinting to a genealogy of state-affects, </w:t>
      </w:r>
      <w:r w:rsidRPr="00052B64">
        <w:rPr>
          <w:rStyle w:val="TitleChar"/>
          <w:rFonts w:asciiTheme="majorHAnsi" w:hAnsiTheme="majorHAnsi"/>
        </w:rPr>
        <w:t>Foucault differentiates it from a similarly ‘ambiguous’ phobia</w:t>
      </w:r>
      <w:r w:rsidRPr="00052B64">
        <w:rPr>
          <w:rFonts w:asciiTheme="majorHAnsi" w:hAnsiTheme="majorHAnsi"/>
          <w:sz w:val="12"/>
          <w:szCs w:val="12"/>
        </w:rPr>
        <w:t xml:space="preserve"> at the end of the 18th century </w:t>
      </w:r>
      <w:r w:rsidRPr="00052B64">
        <w:rPr>
          <w:rStyle w:val="TitleChar"/>
          <w:rFonts w:asciiTheme="majorHAnsi" w:hAnsiTheme="majorHAnsi"/>
        </w:rPr>
        <w:t>about despotism</w:t>
      </w:r>
      <w:r w:rsidRPr="00052B64">
        <w:rPr>
          <w:rFonts w:asciiTheme="majorHAnsi" w:hAnsiTheme="majorHAnsi"/>
          <w:sz w:val="12"/>
          <w:szCs w:val="12"/>
        </w:rPr>
        <w:t xml:space="preserve">, as linked to tyranny and arbitrariness (2008, 76). </w:t>
      </w:r>
      <w:r w:rsidRPr="00664FB9">
        <w:rPr>
          <w:rStyle w:val="Emphasis"/>
          <w:rFonts w:asciiTheme="majorHAnsi" w:hAnsiTheme="majorHAnsi"/>
          <w:highlight w:val="yellow"/>
        </w:rPr>
        <w:t>State-phobia is different</w:t>
      </w:r>
      <w:r w:rsidRPr="00664FB9">
        <w:rPr>
          <w:rFonts w:asciiTheme="majorHAnsi" w:hAnsiTheme="majorHAnsi"/>
          <w:sz w:val="12"/>
          <w:szCs w:val="12"/>
          <w:highlight w:val="yellow"/>
        </w:rPr>
        <w:t xml:space="preserve">. </w:t>
      </w:r>
      <w:r w:rsidRPr="00664FB9">
        <w:rPr>
          <w:rStyle w:val="TitleChar"/>
          <w:rFonts w:asciiTheme="majorHAnsi" w:hAnsiTheme="majorHAnsi"/>
          <w:highlight w:val="yellow"/>
        </w:rPr>
        <w:t>It gives a push to the question of whether government is excessive,</w:t>
      </w:r>
      <w:r w:rsidRPr="00052B64">
        <w:rPr>
          <w:rStyle w:val="TitleChar"/>
          <w:rFonts w:asciiTheme="majorHAnsi" w:hAnsiTheme="majorHAnsi"/>
        </w:rPr>
        <w:t xml:space="preserve"> and as such animates policies and </w:t>
      </w:r>
      <w:proofErr w:type="spellStart"/>
      <w:r w:rsidRPr="00052B64">
        <w:rPr>
          <w:rStyle w:val="TitleChar"/>
          <w:rFonts w:asciiTheme="majorHAnsi" w:hAnsiTheme="majorHAnsi"/>
        </w:rPr>
        <w:t>programmes</w:t>
      </w:r>
      <w:proofErr w:type="spellEnd"/>
      <w:r w:rsidRPr="00052B64">
        <w:rPr>
          <w:rStyle w:val="TitleChar"/>
          <w:rFonts w:asciiTheme="majorHAnsi" w:hAnsiTheme="majorHAnsi"/>
        </w:rPr>
        <w:t xml:space="preserve"> that are based on </w:t>
      </w:r>
      <w:r w:rsidRPr="00052B64">
        <w:rPr>
          <w:rStyle w:val="Emphasis"/>
          <w:rFonts w:asciiTheme="majorHAnsi" w:hAnsiTheme="majorHAnsi"/>
        </w:rPr>
        <w:t>extending the market form to all of society</w:t>
      </w:r>
      <w:r w:rsidRPr="00052B64">
        <w:rPr>
          <w:rFonts w:asciiTheme="majorHAnsi" w:hAnsiTheme="majorHAnsi"/>
          <w:sz w:val="12"/>
          <w:szCs w:val="12"/>
        </w:rPr>
        <w:t xml:space="preserve">. </w:t>
      </w:r>
      <w:r w:rsidRPr="00052B64">
        <w:rPr>
          <w:rStyle w:val="TitleChar"/>
          <w:rFonts w:asciiTheme="majorHAnsi" w:hAnsiTheme="majorHAnsi"/>
        </w:rPr>
        <w:t>State-phobia is</w:t>
      </w:r>
      <w:r w:rsidRPr="00052B64">
        <w:rPr>
          <w:rFonts w:asciiTheme="majorHAnsi" w:hAnsiTheme="majorHAnsi"/>
          <w:sz w:val="12"/>
          <w:szCs w:val="12"/>
        </w:rPr>
        <w:t xml:space="preserve">, on this account, </w:t>
      </w:r>
      <w:r w:rsidRPr="00052B64">
        <w:rPr>
          <w:rStyle w:val="TitleChar"/>
          <w:rFonts w:asciiTheme="majorHAnsi" w:hAnsiTheme="majorHAnsi"/>
        </w:rPr>
        <w:t xml:space="preserve">both cause and effect of the neoliberal identification of </w:t>
      </w:r>
      <w:proofErr w:type="gramStart"/>
      <w:r w:rsidRPr="00052B64">
        <w:rPr>
          <w:rStyle w:val="TitleChar"/>
          <w:rFonts w:asciiTheme="majorHAnsi" w:hAnsiTheme="majorHAnsi"/>
        </w:rPr>
        <w:t>an ‘economic</w:t>
      </w:r>
      <w:proofErr w:type="gramEnd"/>
      <w:r w:rsidRPr="00052B64">
        <w:rPr>
          <w:rStyle w:val="TitleChar"/>
          <w:rFonts w:asciiTheme="majorHAnsi" w:hAnsiTheme="majorHAnsi"/>
        </w:rPr>
        <w:t>-political invariant’</w:t>
      </w:r>
      <w:r w:rsidRPr="00052B64">
        <w:rPr>
          <w:rFonts w:asciiTheme="majorHAnsi" w:hAnsiTheme="majorHAnsi"/>
          <w:sz w:val="12"/>
          <w:szCs w:val="12"/>
        </w:rPr>
        <w:t xml:space="preserve"> (2008, 111) </w:t>
      </w:r>
      <w:r w:rsidRPr="00052B64">
        <w:rPr>
          <w:rStyle w:val="TitleChar"/>
          <w:rFonts w:asciiTheme="majorHAnsi" w:hAnsiTheme="majorHAnsi"/>
        </w:rPr>
        <w:t>across disparate forms of economic intervention</w:t>
      </w:r>
      <w:r w:rsidRPr="00052B64">
        <w:rPr>
          <w:rFonts w:asciiTheme="majorHAnsi" w:hAnsiTheme="majorHAnsi"/>
          <w:sz w:val="12"/>
          <w:szCs w:val="12"/>
        </w:rPr>
        <w:t xml:space="preserve"> (including the New Deal, Keynesianism and Nazism). Developing Foucault’s brief comments on its ‘inflationary’ logic (2008, 187), </w:t>
      </w:r>
      <w:r w:rsidRPr="00052B64">
        <w:rPr>
          <w:rStyle w:val="TitleChar"/>
          <w:rFonts w:asciiTheme="majorHAnsi" w:hAnsiTheme="majorHAnsi"/>
        </w:rPr>
        <w:t xml:space="preserve">we can think of state-phobia as being bound up with the anticipatory </w:t>
      </w:r>
      <w:r w:rsidRPr="00664FB9">
        <w:rPr>
          <w:rStyle w:val="Emphasis"/>
          <w:rFonts w:asciiTheme="majorHAnsi" w:hAnsiTheme="majorHAnsi"/>
          <w:highlight w:val="yellow"/>
        </w:rPr>
        <w:t>hyper-vigilance of paranoi</w:t>
      </w:r>
      <w:r w:rsidRPr="00D9280B">
        <w:rPr>
          <w:rStyle w:val="Emphasis"/>
          <w:rFonts w:asciiTheme="majorHAnsi" w:hAnsiTheme="majorHAnsi"/>
          <w:highlight w:val="yellow"/>
        </w:rPr>
        <w:t>a</w:t>
      </w:r>
      <w:r w:rsidRPr="00052B64">
        <w:rPr>
          <w:rFonts w:asciiTheme="majorHAnsi" w:hAnsiTheme="majorHAnsi"/>
          <w:sz w:val="12"/>
          <w:szCs w:val="12"/>
        </w:rPr>
        <w:t xml:space="preserve"> (Sedgwick 2003). It is based on </w:t>
      </w:r>
      <w:proofErr w:type="gramStart"/>
      <w:r w:rsidRPr="00052B64">
        <w:rPr>
          <w:rFonts w:asciiTheme="majorHAnsi" w:hAnsiTheme="majorHAnsi"/>
          <w:sz w:val="12"/>
          <w:szCs w:val="12"/>
        </w:rPr>
        <w:t>an ‘elision</w:t>
      </w:r>
      <w:proofErr w:type="gramEnd"/>
      <w:r w:rsidRPr="00052B64">
        <w:rPr>
          <w:rFonts w:asciiTheme="majorHAnsi" w:hAnsiTheme="majorHAnsi"/>
          <w:sz w:val="12"/>
          <w:szCs w:val="12"/>
        </w:rPr>
        <w:t xml:space="preserve"> of actuality’ that passes over what the state is actually doing </w:t>
      </w:r>
      <w:r w:rsidRPr="00052B64">
        <w:rPr>
          <w:rStyle w:val="TitleChar"/>
          <w:rFonts w:asciiTheme="majorHAnsi" w:hAnsiTheme="majorHAnsi"/>
        </w:rPr>
        <w:t>to always find the ‘great fantasy of the paranoiac and devouring state’</w:t>
      </w:r>
      <w:r w:rsidRPr="00052B64">
        <w:rPr>
          <w:rFonts w:asciiTheme="majorHAnsi" w:hAnsiTheme="majorHAnsi"/>
          <w:sz w:val="12"/>
          <w:szCs w:val="12"/>
        </w:rPr>
        <w:t xml:space="preserve"> (Foucault 2008, 188). In short, </w:t>
      </w:r>
      <w:r w:rsidRPr="00664FB9">
        <w:rPr>
          <w:rStyle w:val="TitleChar"/>
          <w:rFonts w:asciiTheme="majorHAnsi" w:hAnsiTheme="majorHAnsi"/>
          <w:highlight w:val="yellow"/>
        </w:rPr>
        <w:t>neoliberalism is imbued with a suspicion of any state economic action</w:t>
      </w:r>
      <w:r w:rsidRPr="00052B64">
        <w:rPr>
          <w:rStyle w:val="TitleChar"/>
          <w:rFonts w:asciiTheme="majorHAnsi" w:hAnsiTheme="majorHAnsi"/>
        </w:rPr>
        <w:t xml:space="preserve"> that is not wholly in the service of </w:t>
      </w:r>
      <w:proofErr w:type="spellStart"/>
      <w:r w:rsidRPr="00052B64">
        <w:rPr>
          <w:rStyle w:val="TitleChar"/>
          <w:rFonts w:asciiTheme="majorHAnsi" w:hAnsiTheme="majorHAnsi"/>
        </w:rPr>
        <w:t>organising</w:t>
      </w:r>
      <w:proofErr w:type="spellEnd"/>
      <w:r w:rsidRPr="00052B64">
        <w:rPr>
          <w:rStyle w:val="TitleChar"/>
          <w:rFonts w:asciiTheme="majorHAnsi" w:hAnsiTheme="majorHAnsi"/>
        </w:rPr>
        <w:t xml:space="preserve"> life around the market form</w:t>
      </w:r>
      <w:r w:rsidRPr="00052B64">
        <w:rPr>
          <w:rFonts w:asciiTheme="majorHAnsi" w:hAnsiTheme="majorHAnsi"/>
          <w:sz w:val="12"/>
          <w:szCs w:val="12"/>
        </w:rPr>
        <w:t>.</w:t>
      </w:r>
    </w:p>
    <w:p w14:paraId="10007F0B" w14:textId="77777777" w:rsidR="00D9280B" w:rsidRPr="000415E8" w:rsidRDefault="00D9280B" w:rsidP="00D9280B">
      <w:pPr>
        <w:pStyle w:val="Heading4"/>
      </w:pPr>
      <w:r w:rsidRPr="000415E8">
        <w:t xml:space="preserve">This </w:t>
      </w:r>
      <w:proofErr w:type="spellStart"/>
      <w:r w:rsidRPr="000415E8">
        <w:t>biopolitical</w:t>
      </w:r>
      <w:proofErr w:type="spellEnd"/>
      <w:r w:rsidRPr="000415E8">
        <w:t xml:space="preserve"> neoliberalism creates multiple structural trends towards extinction and cyclical violence</w:t>
      </w:r>
    </w:p>
    <w:p w14:paraId="7E168D41" w14:textId="77777777" w:rsidR="00D9280B" w:rsidRPr="000415E8" w:rsidRDefault="00D9280B" w:rsidP="00D9280B">
      <w:pPr>
        <w:pStyle w:val="Nothing"/>
        <w:rPr>
          <w:rFonts w:ascii="Georgia" w:hAnsi="Georgia"/>
        </w:rPr>
      </w:pPr>
      <w:proofErr w:type="spellStart"/>
      <w:r w:rsidRPr="000415E8">
        <w:rPr>
          <w:rStyle w:val="Author-Date"/>
          <w:rFonts w:eastAsia="Calibri"/>
        </w:rPr>
        <w:t>Szentes</w:t>
      </w:r>
      <w:proofErr w:type="spellEnd"/>
      <w:r w:rsidRPr="000415E8">
        <w:rPr>
          <w:rStyle w:val="Author-Date"/>
          <w:rFonts w:eastAsia="Calibri"/>
        </w:rPr>
        <w:t xml:space="preserve"> 8</w:t>
      </w:r>
      <w:r w:rsidRPr="000415E8">
        <w:rPr>
          <w:rFonts w:ascii="Georgia" w:hAnsi="Georgia"/>
        </w:rPr>
        <w:t xml:space="preserve"> (a Professor Emeritus at the </w:t>
      </w:r>
      <w:proofErr w:type="spellStart"/>
      <w:r w:rsidRPr="000415E8">
        <w:rPr>
          <w:rFonts w:ascii="Georgia" w:hAnsi="Georgia"/>
        </w:rPr>
        <w:t>Corvinus</w:t>
      </w:r>
      <w:proofErr w:type="spellEnd"/>
      <w:r w:rsidRPr="000415E8">
        <w:rPr>
          <w:rFonts w:ascii="Georgia" w:hAnsi="Georgia"/>
        </w:rPr>
        <w:t xml:space="preserve"> University of Budapest) </w:t>
      </w:r>
    </w:p>
    <w:p w14:paraId="4235E2A9" w14:textId="77777777" w:rsidR="00D9280B" w:rsidRPr="000415E8" w:rsidRDefault="00D9280B" w:rsidP="00D9280B">
      <w:pPr>
        <w:pStyle w:val="Nothing"/>
        <w:rPr>
          <w:rFonts w:ascii="Georgia" w:hAnsi="Georgia"/>
        </w:rPr>
      </w:pPr>
      <w:r w:rsidRPr="000415E8">
        <w:rPr>
          <w:rFonts w:ascii="Georgia" w:hAnsi="Georgia"/>
        </w:rPr>
        <w:t>(</w:t>
      </w:r>
      <w:proofErr w:type="spellStart"/>
      <w:r w:rsidRPr="000415E8">
        <w:rPr>
          <w:rFonts w:ascii="Georgia" w:hAnsi="Georgia"/>
        </w:rPr>
        <w:t>Tamás</w:t>
      </w:r>
      <w:proofErr w:type="spellEnd"/>
      <w:r w:rsidRPr="000415E8">
        <w:rPr>
          <w:rFonts w:ascii="Georgia" w:hAnsi="Georgia"/>
        </w:rPr>
        <w:t>, “</w:t>
      </w:r>
      <w:proofErr w:type="spellStart"/>
      <w:r w:rsidRPr="000415E8">
        <w:rPr>
          <w:rFonts w:ascii="Georgia" w:hAnsi="Georgia"/>
        </w:rPr>
        <w:t>Globalisation</w:t>
      </w:r>
      <w:proofErr w:type="spellEnd"/>
      <w:r w:rsidRPr="000415E8">
        <w:rPr>
          <w:rFonts w:ascii="Georgia" w:hAnsi="Georgia"/>
        </w:rPr>
        <w:t xml:space="preserve"> and prospects of the world society”, 4/22 </w:t>
      </w:r>
      <w:hyperlink r:id="rId8" w:history="1">
        <w:r w:rsidRPr="000415E8">
          <w:rPr>
            <w:rFonts w:ascii="Georgia" w:hAnsi="Georgia"/>
          </w:rPr>
          <w:t>http://www.eadi.org/fileadmin/Documents/-Events/exco/Glob.___prospects_-_jav..pdf</w:t>
        </w:r>
      </w:hyperlink>
      <w:r w:rsidRPr="000415E8">
        <w:rPr>
          <w:rFonts w:ascii="Georgia" w:hAnsi="Georgia"/>
        </w:rPr>
        <w:t>)</w:t>
      </w:r>
    </w:p>
    <w:p w14:paraId="2845448A" w14:textId="77777777" w:rsidR="00D9280B" w:rsidRPr="000415E8" w:rsidRDefault="00D9280B" w:rsidP="00D9280B">
      <w:pPr>
        <w:pStyle w:val="Cards"/>
        <w:rPr>
          <w:rFonts w:ascii="Georgia" w:hAnsi="Georgia"/>
        </w:rPr>
      </w:pPr>
    </w:p>
    <w:p w14:paraId="04631F21" w14:textId="77777777" w:rsidR="00D9280B" w:rsidRPr="000415E8" w:rsidRDefault="00D9280B" w:rsidP="00D9280B">
      <w:pPr>
        <w:pStyle w:val="Cards"/>
        <w:ind w:left="0"/>
        <w:rPr>
          <w:rFonts w:ascii="Georgia" w:hAnsi="Georgia"/>
          <w:sz w:val="12"/>
        </w:rPr>
      </w:pPr>
      <w:r w:rsidRPr="000415E8">
        <w:rPr>
          <w:rFonts w:ascii="Georgia" w:hAnsi="Georgia"/>
          <w:sz w:val="12"/>
        </w:rPr>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w:t>
      </w:r>
      <w:r w:rsidRPr="000415E8">
        <w:rPr>
          <w:rStyle w:val="StyleUnderline"/>
          <w:rFonts w:ascii="Georgia" w:hAnsi="Georgia"/>
        </w:rPr>
        <w:t xml:space="preserve">arms race and </w:t>
      </w:r>
      <w:proofErr w:type="spellStart"/>
      <w:r w:rsidRPr="000415E8">
        <w:rPr>
          <w:rStyle w:val="StyleUnderline"/>
          <w:rFonts w:ascii="Georgia" w:hAnsi="Georgia"/>
          <w:highlight w:val="yellow"/>
        </w:rPr>
        <w:t>militarisation</w:t>
      </w:r>
      <w:proofErr w:type="spellEnd"/>
      <w:r w:rsidRPr="000415E8">
        <w:rPr>
          <w:rStyle w:val="StyleUnderline"/>
          <w:rFonts w:ascii="Georgia" w:hAnsi="Georgia"/>
          <w:highlight w:val="yellow"/>
        </w:rPr>
        <w:t xml:space="preserve"> ha[s] not ended</w:t>
      </w:r>
      <w:r w:rsidRPr="000415E8">
        <w:rPr>
          <w:rFonts w:ascii="Georgia" w:hAnsi="Georgia"/>
          <w:sz w:val="12"/>
          <w:highlight w:val="yellow"/>
        </w:rPr>
        <w:t xml:space="preserve"> </w:t>
      </w:r>
      <w:r w:rsidRPr="000415E8">
        <w:rPr>
          <w:rFonts w:ascii="Georgia" w:hAnsi="Georgia"/>
          <w:sz w:val="12"/>
        </w:rPr>
        <w:t xml:space="preserve">with the collapse of the Soviet bloc, </w:t>
      </w:r>
      <w:r w:rsidRPr="000415E8">
        <w:rPr>
          <w:rStyle w:val="StyleUnderline"/>
          <w:rFonts w:ascii="Georgia" w:hAnsi="Georgia"/>
          <w:highlight w:val="yellow"/>
        </w:rPr>
        <w:t>but escalated and continued</w:t>
      </w:r>
      <w:r w:rsidRPr="000415E8">
        <w:rPr>
          <w:rFonts w:ascii="Georgia" w:hAnsi="Georgia"/>
          <w:sz w:val="12"/>
        </w:rPr>
        <w:t>, extending also to weapons of mass destruction and misusing enormous resources badly needed for development, --</w:t>
      </w:r>
      <w:r w:rsidRPr="000415E8">
        <w:rPr>
          <w:rStyle w:val="StyleUnderline"/>
          <w:rFonts w:ascii="Georgia" w:hAnsi="Georgia"/>
        </w:rPr>
        <w:t xml:space="preserve">many </w:t>
      </w:r>
      <w:r w:rsidRPr="000415E8">
        <w:rPr>
          <w:rStyle w:val="StyleUnderline"/>
          <w:rFonts w:ascii="Georgia" w:hAnsi="Georgia"/>
          <w:highlight w:val="yellow"/>
        </w:rPr>
        <w:t>“invisible wars” are suffered by the poor</w:t>
      </w:r>
      <w:r w:rsidRPr="000415E8">
        <w:rPr>
          <w:rStyle w:val="DebateUnderline"/>
          <w:rFonts w:ascii="Georgia" w:hAnsi="Georgia"/>
          <w:highlight w:val="yellow"/>
        </w:rPr>
        <w:t xml:space="preserve"> </w:t>
      </w:r>
      <w:r w:rsidRPr="000415E8">
        <w:rPr>
          <w:rFonts w:ascii="Georgia" w:hAnsi="Georgia"/>
          <w:sz w:val="12"/>
        </w:rPr>
        <w:t>and oppressed people,</w:t>
      </w:r>
      <w:r w:rsidRPr="000415E8">
        <w:rPr>
          <w:rStyle w:val="DebateUnderline"/>
          <w:rFonts w:ascii="Georgia" w:hAnsi="Georgia"/>
        </w:rPr>
        <w:t xml:space="preserve"> </w:t>
      </w:r>
      <w:r w:rsidRPr="000415E8">
        <w:rPr>
          <w:rStyle w:val="StyleUnderline"/>
          <w:rFonts w:ascii="Georgia" w:hAnsi="Georgia"/>
          <w:highlight w:val="yellow"/>
        </w:rPr>
        <w:t xml:space="preserve">manifested in </w:t>
      </w:r>
      <w:r w:rsidRPr="000415E8">
        <w:rPr>
          <w:rStyle w:val="StyleUnderline"/>
          <w:rFonts w:ascii="Georgia" w:hAnsi="Georgia"/>
        </w:rPr>
        <w:t xml:space="preserve">mass misery, </w:t>
      </w:r>
      <w:r w:rsidRPr="000415E8">
        <w:rPr>
          <w:rStyle w:val="StyleUnderline"/>
          <w:rFonts w:ascii="Georgia" w:hAnsi="Georgia"/>
          <w:highlight w:val="yellow"/>
        </w:rPr>
        <w:t>poverty, unemployment, homelessness, starvation</w:t>
      </w:r>
      <w:r w:rsidRPr="000415E8">
        <w:rPr>
          <w:rStyle w:val="DebateUnderline"/>
          <w:rFonts w:ascii="Georgia" w:hAnsi="Georgia"/>
        </w:rPr>
        <w:t xml:space="preserve"> </w:t>
      </w:r>
      <w:r w:rsidRPr="000415E8">
        <w:rPr>
          <w:rFonts w:ascii="Georgia" w:hAnsi="Georgia"/>
          <w:sz w:val="12"/>
        </w:rPr>
        <w:t>and malnutrition, epidemics and poor health conditions</w:t>
      </w:r>
      <w:r w:rsidRPr="000415E8">
        <w:rPr>
          <w:rStyle w:val="DebateUnderline"/>
          <w:rFonts w:ascii="Georgia" w:hAnsi="Georgia"/>
        </w:rPr>
        <w:t xml:space="preserve">, </w:t>
      </w:r>
      <w:r w:rsidRPr="000415E8">
        <w:rPr>
          <w:rStyle w:val="StyleUnderline"/>
          <w:rFonts w:ascii="Georgia" w:hAnsi="Georgia"/>
          <w:highlight w:val="yellow"/>
        </w:rPr>
        <w:t>exploitation and oppression</w:t>
      </w:r>
      <w:r w:rsidRPr="000415E8">
        <w:rPr>
          <w:rStyle w:val="DebateUnderline"/>
          <w:rFonts w:ascii="Georgia" w:hAnsi="Georgia"/>
        </w:rPr>
        <w:t xml:space="preserve">, </w:t>
      </w:r>
      <w:r w:rsidRPr="000415E8">
        <w:rPr>
          <w:rFonts w:ascii="Georgia" w:hAnsi="Georgia"/>
          <w:sz w:val="12"/>
        </w:rPr>
        <w:t xml:space="preserve">racial and other discrimination, physical terror, </w:t>
      </w:r>
      <w:proofErr w:type="spellStart"/>
      <w:r w:rsidRPr="000415E8">
        <w:rPr>
          <w:rFonts w:ascii="Georgia" w:hAnsi="Georgia"/>
          <w:sz w:val="12"/>
        </w:rPr>
        <w:t>organised</w:t>
      </w:r>
      <w:proofErr w:type="spellEnd"/>
      <w:r w:rsidRPr="000415E8">
        <w:rPr>
          <w:rFonts w:ascii="Georgia" w:hAnsi="Georgia"/>
          <w:sz w:val="12"/>
        </w:rPr>
        <w:t xml:space="preserve"> injustice, disguised forms of violence, the denial or regular infringement of the democratic rights of citizens, women, youth, ethnic or religious minorities, etc</w:t>
      </w:r>
      <w:r w:rsidRPr="000415E8">
        <w:rPr>
          <w:rStyle w:val="StyleUnderline"/>
          <w:rFonts w:ascii="Georgia" w:hAnsi="Georgia"/>
        </w:rPr>
        <w:t xml:space="preserve">., </w:t>
      </w:r>
      <w:r w:rsidRPr="000415E8">
        <w:rPr>
          <w:rStyle w:val="StyleUnderline"/>
          <w:rFonts w:ascii="Georgia" w:hAnsi="Georgia"/>
          <w:highlight w:val="yellow"/>
        </w:rPr>
        <w:t>and</w:t>
      </w:r>
      <w:r w:rsidRPr="000415E8">
        <w:rPr>
          <w:rStyle w:val="DebateUnderline"/>
          <w:rFonts w:ascii="Georgia" w:hAnsi="Georgia"/>
          <w:highlight w:val="yellow"/>
        </w:rPr>
        <w:t xml:space="preserve"> </w:t>
      </w:r>
      <w:r w:rsidRPr="000415E8">
        <w:rPr>
          <w:rFonts w:ascii="Georgia" w:hAnsi="Georgia"/>
          <w:sz w:val="12"/>
        </w:rPr>
        <w:t>last but not least</w:t>
      </w:r>
      <w:r w:rsidRPr="000415E8">
        <w:rPr>
          <w:rStyle w:val="StyleUnderline"/>
          <w:rFonts w:ascii="Georgia" w:hAnsi="Georgia"/>
        </w:rPr>
        <w:t>,</w:t>
      </w:r>
      <w:r w:rsidRPr="000415E8">
        <w:rPr>
          <w:rStyle w:val="DebateUnderline"/>
          <w:rFonts w:ascii="Georgia" w:hAnsi="Georgia"/>
        </w:rPr>
        <w:t xml:space="preserve"> </w:t>
      </w:r>
      <w:r w:rsidRPr="000415E8">
        <w:rPr>
          <w:rStyle w:val="StyleUnderline"/>
          <w:rFonts w:ascii="Georgia" w:hAnsi="Georgia"/>
        </w:rPr>
        <w:t>in</w:t>
      </w:r>
      <w:r w:rsidRPr="000415E8">
        <w:rPr>
          <w:rStyle w:val="DebateUnderline"/>
          <w:rFonts w:ascii="Georgia" w:hAnsi="Georgia"/>
        </w:rPr>
        <w:t xml:space="preserve"> </w:t>
      </w:r>
      <w:r w:rsidRPr="000415E8">
        <w:rPr>
          <w:rStyle w:val="StyleUnderline"/>
          <w:rFonts w:ascii="Georgia" w:hAnsi="Georgia"/>
          <w:highlight w:val="yellow"/>
        </w:rPr>
        <w:t>the degradation of human environment,</w:t>
      </w:r>
      <w:r w:rsidRPr="000415E8">
        <w:rPr>
          <w:rStyle w:val="DebateUnderline"/>
          <w:rFonts w:ascii="Georgia" w:hAnsi="Georgia"/>
        </w:rPr>
        <w:t xml:space="preserve"> </w:t>
      </w:r>
      <w:r w:rsidRPr="000415E8">
        <w:rPr>
          <w:rFonts w:ascii="Georgia" w:hAnsi="Georgia"/>
          <w:sz w:val="12"/>
        </w:rPr>
        <w:t xml:space="preserve">which means that --the “war against Nature”, i.e. the disturbance of ecological balance, wasteful management of natural resources, and large-scale pollution of our environment, is still going on, causing also losses and fatal dangers for human life. </w:t>
      </w:r>
      <w:r w:rsidRPr="000415E8">
        <w:rPr>
          <w:rStyle w:val="StyleUnderline"/>
          <w:rFonts w:ascii="Georgia" w:hAnsi="Georgia"/>
        </w:rPr>
        <w:t xml:space="preserve">Behind </w:t>
      </w:r>
      <w:r w:rsidRPr="000415E8">
        <w:rPr>
          <w:rFonts w:ascii="Georgia" w:hAnsi="Georgia"/>
          <w:sz w:val="12"/>
        </w:rPr>
        <w:t xml:space="preserve">global terrorism </w:t>
      </w:r>
      <w:r w:rsidRPr="000415E8">
        <w:rPr>
          <w:rStyle w:val="StyleUnderline"/>
          <w:rFonts w:ascii="Georgia" w:hAnsi="Georgia"/>
        </w:rPr>
        <w:t xml:space="preserve">and “invisible wars” </w:t>
      </w:r>
      <w:r w:rsidRPr="000415E8">
        <w:rPr>
          <w:rStyle w:val="StyleUnderline"/>
          <w:rFonts w:ascii="Georgia" w:hAnsi="Georgia"/>
          <w:highlight w:val="yellow"/>
        </w:rPr>
        <w:t xml:space="preserve">we find </w:t>
      </w:r>
      <w:r w:rsidRPr="000415E8">
        <w:rPr>
          <w:rStyle w:val="StyleUnderline"/>
          <w:rFonts w:ascii="Georgia" w:hAnsi="Georgia"/>
        </w:rPr>
        <w:t xml:space="preserve">striking international and </w:t>
      </w:r>
      <w:proofErr w:type="spellStart"/>
      <w:r w:rsidRPr="000415E8">
        <w:rPr>
          <w:rStyle w:val="StyleUnderline"/>
          <w:rFonts w:ascii="Georgia" w:hAnsi="Georgia"/>
        </w:rPr>
        <w:t>intrasociety</w:t>
      </w:r>
      <w:proofErr w:type="spellEnd"/>
      <w:r w:rsidRPr="000415E8">
        <w:rPr>
          <w:rStyle w:val="StyleUnderline"/>
          <w:rFonts w:ascii="Georgia" w:hAnsi="Georgia"/>
        </w:rPr>
        <w:t xml:space="preserve"> </w:t>
      </w:r>
      <w:r w:rsidRPr="000415E8">
        <w:rPr>
          <w:rStyle w:val="StyleUnderline"/>
          <w:rFonts w:ascii="Georgia" w:hAnsi="Georgia"/>
          <w:highlight w:val="yellow"/>
        </w:rPr>
        <w:t xml:space="preserve">inequities and distorted development </w:t>
      </w:r>
      <w:proofErr w:type="gramStart"/>
      <w:r w:rsidRPr="000415E8">
        <w:rPr>
          <w:rStyle w:val="StyleUnderline"/>
          <w:rFonts w:ascii="Georgia" w:hAnsi="Georgia"/>
          <w:highlight w:val="yellow"/>
        </w:rPr>
        <w:t>patterns ,</w:t>
      </w:r>
      <w:proofErr w:type="gramEnd"/>
      <w:r w:rsidRPr="000415E8">
        <w:rPr>
          <w:rStyle w:val="StyleUnderline"/>
          <w:rFonts w:ascii="Georgia" w:hAnsi="Georgia"/>
          <w:highlight w:val="yellow"/>
        </w:rPr>
        <w:t xml:space="preserve"> whic</w:t>
      </w:r>
      <w:r w:rsidRPr="000415E8">
        <w:rPr>
          <w:rStyle w:val="StyleUnderline"/>
          <w:rFonts w:ascii="Georgia" w:hAnsi="Georgia"/>
        </w:rPr>
        <w:t xml:space="preserve">h tend to generate social as well as international tensions, thus </w:t>
      </w:r>
      <w:proofErr w:type="spellStart"/>
      <w:r w:rsidRPr="000415E8">
        <w:rPr>
          <w:rStyle w:val="StyleUnderline"/>
          <w:rFonts w:ascii="Georgia" w:hAnsi="Georgia"/>
          <w:highlight w:val="yellow"/>
        </w:rPr>
        <w:t>pav</w:t>
      </w:r>
      <w:proofErr w:type="spellEnd"/>
      <w:r w:rsidRPr="000415E8">
        <w:rPr>
          <w:rStyle w:val="StyleUnderline"/>
          <w:rFonts w:ascii="Georgia" w:hAnsi="Georgia"/>
          <w:highlight w:val="yellow"/>
        </w:rPr>
        <w:t>[e] the way for unrest and “visible” wars.</w:t>
      </w:r>
      <w:r w:rsidRPr="000415E8">
        <w:rPr>
          <w:rStyle w:val="StyleUnderline"/>
          <w:rFonts w:ascii="Georgia" w:hAnsi="Georgia"/>
        </w:rPr>
        <w:t xml:space="preserve"> </w:t>
      </w:r>
      <w:r w:rsidRPr="000415E8">
        <w:rPr>
          <w:rFonts w:ascii="Georgia" w:hAnsi="Georgia"/>
          <w:sz w:val="12"/>
        </w:rPr>
        <w:t xml:space="preserve">It is a commonplace now that peace is not merely the absence of war. The prerequisites of a lasting peace between and within societies involve not only - though, of course, necessarily - </w:t>
      </w:r>
      <w:proofErr w:type="spellStart"/>
      <w:r w:rsidRPr="000415E8">
        <w:rPr>
          <w:rFonts w:ascii="Georgia" w:hAnsi="Georgia"/>
          <w:sz w:val="12"/>
        </w:rPr>
        <w:t>demilitarisation</w:t>
      </w:r>
      <w:proofErr w:type="spellEnd"/>
      <w:r w:rsidRPr="000415E8">
        <w:rPr>
          <w:rFonts w:ascii="Georgia" w:hAnsi="Georgia"/>
          <w:sz w:val="12"/>
        </w:rPr>
        <w:t xml:space="preserve">,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w:t>
      </w:r>
      <w:proofErr w:type="spellStart"/>
      <w:r w:rsidRPr="000415E8">
        <w:rPr>
          <w:rFonts w:ascii="Georgia" w:hAnsi="Georgia"/>
          <w:sz w:val="12"/>
        </w:rPr>
        <w:t>globalisation</w:t>
      </w:r>
      <w:proofErr w:type="spellEnd"/>
      <w:r w:rsidRPr="000415E8">
        <w:rPr>
          <w:rFonts w:ascii="Georgia" w:hAnsi="Georgia"/>
          <w:sz w:val="12"/>
        </w:rPr>
        <w:t xml:space="preserve"> and deepening global interdependencies in our world, </w:t>
      </w:r>
      <w:r w:rsidRPr="000415E8">
        <w:rPr>
          <w:rStyle w:val="StyleUnderline"/>
          <w:rFonts w:ascii="Georgia" w:hAnsi="Georgia"/>
          <w:highlight w:val="yellow"/>
        </w:rPr>
        <w:t>peace</w:t>
      </w:r>
      <w:r w:rsidRPr="000415E8">
        <w:rPr>
          <w:rStyle w:val="DebateUnderline"/>
          <w:rFonts w:ascii="Georgia" w:hAnsi="Georgia"/>
        </w:rPr>
        <w:t xml:space="preserve"> </w:t>
      </w:r>
      <w:r w:rsidRPr="000415E8">
        <w:rPr>
          <w:rFonts w:ascii="Georgia" w:hAnsi="Georgia"/>
          <w:sz w:val="12"/>
        </w:rPr>
        <w:t>is indivisible in both time and space. It cannot exist if reduced to a period only after or before war, and</w:t>
      </w:r>
      <w:r w:rsidRPr="000415E8">
        <w:rPr>
          <w:rStyle w:val="DebateUnderline"/>
          <w:rFonts w:ascii="Georgia" w:hAnsi="Georgia"/>
        </w:rPr>
        <w:t xml:space="preserve"> </w:t>
      </w:r>
      <w:r w:rsidRPr="000415E8">
        <w:rPr>
          <w:rStyle w:val="StyleUnderline"/>
          <w:rFonts w:ascii="Georgia" w:hAnsi="Georgia"/>
          <w:highlight w:val="yellow"/>
        </w:rPr>
        <w:t xml:space="preserve">cannot be safeguarded </w:t>
      </w:r>
      <w:r w:rsidRPr="000415E8">
        <w:rPr>
          <w:rStyle w:val="StyleUnderline"/>
          <w:rFonts w:ascii="Georgia" w:hAnsi="Georgia"/>
        </w:rPr>
        <w:t>in one part of the world when some others suffer visible or invisible wars.</w:t>
      </w:r>
      <w:r w:rsidRPr="000415E8">
        <w:rPr>
          <w:rFonts w:ascii="Georgia" w:hAnsi="Georgia"/>
          <w:sz w:val="12"/>
        </w:rPr>
        <w:t xml:space="preserve"> Thus, peace requires, indeed, a new, </w:t>
      </w:r>
      <w:proofErr w:type="spellStart"/>
      <w:r w:rsidRPr="000415E8">
        <w:rPr>
          <w:rFonts w:ascii="Georgia" w:hAnsi="Georgia"/>
          <w:sz w:val="12"/>
        </w:rPr>
        <w:t>demilitarised</w:t>
      </w:r>
      <w:proofErr w:type="spellEnd"/>
      <w:r w:rsidRPr="000415E8">
        <w:rPr>
          <w:rFonts w:ascii="Georgia" w:hAnsi="Georgia"/>
          <w:sz w:val="12"/>
        </w:rPr>
        <w:t xml:space="preserve">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w:t>
      </w:r>
      <w:proofErr w:type="spellStart"/>
      <w:r w:rsidRPr="000415E8">
        <w:rPr>
          <w:rFonts w:ascii="Georgia" w:hAnsi="Georgia"/>
          <w:sz w:val="12"/>
        </w:rPr>
        <w:t>overexhausted</w:t>
      </w:r>
      <w:proofErr w:type="spellEnd"/>
      <w:r w:rsidRPr="000415E8">
        <w:rPr>
          <w:rFonts w:ascii="Georgia" w:hAnsi="Georgia"/>
          <w:sz w:val="12"/>
        </w:rPr>
        <w:t xml:space="preserve"> resources and polluted environment. However,</w:t>
      </w:r>
      <w:r w:rsidRPr="000415E8">
        <w:rPr>
          <w:rStyle w:val="DebateUnderline"/>
          <w:rFonts w:ascii="Georgia" w:hAnsi="Georgia"/>
        </w:rPr>
        <w:t xml:space="preserve"> </w:t>
      </w:r>
      <w:r w:rsidRPr="000415E8">
        <w:rPr>
          <w:rStyle w:val="StyleUnderline"/>
          <w:rFonts w:ascii="Georgia" w:hAnsi="Georgia"/>
          <w:highlight w:val="yellow"/>
        </w:rPr>
        <w:t xml:space="preserve">no ecological balance can be ensured, unless </w:t>
      </w:r>
      <w:r w:rsidRPr="000415E8">
        <w:rPr>
          <w:rStyle w:val="StyleUnderline"/>
          <w:rFonts w:ascii="Georgia" w:hAnsi="Georgia"/>
        </w:rPr>
        <w:t xml:space="preserve">the deep </w:t>
      </w:r>
      <w:r w:rsidRPr="000415E8">
        <w:rPr>
          <w:rStyle w:val="StyleUnderline"/>
          <w:rFonts w:ascii="Georgia" w:hAnsi="Georgia"/>
          <w:highlight w:val="yellow"/>
        </w:rPr>
        <w:t xml:space="preserve">international development gap and intra-society inequalities are </w:t>
      </w:r>
      <w:r w:rsidRPr="000415E8">
        <w:rPr>
          <w:rStyle w:val="StyleUnderline"/>
          <w:rFonts w:ascii="Georgia" w:hAnsi="Georgia"/>
        </w:rPr>
        <w:t xml:space="preserve">substantially </w:t>
      </w:r>
      <w:r w:rsidRPr="000415E8">
        <w:rPr>
          <w:rStyle w:val="StyleUnderline"/>
          <w:rFonts w:ascii="Georgia" w:hAnsi="Georgia"/>
          <w:highlight w:val="yellow"/>
        </w:rPr>
        <w:t>reduced</w:t>
      </w:r>
      <w:r w:rsidRPr="000415E8">
        <w:rPr>
          <w:rStyle w:val="StyleUnderline"/>
          <w:rFonts w:ascii="Georgia" w:hAnsi="Georgia"/>
        </w:rPr>
        <w:t>.</w:t>
      </w:r>
      <w:r w:rsidRPr="000415E8">
        <w:rPr>
          <w:rFonts w:ascii="Georgia" w:hAnsi="Georgia"/>
          <w:sz w:val="12"/>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w:t>
      </w:r>
      <w:proofErr w:type="spellStart"/>
      <w:r w:rsidRPr="000415E8">
        <w:rPr>
          <w:rFonts w:ascii="Georgia" w:hAnsi="Georgia"/>
          <w:sz w:val="12"/>
        </w:rPr>
        <w:t>globalised</w:t>
      </w:r>
      <w:proofErr w:type="spellEnd"/>
      <w:r w:rsidRPr="000415E8">
        <w:rPr>
          <w:rFonts w:ascii="Georgia" w:hAnsi="Georgia"/>
          <w:sz w:val="12"/>
        </w:rPr>
        <w:t xml:space="preserve"> terrorism. When Professor </w:t>
      </w:r>
      <w:proofErr w:type="spellStart"/>
      <w:r w:rsidRPr="000415E8">
        <w:rPr>
          <w:rFonts w:ascii="Georgia" w:hAnsi="Georgia"/>
          <w:sz w:val="12"/>
        </w:rPr>
        <w:t>Louk</w:t>
      </w:r>
      <w:proofErr w:type="spellEnd"/>
      <w:r w:rsidRPr="000415E8">
        <w:rPr>
          <w:rFonts w:ascii="Georgia" w:hAnsi="Georgia"/>
          <w:sz w:val="12"/>
        </w:rPr>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w:t>
      </w:r>
      <w:proofErr w:type="spellStart"/>
      <w:r w:rsidRPr="000415E8">
        <w:rPr>
          <w:rFonts w:ascii="Georgia" w:hAnsi="Georgia"/>
          <w:sz w:val="12"/>
        </w:rPr>
        <w:t>behavioural</w:t>
      </w:r>
      <w:proofErr w:type="spellEnd"/>
      <w:r w:rsidRPr="000415E8">
        <w:rPr>
          <w:rFonts w:ascii="Georgia" w:hAnsi="Georgia"/>
          <w:sz w:val="12"/>
        </w:rPr>
        <w:t xml:space="preserve">, cultural and political aspects. </w:t>
      </w:r>
      <w:r w:rsidRPr="000415E8">
        <w:rPr>
          <w:rStyle w:val="StyleUnderline"/>
          <w:rFonts w:ascii="Georgia" w:hAnsi="Georgia"/>
        </w:rPr>
        <w:t xml:space="preserve">The narrow-minded, election-oriented, selfish </w:t>
      </w:r>
      <w:proofErr w:type="spellStart"/>
      <w:r w:rsidRPr="000415E8">
        <w:rPr>
          <w:rStyle w:val="StyleUnderline"/>
          <w:rFonts w:ascii="Georgia" w:hAnsi="Georgia"/>
        </w:rPr>
        <w:t>behaviour</w:t>
      </w:r>
      <w:proofErr w:type="spellEnd"/>
      <w:r w:rsidRPr="000415E8">
        <w:rPr>
          <w:rStyle w:val="StyleUnderline"/>
          <w:rFonts w:ascii="Georgia" w:hAnsi="Georgia"/>
        </w:rPr>
        <w:t xml:space="preserve"> motivated by thirst for power and wealth, which still </w:t>
      </w:r>
      <w:proofErr w:type="spellStart"/>
      <w:r w:rsidRPr="000415E8">
        <w:rPr>
          <w:rStyle w:val="StyleUnderline"/>
          <w:rFonts w:ascii="Georgia" w:hAnsi="Georgia"/>
        </w:rPr>
        <w:t>characterise</w:t>
      </w:r>
      <w:proofErr w:type="spellEnd"/>
      <w:r w:rsidRPr="000415E8">
        <w:rPr>
          <w:rStyle w:val="StyleUnderline"/>
          <w:rFonts w:ascii="Georgia" w:hAnsi="Georgia"/>
        </w:rPr>
        <w:t xml:space="preserve"> the political leadership almost all over the world, paves the way for the final, last catastrophe</w:t>
      </w:r>
      <w:r w:rsidRPr="000415E8">
        <w:rPr>
          <w:rFonts w:ascii="Georgia" w:hAnsi="Georgia"/>
          <w:sz w:val="12"/>
        </w:rPr>
        <w:t xml:space="preserve">. One cannot doubt, of course, that great many positive historical changes have also taken place in the world in the last century. Such as </w:t>
      </w:r>
      <w:proofErr w:type="spellStart"/>
      <w:r w:rsidRPr="000415E8">
        <w:rPr>
          <w:rFonts w:ascii="Georgia" w:hAnsi="Georgia"/>
          <w:sz w:val="12"/>
        </w:rPr>
        <w:t>decolonisation</w:t>
      </w:r>
      <w:proofErr w:type="spellEnd"/>
      <w:r w:rsidRPr="000415E8">
        <w:rPr>
          <w:rFonts w:ascii="Georgia" w:hAnsi="Georgia"/>
          <w:sz w:val="12"/>
        </w:rPr>
        <w:t xml:space="preserve">, transformation of socio-economic systems, </w:t>
      </w:r>
      <w:proofErr w:type="spellStart"/>
      <w:r w:rsidRPr="000415E8">
        <w:rPr>
          <w:rFonts w:ascii="Georgia" w:hAnsi="Georgia"/>
          <w:sz w:val="12"/>
        </w:rPr>
        <w:t>democratisation</w:t>
      </w:r>
      <w:proofErr w:type="spellEnd"/>
      <w:r w:rsidRPr="000415E8">
        <w:rPr>
          <w:rFonts w:ascii="Georgia" w:hAnsi="Georgia"/>
          <w:sz w:val="12"/>
        </w:rPr>
        <w:t xml:space="preserve"> of political life in some former fascist or authoritarian states, </w:t>
      </w:r>
      <w:proofErr w:type="spellStart"/>
      <w:r w:rsidRPr="000415E8">
        <w:rPr>
          <w:rFonts w:ascii="Georgia" w:hAnsi="Georgia"/>
          <w:sz w:val="12"/>
        </w:rPr>
        <w:t>institutionalisation</w:t>
      </w:r>
      <w:proofErr w:type="spellEnd"/>
      <w:r w:rsidRPr="000415E8">
        <w:rPr>
          <w:rFonts w:ascii="Georgia" w:hAnsi="Georgia"/>
          <w:sz w:val="12"/>
        </w:rPr>
        <w:t xml:space="preserve"> of welfare policies in several countries, rise of international </w:t>
      </w:r>
      <w:proofErr w:type="spellStart"/>
      <w:r w:rsidRPr="000415E8">
        <w:rPr>
          <w:rFonts w:ascii="Georgia" w:hAnsi="Georgia"/>
          <w:sz w:val="12"/>
        </w:rPr>
        <w:t>organisations</w:t>
      </w:r>
      <w:proofErr w:type="spellEnd"/>
      <w:r w:rsidRPr="000415E8">
        <w:rPr>
          <w:rFonts w:ascii="Georgia" w:hAnsi="Georgia"/>
          <w:sz w:val="12"/>
        </w:rPr>
        <w:t xml:space="preserve"> and new forums for negotiations, conflict management and cooperation, </w:t>
      </w:r>
      <w:proofErr w:type="spellStart"/>
      <w:r w:rsidRPr="000415E8">
        <w:rPr>
          <w:rFonts w:ascii="Georgia" w:hAnsi="Georgia"/>
          <w:sz w:val="12"/>
        </w:rPr>
        <w:t>institutionalisation</w:t>
      </w:r>
      <w:proofErr w:type="spellEnd"/>
      <w:r w:rsidRPr="000415E8">
        <w:rPr>
          <w:rFonts w:ascii="Georgia" w:hAnsi="Georgia"/>
          <w:sz w:val="12"/>
        </w:rPr>
        <w:t xml:space="preserve"> of international assistance </w:t>
      </w:r>
      <w:proofErr w:type="spellStart"/>
      <w:r w:rsidRPr="000415E8">
        <w:rPr>
          <w:rFonts w:ascii="Georgia" w:hAnsi="Georgia"/>
          <w:sz w:val="12"/>
        </w:rPr>
        <w:t>programmes</w:t>
      </w:r>
      <w:proofErr w:type="spellEnd"/>
      <w:r w:rsidRPr="000415E8">
        <w:rPr>
          <w:rFonts w:ascii="Georgia" w:hAnsi="Georgia"/>
          <w:sz w:val="12"/>
        </w:rPr>
        <w:t xml:space="preserve"> by multilateral agencies, codification of human rights, and rights of sovereignty and democracy also on international level, collapse of the </w:t>
      </w:r>
      <w:proofErr w:type="spellStart"/>
      <w:r w:rsidRPr="000415E8">
        <w:rPr>
          <w:rFonts w:ascii="Georgia" w:hAnsi="Georgia"/>
          <w:sz w:val="12"/>
        </w:rPr>
        <w:t>militarised</w:t>
      </w:r>
      <w:proofErr w:type="spellEnd"/>
      <w:r w:rsidRPr="000415E8">
        <w:rPr>
          <w:rFonts w:ascii="Georgia" w:hAnsi="Georgia"/>
          <w:sz w:val="12"/>
        </w:rPr>
        <w:t xml:space="preserve">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Under the circumstances provided by rapidly progressing science and technological revolutions, </w:t>
      </w:r>
      <w:r w:rsidRPr="000415E8">
        <w:rPr>
          <w:rStyle w:val="StyleUnderline"/>
          <w:rFonts w:ascii="Georgia" w:hAnsi="Georgia"/>
          <w:highlight w:val="yellow"/>
        </w:rPr>
        <w:t xml:space="preserve">human society cannot survive unless such </w:t>
      </w:r>
      <w:r w:rsidRPr="000415E8">
        <w:rPr>
          <w:rStyle w:val="StyleUnderline"/>
          <w:rFonts w:ascii="Georgia" w:hAnsi="Georgia"/>
        </w:rPr>
        <w:t>profound intra-society and international</w:t>
      </w:r>
      <w:r w:rsidRPr="000415E8">
        <w:rPr>
          <w:rStyle w:val="StyleUnderline"/>
          <w:rFonts w:ascii="Georgia" w:hAnsi="Georgia"/>
          <w:highlight w:val="yellow"/>
        </w:rPr>
        <w:t xml:space="preserve"> inequalities</w:t>
      </w:r>
      <w:r w:rsidRPr="000415E8">
        <w:rPr>
          <w:rStyle w:val="StyleUnderline"/>
          <w:rFonts w:ascii="Georgia" w:hAnsi="Georgia"/>
        </w:rPr>
        <w:t xml:space="preserve"> prevailing today </w:t>
      </w:r>
      <w:r w:rsidRPr="000415E8">
        <w:rPr>
          <w:rStyle w:val="StyleUnderline"/>
          <w:rFonts w:ascii="Georgia" w:hAnsi="Georgia"/>
          <w:highlight w:val="yellow"/>
        </w:rPr>
        <w:t>are soon eliminated</w:t>
      </w:r>
      <w:r w:rsidRPr="000415E8">
        <w:rPr>
          <w:rStyle w:val="DebateUnderline"/>
          <w:rFonts w:ascii="Georgia" w:hAnsi="Georgia"/>
          <w:highlight w:val="yellow"/>
        </w:rPr>
        <w:t>.</w:t>
      </w:r>
      <w:r w:rsidRPr="000415E8">
        <w:rPr>
          <w:rFonts w:ascii="Georgia" w:hAnsi="Georgia"/>
          <w:sz w:val="12"/>
        </w:rPr>
        <w:t xml:space="preserve"> Like a single spacecraft, the Earth can no longer afford to have a 'crew' divided into two parts: the rich, privileged, </w:t>
      </w:r>
      <w:proofErr w:type="spellStart"/>
      <w:r w:rsidRPr="000415E8">
        <w:rPr>
          <w:rFonts w:ascii="Georgia" w:hAnsi="Georgia"/>
          <w:sz w:val="12"/>
        </w:rPr>
        <w:t>wellfed</w:t>
      </w:r>
      <w:proofErr w:type="spellEnd"/>
      <w:r w:rsidRPr="000415E8">
        <w:rPr>
          <w:rFonts w:ascii="Georgia" w:hAnsi="Georgia"/>
          <w:sz w:val="12"/>
        </w:rPr>
        <w:t xml:space="preserve">, well-educated, on the one hand, and the poor, deprived, starving, sick and uneducated, on the other.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w:t>
      </w:r>
      <w:proofErr w:type="spellStart"/>
      <w:r w:rsidRPr="000415E8">
        <w:rPr>
          <w:rFonts w:ascii="Georgia" w:hAnsi="Georgia"/>
          <w:sz w:val="12"/>
        </w:rPr>
        <w:t>demilitarisation</w:t>
      </w:r>
      <w:proofErr w:type="spellEnd"/>
      <w:r w:rsidRPr="000415E8">
        <w:rPr>
          <w:rFonts w:ascii="Georgia" w:hAnsi="Georgia"/>
          <w:sz w:val="12"/>
        </w:rPr>
        <w:t xml:space="preserve">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69ADE2EB" w14:textId="77777777" w:rsidR="00D9280B" w:rsidRPr="000415E8" w:rsidRDefault="00D9280B" w:rsidP="00D9280B">
      <w:pPr>
        <w:pStyle w:val="Heading4"/>
      </w:pPr>
      <w:r w:rsidRPr="000415E8">
        <w:t>Our alternative is to refuse neoliberal subjectivity. We control the internal link to political effectiveness of all social movements</w:t>
      </w:r>
    </w:p>
    <w:p w14:paraId="4EE73879" w14:textId="77777777" w:rsidR="00D9280B" w:rsidRPr="000415E8" w:rsidRDefault="00D9280B" w:rsidP="00D9280B">
      <w:pPr>
        <w:pStyle w:val="Nothing"/>
        <w:rPr>
          <w:rStyle w:val="Author-Date"/>
          <w:rFonts w:eastAsia="Calibri"/>
        </w:rPr>
      </w:pPr>
      <w:r w:rsidRPr="000415E8">
        <w:rPr>
          <w:rStyle w:val="Author-Date"/>
          <w:rFonts w:eastAsia="Calibri"/>
        </w:rPr>
        <w:t xml:space="preserve">Read 9 </w:t>
      </w:r>
    </w:p>
    <w:p w14:paraId="176E5167" w14:textId="77777777" w:rsidR="00D9280B" w:rsidRPr="000415E8" w:rsidRDefault="00D9280B" w:rsidP="00D9280B">
      <w:pPr>
        <w:pStyle w:val="Nothing"/>
        <w:rPr>
          <w:rFonts w:ascii="Georgia" w:hAnsi="Georgia"/>
        </w:rPr>
      </w:pPr>
      <w:r w:rsidRPr="000415E8">
        <w:rPr>
          <w:rFonts w:ascii="Georgia" w:hAnsi="Georgia"/>
        </w:rPr>
        <w:t xml:space="preserve">(Jason, The University of Southern Maine, </w:t>
      </w:r>
      <w:proofErr w:type="gramStart"/>
      <w:r w:rsidRPr="000415E8">
        <w:rPr>
          <w:rFonts w:ascii="Georgia" w:hAnsi="Georgia"/>
          <w:szCs w:val="28"/>
          <w:u w:val="single"/>
        </w:rPr>
        <w:t>A</w:t>
      </w:r>
      <w:proofErr w:type="gramEnd"/>
      <w:r w:rsidRPr="000415E8">
        <w:rPr>
          <w:rFonts w:ascii="Georgia" w:hAnsi="Georgia"/>
          <w:szCs w:val="28"/>
          <w:u w:val="single"/>
        </w:rPr>
        <w:t xml:space="preserve"> Genealogy of Homo-</w:t>
      </w:r>
      <w:proofErr w:type="spellStart"/>
      <w:r w:rsidRPr="000415E8">
        <w:rPr>
          <w:rFonts w:ascii="Georgia" w:hAnsi="Georgia"/>
          <w:szCs w:val="28"/>
          <w:u w:val="single"/>
        </w:rPr>
        <w:t>Economicus</w:t>
      </w:r>
      <w:proofErr w:type="spellEnd"/>
      <w:r w:rsidRPr="000415E8">
        <w:rPr>
          <w:rFonts w:ascii="Georgia" w:hAnsi="Georgia"/>
          <w:szCs w:val="28"/>
          <w:u w:val="single"/>
        </w:rPr>
        <w:t>: Neoliberalism and the Production of Subjectivity</w:t>
      </w:r>
      <w:r w:rsidRPr="000415E8">
        <w:rPr>
          <w:rFonts w:ascii="Georgia" w:hAnsi="Georgia"/>
          <w:szCs w:val="28"/>
        </w:rPr>
        <w:t xml:space="preserve">, </w:t>
      </w:r>
      <w:r w:rsidRPr="000415E8">
        <w:rPr>
          <w:rFonts w:ascii="Georgia" w:hAnsi="Georgia"/>
        </w:rPr>
        <w:t>Foucault Studies, No 6, pp. 25-36, February 2009)</w:t>
      </w:r>
    </w:p>
    <w:p w14:paraId="7E358EEB" w14:textId="77777777" w:rsidR="00D9280B" w:rsidRPr="000415E8" w:rsidRDefault="00D9280B" w:rsidP="00D9280B">
      <w:r w:rsidRPr="000415E8">
        <w:t xml:space="preserve">Foucault’s development, albeit partial, of account of neoliberalism as </w:t>
      </w:r>
      <w:proofErr w:type="spellStart"/>
      <w:r w:rsidRPr="000415E8">
        <w:t>governmentality</w:t>
      </w:r>
      <w:proofErr w:type="spellEnd"/>
      <w:r w:rsidRPr="000415E8">
        <w:t xml:space="preserve"> has as its major advantage a clarification of the terrain on which neoliberalism can be countered. </w:t>
      </w:r>
      <w:r w:rsidRPr="000415E8">
        <w:rPr>
          <w:rStyle w:val="DebateUnderline"/>
          <w:highlight w:val="yellow"/>
        </w:rPr>
        <w:t xml:space="preserve">It is not enough to </w:t>
      </w:r>
      <w:r w:rsidRPr="000415E8">
        <w:rPr>
          <w:rStyle w:val="DebateUnderline"/>
        </w:rPr>
        <w:t xml:space="preserve">simply </w:t>
      </w:r>
      <w:r w:rsidRPr="000415E8">
        <w:rPr>
          <w:rStyle w:val="DebateUnderline"/>
          <w:highlight w:val="yellow"/>
        </w:rPr>
        <w:t>oppose neoliberalism as ideology</w:t>
      </w:r>
      <w:r w:rsidRPr="000415E8">
        <w:rPr>
          <w:rStyle w:val="DebateUnderline"/>
        </w:rPr>
        <w:t>, revealing the truth</w:t>
      </w:r>
      <w:r w:rsidRPr="000415E8">
        <w:t xml:space="preserve"> of social existence that </w:t>
      </w:r>
      <w:r w:rsidRPr="000415E8">
        <w:rPr>
          <w:rStyle w:val="DebateUnderline"/>
        </w:rPr>
        <w:t>it misses</w:t>
      </w:r>
      <w:r w:rsidRPr="000415E8">
        <w:t xml:space="preserve">, or to enumerate its various failings as policy. Rather </w:t>
      </w:r>
      <w:r w:rsidRPr="000415E8">
        <w:rPr>
          <w:rStyle w:val="DebateUnderline"/>
        </w:rPr>
        <w:t>any opposition to neoliberalism must take seriously</w:t>
      </w:r>
      <w:r w:rsidRPr="000415E8">
        <w:t xml:space="preserve"> </w:t>
      </w:r>
      <w:proofErr w:type="gramStart"/>
      <w:r w:rsidRPr="000415E8">
        <w:t>its  effectiveness</w:t>
      </w:r>
      <w:proofErr w:type="gramEnd"/>
      <w:r w:rsidRPr="000415E8">
        <w:t xml:space="preserve">, </w:t>
      </w:r>
      <w:r w:rsidRPr="000415E8">
        <w:rPr>
          <w:rStyle w:val="DebateUnderline"/>
        </w:rPr>
        <w:t>the manner in which it has transformed work subjectivity and social  relationships.</w:t>
      </w:r>
      <w:r w:rsidRPr="000415E8">
        <w:t xml:space="preserve"> As Foucault argues, neoliberalism operates less on actions, </w:t>
      </w:r>
      <w:proofErr w:type="gramStart"/>
      <w:r w:rsidRPr="000415E8">
        <w:t>directly  curtailing</w:t>
      </w:r>
      <w:proofErr w:type="gramEnd"/>
      <w:r w:rsidRPr="000415E8">
        <w:t xml:space="preserve"> them, then on the condition and effects of actions, on the sense of possibility. The reigning ideal of interest and the calculations of cost and benefit do not </w:t>
      </w:r>
      <w:proofErr w:type="gramStart"/>
      <w:r w:rsidRPr="000415E8">
        <w:t>so  much</w:t>
      </w:r>
      <w:proofErr w:type="gramEnd"/>
      <w:r w:rsidRPr="000415E8">
        <w:t xml:space="preserve"> limit what one can do, neoliberal thinkers are famously indifferent to prescriptive ideals, examining the illegal drug trade as a more or less rational investment,  but limit the sense of what is possible. Specifically </w:t>
      </w:r>
      <w:r w:rsidRPr="000415E8">
        <w:rPr>
          <w:rStyle w:val="DebateUnderline"/>
          <w:highlight w:val="yellow"/>
        </w:rPr>
        <w:t xml:space="preserve">the ideal of the </w:t>
      </w:r>
      <w:proofErr w:type="gramStart"/>
      <w:r w:rsidRPr="000415E8">
        <w:rPr>
          <w:rStyle w:val="DebateUnderline"/>
        </w:rPr>
        <w:t xml:space="preserve">fundamentally  </w:t>
      </w:r>
      <w:r w:rsidRPr="000415E8">
        <w:rPr>
          <w:rStyle w:val="DebateUnderline"/>
          <w:highlight w:val="yellow"/>
        </w:rPr>
        <w:t>self</w:t>
      </w:r>
      <w:proofErr w:type="gramEnd"/>
      <w:r w:rsidRPr="000415E8">
        <w:rPr>
          <w:rStyle w:val="DebateUnderline"/>
          <w:highlight w:val="yellow"/>
        </w:rPr>
        <w:t xml:space="preserve">-interested individual curtails any collective transformation </w:t>
      </w:r>
      <w:r w:rsidRPr="000415E8">
        <w:rPr>
          <w:rStyle w:val="DebateUnderline"/>
        </w:rPr>
        <w:t>of the conditions of  existence.</w:t>
      </w:r>
      <w:r w:rsidRPr="000415E8">
        <w:t xml:space="preserve"> </w:t>
      </w:r>
      <w:r w:rsidRPr="000415E8">
        <w:rPr>
          <w:rStyle w:val="DebateUnderline"/>
        </w:rPr>
        <w:t xml:space="preserve">It is not that </w:t>
      </w:r>
      <w:r w:rsidRPr="000415E8">
        <w:rPr>
          <w:rStyle w:val="DebateUnderline"/>
          <w:highlight w:val="yellow"/>
        </w:rPr>
        <w:t>such actions are</w:t>
      </w:r>
      <w:r w:rsidRPr="000415E8">
        <w:rPr>
          <w:rStyle w:val="DebateUnderline"/>
        </w:rPr>
        <w:t xml:space="preserve"> not prohibited</w:t>
      </w:r>
      <w:r w:rsidRPr="000415E8">
        <w:t xml:space="preserve">, restricted by the dictates of </w:t>
      </w:r>
      <w:proofErr w:type="gramStart"/>
      <w:r w:rsidRPr="000415E8">
        <w:t>a  sovereign</w:t>
      </w:r>
      <w:proofErr w:type="gramEnd"/>
      <w:r w:rsidRPr="000415E8">
        <w:t xml:space="preserve"> or the structures of disciplinary power, </w:t>
      </w:r>
      <w:r w:rsidRPr="000415E8">
        <w:rPr>
          <w:rStyle w:val="DebateUnderline"/>
        </w:rPr>
        <w:t xml:space="preserve">they are </w:t>
      </w:r>
      <w:r w:rsidRPr="000415E8">
        <w:rPr>
          <w:rStyle w:val="DebateUnderline"/>
          <w:highlight w:val="yellow"/>
        </w:rPr>
        <w:t xml:space="preserve">not seen as possible,  closed off by a society </w:t>
      </w:r>
      <w:r w:rsidRPr="000415E8">
        <w:rPr>
          <w:rStyle w:val="DebateUnderline"/>
        </w:rPr>
        <w:t xml:space="preserve">made up </w:t>
      </w:r>
      <w:r w:rsidRPr="000415E8">
        <w:rPr>
          <w:rStyle w:val="DebateUnderline"/>
          <w:highlight w:val="yellow"/>
        </w:rPr>
        <w:t>of self-interested individuals</w:t>
      </w:r>
      <w:r w:rsidRPr="000415E8">
        <w:rPr>
          <w:rStyle w:val="DebateUnderline"/>
        </w:rPr>
        <w:t>.</w:t>
      </w:r>
      <w:r w:rsidRPr="000415E8">
        <w:t xml:space="preserve"> </w:t>
      </w:r>
      <w:r w:rsidRPr="000415E8">
        <w:rPr>
          <w:rStyle w:val="DebateUnderline"/>
        </w:rPr>
        <w:t>It is</w:t>
      </w:r>
      <w:r w:rsidRPr="000415E8">
        <w:t xml:space="preserve"> perhaps </w:t>
      </w:r>
      <w:r w:rsidRPr="000415E8">
        <w:rPr>
          <w:rStyle w:val="DebateUnderline"/>
        </w:rPr>
        <w:t>no accident</w:t>
      </w:r>
      <w:r w:rsidRPr="000415E8">
        <w:t xml:space="preserve"> that one of the most famous political implementers of neoliberal reforms, Margaret </w:t>
      </w:r>
      <w:r w:rsidRPr="000415E8">
        <w:rPr>
          <w:rStyle w:val="DebateUnderline"/>
        </w:rPr>
        <w:t>Thatcher, used the slogan, “there is no alternative,</w:t>
      </w:r>
      <w:r w:rsidRPr="000415E8">
        <w:t xml:space="preserve">” legitimating </w:t>
      </w:r>
      <w:proofErr w:type="gramStart"/>
      <w:r w:rsidRPr="000415E8">
        <w:t>neoliberalism  based</w:t>
      </w:r>
      <w:proofErr w:type="gramEnd"/>
      <w:r w:rsidRPr="000415E8">
        <w:t xml:space="preserve"> on the stark absence of possibilities. Similarly, and as part of a belated response to the former Prime Minister, it also perhaps no accident that the slogan </w:t>
      </w:r>
      <w:proofErr w:type="gramStart"/>
      <w:r w:rsidRPr="000415E8">
        <w:t>of  the</w:t>
      </w:r>
      <w:proofErr w:type="gramEnd"/>
      <w:r w:rsidRPr="000415E8">
        <w:t xml:space="preserve"> famous Seattle protests against the IMF and World Bank was, “another world is  possible,” and </w:t>
      </w:r>
      <w:r w:rsidRPr="000415E8">
        <w:rPr>
          <w:rStyle w:val="DebateUnderline"/>
          <w:highlight w:val="yellow"/>
        </w:rPr>
        <w:t xml:space="preserve">it is </w:t>
      </w:r>
      <w:r w:rsidRPr="000415E8">
        <w:rPr>
          <w:rStyle w:val="DebateUnderline"/>
        </w:rPr>
        <w:t xml:space="preserve">very often </w:t>
      </w:r>
      <w:r w:rsidRPr="000415E8">
        <w:rPr>
          <w:rStyle w:val="DebateUnderline"/>
          <w:highlight w:val="yellow"/>
        </w:rPr>
        <w:t>the sense of a possibility of not only another world, but  of another way of organizing politics that is remembered</w:t>
      </w:r>
      <w:r w:rsidRPr="000415E8">
        <w:t xml:space="preserve">, the image of turtles and  teamsters marching hand and hand, when those protests are referred to.26   </w:t>
      </w:r>
      <w:r w:rsidRPr="000415E8">
        <w:rPr>
          <w:rStyle w:val="DebateUnderline"/>
        </w:rPr>
        <w:t xml:space="preserve">It is also  this sense of possibility that the present seems to be lacking; it is difficult to imagine  let alone enact a future other than a future dominated by interest and the destructive  vicissitudes of competition. </w:t>
      </w:r>
      <w:r w:rsidRPr="000415E8">
        <w:rPr>
          <w:rStyle w:val="DebateUnderline"/>
          <w:highlight w:val="yellow"/>
        </w:rPr>
        <w:t xml:space="preserve">A political response to neoliberalism must meet it on </w:t>
      </w:r>
      <w:proofErr w:type="gramStart"/>
      <w:r w:rsidRPr="000415E8">
        <w:rPr>
          <w:rStyle w:val="DebateUnderline"/>
          <w:highlight w:val="yellow"/>
        </w:rPr>
        <w:t>its  terrain</w:t>
      </w:r>
      <w:proofErr w:type="gramEnd"/>
      <w:r w:rsidRPr="000415E8">
        <w:rPr>
          <w:rStyle w:val="DebateUnderline"/>
          <w:highlight w:val="yellow"/>
        </w:rPr>
        <w:t xml:space="preserve">, </w:t>
      </w:r>
      <w:r w:rsidRPr="000415E8">
        <w:rPr>
          <w:rStyle w:val="DebateUnderline"/>
        </w:rPr>
        <w:t xml:space="preserve">that of </w:t>
      </w:r>
      <w:r w:rsidRPr="000415E8">
        <w:rPr>
          <w:rStyle w:val="DebateUnderline"/>
          <w:highlight w:val="yellow"/>
        </w:rPr>
        <w:t>the production of subjectivity, freedom and possibility</w:t>
      </w:r>
      <w:r>
        <w:rPr>
          <w:rStyle w:val="DebateUnderline"/>
        </w:rPr>
        <w:t>.</w:t>
      </w:r>
    </w:p>
    <w:p w14:paraId="67B8B78B" w14:textId="77777777" w:rsidR="0014442F" w:rsidRDefault="00D9280B" w:rsidP="00D9280B">
      <w:pPr>
        <w:pStyle w:val="Heading3"/>
      </w:pPr>
      <w:r>
        <w:t>Link Extensions</w:t>
      </w:r>
    </w:p>
    <w:p w14:paraId="3466382C" w14:textId="77777777" w:rsidR="00D9280B" w:rsidRDefault="00D9280B" w:rsidP="00D9280B">
      <w:pPr>
        <w:pStyle w:val="Heading4"/>
      </w:pPr>
      <w:r>
        <w:t xml:space="preserve">1. Extend the 1NC Excessive Government Link – the </w:t>
      </w:r>
      <w:proofErr w:type="spellStart"/>
      <w:r>
        <w:t>aff’s</w:t>
      </w:r>
      <w:proofErr w:type="spellEnd"/>
      <w:r>
        <w:t xml:space="preserve"> state-phobia entrenches the current system of neoliberalism by increasing the fear of all government action, specifically economic action</w:t>
      </w:r>
    </w:p>
    <w:p w14:paraId="5085C04F" w14:textId="77777777" w:rsidR="00D9280B" w:rsidRPr="00B60741" w:rsidRDefault="00D9280B" w:rsidP="00D9280B">
      <w:pPr>
        <w:pStyle w:val="Heading4"/>
        <w:rPr>
          <w:rFonts w:asciiTheme="minorHAnsi" w:hAnsiTheme="minorHAnsi"/>
        </w:rPr>
      </w:pPr>
      <w:r>
        <w:t xml:space="preserve">2. The Border Link - </w:t>
      </w:r>
      <w:r w:rsidRPr="00B60741">
        <w:rPr>
          <w:rFonts w:asciiTheme="minorHAnsi" w:hAnsiTheme="minorHAnsi"/>
        </w:rPr>
        <w:t xml:space="preserve">Eliminating borders revitalizes neoliberalism and opens up financial barriers that allows the market to access new sources of capital </w:t>
      </w:r>
    </w:p>
    <w:p w14:paraId="362F65C0" w14:textId="77777777" w:rsidR="00D9280B" w:rsidRPr="00B60741" w:rsidRDefault="00D9280B" w:rsidP="00D9280B">
      <w:pPr>
        <w:rPr>
          <w:rFonts w:asciiTheme="minorHAnsi" w:hAnsiTheme="minorHAnsi"/>
        </w:rPr>
      </w:pPr>
      <w:proofErr w:type="spellStart"/>
      <w:r w:rsidRPr="00B60741">
        <w:rPr>
          <w:rStyle w:val="Style13ptBold"/>
          <w:rFonts w:asciiTheme="minorHAnsi" w:hAnsiTheme="minorHAnsi"/>
        </w:rPr>
        <w:t>Wilkie</w:t>
      </w:r>
      <w:proofErr w:type="spellEnd"/>
      <w:r w:rsidRPr="00B60741">
        <w:rPr>
          <w:rStyle w:val="Style13ptBold"/>
          <w:rFonts w:asciiTheme="minorHAnsi" w:hAnsiTheme="minorHAnsi"/>
        </w:rPr>
        <w:t xml:space="preserve"> 2008</w:t>
      </w:r>
      <w:r w:rsidRPr="00B60741">
        <w:rPr>
          <w:rFonts w:asciiTheme="minorHAnsi" w:hAnsiTheme="minorHAnsi"/>
        </w:rPr>
        <w:t xml:space="preserve"> </w:t>
      </w:r>
      <w:r w:rsidRPr="00B60741">
        <w:rPr>
          <w:rFonts w:asciiTheme="minorHAnsi" w:hAnsiTheme="minorHAnsi"/>
          <w:sz w:val="16"/>
          <w:szCs w:val="16"/>
        </w:rPr>
        <w:t xml:space="preserve">[Rob, Assistant Professor of Cultural and Digital Studies at the University of Wisconsin-La Crosse, “Supply Chain Democracy and Circuits of Imperialism”, Red Critique Fall/Winter 2008, </w:t>
      </w:r>
      <w:hyperlink r:id="rId9" w:history="1">
        <w:r w:rsidRPr="00B60741">
          <w:rPr>
            <w:rStyle w:val="Hyperlink"/>
            <w:rFonts w:asciiTheme="minorHAnsi" w:hAnsiTheme="minorHAnsi"/>
            <w:sz w:val="16"/>
            <w:szCs w:val="16"/>
          </w:rPr>
          <w:t>http://redcritique.org/FallWinter2008/supplychaindemocracyandcircuitsofimperialism.htm</w:t>
        </w:r>
      </w:hyperlink>
      <w:r w:rsidRPr="00B60741">
        <w:rPr>
          <w:rFonts w:asciiTheme="minorHAnsi" w:hAnsiTheme="minorHAnsi"/>
          <w:sz w:val="16"/>
          <w:szCs w:val="16"/>
        </w:rPr>
        <w:t>, Accessed 7/15/15, *modified for gendered language, AX]</w:t>
      </w:r>
    </w:p>
    <w:p w14:paraId="535F426D" w14:textId="77777777" w:rsidR="00D9280B" w:rsidRPr="00B60741" w:rsidRDefault="00D9280B" w:rsidP="00D9280B">
      <w:pPr>
        <w:rPr>
          <w:rFonts w:asciiTheme="minorHAnsi" w:hAnsiTheme="minorHAnsi"/>
        </w:rPr>
      </w:pPr>
      <w:r w:rsidRPr="00B60741">
        <w:rPr>
          <w:rFonts w:asciiTheme="minorHAnsi" w:hAnsiTheme="minorHAnsi"/>
        </w:rPr>
        <w:t xml:space="preserve">Second, it is argued that the development of </w:t>
      </w:r>
      <w:r w:rsidRPr="00B60741">
        <w:rPr>
          <w:rStyle w:val="StyleUnderline"/>
          <w:rFonts w:asciiTheme="minorHAnsi" w:hAnsiTheme="minorHAnsi"/>
          <w:highlight w:val="cyan"/>
        </w:rPr>
        <w:t>post-labor means of production creates the conditions for the expansion of capital globall</w:t>
      </w:r>
      <w:r w:rsidRPr="00B60741">
        <w:rPr>
          <w:rStyle w:val="StyleUnderline"/>
          <w:rFonts w:asciiTheme="minorHAnsi" w:hAnsiTheme="minorHAnsi"/>
        </w:rPr>
        <w:t>y,</w:t>
      </w:r>
      <w:r w:rsidRPr="00B60741">
        <w:rPr>
          <w:rFonts w:asciiTheme="minorHAnsi" w:hAnsiTheme="minorHAnsi"/>
        </w:rPr>
        <w:t xml:space="preserve"> in turn disrupting the traditional boundaries between nations, thereby creating a "flat" or "</w:t>
      </w:r>
      <w:r w:rsidRPr="00B60741">
        <w:rPr>
          <w:rStyle w:val="StyleUnderline"/>
          <w:rFonts w:asciiTheme="minorHAnsi" w:hAnsiTheme="minorHAnsi"/>
          <w:highlight w:val="cyan"/>
        </w:rPr>
        <w:t>borderless" world of free cultural and financial exchange</w:t>
      </w:r>
      <w:r w:rsidRPr="00B60741">
        <w:rPr>
          <w:rFonts w:asciiTheme="minorHAnsi" w:hAnsiTheme="minorHAnsi"/>
        </w:rPr>
        <w:t xml:space="preserve"> (Friedman, The World is Flat; </w:t>
      </w:r>
      <w:proofErr w:type="spellStart"/>
      <w:r w:rsidRPr="00B60741">
        <w:rPr>
          <w:rFonts w:asciiTheme="minorHAnsi" w:hAnsiTheme="minorHAnsi"/>
        </w:rPr>
        <w:t>Ohmae</w:t>
      </w:r>
      <w:proofErr w:type="spellEnd"/>
      <w:r w:rsidRPr="00B60741">
        <w:rPr>
          <w:rFonts w:asciiTheme="minorHAnsi" w:hAnsiTheme="minorHAnsi"/>
        </w:rPr>
        <w:t>, The Borderless World). What "flat" or "</w:t>
      </w:r>
      <w:r w:rsidRPr="00B60741">
        <w:rPr>
          <w:rStyle w:val="StyleUnderline"/>
          <w:rFonts w:asciiTheme="minorHAnsi" w:hAnsiTheme="minorHAnsi"/>
          <w:highlight w:val="cyan"/>
        </w:rPr>
        <w:t>borderless" signifies</w:t>
      </w:r>
      <w:r w:rsidRPr="00B60741">
        <w:rPr>
          <w:rFonts w:asciiTheme="minorHAnsi" w:hAnsiTheme="minorHAnsi"/>
        </w:rPr>
        <w:t xml:space="preserve"> is an increased </w:t>
      </w:r>
      <w:r w:rsidRPr="00B60741">
        <w:rPr>
          <w:rStyle w:val="StyleUnderline"/>
          <w:rFonts w:asciiTheme="minorHAnsi" w:hAnsiTheme="minorHAnsi"/>
        </w:rPr>
        <w:t>"</w:t>
      </w:r>
      <w:r w:rsidRPr="00B60741">
        <w:rPr>
          <w:rStyle w:val="StyleUnderline"/>
          <w:rFonts w:asciiTheme="minorHAnsi" w:hAnsiTheme="minorHAnsi"/>
          <w:highlight w:val="cyan"/>
        </w:rPr>
        <w:t>capitalization"</w:t>
      </w:r>
      <w:r w:rsidRPr="00B60741">
        <w:rPr>
          <w:rFonts w:asciiTheme="minorHAnsi" w:hAnsiTheme="minorHAnsi"/>
        </w:rPr>
        <w:t xml:space="preserve"> in the post-WWII period of formerly socialist and colonized nations and their incorporation into the global system of production, either through the shifting of manufacture from the "North" to the "South" ("outsourcing"/"off-shoring") or by becoming integral players in a post-national "supply-chain" </w:t>
      </w:r>
      <w:r w:rsidRPr="00B60741">
        <w:rPr>
          <w:rStyle w:val="StyleUnderline"/>
          <w:rFonts w:asciiTheme="minorHAnsi" w:hAnsiTheme="minorHAnsi"/>
        </w:rPr>
        <w:t>that has been enabled by advances in communication as well as the opening up of trade</w:t>
      </w:r>
      <w:r w:rsidRPr="00B60741">
        <w:rPr>
          <w:rFonts w:asciiTheme="minorHAnsi" w:hAnsiTheme="minorHAnsi"/>
        </w:rPr>
        <w:t xml:space="preserve"> and financial barriers to free up the flow of formerly "trapped" or unproductive capital. Proponents of the "flat world" thesis point to the expansion of international trade which, according to the IMF, "has grown five times in real terms since 1980, and its share of world GDP has risen from 36 percent to 55 percent over this period" (IMF 137). </w:t>
      </w:r>
      <w:r w:rsidRPr="00B60741">
        <w:rPr>
          <w:rStyle w:val="StyleUnderline"/>
          <w:rFonts w:asciiTheme="minorHAnsi" w:hAnsiTheme="minorHAnsi"/>
          <w:highlight w:val="cyan"/>
        </w:rPr>
        <w:t>This "flattening" of the global economy, in which it is</w:t>
      </w:r>
      <w:r w:rsidRPr="00B60741">
        <w:rPr>
          <w:rStyle w:val="StyleUnderline"/>
          <w:rFonts w:asciiTheme="minorHAnsi" w:hAnsiTheme="minorHAnsi"/>
        </w:rPr>
        <w:t xml:space="preserve"> </w:t>
      </w:r>
      <w:r w:rsidRPr="00B60741">
        <w:rPr>
          <w:rStyle w:val="StyleUnderline"/>
          <w:rFonts w:asciiTheme="minorHAnsi" w:hAnsiTheme="minorHAnsi"/>
          <w:highlight w:val="cyan"/>
        </w:rPr>
        <w:t>said that the expansion of production</w:t>
      </w:r>
      <w:r w:rsidRPr="00B60741">
        <w:rPr>
          <w:rFonts w:asciiTheme="minorHAnsi" w:hAnsiTheme="minorHAnsi"/>
        </w:rPr>
        <w:t xml:space="preserve"> and trade relations between nations constitute the emergence of a level playing field between formerly unequal or hostile nations, is essentially premised upon a theory of a "universal evolution in the direction of capitalism" (Fukuyama xv) in which there is no longer any "outside" to capitalism. </w:t>
      </w:r>
      <w:r w:rsidRPr="00B60741">
        <w:rPr>
          <w:rStyle w:val="StyleUnderline"/>
          <w:rFonts w:asciiTheme="minorHAnsi" w:hAnsiTheme="minorHAnsi"/>
        </w:rPr>
        <w:t xml:space="preserve">In this reading, </w:t>
      </w:r>
      <w:r w:rsidRPr="00B60741">
        <w:rPr>
          <w:rStyle w:val="StyleUnderline"/>
          <w:rFonts w:asciiTheme="minorHAnsi" w:hAnsiTheme="minorHAnsi"/>
          <w:highlight w:val="cyan"/>
        </w:rPr>
        <w:t>the "developed" economies of the North have moved beyond the traditional economic cycle</w:t>
      </w:r>
      <w:r w:rsidRPr="00B60741">
        <w:rPr>
          <w:rFonts w:asciiTheme="minorHAnsi" w:hAnsiTheme="minorHAnsi"/>
        </w:rPr>
        <w:t xml:space="preserve">, while transplanting the conditions of new growth and prosperity to the "developing" nations in the South. As Martin Wolf writes, "In the post-war era, the most successful route to development seems to have been via the export of labor-intensive manufactures, the route on which China has followed Hong Kong, Singapore, Taiwan and South Korea" (147). </w:t>
      </w:r>
      <w:r w:rsidRPr="00B60741">
        <w:rPr>
          <w:rStyle w:val="StyleUnderline"/>
          <w:rFonts w:asciiTheme="minorHAnsi" w:hAnsiTheme="minorHAnsi"/>
          <w:highlight w:val="cyan"/>
        </w:rPr>
        <w:t>The "problem" for the ideologists of capital and this image of globalization</w:t>
      </w:r>
      <w:r w:rsidRPr="00B60741">
        <w:rPr>
          <w:rFonts w:asciiTheme="minorHAnsi" w:hAnsiTheme="minorHAnsi"/>
        </w:rPr>
        <w:t xml:space="preserve"> as leveling the world is that insofar as concepts are abstractions of reality </w:t>
      </w:r>
      <w:r w:rsidRPr="00B60741">
        <w:rPr>
          <w:rStyle w:val="StyleUnderline"/>
          <w:rFonts w:asciiTheme="minorHAnsi" w:hAnsiTheme="minorHAnsi"/>
        </w:rPr>
        <w:t>the continuing existence of deep social and economic inequalitie</w:t>
      </w:r>
      <w:r w:rsidRPr="00B60741">
        <w:rPr>
          <w:rFonts w:asciiTheme="minorHAnsi" w:hAnsiTheme="minorHAnsi"/>
        </w:rPr>
        <w:t xml:space="preserve">s cannot be solved at the level of ideas and thus still have to be explained. That is to say, even though "globalization" has become synonymous in theory with the end of </w:t>
      </w:r>
      <w:r w:rsidRPr="00B60741">
        <w:rPr>
          <w:rStyle w:val="Emphasis"/>
          <w:rFonts w:asciiTheme="minorHAnsi" w:hAnsiTheme="minorHAnsi"/>
        </w:rPr>
        <w:t xml:space="preserve">the </w:t>
      </w:r>
      <w:r w:rsidRPr="00B60741">
        <w:rPr>
          <w:rStyle w:val="Emphasis"/>
          <w:rFonts w:asciiTheme="minorHAnsi" w:hAnsiTheme="minorHAnsi"/>
          <w:highlight w:val="cyan"/>
        </w:rPr>
        <w:t>economic challenges to capitalism's dominance</w:t>
      </w:r>
      <w:r w:rsidRPr="00B60741">
        <w:rPr>
          <w:rStyle w:val="Emphasis"/>
          <w:rFonts w:asciiTheme="minorHAnsi" w:hAnsiTheme="minorHAnsi"/>
        </w:rPr>
        <w:t>,</w:t>
      </w:r>
      <w:r w:rsidRPr="00B60741">
        <w:rPr>
          <w:rFonts w:asciiTheme="minorHAnsi" w:hAnsiTheme="minorHAnsi"/>
        </w:rPr>
        <w:t xml:space="preserve"> this does not change the reality that the expansion of capitalism globally has corresponded in actuality with a rising level of inequality and a sharpening of the class divide, both between the North and South, as well as within the respective countries of each. This is because capitalism is a system that depends upon the exploitation of labor. Regardless of whether or not the primary location of production is the North or the South, or whether the workers work in factories that are highly mechanized or newly digitalized, it is </w:t>
      </w:r>
      <w:r w:rsidRPr="00B60741">
        <w:rPr>
          <w:rStyle w:val="StyleUnderline"/>
          <w:rFonts w:asciiTheme="minorHAnsi" w:hAnsiTheme="minorHAnsi"/>
          <w:highlight w:val="cyan"/>
        </w:rPr>
        <w:t>the production of surplus value extracted from the surplus labor of workers by owners that drives capitalism forward</w:t>
      </w:r>
      <w:r w:rsidRPr="00B60741">
        <w:rPr>
          <w:rStyle w:val="StyleUnderline"/>
          <w:rFonts w:asciiTheme="minorHAnsi" w:hAnsiTheme="minorHAnsi"/>
        </w:rPr>
        <w:t xml:space="preserve">. </w:t>
      </w:r>
      <w:r w:rsidRPr="00B60741">
        <w:rPr>
          <w:rFonts w:asciiTheme="minorHAnsi" w:hAnsiTheme="minorHAnsi"/>
        </w:rPr>
        <w:t>That exploitation remains even in the "global" factories of today is supported in a recent study from the World Bank which, despite touting the results of "free-market" globalization as having reduced the number of people living in poverty—defined as the ridiculously low, and ultimately arbitrary, sum of less than $1 per day—by 260 million in the period 1990-2004, nonetheless showed that real inequality between the rich and poor has actually increased during this time in 46 of the 59 developing countries surveyed (4). Over the same period, a study by the International Monetary Fund also found that "</w:t>
      </w:r>
      <w:r w:rsidRPr="00B60741">
        <w:rPr>
          <w:rStyle w:val="StyleUnderline"/>
          <w:rFonts w:asciiTheme="minorHAnsi" w:hAnsiTheme="minorHAnsi"/>
        </w:rPr>
        <w:t>Inequality has been rising in countries across all income levels,</w:t>
      </w:r>
      <w:r w:rsidRPr="00B60741">
        <w:rPr>
          <w:rFonts w:asciiTheme="minorHAnsi" w:hAnsiTheme="minorHAnsi"/>
        </w:rPr>
        <w:t xml:space="preserve"> except those classified as low income" and that overall "</w:t>
      </w:r>
      <w:r w:rsidRPr="00B60741">
        <w:rPr>
          <w:rStyle w:val="StyleUnderline"/>
          <w:rFonts w:asciiTheme="minorHAnsi" w:hAnsiTheme="minorHAnsi"/>
          <w:highlight w:val="cyan"/>
        </w:rPr>
        <w:t>the income share of the richest quintile has risen</w:t>
      </w:r>
      <w:r w:rsidRPr="00B60741">
        <w:rPr>
          <w:rStyle w:val="StyleUnderline"/>
          <w:rFonts w:asciiTheme="minorHAnsi" w:hAnsiTheme="minorHAnsi"/>
        </w:rPr>
        <w:t>,</w:t>
      </w:r>
      <w:r w:rsidRPr="00B60741">
        <w:rPr>
          <w:rFonts w:asciiTheme="minorHAnsi" w:hAnsiTheme="minorHAnsi"/>
        </w:rPr>
        <w:t xml:space="preserve"> whereas the shares of the remaining quintiles have declined" (158-159). That the two main representatives of capitalist finance found rising inequality and a sharpening of the class divide despite representing globalization as moving beyond class binaries is due to the fact that the economic contradiction between capital and labor does not reside at the level of the concept—</w:t>
      </w:r>
      <w:r w:rsidRPr="00B60741">
        <w:rPr>
          <w:rStyle w:val="StyleUnderline"/>
          <w:rFonts w:asciiTheme="minorHAnsi" w:hAnsiTheme="minorHAnsi"/>
          <w:highlight w:val="cyan"/>
        </w:rPr>
        <w:t>in other words, the conflict over globalization is not simply a political or intellectual</w:t>
      </w:r>
      <w:r w:rsidRPr="00B60741">
        <w:rPr>
          <w:rStyle w:val="StyleUnderline"/>
          <w:rFonts w:asciiTheme="minorHAnsi" w:hAnsiTheme="minorHAnsi"/>
        </w:rPr>
        <w:t xml:space="preserve"> struggle over how to best define the term</w:t>
      </w:r>
      <w:r w:rsidRPr="00B60741">
        <w:rPr>
          <w:rFonts w:asciiTheme="minorHAnsi" w:hAnsiTheme="minorHAnsi"/>
        </w:rPr>
        <w:t>—but rather in the property relations that enable the owners of the means of production to accumulate capital at the expense of those who own only their labor power. As Marx argued more than one hundred fifty years ago and which is proven once again by the increases in global inequality, "even the most favorable situation for the working class, namely, the most rapid growth of capital</w:t>
      </w:r>
      <w:r w:rsidRPr="00B60741">
        <w:rPr>
          <w:rStyle w:val="StyleUnderline"/>
          <w:rFonts w:asciiTheme="minorHAnsi" w:hAnsiTheme="minorHAnsi"/>
        </w:rPr>
        <w:t xml:space="preserve">, </w:t>
      </w:r>
      <w:r w:rsidRPr="00B60741">
        <w:rPr>
          <w:rStyle w:val="StyleUnderline"/>
          <w:rFonts w:asciiTheme="minorHAnsi" w:hAnsiTheme="minorHAnsi"/>
          <w:highlight w:val="cyan"/>
        </w:rPr>
        <w:t>however much it may improve the material life of the worker, does not abolish</w:t>
      </w:r>
      <w:r w:rsidRPr="00B60741">
        <w:rPr>
          <w:rStyle w:val="StyleUnderline"/>
          <w:rFonts w:asciiTheme="minorHAnsi" w:hAnsiTheme="minorHAnsi"/>
        </w:rPr>
        <w:t xml:space="preserve"> the antagonism between</w:t>
      </w:r>
      <w:r w:rsidRPr="00B60741">
        <w:rPr>
          <w:rFonts w:asciiTheme="minorHAnsi" w:hAnsiTheme="minorHAnsi"/>
        </w:rPr>
        <w:t xml:space="preserve"> [his/her] </w:t>
      </w:r>
      <w:r w:rsidRPr="00B60741">
        <w:rPr>
          <w:rStyle w:val="StyleUnderline"/>
          <w:rFonts w:asciiTheme="minorHAnsi" w:hAnsiTheme="minorHAnsi"/>
        </w:rPr>
        <w:t>interests and</w:t>
      </w:r>
      <w:r w:rsidRPr="00B60741">
        <w:rPr>
          <w:rStyle w:val="StyleUnderline"/>
          <w:rFonts w:asciiTheme="minorHAnsi" w:hAnsiTheme="minorHAnsi"/>
          <w:highlight w:val="cyan"/>
        </w:rPr>
        <w:t xml:space="preserve"> the interests of the capitalist</w:t>
      </w:r>
      <w:r w:rsidRPr="00B60741">
        <w:rPr>
          <w:rStyle w:val="StyleUnderline"/>
          <w:rFonts w:asciiTheme="minorHAnsi" w:hAnsiTheme="minorHAnsi"/>
        </w:rPr>
        <w:t>"</w:t>
      </w:r>
      <w:r w:rsidRPr="00B60741">
        <w:rPr>
          <w:rFonts w:asciiTheme="minorHAnsi" w:hAnsiTheme="minorHAnsi"/>
        </w:rPr>
        <w:t xml:space="preserve"> (Wage Labor and Capital 39). Even as developments of labor productivity result in new, higher standards of living for some workers, these developments are always restricted under capitalism to the accumulation of surplus value and thus it is always the interests of the bosses that will take precedence over the needs of the working class.</w:t>
      </w:r>
    </w:p>
    <w:p w14:paraId="08843AF9" w14:textId="77777777" w:rsidR="00D9280B" w:rsidRDefault="00D9280B" w:rsidP="00D9280B"/>
    <w:p w14:paraId="53D72119" w14:textId="77777777" w:rsidR="00D9280B" w:rsidRPr="00052B64" w:rsidRDefault="00D9280B" w:rsidP="00D9280B">
      <w:pPr>
        <w:pStyle w:val="Heading4"/>
      </w:pPr>
      <w:r>
        <w:t xml:space="preserve">3. The Cultural Normalization Link - </w:t>
      </w:r>
      <w:r w:rsidRPr="00052B64">
        <w:t xml:space="preserve">Focusing on </w:t>
      </w:r>
      <w:r w:rsidRPr="00052B64">
        <w:rPr>
          <w:u w:val="single"/>
        </w:rPr>
        <w:t>specific manifestations</w:t>
      </w:r>
      <w:r w:rsidRPr="00052B64">
        <w:t xml:space="preserve"> of the surveillance state ignores the </w:t>
      </w:r>
      <w:r w:rsidRPr="00052B64">
        <w:rPr>
          <w:u w:val="single"/>
        </w:rPr>
        <w:t>cultural normalization</w:t>
      </w:r>
      <w:r w:rsidRPr="00052B64">
        <w:t xml:space="preserve"> of surveillance writ large.</w:t>
      </w:r>
    </w:p>
    <w:p w14:paraId="7F1D9039" w14:textId="77777777" w:rsidR="00D9280B" w:rsidRPr="00052B64" w:rsidRDefault="00D9280B" w:rsidP="00D9280B">
      <w:pPr>
        <w:rPr>
          <w:rStyle w:val="Style13ptBold"/>
          <w:rFonts w:asciiTheme="majorHAnsi" w:hAnsiTheme="majorHAnsi"/>
        </w:rPr>
      </w:pPr>
      <w:r w:rsidRPr="00052B64">
        <w:rPr>
          <w:rStyle w:val="Style13ptBold"/>
          <w:rFonts w:asciiTheme="majorHAnsi" w:hAnsiTheme="majorHAnsi"/>
        </w:rPr>
        <w:t>Giroux 14</w:t>
      </w:r>
    </w:p>
    <w:p w14:paraId="2C32DA3D" w14:textId="77777777" w:rsidR="00D9280B" w:rsidRPr="00052B64" w:rsidRDefault="00D9280B" w:rsidP="00D9280B">
      <w:pPr>
        <w:rPr>
          <w:rFonts w:asciiTheme="majorHAnsi" w:hAnsiTheme="majorHAnsi"/>
        </w:rPr>
      </w:pPr>
      <w:r w:rsidRPr="00052B64">
        <w:rPr>
          <w:rFonts w:asciiTheme="majorHAnsi" w:hAnsiTheme="majorHAnsi"/>
        </w:rPr>
        <w:t xml:space="preserve">Henry A. Giroux, Global TV Network Chair Professorship at McMaster University in the English and Cultural Studies Department and a Distinguished Visiting Professorship at Ryerson University, “Totalitarian Paranoia in the Post-Orwellian Surveillance State,” 2-10, Truth-out, </w:t>
      </w:r>
      <w:hyperlink r:id="rId10" w:history="1">
        <w:r w:rsidRPr="00052B64">
          <w:rPr>
            <w:rFonts w:asciiTheme="majorHAnsi" w:hAnsiTheme="majorHAnsi"/>
          </w:rPr>
          <w:t>http://www.truth-out.org/opinion/item/21656-totalitarian-paranoia-in-the-post-orwellian-surveillance-state</w:t>
        </w:r>
      </w:hyperlink>
      <w:r w:rsidRPr="00052B64">
        <w:rPr>
          <w:rFonts w:asciiTheme="majorHAnsi" w:hAnsiTheme="majorHAnsi"/>
        </w:rPr>
        <w:t xml:space="preserve">, </w:t>
      </w:r>
      <w:proofErr w:type="spellStart"/>
      <w:r w:rsidRPr="00052B64">
        <w:rPr>
          <w:rFonts w:asciiTheme="majorHAnsi" w:hAnsiTheme="majorHAnsi"/>
        </w:rPr>
        <w:t>fwang</w:t>
      </w:r>
      <w:proofErr w:type="spellEnd"/>
    </w:p>
    <w:p w14:paraId="35EB0FA2" w14:textId="77777777" w:rsidR="00D9280B" w:rsidRPr="00052B64" w:rsidRDefault="00D9280B" w:rsidP="00D9280B">
      <w:pPr>
        <w:rPr>
          <w:rFonts w:asciiTheme="majorHAnsi" w:hAnsiTheme="majorHAnsi"/>
        </w:rPr>
      </w:pPr>
    </w:p>
    <w:p w14:paraId="15C3798B" w14:textId="77777777" w:rsidR="00D9280B" w:rsidRDefault="00D9280B" w:rsidP="00D9280B">
      <w:pPr>
        <w:rPr>
          <w:rFonts w:asciiTheme="majorHAnsi" w:hAnsiTheme="majorHAnsi"/>
          <w:sz w:val="12"/>
          <w:szCs w:val="12"/>
        </w:rPr>
      </w:pPr>
      <w:r w:rsidRPr="00BB1C94">
        <w:rPr>
          <w:rStyle w:val="Emphasis"/>
          <w:rFonts w:asciiTheme="majorHAnsi" w:hAnsiTheme="majorHAnsi"/>
          <w:highlight w:val="yellow"/>
        </w:rPr>
        <w:t>Surveillance has become a growing feature of</w:t>
      </w:r>
      <w:r w:rsidRPr="00052B64">
        <w:rPr>
          <w:rStyle w:val="Emphasis"/>
          <w:rFonts w:asciiTheme="majorHAnsi" w:hAnsiTheme="majorHAnsi"/>
        </w:rPr>
        <w:t xml:space="preserve"> daily </w:t>
      </w:r>
      <w:r w:rsidRPr="00BB1C94">
        <w:rPr>
          <w:rStyle w:val="Emphasis"/>
          <w:rFonts w:asciiTheme="majorHAnsi" w:hAnsiTheme="majorHAnsi"/>
          <w:highlight w:val="yellow"/>
        </w:rPr>
        <w:t>life</w:t>
      </w:r>
      <w:r w:rsidRPr="00052B64">
        <w:rPr>
          <w:rFonts w:asciiTheme="majorHAnsi" w:hAnsiTheme="majorHAnsi"/>
          <w:sz w:val="12"/>
          <w:szCs w:val="12"/>
        </w:rPr>
        <w:t xml:space="preserve">. In fact, it is more appropriate to </w:t>
      </w:r>
      <w:r w:rsidRPr="00BB1C94">
        <w:rPr>
          <w:rStyle w:val="TitleChar"/>
          <w:rFonts w:asciiTheme="majorHAnsi" w:hAnsiTheme="majorHAnsi"/>
          <w:highlight w:val="yellow"/>
        </w:rPr>
        <w:t>analyze the</w:t>
      </w:r>
      <w:r w:rsidRPr="00052B64">
        <w:rPr>
          <w:rStyle w:val="TitleChar"/>
          <w:rFonts w:asciiTheme="majorHAnsi" w:hAnsiTheme="majorHAnsi"/>
        </w:rPr>
        <w:t xml:space="preserve"> </w:t>
      </w:r>
      <w:r w:rsidRPr="00052B64">
        <w:rPr>
          <w:rStyle w:val="Emphasis"/>
          <w:rFonts w:asciiTheme="majorHAnsi" w:hAnsiTheme="majorHAnsi"/>
        </w:rPr>
        <w:t>culture of surveillance</w:t>
      </w:r>
      <w:r w:rsidRPr="00052B64">
        <w:rPr>
          <w:rStyle w:val="TitleChar"/>
          <w:rFonts w:asciiTheme="majorHAnsi" w:hAnsiTheme="majorHAnsi"/>
        </w:rPr>
        <w:t xml:space="preserve">, rather than address </w:t>
      </w:r>
      <w:r w:rsidRPr="00052B64">
        <w:rPr>
          <w:rStyle w:val="Emphasis"/>
          <w:rFonts w:asciiTheme="majorHAnsi" w:hAnsiTheme="majorHAnsi"/>
        </w:rPr>
        <w:t xml:space="preserve">exclusively the </w:t>
      </w:r>
      <w:r w:rsidRPr="00BB1C94">
        <w:rPr>
          <w:rStyle w:val="Emphasis"/>
          <w:rFonts w:asciiTheme="majorHAnsi" w:hAnsiTheme="majorHAnsi"/>
          <w:highlight w:val="yellow"/>
        </w:rPr>
        <w:t>violations</w:t>
      </w:r>
      <w:r w:rsidRPr="00BB1C94">
        <w:rPr>
          <w:rStyle w:val="TitleChar"/>
          <w:rFonts w:asciiTheme="majorHAnsi" w:hAnsiTheme="majorHAnsi"/>
          <w:highlight w:val="yellow"/>
        </w:rPr>
        <w:t xml:space="preserve"> committed by the corporate-surveillance state</w:t>
      </w:r>
      <w:r w:rsidRPr="00052B64">
        <w:rPr>
          <w:rFonts w:asciiTheme="majorHAnsi" w:hAnsiTheme="majorHAnsi"/>
          <w:sz w:val="12"/>
          <w:szCs w:val="12"/>
        </w:rPr>
        <w:t xml:space="preserve">. In this instance, </w:t>
      </w:r>
      <w:r w:rsidRPr="00BB1C94">
        <w:rPr>
          <w:rStyle w:val="TitleChar"/>
          <w:rFonts w:asciiTheme="majorHAnsi" w:hAnsiTheme="majorHAnsi"/>
          <w:highlight w:val="yellow"/>
        </w:rPr>
        <w:t>the surveillance</w:t>
      </w:r>
      <w:r w:rsidRPr="00052B64">
        <w:rPr>
          <w:rStyle w:val="TitleChar"/>
          <w:rFonts w:asciiTheme="majorHAnsi" w:hAnsiTheme="majorHAnsi"/>
        </w:rPr>
        <w:t xml:space="preserve"> and security </w:t>
      </w:r>
      <w:r w:rsidRPr="00BB1C94">
        <w:rPr>
          <w:rStyle w:val="TitleChar"/>
          <w:rFonts w:asciiTheme="majorHAnsi" w:hAnsiTheme="majorHAnsi"/>
          <w:highlight w:val="yellow"/>
        </w:rPr>
        <w:t>state is one that not only listens,</w:t>
      </w:r>
      <w:r w:rsidRPr="00052B64">
        <w:rPr>
          <w:rStyle w:val="TitleChar"/>
          <w:rFonts w:asciiTheme="majorHAnsi" w:hAnsiTheme="majorHAnsi"/>
        </w:rPr>
        <w:t xml:space="preserve"> watches and gathers massive amounts of information through data mining</w:t>
      </w:r>
      <w:r w:rsidRPr="00052B64">
        <w:rPr>
          <w:rFonts w:asciiTheme="majorHAnsi" w:hAnsiTheme="majorHAnsi"/>
          <w:sz w:val="12"/>
          <w:szCs w:val="12"/>
        </w:rPr>
        <w:t xml:space="preserve"> necessary for identifying consumer populations </w:t>
      </w:r>
      <w:r w:rsidRPr="00BB1C94">
        <w:rPr>
          <w:rStyle w:val="TitleChar"/>
          <w:rFonts w:asciiTheme="majorHAnsi" w:hAnsiTheme="majorHAnsi"/>
          <w:highlight w:val="yellow"/>
        </w:rPr>
        <w:t xml:space="preserve">but also </w:t>
      </w:r>
      <w:r w:rsidRPr="00BB1C94">
        <w:rPr>
          <w:rStyle w:val="Emphasis"/>
          <w:rFonts w:asciiTheme="majorHAnsi" w:hAnsiTheme="majorHAnsi"/>
          <w:highlight w:val="yellow"/>
        </w:rPr>
        <w:t>acculturates the public into accepting the intrusion of surveillance</w:t>
      </w:r>
      <w:r w:rsidRPr="00052B64">
        <w:rPr>
          <w:rStyle w:val="Emphasis"/>
          <w:rFonts w:asciiTheme="majorHAnsi" w:hAnsiTheme="majorHAnsi"/>
        </w:rPr>
        <w:t xml:space="preserve"> technologies</w:t>
      </w:r>
      <w:r w:rsidRPr="00052B64">
        <w:rPr>
          <w:rStyle w:val="TitleChar"/>
          <w:rFonts w:asciiTheme="majorHAnsi" w:hAnsiTheme="majorHAnsi"/>
        </w:rPr>
        <w:t xml:space="preserve"> </w:t>
      </w:r>
      <w:r w:rsidRPr="00BB1C94">
        <w:rPr>
          <w:rStyle w:val="TitleChar"/>
          <w:rFonts w:asciiTheme="majorHAnsi" w:hAnsiTheme="majorHAnsi"/>
          <w:highlight w:val="yellow"/>
        </w:rPr>
        <w:t xml:space="preserve">and </w:t>
      </w:r>
      <w:r w:rsidRPr="00BB1C94">
        <w:rPr>
          <w:rStyle w:val="Emphasis"/>
          <w:rFonts w:asciiTheme="majorHAnsi" w:hAnsiTheme="majorHAnsi"/>
          <w:highlight w:val="yellow"/>
        </w:rPr>
        <w:t xml:space="preserve">privatized </w:t>
      </w:r>
      <w:proofErr w:type="spellStart"/>
      <w:r w:rsidRPr="00BB1C94">
        <w:rPr>
          <w:rStyle w:val="Emphasis"/>
          <w:rFonts w:asciiTheme="majorHAnsi" w:hAnsiTheme="majorHAnsi"/>
          <w:highlight w:val="yellow"/>
        </w:rPr>
        <w:t>commodified</w:t>
      </w:r>
      <w:proofErr w:type="spellEnd"/>
      <w:r w:rsidRPr="00BB1C94">
        <w:rPr>
          <w:rStyle w:val="Emphasis"/>
          <w:rFonts w:asciiTheme="majorHAnsi" w:hAnsiTheme="majorHAnsi"/>
          <w:highlight w:val="yellow"/>
        </w:rPr>
        <w:t xml:space="preserve"> values</w:t>
      </w:r>
      <w:r w:rsidRPr="00BB1C94">
        <w:rPr>
          <w:rStyle w:val="TitleChar"/>
          <w:rFonts w:asciiTheme="majorHAnsi" w:hAnsiTheme="majorHAnsi"/>
          <w:highlight w:val="yellow"/>
        </w:rPr>
        <w:t xml:space="preserve"> into</w:t>
      </w:r>
      <w:r w:rsidRPr="00052B64">
        <w:rPr>
          <w:rStyle w:val="TitleChar"/>
          <w:rFonts w:asciiTheme="majorHAnsi" w:hAnsiTheme="majorHAnsi"/>
        </w:rPr>
        <w:t xml:space="preserve"> all aspects of </w:t>
      </w:r>
      <w:r w:rsidRPr="00BB1C94">
        <w:rPr>
          <w:rStyle w:val="TitleChar"/>
          <w:rFonts w:asciiTheme="majorHAnsi" w:hAnsiTheme="majorHAnsi"/>
          <w:highlight w:val="yellow"/>
        </w:rPr>
        <w:t>their lives</w:t>
      </w:r>
      <w:r w:rsidRPr="00052B64">
        <w:rPr>
          <w:rFonts w:asciiTheme="majorHAnsi" w:hAnsiTheme="majorHAnsi"/>
          <w:sz w:val="12"/>
          <w:szCs w:val="12"/>
        </w:rPr>
        <w:t xml:space="preserve">. </w:t>
      </w:r>
      <w:r w:rsidRPr="00052B64">
        <w:rPr>
          <w:rStyle w:val="TitleChar"/>
          <w:rFonts w:asciiTheme="majorHAnsi" w:hAnsiTheme="majorHAnsi"/>
        </w:rPr>
        <w:t xml:space="preserve">Personal </w:t>
      </w:r>
      <w:r w:rsidRPr="00BB1C94">
        <w:rPr>
          <w:rStyle w:val="TitleChar"/>
          <w:rFonts w:asciiTheme="majorHAnsi" w:hAnsiTheme="majorHAnsi"/>
          <w:highlight w:val="yellow"/>
        </w:rPr>
        <w:t>information is willingly given over to</w:t>
      </w:r>
      <w:r w:rsidRPr="00052B64">
        <w:rPr>
          <w:rStyle w:val="TitleChar"/>
          <w:rFonts w:asciiTheme="majorHAnsi" w:hAnsiTheme="majorHAnsi"/>
        </w:rPr>
        <w:t xml:space="preserve"> social media and other </w:t>
      </w:r>
      <w:r w:rsidRPr="00BB1C94">
        <w:rPr>
          <w:rStyle w:val="TitleChar"/>
          <w:rFonts w:asciiTheme="majorHAnsi" w:hAnsiTheme="majorHAnsi"/>
          <w:highlight w:val="yellow"/>
        </w:rPr>
        <w:t>corporate-based websites</w:t>
      </w:r>
      <w:r w:rsidRPr="00052B64">
        <w:rPr>
          <w:rStyle w:val="TitleChar"/>
          <w:rFonts w:asciiTheme="majorHAnsi" w:hAnsiTheme="majorHAnsi"/>
        </w:rPr>
        <w:t xml:space="preserve"> and gathered daily as people move from one targeted web site to the next across multiple screens and digital apparatuses.</w:t>
      </w:r>
      <w:r w:rsidRPr="00052B64">
        <w:rPr>
          <w:rFonts w:asciiTheme="majorHAnsi" w:hAnsiTheme="majorHAnsi"/>
          <w:sz w:val="12"/>
          <w:szCs w:val="12"/>
        </w:rPr>
        <w:t xml:space="preserve"> As Ariel </w:t>
      </w:r>
      <w:proofErr w:type="spellStart"/>
      <w:r w:rsidRPr="00052B64">
        <w:rPr>
          <w:rFonts w:asciiTheme="majorHAnsi" w:hAnsiTheme="majorHAnsi"/>
          <w:sz w:val="12"/>
          <w:szCs w:val="12"/>
        </w:rPr>
        <w:t>Dorfman</w:t>
      </w:r>
      <w:proofErr w:type="spellEnd"/>
      <w:r w:rsidRPr="00052B64">
        <w:rPr>
          <w:rFonts w:asciiTheme="majorHAnsi" w:hAnsiTheme="majorHAnsi"/>
          <w:sz w:val="12"/>
          <w:szCs w:val="12"/>
        </w:rPr>
        <w:t xml:space="preserve"> points out, “</w:t>
      </w:r>
      <w:r w:rsidRPr="00052B64">
        <w:rPr>
          <w:rStyle w:val="TitleChar"/>
          <w:rFonts w:asciiTheme="majorHAnsi" w:hAnsiTheme="majorHAnsi"/>
        </w:rPr>
        <w:t>social media users gladly give up their liberty and privacy, invariably for the most benevolent of platitudes and reasons</w:t>
      </w:r>
      <w:r w:rsidRPr="00052B64">
        <w:rPr>
          <w:rFonts w:asciiTheme="majorHAnsi" w:hAnsiTheme="majorHAnsi"/>
          <w:sz w:val="12"/>
          <w:szCs w:val="12"/>
        </w:rPr>
        <w:t xml:space="preserve">,” all the while endlessly shopping online and texting.7A </w:t>
      </w:r>
      <w:r w:rsidRPr="00BB1C94">
        <w:rPr>
          <w:rStyle w:val="TitleChar"/>
          <w:rFonts w:asciiTheme="majorHAnsi" w:hAnsiTheme="majorHAnsi"/>
          <w:highlight w:val="yellow"/>
        </w:rPr>
        <w:t>This</w:t>
      </w:r>
      <w:r w:rsidRPr="00052B64">
        <w:rPr>
          <w:rStyle w:val="TitleChar"/>
          <w:rFonts w:asciiTheme="majorHAnsi" w:hAnsiTheme="majorHAnsi"/>
        </w:rPr>
        <w:t xml:space="preserve"> collecting of information </w:t>
      </w:r>
      <w:r w:rsidRPr="00BB1C94">
        <w:rPr>
          <w:rStyle w:val="TitleChar"/>
          <w:rFonts w:asciiTheme="majorHAnsi" w:hAnsiTheme="majorHAnsi"/>
          <w:highlight w:val="yellow"/>
        </w:rPr>
        <w:t>might be most evident in the video cameras that inhabit every public space from</w:t>
      </w:r>
      <w:r w:rsidRPr="00052B64">
        <w:rPr>
          <w:rStyle w:val="TitleChar"/>
          <w:rFonts w:asciiTheme="majorHAnsi" w:hAnsiTheme="majorHAnsi"/>
        </w:rPr>
        <w:t xml:space="preserve"> the streets, </w:t>
      </w:r>
      <w:r w:rsidRPr="00BB1C94">
        <w:rPr>
          <w:rStyle w:val="TitleChar"/>
          <w:rFonts w:asciiTheme="majorHAnsi" w:hAnsiTheme="majorHAnsi"/>
          <w:highlight w:val="yellow"/>
        </w:rPr>
        <w:t>commercial establishments and workplaces to</w:t>
      </w:r>
      <w:r w:rsidRPr="00052B64">
        <w:rPr>
          <w:rStyle w:val="TitleChar"/>
          <w:rFonts w:asciiTheme="majorHAnsi" w:hAnsiTheme="majorHAnsi"/>
        </w:rPr>
        <w:t xml:space="preserve"> the </w:t>
      </w:r>
      <w:r w:rsidRPr="00BB1C94">
        <w:rPr>
          <w:rStyle w:val="TitleChar"/>
          <w:rFonts w:asciiTheme="majorHAnsi" w:hAnsiTheme="majorHAnsi"/>
          <w:highlight w:val="yellow"/>
        </w:rPr>
        <w:t>schools</w:t>
      </w:r>
      <w:r w:rsidRPr="00052B64">
        <w:rPr>
          <w:rStyle w:val="TitleChar"/>
          <w:rFonts w:asciiTheme="majorHAnsi" w:hAnsiTheme="majorHAnsi"/>
        </w:rPr>
        <w:t xml:space="preserve"> our children attend as well as in the myriad scanners</w:t>
      </w:r>
      <w:r w:rsidRPr="00052B64">
        <w:rPr>
          <w:rFonts w:asciiTheme="majorHAnsi" w:hAnsiTheme="majorHAnsi"/>
          <w:sz w:val="12"/>
          <w:szCs w:val="12"/>
        </w:rPr>
        <w:t xml:space="preserve"> placed at the entry points of airports, stores, sporting events and the like. ¶ Yet </w:t>
      </w:r>
      <w:r w:rsidRPr="00052B64">
        <w:rPr>
          <w:rStyle w:val="Emphasis"/>
          <w:rFonts w:asciiTheme="majorHAnsi" w:hAnsiTheme="majorHAnsi"/>
        </w:rPr>
        <w:t>the most important transgression</w:t>
      </w:r>
      <w:r w:rsidRPr="00052B64">
        <w:rPr>
          <w:rStyle w:val="TitleChar"/>
          <w:rFonts w:asciiTheme="majorHAnsi" w:hAnsiTheme="majorHAnsi"/>
        </w:rPr>
        <w:t xml:space="preserve"> may</w:t>
      </w:r>
      <w:r w:rsidRPr="00052B64">
        <w:rPr>
          <w:rFonts w:asciiTheme="majorHAnsi" w:hAnsiTheme="majorHAnsi"/>
          <w:sz w:val="12"/>
          <w:szCs w:val="12"/>
        </w:rPr>
        <w:t xml:space="preserve"> not only </w:t>
      </w:r>
      <w:r w:rsidRPr="00052B64">
        <w:rPr>
          <w:rStyle w:val="TitleChar"/>
          <w:rFonts w:asciiTheme="majorHAnsi" w:hAnsiTheme="majorHAnsi"/>
        </w:rPr>
        <w:t>be happening through</w:t>
      </w:r>
      <w:r w:rsidRPr="00052B64">
        <w:rPr>
          <w:rFonts w:asciiTheme="majorHAnsi" w:hAnsiTheme="majorHAnsi"/>
          <w:sz w:val="12"/>
          <w:szCs w:val="12"/>
        </w:rPr>
        <w:t xml:space="preserve"> the unwarranted watching, listening and collecting of information but also </w:t>
      </w:r>
      <w:r w:rsidRPr="00BB1C94">
        <w:rPr>
          <w:rStyle w:val="TitleChar"/>
          <w:rFonts w:asciiTheme="majorHAnsi" w:hAnsiTheme="majorHAnsi"/>
          <w:highlight w:val="yellow"/>
        </w:rPr>
        <w:t xml:space="preserve">in a </w:t>
      </w:r>
      <w:r w:rsidRPr="00BB1C94">
        <w:rPr>
          <w:rStyle w:val="Emphasis"/>
          <w:rFonts w:asciiTheme="majorHAnsi" w:hAnsiTheme="majorHAnsi"/>
          <w:highlight w:val="yellow"/>
        </w:rPr>
        <w:t>culture that normalizes surveillance</w:t>
      </w:r>
      <w:r w:rsidRPr="00052B64">
        <w:rPr>
          <w:rStyle w:val="TitleChar"/>
          <w:rFonts w:asciiTheme="majorHAnsi" w:hAnsiTheme="majorHAnsi"/>
        </w:rPr>
        <w:t xml:space="preserve"> by upping the pleasure quotient and enticements for consumers who use the new </w:t>
      </w:r>
      <w:r w:rsidRPr="00052B64">
        <w:rPr>
          <w:rStyle w:val="Emphasis"/>
          <w:rFonts w:asciiTheme="majorHAnsi" w:hAnsiTheme="majorHAnsi"/>
        </w:rPr>
        <w:t>digital technologies and social networks</w:t>
      </w:r>
      <w:r w:rsidRPr="00052B64">
        <w:rPr>
          <w:rStyle w:val="TitleChar"/>
          <w:rFonts w:asciiTheme="majorHAnsi" w:hAnsiTheme="majorHAnsi"/>
        </w:rPr>
        <w:t xml:space="preserve"> to simulate false notions of community and to socialize young people into a culture of security and commodification in which their identities, </w:t>
      </w:r>
      <w:r w:rsidRPr="00BB1C94">
        <w:rPr>
          <w:rStyle w:val="TitleChar"/>
          <w:rFonts w:asciiTheme="majorHAnsi" w:hAnsiTheme="majorHAnsi"/>
          <w:highlight w:val="yellow"/>
        </w:rPr>
        <w:t>values and desires are</w:t>
      </w:r>
      <w:r w:rsidRPr="00052B64">
        <w:rPr>
          <w:rStyle w:val="TitleChar"/>
          <w:rFonts w:asciiTheme="majorHAnsi" w:hAnsiTheme="majorHAnsi"/>
        </w:rPr>
        <w:t xml:space="preserve"> inextricably </w:t>
      </w:r>
      <w:r w:rsidRPr="00BB1C94">
        <w:rPr>
          <w:rStyle w:val="TitleChar"/>
          <w:rFonts w:asciiTheme="majorHAnsi" w:hAnsiTheme="majorHAnsi"/>
          <w:highlight w:val="yellow"/>
        </w:rPr>
        <w:t xml:space="preserve">tied to a culture of </w:t>
      </w:r>
      <w:r w:rsidRPr="00BB1C94">
        <w:rPr>
          <w:rStyle w:val="Emphasis"/>
          <w:rFonts w:asciiTheme="majorHAnsi" w:hAnsiTheme="majorHAnsi"/>
          <w:highlight w:val="yellow"/>
        </w:rPr>
        <w:t>private addictions</w:t>
      </w:r>
      <w:r w:rsidRPr="00052B64">
        <w:rPr>
          <w:rStyle w:val="Emphasis"/>
          <w:rFonts w:asciiTheme="majorHAnsi" w:hAnsiTheme="majorHAnsi"/>
        </w:rPr>
        <w:t>, self-help and commodification</w:t>
      </w:r>
      <w:r w:rsidRPr="00052B64">
        <w:rPr>
          <w:rFonts w:asciiTheme="majorHAnsi" w:hAnsiTheme="majorHAnsi"/>
          <w:sz w:val="12"/>
          <w:szCs w:val="12"/>
        </w:rPr>
        <w:t>.</w:t>
      </w:r>
    </w:p>
    <w:p w14:paraId="071A8C1C" w14:textId="77777777" w:rsidR="00D9280B" w:rsidRPr="00D9280B" w:rsidRDefault="00D9280B" w:rsidP="00D9280B"/>
    <w:p w14:paraId="207DD402" w14:textId="77777777" w:rsidR="0038238E" w:rsidRDefault="0038238E" w:rsidP="00D67565">
      <w:pPr>
        <w:pStyle w:val="Heading2"/>
      </w:pPr>
      <w:r>
        <w:t>Medicinal PIC</w:t>
      </w:r>
    </w:p>
    <w:p w14:paraId="163B0F4B" w14:textId="77777777" w:rsidR="0038238E" w:rsidRDefault="0038238E" w:rsidP="0038238E">
      <w:pPr>
        <w:pStyle w:val="Heading3"/>
      </w:pPr>
      <w:r>
        <w:t xml:space="preserve">1NC </w:t>
      </w:r>
      <w:r w:rsidR="0014442F">
        <w:t xml:space="preserve">Medicinal </w:t>
      </w:r>
      <w:r>
        <w:t>PIC</w:t>
      </w:r>
    </w:p>
    <w:p w14:paraId="72C67D6B" w14:textId="77777777" w:rsidR="0038238E" w:rsidRPr="00DE7555" w:rsidRDefault="0038238E" w:rsidP="0038238E">
      <w:pPr>
        <w:pStyle w:val="Heading4"/>
        <w:rPr>
          <w:sz w:val="24"/>
          <w:szCs w:val="24"/>
        </w:rPr>
      </w:pPr>
      <w:r>
        <w:t xml:space="preserve">Counter Plan Text: </w:t>
      </w:r>
      <w:r w:rsidR="00DE7555">
        <w:rPr>
          <w:shd w:val="clear" w:color="auto" w:fill="FFFFFF"/>
        </w:rPr>
        <w:t xml:space="preserve">The United States Federal Government should end the “War on Drugs” including the abolition of the DEA, eliminating all federal enforcement of illicit drug laws and stopping all federal assistance of drug law enforcement by state and local governments, </w:t>
      </w:r>
      <w:r w:rsidR="00DE7555">
        <w:t>except for the enforcement</w:t>
      </w:r>
      <w:r>
        <w:t xml:space="preserve"> of</w:t>
      </w:r>
      <w:r w:rsidR="00DE7555">
        <w:t xml:space="preserve"> illicit</w:t>
      </w:r>
      <w:r>
        <w:t xml:space="preserve"> </w:t>
      </w:r>
      <w:r w:rsidR="00647E3E">
        <w:t xml:space="preserve">prescription </w:t>
      </w:r>
      <w:r>
        <w:t>drugs.</w:t>
      </w:r>
    </w:p>
    <w:p w14:paraId="43C67585" w14:textId="77777777" w:rsidR="0038238E" w:rsidRDefault="0038238E" w:rsidP="0038238E"/>
    <w:p w14:paraId="2F974EB4" w14:textId="77777777" w:rsidR="0038238E" w:rsidRDefault="0038238E" w:rsidP="0038238E">
      <w:pPr>
        <w:pStyle w:val="Heading4"/>
      </w:pPr>
      <w:r>
        <w:t xml:space="preserve">The counter plan solves through the same mechanism of the </w:t>
      </w:r>
      <w:proofErr w:type="spellStart"/>
      <w:r>
        <w:t>aff</w:t>
      </w:r>
      <w:proofErr w:type="spellEnd"/>
      <w:r>
        <w:t xml:space="preserve">, no </w:t>
      </w:r>
      <w:r w:rsidR="00647E3E">
        <w:t xml:space="preserve">solvency </w:t>
      </w:r>
      <w:r>
        <w:t>deficits.</w:t>
      </w:r>
    </w:p>
    <w:p w14:paraId="5AB30BA2" w14:textId="77777777" w:rsidR="0038238E" w:rsidRPr="0038238E" w:rsidRDefault="0038238E" w:rsidP="0038238E"/>
    <w:p w14:paraId="21D22131" w14:textId="77777777" w:rsidR="0038238E" w:rsidRDefault="0038238E" w:rsidP="0038238E">
      <w:pPr>
        <w:pStyle w:val="Heading4"/>
      </w:pPr>
      <w:r>
        <w:t xml:space="preserve">But, the </w:t>
      </w:r>
      <w:proofErr w:type="spellStart"/>
      <w:r>
        <w:t>aff</w:t>
      </w:r>
      <w:proofErr w:type="spellEnd"/>
      <w:r>
        <w:t xml:space="preserve"> legalizes too many drugs, including pharmaceuticals with dangerous side effects, thalidomide proves</w:t>
      </w:r>
    </w:p>
    <w:p w14:paraId="15501864" w14:textId="77777777" w:rsidR="0038238E" w:rsidRDefault="0038238E" w:rsidP="0038238E">
      <w:r w:rsidRPr="00F260E3">
        <w:t xml:space="preserve">Margaret </w:t>
      </w:r>
      <w:r w:rsidRPr="00F260E3">
        <w:rPr>
          <w:rStyle w:val="Style13ptBold"/>
        </w:rPr>
        <w:t>Hamburg,</w:t>
      </w:r>
      <w:r w:rsidRPr="00F260E3">
        <w:t xml:space="preserve"> M.D., is Commissioner of the U. S. Food and Drug Administration, 2-7-</w:t>
      </w:r>
      <w:r w:rsidRPr="00F260E3">
        <w:rPr>
          <w:rStyle w:val="Style13ptBold"/>
        </w:rPr>
        <w:t>2012</w:t>
      </w:r>
      <w:r w:rsidRPr="00F260E3">
        <w:t xml:space="preserve">, "50 Years after Thalidomide: Why Regulation Matters," </w:t>
      </w:r>
      <w:r>
        <w:t>FDA</w:t>
      </w:r>
      <w:r w:rsidRPr="00F260E3">
        <w:t xml:space="preserve">, </w:t>
      </w:r>
      <w:hyperlink r:id="rId11" w:history="1">
        <w:r w:rsidRPr="009D41DB">
          <w:rPr>
            <w:rStyle w:val="Hyperlink"/>
          </w:rPr>
          <w:t>http://blogs.fda.gov/fdavoice/index.php/2012/02/50-years-after-thalidomide-why-regulation-matters/</w:t>
        </w:r>
      </w:hyperlink>
      <w:r>
        <w:t>, Date Accessed 7/26/15, JL @ DDI</w:t>
      </w:r>
    </w:p>
    <w:p w14:paraId="3CC461A9" w14:textId="77777777" w:rsidR="0038238E" w:rsidRDefault="0038238E" w:rsidP="0038238E">
      <w:r w:rsidRPr="00F260E3">
        <w:rPr>
          <w:rStyle w:val="StyleUnderline"/>
        </w:rPr>
        <w:t>Fifty years ago</w:t>
      </w:r>
      <w:r>
        <w:t xml:space="preserve">, </w:t>
      </w:r>
      <w:r w:rsidRPr="00A717B2">
        <w:rPr>
          <w:rStyle w:val="StyleUnderline"/>
          <w:highlight w:val="yellow"/>
        </w:rPr>
        <w:t>the</w:t>
      </w:r>
      <w:r w:rsidRPr="00F260E3">
        <w:rPr>
          <w:rStyle w:val="StyleUnderline"/>
        </w:rPr>
        <w:t xml:space="preserve"> vigilance of </w:t>
      </w:r>
      <w:r w:rsidRPr="00A717B2">
        <w:rPr>
          <w:rStyle w:val="StyleUnderline"/>
          <w:highlight w:val="yellow"/>
        </w:rPr>
        <w:t>FDA</w:t>
      </w:r>
      <w:r>
        <w:t xml:space="preserve"> medical officer Dr. Frances Kelsey </w:t>
      </w:r>
      <w:r w:rsidRPr="00A717B2">
        <w:rPr>
          <w:rStyle w:val="StyleUnderline"/>
          <w:highlight w:val="yellow"/>
        </w:rPr>
        <w:t>prevented a</w:t>
      </w:r>
      <w:r w:rsidRPr="00F260E3">
        <w:rPr>
          <w:rStyle w:val="StyleUnderline"/>
        </w:rPr>
        <w:t xml:space="preserve"> public health </w:t>
      </w:r>
      <w:r w:rsidRPr="00A717B2">
        <w:rPr>
          <w:rStyle w:val="StyleUnderline"/>
          <w:highlight w:val="yellow"/>
        </w:rPr>
        <w:t>tragedy</w:t>
      </w:r>
      <w:r>
        <w:t xml:space="preserve"> of enormous proportion </w:t>
      </w:r>
      <w:r w:rsidRPr="00A717B2">
        <w:rPr>
          <w:rStyle w:val="StyleUnderline"/>
          <w:highlight w:val="yellow"/>
        </w:rPr>
        <w:t>by ensuring that</w:t>
      </w:r>
      <w:r w:rsidRPr="00F260E3">
        <w:rPr>
          <w:rStyle w:val="StyleUnderline"/>
        </w:rPr>
        <w:t xml:space="preserve"> the sedative </w:t>
      </w:r>
      <w:r w:rsidRPr="00A717B2">
        <w:rPr>
          <w:rStyle w:val="StyleUnderline"/>
          <w:highlight w:val="yellow"/>
        </w:rPr>
        <w:t>thalidomide was never approved in the U</w:t>
      </w:r>
      <w:r w:rsidRPr="00F260E3">
        <w:rPr>
          <w:rStyle w:val="StyleUnderline"/>
        </w:rPr>
        <w:t xml:space="preserve">nited </w:t>
      </w:r>
      <w:r w:rsidRPr="00A717B2">
        <w:rPr>
          <w:rStyle w:val="StyleUnderline"/>
          <w:highlight w:val="yellow"/>
        </w:rPr>
        <w:t>S</w:t>
      </w:r>
      <w:r w:rsidRPr="00F260E3">
        <w:rPr>
          <w:rStyle w:val="StyleUnderline"/>
        </w:rPr>
        <w:t>tates</w:t>
      </w:r>
      <w:r>
        <w:t xml:space="preserve">. As many remember, in the early 1960’s, </w:t>
      </w:r>
      <w:r w:rsidRPr="00A717B2">
        <w:rPr>
          <w:rStyle w:val="StyleUnderline"/>
          <w:highlight w:val="yellow"/>
        </w:rPr>
        <w:t>reports</w:t>
      </w:r>
      <w:r w:rsidRPr="00F260E3">
        <w:rPr>
          <w:rStyle w:val="StyleUnderline"/>
        </w:rPr>
        <w:t xml:space="preserve"> were coming in </w:t>
      </w:r>
      <w:r w:rsidRPr="00A717B2">
        <w:rPr>
          <w:rStyle w:val="StyleUnderline"/>
          <w:highlight w:val="yellow"/>
        </w:rPr>
        <w:t>from around the world of countless women who were giving birth to children wit</w:t>
      </w:r>
      <w:r w:rsidRPr="00F260E3">
        <w:rPr>
          <w:rStyle w:val="StyleUnderline"/>
        </w:rPr>
        <w:t xml:space="preserve">h extremely deformed limbs and other </w:t>
      </w:r>
      <w:r w:rsidRPr="00A717B2">
        <w:rPr>
          <w:rStyle w:val="StyleUnderline"/>
          <w:highlight w:val="yellow"/>
        </w:rPr>
        <w:t>severe birth defects</w:t>
      </w:r>
      <w:r>
        <w:t xml:space="preserve">. They had taken thalidomide. Although it was being used in many countries, Dr. Kelsey discovered that it hadn’t even been tested on pregnant animals. Dr. Kelsey’s reaction to thalidomide exemplifies the FDA’s mission: protecting and promoting the health of the American people, using science for regulatory decision-making. Now I know that in some circles regulation is viewed as a roadblock to innovation and economic growth. But in actuality, when done right, regulation isn’t a roadblock; it’s the actual pathway to achieving real and lasting innovation. Smart, science-based </w:t>
      </w:r>
      <w:r w:rsidRPr="00A717B2">
        <w:rPr>
          <w:rStyle w:val="StyleUnderline"/>
          <w:highlight w:val="yellow"/>
        </w:rPr>
        <w:t>regulation instills consumer confidence</w:t>
      </w:r>
      <w:r>
        <w:t xml:space="preserve"> in products and treatments. </w:t>
      </w:r>
      <w:r w:rsidRPr="00F260E3">
        <w:rPr>
          <w:rStyle w:val="StyleUnderline"/>
        </w:rPr>
        <w:t>It levels the playing field for businesses</w:t>
      </w:r>
      <w:r>
        <w:t xml:space="preserve">. It decreases the threat of litigation. </w:t>
      </w:r>
      <w:r w:rsidRPr="00A717B2">
        <w:rPr>
          <w:rStyle w:val="StyleUnderline"/>
          <w:highlight w:val="yellow"/>
        </w:rPr>
        <w:t>It prevents recalls</w:t>
      </w:r>
      <w:r>
        <w:t xml:space="preserve"> that threaten industry reputation and consumer trust, not to mention levying huge preventable costs on individual companies and entire industries. And it spurs industry to excellence. The tragedy of thalidomide led to changes that strengthened both the regulatory and scientific environment for medical product development and review. In response to the public uproar, in </w:t>
      </w:r>
      <w:r w:rsidRPr="00F260E3">
        <w:rPr>
          <w:rStyle w:val="StyleUnderline"/>
        </w:rPr>
        <w:t>1962 Congress enacted the Kefauver-Harris amendments to the Federal Food, Drug and Cosmetic Act</w:t>
      </w:r>
      <w:r>
        <w:t xml:space="preserve">. Thanks to these new amendments, </w:t>
      </w:r>
      <w:r w:rsidRPr="00A717B2">
        <w:rPr>
          <w:rStyle w:val="StyleUnderline"/>
          <w:highlight w:val="yellow"/>
        </w:rPr>
        <w:t>manufacturers had to prove that a drug was not only safe, but also effective</w:t>
      </w:r>
      <w:r>
        <w:t xml:space="preserve">. Approvals had to be based on sound science. Companies had to monitor safety reports that emerged </w:t>
      </w:r>
      <w:proofErr w:type="spellStart"/>
      <w:r>
        <w:t>postmarket</w:t>
      </w:r>
      <w:proofErr w:type="spellEnd"/>
      <w:r>
        <w:t xml:space="preserve"> and adhere to good manufacturing practices that would lead to consistently safe products. And there were new protections for patients. The amendments not only benefited patients, they helped industry, raising scientific standards that eventually ushered in today’s sophisticated, science-based life sciences industry. </w:t>
      </w:r>
      <w:r w:rsidRPr="00A717B2">
        <w:rPr>
          <w:rStyle w:val="StyleUnderline"/>
          <w:highlight w:val="yellow"/>
        </w:rPr>
        <w:t xml:space="preserve">For the very first time, many </w:t>
      </w:r>
      <w:proofErr w:type="gramStart"/>
      <w:r w:rsidRPr="00A717B2">
        <w:rPr>
          <w:rStyle w:val="StyleUnderline"/>
          <w:highlight w:val="yellow"/>
        </w:rPr>
        <w:t>companies</w:t>
      </w:r>
      <w:proofErr w:type="gramEnd"/>
      <w:r w:rsidRPr="00A717B2">
        <w:rPr>
          <w:rStyle w:val="StyleUnderline"/>
          <w:highlight w:val="yellow"/>
        </w:rPr>
        <w:t xml:space="preserve"> put in place research and development programs</w:t>
      </w:r>
      <w:r>
        <w:t xml:space="preserve">, including the design and implementation of controlled clinical trials. </w:t>
      </w:r>
      <w:r w:rsidRPr="00A717B2">
        <w:rPr>
          <w:rStyle w:val="StyleUnderline"/>
          <w:highlight w:val="yellow"/>
        </w:rPr>
        <w:t>Major therapeutic breakthroughs resulted</w:t>
      </w:r>
      <w:r>
        <w:t xml:space="preserve">, </w:t>
      </w:r>
      <w:r w:rsidRPr="00F260E3">
        <w:rPr>
          <w:rStyle w:val="StyleUnderline"/>
        </w:rPr>
        <w:t xml:space="preserve">including the use of </w:t>
      </w:r>
      <w:proofErr w:type="gramStart"/>
      <w:r w:rsidRPr="00F260E3">
        <w:rPr>
          <w:rStyle w:val="StyleUnderline"/>
        </w:rPr>
        <w:t>beta blockers</w:t>
      </w:r>
      <w:proofErr w:type="gramEnd"/>
      <w:r w:rsidRPr="00F260E3">
        <w:rPr>
          <w:rStyle w:val="StyleUnderline"/>
        </w:rPr>
        <w:t xml:space="preserve"> in patients after a heart attack</w:t>
      </w:r>
      <w:r>
        <w:t xml:space="preserve"> and angiotensin-converting enzyme inhibiters to improve survival in patients with heart failure. All of these were good news for public health and for corporate bottom lines. The best drugs and treatments rose to the top, not simply those that were most heavily marketed.</w:t>
      </w:r>
    </w:p>
    <w:p w14:paraId="54E3661D" w14:textId="77777777" w:rsidR="0038238E" w:rsidRPr="00F260E3" w:rsidRDefault="0038238E" w:rsidP="0038238E"/>
    <w:p w14:paraId="32D13895" w14:textId="77777777" w:rsidR="00C35ADF" w:rsidRDefault="00C35ADF" w:rsidP="0038238E">
      <w:pPr>
        <w:pStyle w:val="Heading3"/>
      </w:pPr>
      <w:r>
        <w:t>Unapproved Prescription Drugs are Illegal</w:t>
      </w:r>
    </w:p>
    <w:p w14:paraId="1F748200" w14:textId="77777777" w:rsidR="0042236B" w:rsidRPr="0042236B" w:rsidRDefault="0042236B" w:rsidP="0042236B">
      <w:pPr>
        <w:pStyle w:val="Heading4"/>
      </w:pPr>
      <w:r>
        <w:t>The FDA’s unapproved drugs are illegal drugs</w:t>
      </w:r>
    </w:p>
    <w:p w14:paraId="53ABF39E" w14:textId="77777777" w:rsidR="0042236B" w:rsidRPr="0042236B" w:rsidRDefault="0042236B" w:rsidP="0042236B">
      <w:r w:rsidRPr="0042236B">
        <w:rPr>
          <w:rStyle w:val="Style13ptBold"/>
        </w:rPr>
        <w:t>FDA,</w:t>
      </w:r>
      <w:r>
        <w:t xml:space="preserve"> 9/19/</w:t>
      </w:r>
      <w:r w:rsidRPr="0042236B">
        <w:rPr>
          <w:rStyle w:val="Style13ptBold"/>
        </w:rPr>
        <w:t>2011</w:t>
      </w:r>
      <w:r>
        <w:t xml:space="preserve">, “Guidance for FDA Staff and Industry: Marketed Unapproved Drugs – Compliance Policy Guide”, FDA: U.S. Department of Health and Human Services: Center for Drug Evaluation and Research; </w:t>
      </w:r>
      <w:hyperlink r:id="rId12" w:history="1">
        <w:r w:rsidRPr="001C7EB0">
          <w:rPr>
            <w:rStyle w:val="Hyperlink"/>
          </w:rPr>
          <w:t>http://www.fda.gov/downloads/drugs/guidancecomplianceregulatoryinformation/guidances/ucm070290.pdf</w:t>
        </w:r>
      </w:hyperlink>
      <w:r>
        <w:t>, Date Accessed 8/1/15, JL @ DDI</w:t>
      </w:r>
    </w:p>
    <w:p w14:paraId="06ADE864" w14:textId="77777777" w:rsidR="0042236B" w:rsidRDefault="0042236B" w:rsidP="0042236B">
      <w:r>
        <w:t xml:space="preserve">FDA intends to evaluate on a case-by-case basis whether justification exists to exercise enforcement discretion to allow continued marketing for some period of time after </w:t>
      </w:r>
      <w:r w:rsidRPr="0042236B">
        <w:rPr>
          <w:rStyle w:val="StyleUnderline"/>
        </w:rPr>
        <w:t>FDA determines that a product is being marketed illegally</w:t>
      </w:r>
      <w:r>
        <w:t>. In deciding whether to allow such a grace period</w:t>
      </w:r>
      <w:proofErr w:type="gramStart"/>
      <w:r>
        <w:t>,9</w:t>
      </w:r>
      <w:proofErr w:type="gramEnd"/>
      <w:r>
        <w:t xml:space="preserve"> we may consider the following factors: (1) the effects on the public health of </w:t>
      </w:r>
      <w:r w:rsidRPr="0042236B">
        <w:rPr>
          <w:rStyle w:val="StyleUnderline"/>
        </w:rPr>
        <w:t>proceeding</w:t>
      </w:r>
      <w:r>
        <w:t xml:space="preserve"> immediately </w:t>
      </w:r>
      <w:r w:rsidRPr="0042236B">
        <w:rPr>
          <w:rStyle w:val="StyleUnderline"/>
        </w:rPr>
        <w:t>to remove the</w:t>
      </w:r>
      <w:r>
        <w:t xml:space="preserve"> </w:t>
      </w:r>
      <w:r w:rsidRPr="0042236B">
        <w:rPr>
          <w:rStyle w:val="StyleUnderline"/>
        </w:rPr>
        <w:t>illegal</w:t>
      </w:r>
      <w:r>
        <w:t xml:space="preserve"> </w:t>
      </w:r>
      <w:r w:rsidRPr="0042236B">
        <w:rPr>
          <w:rStyle w:val="StyleUnderline"/>
        </w:rPr>
        <w:t>products</w:t>
      </w:r>
      <w:r>
        <w:t xml:space="preserve"> from the market (including whether the product is medically necessary and, if so, the ability of legally marketed products to meet the needs of patients taking the drug); (2) the difficulty associated with conducting any required studies, preparing and submitting applications, and obtaining approval of an application; (3) the burden on affected parties of immediately removing the products from the market; (4) the Agency's available enforcement resources; and (5) any special circumstances relevant to the particular case under consideration. However, as stated above, FDA does not intend to apply any such grace period to an unapproved drug that was introduced onto the market after September 19, 2011. </w:t>
      </w:r>
    </w:p>
    <w:p w14:paraId="58B8FEB2" w14:textId="77777777" w:rsidR="0042236B" w:rsidRPr="0042236B" w:rsidRDefault="0042236B" w:rsidP="0042236B"/>
    <w:p w14:paraId="4C0FDF9C" w14:textId="77777777" w:rsidR="00C35ADF" w:rsidRDefault="00C35ADF" w:rsidP="00C35ADF">
      <w:pPr>
        <w:pStyle w:val="Heading4"/>
      </w:pPr>
      <w:r>
        <w:t>Unapproved drugs are illegal</w:t>
      </w:r>
    </w:p>
    <w:p w14:paraId="1802418F" w14:textId="77777777" w:rsidR="00C35ADF" w:rsidRDefault="00C35ADF" w:rsidP="00C35ADF">
      <w:r w:rsidRPr="00C35ADF">
        <w:rPr>
          <w:rStyle w:val="Style13ptBold"/>
        </w:rPr>
        <w:t>FDA</w:t>
      </w:r>
      <w:r>
        <w:t>, 6-2-</w:t>
      </w:r>
      <w:r w:rsidRPr="00C35ADF">
        <w:rPr>
          <w:rStyle w:val="Style13ptBold"/>
        </w:rPr>
        <w:t>2015</w:t>
      </w:r>
      <w:r>
        <w:t xml:space="preserve">, "Unapproved Prescription Drugs: Drugs Marketed in the United States That Do Not Have </w:t>
      </w:r>
      <w:r w:rsidRPr="00C35ADF">
        <w:t xml:space="preserve">Required FDA Approval," FDA, </w:t>
      </w:r>
      <w:hyperlink r:id="rId13" w:history="1">
        <w:r w:rsidRPr="001C7EB0">
          <w:rPr>
            <w:rStyle w:val="Hyperlink"/>
          </w:rPr>
          <w:t>http://www.fda.gov/drugs/guidancecomplianceregulatoryinformation/enforcementactivitiesbyfda/</w:t>
        </w:r>
      </w:hyperlink>
      <w:r>
        <w:t xml:space="preserve"> </w:t>
      </w:r>
      <w:proofErr w:type="spellStart"/>
      <w:r w:rsidRPr="00C35ADF">
        <w:t>selectedenforcementactionsonunapproveddrugs</w:t>
      </w:r>
      <w:proofErr w:type="spellEnd"/>
      <w:r w:rsidRPr="00C35ADF">
        <w:t>/default.htm</w:t>
      </w:r>
      <w:r>
        <w:t>, Date Accessed 8/1/15, JL @ DDI</w:t>
      </w:r>
    </w:p>
    <w:p w14:paraId="2999D548" w14:textId="77777777" w:rsidR="00C35ADF" w:rsidRDefault="00C35ADF" w:rsidP="00C35ADF">
      <w:r w:rsidRPr="00C35ADF">
        <w:rPr>
          <w:rStyle w:val="StyleUnderline"/>
        </w:rPr>
        <w:t>The Agency has serious concerns that drugs marketed without required FDA</w:t>
      </w:r>
      <w:r>
        <w:t xml:space="preserve"> </w:t>
      </w:r>
      <w:r w:rsidRPr="00C35ADF">
        <w:rPr>
          <w:rStyle w:val="StyleUnderline"/>
        </w:rPr>
        <w:t>approval may not meet modern standards for safety</w:t>
      </w:r>
      <w:r>
        <w:t xml:space="preserve">, effectiveness, quality, and labeling. Physicians and other healthcare practitioners, along with consumers, cannot assume that all marketed drugs have been found by the FDA to be safe and effective. For a variety of historical reasons, </w:t>
      </w:r>
      <w:r w:rsidRPr="00C35ADF">
        <w:rPr>
          <w:rStyle w:val="StyleUnderline"/>
        </w:rPr>
        <w:t>some drugs</w:t>
      </w:r>
      <w:r>
        <w:t xml:space="preserve">, mostly older products, </w:t>
      </w:r>
      <w:r w:rsidRPr="00C35ADF">
        <w:rPr>
          <w:rStyle w:val="StyleUnderline"/>
        </w:rPr>
        <w:t>continue to be marketed illegally in the U.S.</w:t>
      </w:r>
      <w:r>
        <w:t xml:space="preserve"> </w:t>
      </w:r>
      <w:r w:rsidRPr="00C35ADF">
        <w:rPr>
          <w:rStyle w:val="StyleUnderline"/>
        </w:rPr>
        <w:t>without required FDA approval</w:t>
      </w:r>
      <w:r>
        <w:t>. The manufacturers of unapproved drug products have not received FDA approval and do not conform to a monograph for making over-the-counter (OTC) drugs. The lack of evidence demonstrating that these unapproved drugs are safe and effective is a significant public health concern.</w:t>
      </w:r>
    </w:p>
    <w:p w14:paraId="0D97E5D4" w14:textId="77777777" w:rsidR="00C35ADF" w:rsidRPr="00C35ADF" w:rsidRDefault="00C35ADF" w:rsidP="00C35ADF"/>
    <w:p w14:paraId="1758B21C" w14:textId="77777777" w:rsidR="00647E3E" w:rsidRDefault="00647E3E" w:rsidP="0038238E">
      <w:pPr>
        <w:pStyle w:val="Heading3"/>
      </w:pPr>
      <w:r>
        <w:t>Prescription Drug Solvency</w:t>
      </w:r>
    </w:p>
    <w:p w14:paraId="40B5A993" w14:textId="77777777" w:rsidR="00647E3E" w:rsidRDefault="00647E3E" w:rsidP="00647E3E">
      <w:pPr>
        <w:pStyle w:val="Heading4"/>
      </w:pPr>
      <w:r>
        <w:t xml:space="preserve">FDA regulation of prescription drugs is key to prevent dangerous </w:t>
      </w:r>
      <w:r w:rsidR="00893B46">
        <w:t>pharmaceuticals</w:t>
      </w:r>
    </w:p>
    <w:p w14:paraId="1437383C" w14:textId="77777777" w:rsidR="00647E3E" w:rsidRPr="00647E3E" w:rsidRDefault="00647E3E" w:rsidP="00647E3E">
      <w:pPr>
        <w:rPr>
          <w:rStyle w:val="Style13ptBold"/>
        </w:rPr>
      </w:pPr>
      <w:r w:rsidRPr="00647E3E">
        <w:rPr>
          <w:rStyle w:val="Style13ptBold"/>
        </w:rPr>
        <w:t>Taylor and Crowley, 2009</w:t>
      </w:r>
    </w:p>
    <w:p w14:paraId="25750262" w14:textId="77777777" w:rsidR="00647E3E" w:rsidRDefault="00647E3E" w:rsidP="00647E3E">
      <w:r>
        <w:t xml:space="preserve">(Tia Taylor, MPH, and Ryan Crowley, 20 April 2009, “IMPROVING FDA REGULATION OF PRESCRIPTION DRUGS”, American College of Physicians, </w:t>
      </w:r>
      <w:hyperlink r:id="rId14" w:history="1">
        <w:r w:rsidRPr="009006B1">
          <w:rPr>
            <w:rStyle w:val="Hyperlink"/>
          </w:rPr>
          <w:t>https://www.acponline.org/advocacy/current_policy_papers/assets/fda.pdf</w:t>
        </w:r>
      </w:hyperlink>
      <w:r>
        <w:t>, Date Accessed 7/27/15, JL @ DDI)</w:t>
      </w:r>
    </w:p>
    <w:p w14:paraId="14E92001" w14:textId="77777777" w:rsidR="00647E3E" w:rsidRDefault="00647E3E" w:rsidP="00647E3E">
      <w:r>
        <w:t xml:space="preserve">What Does FDA Regulation of Prescription Drugs Entail? Prescription drugs are vital to preventing and treating illness and helping to avoid costlier health problems. </w:t>
      </w:r>
      <w:r w:rsidRPr="00647E3E">
        <w:rPr>
          <w:rStyle w:val="StyleUnderline"/>
        </w:rPr>
        <w:t xml:space="preserve">The </w:t>
      </w:r>
      <w:r w:rsidRPr="00647E3E">
        <w:t>F</w:t>
      </w:r>
      <w:r>
        <w:t>ood and Drug Administration (</w:t>
      </w:r>
      <w:r w:rsidRPr="00647E3E">
        <w:rPr>
          <w:rStyle w:val="StyleUnderline"/>
        </w:rPr>
        <w:t>FDA</w:t>
      </w:r>
      <w:r>
        <w:t xml:space="preserve">) </w:t>
      </w:r>
      <w:r w:rsidRPr="00647E3E">
        <w:rPr>
          <w:rStyle w:val="StyleUnderline"/>
        </w:rPr>
        <w:t>is charged with the</w:t>
      </w:r>
      <w:r>
        <w:t xml:space="preserve"> mammoth and complex </w:t>
      </w:r>
      <w:r w:rsidRPr="00647E3E">
        <w:rPr>
          <w:rStyle w:val="StyleUnderline"/>
        </w:rPr>
        <w:t>task of regulating the safety and effectiveness of new and approved drugs</w:t>
      </w:r>
      <w:r>
        <w:t xml:space="preserve">. </w:t>
      </w:r>
      <w:r w:rsidRPr="00647E3E">
        <w:rPr>
          <w:rStyle w:val="StyleUnderline"/>
        </w:rPr>
        <w:t>The FDA</w:t>
      </w:r>
      <w:r>
        <w:rPr>
          <w:rStyle w:val="StyleUnderline"/>
        </w:rPr>
        <w:t xml:space="preserve"> </w:t>
      </w:r>
      <w:r w:rsidRPr="00647E3E">
        <w:rPr>
          <w:rStyle w:val="StyleUnderline"/>
        </w:rPr>
        <w:t>reviews proposals for</w:t>
      </w:r>
      <w:r>
        <w:t xml:space="preserve"> conducting clinical drug </w:t>
      </w:r>
      <w:r w:rsidRPr="00647E3E">
        <w:rPr>
          <w:rStyle w:val="StyleUnderline"/>
        </w:rPr>
        <w:t>trials</w:t>
      </w:r>
      <w:r>
        <w:t xml:space="preserve">, </w:t>
      </w:r>
      <w:r w:rsidRPr="00647E3E">
        <w:rPr>
          <w:rStyle w:val="StyleUnderline"/>
        </w:rPr>
        <w:t>evaluates</w:t>
      </w:r>
      <w:r>
        <w:t xml:space="preserve"> drug </w:t>
      </w:r>
      <w:r w:rsidRPr="00647E3E">
        <w:rPr>
          <w:rStyle w:val="StyleUnderline"/>
        </w:rPr>
        <w:t>applications</w:t>
      </w:r>
      <w:r>
        <w:t xml:space="preserve"> and proposed drug labeling, </w:t>
      </w:r>
      <w:r w:rsidRPr="00647E3E">
        <w:rPr>
          <w:rStyle w:val="StyleUnderline"/>
        </w:rPr>
        <w:t>and monitors drugs once they are approved</w:t>
      </w:r>
      <w:r>
        <w:t xml:space="preserve"> and marketed. The current system of drug safety monitoring includes preclinical testing followed by three phases of clinical studies. To obtain approval for a marketing drug in the U.S., </w:t>
      </w:r>
      <w:r w:rsidRPr="00647E3E">
        <w:rPr>
          <w:rStyle w:val="StyleUnderline"/>
        </w:rPr>
        <w:t>drug sponsors</w:t>
      </w:r>
      <w:r>
        <w:rPr>
          <w:rStyle w:val="StyleUnderline"/>
        </w:rPr>
        <w:t xml:space="preserve"> </w:t>
      </w:r>
      <w:r w:rsidRPr="00647E3E">
        <w:rPr>
          <w:rStyle w:val="StyleUnderline"/>
        </w:rPr>
        <w:t>must submit a new drug application that details the completed clinical drug trials and includes</w:t>
      </w:r>
      <w:r>
        <w:rPr>
          <w:rStyle w:val="StyleUnderline"/>
        </w:rPr>
        <w:t xml:space="preserve"> </w:t>
      </w:r>
      <w:r w:rsidRPr="00647E3E">
        <w:rPr>
          <w:rStyle w:val="StyleUnderline"/>
        </w:rPr>
        <w:t>data on safety and effectiveness</w:t>
      </w:r>
      <w:r>
        <w:t xml:space="preserve">, pharmacology, toxicology, chemistry, manufacturing information, and proposed labeling language. </w:t>
      </w:r>
      <w:proofErr w:type="gramStart"/>
      <w:r>
        <w:t>The applications are evaluated by FDA reviewers</w:t>
      </w:r>
      <w:proofErr w:type="gramEnd"/>
      <w:r>
        <w:t xml:space="preserve"> and other experts who help the FDA determine whether to approve a drug for marketing. </w:t>
      </w:r>
      <w:r w:rsidRPr="00647E3E">
        <w:rPr>
          <w:rStyle w:val="StyleUnderline"/>
        </w:rPr>
        <w:t>The FDA Amendments Act of 2007 increased the FDA’s regulatory authority</w:t>
      </w:r>
      <w:r>
        <w:t xml:space="preserve"> for </w:t>
      </w:r>
      <w:proofErr w:type="spellStart"/>
      <w:r>
        <w:t>postmarketing</w:t>
      </w:r>
      <w:proofErr w:type="spellEnd"/>
      <w:r>
        <w:t xml:space="preserve"> surveillance activities, </w:t>
      </w:r>
      <w:r w:rsidRPr="00647E3E">
        <w:rPr>
          <w:rStyle w:val="StyleUnderline"/>
        </w:rPr>
        <w:t>enabling the FDA to</w:t>
      </w:r>
      <w:r>
        <w:t xml:space="preserve"> require </w:t>
      </w:r>
      <w:proofErr w:type="spellStart"/>
      <w:r>
        <w:t>postmarketing</w:t>
      </w:r>
      <w:proofErr w:type="spellEnd"/>
      <w:r>
        <w:t xml:space="preserve"> testing to </w:t>
      </w:r>
      <w:r w:rsidRPr="00647E3E">
        <w:rPr>
          <w:rStyle w:val="StyleUnderline"/>
        </w:rPr>
        <w:t>identify or assess potential serious risks</w:t>
      </w:r>
      <w:r>
        <w:t xml:space="preserve">. </w:t>
      </w:r>
    </w:p>
    <w:p w14:paraId="4E7D74E5" w14:textId="77777777" w:rsidR="00647E3E" w:rsidRPr="00647E3E" w:rsidRDefault="00647E3E" w:rsidP="00647E3E"/>
    <w:p w14:paraId="3DFA4750" w14:textId="77777777" w:rsidR="0038238E" w:rsidRDefault="0038238E" w:rsidP="0038238E">
      <w:pPr>
        <w:pStyle w:val="Heading3"/>
      </w:pPr>
      <w:r>
        <w:t>NB Extensions</w:t>
      </w:r>
    </w:p>
    <w:p w14:paraId="458EA4E6" w14:textId="77777777" w:rsidR="0038238E" w:rsidRDefault="0038238E" w:rsidP="0038238E">
      <w:pPr>
        <w:pStyle w:val="Heading4"/>
      </w:pPr>
      <w:bookmarkStart w:id="0" w:name="_GoBack"/>
      <w:r>
        <w:t>Dangerous drugs like laetrile will rebound without surveillance</w:t>
      </w:r>
    </w:p>
    <w:p w14:paraId="0C58E76C" w14:textId="77777777" w:rsidR="0038238E" w:rsidRDefault="0038238E" w:rsidP="0038238E">
      <w:proofErr w:type="spellStart"/>
      <w:r w:rsidRPr="00F260E3">
        <w:rPr>
          <w:rStyle w:val="Style13ptBold"/>
        </w:rPr>
        <w:t>Abc</w:t>
      </w:r>
      <w:proofErr w:type="spellEnd"/>
      <w:r w:rsidRPr="00F260E3">
        <w:rPr>
          <w:rStyle w:val="Style13ptBold"/>
        </w:rPr>
        <w:t xml:space="preserve"> News</w:t>
      </w:r>
      <w:r w:rsidRPr="00F260E3">
        <w:t>, 1-6-</w:t>
      </w:r>
      <w:r w:rsidRPr="00F260E3">
        <w:rPr>
          <w:rStyle w:val="Style13ptBold"/>
        </w:rPr>
        <w:t>2006</w:t>
      </w:r>
      <w:r w:rsidRPr="00F260E3">
        <w:t>, "FDA Cracks Down on Laetrile Resurgence," ABC News,</w:t>
      </w:r>
      <w:r>
        <w:t xml:space="preserve"> </w:t>
      </w:r>
      <w:hyperlink r:id="rId15" w:history="1">
        <w:r w:rsidRPr="009D41DB">
          <w:rPr>
            <w:rStyle w:val="Hyperlink"/>
          </w:rPr>
          <w:t>http://abcnews.go.com/Health/story?id=117990</w:t>
        </w:r>
      </w:hyperlink>
      <w:r>
        <w:t>, Date Accessed 7/26/15, JL @ DDI</w:t>
      </w:r>
    </w:p>
    <w:p w14:paraId="49B2C1DF" w14:textId="77777777" w:rsidR="0038238E" w:rsidRDefault="0038238E" w:rsidP="0038238E">
      <w:r w:rsidRPr="00F260E3">
        <w:rPr>
          <w:rStyle w:val="StyleUnderline"/>
        </w:rPr>
        <w:t>Federal health officials warned</w:t>
      </w:r>
      <w:r>
        <w:t xml:space="preserve"> Internet </w:t>
      </w:r>
      <w:r w:rsidRPr="00F260E3">
        <w:rPr>
          <w:rStyle w:val="StyleUnderline"/>
        </w:rPr>
        <w:t>users to beware of a concoction</w:t>
      </w:r>
      <w:r>
        <w:t xml:space="preserve"> made of apricot seeds </w:t>
      </w:r>
      <w:r w:rsidRPr="00F260E3">
        <w:rPr>
          <w:rStyle w:val="StyleUnderline"/>
        </w:rPr>
        <w:t>that’s touted as a cancer cure</w:t>
      </w:r>
      <w:r>
        <w:t xml:space="preserve">, as a Florida court case became the government’s latest attempt to quell a resurgence of laetrile. </w:t>
      </w:r>
      <w:r w:rsidRPr="00F260E3">
        <w:rPr>
          <w:rStyle w:val="StyleUnderline"/>
        </w:rPr>
        <w:t>In the 1970s, thousands of patients went to Mexico seeking laetrile</w:t>
      </w:r>
      <w:r>
        <w:t xml:space="preserve">, and some doctors even sold it in the United States, </w:t>
      </w:r>
      <w:r w:rsidRPr="00F260E3">
        <w:rPr>
          <w:rStyle w:val="StyleUnderline"/>
        </w:rPr>
        <w:t>before a National Cancer Institute study concluded that the substance did not fight cancer</w:t>
      </w:r>
      <w:r>
        <w:t xml:space="preserve">. </w:t>
      </w:r>
      <w:r w:rsidRPr="00F260E3">
        <w:rPr>
          <w:rStyle w:val="StyleUnderline"/>
        </w:rPr>
        <w:t>Experts also warned that laetrile pills could cause cyanide poisoning</w:t>
      </w:r>
      <w:r>
        <w:t xml:space="preserve">. </w:t>
      </w:r>
      <w:r w:rsidRPr="00F260E3">
        <w:rPr>
          <w:rStyle w:val="StyleUnderline"/>
        </w:rPr>
        <w:t>Subsequently, the Food and Drug Administration declared laetrile illegal</w:t>
      </w:r>
      <w:r>
        <w:t xml:space="preserve">. Several states fought the FDA action but courts backed the government, ending laetrile’s heyday by 1980. </w:t>
      </w:r>
      <w:r w:rsidRPr="00F260E3">
        <w:rPr>
          <w:rStyle w:val="StyleUnderline"/>
        </w:rPr>
        <w:t>Now laetrile is rebounding</w:t>
      </w:r>
      <w:r>
        <w:t xml:space="preserve"> on the Internet, sometimes sold under the aliases amygdalin or “vitamin B17.” On Wednesday, the FDA announced that a U.S. District judge in Miami had issued a preliminary injunction halting sales of laetrile by three Internet sites, and warned consumers to beware. Patients Forego Therapy “We do not want people to take products that have not been proven to be safe and effective,” said FDA enforcement chief John Taylor, noting that </w:t>
      </w:r>
      <w:r w:rsidRPr="00F260E3">
        <w:rPr>
          <w:rStyle w:val="StyleUnderline"/>
        </w:rPr>
        <w:t>the biggest worry is that patients will forego proven cancer therapy</w:t>
      </w:r>
      <w:r>
        <w:t xml:space="preserve">. The judge’s ruling temporarily stops laetrile sales by World Without Cancer Inc. and Health World International Inc., of Bay Harbor, Fla., and Arizona-based Health Genesis Corp., which also does business in Bay Harbor, while the court considers an FDA lawsuit seeking to permanently halt the sales. The FDA said since 1998 its inspectors have warned David E. </w:t>
      </w:r>
      <w:proofErr w:type="spellStart"/>
      <w:r>
        <w:t>Arjona</w:t>
      </w:r>
      <w:proofErr w:type="spellEnd"/>
      <w:r>
        <w:t xml:space="preserve">, an official of all three companies, that laetrile is illegal, yet those inspectors were able to buy laetrile from his Web site in June. </w:t>
      </w:r>
      <w:proofErr w:type="spellStart"/>
      <w:r>
        <w:t>Arjona</w:t>
      </w:r>
      <w:proofErr w:type="spellEnd"/>
      <w:r>
        <w:t xml:space="preserve"> did not return a phone call. His attorney, Kirkpatrick </w:t>
      </w:r>
      <w:proofErr w:type="spellStart"/>
      <w:r>
        <w:t>Dilling</w:t>
      </w:r>
      <w:proofErr w:type="spellEnd"/>
      <w:r>
        <w:t xml:space="preserve"> of Chicago, was not aware of the preliminary injunction, but said his client “hasn’t sold one thing that’s harmful to anybody.” The Florida case is the FDA’s third laetrile crackdown this year, part of the agency’s new attempt to block Internet sales of unapproved drugs. In April, a federal judge ordered a New York company to stop selling laetrile; in July, a federal grand jury indicted an Ohio laetrile seller.</w:t>
      </w:r>
    </w:p>
    <w:bookmarkEnd w:id="0"/>
    <w:p w14:paraId="69C46538" w14:textId="77777777" w:rsidR="00253DCF" w:rsidRDefault="00253DCF" w:rsidP="00D67565">
      <w:pPr>
        <w:pStyle w:val="Heading2"/>
      </w:pPr>
      <w:r>
        <w:t>Legalization CP</w:t>
      </w:r>
    </w:p>
    <w:p w14:paraId="2E6C140D" w14:textId="77777777" w:rsidR="00D67565" w:rsidRPr="00D67565" w:rsidRDefault="00D67565" w:rsidP="00D67565">
      <w:pPr>
        <w:pStyle w:val="Heading3"/>
      </w:pPr>
      <w:r>
        <w:t xml:space="preserve">1NC Legalization </w:t>
      </w:r>
      <w:r w:rsidR="00A305BE">
        <w:t>CP</w:t>
      </w:r>
    </w:p>
    <w:p w14:paraId="0349F01F" w14:textId="77777777" w:rsidR="00D67565" w:rsidRDefault="00D67565" w:rsidP="00D67565">
      <w:pPr>
        <w:pStyle w:val="Heading4"/>
      </w:pPr>
      <w:r>
        <w:t xml:space="preserve">Counter Plan Text: The United States should </w:t>
      </w:r>
      <w:r w:rsidR="00E150DF">
        <w:t>legalize</w:t>
      </w:r>
      <w:r w:rsidR="008F733F">
        <w:t xml:space="preserve"> all </w:t>
      </w:r>
      <w:r w:rsidR="00A717B2">
        <w:t xml:space="preserve">currently </w:t>
      </w:r>
      <w:r w:rsidR="008F733F">
        <w:t>illegal drugs</w:t>
      </w:r>
      <w:r>
        <w:t xml:space="preserve">. </w:t>
      </w:r>
    </w:p>
    <w:p w14:paraId="468D8DFB" w14:textId="77777777" w:rsidR="00D67565" w:rsidRPr="00C04FD3" w:rsidRDefault="00D67565" w:rsidP="00D67565"/>
    <w:p w14:paraId="3F8CC348" w14:textId="77777777" w:rsidR="00D67565" w:rsidRDefault="00D67565" w:rsidP="00D67565">
      <w:pPr>
        <w:pStyle w:val="Heading4"/>
      </w:pPr>
      <w:r>
        <w:t>US legalization spills over globally</w:t>
      </w:r>
    </w:p>
    <w:p w14:paraId="162C7D9F" w14:textId="77777777" w:rsidR="00D67565" w:rsidRPr="0052179E" w:rsidRDefault="00D67565" w:rsidP="00D67565">
      <w:r>
        <w:t xml:space="preserve">Matthew S. </w:t>
      </w:r>
      <w:r w:rsidRPr="0052179E">
        <w:rPr>
          <w:rStyle w:val="Style13ptBold"/>
        </w:rPr>
        <w:t>Jenner,</w:t>
      </w:r>
      <w:r>
        <w:t xml:space="preserve"> Articles Editor, Indiana Journal of Global Legal Studies; J.D., 2011, Indiana University Maurer School of Law; B.A. cum laude, 2008, University of Notre Dame, Summer </w:t>
      </w:r>
      <w:r w:rsidRPr="0052179E">
        <w:rPr>
          <w:rStyle w:val="Style13ptBold"/>
        </w:rPr>
        <w:t>2011</w:t>
      </w:r>
      <w:r>
        <w:t>, “International Drug Trafficking: A Global Problem with a Domestic Solution”, Indiana Journal of Global Legal Studies Volume 18, Issue 2, Project Muse, Date Accessed 7/22/15, JL @ DDI</w:t>
      </w:r>
    </w:p>
    <w:p w14:paraId="43DBF5C8" w14:textId="77777777" w:rsidR="00D67565" w:rsidRDefault="00D67565" w:rsidP="00D67565">
      <w:r>
        <w:t>C. The Protagonist: The United States of America</w:t>
      </w:r>
    </w:p>
    <w:p w14:paraId="6870DC42" w14:textId="77777777" w:rsidR="00D67565" w:rsidRDefault="00D67565" w:rsidP="00D67565">
      <w:r w:rsidRPr="008A0B20">
        <w:rPr>
          <w:rStyle w:val="StyleUnderline"/>
          <w:highlight w:val="yellow"/>
        </w:rPr>
        <w:t>A successful legalization regime implies that</w:t>
      </w:r>
      <w:r>
        <w:t xml:space="preserve">, in theory, </w:t>
      </w:r>
      <w:r w:rsidRPr="008A0B20">
        <w:rPr>
          <w:rStyle w:val="StyleUnderline"/>
          <w:highlight w:val="yellow"/>
        </w:rPr>
        <w:t>every nation across the globe should legalize drugs</w:t>
      </w:r>
      <w:r>
        <w:t>. However, in practice, convincing every nation to do so in the short term is far from plausible. Mexico may seem to be the logical choice to take the first step toward universal legalization because of its recent drug problems. However, Mexico has a relatively low level of consumption of illicit drugs: 0.8% of the population use cocaine and 3.1% use marijuana</w:t>
      </w:r>
      <w:proofErr w:type="gramStart"/>
      <w:r>
        <w:t>,133</w:t>
      </w:r>
      <w:proofErr w:type="gramEnd"/>
      <w:r>
        <w:t xml:space="preserve"> both near global averages.134 With such a minor share of the demand for drugs, legalization in Mexico would barely affect the global market. Additionally, immediate legalization in Mexico could lead to even more violence because of its ongoing trafficking problem. Without strictly enforced regulation, the traffickers in Mexico could potentially use legalization to their advantage to increase their business in other countries where drugs are still illegal. </w:t>
      </w:r>
      <w:r w:rsidRPr="008A0B20">
        <w:rPr>
          <w:rStyle w:val="StyleUnderline"/>
          <w:highlight w:val="yellow"/>
        </w:rPr>
        <w:t>A</w:t>
      </w:r>
      <w:r w:rsidRPr="00C875A0">
        <w:rPr>
          <w:rStyle w:val="StyleUnderline"/>
        </w:rPr>
        <w:t xml:space="preserve"> better </w:t>
      </w:r>
      <w:r w:rsidRPr="008A0B20">
        <w:rPr>
          <w:rStyle w:val="StyleUnderline"/>
          <w:highlight w:val="yellow"/>
        </w:rPr>
        <w:t>candidate to take the first step toward universal legalization is the U</w:t>
      </w:r>
      <w:r w:rsidRPr="00C875A0">
        <w:rPr>
          <w:rStyle w:val="StyleUnderline"/>
        </w:rPr>
        <w:t xml:space="preserve">nited </w:t>
      </w:r>
      <w:r w:rsidRPr="008A0B20">
        <w:rPr>
          <w:rStyle w:val="StyleUnderline"/>
          <w:highlight w:val="yellow"/>
        </w:rPr>
        <w:t>S</w:t>
      </w:r>
      <w:r w:rsidRPr="00C875A0">
        <w:rPr>
          <w:rStyle w:val="StyleUnderline"/>
        </w:rPr>
        <w:t>tates</w:t>
      </w:r>
      <w:r>
        <w:t>. In the words of Secretary of State Hilary Clinton, speaking on behalf of the United States, "Our insatiable demand for illegal drugs fuels the drug trade."135 About 3% of U.S. citizens aged fifteen to sixty-four use cocaine (more than six times the global average) and 12.3% use marijuana (more than three times the global average)</w:t>
      </w:r>
      <w:proofErr w:type="gramStart"/>
      <w:r>
        <w:t>.136</w:t>
      </w:r>
      <w:proofErr w:type="gramEnd"/>
      <w:r>
        <w:t xml:space="preserve"> Those numbers equate to about 30% of all cocaine [End Page 923] users globally and 14% of all marijuana users. In addition, the United States—which comprises only 5% of the world's population—consumed 60% of the world's drugs in 1996.137 That number could be different now, but it puts this analysis in perspective. Either way, </w:t>
      </w:r>
      <w:r w:rsidRPr="00C875A0">
        <w:t xml:space="preserve">the United States is one of the leading consumers of illicit drugs worldwide. If the United States legalized drugs, it would have a profound effect on the market. </w:t>
      </w:r>
      <w:r w:rsidRPr="008A0B20">
        <w:rPr>
          <w:rStyle w:val="StyleUnderline"/>
          <w:highlight w:val="yellow"/>
        </w:rPr>
        <w:t>Mexican President</w:t>
      </w:r>
      <w:r w:rsidRPr="00C875A0">
        <w:rPr>
          <w:rStyle w:val="StyleUnderline"/>
        </w:rPr>
        <w:t xml:space="preserve"> Felipe </w:t>
      </w:r>
      <w:r w:rsidRPr="008A0B20">
        <w:rPr>
          <w:rStyle w:val="StyleUnderline"/>
          <w:highlight w:val="yellow"/>
        </w:rPr>
        <w:t>Calderon said it best: "If there isn't a generalized, universal legalization policy across the world, and mainly in</w:t>
      </w:r>
      <w:r w:rsidRPr="00C875A0">
        <w:rPr>
          <w:rStyle w:val="StyleUnderline"/>
        </w:rPr>
        <w:t xml:space="preserve"> the main drug consumer, </w:t>
      </w:r>
      <w:r w:rsidRPr="008A0B20">
        <w:rPr>
          <w:rStyle w:val="StyleUnderline"/>
          <w:highlight w:val="yellow"/>
        </w:rPr>
        <w:t>the U</w:t>
      </w:r>
      <w:r w:rsidRPr="00C875A0">
        <w:rPr>
          <w:rStyle w:val="StyleUnderline"/>
        </w:rPr>
        <w:t xml:space="preserve">nited </w:t>
      </w:r>
      <w:r w:rsidRPr="008A0B20">
        <w:rPr>
          <w:rStyle w:val="StyleUnderline"/>
          <w:highlight w:val="yellow"/>
        </w:rPr>
        <w:t>S</w:t>
      </w:r>
      <w:r w:rsidRPr="00C875A0">
        <w:rPr>
          <w:rStyle w:val="StyleUnderline"/>
        </w:rPr>
        <w:t xml:space="preserve">tates, </w:t>
      </w:r>
      <w:r w:rsidRPr="008A0B20">
        <w:rPr>
          <w:rStyle w:val="StyleUnderline"/>
          <w:highlight w:val="yellow"/>
        </w:rPr>
        <w:t>there won't even be any economic benefits</w:t>
      </w:r>
      <w:r w:rsidRPr="00C875A0">
        <w:rPr>
          <w:rStyle w:val="StyleUnderline"/>
        </w:rPr>
        <w:t>, because the price is determined by the American market.</w:t>
      </w:r>
      <w:r>
        <w:t xml:space="preserve">"138 </w:t>
      </w:r>
      <w:r w:rsidRPr="008A0B20">
        <w:rPr>
          <w:rStyle w:val="StyleUnderline"/>
          <w:highlight w:val="yellow"/>
        </w:rPr>
        <w:t>The U</w:t>
      </w:r>
      <w:r w:rsidRPr="00C875A0">
        <w:rPr>
          <w:rStyle w:val="StyleUnderline"/>
        </w:rPr>
        <w:t xml:space="preserve">nited </w:t>
      </w:r>
      <w:r w:rsidRPr="008A0B20">
        <w:rPr>
          <w:rStyle w:val="StyleUnderline"/>
          <w:highlight w:val="yellow"/>
        </w:rPr>
        <w:t>S</w:t>
      </w:r>
      <w:r w:rsidRPr="00C875A0">
        <w:rPr>
          <w:rStyle w:val="StyleUnderline"/>
        </w:rPr>
        <w:t xml:space="preserve">tates </w:t>
      </w:r>
      <w:r w:rsidRPr="008A0B20">
        <w:rPr>
          <w:rStyle w:val="StyleUnderline"/>
          <w:highlight w:val="yellow"/>
        </w:rPr>
        <w:t>is also a good candidate because other</w:t>
      </w:r>
      <w:r w:rsidRPr="008A0B20">
        <w:rPr>
          <w:highlight w:val="yellow"/>
        </w:rPr>
        <w:t xml:space="preserve"> </w:t>
      </w:r>
      <w:r w:rsidRPr="008A0B20">
        <w:rPr>
          <w:rStyle w:val="StyleUnderline"/>
          <w:highlight w:val="yellow"/>
        </w:rPr>
        <w:t>nations tend to follow its drug policies</w:t>
      </w:r>
      <w:r w:rsidRPr="00C875A0">
        <w:rPr>
          <w:rStyle w:val="StyleUnderline"/>
        </w:rPr>
        <w:t xml:space="preserve">. </w:t>
      </w:r>
      <w:r w:rsidRPr="008A0B20">
        <w:rPr>
          <w:rStyle w:val="StyleUnderline"/>
          <w:highlight w:val="yellow"/>
        </w:rPr>
        <w:t xml:space="preserve">Because the United States is the leader of the war on drugs, its drug policies have dominated the United Nations and other global </w:t>
      </w:r>
      <w:proofErr w:type="gramStart"/>
      <w:r w:rsidRPr="008A0B20">
        <w:rPr>
          <w:rStyle w:val="StyleUnderline"/>
          <w:highlight w:val="yellow"/>
        </w:rPr>
        <w:t>organizations</w:t>
      </w:r>
      <w:r>
        <w:t>.139</w:t>
      </w:r>
      <w:proofErr w:type="gramEnd"/>
      <w:r>
        <w:t xml:space="preserve"> </w:t>
      </w:r>
      <w:r w:rsidRPr="008A0B20">
        <w:rPr>
          <w:rStyle w:val="StyleUnderline"/>
          <w:highlight w:val="yellow"/>
        </w:rPr>
        <w:t>With the U</w:t>
      </w:r>
      <w:r w:rsidRPr="00C875A0">
        <w:rPr>
          <w:rStyle w:val="StyleUnderline"/>
        </w:rPr>
        <w:t xml:space="preserve">nited </w:t>
      </w:r>
      <w:r w:rsidRPr="008A0B20">
        <w:rPr>
          <w:rStyle w:val="StyleUnderline"/>
          <w:highlight w:val="yellow"/>
        </w:rPr>
        <w:t>S</w:t>
      </w:r>
      <w:r w:rsidRPr="00C875A0">
        <w:rPr>
          <w:rStyle w:val="StyleUnderline"/>
        </w:rPr>
        <w:t xml:space="preserve">tates </w:t>
      </w:r>
      <w:r w:rsidRPr="008A0B20">
        <w:rPr>
          <w:rStyle w:val="StyleUnderline"/>
          <w:highlight w:val="yellow"/>
        </w:rPr>
        <w:t>at the helm of legalization</w:t>
      </w:r>
      <w:r w:rsidRPr="00C875A0">
        <w:rPr>
          <w:rStyle w:val="StyleUnderline"/>
        </w:rPr>
        <w:t xml:space="preserve">, </w:t>
      </w:r>
      <w:r w:rsidRPr="008A0B20">
        <w:rPr>
          <w:rStyle w:val="StyleUnderline"/>
          <w:highlight w:val="yellow"/>
        </w:rPr>
        <w:t>other countries would quickly follow</w:t>
      </w:r>
      <w:r w:rsidRPr="00C875A0">
        <w:rPr>
          <w:rStyle w:val="StyleUnderline"/>
        </w:rPr>
        <w:t>, and universal legalization could become a reality</w:t>
      </w:r>
      <w:r>
        <w:t xml:space="preserve">. D. The Setting: Right Now </w:t>
      </w:r>
      <w:r w:rsidRPr="00C875A0">
        <w:rPr>
          <w:rStyle w:val="StyleUnderline"/>
        </w:rPr>
        <w:t>In the drug legalization debate, the best time to act is now.</w:t>
      </w:r>
      <w:r>
        <w:t xml:space="preserve"> With each passing day, more people lose their lives to the drug war. Still, skeptics do not see this policy as plausible any time soon. Nevertheless, legalization in the United States is not merely a pipe dream. The recent passing of Mexico's new decriminalization law marks a milestone in global drug policy. A pattern of the United States quashing Mexico's plans to alter its drug policy developed in recent years. Most recently, in 2006, Mexico was close to enacting a similar decriminalization law, but Mexican President Vicente Fox vetoed the bill—one he had supported—after he received pressure from George W. Bush's administration.140 However, Mexico's recent decriminalization law passed in 2009 without U.S. opposition.141 The Obama administration stated that it is taking a "wait-and-see" approach to this legislation.142 Although it is not legalization, </w:t>
      </w:r>
      <w:r w:rsidRPr="00C875A0">
        <w:rPr>
          <w:rStyle w:val="StyleUnderline"/>
        </w:rPr>
        <w:t>it appears that the United States is finally opening the door to the possibility of altering its drug policies after forty years of failures</w:t>
      </w:r>
      <w:r>
        <w:t>. [End Page 924]</w:t>
      </w:r>
    </w:p>
    <w:p w14:paraId="4CBED1AD" w14:textId="77777777" w:rsidR="00D67565" w:rsidRPr="00C04FD3" w:rsidRDefault="00D67565" w:rsidP="00D67565"/>
    <w:p w14:paraId="4F7EC3CC" w14:textId="77777777" w:rsidR="00D67565" w:rsidRDefault="00D67565" w:rsidP="00D67565">
      <w:pPr>
        <w:pStyle w:val="Heading4"/>
      </w:pPr>
      <w:r>
        <w:t>And, that legalization has a laundry list of benefits- decrease in violence, other illicit markets, and a boosted economy</w:t>
      </w:r>
    </w:p>
    <w:p w14:paraId="4D2A3CCE" w14:textId="77777777" w:rsidR="00D67565" w:rsidRPr="0052179E" w:rsidRDefault="00D67565" w:rsidP="00D67565">
      <w:r>
        <w:t xml:space="preserve">Matthew S. </w:t>
      </w:r>
      <w:r w:rsidRPr="0052179E">
        <w:rPr>
          <w:rStyle w:val="Style13ptBold"/>
        </w:rPr>
        <w:t>Jenner,</w:t>
      </w:r>
      <w:r>
        <w:t xml:space="preserve"> Articles Editor, Indiana Journal of Global Legal Studies; J.D., 2011, Indiana University Maurer School of Law; B.A. cum laude, 2008, University of Notre Dame, Summer </w:t>
      </w:r>
      <w:r w:rsidRPr="0052179E">
        <w:rPr>
          <w:rStyle w:val="Style13ptBold"/>
        </w:rPr>
        <w:t>2011</w:t>
      </w:r>
      <w:r>
        <w:t>, “International Drug Trafficking: A Global Problem with a Domestic Solution”, Indiana Journal of Global Legal Studies Volume 18, Issue 2, Project Muse, Date Accessed 7/22/15, JL @ DDI</w:t>
      </w:r>
    </w:p>
    <w:p w14:paraId="686B808D" w14:textId="77777777" w:rsidR="00D67565" w:rsidRDefault="00D67565" w:rsidP="00D67565">
      <w:r>
        <w:t>B. The Plot: Universal Legalization</w:t>
      </w:r>
    </w:p>
    <w:p w14:paraId="7F2F99A1" w14:textId="77777777" w:rsidR="00D67565" w:rsidRPr="00D67565" w:rsidRDefault="00D67565" w:rsidP="00D67565">
      <w:r w:rsidRPr="00C04FD3">
        <w:rPr>
          <w:rStyle w:val="StyleUnderline"/>
          <w:highlight w:val="yellow"/>
        </w:rPr>
        <w:t>The most efficient way to affect the global market is to legalize drugs</w:t>
      </w:r>
      <w:r w:rsidRPr="0052179E">
        <w:rPr>
          <w:rStyle w:val="StyleUnderline"/>
        </w:rPr>
        <w:t xml:space="preserve">, as </w:t>
      </w:r>
      <w:r w:rsidRPr="00C04FD3">
        <w:rPr>
          <w:rStyle w:val="StyleUnderline"/>
          <w:highlight w:val="yellow"/>
        </w:rPr>
        <w:t>prohibition</w:t>
      </w:r>
      <w:r w:rsidRPr="0052179E">
        <w:rPr>
          <w:rStyle w:val="StyleUnderline"/>
        </w:rPr>
        <w:t xml:space="preserve"> acts as a catalyst in building up the market. It </w:t>
      </w:r>
      <w:r w:rsidRPr="00C04FD3">
        <w:rPr>
          <w:rStyle w:val="StyleUnderline"/>
          <w:highlight w:val="yellow"/>
        </w:rPr>
        <w:t>attracts criminals, incentivizes violence, and makes the drug trade one of the most profitable industries in the world</w:t>
      </w:r>
      <w:r w:rsidRPr="0052179E">
        <w:rPr>
          <w:rStyle w:val="StyleUnderline"/>
        </w:rPr>
        <w:t>. Universal legalization would reverse these trends. It would take the profits out of the industry and put a stop to violent trafficking</w:t>
      </w:r>
      <w:r>
        <w:t xml:space="preserve">, possibly ending the drug </w:t>
      </w:r>
      <w:proofErr w:type="gramStart"/>
      <w:r>
        <w:t>trade</w:t>
      </w:r>
      <w:proofErr w:type="gramEnd"/>
      <w:r>
        <w:t xml:space="preserve"> as we know it. When </w:t>
      </w:r>
      <w:r w:rsidRPr="00C04FD3">
        <w:rPr>
          <w:rStyle w:val="StyleUnderline"/>
          <w:highlight w:val="yellow"/>
        </w:rPr>
        <w:t>advocates</w:t>
      </w:r>
      <w:r>
        <w:t xml:space="preserve"> lobby for the legalization or decriminalization of drugs, they </w:t>
      </w:r>
      <w:r w:rsidRPr="00C04FD3">
        <w:rPr>
          <w:rStyle w:val="StyleUnderline"/>
          <w:highlight w:val="yellow"/>
        </w:rPr>
        <w:t>often argue from a domestic stance</w:t>
      </w:r>
      <w:r>
        <w:t xml:space="preserve">. </w:t>
      </w:r>
      <w:r w:rsidRPr="00C04FD3">
        <w:rPr>
          <w:rStyle w:val="StyleUnderline"/>
          <w:highlight w:val="yellow"/>
        </w:rPr>
        <w:t>They see legalization as an opportunity to reallocate police resources, free up prison space, reduce violent crime</w:t>
      </w:r>
      <w:r w:rsidRPr="0052179E">
        <w:rPr>
          <w:rStyle w:val="StyleUnderline"/>
        </w:rPr>
        <w:t xml:space="preserve"> among drug dealers and consumers, </w:t>
      </w:r>
      <w:r w:rsidRPr="00C04FD3">
        <w:rPr>
          <w:rStyle w:val="StyleUnderline"/>
          <w:highlight w:val="yellow"/>
        </w:rPr>
        <w:t>and tax the industry</w:t>
      </w:r>
      <w:r>
        <w:t xml:space="preserve">.118 While </w:t>
      </w:r>
      <w:r w:rsidRPr="0052179E">
        <w:rPr>
          <w:rStyle w:val="StyleUnderline"/>
        </w:rPr>
        <w:t>all of these prospects are inherently part of legalization—and probably bolster this argument even more</w:t>
      </w:r>
      <w:r>
        <w:t xml:space="preserve">—this Note focuses on eradicating the global drug trafficking problem. </w:t>
      </w:r>
      <w:r w:rsidRPr="0052179E">
        <w:rPr>
          <w:rStyle w:val="StyleUnderline"/>
        </w:rPr>
        <w:t>The costs</w:t>
      </w:r>
      <w:r>
        <w:t xml:space="preserve"> [End Page 919] </w:t>
      </w:r>
      <w:r w:rsidRPr="0052179E">
        <w:rPr>
          <w:rStyle w:val="StyleUnderline"/>
        </w:rPr>
        <w:t>and benefits of legalization should be assessed on the global level</w:t>
      </w:r>
      <w:r>
        <w:t xml:space="preserve">, </w:t>
      </w:r>
      <w:r w:rsidRPr="0052179E">
        <w:rPr>
          <w:rStyle w:val="StyleUnderline"/>
        </w:rPr>
        <w:t>not on the purely domestic level</w:t>
      </w:r>
      <w:r>
        <w:t xml:space="preserve"> regarding drug problems each nation inevitably faces.119 </w:t>
      </w:r>
      <w:r w:rsidRPr="00C04FD3">
        <w:rPr>
          <w:rStyle w:val="StyleUnderline"/>
          <w:highlight w:val="yellow"/>
        </w:rPr>
        <w:t>The concept of legalization entails legalizing every aspect of the drug trade</w:t>
      </w:r>
      <w:r w:rsidRPr="0052179E">
        <w:rPr>
          <w:rStyle w:val="StyleUnderline"/>
        </w:rPr>
        <w:t>, from production to consumption, worldwide</w:t>
      </w:r>
      <w:r>
        <w:t xml:space="preserve">. </w:t>
      </w:r>
      <w:r w:rsidRPr="00C04FD3">
        <w:rPr>
          <w:rStyle w:val="StyleUnderline"/>
          <w:highlight w:val="yellow"/>
        </w:rPr>
        <w:t>The immediate benefit of legalization would be a reduction in the violence associated with the drug trafficking aspect of the trade</w:t>
      </w:r>
      <w:r>
        <w:t xml:space="preserve">. Prohibition creates the opportunity for self-help violence in the drug trade by driving the market underground.120 </w:t>
      </w:r>
      <w:r w:rsidRPr="00C04FD3">
        <w:rPr>
          <w:rStyle w:val="StyleUnderline"/>
          <w:highlight w:val="yellow"/>
        </w:rPr>
        <w:t>Legalization would create a legitimate market for drugs,</w:t>
      </w:r>
      <w:r w:rsidRPr="0052179E">
        <w:rPr>
          <w:rStyle w:val="StyleUnderline"/>
        </w:rPr>
        <w:t xml:space="preserve"> allowing conflicts to be settled in courts of law and attracting commendable market players rather than criminals</w:t>
      </w:r>
      <w:r>
        <w:t xml:space="preserve">, much like what happened after the prohibition of alcohol ended in the United States in the 1930s.121 Skeptics may argue that the violent drug trafficking criminals would not simply become peaceful after legalization occurs. This argument has some merit, but these </w:t>
      </w:r>
      <w:r w:rsidRPr="00C04FD3">
        <w:rPr>
          <w:rStyle w:val="StyleUnderline"/>
          <w:highlight w:val="yellow"/>
        </w:rPr>
        <w:t>violent criminals would be sifted out of the industry over time</w:t>
      </w:r>
      <w:r>
        <w:t xml:space="preserve">. They would most likely focus their attention on other closely linked illicit trade markets that still offer higher profits, like the arms trade and human trafficking. However, without the enormous income of the drug trade, these other illicit industries would also likely suffer. </w:t>
      </w:r>
      <w:r w:rsidRPr="0052179E">
        <w:rPr>
          <w:rStyle w:val="StyleUnderline"/>
        </w:rPr>
        <w:t>The long-term effects of legalization are most easily illustrated by an economic analysis of the global market</w:t>
      </w:r>
      <w:r>
        <w:t xml:space="preserve">. Although the market structures are complicated—drug cartels create a monopoly-like market with fewer players, called an oligopoly—a simple supply and demand analysis will best demonstrate these effects. Due to the increased costs of the global business resulting from prohibition—such as avoiding authorities and violence—the current supply curve for illicit drugs is relatively steep.122 Governments are effectively taxing producers and traffickers by imposing these extra costs; consequently, each unit of drugs is sold at a higher price than it would if drugs were legal.123 In Figure 4 above, the supply curve of drugs under prohibition is labeled S1. </w:t>
      </w:r>
      <w:r w:rsidRPr="0052179E">
        <w:rPr>
          <w:rStyle w:val="StyleUnderline"/>
        </w:rPr>
        <w:t>If drugs were legalized, the supply curve would flatten out, becoming more elastic, because the additional costs and barriers to entry of the illicit industry would no longer exist</w:t>
      </w:r>
      <w:r>
        <w:t xml:space="preserve">.124 The costs of production and distribution would be lower for each unit of drugs, so a lower price would be charged. In Figure 4, the supply curve of drugs under legalization is labeled S2. The demand for drugs, under any policy, is relatively inelastic. The consumption of drugs stays relatively constant when price fluctuates. This is partly due to the addictive nature of drugs—even when price goes up people still need drugs—and the fact that some people will not consume drugs, regardless of how low the price is. In Figure 4, the demand curve under prohibition is labeled D1. </w:t>
      </w:r>
      <w:r w:rsidRPr="008A0B20">
        <w:rPr>
          <w:rStyle w:val="StyleUnderline"/>
          <w:highlight w:val="yellow"/>
        </w:rPr>
        <w:t>If drugs are legalized, demand is likely to increase because the cost to the consumer is lower. However, this increase is likely to be modest</w:t>
      </w:r>
      <w:r w:rsidRPr="0052179E">
        <w:rPr>
          <w:rStyle w:val="StyleUnderline"/>
        </w:rPr>
        <w:t xml:space="preserve"> because the legal status of drugs tends to have little effect on whether most people choose to consume drugs</w:t>
      </w:r>
      <w:r>
        <w:t>.125 Evidence of these phenomena can be abstracted from the U.S. experience with the prohibition of alcohol, a similar market. During Prohibition, alcohol consumption did not vary greatly with the change in price, and, after its repeal, consumption did not increase substantially.126 In Figure 4, the demand curve under legalization is labeled D2. T</w:t>
      </w:r>
      <w:r w:rsidRPr="0052179E">
        <w:rPr>
          <w:rStyle w:val="StyleUnderline"/>
        </w:rPr>
        <w:t>he net effect of a change in drug policy from prohibition to legalization is a sharp decrease in price and a modest increase in quantity demanded</w:t>
      </w:r>
      <w:r>
        <w:t xml:space="preserve">. Figure 4 above provides price and quantity numbers as an example to better understand this economic situation. As [End Page 921] seen in Figure 4, equilibrium127 price drops from twelve to four, while quantity demanded increases slightly from seven to ten. The difference that most concerns the global drug trade </w:t>
      </w:r>
      <w:proofErr w:type="gramStart"/>
      <w:r>
        <w:t>is</w:t>
      </w:r>
      <w:proofErr w:type="gramEnd"/>
      <w:r>
        <w:t xml:space="preserve"> the net change in revenue. In Figure 4, revenues (the shaded regions) drop drastically from eighty-four under prohibition to forty under legalization, a fifty-two percent reduction. </w:t>
      </w:r>
      <w:r w:rsidRPr="008A0B20">
        <w:rPr>
          <w:rStyle w:val="StyleUnderline"/>
          <w:highlight w:val="yellow"/>
        </w:rPr>
        <w:t>Less revenue in the drug market equates to substantially lower profits for drug traffickers. With lower profits, criminals will likely leave the drug market</w:t>
      </w:r>
      <w:r>
        <w:t xml:space="preserve">, abandoning drug production in search of other more profitable, and likely illicit, markets. Additionally, the illicit drug market is closely linked to these other illicit markets, like the arms trade, human trafficking, and terrorism. For instance, illegal investments in the drug trade often fund criminal organizations that procure weapons in the arms trade and train terrorists.128 </w:t>
      </w:r>
      <w:proofErr w:type="gramStart"/>
      <w:r w:rsidRPr="008A0B20">
        <w:rPr>
          <w:rStyle w:val="StyleUnderline"/>
          <w:highlight w:val="yellow"/>
        </w:rPr>
        <w:t>Without</w:t>
      </w:r>
      <w:proofErr w:type="gramEnd"/>
      <w:r w:rsidRPr="008A0B20">
        <w:rPr>
          <w:rStyle w:val="StyleUnderline"/>
          <w:highlight w:val="yellow"/>
        </w:rPr>
        <w:t xml:space="preserve"> the profits from the $500 billion drug industry, many </w:t>
      </w:r>
      <w:r w:rsidRPr="008A0B20">
        <w:rPr>
          <w:rStyle w:val="StyleUnderline"/>
        </w:rPr>
        <w:t xml:space="preserve">of these </w:t>
      </w:r>
      <w:r w:rsidRPr="008A0B20">
        <w:rPr>
          <w:rStyle w:val="StyleUnderline"/>
          <w:highlight w:val="yellow"/>
        </w:rPr>
        <w:t>other illicit markets may suffer as well</w:t>
      </w:r>
      <w:r>
        <w:t>, a substantial benefit to the war on terror.</w:t>
      </w:r>
    </w:p>
    <w:p w14:paraId="6025B1B8" w14:textId="77777777" w:rsidR="00253DCF" w:rsidRDefault="00D67565" w:rsidP="00D67565">
      <w:pPr>
        <w:pStyle w:val="Heading3"/>
      </w:pPr>
      <w:r>
        <w:t>Solvency Extensions</w:t>
      </w:r>
    </w:p>
    <w:p w14:paraId="211FBFFB" w14:textId="77777777" w:rsidR="00253DCF" w:rsidRDefault="00253DCF" w:rsidP="00253DCF">
      <w:pPr>
        <w:pStyle w:val="Heading4"/>
      </w:pPr>
      <w:r>
        <w:t>Both the federal and state governments would regulate drugs after legalization</w:t>
      </w:r>
      <w:r w:rsidR="00324489">
        <w:t>, solves best</w:t>
      </w:r>
    </w:p>
    <w:p w14:paraId="5A14B562" w14:textId="77777777" w:rsidR="00253DCF" w:rsidRDefault="00253DCF" w:rsidP="00253DCF">
      <w:r>
        <w:t xml:space="preserve">Matthew S. </w:t>
      </w:r>
      <w:r w:rsidRPr="0052179E">
        <w:rPr>
          <w:rStyle w:val="Style13ptBold"/>
        </w:rPr>
        <w:t>Jenner,</w:t>
      </w:r>
      <w:r>
        <w:t xml:space="preserve"> Articles Editor, Indiana Journal of Global Legal Studies; J.D., 2011, Indiana University Maurer School of Law; B.A. cum laude, 2008, University of Notre Dame, Summer </w:t>
      </w:r>
      <w:r w:rsidRPr="0052179E">
        <w:rPr>
          <w:rStyle w:val="Style13ptBold"/>
        </w:rPr>
        <w:t>2011</w:t>
      </w:r>
      <w:r>
        <w:t>, “International Drug Trafficking: A Global Problem with a Domestic Solution”, Indiana Journal of Global Legal Studies Volume 18, Issue 2, Project Muse, Date Accessed 7/22/15, JL @ DDI</w:t>
      </w:r>
    </w:p>
    <w:p w14:paraId="677F4917" w14:textId="77777777" w:rsidR="00253DCF" w:rsidRDefault="00253DCF" w:rsidP="00253DCF">
      <w:r w:rsidRPr="00C875A0">
        <w:rPr>
          <w:rStyle w:val="StyleUnderline"/>
        </w:rPr>
        <w:t>Heavy government regulation of the new, legal drug industry is the best solution to</w:t>
      </w:r>
      <w:r>
        <w:t xml:space="preserve"> these </w:t>
      </w:r>
      <w:r w:rsidRPr="00C875A0">
        <w:rPr>
          <w:rStyle w:val="StyleUnderline"/>
        </w:rPr>
        <w:t>problems.</w:t>
      </w:r>
      <w:r>
        <w:t xml:space="preserve"> </w:t>
      </w:r>
      <w:r w:rsidRPr="00C875A0">
        <w:rPr>
          <w:rStyle w:val="StyleUnderline"/>
        </w:rPr>
        <w:t>Governments could regulate everything from the cultivation to the consumption</w:t>
      </w:r>
      <w:r>
        <w:t xml:space="preserve"> of the newly legal drugs, </w:t>
      </w:r>
      <w:r w:rsidRPr="00C875A0">
        <w:rPr>
          <w:rStyle w:val="StyleUnderline"/>
        </w:rPr>
        <w:t>much like the United States has with tobacco and alcohol</w:t>
      </w:r>
      <w:r>
        <w:t xml:space="preserve">. In the United States, </w:t>
      </w:r>
      <w:r w:rsidRPr="00C875A0">
        <w:rPr>
          <w:rStyle w:val="StyleUnderline"/>
        </w:rPr>
        <w:t>substantial legislation by both the federal and state governments would be needed</w:t>
      </w:r>
      <w:r>
        <w:t xml:space="preserve"> to fully regulate the industry and make legalization a success. </w:t>
      </w:r>
      <w:r w:rsidRPr="00C875A0">
        <w:rPr>
          <w:rStyle w:val="StyleUnderline"/>
        </w:rPr>
        <w:t>The cultivation and manufacturing processes would be the first part of the regulatory framework</w:t>
      </w:r>
      <w:r>
        <w:t xml:space="preserve">. The government could allow consumers to [End Page 925] cultivate small amounts of drugs for personal use, like the twenty-five square foot plot limit proposed in Proposition 19,148 or could outlaw private growing altogether. This decision would likely turn on which crops are being grown and the corresponding dangers of producing specific drugs. For instance, growing a small amount of marijuana would be relatively harmless and could be permitted. However, if crops, like the coca plant, require further manufacturing to produce the actual drug, governments could limit its private cultivation. For farmers or those growing larger plots, a permit could be required to grow the drug crops. </w:t>
      </w:r>
      <w:r w:rsidRPr="00C875A0">
        <w:rPr>
          <w:rStyle w:val="StyleUnderline"/>
        </w:rPr>
        <w:t>Manufacturers would also need specific regulations detailing the proper manufacturing processes and product specifications.</w:t>
      </w:r>
      <w:r>
        <w:t xml:space="preserve"> This would ensure a safer product then what may be currently available on the black market. Some might argue that there will still be a demand for these more dangerous forms of drugs. However, the relatively lower price of the safer, legally manufactured drugs and the fear of punishment from consuming the still illegal forms of drugs will likely deter consumption of the illegal, less safe drugs. </w:t>
      </w:r>
      <w:r w:rsidRPr="00C875A0">
        <w:rPr>
          <w:rStyle w:val="StyleUnderline"/>
        </w:rPr>
        <w:t>The distribution of the newly legal drugs could also be heavily regulated</w:t>
      </w:r>
      <w:r>
        <w:t xml:space="preserve">. The local distribution of drugs from sellers to consumers would likely be a state law issue. States could regulate which businesses are allowed to sell drugs, potentially requiring permits to sell drugs, similar to liquor licenses. The distribution of drugs would also involve a great deal of federal regulation. First, </w:t>
      </w:r>
      <w:r w:rsidRPr="00C875A0">
        <w:rPr>
          <w:rStyle w:val="StyleUnderline"/>
        </w:rPr>
        <w:t>the federal government could highly tax drug sales to provide the nation with a thriving source of revenue</w:t>
      </w:r>
      <w:r>
        <w:t xml:space="preserve">. This tax rate, however, must not be set excessively high. If the tax is set too high, the price of drugs could rise to an artificially high level, inviting competition from violent drug traffickers. Second, the federal government could regulate the international trade of drugs. To prevent drug trafficking by violent traders, importers would be required to acquire some sort of authentication. This would assure that the money for the imported drugs would not be used to support violent or criminal activities. </w:t>
      </w:r>
      <w:r w:rsidRPr="00C875A0">
        <w:rPr>
          <w:rStyle w:val="StyleUnderline"/>
        </w:rPr>
        <w:t>Governments could also impose additional excise taxes on the importation and exportation of the drugs</w:t>
      </w:r>
      <w:r>
        <w:t xml:space="preserve">. </w:t>
      </w:r>
      <w:r w:rsidRPr="00C875A0">
        <w:rPr>
          <w:rStyle w:val="StyleUnderline"/>
        </w:rPr>
        <w:t>Possession and consumption could also be heavily regulated</w:t>
      </w:r>
      <w:r>
        <w:t xml:space="preserve">. Similar to decriminalization laws in European countries and Mexico, consumers could be allowed to possess drugs up to a certain quantity for personal use. </w:t>
      </w:r>
      <w:r w:rsidRPr="00C875A0">
        <w:rPr>
          <w:rStyle w:val="StyleUnderline"/>
        </w:rPr>
        <w:t>This law would deter distribution by sellers who are not approved. The consumption of drugs would also have limitations</w:t>
      </w:r>
      <w:r>
        <w:t>. The provisions of Proposition 19 seem to be reasonable: consumption is limited to adults twenty-one years or older, in nonpublic places, and out of the presence of children. States could also enact more specific criminal laws [End Page 926] regarding driving under the influence of drugs, public consumption, and other comparable regulations. State laws on alcohol consumption would provide a good barometer for these newly enacted laws. However, these drug laws should be much more stringent than some laws regarding alcohol to ensure public safety. For example, instead of a "legal limit" similar to driving under the influence of alcohol, there should be a no-tolerance policy for driving under the influence of drugs.</w:t>
      </w:r>
    </w:p>
    <w:p w14:paraId="1923E50E" w14:textId="77777777" w:rsidR="00701563" w:rsidRDefault="00701563" w:rsidP="00253DCF"/>
    <w:p w14:paraId="1116FA91" w14:textId="77777777" w:rsidR="00662773" w:rsidRDefault="00662773" w:rsidP="00662773">
      <w:pPr>
        <w:pStyle w:val="Heading4"/>
      </w:pPr>
      <w:r>
        <w:t>Legalization and regulation of drugs prevents the dangers of currently illegal drugs, MDMA and alcohol prove</w:t>
      </w:r>
    </w:p>
    <w:p w14:paraId="39975428" w14:textId="77777777" w:rsidR="00662773" w:rsidRDefault="00662773" w:rsidP="00662773">
      <w:r w:rsidRPr="00662773">
        <w:rPr>
          <w:rStyle w:val="Style13ptBold"/>
        </w:rPr>
        <w:t xml:space="preserve">Franklin and </w:t>
      </w:r>
      <w:proofErr w:type="spellStart"/>
      <w:r w:rsidRPr="00662773">
        <w:rPr>
          <w:rStyle w:val="Style13ptBold"/>
        </w:rPr>
        <w:t>Hellwich</w:t>
      </w:r>
      <w:proofErr w:type="spellEnd"/>
      <w:r w:rsidRPr="00662773">
        <w:rPr>
          <w:rStyle w:val="Style13ptBold"/>
        </w:rPr>
        <w:t>, 2014</w:t>
      </w:r>
    </w:p>
    <w:p w14:paraId="7D84674E" w14:textId="77777777" w:rsidR="00662773" w:rsidRDefault="00662773" w:rsidP="00662773">
      <w:r>
        <w:t xml:space="preserve">(Major Neill Franklin, executive director of Law Enforcement Against Prohibition, a group of more than 100,000 law enforcement officials and supporters opposed to the war on drugs and a 34-year veteran police officer, and </w:t>
      </w:r>
      <w:proofErr w:type="spellStart"/>
      <w:r>
        <w:t>Mikayla</w:t>
      </w:r>
      <w:proofErr w:type="spellEnd"/>
      <w:r>
        <w:t xml:space="preserve"> </w:t>
      </w:r>
      <w:proofErr w:type="spellStart"/>
      <w:r>
        <w:t>Hellwich</w:t>
      </w:r>
      <w:proofErr w:type="spellEnd"/>
      <w:r>
        <w:t>, Horticulture student at the University of Maryland and the outreach coordinator and former president of the university's chapter of Students for Sensible Drug Policy</w:t>
      </w:r>
      <w:proofErr w:type="gramStart"/>
      <w:r>
        <w:t>,  01</w:t>
      </w:r>
      <w:proofErr w:type="gramEnd"/>
      <w:r>
        <w:t xml:space="preserve">/23/2014, “What We Can't Seem to Remember About MDMA and Why Legalizing Drugs Will Save Your Child's Life”, the Huffington Post, </w:t>
      </w:r>
      <w:hyperlink r:id="rId16" w:history="1">
        <w:r w:rsidRPr="000E1BB6">
          <w:rPr>
            <w:rStyle w:val="Hyperlink"/>
          </w:rPr>
          <w:t>http://www.huffingtonpost.com/neill-franklin/mdma-legalization_b_4044755.html</w:t>
        </w:r>
      </w:hyperlink>
      <w:r>
        <w:t>, Date Accessed 7/26/15, JL @ DDI)</w:t>
      </w:r>
    </w:p>
    <w:p w14:paraId="5B7C274D" w14:textId="77777777" w:rsidR="00662773" w:rsidRDefault="00662773" w:rsidP="00662773">
      <w:r w:rsidRPr="00662773">
        <w:rPr>
          <w:rStyle w:val="StyleUnderline"/>
        </w:rPr>
        <w:t>Thanks to our failed experiment with alcohol prohibition</w:t>
      </w:r>
      <w:r>
        <w:t xml:space="preserve">, </w:t>
      </w:r>
      <w:r w:rsidRPr="00662773">
        <w:rPr>
          <w:rStyle w:val="StyleUnderline"/>
        </w:rPr>
        <w:t>we know that it's impossible to keep people away from intoxicants</w:t>
      </w:r>
      <w:r>
        <w:t xml:space="preserve">, legal or otherwise. </w:t>
      </w:r>
      <w:r w:rsidRPr="00662773">
        <w:rPr>
          <w:rStyle w:val="StyleUnderline"/>
        </w:rPr>
        <w:t>The difference is in how we treat those who favor certain substances over others</w:t>
      </w:r>
      <w:r>
        <w:t xml:space="preserve">. </w:t>
      </w:r>
      <w:r w:rsidRPr="00662773">
        <w:rPr>
          <w:rStyle w:val="StyleUnderline"/>
        </w:rPr>
        <w:t>If Budweiser were suddenly implicated in a salmonella outbreak</w:t>
      </w:r>
      <w:r>
        <w:t xml:space="preserve">, </w:t>
      </w:r>
      <w:r w:rsidRPr="00662773">
        <w:rPr>
          <w:rStyle w:val="StyleUnderline"/>
        </w:rPr>
        <w:t>there would be a furious investigation</w:t>
      </w:r>
      <w:r>
        <w:t xml:space="preserve">. People would ask why nobody had been monitoring the safety equipment, why no one was sanitizing the bottles. We regulate beer so that millions of people who enjoy it every day don't fall ill because of low quality standards or because someone's been pouring paint thinner into the brew. </w:t>
      </w:r>
      <w:r w:rsidRPr="00662773">
        <w:rPr>
          <w:rStyle w:val="StyleUnderline"/>
        </w:rPr>
        <w:t>Regulation also keeps us from getting hit by the stray bullets of gangs fighting over the local Bud Light distribution</w:t>
      </w:r>
      <w:r>
        <w:t xml:space="preserve">. </w:t>
      </w:r>
      <w:r w:rsidRPr="00662773">
        <w:rPr>
          <w:rStyle w:val="StyleUnderline"/>
        </w:rPr>
        <w:t xml:space="preserve">But for </w:t>
      </w:r>
      <w:r w:rsidRPr="00662773">
        <w:t xml:space="preserve">the </w:t>
      </w:r>
      <w:r w:rsidRPr="00662773">
        <w:rPr>
          <w:rStyle w:val="StyleUnderline"/>
        </w:rPr>
        <w:t>many illicit drugs</w:t>
      </w:r>
      <w:r>
        <w:t xml:space="preserve"> that, unlike alcohol, a substance that kills thousands of people every year, do not have the government's seal of approval, </w:t>
      </w:r>
      <w:r w:rsidRPr="00662773">
        <w:rPr>
          <w:rStyle w:val="StyleUnderline"/>
        </w:rPr>
        <w:t>there are no such guarantees</w:t>
      </w:r>
      <w:r>
        <w:t xml:space="preserve">. </w:t>
      </w:r>
      <w:r w:rsidRPr="00662773">
        <w:rPr>
          <w:rStyle w:val="StyleUnderline"/>
        </w:rPr>
        <w:t>MDMA</w:t>
      </w:r>
      <w:r>
        <w:t xml:space="preserve"> (</w:t>
      </w:r>
      <w:proofErr w:type="spellStart"/>
      <w:r>
        <w:t>methylenedioxy</w:t>
      </w:r>
      <w:proofErr w:type="spellEnd"/>
      <w:r>
        <w:t>-N-</w:t>
      </w:r>
      <w:proofErr w:type="spellStart"/>
      <w:r>
        <w:t>methylamphetamine</w:t>
      </w:r>
      <w:proofErr w:type="spellEnd"/>
      <w:r>
        <w:t xml:space="preserve">) </w:t>
      </w:r>
      <w:r w:rsidRPr="00662773">
        <w:rPr>
          <w:rStyle w:val="StyleUnderline"/>
        </w:rPr>
        <w:t>is a crystalline</w:t>
      </w:r>
      <w:r>
        <w:t xml:space="preserve"> off-white to brownish </w:t>
      </w:r>
      <w:r w:rsidRPr="00662773">
        <w:rPr>
          <w:rStyle w:val="StyleUnderline"/>
        </w:rPr>
        <w:t>substance</w:t>
      </w:r>
      <w:r>
        <w:t xml:space="preserve"> known to cause feelings of euphoria banned by the U.S. government. </w:t>
      </w:r>
      <w:r w:rsidRPr="00662773">
        <w:rPr>
          <w:rStyle w:val="StyleUnderline"/>
        </w:rPr>
        <w:t>This is what Molly</w:t>
      </w:r>
      <w:r>
        <w:t xml:space="preserve">, a drug linked to some deaths in the news recently, </w:t>
      </w:r>
      <w:r w:rsidRPr="00662773">
        <w:rPr>
          <w:rStyle w:val="StyleUnderline"/>
        </w:rPr>
        <w:t>is intended to be</w:t>
      </w:r>
      <w:r>
        <w:t xml:space="preserve"> (and can be, depending on the source) </w:t>
      </w:r>
      <w:r w:rsidRPr="00662773">
        <w:rPr>
          <w:rStyle w:val="StyleUnderline"/>
        </w:rPr>
        <w:t>but because of large profits to be made, its place on the illegal market, and lack of public drug literacy</w:t>
      </w:r>
      <w:r>
        <w:t xml:space="preserve">, </w:t>
      </w:r>
      <w:r w:rsidRPr="00662773">
        <w:rPr>
          <w:rStyle w:val="StyleUnderline"/>
        </w:rPr>
        <w:t>Molly is often sold as a mystery bag of off-white powders</w:t>
      </w:r>
      <w:r>
        <w:t xml:space="preserve">. There are numerous cheaper chemicals that appear similar but that can be deadly in much lower doses, </w:t>
      </w:r>
      <w:r w:rsidRPr="00662773">
        <w:rPr>
          <w:rStyle w:val="StyleUnderline"/>
        </w:rPr>
        <w:t>making</w:t>
      </w:r>
      <w:r>
        <w:t xml:space="preserve"> </w:t>
      </w:r>
      <w:r w:rsidRPr="00662773">
        <w:rPr>
          <w:rStyle w:val="StyleUnderline"/>
        </w:rPr>
        <w:t>buying Molly off the street a dangerous proposition</w:t>
      </w:r>
      <w:r>
        <w:t xml:space="preserve">. </w:t>
      </w:r>
      <w:r w:rsidRPr="00662773">
        <w:rPr>
          <w:rStyle w:val="StyleUnderline"/>
        </w:rPr>
        <w:t xml:space="preserve">Victims of the unregulated market include Jeffrey Russ and Olivia </w:t>
      </w:r>
      <w:proofErr w:type="spellStart"/>
      <w:r w:rsidRPr="00662773">
        <w:rPr>
          <w:rStyle w:val="StyleUnderline"/>
        </w:rPr>
        <w:t>Rotondo</w:t>
      </w:r>
      <w:proofErr w:type="spellEnd"/>
      <w:r>
        <w:t xml:space="preserve">, who died from overdoses at a recent festival in New York </w:t>
      </w:r>
      <w:proofErr w:type="gramStart"/>
      <w:r>
        <w:t>City.</w:t>
      </w:r>
      <w:proofErr w:type="gramEnd"/>
      <w:r>
        <w:t xml:space="preserve"> Olivia reportedly told paramedics she ingested six hits of Molly before dying. There is no standard unit of measurement for a single "hit" of the drug, however, and Olivia had no way of knowing if what she took was actually MDMA. </w:t>
      </w:r>
      <w:r w:rsidRPr="00662773">
        <w:rPr>
          <w:rStyle w:val="StyleUnderline"/>
        </w:rPr>
        <w:t>The difficult truth is that if the drug she wanted were legal, she and Jeffrey might still be alive.</w:t>
      </w:r>
      <w:r>
        <w:t xml:space="preserve"> They would have known what they were buying and exactly how much to take while minimizing harm. Their drugs would have been labeled with safety precautions necessary to alleviate common symptoms -- such as taking magnesium to reduce bruxism, sipping on an electrolyte-infused beverage to stay hydrated, and replenishing the brain's serotonin supply with a 5-HTP supplement.</w:t>
      </w:r>
    </w:p>
    <w:p w14:paraId="44FC9A80" w14:textId="77777777" w:rsidR="00253DCF" w:rsidRDefault="00701563" w:rsidP="00701563">
      <w:pPr>
        <w:pStyle w:val="Heading3"/>
      </w:pPr>
      <w:r>
        <w:t>United States = Fed and State Governments</w:t>
      </w:r>
    </w:p>
    <w:p w14:paraId="29BFFF10" w14:textId="77777777" w:rsidR="00701563" w:rsidRDefault="00701563" w:rsidP="008F733F">
      <w:pPr>
        <w:pStyle w:val="Heading4"/>
        <w:rPr>
          <w:szCs w:val="26"/>
        </w:rPr>
      </w:pPr>
      <w:r>
        <w:t>Unites States includes federal and state</w:t>
      </w:r>
    </w:p>
    <w:p w14:paraId="45A8C521" w14:textId="77777777" w:rsidR="00701563" w:rsidRDefault="00701563" w:rsidP="00701563">
      <w:pPr>
        <w:shd w:val="clear" w:color="auto" w:fill="FFFFFF"/>
        <w:spacing w:line="233" w:lineRule="atLeast"/>
        <w:rPr>
          <w:color w:val="222222"/>
        </w:rPr>
      </w:pPr>
      <w:r>
        <w:rPr>
          <w:color w:val="222222"/>
          <w:sz w:val="26"/>
          <w:szCs w:val="26"/>
        </w:rPr>
        <w:t>Black Law 90</w:t>
      </w:r>
      <w:r>
        <w:rPr>
          <w:color w:val="222222"/>
        </w:rPr>
        <w:t>    Black's Law Dictionary 1990   p 695</w:t>
      </w:r>
    </w:p>
    <w:p w14:paraId="769F654B" w14:textId="77777777" w:rsidR="00701563" w:rsidRDefault="00701563" w:rsidP="00701563">
      <w:pPr>
        <w:pStyle w:val="NormalWeb"/>
        <w:shd w:val="clear" w:color="auto" w:fill="FFFFFF"/>
        <w:rPr>
          <w:rFonts w:ascii="Arial" w:hAnsi="Arial" w:cs="Arial"/>
          <w:color w:val="222222"/>
          <w:sz w:val="19"/>
          <w:szCs w:val="19"/>
        </w:rPr>
      </w:pPr>
      <w:r w:rsidRPr="00701563">
        <w:rPr>
          <w:rStyle w:val="StyleUnderline"/>
        </w:rPr>
        <w:t>In the United States, government</w:t>
      </w:r>
      <w:r>
        <w:rPr>
          <w:rStyle w:val="apple-converted-space"/>
          <w:rFonts w:ascii="Arial" w:eastAsiaTheme="majorEastAsia" w:hAnsi="Arial" w:cs="Arial"/>
          <w:color w:val="222222"/>
        </w:rPr>
        <w:t> </w:t>
      </w:r>
      <w:r>
        <w:rPr>
          <w:rFonts w:ascii="Arial" w:hAnsi="Arial" w:cs="Arial"/>
          <w:color w:val="222222"/>
          <w:sz w:val="19"/>
          <w:szCs w:val="19"/>
        </w:rPr>
        <w:t>consists of the executive, legislative, and judicial branches in addition to administrative agencies.  In a broader sense,</w:t>
      </w:r>
      <w:r>
        <w:rPr>
          <w:rStyle w:val="apple-converted-space"/>
          <w:rFonts w:ascii="Arial" w:eastAsiaTheme="majorEastAsia" w:hAnsi="Arial" w:cs="Arial"/>
          <w:color w:val="222222"/>
          <w:sz w:val="19"/>
          <w:szCs w:val="19"/>
        </w:rPr>
        <w:t> </w:t>
      </w:r>
      <w:r w:rsidRPr="00701563">
        <w:rPr>
          <w:rStyle w:val="StyleUnderline"/>
        </w:rPr>
        <w:t>includes the federal government and all its agencies and bureaus, state and county governments, and city and township governments</w:t>
      </w:r>
      <w:r>
        <w:rPr>
          <w:rFonts w:ascii="Arial" w:hAnsi="Arial" w:cs="Arial"/>
          <w:color w:val="222222"/>
        </w:rPr>
        <w:t>.</w:t>
      </w:r>
    </w:p>
    <w:p w14:paraId="5BFDD413" w14:textId="77777777" w:rsidR="00701563" w:rsidRDefault="00701563" w:rsidP="00701563">
      <w:pPr>
        <w:rPr>
          <w:rFonts w:cs="Times New Roman"/>
        </w:rPr>
      </w:pPr>
      <w:r>
        <w:t> </w:t>
      </w:r>
    </w:p>
    <w:p w14:paraId="33BDB10C" w14:textId="77777777" w:rsidR="00701563" w:rsidRDefault="00701563" w:rsidP="008F733F">
      <w:pPr>
        <w:pStyle w:val="Heading4"/>
        <w:rPr>
          <w:bCs/>
        </w:rPr>
      </w:pPr>
      <w:r>
        <w:t>United States is a collective term – both the federal government and the states</w:t>
      </w:r>
    </w:p>
    <w:p w14:paraId="0F3DF287" w14:textId="77777777" w:rsidR="00701563" w:rsidRDefault="00701563" w:rsidP="00701563">
      <w:pPr>
        <w:shd w:val="clear" w:color="auto" w:fill="FFFFFF"/>
        <w:spacing w:line="233" w:lineRule="atLeast"/>
        <w:rPr>
          <w:color w:val="222222"/>
        </w:rPr>
      </w:pPr>
      <w:proofErr w:type="spellStart"/>
      <w:r>
        <w:rPr>
          <w:color w:val="222222"/>
          <w:sz w:val="26"/>
          <w:szCs w:val="26"/>
        </w:rPr>
        <w:t>Oakly</w:t>
      </w:r>
      <w:proofErr w:type="spellEnd"/>
      <w:r>
        <w:rPr>
          <w:color w:val="222222"/>
          <w:sz w:val="26"/>
          <w:szCs w:val="26"/>
        </w:rPr>
        <w:t xml:space="preserve"> </w:t>
      </w:r>
      <w:proofErr w:type="gramStart"/>
      <w:r>
        <w:rPr>
          <w:color w:val="222222"/>
          <w:sz w:val="26"/>
          <w:szCs w:val="26"/>
        </w:rPr>
        <w:t>9</w:t>
      </w:r>
      <w:r>
        <w:rPr>
          <w:color w:val="222222"/>
        </w:rPr>
        <w:t>  American</w:t>
      </w:r>
      <w:proofErr w:type="gramEnd"/>
      <w:r>
        <w:rPr>
          <w:color w:val="222222"/>
        </w:rPr>
        <w:t xml:space="preserve"> Civil Procedure: A Guide to Civil Adjudication in US Courts, Edited by John </w:t>
      </w:r>
      <w:proofErr w:type="spellStart"/>
      <w:r>
        <w:rPr>
          <w:color w:val="222222"/>
        </w:rPr>
        <w:t>Bilyeu</w:t>
      </w:r>
      <w:proofErr w:type="spellEnd"/>
      <w:r>
        <w:rPr>
          <w:color w:val="222222"/>
        </w:rPr>
        <w:t xml:space="preserve"> Oakley, Professor of Law at the University of California, Davis, and </w:t>
      </w:r>
      <w:proofErr w:type="spellStart"/>
      <w:r>
        <w:rPr>
          <w:color w:val="222222"/>
        </w:rPr>
        <w:t>Vikram</w:t>
      </w:r>
      <w:proofErr w:type="spellEnd"/>
      <w:r>
        <w:rPr>
          <w:color w:val="222222"/>
        </w:rPr>
        <w:t xml:space="preserve"> D. Amar, Professor of Law and Associate Dean for Academic Affairs of the School of Law of the University of California at Davis, Kluwer Law International, 2009, page 19</w:t>
      </w:r>
    </w:p>
    <w:p w14:paraId="568DDE5D" w14:textId="77777777" w:rsidR="00701563" w:rsidRDefault="00701563" w:rsidP="00701563">
      <w:pPr>
        <w:pStyle w:val="NormalWeb"/>
        <w:shd w:val="clear" w:color="auto" w:fill="FFFFFF"/>
        <w:rPr>
          <w:rFonts w:ascii="Arial" w:hAnsi="Arial" w:cs="Arial"/>
          <w:color w:val="222222"/>
          <w:sz w:val="19"/>
          <w:szCs w:val="19"/>
        </w:rPr>
      </w:pPr>
      <w:r w:rsidRPr="00701563">
        <w:rPr>
          <w:rStyle w:val="StyleUnderline"/>
        </w:rPr>
        <w:t>Although it is commonplace today to refer to “the United States” as a single entity</w:t>
      </w:r>
      <w:r>
        <w:rPr>
          <w:rStyle w:val="apple-converted-space"/>
          <w:rFonts w:ascii="Arial" w:eastAsiaTheme="majorEastAsia" w:hAnsi="Arial" w:cs="Arial"/>
          <w:color w:val="222222"/>
          <w:sz w:val="19"/>
          <w:szCs w:val="19"/>
        </w:rPr>
        <w:t> </w:t>
      </w:r>
      <w:r>
        <w:rPr>
          <w:rFonts w:ascii="Arial" w:hAnsi="Arial" w:cs="Arial"/>
          <w:color w:val="222222"/>
          <w:sz w:val="19"/>
          <w:szCs w:val="19"/>
        </w:rPr>
        <w:t>and as the subject of statements that grammatically employ singular verbs, it is important to remember that</w:t>
      </w:r>
      <w:r>
        <w:rPr>
          <w:rStyle w:val="apple-converted-space"/>
          <w:rFonts w:ascii="Arial" w:eastAsiaTheme="majorEastAsia" w:hAnsi="Arial" w:cs="Arial"/>
          <w:color w:val="222222"/>
          <w:sz w:val="19"/>
          <w:szCs w:val="19"/>
        </w:rPr>
        <w:t> </w:t>
      </w:r>
      <w:r w:rsidRPr="00701563">
        <w:rPr>
          <w:rStyle w:val="StyleUnderline"/>
        </w:rPr>
        <w:t>“the United States” remains in many important ways a collective term</w:t>
      </w:r>
      <w:r>
        <w:rPr>
          <w:rFonts w:ascii="Arial" w:hAnsi="Arial" w:cs="Arial"/>
          <w:color w:val="222222"/>
        </w:rPr>
        <w:t xml:space="preserve">. </w:t>
      </w:r>
      <w:r w:rsidRPr="00701563">
        <w:rPr>
          <w:rStyle w:val="StyleUnderline"/>
        </w:rPr>
        <w:t>The enduring legal significance of the fifty states that together constitute the United States</w:t>
      </w:r>
      <w:r>
        <w:rPr>
          <w:rFonts w:ascii="Arial" w:hAnsi="Arial" w:cs="Arial"/>
          <w:color w:val="222222"/>
        </w:rPr>
        <w:t xml:space="preserve">, </w:t>
      </w:r>
      <w:r w:rsidRPr="00701563">
        <w:t>and their essential dominion over most legal matters affecting day-to-day life within the United States, vastly complicates any attempt to summarize the civil procedures within the United States.</w:t>
      </w:r>
      <w:r w:rsidRPr="00701563">
        <w:rPr>
          <w:rFonts w:eastAsiaTheme="majorEastAsia"/>
        </w:rPr>
        <w:t> </w:t>
      </w:r>
      <w:r w:rsidRPr="00701563">
        <w:t>Within the community of nations</w:t>
      </w:r>
      <w:r>
        <w:rPr>
          <w:rFonts w:ascii="Arial" w:hAnsi="Arial" w:cs="Arial"/>
          <w:color w:val="222222"/>
        </w:rPr>
        <w:t xml:space="preserve">, </w:t>
      </w:r>
      <w:r w:rsidRPr="00701563">
        <w:rPr>
          <w:rStyle w:val="StyleUnderline"/>
        </w:rPr>
        <w:t>the United States is a geopolitical superpower that acts through a federal government granted constitutionally specified and limited powers</w:t>
      </w:r>
      <w:r>
        <w:rPr>
          <w:rFonts w:ascii="Arial" w:hAnsi="Arial" w:cs="Arial"/>
          <w:color w:val="222222"/>
        </w:rPr>
        <w:t xml:space="preserve">. </w:t>
      </w:r>
      <w:r w:rsidRPr="00701563">
        <w:t>The organizing principle of the federal Constitution</w:t>
      </w:r>
      <w:proofErr w:type="gramStart"/>
      <w:r w:rsidRPr="00701563">
        <w:t>,1</w:t>
      </w:r>
      <w:proofErr w:type="gramEnd"/>
      <w:r w:rsidRPr="00701563">
        <w:t xml:space="preserve"> however, is one of popular sovereignty, with governmental powers distributed in the first instance to republican institutions of government organized autonomously and uniquely in each of the fifty states.</w:t>
      </w:r>
      <w:r>
        <w:rPr>
          <w:rFonts w:ascii="Arial" w:hAnsi="Arial" w:cs="Arial"/>
          <w:color w:val="222222"/>
          <w:sz w:val="19"/>
          <w:szCs w:val="19"/>
        </w:rPr>
        <w:t xml:space="preserve"> Although there are substantial similarities in the organization of state governments, idiosyncrasies abound.</w:t>
      </w:r>
    </w:p>
    <w:p w14:paraId="1B986DE7" w14:textId="77777777" w:rsidR="00701563" w:rsidRDefault="00701563" w:rsidP="00701563">
      <w:pPr>
        <w:shd w:val="clear" w:color="auto" w:fill="FFFFFF"/>
        <w:spacing w:line="233" w:lineRule="atLeast"/>
        <w:rPr>
          <w:rFonts w:cs="Times New Roman"/>
          <w:color w:val="222222"/>
        </w:rPr>
      </w:pPr>
      <w:r>
        <w:rPr>
          <w:color w:val="222222"/>
        </w:rPr>
        <w:t> </w:t>
      </w:r>
    </w:p>
    <w:p w14:paraId="41BD01C6" w14:textId="77777777" w:rsidR="00701563" w:rsidRDefault="00701563" w:rsidP="008F733F">
      <w:pPr>
        <w:pStyle w:val="Heading4"/>
      </w:pPr>
      <w:r>
        <w:t>The United States is a comprised of 50 states (and Washington DC), overseen legally by federal and state courts, with differences defined by jurisdiction</w:t>
      </w:r>
    </w:p>
    <w:p w14:paraId="0AF9CE04" w14:textId="77777777" w:rsidR="00701563" w:rsidRDefault="00701563" w:rsidP="00701563">
      <w:pPr>
        <w:shd w:val="clear" w:color="auto" w:fill="FFFFFF"/>
        <w:spacing w:line="233" w:lineRule="atLeast"/>
        <w:rPr>
          <w:color w:val="222222"/>
        </w:rPr>
      </w:pPr>
      <w:r>
        <w:rPr>
          <w:color w:val="222222"/>
        </w:rPr>
        <w:t>Michael R.</w:t>
      </w:r>
      <w:r>
        <w:rPr>
          <w:rStyle w:val="apple-converted-space"/>
          <w:color w:val="222222"/>
        </w:rPr>
        <w:t> </w:t>
      </w:r>
      <w:r>
        <w:rPr>
          <w:color w:val="222222"/>
          <w:sz w:val="26"/>
          <w:szCs w:val="26"/>
        </w:rPr>
        <w:t>McCurdy</w:t>
      </w:r>
      <w:r>
        <w:rPr>
          <w:color w:val="222222"/>
        </w:rPr>
        <w:t>, Director, Fairfield and Woods, PC, and Jason B. Robinson, Trial attorney whose practice focuses primarily on complex commercial and environmental litigation, “Tort Law in the United States”, December 20</w:t>
      </w:r>
      <w:r>
        <w:rPr>
          <w:color w:val="222222"/>
          <w:sz w:val="26"/>
          <w:szCs w:val="26"/>
        </w:rPr>
        <w:t>10</w:t>
      </w:r>
      <w:r>
        <w:rPr>
          <w:color w:val="222222"/>
        </w:rPr>
        <w:t>,</w:t>
      </w:r>
      <w:r w:rsidR="00DE7555">
        <w:fldChar w:fldCharType="begin"/>
      </w:r>
      <w:r w:rsidR="00DE7555">
        <w:instrText xml:space="preserve"> HYPERLINK "http://www.fwlaw.com/news/186-tort-law-united-states" \t "_blank" </w:instrText>
      </w:r>
      <w:r w:rsidR="00DE7555">
        <w:fldChar w:fldCharType="separate"/>
      </w:r>
      <w:r>
        <w:rPr>
          <w:rStyle w:val="Hyperlink"/>
          <w:color w:val="1155CC"/>
        </w:rPr>
        <w:t>http://www.fwlaw.com/news/186-tort-law-united-states</w:t>
      </w:r>
      <w:r w:rsidR="00DE7555">
        <w:rPr>
          <w:rStyle w:val="Hyperlink"/>
          <w:color w:val="1155CC"/>
        </w:rPr>
        <w:fldChar w:fldCharType="end"/>
      </w:r>
    </w:p>
    <w:p w14:paraId="2C613510" w14:textId="77777777" w:rsidR="00701563" w:rsidRDefault="00701563" w:rsidP="00701563">
      <w:pPr>
        <w:pStyle w:val="NormalWeb"/>
        <w:shd w:val="clear" w:color="auto" w:fill="FFFFFF"/>
      </w:pPr>
      <w:r w:rsidRPr="00701563">
        <w:rPr>
          <w:rStyle w:val="StyleUnderline"/>
        </w:rPr>
        <w:t>The United States</w:t>
      </w:r>
      <w:r>
        <w:rPr>
          <w:rStyle w:val="apple-converted-space"/>
          <w:rFonts w:ascii="Arial" w:eastAsiaTheme="majorEastAsia" w:hAnsi="Arial" w:cs="Arial"/>
          <w:color w:val="222222"/>
          <w:sz w:val="16"/>
          <w:szCs w:val="16"/>
        </w:rPr>
        <w:t> </w:t>
      </w:r>
      <w:r>
        <w:rPr>
          <w:rFonts w:ascii="Arial" w:hAnsi="Arial" w:cs="Arial"/>
          <w:color w:val="222222"/>
          <w:sz w:val="16"/>
          <w:szCs w:val="16"/>
        </w:rPr>
        <w:t>of America</w:t>
      </w:r>
      <w:r w:rsidRPr="00701563">
        <w:rPr>
          <w:rStyle w:val="StyleUnderline"/>
          <w:rFonts w:eastAsiaTheme="majorEastAsia"/>
        </w:rPr>
        <w:t> </w:t>
      </w:r>
      <w:r w:rsidRPr="00701563">
        <w:rPr>
          <w:rStyle w:val="StyleUnderline"/>
        </w:rPr>
        <w:t>is</w:t>
      </w:r>
      <w:r>
        <w:rPr>
          <w:rStyle w:val="apple-converted-space"/>
          <w:rFonts w:ascii="Arial" w:eastAsiaTheme="majorEastAsia" w:hAnsi="Arial" w:cs="Arial"/>
          <w:color w:val="222222"/>
        </w:rPr>
        <w:t> </w:t>
      </w:r>
      <w:r>
        <w:rPr>
          <w:rFonts w:ascii="Arial" w:hAnsi="Arial" w:cs="Arial"/>
          <w:color w:val="222222"/>
          <w:sz w:val="16"/>
          <w:szCs w:val="16"/>
        </w:rPr>
        <w:t>unique in that it is</w:t>
      </w:r>
      <w:r>
        <w:rPr>
          <w:rStyle w:val="apple-converted-space"/>
          <w:rFonts w:ascii="Arial" w:eastAsiaTheme="majorEastAsia" w:hAnsi="Arial" w:cs="Arial"/>
          <w:color w:val="222222"/>
          <w:sz w:val="16"/>
          <w:szCs w:val="16"/>
        </w:rPr>
        <w:t> </w:t>
      </w:r>
      <w:r>
        <w:rPr>
          <w:rStyle w:val="Emphasis"/>
          <w:rFonts w:cs="Arial"/>
          <w:b w:val="0"/>
          <w:bCs/>
          <w:i/>
          <w:iCs w:val="0"/>
          <w:color w:val="222222"/>
          <w:sz w:val="19"/>
          <w:szCs w:val="19"/>
          <w:bdr w:val="none" w:sz="0" w:space="0" w:color="auto" w:frame="1"/>
        </w:rPr>
        <w:t>comprised of a federal district and fifty states</w:t>
      </w:r>
      <w:r>
        <w:rPr>
          <w:rFonts w:ascii="Arial" w:hAnsi="Arial" w:cs="Arial"/>
          <w:color w:val="222222"/>
          <w:sz w:val="16"/>
          <w:szCs w:val="16"/>
        </w:rPr>
        <w:t>.</w:t>
      </w:r>
      <w:r>
        <w:rPr>
          <w:rStyle w:val="apple-converted-space"/>
          <w:rFonts w:ascii="Arial" w:eastAsiaTheme="majorEastAsia" w:hAnsi="Arial" w:cs="Arial"/>
          <w:color w:val="222222"/>
          <w:sz w:val="16"/>
          <w:szCs w:val="16"/>
        </w:rPr>
        <w:t> </w:t>
      </w:r>
      <w:r w:rsidRPr="00701563">
        <w:t>As a result, the legal system in the United States</w:t>
      </w:r>
      <w:r w:rsidRPr="00701563">
        <w:rPr>
          <w:rFonts w:eastAsiaTheme="majorEastAsia"/>
        </w:rPr>
        <w:t> </w:t>
      </w:r>
      <w:r w:rsidRPr="00701563">
        <w:t>is divided into</w:t>
      </w:r>
      <w:r w:rsidRPr="00701563">
        <w:rPr>
          <w:rFonts w:eastAsiaTheme="majorEastAsia"/>
        </w:rPr>
        <w:t> </w:t>
      </w:r>
      <w:r w:rsidRPr="00701563">
        <w:t>two separate courts:</w:t>
      </w:r>
      <w:r w:rsidRPr="00701563">
        <w:rPr>
          <w:rFonts w:eastAsiaTheme="majorEastAsia"/>
        </w:rPr>
        <w:t> </w:t>
      </w:r>
      <w:r w:rsidRPr="00701563">
        <w:t>federal and state courts.</w:t>
      </w:r>
      <w:r w:rsidRPr="00701563">
        <w:rPr>
          <w:rFonts w:eastAsiaTheme="majorEastAsia"/>
        </w:rPr>
        <w:t> </w:t>
      </w:r>
      <w:r w:rsidRPr="00701563">
        <w:t>The differences</w:t>
      </w:r>
      <w:r w:rsidRPr="00701563">
        <w:rPr>
          <w:rFonts w:eastAsiaTheme="majorEastAsia"/>
        </w:rPr>
        <w:t> </w:t>
      </w:r>
      <w:r w:rsidRPr="00701563">
        <w:t>between federal and state courts</w:t>
      </w:r>
      <w:r w:rsidRPr="00701563">
        <w:rPr>
          <w:rFonts w:eastAsiaTheme="majorEastAsia"/>
        </w:rPr>
        <w:t> </w:t>
      </w:r>
      <w:r w:rsidRPr="00701563">
        <w:t>are defined mainly by jurisdiction, which refers to the types of cases a court is allowed to decide.</w:t>
      </w:r>
    </w:p>
    <w:p w14:paraId="283D76D6" w14:textId="77777777" w:rsidR="00290098" w:rsidRDefault="00290098" w:rsidP="00290098">
      <w:pPr>
        <w:pStyle w:val="Heading3"/>
      </w:pPr>
      <w:r>
        <w:t>A2 Perms</w:t>
      </w:r>
    </w:p>
    <w:p w14:paraId="5904C948" w14:textId="77777777" w:rsidR="00290098" w:rsidRDefault="00290098" w:rsidP="00290098">
      <w:pPr>
        <w:pStyle w:val="Heading4"/>
      </w:pPr>
      <w:r>
        <w:t>1. Regulation DA – without surveillance, the CP can never regulate drugs, links to the case arguments and NB of the CP</w:t>
      </w:r>
    </w:p>
    <w:p w14:paraId="27AAAB52" w14:textId="77777777" w:rsidR="00534C37" w:rsidRDefault="00290098" w:rsidP="00290098">
      <w:pPr>
        <w:pStyle w:val="Heading4"/>
      </w:pPr>
      <w:r>
        <w:t xml:space="preserve">2. </w:t>
      </w:r>
      <w:r w:rsidR="00534C37">
        <w:t>The perm links to the (Terror/Cartel) DA(s), without surveillance we cannot prevent a porous border or terror networks</w:t>
      </w:r>
    </w:p>
    <w:p w14:paraId="597B2C4C" w14:textId="77777777" w:rsidR="00534C37" w:rsidRDefault="00870A35" w:rsidP="00870A35">
      <w:pPr>
        <w:pStyle w:val="Heading3"/>
      </w:pPr>
      <w:r>
        <w:t>A2 Links to Cartels</w:t>
      </w:r>
    </w:p>
    <w:p w14:paraId="655F52B3" w14:textId="77777777" w:rsidR="00870A35" w:rsidRDefault="00870A35" w:rsidP="00870A35">
      <w:pPr>
        <w:pStyle w:val="Heading4"/>
      </w:pPr>
      <w:r>
        <w:t xml:space="preserve">1. The 1NC evidence proves that legalization actually decreases violence, whereas the </w:t>
      </w:r>
      <w:proofErr w:type="spellStart"/>
      <w:r>
        <w:t>aff</w:t>
      </w:r>
      <w:proofErr w:type="spellEnd"/>
      <w:r>
        <w:t xml:space="preserve"> makes the business more lucrative</w:t>
      </w:r>
    </w:p>
    <w:p w14:paraId="14F476DF" w14:textId="77777777" w:rsidR="00870A35" w:rsidRDefault="00870A35" w:rsidP="00870A35"/>
    <w:p w14:paraId="0180F453" w14:textId="77777777" w:rsidR="00870A35" w:rsidRDefault="00870A35" w:rsidP="00870A35">
      <w:pPr>
        <w:pStyle w:val="Heading4"/>
      </w:pPr>
      <w:r>
        <w:t>And, more evidence, American illegal drug consumption fuels cartel violence</w:t>
      </w:r>
    </w:p>
    <w:p w14:paraId="4B29C72E" w14:textId="77777777" w:rsidR="00870A35" w:rsidRPr="00870A35" w:rsidRDefault="00870A35" w:rsidP="00870A35">
      <w:pPr>
        <w:rPr>
          <w:rStyle w:val="Style13ptBold"/>
        </w:rPr>
      </w:pPr>
      <w:r w:rsidRPr="00870A35">
        <w:rPr>
          <w:rStyle w:val="Style13ptBold"/>
        </w:rPr>
        <w:t>Muñoz, 2014</w:t>
      </w:r>
    </w:p>
    <w:p w14:paraId="1CCAFDF1" w14:textId="77777777" w:rsidR="00870A35" w:rsidRDefault="00870A35" w:rsidP="00870A35">
      <w:r>
        <w:t>(Andrés E., a 2015 JD candidate from Seattle University School of Law, graduated from the University of Washington in 2012 with BAs in History and Latin American &amp; Caribbean Studies, Fall, 2014, “STUDENT SCHOLARSHIP: Blunt the Violence: How Legal Marijuana Regulation in the United States Can Help End the Cartel Violence in Mexico”, Seattle Journal for Social Justice, 13 Seattle J. Soc. Just. 691, LexisNexis, Date Accessed 7/26/15, JL @ DDI)</w:t>
      </w:r>
    </w:p>
    <w:p w14:paraId="327CB768" w14:textId="77777777" w:rsidR="00870A35" w:rsidRPr="00870A35" w:rsidRDefault="00870A35" w:rsidP="00870A35">
      <w:r w:rsidRPr="00870A35">
        <w:rPr>
          <w:rStyle w:val="StyleUnderline"/>
        </w:rPr>
        <w:t>The driving force of cartel power is the demand for drugs in the United States</w:t>
      </w:r>
      <w:r>
        <w:t xml:space="preserve">. People in the United States spend approximately $ 65 billion a year on illegal drugs, and drug-related damages amount to about $ 110 billion per year. </w:t>
      </w:r>
      <w:proofErr w:type="gramStart"/>
      <w:r>
        <w:t>n40</w:t>
      </w:r>
      <w:proofErr w:type="gramEnd"/>
      <w:r>
        <w:t xml:space="preserve"> A report by the US Senate Caucus on International Narcotics Control published in 2012 stated that about 22.6 million people in the United States over the age of 12 were illegal drug users, accounting for almost nine percent of the population and representing the largest proportion in the past decade. </w:t>
      </w:r>
      <w:proofErr w:type="gramStart"/>
      <w:r>
        <w:t>n41</w:t>
      </w:r>
      <w:proofErr w:type="gramEnd"/>
      <w:r>
        <w:t xml:space="preserve"> </w:t>
      </w:r>
      <w:r w:rsidRPr="00870A35">
        <w:rPr>
          <w:rStyle w:val="StyleUnderline"/>
        </w:rPr>
        <w:t>Of all illegal drugs used in the United States, marijuana places first, representing over 60 percent of all illegal drug</w:t>
      </w:r>
      <w:r>
        <w:t xml:space="preserve"> </w:t>
      </w:r>
      <w:r w:rsidRPr="00870A35">
        <w:rPr>
          <w:rStyle w:val="StyleUnderline"/>
        </w:rPr>
        <w:t>use</w:t>
      </w:r>
      <w:r>
        <w:t xml:space="preserve"> with 17.4 million users in 2010, followed by 7 million psychotherapeutic users, 1.5 million cocaine users, 1.2 million hallucinogen users, 0.7 million inhalant users, and [*701] 0.2 million heroin users. </w:t>
      </w:r>
      <w:proofErr w:type="gramStart"/>
      <w:r>
        <w:t>n42</w:t>
      </w:r>
      <w:proofErr w:type="gramEnd"/>
      <w:r>
        <w:t xml:space="preserve"> Thus this article focuses on how current and </w:t>
      </w:r>
      <w:proofErr w:type="spellStart"/>
      <w:r>
        <w:t>upand</w:t>
      </w:r>
      <w:proofErr w:type="spellEnd"/>
      <w:r>
        <w:t xml:space="preserve">-coming laws that legalize recreational marijuana can be tailored to drive the cartels out of business. </w:t>
      </w:r>
      <w:r w:rsidRPr="00870A35">
        <w:rPr>
          <w:rStyle w:val="StyleUnderline"/>
        </w:rPr>
        <w:t>The Senate Caucus also found that "[</w:t>
      </w:r>
      <w:proofErr w:type="gramStart"/>
      <w:r w:rsidRPr="00870A35">
        <w:rPr>
          <w:rStyle w:val="StyleUnderline"/>
        </w:rPr>
        <w:t>m]</w:t>
      </w:r>
      <w:proofErr w:type="spellStart"/>
      <w:r w:rsidRPr="00870A35">
        <w:rPr>
          <w:rStyle w:val="StyleUnderline"/>
        </w:rPr>
        <w:t>ost</w:t>
      </w:r>
      <w:proofErr w:type="spellEnd"/>
      <w:proofErr w:type="gramEnd"/>
      <w:r w:rsidRPr="00870A35">
        <w:rPr>
          <w:rStyle w:val="StyleUnderline"/>
        </w:rPr>
        <w:t xml:space="preserve"> Americans are unaware of the impact that illegal drug consumption has in fomenting violence in drug trafficking countries</w:t>
      </w:r>
      <w:r>
        <w:t xml:space="preserve"> in Latin America[,]" citing Mexico as an example. </w:t>
      </w:r>
      <w:proofErr w:type="gramStart"/>
      <w:r>
        <w:t>n43</w:t>
      </w:r>
      <w:proofErr w:type="gramEnd"/>
      <w:r>
        <w:t xml:space="preserve"> During her term as Secretary of State, </w:t>
      </w:r>
      <w:r w:rsidRPr="00870A35">
        <w:rPr>
          <w:rStyle w:val="StyleUnderline"/>
        </w:rPr>
        <w:t>Hillary Clinton stated that</w:t>
      </w:r>
      <w:r>
        <w:t xml:space="preserve"> in the United States, </w:t>
      </w:r>
      <w:r w:rsidRPr="00870A35">
        <w:rPr>
          <w:rStyle w:val="StyleUnderline"/>
        </w:rPr>
        <w:t>"[o]</w:t>
      </w:r>
      <w:proofErr w:type="spellStart"/>
      <w:r w:rsidRPr="00870A35">
        <w:rPr>
          <w:rStyle w:val="StyleUnderline"/>
        </w:rPr>
        <w:t>ur</w:t>
      </w:r>
      <w:proofErr w:type="spellEnd"/>
      <w:r w:rsidRPr="00870A35">
        <w:rPr>
          <w:rStyle w:val="StyleUnderline"/>
        </w:rPr>
        <w:t xml:space="preserve"> insatiable demand for illegal drugs fuels the drug trade."</w:t>
      </w:r>
      <w:r>
        <w:t xml:space="preserve"> n44 She also stated, "We know very well that the drug traffickers are motivated by the demand for illegal drugs in the United States and that they are armed by the transport of weapons from the United States." n45 Clinton's comments appear to be the first comments made by a public official of her capacity that admitted that the United States is largely responsible for the violence in Mexico. </w:t>
      </w:r>
      <w:r w:rsidRPr="00870A35">
        <w:rPr>
          <w:rStyle w:val="StyleUnderline"/>
        </w:rPr>
        <w:t>It is clear</w:t>
      </w:r>
      <w:r>
        <w:t xml:space="preserve"> from the abovementioned statistics and the statements made by Hillary Clinton </w:t>
      </w:r>
      <w:r w:rsidRPr="00870A35">
        <w:rPr>
          <w:rStyle w:val="StyleUnderline"/>
        </w:rPr>
        <w:t>that the enormous demand for illegal drugs in the United States fuels Mexican drug cartels</w:t>
      </w:r>
      <w:r>
        <w:t>. Although most legal, academic, and media sources differ as to how the drug problem in the United States should be solved, it appears that most sources agree that it is a problem that needs to be resolved, not just by tackling the drug abuse problem in the United States, but also by ending the demand for drugs that provide the cartels with a means to exist.</w:t>
      </w:r>
    </w:p>
    <w:p w14:paraId="7594D4BD" w14:textId="77777777" w:rsidR="001808A6" w:rsidRDefault="001808A6" w:rsidP="00D67565">
      <w:pPr>
        <w:pStyle w:val="Heading2"/>
      </w:pPr>
      <w:r>
        <w:t>Politics Link</w:t>
      </w:r>
      <w:r w:rsidR="0014442F">
        <w:t>s</w:t>
      </w:r>
    </w:p>
    <w:p w14:paraId="69B24D32" w14:textId="77777777" w:rsidR="001808A6" w:rsidRPr="001808A6" w:rsidRDefault="001808A6" w:rsidP="001808A6">
      <w:pPr>
        <w:pStyle w:val="Heading3"/>
      </w:pPr>
      <w:r>
        <w:t>Marijuana Unpopular</w:t>
      </w:r>
    </w:p>
    <w:p w14:paraId="78485EC9" w14:textId="77777777" w:rsidR="001808A6" w:rsidRDefault="001808A6" w:rsidP="001808A6">
      <w:pPr>
        <w:pStyle w:val="Heading4"/>
      </w:pPr>
      <w:r>
        <w:t>Decriminalization of marijuana is unpopular in Congress, public perception doesn’t matter</w:t>
      </w:r>
    </w:p>
    <w:p w14:paraId="0B694D3E" w14:textId="77777777" w:rsidR="001808A6" w:rsidRDefault="001808A6" w:rsidP="001808A6">
      <w:r w:rsidRPr="001808A6">
        <w:t xml:space="preserve">Will </w:t>
      </w:r>
      <w:proofErr w:type="spellStart"/>
      <w:r w:rsidRPr="001808A6">
        <w:rPr>
          <w:rStyle w:val="Style13ptBold"/>
        </w:rPr>
        <w:t>Oremus</w:t>
      </w:r>
      <w:proofErr w:type="spellEnd"/>
      <w:r w:rsidRPr="001808A6">
        <w:t>, 2-1-</w:t>
      </w:r>
      <w:r w:rsidRPr="001808A6">
        <w:rPr>
          <w:rStyle w:val="Style13ptBold"/>
        </w:rPr>
        <w:t>2012</w:t>
      </w:r>
      <w:r w:rsidRPr="001808A6">
        <w:t>, "Why Doesn’t Anyone in Washington Take Marijuana Legalization Seriously</w:t>
      </w:r>
      <w:proofErr w:type="gramStart"/>
      <w:r w:rsidRPr="001808A6">
        <w:t>?,</w:t>
      </w:r>
      <w:proofErr w:type="gramEnd"/>
      <w:r w:rsidRPr="001808A6">
        <w:t xml:space="preserve">" </w:t>
      </w:r>
      <w:r>
        <w:t xml:space="preserve">Slate Magazine, </w:t>
      </w:r>
      <w:hyperlink r:id="rId17" w:history="1">
        <w:r w:rsidRPr="000E1BB6">
          <w:rPr>
            <w:rStyle w:val="Hyperlink"/>
          </w:rPr>
          <w:t>http://www.slate.com/articles/news_and_politics/politics/2012/02/ pot_legalization_why_doesn_t_anyone_in_washington_take_marijuana_policy_seriously_.html</w:t>
        </w:r>
      </w:hyperlink>
      <w:r>
        <w:t>, Date Accessed 7/26/15, JL @ DDI</w:t>
      </w:r>
    </w:p>
    <w:p w14:paraId="61C4FFB0" w14:textId="77777777" w:rsidR="001808A6" w:rsidRDefault="001808A6" w:rsidP="001808A6">
      <w:pPr>
        <w:rPr>
          <w:sz w:val="16"/>
        </w:rPr>
      </w:pPr>
      <w:r w:rsidRPr="00447F92">
        <w:rPr>
          <w:rStyle w:val="StyleUnderline"/>
          <w:highlight w:val="yellow"/>
        </w:rPr>
        <w:t>While voters have mellowed out, their representatives in Congress haven’t.</w:t>
      </w:r>
      <w:r w:rsidRPr="001808A6">
        <w:rPr>
          <w:rStyle w:val="StyleUnderline"/>
        </w:rPr>
        <w:t xml:space="preserve"> </w:t>
      </w:r>
      <w:r w:rsidRPr="00447F92">
        <w:rPr>
          <w:rStyle w:val="StyleUnderline"/>
          <w:highlight w:val="yellow"/>
        </w:rPr>
        <w:t>A legalization bill was introduced</w:t>
      </w:r>
      <w:r w:rsidRPr="001808A6">
        <w:rPr>
          <w:rStyle w:val="StyleUnderline"/>
        </w:rPr>
        <w:t xml:space="preserve"> in Congress</w:t>
      </w:r>
      <w:r w:rsidRPr="001808A6">
        <w:rPr>
          <w:sz w:val="16"/>
        </w:rPr>
        <w:t xml:space="preserve"> last year for the first time, </w:t>
      </w:r>
      <w:r w:rsidRPr="00447F92">
        <w:rPr>
          <w:rStyle w:val="StyleUnderline"/>
          <w:highlight w:val="yellow"/>
        </w:rPr>
        <w:t>but few expect it to even come up for a vote</w:t>
      </w:r>
      <w:r w:rsidRPr="001808A6">
        <w:rPr>
          <w:sz w:val="16"/>
        </w:rPr>
        <w:t xml:space="preserve">. Its sponsors are Barney Frank and Ron Paul, legislators who have built their reputations by taking unpopular stands. </w:t>
      </w:r>
      <w:r w:rsidRPr="00447F92">
        <w:rPr>
          <w:rStyle w:val="StyleUnderline"/>
          <w:highlight w:val="yellow"/>
        </w:rPr>
        <w:t>Those with something to lose</w:t>
      </w:r>
      <w:r w:rsidRPr="001808A6">
        <w:rPr>
          <w:sz w:val="16"/>
        </w:rPr>
        <w:t>—</w:t>
      </w:r>
      <w:r w:rsidRPr="001808A6">
        <w:rPr>
          <w:rStyle w:val="StyleUnderline"/>
        </w:rPr>
        <w:t>like</w:t>
      </w:r>
      <w:r w:rsidRPr="001808A6">
        <w:rPr>
          <w:sz w:val="16"/>
        </w:rPr>
        <w:t xml:space="preserve">, say, </w:t>
      </w:r>
      <w:r w:rsidRPr="001808A6">
        <w:rPr>
          <w:rStyle w:val="StyleUnderline"/>
        </w:rPr>
        <w:t>an election</w:t>
      </w:r>
      <w:r w:rsidRPr="001808A6">
        <w:rPr>
          <w:sz w:val="16"/>
        </w:rPr>
        <w:t>—</w:t>
      </w:r>
      <w:r w:rsidRPr="001808A6">
        <w:rPr>
          <w:rStyle w:val="StyleUnderline"/>
        </w:rPr>
        <w:t xml:space="preserve">still </w:t>
      </w:r>
      <w:r w:rsidRPr="00447F92">
        <w:rPr>
          <w:rStyle w:val="StyleUnderline"/>
          <w:highlight w:val="yellow"/>
        </w:rPr>
        <w:t>won’t touch the issue</w:t>
      </w:r>
      <w:r w:rsidRPr="001808A6">
        <w:rPr>
          <w:sz w:val="16"/>
        </w:rPr>
        <w:t xml:space="preserve">. When Obama did field a marijuana question in a YouTube chat last year, he laughed at it. “I don’t know what this says about the online audience,” he chortled. Why won’t the president, or anyone else in Washington, take marijuana policy seriously? Pro-legalization types see it as a mere matter of time before the government catches up to the rest of the country. “The conventional wisdom for decades has been that this is a dangerous issue,” activist Tom Angell told me. “Behind the scenes people will say, ‘I agree, you’re totally right, we need to change these laws, but I’m afraid to say so.’ </w:t>
      </w:r>
      <w:r w:rsidRPr="001808A6">
        <w:rPr>
          <w:rStyle w:val="StyleUnderline"/>
        </w:rPr>
        <w:t xml:space="preserve">For some reason </w:t>
      </w:r>
      <w:r w:rsidRPr="00447F92">
        <w:rPr>
          <w:rStyle w:val="StyleUnderline"/>
          <w:highlight w:val="yellow"/>
        </w:rPr>
        <w:t>it’s still perceived as a political third rail</w:t>
      </w:r>
      <w:r w:rsidRPr="001808A6">
        <w:rPr>
          <w:sz w:val="16"/>
        </w:rPr>
        <w:t xml:space="preserve">.” </w:t>
      </w:r>
      <w:r w:rsidRPr="00447F92">
        <w:rPr>
          <w:rStyle w:val="StyleUnderline"/>
          <w:highlight w:val="yellow"/>
        </w:rPr>
        <w:t>A primary reason for lawmakers’ reticence is</w:t>
      </w:r>
      <w:r w:rsidRPr="001808A6">
        <w:rPr>
          <w:rStyle w:val="StyleUnderline"/>
        </w:rPr>
        <w:t xml:space="preserve"> that</w:t>
      </w:r>
      <w:r w:rsidRPr="001808A6">
        <w:rPr>
          <w:sz w:val="16"/>
        </w:rPr>
        <w:t xml:space="preserve">, for decades, </w:t>
      </w:r>
      <w:r w:rsidRPr="001808A6">
        <w:rPr>
          <w:rStyle w:val="StyleUnderline"/>
        </w:rPr>
        <w:t>the most visible advocates of</w:t>
      </w:r>
      <w:r w:rsidRPr="001808A6">
        <w:rPr>
          <w:sz w:val="16"/>
        </w:rPr>
        <w:t xml:space="preserve"> looser </w:t>
      </w:r>
      <w:r w:rsidRPr="001808A6">
        <w:rPr>
          <w:rStyle w:val="StyleUnderline"/>
        </w:rPr>
        <w:t>weed</w:t>
      </w:r>
      <w:r w:rsidRPr="001808A6">
        <w:rPr>
          <w:sz w:val="16"/>
        </w:rPr>
        <w:t xml:space="preserve"> laws </w:t>
      </w:r>
      <w:r w:rsidRPr="001808A6">
        <w:rPr>
          <w:rStyle w:val="StyleUnderline"/>
        </w:rPr>
        <w:t>have been</w:t>
      </w:r>
      <w:r w:rsidRPr="001808A6">
        <w:rPr>
          <w:sz w:val="16"/>
        </w:rPr>
        <w:t xml:space="preserve">, well, </w:t>
      </w:r>
      <w:r w:rsidRPr="001808A6">
        <w:rPr>
          <w:rStyle w:val="StyleUnderline"/>
        </w:rPr>
        <w:t>weed smokers</w:t>
      </w:r>
      <w:r w:rsidRPr="001808A6">
        <w:rPr>
          <w:sz w:val="16"/>
        </w:rPr>
        <w:t>—</w:t>
      </w:r>
      <w:r w:rsidRPr="001808A6">
        <w:rPr>
          <w:rStyle w:val="StyleUnderline"/>
        </w:rPr>
        <w:t xml:space="preserve">and </w:t>
      </w:r>
      <w:r w:rsidRPr="00447F92">
        <w:rPr>
          <w:rStyle w:val="StyleUnderline"/>
          <w:highlight w:val="yellow"/>
        </w:rPr>
        <w:t>what</w:t>
      </w:r>
      <w:r w:rsidRPr="001808A6">
        <w:rPr>
          <w:sz w:val="16"/>
        </w:rPr>
        <w:t xml:space="preserve"> serious </w:t>
      </w:r>
      <w:r w:rsidRPr="00447F92">
        <w:rPr>
          <w:rStyle w:val="StyleUnderline"/>
          <w:highlight w:val="yellow"/>
        </w:rPr>
        <w:t>politician wants to be associated with</w:t>
      </w:r>
      <w:r w:rsidRPr="001808A6">
        <w:rPr>
          <w:rStyle w:val="StyleUnderline"/>
        </w:rPr>
        <w:t xml:space="preserve"> a bunch of </w:t>
      </w:r>
      <w:r w:rsidRPr="00447F92">
        <w:rPr>
          <w:rStyle w:val="StyleUnderline"/>
          <w:highlight w:val="yellow"/>
        </w:rPr>
        <w:t>stoners</w:t>
      </w:r>
      <w:r w:rsidRPr="001808A6">
        <w:rPr>
          <w:sz w:val="16"/>
        </w:rPr>
        <w:t xml:space="preserve">, man? Earlier this decade, wealthy liberals like George Soros and Peter Lewis (once busted for pot-smoking himself) recognized that problem and shifted the debate to medical marijuana, giving the movement a more sympathetic public face: an ailing grandmother rather than a dreadlocked coach potato. Several states have since passed medical marijuana laws, but they don’t address the bigger issue at play here. It’s recreational users, not glaucoma patients, whose money fuels the illicit drug trade that finances criminal gangs. That’s why Angell’s group, Law Enforcement Against Prohibition, has taken a different approach. It enlists cops and ex-cops to testify to the societal impacts of the failed drug war, pushing decriminalization and legalization as prudent policy solutions. It’s an appeal to reason, not compassion. Downing, the former LAPD cop who asked the YouTube question, is a LEAP board member. The support his video got, from the public if not from Google, testifies to his message’s broad appeal. </w:t>
      </w:r>
      <w:r w:rsidRPr="001808A6">
        <w:rPr>
          <w:rStyle w:val="StyleUnderline"/>
        </w:rPr>
        <w:t>While the tactic seems to be working in some liberal states, it has yet to make pot legalization safe for lawmakers in Washington. Anti-drug leaders see that as evidence that Angell is wrong when he argues that it’s just a matter of time</w:t>
      </w:r>
      <w:r w:rsidRPr="001808A6">
        <w:rPr>
          <w:sz w:val="16"/>
        </w:rPr>
        <w:t xml:space="preserve">. </w:t>
      </w:r>
      <w:proofErr w:type="spellStart"/>
      <w:r w:rsidRPr="001808A6">
        <w:rPr>
          <w:sz w:val="16"/>
        </w:rPr>
        <w:t>Asa</w:t>
      </w:r>
      <w:proofErr w:type="spellEnd"/>
      <w:r w:rsidRPr="001808A6">
        <w:rPr>
          <w:sz w:val="16"/>
        </w:rPr>
        <w:t xml:space="preserve"> Hutchinson, the former Arkansas congressman who led the Drug Enforcement Administration under George W. Bush, told me he doesn’t see a big difference in how the debate is playing out in Washington today as compared to 10 years ago. That may be partly a function of congressional demographics and partly a matter of incentives. </w:t>
      </w:r>
      <w:r w:rsidRPr="00447F92">
        <w:rPr>
          <w:rStyle w:val="StyleUnderline"/>
          <w:highlight w:val="yellow"/>
        </w:rPr>
        <w:t>Even if 50 percent of the public supports legalization</w:t>
      </w:r>
      <w:r w:rsidRPr="001808A6">
        <w:rPr>
          <w:rStyle w:val="StyleUnderline"/>
        </w:rPr>
        <w:t xml:space="preserve">, </w:t>
      </w:r>
      <w:r w:rsidRPr="00447F92">
        <w:rPr>
          <w:rStyle w:val="StyleUnderline"/>
          <w:highlight w:val="yellow"/>
        </w:rPr>
        <w:t>a pro-pot bill will never pass the Senate if those people are concentrated on the coasts</w:t>
      </w:r>
      <w:r w:rsidRPr="00447F92">
        <w:rPr>
          <w:sz w:val="16"/>
          <w:highlight w:val="yellow"/>
        </w:rPr>
        <w:t>.</w:t>
      </w:r>
      <w:r w:rsidRPr="001808A6">
        <w:rPr>
          <w:sz w:val="16"/>
        </w:rPr>
        <w:t xml:space="preserve"> </w:t>
      </w:r>
      <w:r w:rsidRPr="00447F92">
        <w:rPr>
          <w:rStyle w:val="StyleUnderline"/>
          <w:highlight w:val="yellow"/>
        </w:rPr>
        <w:t>There’s also the fact that potheads tend to be less likely to vote than senior citizens</w:t>
      </w:r>
      <w:r w:rsidRPr="001808A6">
        <w:rPr>
          <w:sz w:val="16"/>
        </w:rPr>
        <w:t xml:space="preserve">, who came of age in the pre-hippie era and have never inhaled. </w:t>
      </w:r>
      <w:r w:rsidRPr="001808A6">
        <w:rPr>
          <w:rStyle w:val="StyleUnderline"/>
        </w:rPr>
        <w:t xml:space="preserve">If legalization opponents are willing to back up their conviction at the ballot box, </w:t>
      </w:r>
      <w:r w:rsidRPr="00447F92">
        <w:rPr>
          <w:rStyle w:val="StyleUnderline"/>
          <w:highlight w:val="yellow"/>
        </w:rPr>
        <w:t>there’s a lot of risk and little reward for a congressman to assume the marijuana mantle</w:t>
      </w:r>
      <w:r w:rsidRPr="001808A6">
        <w:rPr>
          <w:sz w:val="16"/>
        </w:rPr>
        <w:t xml:space="preserve">. Hutchinson proposed a different explanation for the perceived disconnect between Washington and public opinion: There’s not actually </w:t>
      </w:r>
      <w:proofErr w:type="gramStart"/>
      <w:r w:rsidRPr="001808A6">
        <w:rPr>
          <w:sz w:val="16"/>
        </w:rPr>
        <w:t>a disconnect</w:t>
      </w:r>
      <w:proofErr w:type="gramEnd"/>
      <w:r w:rsidRPr="001808A6">
        <w:rPr>
          <w:sz w:val="16"/>
        </w:rPr>
        <w:t xml:space="preserve">. </w:t>
      </w:r>
      <w:r w:rsidRPr="00447F92">
        <w:rPr>
          <w:rStyle w:val="StyleUnderline"/>
          <w:highlight w:val="yellow"/>
        </w:rPr>
        <w:t>Asked by a pollster whether they support legalization</w:t>
      </w:r>
      <w:r w:rsidRPr="001808A6">
        <w:rPr>
          <w:rStyle w:val="StyleUnderline"/>
        </w:rPr>
        <w:t xml:space="preserve">, Hutchinson says, </w:t>
      </w:r>
      <w:r w:rsidRPr="00447F92">
        <w:rPr>
          <w:rStyle w:val="StyleUnderline"/>
          <w:highlight w:val="yellow"/>
        </w:rPr>
        <w:t>voters may shrug</w:t>
      </w:r>
      <w:r w:rsidRPr="001808A6">
        <w:rPr>
          <w:rStyle w:val="StyleUnderline"/>
        </w:rPr>
        <w:t xml:space="preserve"> and say, “Why not?”</w:t>
      </w:r>
      <w:r w:rsidRPr="001808A6">
        <w:rPr>
          <w:sz w:val="16"/>
        </w:rPr>
        <w:t xml:space="preserve"> </w:t>
      </w:r>
      <w:r w:rsidRPr="001808A6">
        <w:rPr>
          <w:rStyle w:val="StyleUnderline"/>
        </w:rPr>
        <w:t xml:space="preserve">But </w:t>
      </w:r>
      <w:r w:rsidRPr="00447F92">
        <w:rPr>
          <w:rStyle w:val="StyleUnderline"/>
          <w:highlight w:val="yellow"/>
        </w:rPr>
        <w:t>ask them just how legalized marijuana should be regulated</w:t>
      </w:r>
      <w:r w:rsidRPr="001808A6">
        <w:rPr>
          <w:sz w:val="16"/>
        </w:rPr>
        <w:t xml:space="preserve">, how it should be taxed, and whether it should be sold at the corner store in their neighborhood, </w:t>
      </w:r>
      <w:r w:rsidRPr="00447F92">
        <w:rPr>
          <w:rStyle w:val="StyleUnderline"/>
          <w:highlight w:val="yellow"/>
        </w:rPr>
        <w:t>and they’ll quickly change their tune</w:t>
      </w:r>
      <w:r w:rsidRPr="001808A6">
        <w:rPr>
          <w:sz w:val="16"/>
        </w:rPr>
        <w:t xml:space="preserve">. </w:t>
      </w:r>
      <w:r w:rsidRPr="001808A6">
        <w:rPr>
          <w:rStyle w:val="StyleUnderline"/>
        </w:rPr>
        <w:t>That seemed to happen even in liberal California</w:t>
      </w:r>
      <w:r w:rsidRPr="001808A6">
        <w:rPr>
          <w:sz w:val="16"/>
        </w:rPr>
        <w:t>, where a referendum on legalized marijuana failed in 2010 in part because voters worried about the mechanisms for ensuring proper oversight.</w:t>
      </w:r>
    </w:p>
    <w:p w14:paraId="5D91FDAB" w14:textId="77777777" w:rsidR="00AA224A" w:rsidRPr="001808A6" w:rsidRDefault="00AA224A" w:rsidP="00AA224A"/>
    <w:p w14:paraId="44BD7731" w14:textId="77777777" w:rsidR="00876619" w:rsidRDefault="00876619" w:rsidP="00876619">
      <w:pPr>
        <w:pStyle w:val="Heading3"/>
      </w:pPr>
      <w:r>
        <w:t>Borders Unpopular</w:t>
      </w:r>
    </w:p>
    <w:p w14:paraId="3392661F" w14:textId="77777777" w:rsidR="00876619" w:rsidRPr="008341B1" w:rsidRDefault="00876619" w:rsidP="00876619">
      <w:pPr>
        <w:pStyle w:val="Heading4"/>
      </w:pPr>
      <w:r w:rsidRPr="008341B1">
        <w:t xml:space="preserve">Obama </w:t>
      </w:r>
      <w:r>
        <w:t>will fight for border control- Recent meeting proves</w:t>
      </w:r>
    </w:p>
    <w:p w14:paraId="12648C81" w14:textId="77777777" w:rsidR="00876619" w:rsidRPr="00BF200A" w:rsidRDefault="00876619" w:rsidP="00876619">
      <w:r w:rsidRPr="00CA1B38">
        <w:rPr>
          <w:rStyle w:val="Style13ptBold"/>
        </w:rPr>
        <w:t>Wolfgang 14</w:t>
      </w:r>
      <w:r w:rsidRPr="00FA1C7B">
        <w:rPr>
          <w:sz w:val="14"/>
        </w:rPr>
        <w:t xml:space="preserve"> </w:t>
      </w:r>
      <w:r w:rsidRPr="00BF200A">
        <w:t>(Ben Wolfgang</w:t>
      </w:r>
      <w:r>
        <w:t>: C</w:t>
      </w:r>
      <w:r w:rsidRPr="00BF200A">
        <w:t xml:space="preserve">overs the White House for The Washington Times, “Obama: I’ve fought against activists who believe there should be open borders”, The Washington Times, 12/9/2014, </w:t>
      </w:r>
      <w:hyperlink r:id="rId18" w:history="1">
        <w:r w:rsidRPr="00BF200A">
          <w:t>http://www.washingtontimes.com/news/2014/dec/9/obama-ive-fought-against-activists-open-borders/</w:t>
        </w:r>
        <w:r>
          <w:t>, Accessed: 7/17/15, RRR)</w:t>
        </w:r>
      </w:hyperlink>
    </w:p>
    <w:p w14:paraId="366EF127" w14:textId="77777777" w:rsidR="00876619" w:rsidRPr="00D11B4B" w:rsidRDefault="00876619" w:rsidP="00876619">
      <w:pPr>
        <w:rPr>
          <w:sz w:val="12"/>
        </w:rPr>
      </w:pPr>
      <w:r w:rsidRPr="00D11B4B">
        <w:rPr>
          <w:sz w:val="12"/>
        </w:rPr>
        <w:t xml:space="preserve">Critics say President Obama went too far with his executive action granting amnesty to more than 4 million illegal immigrants — but behind the scenes, </w:t>
      </w:r>
      <w:r w:rsidRPr="009053D5">
        <w:rPr>
          <w:rStyle w:val="Emphasis"/>
          <w:highlight w:val="green"/>
        </w:rPr>
        <w:t>the president</w:t>
      </w:r>
      <w:r w:rsidRPr="00D11B4B">
        <w:rPr>
          <w:sz w:val="12"/>
        </w:rPr>
        <w:t xml:space="preserve"> said he’s </w:t>
      </w:r>
      <w:r w:rsidRPr="009053D5">
        <w:rPr>
          <w:rStyle w:val="Emphasis"/>
          <w:highlight w:val="green"/>
        </w:rPr>
        <w:t>pushed back against</w:t>
      </w:r>
      <w:r w:rsidRPr="00DB4CB4">
        <w:rPr>
          <w:rStyle w:val="Emphasis"/>
        </w:rPr>
        <w:t xml:space="preserve"> those who believe the U.S. should have </w:t>
      </w:r>
      <w:r w:rsidRPr="009053D5">
        <w:rPr>
          <w:rStyle w:val="Emphasis"/>
          <w:highlight w:val="green"/>
        </w:rPr>
        <w:t>an open border with Mexico</w:t>
      </w:r>
      <w:proofErr w:type="gramStart"/>
      <w:r w:rsidRPr="00D11B4B">
        <w:rPr>
          <w:sz w:val="12"/>
        </w:rPr>
        <w:t>.¶</w:t>
      </w:r>
      <w:proofErr w:type="gramEnd"/>
      <w:r w:rsidRPr="00D11B4B">
        <w:rPr>
          <w:sz w:val="12"/>
        </w:rPr>
        <w:t xml:space="preserve"> At a town-hall meeting in Nashville on Tuesday, Mr</w:t>
      </w:r>
      <w:r w:rsidRPr="009053D5">
        <w:rPr>
          <w:rStyle w:val="Emphasis"/>
          <w:highlight w:val="green"/>
        </w:rPr>
        <w:t>. Obama defended the idea of a strong U.S-Mexico border</w:t>
      </w:r>
      <w:r w:rsidRPr="0091009D">
        <w:rPr>
          <w:rStyle w:val="StyleUnderline"/>
        </w:rPr>
        <w:t xml:space="preserve"> and said he’s had heated debates with activists who want that border to disappear.</w:t>
      </w:r>
      <w:r w:rsidRPr="00D11B4B">
        <w:rPr>
          <w:rStyle w:val="StyleUnderline"/>
          <w:sz w:val="12"/>
        </w:rPr>
        <w:t xml:space="preserve">¶ </w:t>
      </w:r>
      <w:r w:rsidRPr="00D11B4B">
        <w:rPr>
          <w:sz w:val="12"/>
        </w:rPr>
        <w:t>“There have been times, honestly, I’ve had arguments with immigration rights activists who say, effectively, ‘There shouldn’t be any rules. These are good people. Why should we have any enforcement like this?’ My response is, ‘</w:t>
      </w:r>
      <w:proofErr w:type="gramStart"/>
      <w:r w:rsidRPr="00D11B4B">
        <w:rPr>
          <w:sz w:val="12"/>
        </w:rPr>
        <w:t>In</w:t>
      </w:r>
      <w:proofErr w:type="gramEnd"/>
      <w:r w:rsidRPr="00D11B4B">
        <w:rPr>
          <w:sz w:val="12"/>
        </w:rPr>
        <w:t xml:space="preserve"> the eyes of God, everybody is equal … I don’t make any claims my child is superior to anybody else’s child. But I’m the president of the United States, and nation states have borders,’” </w:t>
      </w:r>
      <w:r w:rsidRPr="0091009D">
        <w:rPr>
          <w:rStyle w:val="StyleUnderline"/>
        </w:rPr>
        <w:t>the president said. “</w:t>
      </w:r>
      <w:r w:rsidRPr="009053D5">
        <w:rPr>
          <w:rStyle w:val="StyleUnderline"/>
          <w:highlight w:val="green"/>
        </w:rPr>
        <w:t>If we had no system of enforcing our borders and our laws, I promise you, everybody would try to come here.</w:t>
      </w:r>
      <w:r w:rsidRPr="0091009D">
        <w:rPr>
          <w:rStyle w:val="StyleUnderline"/>
        </w:rPr>
        <w:t>”</w:t>
      </w:r>
      <w:r w:rsidRPr="00D11B4B">
        <w:rPr>
          <w:rStyle w:val="StyleUnderline"/>
          <w:sz w:val="12"/>
        </w:rPr>
        <w:t xml:space="preserve">¶ </w:t>
      </w:r>
      <w:r w:rsidRPr="00D11B4B">
        <w:rPr>
          <w:sz w:val="12"/>
        </w:rPr>
        <w:t xml:space="preserve">Mr. </w:t>
      </w:r>
      <w:r w:rsidRPr="009053D5">
        <w:rPr>
          <w:rStyle w:val="StyleUnderline"/>
          <w:highlight w:val="green"/>
        </w:rPr>
        <w:t>Obama added</w:t>
      </w:r>
      <w:r w:rsidRPr="0091009D">
        <w:rPr>
          <w:rStyle w:val="StyleUnderline"/>
        </w:rPr>
        <w:t xml:space="preserve"> that </w:t>
      </w:r>
      <w:r w:rsidRPr="009053D5">
        <w:rPr>
          <w:rStyle w:val="StyleUnderline"/>
          <w:highlight w:val="green"/>
        </w:rPr>
        <w:t xml:space="preserve">it would be fundamentally unfair to erase the </w:t>
      </w:r>
      <w:r w:rsidRPr="009053D5">
        <w:rPr>
          <w:rStyle w:val="StyleUnderline"/>
        </w:rPr>
        <w:t xml:space="preserve">nation’s </w:t>
      </w:r>
      <w:r w:rsidRPr="009053D5">
        <w:rPr>
          <w:rStyle w:val="StyleUnderline"/>
          <w:highlight w:val="green"/>
        </w:rPr>
        <w:t>southern border</w:t>
      </w:r>
      <w:proofErr w:type="gramStart"/>
      <w:r w:rsidRPr="0091009D">
        <w:rPr>
          <w:rStyle w:val="StyleUnderline"/>
        </w:rPr>
        <w:t>.</w:t>
      </w:r>
      <w:r w:rsidRPr="00D11B4B">
        <w:rPr>
          <w:rStyle w:val="StyleUnderline"/>
          <w:sz w:val="12"/>
        </w:rPr>
        <w:t>¶</w:t>
      </w:r>
      <w:proofErr w:type="gramEnd"/>
      <w:r w:rsidRPr="00D11B4B">
        <w:rPr>
          <w:rStyle w:val="StyleUnderline"/>
          <w:sz w:val="12"/>
        </w:rPr>
        <w:t xml:space="preserve"> </w:t>
      </w:r>
      <w:r w:rsidRPr="00D11B4B">
        <w:rPr>
          <w:sz w:val="12"/>
        </w:rPr>
        <w:t>“Sometimes it’s just an accident that one person lives in a country that has a border with the U.S. and another person — in Somalia, it’s a lot harder to get here,” he said.</w:t>
      </w:r>
    </w:p>
    <w:p w14:paraId="59263929" w14:textId="77777777" w:rsidR="00876619" w:rsidRDefault="00876619" w:rsidP="00876619"/>
    <w:p w14:paraId="2A6BCB7D" w14:textId="77777777" w:rsidR="00DD3CAB" w:rsidRDefault="00DD3CAB" w:rsidP="00436277">
      <w:pPr>
        <w:pStyle w:val="Heading3"/>
      </w:pPr>
      <w:r>
        <w:t>Changing NSA Surveillance Unpopular</w:t>
      </w:r>
    </w:p>
    <w:p w14:paraId="046A3BFA" w14:textId="77777777" w:rsidR="00DD3CAB" w:rsidRPr="00BA22EB" w:rsidRDefault="00DD3CAB" w:rsidP="00DD3CAB">
      <w:pPr>
        <w:pStyle w:val="Heading4"/>
      </w:pPr>
      <w:r>
        <w:t>Obama will fight to maintain NSA surveillance – Recent court case proves (links to their DEA solvency evidence)</w:t>
      </w:r>
    </w:p>
    <w:p w14:paraId="7A8B96D2" w14:textId="77777777" w:rsidR="00DD3CAB" w:rsidRPr="004F3945" w:rsidRDefault="00DD3CAB" w:rsidP="00DD3CAB">
      <w:r w:rsidRPr="000E1FD2">
        <w:rPr>
          <w:rStyle w:val="Style13ptBold"/>
        </w:rPr>
        <w:t>Ackerman 6/9</w:t>
      </w:r>
      <w:r w:rsidRPr="00FA1C7B">
        <w:rPr>
          <w:sz w:val="14"/>
        </w:rPr>
        <w:t xml:space="preserve"> </w:t>
      </w:r>
      <w:r>
        <w:t xml:space="preserve"> (Spencer Ackerman: N</w:t>
      </w:r>
      <w:r w:rsidRPr="004F3945">
        <w:t>ational security editor for Guardian</w:t>
      </w:r>
      <w:r>
        <w:t>,</w:t>
      </w:r>
      <w:r w:rsidRPr="004F3945">
        <w:t xml:space="preserve"> “Obama lawyers asked secret court to ignore public court's decision on spying”, The Guardian, 6/9/2015, </w:t>
      </w:r>
      <w:hyperlink r:id="rId19" w:history="1">
        <w:r w:rsidRPr="004F3945">
          <w:t>http://www.theguardian.com/world/2015/jun/09/obama-fisa-court-surveillance-phone-records</w:t>
        </w:r>
      </w:hyperlink>
      <w:r w:rsidRPr="004F3945">
        <w:t>, Accessed: 7/17/15, RRR)</w:t>
      </w:r>
    </w:p>
    <w:p w14:paraId="5825EE8C" w14:textId="77777777" w:rsidR="00DD3CAB" w:rsidRDefault="00DD3CAB" w:rsidP="00DD3CAB">
      <w:pPr>
        <w:rPr>
          <w:b/>
          <w:u w:val="single"/>
        </w:rPr>
      </w:pPr>
      <w:r w:rsidRPr="004F3945">
        <w:rPr>
          <w:sz w:val="12"/>
        </w:rPr>
        <w:t xml:space="preserve">The </w:t>
      </w:r>
      <w:r w:rsidRPr="009053D5">
        <w:rPr>
          <w:rStyle w:val="StyleUnderline"/>
          <w:highlight w:val="green"/>
        </w:rPr>
        <w:t>Obama</w:t>
      </w:r>
      <w:r w:rsidRPr="004F3945">
        <w:rPr>
          <w:sz w:val="12"/>
        </w:rPr>
        <w:t xml:space="preserve"> administration </w:t>
      </w:r>
      <w:r w:rsidRPr="001D4918">
        <w:rPr>
          <w:rStyle w:val="StyleUnderline"/>
        </w:rPr>
        <w:t xml:space="preserve">has </w:t>
      </w:r>
      <w:r w:rsidRPr="009053D5">
        <w:rPr>
          <w:rStyle w:val="StyleUnderline"/>
          <w:highlight w:val="green"/>
        </w:rPr>
        <w:t xml:space="preserve">asked a secret surveillance court to </w:t>
      </w:r>
      <w:r w:rsidRPr="009053D5">
        <w:rPr>
          <w:rStyle w:val="Emphasis"/>
          <w:highlight w:val="green"/>
        </w:rPr>
        <w:t>ignore a federal court that found bulk surveillance illegal</w:t>
      </w:r>
      <w:r w:rsidRPr="009053D5">
        <w:rPr>
          <w:rStyle w:val="StyleUnderline"/>
          <w:highlight w:val="green"/>
        </w:rPr>
        <w:t xml:space="preserve"> an</w:t>
      </w:r>
      <w:r w:rsidRPr="001D4918">
        <w:rPr>
          <w:rStyle w:val="StyleUnderline"/>
        </w:rPr>
        <w:t xml:space="preserve">d to once again </w:t>
      </w:r>
      <w:r w:rsidRPr="009053D5">
        <w:rPr>
          <w:rStyle w:val="StyleUnderline"/>
          <w:highlight w:val="green"/>
        </w:rPr>
        <w:t>grant the N</w:t>
      </w:r>
      <w:r w:rsidRPr="004F3945">
        <w:rPr>
          <w:sz w:val="12"/>
        </w:rPr>
        <w:t xml:space="preserve">ational </w:t>
      </w:r>
      <w:r w:rsidRPr="009053D5">
        <w:rPr>
          <w:rStyle w:val="StyleUnderline"/>
          <w:highlight w:val="green"/>
        </w:rPr>
        <w:t>S</w:t>
      </w:r>
      <w:r w:rsidRPr="004F3945">
        <w:rPr>
          <w:sz w:val="12"/>
        </w:rPr>
        <w:t xml:space="preserve">ecurity </w:t>
      </w:r>
      <w:r w:rsidRPr="009053D5">
        <w:rPr>
          <w:rStyle w:val="StyleUnderline"/>
          <w:highlight w:val="green"/>
        </w:rPr>
        <w:t>A</w:t>
      </w:r>
      <w:r w:rsidRPr="004F3945">
        <w:rPr>
          <w:sz w:val="12"/>
        </w:rPr>
        <w:t xml:space="preserve">gency </w:t>
      </w:r>
      <w:r w:rsidRPr="001D4918">
        <w:rPr>
          <w:rStyle w:val="StyleUnderline"/>
        </w:rPr>
        <w:t xml:space="preserve">the </w:t>
      </w:r>
      <w:r w:rsidRPr="009053D5">
        <w:rPr>
          <w:rStyle w:val="StyleUnderline"/>
          <w:highlight w:val="green"/>
        </w:rPr>
        <w:t>power to collect the phone records</w:t>
      </w:r>
      <w:r w:rsidRPr="001D4918">
        <w:rPr>
          <w:rStyle w:val="StyleUnderline"/>
        </w:rPr>
        <w:t xml:space="preserve"> of millions of Americans for six months</w:t>
      </w:r>
      <w:proofErr w:type="gramStart"/>
      <w:r w:rsidRPr="001D4918">
        <w:rPr>
          <w:rStyle w:val="StyleUnderline"/>
        </w:rPr>
        <w:t>.</w:t>
      </w:r>
      <w:r w:rsidRPr="004F3945">
        <w:rPr>
          <w:sz w:val="12"/>
          <w:u w:val="single"/>
        </w:rPr>
        <w:t>¶</w:t>
      </w:r>
      <w:proofErr w:type="gramEnd"/>
      <w:r w:rsidRPr="004F3945">
        <w:rPr>
          <w:sz w:val="12"/>
          <w:u w:val="single"/>
        </w:rPr>
        <w:t xml:space="preserve"> </w:t>
      </w:r>
      <w:r w:rsidRPr="00FA1C7B">
        <w:rPr>
          <w:sz w:val="14"/>
        </w:rPr>
        <w:t xml:space="preserve">The legal request, filed nearly four hours after Barack Obama vowed to sign a new law banning precisely the bulk collection he asks the secret court to approve, also suggests that </w:t>
      </w:r>
      <w:r w:rsidRPr="001D4918">
        <w:rPr>
          <w:rStyle w:val="StyleUnderline"/>
        </w:rPr>
        <w:t xml:space="preserve">the </w:t>
      </w:r>
      <w:r w:rsidRPr="009053D5">
        <w:rPr>
          <w:rStyle w:val="StyleUnderline"/>
          <w:highlight w:val="green"/>
        </w:rPr>
        <w:t>administration may not necessarily comply with any potential court order</w:t>
      </w:r>
      <w:r w:rsidRPr="001D4918">
        <w:rPr>
          <w:rStyle w:val="StyleUnderline"/>
        </w:rPr>
        <w:t xml:space="preserve"> demanding that the collection stop.</w:t>
      </w:r>
      <w:r w:rsidRPr="004F3945">
        <w:rPr>
          <w:rStyle w:val="StyleUnderline"/>
          <w:sz w:val="12"/>
        </w:rPr>
        <w:t xml:space="preserve">¶ </w:t>
      </w:r>
      <w:r w:rsidRPr="009053D5">
        <w:rPr>
          <w:rStyle w:val="StyleUnderline"/>
          <w:highlight w:val="green"/>
        </w:rPr>
        <w:t>US officials confirmed last week that they would ask the Foreign Intelligence Surveillance court</w:t>
      </w:r>
      <w:r w:rsidRPr="00FA1C7B">
        <w:rPr>
          <w:sz w:val="14"/>
        </w:rPr>
        <w:t xml:space="preserve"> – better known as the </w:t>
      </w:r>
      <w:proofErr w:type="spellStart"/>
      <w:r w:rsidRPr="00FA1C7B">
        <w:rPr>
          <w:sz w:val="14"/>
        </w:rPr>
        <w:t>Fisa</w:t>
      </w:r>
      <w:proofErr w:type="spellEnd"/>
      <w:r w:rsidRPr="00FA1C7B">
        <w:rPr>
          <w:sz w:val="14"/>
        </w:rPr>
        <w:t xml:space="preserve"> court, a panel that meets in secret as a step in the surveillance process and thus far has only ever had the government argue before it – </w:t>
      </w:r>
      <w:r w:rsidRPr="00D21ADF">
        <w:rPr>
          <w:rStyle w:val="StyleUnderline"/>
          <w:highlight w:val="green"/>
        </w:rPr>
        <w:t xml:space="preserve">to turn the domestic bulk collection </w:t>
      </w:r>
      <w:r w:rsidRPr="00D21ADF">
        <w:rPr>
          <w:rStyle w:val="StyleUnderline"/>
        </w:rPr>
        <w:t xml:space="preserve">spigot </w:t>
      </w:r>
      <w:r w:rsidRPr="00D21ADF">
        <w:rPr>
          <w:rStyle w:val="StyleUnderline"/>
          <w:highlight w:val="green"/>
        </w:rPr>
        <w:t>back on.</w:t>
      </w:r>
    </w:p>
    <w:p w14:paraId="423D5F3B" w14:textId="77777777" w:rsidR="00876619" w:rsidRDefault="00876619" w:rsidP="00876619">
      <w:pPr>
        <w:pStyle w:val="Heading3"/>
      </w:pPr>
      <w:r>
        <w:t>Schumer Link—Border Surveillance</w:t>
      </w:r>
    </w:p>
    <w:p w14:paraId="477B2344" w14:textId="77777777" w:rsidR="00876619" w:rsidRDefault="00876619" w:rsidP="00876619"/>
    <w:p w14:paraId="5A04B075" w14:textId="77777777" w:rsidR="00876619" w:rsidRPr="00742965" w:rsidRDefault="00876619" w:rsidP="00876619">
      <w:pPr>
        <w:pStyle w:val="Heading4"/>
      </w:pPr>
      <w:r w:rsidRPr="00742965">
        <w:t xml:space="preserve">Schumer supports </w:t>
      </w:r>
      <w:r>
        <w:t>systematic border surveillance</w:t>
      </w:r>
      <w:r w:rsidRPr="00742965">
        <w:t xml:space="preserve"> </w:t>
      </w:r>
      <w:r>
        <w:t>and militarization</w:t>
      </w:r>
    </w:p>
    <w:p w14:paraId="00F260A9" w14:textId="77777777" w:rsidR="00876619" w:rsidRDefault="00876619" w:rsidP="00876619">
      <w:r w:rsidRPr="00742965">
        <w:rPr>
          <w:rStyle w:val="Style13ptBold"/>
        </w:rPr>
        <w:t>On The Issues 14</w:t>
      </w:r>
      <w:r w:rsidRPr="00742965">
        <w:t xml:space="preserve"> (On The Issues, "Charles Schumer on Immigration", www.ontheissues.org/International/Charles_Schumer_Immigration.htm, 12/14/2014, </w:t>
      </w:r>
      <w:proofErr w:type="spellStart"/>
      <w:r w:rsidRPr="00742965">
        <w:t>sr</w:t>
      </w:r>
      <w:proofErr w:type="spellEnd"/>
      <w:r w:rsidRPr="00742965">
        <w:t>)</w:t>
      </w:r>
    </w:p>
    <w:p w14:paraId="6D72D2F0" w14:textId="77777777" w:rsidR="00876619" w:rsidRDefault="00876619" w:rsidP="00876619">
      <w:pPr>
        <w:rPr>
          <w:rStyle w:val="Emphasis"/>
        </w:rPr>
      </w:pPr>
      <w:r w:rsidRPr="009E1E58">
        <w:rPr>
          <w:sz w:val="16"/>
        </w:rPr>
        <w:t xml:space="preserve">What changes to our current immigration policy do you support? A: </w:t>
      </w:r>
      <w:r w:rsidRPr="005219A0">
        <w:rPr>
          <w:rStyle w:val="StyleUnderline"/>
          <w:highlight w:val="yellow"/>
        </w:rPr>
        <w:t>I support further securing our borders; prohibiting hiring of undocumented immigrants</w:t>
      </w:r>
      <w:r w:rsidRPr="00742965">
        <w:rPr>
          <w:rStyle w:val="StyleUnderline"/>
        </w:rPr>
        <w:t xml:space="preserve"> by requiring job applicants to present a secure Social Security card; </w:t>
      </w:r>
      <w:r w:rsidRPr="005219A0">
        <w:rPr>
          <w:rStyle w:val="StyleUnderline"/>
          <w:highlight w:val="yellow"/>
        </w:rPr>
        <w:t>creating jobs</w:t>
      </w:r>
      <w:r w:rsidRPr="00742965">
        <w:rPr>
          <w:rStyle w:val="StyleUnderline"/>
        </w:rPr>
        <w:t xml:space="preserve"> by attracting the world's best and brightest to America, and keeping them here; </w:t>
      </w:r>
      <w:r w:rsidRPr="005219A0">
        <w:rPr>
          <w:rStyle w:val="StyleUnderline"/>
          <w:highlight w:val="yellow"/>
        </w:rPr>
        <w:t>requiring undocumented immigrants to register with the government, pay taxes, and earn legal [status</w:t>
      </w:r>
      <w:r w:rsidRPr="00742965">
        <w:rPr>
          <w:rStyle w:val="StyleUnderline"/>
        </w:rPr>
        <w:t xml:space="preserve"> or face deportation.]</w:t>
      </w:r>
      <w:r w:rsidRPr="009E1E58">
        <w:rPr>
          <w:sz w:val="16"/>
        </w:rPr>
        <w:t xml:space="preserve"> Establishes specified benchmarks which must be met before the guest worker and legalization programs may be initiated: </w:t>
      </w:r>
      <w:r w:rsidRPr="00742965">
        <w:rPr>
          <w:rStyle w:val="StyleUnderline"/>
        </w:rPr>
        <w:t xml:space="preserve">operational </w:t>
      </w:r>
      <w:r w:rsidRPr="005219A0">
        <w:rPr>
          <w:rStyle w:val="StyleUnderline"/>
          <w:highlight w:val="yellow"/>
        </w:rPr>
        <w:t>control of the border</w:t>
      </w:r>
      <w:r w:rsidRPr="00742965">
        <w:rPr>
          <w:rStyle w:val="StyleUnderline"/>
        </w:rPr>
        <w:t xml:space="preserve"> with Mexico; </w:t>
      </w:r>
      <w:r w:rsidRPr="005219A0">
        <w:rPr>
          <w:rStyle w:val="StyleUnderline"/>
          <w:highlight w:val="yellow"/>
        </w:rPr>
        <w:t>Border Patrol increases</w:t>
      </w:r>
      <w:r w:rsidRPr="00742965">
        <w:rPr>
          <w:rStyle w:val="StyleUnderline"/>
        </w:rPr>
        <w:t xml:space="preserve">; </w:t>
      </w:r>
      <w:r w:rsidRPr="005219A0">
        <w:rPr>
          <w:rStyle w:val="StyleUnderline"/>
          <w:highlight w:val="yellow"/>
        </w:rPr>
        <w:t>border barriers</w:t>
      </w:r>
      <w:r w:rsidRPr="00742965">
        <w:rPr>
          <w:rStyle w:val="StyleUnderline"/>
        </w:rPr>
        <w:t xml:space="preserve">, including vehicle barriers, fencing, radar, and aerial vehicles; </w:t>
      </w:r>
      <w:r w:rsidRPr="005219A0">
        <w:rPr>
          <w:rStyle w:val="StyleUnderline"/>
          <w:highlight w:val="yellow"/>
        </w:rPr>
        <w:t>detention capacity for illegal aliens apprehended</w:t>
      </w:r>
      <w:r w:rsidRPr="005219A0">
        <w:rPr>
          <w:rStyle w:val="StyleUnderline"/>
        </w:rPr>
        <w:t xml:space="preserve"> c</w:t>
      </w:r>
      <w:r w:rsidRPr="00742965">
        <w:rPr>
          <w:rStyle w:val="StyleUnderline"/>
        </w:rPr>
        <w:t>rossing the US-Mexico border; workplace enforcement, including an electronic employment verification system; and Z-visa alien processing.</w:t>
      </w:r>
      <w:r w:rsidRPr="009E1E58">
        <w:rPr>
          <w:sz w:val="16"/>
        </w:rPr>
        <w:t xml:space="preserve"> Within 18 months, achieves operational control over U.S. land and maritime borders, including: </w:t>
      </w:r>
      <w:r w:rsidRPr="005219A0">
        <w:rPr>
          <w:rStyle w:val="Emphasis"/>
          <w:highlight w:val="yellow"/>
        </w:rPr>
        <w:t>systematic border surveillance</w:t>
      </w:r>
      <w:r w:rsidRPr="00742965">
        <w:rPr>
          <w:rStyle w:val="Emphasis"/>
        </w:rPr>
        <w:t xml:space="preserve"> through more effective use of personnel and technology; </w:t>
      </w:r>
      <w:r w:rsidRPr="005219A0">
        <w:rPr>
          <w:rStyle w:val="Emphasis"/>
          <w:highlight w:val="yellow"/>
        </w:rPr>
        <w:t>and physical infrastructure enhancements to prevent unlawful border</w:t>
      </w:r>
      <w:r w:rsidRPr="00742965">
        <w:rPr>
          <w:rStyle w:val="Emphasis"/>
        </w:rPr>
        <w:t xml:space="preserve"> entry Defines "operational control" as the prevention of all unlawful U.S. entries, including entries by terrorists, other unlawful aliens, narcotics, and other contraband. </w:t>
      </w:r>
    </w:p>
    <w:p w14:paraId="69132D15" w14:textId="77777777" w:rsidR="00DD3CAB" w:rsidRPr="00DD3CAB" w:rsidRDefault="00DD3CAB" w:rsidP="00DD3CAB">
      <w:pPr>
        <w:rPr>
          <w:b/>
          <w:u w:val="single"/>
        </w:rPr>
      </w:pPr>
    </w:p>
    <w:p w14:paraId="1FB57997" w14:textId="77777777" w:rsidR="00436277" w:rsidRDefault="00436277" w:rsidP="00436277">
      <w:pPr>
        <w:pStyle w:val="Heading3"/>
      </w:pPr>
      <w:r>
        <w:t>Marijuana Popular</w:t>
      </w:r>
    </w:p>
    <w:p w14:paraId="10064C1B" w14:textId="77777777" w:rsidR="00436277" w:rsidRDefault="00436277" w:rsidP="00436277">
      <w:pPr>
        <w:pStyle w:val="Heading4"/>
      </w:pPr>
      <w:r>
        <w:t>Public favors marijuana legalization, significant shifts in state policy prove</w:t>
      </w:r>
    </w:p>
    <w:p w14:paraId="5CA26EC4" w14:textId="77777777" w:rsidR="00436277" w:rsidRPr="00870A35" w:rsidRDefault="00436277" w:rsidP="00436277">
      <w:pPr>
        <w:rPr>
          <w:rStyle w:val="Style13ptBold"/>
        </w:rPr>
      </w:pPr>
      <w:r w:rsidRPr="00870A35">
        <w:rPr>
          <w:rStyle w:val="Style13ptBold"/>
        </w:rPr>
        <w:t>Muñoz, 2014</w:t>
      </w:r>
    </w:p>
    <w:p w14:paraId="5E802F91" w14:textId="77777777" w:rsidR="00436277" w:rsidRPr="0096697D" w:rsidRDefault="00436277" w:rsidP="00436277">
      <w:r>
        <w:t>(Andrés E., a 2015 JD candidate from Seattle University School of Law, graduated from the University of Washington in 2012 with BAs in History and Latin American &amp; Caribbean Studies, Fall, 2014, “STUDENT SCHOLARSHIP: Blunt the Violence: How Legal Marijuana Regulation in the United States Can Help End the Cartel Violence in Mexico”, Seattle Journal for Social Justice, 13 Seattle J. Soc. Just. 691, LexisNexis, Date Accessed 7/26/15, JL @ DDI)</w:t>
      </w:r>
    </w:p>
    <w:p w14:paraId="76ADA9C2" w14:textId="77777777" w:rsidR="00436277" w:rsidRDefault="00436277" w:rsidP="00436277">
      <w:r w:rsidRPr="0096697D">
        <w:rPr>
          <w:rStyle w:val="StyleUnderline"/>
        </w:rPr>
        <w:t xml:space="preserve">For the first time in more than 40 years since this issue was first polled, </w:t>
      </w:r>
      <w:r w:rsidRPr="00447F92">
        <w:rPr>
          <w:rStyle w:val="StyleUnderline"/>
          <w:highlight w:val="yellow"/>
        </w:rPr>
        <w:t>US residents favor legalizing marijuana usage</w:t>
      </w:r>
      <w:r>
        <w:t xml:space="preserve">. </w:t>
      </w:r>
      <w:proofErr w:type="gramStart"/>
      <w:r>
        <w:t>n113</w:t>
      </w:r>
      <w:proofErr w:type="gramEnd"/>
      <w:r>
        <w:t xml:space="preserve"> </w:t>
      </w:r>
      <w:r w:rsidRPr="00447F92">
        <w:rPr>
          <w:rStyle w:val="StyleUnderline"/>
          <w:highlight w:val="yellow"/>
        </w:rPr>
        <w:t>A national survey found that 52 percent support the legalization of marijuana</w:t>
      </w:r>
      <w:r>
        <w:t xml:space="preserve"> while 45 percent do not, an increase of 11 percentage points since 2010. </w:t>
      </w:r>
      <w:proofErr w:type="gramStart"/>
      <w:r>
        <w:t>n114</w:t>
      </w:r>
      <w:proofErr w:type="gramEnd"/>
      <w:r>
        <w:t xml:space="preserve"> </w:t>
      </w:r>
      <w:r w:rsidRPr="0096697D">
        <w:rPr>
          <w:rStyle w:val="StyleUnderline"/>
        </w:rPr>
        <w:t>This shift in popular opinion regarding marijuana marks a substantial change from 1969</w:t>
      </w:r>
      <w:r>
        <w:t xml:space="preserve">, when just 12 percent were in favor of its legalization and 84 percent were opposed. </w:t>
      </w:r>
      <w:proofErr w:type="gramStart"/>
      <w:r>
        <w:t>n115</w:t>
      </w:r>
      <w:proofErr w:type="gramEnd"/>
      <w:r>
        <w:t xml:space="preserve"> Young voters--</w:t>
      </w:r>
      <w:r w:rsidRPr="00447F92">
        <w:rPr>
          <w:rStyle w:val="StyleUnderline"/>
          <w:highlight w:val="yellow"/>
        </w:rPr>
        <w:t>those born since 1980</w:t>
      </w:r>
      <w:r>
        <w:t>, now between the ages of 18 and 34--</w:t>
      </w:r>
      <w:r w:rsidRPr="00447F92">
        <w:rPr>
          <w:rStyle w:val="StyleUnderline"/>
          <w:highlight w:val="yellow"/>
        </w:rPr>
        <w:t>are the strongest group in favor of its legalization</w:t>
      </w:r>
      <w:r w:rsidRPr="0096697D">
        <w:rPr>
          <w:rStyle w:val="StyleUnderline"/>
        </w:rPr>
        <w:t xml:space="preserve"> with 65</w:t>
      </w:r>
      <w:r>
        <w:t xml:space="preserve"> [*714] </w:t>
      </w:r>
      <w:r w:rsidRPr="0096697D">
        <w:rPr>
          <w:rStyle w:val="StyleUnderline"/>
        </w:rPr>
        <w:t>percent in favor</w:t>
      </w:r>
      <w:r>
        <w:t xml:space="preserve">, n116 reflecting that in the coming years, as younger voters increase in voting turnout, the issue of marijuana legalization will likely shift more rapidly in favor of its legalization. All age groups polled are now more in favor of marijuana's legalization than ever before, including Generation X with 54 percent, the Baby Boomers with 50 percent, and the Silent Generation with 32 percent. </w:t>
      </w:r>
      <w:proofErr w:type="gramStart"/>
      <w:r>
        <w:t>n117</w:t>
      </w:r>
      <w:proofErr w:type="gramEnd"/>
      <w:r>
        <w:t xml:space="preserve"> </w:t>
      </w:r>
      <w:r w:rsidRPr="00447F92">
        <w:rPr>
          <w:rStyle w:val="StyleUnderline"/>
          <w:highlight w:val="yellow"/>
        </w:rPr>
        <w:t>The shift in public opinion on marijuana has been so significant that recreational marijuana is now legal in four states and the District of Columbia</w:t>
      </w:r>
      <w:r>
        <w:t xml:space="preserve">. Washington and Colorado captured national attention in the 2012 election by legalizing recreational marijuana use. </w:t>
      </w:r>
      <w:proofErr w:type="gramStart"/>
      <w:r>
        <w:t>n118</w:t>
      </w:r>
      <w:proofErr w:type="gramEnd"/>
      <w:r>
        <w:t xml:space="preserve"> Voters in Washington approved I-502 by 55.7 percent, n119 legalizing possession of up to one ounce of loose leaf marijuana, 16 ounces of a solid product, and 72 ounces of marijuana infused liquid for adults aged 21 and over. </w:t>
      </w:r>
      <w:proofErr w:type="gramStart"/>
      <w:r>
        <w:t>n120</w:t>
      </w:r>
      <w:proofErr w:type="gramEnd"/>
      <w:r>
        <w:t xml:space="preserve"> Likewise, 55 percent of Colorado voters approved Amendment 64, the Regulate Marijuana Like Alcohol Act of 2012, legalizing possession of up to one ounce of marijuana and the cultivation of up to six cannabis plants. </w:t>
      </w:r>
      <w:proofErr w:type="gramStart"/>
      <w:r>
        <w:t>n121</w:t>
      </w:r>
      <w:proofErr w:type="gramEnd"/>
    </w:p>
    <w:p w14:paraId="7F5680BE" w14:textId="77777777" w:rsidR="00436277" w:rsidRPr="0096697D" w:rsidRDefault="00436277" w:rsidP="00436277"/>
    <w:p w14:paraId="3495F03C" w14:textId="77777777" w:rsidR="00436277" w:rsidRDefault="00436277" w:rsidP="00436277">
      <w:pPr>
        <w:pStyle w:val="Heading4"/>
      </w:pPr>
      <w:r>
        <w:t>Drug legalization is becoming more popular</w:t>
      </w:r>
    </w:p>
    <w:p w14:paraId="772E0755" w14:textId="77777777" w:rsidR="00436277" w:rsidRPr="0052179E" w:rsidRDefault="00436277" w:rsidP="00436277">
      <w:r>
        <w:t xml:space="preserve">Matthew S. </w:t>
      </w:r>
      <w:r w:rsidRPr="0052179E">
        <w:rPr>
          <w:rStyle w:val="Style13ptBold"/>
        </w:rPr>
        <w:t>Jenner,</w:t>
      </w:r>
      <w:r>
        <w:t xml:space="preserve"> Articles Editor, Indiana Journal of Global Legal Studies; J.D., 2011, Indiana University Maurer School of Law; B.A. cum laude, 2008, University of Notre Dame, Summer </w:t>
      </w:r>
      <w:r w:rsidRPr="0052179E">
        <w:rPr>
          <w:rStyle w:val="Style13ptBold"/>
        </w:rPr>
        <w:t>2011</w:t>
      </w:r>
      <w:r>
        <w:t>, “International Drug Trafficking: A Global Problem with a Domestic Solution”, Indiana Journal of Global Legal Studies Volume 18, Issue 2, Project Muse, Date Accessed 7/22/15, JL @ DDI</w:t>
      </w:r>
    </w:p>
    <w:p w14:paraId="3BDC4A68" w14:textId="77777777" w:rsidR="00436277" w:rsidRDefault="00436277" w:rsidP="00436277">
      <w:r>
        <w:t xml:space="preserve">Furthermore, </w:t>
      </w:r>
      <w:r w:rsidRPr="00447F92">
        <w:rPr>
          <w:rStyle w:val="StyleUnderline"/>
          <w:highlight w:val="yellow"/>
        </w:rPr>
        <w:t>the public perception of legalizing drugs appears to be shifting in the U</w:t>
      </w:r>
      <w:r>
        <w:t xml:space="preserve">nited </w:t>
      </w:r>
      <w:r w:rsidRPr="00447F92">
        <w:rPr>
          <w:rStyle w:val="StyleUnderline"/>
          <w:highlight w:val="yellow"/>
        </w:rPr>
        <w:t>S</w:t>
      </w:r>
      <w:r>
        <w:t xml:space="preserve">tates. In November 2010, </w:t>
      </w:r>
      <w:r w:rsidRPr="00447F92">
        <w:rPr>
          <w:rStyle w:val="StyleUnderline"/>
          <w:highlight w:val="yellow"/>
        </w:rPr>
        <w:t>Californians voted on Proposition 19,</w:t>
      </w:r>
      <w:r w:rsidRPr="00C875A0">
        <w:rPr>
          <w:rStyle w:val="StyleUnderline"/>
        </w:rPr>
        <w:t xml:space="preserve"> which was also known as the Regulate, Control and Tax Cannabis Act</w:t>
      </w:r>
      <w:r>
        <w:t xml:space="preserve">.143 </w:t>
      </w:r>
      <w:r w:rsidRPr="00447F92">
        <w:rPr>
          <w:rStyle w:val="StyleUnderline"/>
          <w:highlight w:val="yellow"/>
        </w:rPr>
        <w:t>Prop</w:t>
      </w:r>
      <w:r w:rsidRPr="00C875A0">
        <w:rPr>
          <w:rStyle w:val="StyleUnderline"/>
        </w:rPr>
        <w:t xml:space="preserve">osition </w:t>
      </w:r>
      <w:r w:rsidRPr="00447F92">
        <w:rPr>
          <w:rStyle w:val="StyleUnderline"/>
          <w:highlight w:val="yellow"/>
        </w:rPr>
        <w:t>19 would have permitted possession of</w:t>
      </w:r>
      <w:r>
        <w:t xml:space="preserve"> up to an ounce of </w:t>
      </w:r>
      <w:r w:rsidRPr="00447F92">
        <w:rPr>
          <w:rStyle w:val="StyleUnderline"/>
          <w:highlight w:val="yellow"/>
        </w:rPr>
        <w:t>marijuana</w:t>
      </w:r>
      <w:r>
        <w:t xml:space="preserve"> by adults aged twenty-one and older, as well as its consumption in nonpublic places, out of the presence of children.144 </w:t>
      </w:r>
      <w:r w:rsidRPr="00C875A0">
        <w:rPr>
          <w:rStyle w:val="StyleUnderline"/>
        </w:rPr>
        <w:t>Moreover, it would have also allowed the private growing of marijuana</w:t>
      </w:r>
      <w:r>
        <w:t xml:space="preserve"> in up to twenty-five square foot plots.145 </w:t>
      </w:r>
      <w:r w:rsidRPr="00447F92">
        <w:rPr>
          <w:rStyle w:val="StyleUnderline"/>
          <w:highlight w:val="yellow"/>
        </w:rPr>
        <w:t>The initiative was narrowly defeated with 46.5% voting in favor</w:t>
      </w:r>
      <w:r w:rsidRPr="00C875A0">
        <w:rPr>
          <w:rStyle w:val="StyleUnderline"/>
        </w:rPr>
        <w:t xml:space="preserve"> of Proposition 19</w:t>
      </w:r>
      <w:r>
        <w:t xml:space="preserve">.146 Although the ballot initiative did not pass, </w:t>
      </w:r>
      <w:r w:rsidRPr="00447F92">
        <w:rPr>
          <w:rStyle w:val="StyleUnderline"/>
          <w:highlight w:val="yellow"/>
        </w:rPr>
        <w:t>experts believe that this issue will be on many states' ballots in the near future, a sign that legalization is a realistic option</w:t>
      </w:r>
      <w:r>
        <w:t>.147</w:t>
      </w:r>
    </w:p>
    <w:p w14:paraId="0D1F3B72" w14:textId="77777777" w:rsidR="00436277" w:rsidRDefault="00436277" w:rsidP="00436277"/>
    <w:p w14:paraId="023838B8" w14:textId="77777777" w:rsidR="008A5614" w:rsidRDefault="00465141" w:rsidP="00D67565">
      <w:pPr>
        <w:pStyle w:val="Heading2"/>
      </w:pPr>
      <w:r>
        <w:t>Cartel</w:t>
      </w:r>
      <w:r w:rsidR="00D67565">
        <w:t>s</w:t>
      </w:r>
      <w:r>
        <w:t xml:space="preserve"> DA</w:t>
      </w:r>
    </w:p>
    <w:p w14:paraId="41E49614" w14:textId="77777777" w:rsidR="00D67565" w:rsidRDefault="00D67565" w:rsidP="00D67565">
      <w:pPr>
        <w:pStyle w:val="Heading3"/>
      </w:pPr>
      <w:r>
        <w:t>1NC Cartels Shell</w:t>
      </w:r>
    </w:p>
    <w:p w14:paraId="795E4FB0" w14:textId="77777777" w:rsidR="00D67565" w:rsidRPr="00E1709C" w:rsidRDefault="00D67565" w:rsidP="00D67565">
      <w:pPr>
        <w:pStyle w:val="Heading4"/>
      </w:pPr>
      <w:r>
        <w:t>V</w:t>
      </w:r>
      <w:r w:rsidRPr="00E1709C">
        <w:t>iolence is declining now which gives Mexico time to solve its legitimacy problems and reinforce the rule of law</w:t>
      </w:r>
    </w:p>
    <w:p w14:paraId="3223FC4A" w14:textId="77777777" w:rsidR="00D67565" w:rsidRPr="00E1709C" w:rsidRDefault="00D67565" w:rsidP="00D67565">
      <w:pPr>
        <w:rPr>
          <w:rStyle w:val="Style13ptBold"/>
        </w:rPr>
      </w:pPr>
      <w:r w:rsidRPr="00E1709C">
        <w:rPr>
          <w:rStyle w:val="Style13ptBold"/>
        </w:rPr>
        <w:t>Gomez 4/30</w:t>
      </w:r>
    </w:p>
    <w:p w14:paraId="29926559" w14:textId="77777777" w:rsidR="00D67565" w:rsidRPr="00E1709C" w:rsidRDefault="00D67565" w:rsidP="00D67565">
      <w:pPr>
        <w:rPr>
          <w:rStyle w:val="StyleUnderline"/>
          <w:b/>
          <w:bCs/>
          <w:sz w:val="26"/>
          <w:u w:val="none"/>
        </w:rPr>
      </w:pPr>
      <w:r w:rsidRPr="00E1709C">
        <w:rPr>
          <w:rStyle w:val="Style13ptBold"/>
        </w:rPr>
        <w:t>(Alan Gomez, "After years of drug wars, murders decline in Mexico," USA TODAY. 4-30-2015. http://www.usatoday.com/story/news/world/2015/04/30/mexico-drug-war-homicides-decline/26574309///ghs-kw)</w:t>
      </w:r>
    </w:p>
    <w:p w14:paraId="7046BF3A" w14:textId="77777777" w:rsidR="00D67565" w:rsidRDefault="00D67565" w:rsidP="00D67565">
      <w:pPr>
        <w:rPr>
          <w:rStyle w:val="StyleUnderline"/>
        </w:rPr>
      </w:pPr>
      <w:r w:rsidRPr="00E1709C">
        <w:rPr>
          <w:rStyle w:val="StyleUnderline"/>
          <w:highlight w:val="green"/>
        </w:rPr>
        <w:t xml:space="preserve">Murders in Mexico fell for a third straight year in 2014 </w:t>
      </w:r>
      <w:r w:rsidRPr="00E1709C">
        <w:rPr>
          <w:rStyle w:val="Emphasis"/>
          <w:highlight w:val="green"/>
        </w:rPr>
        <w:t>— the most pronounced declines occurring along the U.S. border</w:t>
      </w:r>
      <w:r w:rsidRPr="00E1709C">
        <w:rPr>
          <w:rFonts w:asciiTheme="minorHAnsi" w:hAnsiTheme="minorHAnsi"/>
          <w:sz w:val="16"/>
        </w:rPr>
        <w:t xml:space="preserve"> — a sign the country is slowly stabilizing after gruesome drug wars. </w:t>
      </w:r>
      <w:r w:rsidRPr="00E1709C">
        <w:rPr>
          <w:rStyle w:val="StyleUnderline"/>
          <w:highlight w:val="green"/>
        </w:rPr>
        <w:t>There were</w:t>
      </w:r>
      <w:r w:rsidRPr="00E1709C">
        <w:rPr>
          <w:rFonts w:asciiTheme="minorHAnsi" w:hAnsiTheme="minorHAnsi"/>
          <w:sz w:val="16"/>
        </w:rPr>
        <w:t xml:space="preserve"> 15,649 people murdered in Mexico in 2014, </w:t>
      </w:r>
      <w:r w:rsidRPr="00E1709C">
        <w:rPr>
          <w:rStyle w:val="StyleUnderline"/>
          <w:highlight w:val="green"/>
        </w:rPr>
        <w:t>a 13.8% reduction from the previous year</w:t>
      </w:r>
      <w:r w:rsidRPr="00E1709C">
        <w:rPr>
          <w:rStyle w:val="StyleUnderline"/>
        </w:rPr>
        <w:t xml:space="preserve"> </w:t>
      </w:r>
      <w:r w:rsidRPr="00E1709C">
        <w:rPr>
          <w:rFonts w:asciiTheme="minorHAnsi" w:hAnsiTheme="minorHAnsi"/>
          <w:sz w:val="16"/>
        </w:rPr>
        <w:t xml:space="preserve">and down from a peak of 22,480 in 2011, according to a report set to be released Thursday by the University of San Diego's Justice in Mexico Project. The reductions were steeper along the U.S.-Mexican border. </w:t>
      </w:r>
      <w:r w:rsidRPr="00E1709C">
        <w:rPr>
          <w:rStyle w:val="StyleUnderline"/>
        </w:rPr>
        <w:t>Five of the six Mexican states that border the USA reported a combined drop of 17.7% in the number of homicides</w:t>
      </w:r>
      <w:r w:rsidRPr="00E1709C">
        <w:rPr>
          <w:rFonts w:asciiTheme="minorHAnsi" w:hAnsiTheme="minorHAnsi"/>
          <w:sz w:val="16"/>
        </w:rPr>
        <w:t xml:space="preserve">. "These data really help to underscore that we're talking about a sea change in violence," said David Shirk, co-author of the report and director of the Justice in Mexico Project, a U.S.-based initiative to protect human rights south of the border. "You still have elevated levels of crime, so we still have a long way to go. But </w:t>
      </w:r>
      <w:r w:rsidRPr="00E1709C">
        <w:rPr>
          <w:rStyle w:val="StyleUnderline"/>
          <w:highlight w:val="green"/>
        </w:rPr>
        <w:t>there is improvement, and we have to acknowledge that improvement</w:t>
      </w:r>
      <w:r w:rsidRPr="00E1709C">
        <w:rPr>
          <w:rFonts w:asciiTheme="minorHAnsi" w:hAnsiTheme="minorHAnsi"/>
          <w:sz w:val="16"/>
        </w:rPr>
        <w:t xml:space="preserve"> and understand why it's happening so we can try to further it." The reduction in homicides does not mean Mexico has completely solved its security problems. Maureen Meyer, senior associate for Mexico at the Washington Office on Latin America, said Mexicans still face extremely high levels of kidnappings, extortion and other violent crimes. American travelers have also been attacked. The U.S. State Department issued a warning April 13 that said U.S. citizens continue to be victims of </w:t>
      </w:r>
      <w:proofErr w:type="spellStart"/>
      <w:r w:rsidRPr="00E1709C">
        <w:rPr>
          <w:rFonts w:asciiTheme="minorHAnsi" w:hAnsiTheme="minorHAnsi"/>
          <w:sz w:val="16"/>
        </w:rPr>
        <w:t>carjackings</w:t>
      </w:r>
      <w:proofErr w:type="spellEnd"/>
      <w:r w:rsidRPr="00E1709C">
        <w:rPr>
          <w:rFonts w:asciiTheme="minorHAnsi" w:hAnsiTheme="minorHAnsi"/>
          <w:sz w:val="16"/>
        </w:rPr>
        <w:t xml:space="preserve">, robberies and other violent crimes. Meyer said </w:t>
      </w:r>
      <w:r w:rsidRPr="00E1709C">
        <w:rPr>
          <w:rStyle w:val="StyleUnderline"/>
          <w:highlight w:val="green"/>
        </w:rPr>
        <w:t>the</w:t>
      </w:r>
      <w:r w:rsidRPr="00E1709C">
        <w:rPr>
          <w:rStyle w:val="StyleUnderline"/>
        </w:rPr>
        <w:t xml:space="preserve"> overall reduction in murders is an encouraging </w:t>
      </w:r>
      <w:r w:rsidRPr="00E1709C">
        <w:rPr>
          <w:rStyle w:val="StyleUnderline"/>
          <w:highlight w:val="green"/>
        </w:rPr>
        <w:t>trend</w:t>
      </w:r>
      <w:r w:rsidRPr="00E1709C">
        <w:rPr>
          <w:rStyle w:val="StyleUnderline"/>
        </w:rPr>
        <w:t xml:space="preserve"> that </w:t>
      </w:r>
      <w:r w:rsidRPr="00E1709C">
        <w:rPr>
          <w:rStyle w:val="StyleUnderline"/>
          <w:highlight w:val="green"/>
        </w:rPr>
        <w:t>allows Mexican officials time to cement improvements in the judicial system, anti-corruption programs and police practices</w:t>
      </w:r>
      <w:r w:rsidRPr="00E1709C">
        <w:rPr>
          <w:rStyle w:val="StyleUnderline"/>
        </w:rPr>
        <w:t>.</w:t>
      </w:r>
      <w:r w:rsidRPr="00E1709C">
        <w:rPr>
          <w:rFonts w:asciiTheme="minorHAnsi" w:hAnsiTheme="minorHAnsi"/>
          <w:sz w:val="16"/>
        </w:rPr>
        <w:t xml:space="preserve"> She said </w:t>
      </w:r>
      <w:r w:rsidRPr="00E1709C">
        <w:rPr>
          <w:rStyle w:val="StyleUnderline"/>
          <w:highlight w:val="green"/>
        </w:rPr>
        <w:t>the government must "make sure that the space opened by having less violence leads to structural changes to Mexico's institutions to guarantee a strong rule of law in the future."</w:t>
      </w:r>
      <w:r w:rsidRPr="00E1709C">
        <w:rPr>
          <w:rStyle w:val="StyleUnderline"/>
        </w:rPr>
        <w:t xml:space="preserve"> </w:t>
      </w:r>
    </w:p>
    <w:p w14:paraId="6523013D" w14:textId="77777777" w:rsidR="00D67565" w:rsidRPr="000779D4" w:rsidRDefault="00D67565" w:rsidP="000779D4"/>
    <w:p w14:paraId="0AF37407" w14:textId="77777777" w:rsidR="00CA726D" w:rsidRPr="00C875A0" w:rsidRDefault="00CA726D" w:rsidP="00CA726D">
      <w:pPr>
        <w:pStyle w:val="Heading4"/>
      </w:pPr>
      <w:r>
        <w:t>Decriminalization would make the drug trade worse</w:t>
      </w:r>
    </w:p>
    <w:p w14:paraId="38B6F57A" w14:textId="77777777" w:rsidR="00CA726D" w:rsidRDefault="00CA726D" w:rsidP="00CA726D">
      <w:pPr>
        <w:rPr>
          <w:rStyle w:val="StyleUnderline"/>
        </w:rPr>
      </w:pPr>
      <w:r>
        <w:t xml:space="preserve">Matthew S. </w:t>
      </w:r>
      <w:r w:rsidRPr="0052179E">
        <w:rPr>
          <w:rStyle w:val="Style13ptBold"/>
        </w:rPr>
        <w:t>Jenner,</w:t>
      </w:r>
      <w:r>
        <w:t xml:space="preserve"> Articles Editor, Indiana Journal of Global Legal Studies; J.D., 2011, Indiana University Maurer School of Law; B.A. cum laude, 2008, University of Notre Dame, Summer </w:t>
      </w:r>
      <w:r w:rsidRPr="0052179E">
        <w:rPr>
          <w:rStyle w:val="Style13ptBold"/>
        </w:rPr>
        <w:t>2011</w:t>
      </w:r>
      <w:r>
        <w:t>, “International Drug Trafficking: A Global Problem with a Domestic Solution”, Indiana Journal of Global Legal Studies Volume 18, Issue 2, Project Muse, Date Accessed 7/22/15, JL @ DDI</w:t>
      </w:r>
    </w:p>
    <w:p w14:paraId="5DF4275B" w14:textId="77777777" w:rsidR="00CA726D" w:rsidRDefault="00CA726D" w:rsidP="00CA726D">
      <w:r>
        <w:t xml:space="preserve">Other scholars propose decriminalization as the answer.132 </w:t>
      </w:r>
      <w:proofErr w:type="gramStart"/>
      <w:r>
        <w:t>However</w:t>
      </w:r>
      <w:proofErr w:type="gramEnd"/>
      <w:r>
        <w:t xml:space="preserve">, </w:t>
      </w:r>
      <w:r w:rsidRPr="0085144D">
        <w:rPr>
          <w:rStyle w:val="StyleUnderline"/>
          <w:highlight w:val="yellow"/>
        </w:rPr>
        <w:t>decriminalization would not have the same effect on the market as legalization</w:t>
      </w:r>
      <w:r>
        <w:t xml:space="preserve">. </w:t>
      </w:r>
      <w:r w:rsidRPr="0085144D">
        <w:rPr>
          <w:rStyle w:val="StyleUnderline"/>
          <w:highlight w:val="yellow"/>
        </w:rPr>
        <w:t>In a decriminalized world, production and trafficking would still be illegal, so there would still be the potential for high profits, yielding an incentive for self-help violence, and the drug trade would remain profitable for dangerous criminal organizations</w:t>
      </w:r>
      <w:r>
        <w:t>. Additionally, under a decriminalization framework, countries would be faced with the same domestic drug problems as legalization.</w:t>
      </w:r>
    </w:p>
    <w:p w14:paraId="7A96A652" w14:textId="77777777" w:rsidR="00CA726D" w:rsidRDefault="00CA726D" w:rsidP="00CA726D"/>
    <w:p w14:paraId="007796F2" w14:textId="77777777" w:rsidR="00D67565" w:rsidRPr="00042B1E" w:rsidRDefault="00D67565" w:rsidP="00D67565">
      <w:pPr>
        <w:pStyle w:val="Heading4"/>
      </w:pPr>
      <w:r w:rsidRPr="00042B1E">
        <w:t>Drug crime decreases legitimacy of Mexican government – risks collapse</w:t>
      </w:r>
    </w:p>
    <w:p w14:paraId="06E67ED6" w14:textId="77777777" w:rsidR="00D67565" w:rsidRDefault="00D67565" w:rsidP="00D67565">
      <w:proofErr w:type="spellStart"/>
      <w:r w:rsidRPr="0010747E">
        <w:rPr>
          <w:b/>
        </w:rPr>
        <w:t>Thoumi</w:t>
      </w:r>
      <w:proofErr w:type="spellEnd"/>
      <w:r>
        <w:rPr>
          <w:b/>
        </w:rPr>
        <w:t xml:space="preserve"> et al.</w:t>
      </w:r>
      <w:r w:rsidRPr="0010747E">
        <w:rPr>
          <w:b/>
        </w:rPr>
        <w:t xml:space="preserve"> 10</w:t>
      </w:r>
      <w:r w:rsidRPr="009E7404">
        <w:t xml:space="preserve"> (*Francisco E., expert at the Wilson Center, Ph.D., professor of economics and the director of the Research and </w:t>
      </w:r>
      <w:proofErr w:type="spellStart"/>
      <w:r w:rsidRPr="009E7404">
        <w:t>Minotiring</w:t>
      </w:r>
      <w:proofErr w:type="spellEnd"/>
      <w:r w:rsidRPr="009E7404">
        <w:t xml:space="preserve"> Center on Drugs and Crime at Universidad el Rosario, former research coordinator at the United National Office of Drug Control and Crime Prevention, **</w:t>
      </w:r>
      <w:proofErr w:type="spellStart"/>
      <w:r w:rsidRPr="009E7404">
        <w:t>Raúl</w:t>
      </w:r>
      <w:proofErr w:type="spellEnd"/>
      <w:r w:rsidRPr="009E7404">
        <w:t xml:space="preserve"> Benitez, public policy scholar at the Wilson Center, researcher at the Center for Interdisciplinary Research in Science and Humanities, professor and researcher at the North America </w:t>
      </w:r>
      <w:proofErr w:type="spellStart"/>
      <w:r w:rsidRPr="009E7404">
        <w:t>Rsearch</w:t>
      </w:r>
      <w:proofErr w:type="spellEnd"/>
      <w:r w:rsidRPr="009E7404">
        <w:t xml:space="preserve"> Center of UNAM-Mexico, CNAS Senior Fellow, Distinguished Scholar-in-Residence, School of Public Affairs and Washington College of Law, </w:t>
      </w:r>
      <w:proofErr w:type="spellStart"/>
      <w:r w:rsidRPr="009E7404">
        <w:t>Ph.D</w:t>
      </w:r>
      <w:proofErr w:type="spellEnd"/>
      <w:r w:rsidRPr="009E7404">
        <w:t xml:space="preserve"> in Latin American Studies at UNAM, Master of International Affairs from the Centro de </w:t>
      </w:r>
      <w:proofErr w:type="spellStart"/>
      <w:r w:rsidRPr="009E7404">
        <w:t>Investigacion</w:t>
      </w:r>
      <w:proofErr w:type="spellEnd"/>
      <w:r w:rsidRPr="009E7404">
        <w:t xml:space="preserve"> y </w:t>
      </w:r>
      <w:proofErr w:type="spellStart"/>
      <w:r w:rsidRPr="009E7404">
        <w:t>Docencia</w:t>
      </w:r>
      <w:proofErr w:type="spellEnd"/>
      <w:r w:rsidRPr="009E7404">
        <w:t xml:space="preserve"> </w:t>
      </w:r>
      <w:proofErr w:type="spellStart"/>
      <w:r w:rsidRPr="009E7404">
        <w:t>Economica</w:t>
      </w:r>
      <w:proofErr w:type="spellEnd"/>
      <w:r w:rsidRPr="009E7404">
        <w:t xml:space="preserve">, ***professor at the University of San Andrés, Ph.D., University of Salvador, political science, Francine, professor of anthropology at the Central University of Venezuela, political science degree, Friedrich, Ebert, and </w:t>
      </w:r>
      <w:proofErr w:type="spellStart"/>
      <w:r w:rsidRPr="009E7404">
        <w:t>Stiftung</w:t>
      </w:r>
      <w:proofErr w:type="spellEnd"/>
      <w:r w:rsidRPr="009E7404">
        <w:t xml:space="preserve"> Research, “The impact of organized crime on Democratic Governance in Latin America”, </w:t>
      </w:r>
    </w:p>
    <w:p w14:paraId="539C7EB5" w14:textId="77777777" w:rsidR="00D67565" w:rsidRDefault="00D67565" w:rsidP="00D67565">
      <w:pPr>
        <w:rPr>
          <w:sz w:val="16"/>
        </w:rPr>
      </w:pPr>
      <w:r w:rsidRPr="000235B9">
        <w:rPr>
          <w:sz w:val="16"/>
        </w:rPr>
        <w:t xml:space="preserve">Organized crime is a growing problem worldwide. </w:t>
      </w:r>
      <w:r w:rsidRPr="003A28A3">
        <w:rPr>
          <w:rStyle w:val="StyleUnderline"/>
        </w:rPr>
        <w:t xml:space="preserve">In Latin America and the Caribbean </w:t>
      </w:r>
      <w:r w:rsidRPr="007F3D66">
        <w:rPr>
          <w:rStyle w:val="StyleUnderline"/>
          <w:highlight w:val="green"/>
        </w:rPr>
        <w:t xml:space="preserve">groups of organized crime are undermining the states </w:t>
      </w:r>
      <w:r w:rsidRPr="007F3D66">
        <w:rPr>
          <w:rStyle w:val="StyleUnderline"/>
          <w:highlight w:val="green"/>
          <w:bdr w:val="single" w:sz="4" w:space="0" w:color="auto"/>
        </w:rPr>
        <w:t>capacity to govern</w:t>
      </w:r>
      <w:r w:rsidRPr="000235B9">
        <w:rPr>
          <w:sz w:val="16"/>
        </w:rPr>
        <w:t xml:space="preserve">. In- </w:t>
      </w:r>
      <w:proofErr w:type="spellStart"/>
      <w:r w:rsidRPr="000235B9">
        <w:rPr>
          <w:sz w:val="16"/>
        </w:rPr>
        <w:t>stitutions</w:t>
      </w:r>
      <w:proofErr w:type="spellEnd"/>
      <w:r w:rsidRPr="000235B9">
        <w:rPr>
          <w:sz w:val="16"/>
        </w:rPr>
        <w:t xml:space="preserve"> of </w:t>
      </w:r>
      <w:r w:rsidRPr="007F3D66">
        <w:rPr>
          <w:rStyle w:val="StyleUnderline"/>
          <w:highlight w:val="green"/>
        </w:rPr>
        <w:t>the political system are undercut by</w:t>
      </w:r>
      <w:r w:rsidRPr="000235B9">
        <w:rPr>
          <w:sz w:val="16"/>
        </w:rPr>
        <w:t xml:space="preserve"> the so called »</w:t>
      </w:r>
      <w:proofErr w:type="spellStart"/>
      <w:r w:rsidRPr="007F3D66">
        <w:rPr>
          <w:rStyle w:val="StyleUnderline"/>
          <w:highlight w:val="green"/>
          <w:bdr w:val="single" w:sz="4" w:space="0" w:color="auto"/>
        </w:rPr>
        <w:t>Narcos</w:t>
      </w:r>
      <w:proofErr w:type="spellEnd"/>
      <w:r w:rsidRPr="000235B9">
        <w:rPr>
          <w:sz w:val="16"/>
        </w:rPr>
        <w:t xml:space="preserve">« or other </w:t>
      </w:r>
      <w:proofErr w:type="gramStart"/>
      <w:r w:rsidRPr="000235B9">
        <w:rPr>
          <w:sz w:val="16"/>
        </w:rPr>
        <w:t>non state</w:t>
      </w:r>
      <w:proofErr w:type="gramEnd"/>
      <w:r w:rsidRPr="000235B9">
        <w:rPr>
          <w:sz w:val="16"/>
        </w:rPr>
        <w:t xml:space="preserve"> actors. It is obvious that organized crime has adopted mechanisms of the globalized economy such as a high degree of flexibility, the ability to quickly adjust to market changes and the use of socially weak segments of society for their means. </w:t>
      </w:r>
      <w:r w:rsidRPr="003A28A3">
        <w:rPr>
          <w:rStyle w:val="StyleUnderline"/>
        </w:rPr>
        <w:t>While organized crime gets more access</w:t>
      </w:r>
      <w:r w:rsidRPr="000235B9">
        <w:rPr>
          <w:sz w:val="16"/>
        </w:rPr>
        <w:t xml:space="preserve"> to and </w:t>
      </w:r>
      <w:r w:rsidRPr="003A28A3">
        <w:rPr>
          <w:rStyle w:val="StyleUnderline"/>
        </w:rPr>
        <w:t>through politics</w:t>
      </w:r>
      <w:r w:rsidRPr="000235B9">
        <w:rPr>
          <w:sz w:val="16"/>
        </w:rPr>
        <w:t xml:space="preserve">, already </w:t>
      </w:r>
      <w:r w:rsidRPr="007F3D66">
        <w:rPr>
          <w:rStyle w:val="StyleUnderline"/>
          <w:highlight w:val="green"/>
          <w:bdr w:val="single" w:sz="4" w:space="0" w:color="auto"/>
        </w:rPr>
        <w:t>weakened states</w:t>
      </w:r>
      <w:r w:rsidRPr="007F3D66">
        <w:rPr>
          <w:rStyle w:val="StyleUnderline"/>
          <w:highlight w:val="green"/>
        </w:rPr>
        <w:t xml:space="preserve"> in Latin America are put under </w:t>
      </w:r>
      <w:r w:rsidRPr="007F3D66">
        <w:rPr>
          <w:rStyle w:val="StyleUnderline"/>
          <w:highlight w:val="green"/>
          <w:bdr w:val="single" w:sz="4" w:space="0" w:color="auto"/>
        </w:rPr>
        <w:t>serious pressure</w:t>
      </w:r>
      <w:r w:rsidRPr="007F3D66">
        <w:rPr>
          <w:rStyle w:val="StyleUnderline"/>
          <w:highlight w:val="green"/>
        </w:rPr>
        <w:t>. The impact on</w:t>
      </w:r>
      <w:r w:rsidRPr="000235B9">
        <w:rPr>
          <w:sz w:val="16"/>
        </w:rPr>
        <w:t xml:space="preserve"> recently </w:t>
      </w:r>
      <w:r w:rsidRPr="003A28A3">
        <w:rPr>
          <w:rStyle w:val="StyleUnderline"/>
        </w:rPr>
        <w:t xml:space="preserve">democratized states like </w:t>
      </w:r>
      <w:r w:rsidRPr="007F3D66">
        <w:rPr>
          <w:rStyle w:val="StyleUnderline"/>
          <w:highlight w:val="green"/>
        </w:rPr>
        <w:t xml:space="preserve">Mexico </w:t>
      </w:r>
      <w:r w:rsidRPr="007F3D66">
        <w:rPr>
          <w:rStyle w:val="StyleUnderline"/>
          <w:highlight w:val="green"/>
          <w:bdr w:val="single" w:sz="4" w:space="0" w:color="auto"/>
        </w:rPr>
        <w:t>is severe</w:t>
      </w:r>
      <w:r w:rsidRPr="000235B9">
        <w:rPr>
          <w:sz w:val="16"/>
        </w:rPr>
        <w:t xml:space="preserve">. The role of or- </w:t>
      </w:r>
      <w:proofErr w:type="spellStart"/>
      <w:r w:rsidRPr="000235B9">
        <w:rPr>
          <w:sz w:val="16"/>
        </w:rPr>
        <w:t>ganized</w:t>
      </w:r>
      <w:proofErr w:type="spellEnd"/>
      <w:r w:rsidRPr="000235B9">
        <w:rPr>
          <w:sz w:val="16"/>
        </w:rPr>
        <w:t xml:space="preserve"> crime in the erosion of democratic governance is marked by zones of fragile statehood, the </w:t>
      </w:r>
      <w:proofErr w:type="spellStart"/>
      <w:r w:rsidRPr="000235B9">
        <w:rPr>
          <w:sz w:val="16"/>
        </w:rPr>
        <w:t>undermin</w:t>
      </w:r>
      <w:proofErr w:type="spellEnd"/>
      <w:r w:rsidRPr="000235B9">
        <w:rPr>
          <w:sz w:val="16"/>
        </w:rPr>
        <w:t xml:space="preserve">- </w:t>
      </w:r>
      <w:proofErr w:type="spellStart"/>
      <w:r w:rsidRPr="000235B9">
        <w:rPr>
          <w:sz w:val="16"/>
        </w:rPr>
        <w:t>ing</w:t>
      </w:r>
      <w:proofErr w:type="spellEnd"/>
      <w:r w:rsidRPr="000235B9">
        <w:rPr>
          <w:sz w:val="16"/>
        </w:rPr>
        <w:t xml:space="preserve"> of political institutions, the replacement of social pol- </w:t>
      </w:r>
      <w:proofErr w:type="spellStart"/>
      <w:r w:rsidRPr="000235B9">
        <w:rPr>
          <w:sz w:val="16"/>
        </w:rPr>
        <w:t>icies</w:t>
      </w:r>
      <w:proofErr w:type="spellEnd"/>
      <w:r w:rsidRPr="000235B9">
        <w:rPr>
          <w:sz w:val="16"/>
        </w:rPr>
        <w:t xml:space="preserve"> by non state actors, the bribing of political actors and the illicit financing of political campaigns. But not only has </w:t>
      </w:r>
      <w:r w:rsidRPr="000235B9">
        <w:rPr>
          <w:rStyle w:val="StyleUnderline"/>
        </w:rPr>
        <w:t xml:space="preserve">the existence of </w:t>
      </w:r>
      <w:r w:rsidRPr="007F3D66">
        <w:rPr>
          <w:rStyle w:val="StyleUnderline"/>
          <w:highlight w:val="green"/>
        </w:rPr>
        <w:t xml:space="preserve">criminal activities </w:t>
      </w:r>
      <w:proofErr w:type="spellStart"/>
      <w:r w:rsidRPr="007F3D66">
        <w:rPr>
          <w:rStyle w:val="StyleUnderline"/>
          <w:highlight w:val="green"/>
        </w:rPr>
        <w:t>cre</w:t>
      </w:r>
      <w:proofErr w:type="spellEnd"/>
      <w:r w:rsidRPr="007F3D66">
        <w:rPr>
          <w:rStyle w:val="StyleUnderline"/>
          <w:highlight w:val="green"/>
        </w:rPr>
        <w:t xml:space="preserve">- </w:t>
      </w:r>
      <w:proofErr w:type="spellStart"/>
      <w:r w:rsidRPr="007F3D66">
        <w:rPr>
          <w:rStyle w:val="StyleUnderline"/>
          <w:highlight w:val="green"/>
        </w:rPr>
        <w:t>ated</w:t>
      </w:r>
      <w:proofErr w:type="spellEnd"/>
      <w:r w:rsidRPr="007F3D66">
        <w:rPr>
          <w:rStyle w:val="StyleUnderline"/>
          <w:highlight w:val="green"/>
        </w:rPr>
        <w:t xml:space="preserve"> </w:t>
      </w:r>
      <w:r w:rsidRPr="007F3D66">
        <w:rPr>
          <w:rStyle w:val="StyleUnderline"/>
          <w:highlight w:val="green"/>
          <w:bdr w:val="single" w:sz="4" w:space="0" w:color="auto"/>
        </w:rPr>
        <w:t>a threat to democratic governance</w:t>
      </w:r>
      <w:r w:rsidRPr="000235B9">
        <w:rPr>
          <w:sz w:val="16"/>
        </w:rPr>
        <w:t xml:space="preserve">. The </w:t>
      </w:r>
      <w:r w:rsidRPr="007F3D66">
        <w:rPr>
          <w:rStyle w:val="StyleUnderline"/>
          <w:highlight w:val="green"/>
        </w:rPr>
        <w:t>repressive politics</w:t>
      </w:r>
      <w:r w:rsidRPr="000235B9">
        <w:rPr>
          <w:sz w:val="16"/>
        </w:rPr>
        <w:t xml:space="preserve"> that often respond to organized crime activities </w:t>
      </w:r>
      <w:r w:rsidRPr="007F3D66">
        <w:rPr>
          <w:rStyle w:val="StyleUnderline"/>
          <w:highlight w:val="green"/>
        </w:rPr>
        <w:t xml:space="preserve">further create a </w:t>
      </w:r>
      <w:r w:rsidRPr="007F3D66">
        <w:rPr>
          <w:rStyle w:val="StyleUnderline"/>
          <w:highlight w:val="green"/>
          <w:bdr w:val="single" w:sz="4" w:space="0" w:color="auto"/>
        </w:rPr>
        <w:t>spiral of mistrust</w:t>
      </w:r>
      <w:r w:rsidRPr="007F3D66">
        <w:rPr>
          <w:rStyle w:val="StyleUnderline"/>
          <w:highlight w:val="green"/>
        </w:rPr>
        <w:t xml:space="preserve">, corruption and </w:t>
      </w:r>
      <w:proofErr w:type="spellStart"/>
      <w:r w:rsidRPr="007F3D66">
        <w:rPr>
          <w:rStyle w:val="StyleUnderline"/>
          <w:highlight w:val="green"/>
        </w:rPr>
        <w:t>vio</w:t>
      </w:r>
      <w:proofErr w:type="spellEnd"/>
      <w:r w:rsidRPr="007F3D66">
        <w:rPr>
          <w:rStyle w:val="StyleUnderline"/>
          <w:highlight w:val="green"/>
        </w:rPr>
        <w:t>- lent reactions</w:t>
      </w:r>
      <w:r w:rsidRPr="000235B9">
        <w:rPr>
          <w:sz w:val="16"/>
        </w:rPr>
        <w:t xml:space="preserve">. High levels of violence and public </w:t>
      </w:r>
      <w:proofErr w:type="spellStart"/>
      <w:r w:rsidRPr="000235B9">
        <w:rPr>
          <w:sz w:val="16"/>
        </w:rPr>
        <w:t>inse</w:t>
      </w:r>
      <w:proofErr w:type="spellEnd"/>
      <w:r w:rsidRPr="000235B9">
        <w:rPr>
          <w:sz w:val="16"/>
        </w:rPr>
        <w:t xml:space="preserve">- </w:t>
      </w:r>
      <w:proofErr w:type="spellStart"/>
      <w:r w:rsidRPr="000235B9">
        <w:rPr>
          <w:sz w:val="16"/>
        </w:rPr>
        <w:t>curity</w:t>
      </w:r>
      <w:proofErr w:type="spellEnd"/>
      <w:r w:rsidRPr="000235B9">
        <w:rPr>
          <w:sz w:val="16"/>
        </w:rPr>
        <w:t xml:space="preserve"> often justify the popularity of zero tolerance </w:t>
      </w:r>
      <w:proofErr w:type="spellStart"/>
      <w:r w:rsidRPr="000235B9">
        <w:rPr>
          <w:sz w:val="16"/>
        </w:rPr>
        <w:t>ap</w:t>
      </w:r>
      <w:proofErr w:type="spellEnd"/>
      <w:r w:rsidRPr="000235B9">
        <w:rPr>
          <w:sz w:val="16"/>
        </w:rPr>
        <w:t xml:space="preserve">- </w:t>
      </w:r>
      <w:proofErr w:type="spellStart"/>
      <w:r w:rsidRPr="000235B9">
        <w:rPr>
          <w:sz w:val="16"/>
        </w:rPr>
        <w:t>proaches</w:t>
      </w:r>
      <w:proofErr w:type="spellEnd"/>
      <w:r w:rsidRPr="000235B9">
        <w:rPr>
          <w:sz w:val="16"/>
        </w:rPr>
        <w:t xml:space="preserve">: Politics of the »hard hand« such as in Mexico and Colombia where the military is fighting in »a war on drugs«. These politics often produce human rights </w:t>
      </w:r>
      <w:proofErr w:type="spellStart"/>
      <w:r w:rsidRPr="000235B9">
        <w:rPr>
          <w:sz w:val="16"/>
        </w:rPr>
        <w:t>abus</w:t>
      </w:r>
      <w:proofErr w:type="spellEnd"/>
      <w:r w:rsidRPr="000235B9">
        <w:rPr>
          <w:sz w:val="16"/>
        </w:rPr>
        <w:t xml:space="preserve">- </w:t>
      </w:r>
      <w:proofErr w:type="spellStart"/>
      <w:r w:rsidRPr="000235B9">
        <w:rPr>
          <w:sz w:val="16"/>
        </w:rPr>
        <w:t>es</w:t>
      </w:r>
      <w:proofErr w:type="spellEnd"/>
      <w:r w:rsidRPr="000235B9">
        <w:rPr>
          <w:sz w:val="16"/>
        </w:rPr>
        <w:t xml:space="preserve"> and thus further undermine democratic forms of </w:t>
      </w:r>
      <w:proofErr w:type="spellStart"/>
      <w:r w:rsidRPr="000235B9">
        <w:rPr>
          <w:sz w:val="16"/>
        </w:rPr>
        <w:t>gov</w:t>
      </w:r>
      <w:proofErr w:type="spellEnd"/>
      <w:r w:rsidRPr="000235B9">
        <w:rPr>
          <w:sz w:val="16"/>
        </w:rPr>
        <w:t xml:space="preserve">- </w:t>
      </w:r>
      <w:proofErr w:type="spellStart"/>
      <w:r w:rsidRPr="000235B9">
        <w:rPr>
          <w:sz w:val="16"/>
        </w:rPr>
        <w:t>ernance</w:t>
      </w:r>
      <w:proofErr w:type="spellEnd"/>
      <w:r w:rsidRPr="000235B9">
        <w:rPr>
          <w:sz w:val="16"/>
        </w:rPr>
        <w:t>. The involvement of politicians and police forces or the military in illegal businesses further undermine the trust of civil society into institutions of the state.</w:t>
      </w:r>
    </w:p>
    <w:p w14:paraId="35B5B61E" w14:textId="77777777" w:rsidR="00D67565" w:rsidRDefault="00D67565" w:rsidP="00D67565">
      <w:pPr>
        <w:rPr>
          <w:sz w:val="16"/>
        </w:rPr>
      </w:pPr>
    </w:p>
    <w:p w14:paraId="17185C4A" w14:textId="77777777" w:rsidR="00D67565" w:rsidRPr="007F3D66" w:rsidRDefault="00D67565" w:rsidP="00D67565">
      <w:pPr>
        <w:pStyle w:val="Heading4"/>
      </w:pPr>
      <w:r w:rsidRPr="00AD2460">
        <w:t>State failure destabilizes the globe – results in disease spread, nuclear terrorism, and rogue nations – this guarantees nuclear war</w:t>
      </w:r>
    </w:p>
    <w:p w14:paraId="1C994FFD" w14:textId="77777777" w:rsidR="00D67565" w:rsidRPr="007F3D66" w:rsidRDefault="00D67565" w:rsidP="00D67565">
      <w:pPr>
        <w:rPr>
          <w:rStyle w:val="Style13ptBold"/>
        </w:rPr>
      </w:pPr>
      <w:r w:rsidRPr="007F3D66">
        <w:rPr>
          <w:rStyle w:val="Style13ptBold"/>
        </w:rPr>
        <w:t xml:space="preserve">TASC et al </w:t>
      </w:r>
      <w:r>
        <w:rPr>
          <w:rStyle w:val="Style13ptBold"/>
        </w:rPr>
        <w:t>03</w:t>
      </w:r>
      <w:r w:rsidRPr="007F3D66">
        <w:rPr>
          <w:rStyle w:val="Style13ptBold"/>
        </w:rPr>
        <w:t xml:space="preserve"> </w:t>
      </w:r>
    </w:p>
    <w:p w14:paraId="409E4CDD" w14:textId="77777777" w:rsidR="00D67565" w:rsidRPr="007F3D66" w:rsidRDefault="00D67565" w:rsidP="00D67565">
      <w:pPr>
        <w:rPr>
          <w:rStyle w:val="Style13ptBold"/>
          <w:sz w:val="16"/>
          <w:szCs w:val="16"/>
        </w:rPr>
      </w:pPr>
      <w:r w:rsidRPr="007F3D66">
        <w:rPr>
          <w:rStyle w:val="Style13ptBold"/>
          <w:sz w:val="16"/>
          <w:szCs w:val="16"/>
        </w:rPr>
        <w:t xml:space="preserve">(The Transnational Institute, The Center of Social Studies, Coimbra University, and The Peace Research Center – CIP-FUHEM, “Failed and Collapsed States in the International System,” December, found at: </w:t>
      </w:r>
      <w:hyperlink r:id="rId20" w:history="1">
        <w:r w:rsidRPr="007F3D66">
          <w:rPr>
            <w:rStyle w:val="Style13ptBold"/>
            <w:sz w:val="16"/>
            <w:szCs w:val="16"/>
          </w:rPr>
          <w:t>http://www.globalpolicy.org/nations/sovereign/failed/2003/12failedcollapsedstates.pdf</w:t>
        </w:r>
      </w:hyperlink>
      <w:r w:rsidRPr="007F3D66">
        <w:rPr>
          <w:rStyle w:val="Style13ptBold"/>
          <w:sz w:val="16"/>
          <w:szCs w:val="16"/>
        </w:rPr>
        <w:t>)</w:t>
      </w:r>
    </w:p>
    <w:p w14:paraId="13F79DB8" w14:textId="77777777" w:rsidR="00D67565" w:rsidRDefault="00D67565" w:rsidP="00D67565">
      <w:pPr>
        <w:pStyle w:val="CardsFont6ptChar"/>
        <w:ind w:left="0"/>
        <w:rPr>
          <w:sz w:val="22"/>
        </w:rPr>
      </w:pPr>
      <w:r w:rsidRPr="00CB247A">
        <w:rPr>
          <w:sz w:val="22"/>
        </w:rPr>
        <w:t>In the malign scenario of global developments the number of</w:t>
      </w:r>
      <w:r w:rsidRPr="00CB247A">
        <w:rPr>
          <w:rStyle w:val="CardsFont12ptCharChar"/>
          <w:rFonts w:eastAsia="SimSun" w:cs="Times New Roman"/>
          <w:sz w:val="22"/>
        </w:rPr>
        <w:t xml:space="preserve"> </w:t>
      </w:r>
      <w:r w:rsidRPr="00CB247A">
        <w:rPr>
          <w:rStyle w:val="CardsFont12ptCharChar"/>
          <w:rFonts w:eastAsia="SimSun" w:cs="Times New Roman"/>
          <w:sz w:val="22"/>
          <w:highlight w:val="green"/>
        </w:rPr>
        <w:t>collapsed states would grow significantly</w:t>
      </w:r>
      <w:r w:rsidRPr="00CB247A">
        <w:rPr>
          <w:rStyle w:val="CardsFont12ptCharChar"/>
          <w:rFonts w:eastAsia="SimSun" w:cs="Times New Roman"/>
          <w:sz w:val="22"/>
        </w:rPr>
        <w:t xml:space="preserve">. This would mean that </w:t>
      </w:r>
      <w:r w:rsidRPr="00CB247A">
        <w:rPr>
          <w:rStyle w:val="CardsFont12ptCharChar"/>
          <w:rFonts w:eastAsia="SimSun" w:cs="Times New Roman"/>
          <w:sz w:val="22"/>
          <w:highlight w:val="green"/>
        </w:rPr>
        <w:t xml:space="preserve">several more countries in the world could not </w:t>
      </w:r>
      <w:r w:rsidRPr="00CB247A">
        <w:rPr>
          <w:rStyle w:val="CardsFont12ptCharChar"/>
          <w:rFonts w:eastAsia="SimSun" w:cs="Times New Roman"/>
          <w:sz w:val="22"/>
        </w:rPr>
        <w:t xml:space="preserve">be held to </w:t>
      </w:r>
      <w:r w:rsidRPr="00CB247A">
        <w:rPr>
          <w:rStyle w:val="CardsFont12ptCharChar"/>
          <w:rFonts w:eastAsia="SimSun" w:cs="Times New Roman"/>
          <w:sz w:val="22"/>
          <w:highlight w:val="green"/>
        </w:rPr>
        <w:t>account for</w:t>
      </w:r>
      <w:r w:rsidRPr="00CB247A">
        <w:rPr>
          <w:rStyle w:val="CardsFont12ptCharChar"/>
          <w:rFonts w:eastAsia="SimSun" w:cs="Times New Roman"/>
          <w:sz w:val="22"/>
        </w:rPr>
        <w:t xml:space="preserve"> </w:t>
      </w:r>
      <w:r w:rsidRPr="00CB247A">
        <w:rPr>
          <w:rStyle w:val="CardsChar"/>
          <w:rFonts w:eastAsia="SimSun" w:cs="Times New Roman"/>
          <w:sz w:val="22"/>
        </w:rPr>
        <w:t xml:space="preserve">respecting </w:t>
      </w:r>
      <w:r w:rsidRPr="00CB247A">
        <w:rPr>
          <w:rStyle w:val="CardsFont12ptCharChar"/>
          <w:rFonts w:eastAsia="SimSun" w:cs="Times New Roman"/>
          <w:sz w:val="22"/>
          <w:highlight w:val="green"/>
        </w:rPr>
        <w:t>international agreements</w:t>
      </w:r>
      <w:r w:rsidRPr="00CB247A">
        <w:rPr>
          <w:rStyle w:val="CardsFont12ptCharChar"/>
          <w:rFonts w:eastAsia="SimSun" w:cs="Times New Roman"/>
          <w:sz w:val="22"/>
        </w:rPr>
        <w:t xml:space="preserve"> </w:t>
      </w:r>
      <w:r w:rsidRPr="00CB247A">
        <w:rPr>
          <w:rStyle w:val="CardsChar"/>
          <w:rFonts w:eastAsia="SimSun" w:cs="Times New Roman"/>
          <w:sz w:val="22"/>
        </w:rPr>
        <w:t xml:space="preserve">in </w:t>
      </w:r>
      <w:r w:rsidRPr="00CB247A">
        <w:rPr>
          <w:rFonts w:eastAsia="SimSun" w:cs="Times New Roman"/>
          <w:sz w:val="22"/>
        </w:rPr>
        <w:t xml:space="preserve">various fields, be it commercial transactions, debt repayment, </w:t>
      </w:r>
      <w:r w:rsidRPr="00CB247A">
        <w:rPr>
          <w:rStyle w:val="CardsFont12ptCharChar"/>
          <w:rFonts w:eastAsia="SimSun" w:cs="Times New Roman"/>
          <w:sz w:val="22"/>
          <w:highlight w:val="green"/>
        </w:rPr>
        <w:t>the possession and proliferation of w</w:t>
      </w:r>
      <w:r w:rsidRPr="00CB247A">
        <w:rPr>
          <w:rStyle w:val="CardsChar"/>
          <w:rFonts w:eastAsia="SimSun" w:cs="Times New Roman"/>
          <w:sz w:val="22"/>
        </w:rPr>
        <w:t xml:space="preserve">eapons of </w:t>
      </w:r>
      <w:r w:rsidRPr="00CB247A">
        <w:rPr>
          <w:rStyle w:val="CardsFont12ptCharChar"/>
          <w:rFonts w:eastAsia="SimSun" w:cs="Times New Roman"/>
          <w:sz w:val="22"/>
          <w:highlight w:val="green"/>
        </w:rPr>
        <w:t>m</w:t>
      </w:r>
      <w:r w:rsidRPr="00CB247A">
        <w:rPr>
          <w:rStyle w:val="CardsChar"/>
          <w:rFonts w:eastAsia="SimSun" w:cs="Times New Roman"/>
          <w:sz w:val="22"/>
        </w:rPr>
        <w:t>ass</w:t>
      </w:r>
      <w:r w:rsidRPr="00CB247A">
        <w:rPr>
          <w:rStyle w:val="CardsFont12ptCharChar"/>
          <w:rFonts w:eastAsia="SimSun" w:cs="Times New Roman"/>
          <w:sz w:val="22"/>
        </w:rPr>
        <w:t xml:space="preserve"> </w:t>
      </w:r>
      <w:r w:rsidRPr="00CB247A">
        <w:rPr>
          <w:rStyle w:val="CardsFont12ptCharChar"/>
          <w:rFonts w:eastAsia="SimSun" w:cs="Times New Roman"/>
          <w:sz w:val="22"/>
          <w:highlight w:val="green"/>
        </w:rPr>
        <w:t>d</w:t>
      </w:r>
      <w:r w:rsidRPr="00CB247A">
        <w:rPr>
          <w:rStyle w:val="CardsChar"/>
          <w:rFonts w:eastAsia="SimSun" w:cs="Times New Roman"/>
          <w:sz w:val="22"/>
        </w:rPr>
        <w:t xml:space="preserve">estruction </w:t>
      </w:r>
      <w:r w:rsidRPr="00CB247A">
        <w:rPr>
          <w:rFonts w:eastAsia="SimSun" w:cs="Times New Roman"/>
          <w:sz w:val="22"/>
        </w:rPr>
        <w:t xml:space="preserve">and the use of the national territory for criminal or terrorist activities. </w:t>
      </w:r>
      <w:r w:rsidRPr="00CB247A">
        <w:rPr>
          <w:rStyle w:val="CardsChar"/>
          <w:rFonts w:eastAsia="SimSun" w:cs="Times New Roman"/>
          <w:sz w:val="22"/>
        </w:rPr>
        <w:t xml:space="preserve">The </w:t>
      </w:r>
      <w:r w:rsidRPr="00CB247A">
        <w:rPr>
          <w:rStyle w:val="CardsFont12ptCharChar"/>
          <w:rFonts w:eastAsia="SimSun" w:cs="Times New Roman"/>
          <w:sz w:val="22"/>
          <w:highlight w:val="green"/>
        </w:rPr>
        <w:t>increase in failed states would</w:t>
      </w:r>
      <w:r w:rsidRPr="00CB247A">
        <w:rPr>
          <w:rStyle w:val="CardsFont12ptCharChar"/>
          <w:rFonts w:eastAsia="SimSun" w:cs="Times New Roman"/>
          <w:sz w:val="22"/>
        </w:rPr>
        <w:t xml:space="preserve"> immediately </w:t>
      </w:r>
      <w:r w:rsidRPr="00CB247A">
        <w:rPr>
          <w:rStyle w:val="CardsFont12ptCharChar"/>
          <w:rFonts w:eastAsia="SimSun" w:cs="Times New Roman"/>
          <w:sz w:val="22"/>
          <w:highlight w:val="green"/>
        </w:rPr>
        <w:t>lead to</w:t>
      </w:r>
      <w:r w:rsidRPr="00CB247A">
        <w:rPr>
          <w:rStyle w:val="CardsFont12ptCharChar"/>
          <w:rFonts w:eastAsia="SimSun" w:cs="Times New Roman"/>
          <w:sz w:val="22"/>
        </w:rPr>
        <w:t xml:space="preserve"> </w:t>
      </w:r>
      <w:r w:rsidRPr="00CB247A">
        <w:rPr>
          <w:rStyle w:val="CardsChar"/>
          <w:rFonts w:eastAsia="SimSun" w:cs="Times New Roman"/>
          <w:sz w:val="22"/>
        </w:rPr>
        <w:t>an increase in</w:t>
      </w:r>
      <w:r w:rsidRPr="00CB247A">
        <w:rPr>
          <w:rStyle w:val="CardsFont12ptCharChar"/>
          <w:rFonts w:eastAsia="SimSun" w:cs="Times New Roman"/>
          <w:sz w:val="22"/>
        </w:rPr>
        <w:t xml:space="preserve"> </w:t>
      </w:r>
      <w:r w:rsidRPr="00CB247A">
        <w:rPr>
          <w:rStyle w:val="CardsFont12ptCharChar"/>
          <w:rFonts w:eastAsia="SimSun" w:cs="Times New Roman"/>
          <w:sz w:val="22"/>
          <w:highlight w:val="green"/>
        </w:rPr>
        <w:t>international migration</w:t>
      </w:r>
      <w:r w:rsidRPr="00CB247A">
        <w:rPr>
          <w:rStyle w:val="CardsFont12ptCharChar"/>
          <w:rFonts w:eastAsia="SimSun" w:cs="Times New Roman"/>
          <w:sz w:val="22"/>
        </w:rPr>
        <w:t xml:space="preserve">, </w:t>
      </w:r>
      <w:r w:rsidRPr="00CB247A">
        <w:rPr>
          <w:rStyle w:val="CardsChar"/>
          <w:rFonts w:eastAsia="SimSun" w:cs="Times New Roman"/>
          <w:sz w:val="22"/>
        </w:rPr>
        <w:t>which could have a knock-on effect, first in</w:t>
      </w:r>
      <w:r w:rsidRPr="00CB247A">
        <w:rPr>
          <w:rStyle w:val="CardsFont12ptCharChar"/>
          <w:rFonts w:eastAsia="SimSun" w:cs="Times New Roman"/>
          <w:sz w:val="22"/>
        </w:rPr>
        <w:t xml:space="preserve"> </w:t>
      </w:r>
      <w:proofErr w:type="spellStart"/>
      <w:r w:rsidRPr="00CB247A">
        <w:rPr>
          <w:rStyle w:val="CardsFont12ptCharChar"/>
          <w:rFonts w:eastAsia="SimSun" w:cs="Times New Roman"/>
          <w:sz w:val="22"/>
          <w:highlight w:val="green"/>
        </w:rPr>
        <w:t>neighbouring</w:t>
      </w:r>
      <w:proofErr w:type="spellEnd"/>
      <w:r w:rsidRPr="00CB247A">
        <w:rPr>
          <w:rStyle w:val="CardsFont12ptCharChar"/>
          <w:rFonts w:eastAsia="SimSun" w:cs="Times New Roman"/>
          <w:sz w:val="22"/>
          <w:highlight w:val="green"/>
        </w:rPr>
        <w:t xml:space="preserve"> countries</w:t>
      </w:r>
      <w:r w:rsidRPr="00CB247A">
        <w:rPr>
          <w:rStyle w:val="CardsFont12ptCharChar"/>
          <w:rFonts w:eastAsia="SimSun" w:cs="Times New Roman"/>
          <w:sz w:val="22"/>
        </w:rPr>
        <w:t xml:space="preserve"> </w:t>
      </w:r>
      <w:r w:rsidRPr="00CB247A">
        <w:rPr>
          <w:rStyle w:val="CardsChar"/>
          <w:rFonts w:eastAsia="SimSun" w:cs="Times New Roman"/>
          <w:sz w:val="22"/>
        </w:rPr>
        <w:t>which,</w:t>
      </w:r>
      <w:r w:rsidRPr="00CB247A">
        <w:rPr>
          <w:rStyle w:val="CardsFont12ptCharChar"/>
          <w:rFonts w:eastAsia="SimSun" w:cs="Times New Roman"/>
          <w:sz w:val="22"/>
        </w:rPr>
        <w:t xml:space="preserve"> </w:t>
      </w:r>
      <w:r w:rsidRPr="00CB247A">
        <w:rPr>
          <w:rStyle w:val="CardsChar"/>
          <w:rFonts w:eastAsia="SimSun" w:cs="Times New Roman"/>
          <w:sz w:val="22"/>
        </w:rPr>
        <w:t>having similar politico-economic structures,</w:t>
      </w:r>
      <w:r w:rsidRPr="00CB247A">
        <w:rPr>
          <w:rStyle w:val="CardsFont12ptCharChar"/>
          <w:rFonts w:eastAsia="SimSun" w:cs="Times New Roman"/>
          <w:sz w:val="22"/>
        </w:rPr>
        <w:t xml:space="preserve"> </w:t>
      </w:r>
      <w:r w:rsidRPr="00CB247A">
        <w:rPr>
          <w:rStyle w:val="CardsFont12ptCharChar"/>
          <w:rFonts w:eastAsia="SimSun" w:cs="Times New Roman"/>
          <w:sz w:val="22"/>
          <w:highlight w:val="green"/>
        </w:rPr>
        <w:t>could</w:t>
      </w:r>
      <w:r w:rsidRPr="00CB247A">
        <w:rPr>
          <w:rStyle w:val="CardsFont12ptCharChar"/>
          <w:rFonts w:eastAsia="SimSun" w:cs="Times New Roman"/>
          <w:sz w:val="22"/>
        </w:rPr>
        <w:t xml:space="preserve"> </w:t>
      </w:r>
      <w:r w:rsidRPr="00CB247A">
        <w:rPr>
          <w:rStyle w:val="CardsChar"/>
          <w:rFonts w:eastAsia="SimSun" w:cs="Times New Roman"/>
          <w:sz w:val="22"/>
        </w:rPr>
        <w:t>suffer increased destabilization and</w:t>
      </w:r>
      <w:r w:rsidRPr="00CB247A">
        <w:rPr>
          <w:rStyle w:val="CardsFont12ptCharChar"/>
          <w:rFonts w:eastAsia="SimSun" w:cs="Times New Roman"/>
          <w:sz w:val="22"/>
        </w:rPr>
        <w:t xml:space="preserve"> </w:t>
      </w:r>
      <w:r w:rsidRPr="00CB247A">
        <w:rPr>
          <w:rStyle w:val="CardsFont12ptCharChar"/>
          <w:rFonts w:eastAsia="SimSun" w:cs="Times New Roman"/>
          <w:sz w:val="22"/>
          <w:highlight w:val="green"/>
        </w:rPr>
        <w:t>collapse as well</w:t>
      </w:r>
      <w:r w:rsidRPr="00CB247A">
        <w:rPr>
          <w:rFonts w:eastAsia="SimSun" w:cs="Times New Roman"/>
          <w:sz w:val="22"/>
        </w:rPr>
        <w:t xml:space="preserve">. Developments in </w:t>
      </w:r>
      <w:r w:rsidRPr="00CB247A">
        <w:rPr>
          <w:rStyle w:val="CardsFont12ptCharChar"/>
          <w:rFonts w:eastAsia="SimSun" w:cs="Times New Roman"/>
          <w:sz w:val="22"/>
        </w:rPr>
        <w:t>West Africa</w:t>
      </w:r>
      <w:r w:rsidRPr="00CB247A">
        <w:rPr>
          <w:rFonts w:eastAsia="SimSun" w:cs="Times New Roman"/>
          <w:sz w:val="22"/>
        </w:rPr>
        <w:t xml:space="preserve"> during the last decade </w:t>
      </w:r>
      <w:r w:rsidRPr="00CB247A">
        <w:rPr>
          <w:rStyle w:val="CardsFont12ptCharChar"/>
          <w:rFonts w:eastAsia="SimSun" w:cs="Times New Roman"/>
          <w:sz w:val="22"/>
        </w:rPr>
        <w:t>may serve as an example</w:t>
      </w:r>
      <w:r w:rsidRPr="00CB247A">
        <w:rPr>
          <w:rFonts w:eastAsia="SimSun" w:cs="Times New Roman"/>
          <w:sz w:val="22"/>
        </w:rPr>
        <w:t xml:space="preserve">. </w:t>
      </w:r>
      <w:r w:rsidRPr="00CB247A">
        <w:rPr>
          <w:rStyle w:val="CardsChar"/>
          <w:rFonts w:eastAsia="SimSun" w:cs="Times New Roman"/>
          <w:sz w:val="22"/>
        </w:rPr>
        <w:t>Increased international migration would, secondly, have serious implications for the Western world.</w:t>
      </w:r>
      <w:r w:rsidRPr="00CB247A">
        <w:rPr>
          <w:rStyle w:val="CardsFont12ptCharChar"/>
          <w:rFonts w:eastAsia="SimSun" w:cs="Times New Roman"/>
          <w:sz w:val="22"/>
        </w:rPr>
        <w:t xml:space="preserve"> In Europe it would put social relations between the population and immigrant communities under further pressure, polarizing politics. </w:t>
      </w:r>
      <w:r w:rsidRPr="00CB247A">
        <w:rPr>
          <w:rStyle w:val="CardsChar"/>
          <w:rFonts w:eastAsia="SimSun" w:cs="Times New Roman"/>
          <w:sz w:val="22"/>
        </w:rPr>
        <w:t>An increase in collapsed states</w:t>
      </w:r>
      <w:r w:rsidRPr="00CB247A">
        <w:rPr>
          <w:rStyle w:val="CardsFont12ptCharChar"/>
          <w:rFonts w:eastAsia="SimSun" w:cs="Times New Roman"/>
          <w:sz w:val="22"/>
        </w:rPr>
        <w:t xml:space="preserve"> would </w:t>
      </w:r>
      <w:r w:rsidRPr="00CB247A">
        <w:rPr>
          <w:rStyle w:val="CardsChar"/>
          <w:rFonts w:eastAsia="SimSun" w:cs="Times New Roman"/>
          <w:sz w:val="22"/>
        </w:rPr>
        <w:t xml:space="preserve">also </w:t>
      </w:r>
      <w:r w:rsidRPr="00CB247A">
        <w:rPr>
          <w:rStyle w:val="CardsFont12ptCharChar"/>
          <w:rFonts w:eastAsia="SimSun" w:cs="Times New Roman"/>
          <w:sz w:val="22"/>
        </w:rPr>
        <w:t xml:space="preserve">endanger the security of Western states and societies. </w:t>
      </w:r>
      <w:r w:rsidRPr="00CB247A">
        <w:rPr>
          <w:rStyle w:val="CardsFont12ptCharChar"/>
          <w:rFonts w:eastAsia="SimSun" w:cs="Times New Roman"/>
          <w:sz w:val="22"/>
          <w:highlight w:val="green"/>
        </w:rPr>
        <w:t>Health conditions</w:t>
      </w:r>
      <w:r w:rsidRPr="00CB247A">
        <w:rPr>
          <w:rStyle w:val="CardsFont12ptCharChar"/>
          <w:rFonts w:eastAsia="SimSun" w:cs="Times New Roman"/>
          <w:sz w:val="22"/>
        </w:rPr>
        <w:t xml:space="preserve"> </w:t>
      </w:r>
      <w:r w:rsidRPr="00CB247A">
        <w:rPr>
          <w:rStyle w:val="CardsChar"/>
          <w:rFonts w:eastAsia="SimSun" w:cs="Times New Roman"/>
          <w:sz w:val="22"/>
        </w:rPr>
        <w:t xml:space="preserve">could </w:t>
      </w:r>
      <w:r w:rsidRPr="00CB247A">
        <w:rPr>
          <w:rStyle w:val="CardsFont12ptCharChar"/>
          <w:rFonts w:eastAsia="SimSun" w:cs="Times New Roman"/>
          <w:sz w:val="22"/>
          <w:highlight w:val="green"/>
        </w:rPr>
        <w:t>deteriorate as contagious diseases</w:t>
      </w:r>
      <w:r w:rsidRPr="00CB247A">
        <w:rPr>
          <w:rStyle w:val="CardsFont12ptCharChar"/>
          <w:rFonts w:eastAsia="SimSun" w:cs="Times New Roman"/>
          <w:sz w:val="22"/>
        </w:rPr>
        <w:t xml:space="preserve"> like Ebola or </w:t>
      </w:r>
      <w:proofErr w:type="spellStart"/>
      <w:r w:rsidRPr="00CB247A">
        <w:rPr>
          <w:rStyle w:val="CardsFont12ptCharChar"/>
          <w:rFonts w:eastAsia="SimSun" w:cs="Times New Roman"/>
          <w:sz w:val="22"/>
        </w:rPr>
        <w:t>Sars</w:t>
      </w:r>
      <w:proofErr w:type="spellEnd"/>
      <w:r w:rsidRPr="00CB247A">
        <w:rPr>
          <w:rStyle w:val="CardsFont12ptCharChar"/>
          <w:rFonts w:eastAsia="SimSun" w:cs="Times New Roman"/>
          <w:sz w:val="22"/>
        </w:rPr>
        <w:t xml:space="preserve"> </w:t>
      </w:r>
      <w:r w:rsidRPr="00CB247A">
        <w:rPr>
          <w:rStyle w:val="CardsFont12ptCharChar"/>
          <w:rFonts w:eastAsia="SimSun" w:cs="Times New Roman"/>
          <w:sz w:val="22"/>
          <w:highlight w:val="green"/>
        </w:rPr>
        <w:t>would spread because of a lack of measures taken in collapsed areas. W</w:t>
      </w:r>
      <w:r w:rsidRPr="00CB247A">
        <w:rPr>
          <w:rStyle w:val="CardsChar"/>
          <w:rFonts w:eastAsia="SimSun" w:cs="Times New Roman"/>
          <w:sz w:val="22"/>
        </w:rPr>
        <w:t xml:space="preserve">eapons of </w:t>
      </w:r>
      <w:r w:rsidRPr="00CB247A">
        <w:rPr>
          <w:rStyle w:val="CardsFont12ptCharChar"/>
          <w:rFonts w:eastAsia="SimSun" w:cs="Times New Roman"/>
          <w:sz w:val="22"/>
          <w:highlight w:val="green"/>
        </w:rPr>
        <w:t>m</w:t>
      </w:r>
      <w:r w:rsidRPr="00CB247A">
        <w:rPr>
          <w:rStyle w:val="CardsChar"/>
          <w:rFonts w:eastAsia="SimSun" w:cs="Times New Roman"/>
          <w:sz w:val="22"/>
        </w:rPr>
        <w:t>ass</w:t>
      </w:r>
      <w:r w:rsidRPr="00CB247A">
        <w:rPr>
          <w:rStyle w:val="CardsFont12ptCharChar"/>
          <w:rFonts w:eastAsia="SimSun" w:cs="Times New Roman"/>
          <w:sz w:val="22"/>
        </w:rPr>
        <w:t xml:space="preserve"> </w:t>
      </w:r>
      <w:r w:rsidRPr="00CB247A">
        <w:rPr>
          <w:rStyle w:val="CardsFont12ptCharChar"/>
          <w:rFonts w:eastAsia="SimSun" w:cs="Times New Roman"/>
          <w:sz w:val="22"/>
          <w:highlight w:val="green"/>
        </w:rPr>
        <w:t>d</w:t>
      </w:r>
      <w:r w:rsidRPr="00CB247A">
        <w:rPr>
          <w:rStyle w:val="CardsChar"/>
          <w:rFonts w:eastAsia="SimSun" w:cs="Times New Roman"/>
          <w:sz w:val="22"/>
        </w:rPr>
        <w:t xml:space="preserve">estruction </w:t>
      </w:r>
      <w:r w:rsidRPr="00CB247A">
        <w:rPr>
          <w:rStyle w:val="CardsFont12ptCharChar"/>
          <w:rFonts w:eastAsia="SimSun" w:cs="Times New Roman"/>
          <w:sz w:val="22"/>
          <w:highlight w:val="green"/>
        </w:rPr>
        <w:t>could come into the hands of</w:t>
      </w:r>
      <w:r w:rsidRPr="00CB247A">
        <w:rPr>
          <w:rStyle w:val="CardsFont12ptCharChar"/>
          <w:rFonts w:eastAsia="SimSun" w:cs="Times New Roman"/>
          <w:sz w:val="22"/>
        </w:rPr>
        <w:t xml:space="preserve"> various sorts of political entities, be they </w:t>
      </w:r>
      <w:r w:rsidRPr="00CB247A">
        <w:rPr>
          <w:rStyle w:val="CardsFont12ptCharChar"/>
          <w:rFonts w:eastAsia="SimSun" w:cs="Times New Roman"/>
          <w:sz w:val="22"/>
          <w:highlight w:val="green"/>
        </w:rPr>
        <w:t>terrorist groups</w:t>
      </w:r>
      <w:r w:rsidRPr="00CB247A">
        <w:rPr>
          <w:rStyle w:val="CardsFont12ptCharChar"/>
          <w:rFonts w:eastAsia="SimSun" w:cs="Times New Roman"/>
          <w:sz w:val="22"/>
        </w:rPr>
        <w:t xml:space="preserve">, political factions in control of part of a collapsed state </w:t>
      </w:r>
      <w:r w:rsidRPr="00CB247A">
        <w:rPr>
          <w:rStyle w:val="CardsFont12ptCharChar"/>
          <w:rFonts w:eastAsia="SimSun" w:cs="Times New Roman"/>
          <w:sz w:val="22"/>
          <w:highlight w:val="green"/>
        </w:rPr>
        <w:t>or an aggressive political elite</w:t>
      </w:r>
      <w:r w:rsidRPr="00CB247A">
        <w:rPr>
          <w:rStyle w:val="CardsFont12ptCharChar"/>
          <w:rFonts w:eastAsia="SimSun" w:cs="Times New Roman"/>
          <w:sz w:val="22"/>
        </w:rPr>
        <w:t xml:space="preserve"> </w:t>
      </w:r>
      <w:r w:rsidRPr="00CB247A">
        <w:rPr>
          <w:rStyle w:val="CardsChar"/>
          <w:rFonts w:eastAsia="SimSun" w:cs="Times New Roman"/>
          <w:sz w:val="22"/>
        </w:rPr>
        <w:t>still in control of a national territory and intent on expansion.</w:t>
      </w:r>
      <w:r w:rsidRPr="00CB247A">
        <w:rPr>
          <w:rFonts w:eastAsia="SimSun" w:cs="Times New Roman"/>
          <w:sz w:val="22"/>
        </w:rPr>
        <w:t xml:space="preserve"> Not only </w:t>
      </w:r>
      <w:r w:rsidRPr="00CB247A">
        <w:rPr>
          <w:rStyle w:val="CardsFont12ptCharChar"/>
          <w:rFonts w:eastAsia="SimSun" w:cs="Times New Roman"/>
          <w:sz w:val="22"/>
        </w:rPr>
        <w:t>North Korea springs to mind</w:t>
      </w:r>
      <w:r w:rsidRPr="00CB247A">
        <w:rPr>
          <w:rFonts w:eastAsia="SimSun" w:cs="Times New Roman"/>
          <w:sz w:val="22"/>
        </w:rPr>
        <w:t xml:space="preserve">; one could very well imagine such states in (North) Africa. </w:t>
      </w:r>
      <w:r w:rsidRPr="00CB247A">
        <w:rPr>
          <w:rStyle w:val="CardsFont12ptCharChar"/>
          <w:rFonts w:eastAsia="SimSun" w:cs="Times New Roman"/>
          <w:sz w:val="22"/>
        </w:rPr>
        <w:t xml:space="preserve">Since the multilateral system of control of such weapons would have ended </w:t>
      </w:r>
      <w:r w:rsidRPr="00CB247A">
        <w:rPr>
          <w:rStyle w:val="CardsChar"/>
          <w:rFonts w:eastAsia="SimSun" w:cs="Times New Roman"/>
          <w:sz w:val="22"/>
        </w:rPr>
        <w:t>in part because of the decision of the United States to try and check their spread through unilateral action - a system</w:t>
      </w:r>
      <w:r w:rsidRPr="00CB247A">
        <w:rPr>
          <w:rFonts w:eastAsia="SimSun" w:cs="Times New Roman"/>
          <w:sz w:val="22"/>
        </w:rPr>
        <w:t xml:space="preserve"> that would inherently be more unstable than a multilateral, negotiated regime - </w:t>
      </w:r>
      <w:r w:rsidRPr="00CB247A">
        <w:rPr>
          <w:rStyle w:val="CardsFont12ptCharChar"/>
          <w:rFonts w:eastAsia="SimSun" w:cs="Times New Roman"/>
          <w:sz w:val="22"/>
          <w:highlight w:val="green"/>
        </w:rPr>
        <w:t>one could be faced with an arms race that would</w:t>
      </w:r>
      <w:r w:rsidRPr="00CB247A">
        <w:rPr>
          <w:rStyle w:val="CardsFont12ptCharChar"/>
          <w:rFonts w:eastAsia="SimSun" w:cs="Times New Roman"/>
          <w:sz w:val="22"/>
        </w:rPr>
        <w:t xml:space="preserve"> </w:t>
      </w:r>
      <w:r w:rsidRPr="00CB247A">
        <w:rPr>
          <w:rStyle w:val="CardsChar"/>
          <w:rFonts w:eastAsia="SimSun" w:cs="Times New Roman"/>
          <w:sz w:val="22"/>
        </w:rPr>
        <w:t>sooner or later</w:t>
      </w:r>
      <w:r w:rsidRPr="00CB247A">
        <w:rPr>
          <w:rStyle w:val="CardsFont12ptCharChar"/>
          <w:rFonts w:eastAsia="SimSun" w:cs="Times New Roman"/>
          <w:sz w:val="22"/>
        </w:rPr>
        <w:t xml:space="preserve"> </w:t>
      </w:r>
      <w:r w:rsidRPr="00CB247A">
        <w:rPr>
          <w:rStyle w:val="CardsFont12ptCharChar"/>
          <w:rFonts w:eastAsia="SimSun" w:cs="Times New Roman"/>
          <w:sz w:val="22"/>
          <w:highlight w:val="green"/>
        </w:rPr>
        <w:t>result in the actual use of these weapons.</w:t>
      </w:r>
      <w:r w:rsidRPr="00CB247A">
        <w:rPr>
          <w:rStyle w:val="CardsFont12ptCharChar"/>
          <w:rFonts w:eastAsia="SimSun" w:cs="Times New Roman"/>
          <w:sz w:val="22"/>
        </w:rPr>
        <w:t xml:space="preserve"> </w:t>
      </w:r>
      <w:r w:rsidRPr="00CB247A">
        <w:rPr>
          <w:rStyle w:val="CardsChar"/>
          <w:rFonts w:eastAsia="SimSun" w:cs="Times New Roman"/>
          <w:sz w:val="22"/>
        </w:rPr>
        <w:t xml:space="preserve">In the malign </w:t>
      </w:r>
      <w:r w:rsidRPr="00CB247A">
        <w:rPr>
          <w:sz w:val="22"/>
        </w:rPr>
        <w:t xml:space="preserve">scenario, relations between the US and Europe would also further deteriorate, in questions of a military nature as well as trade relations, thus undercutting any possible consensus on stemming the growth of collapsed states and the introduction of stable multilateral regimes towards matters like terrorism, nuclear weapons and international migration. Disagreement is already rife on a host of issues in these fields. At worst, even the Western members of the </w:t>
      </w:r>
      <w:proofErr w:type="spellStart"/>
      <w:r w:rsidRPr="00CB247A">
        <w:rPr>
          <w:sz w:val="22"/>
        </w:rPr>
        <w:t>Westphalian</w:t>
      </w:r>
      <w:proofErr w:type="spellEnd"/>
      <w:r w:rsidRPr="00CB247A">
        <w:rPr>
          <w:sz w:val="22"/>
        </w:rPr>
        <w:t xml:space="preserve"> system - especially those bordering on countries in the former Third World, i.e. the European states - could be faced with direct attacks on their national security.</w:t>
      </w:r>
    </w:p>
    <w:p w14:paraId="1D6A50BF" w14:textId="77777777" w:rsidR="000779D4" w:rsidRDefault="000779D4" w:rsidP="00D67565">
      <w:pPr>
        <w:pStyle w:val="Heading3"/>
      </w:pPr>
      <w:r>
        <w:t>Link Extensions</w:t>
      </w:r>
    </w:p>
    <w:p w14:paraId="12A86C02" w14:textId="77777777" w:rsidR="000779D4" w:rsidRPr="000779D4" w:rsidRDefault="000779D4" w:rsidP="000779D4"/>
    <w:p w14:paraId="62443A2D" w14:textId="77777777" w:rsidR="00CA726D" w:rsidRDefault="00CA726D" w:rsidP="00CA726D">
      <w:pPr>
        <w:pStyle w:val="Heading4"/>
      </w:pPr>
      <w:r>
        <w:t xml:space="preserve">READ </w:t>
      </w:r>
      <w:r w:rsidR="00D52D63">
        <w:t xml:space="preserve">ONLY </w:t>
      </w:r>
      <w:r>
        <w:t>IF THEY SAY DEA IS CONTINUING SURVEILLANCE IN SQUO ON CASE</w:t>
      </w:r>
      <w:r w:rsidR="00D52D63">
        <w:t xml:space="preserve"> OR TAKE OUT THE CASE DEFENSE</w:t>
      </w:r>
    </w:p>
    <w:p w14:paraId="6E78CC0D" w14:textId="77777777" w:rsidR="00CA726D" w:rsidRPr="000779D4" w:rsidRDefault="00D52D63" w:rsidP="00CA726D">
      <w:pPr>
        <w:pStyle w:val="Heading4"/>
      </w:pPr>
      <w:r>
        <w:t>DEA mass surveillance key to stopping cartels</w:t>
      </w:r>
    </w:p>
    <w:p w14:paraId="2B390AA8" w14:textId="77777777" w:rsidR="00CA726D" w:rsidRPr="000779D4" w:rsidRDefault="00CA726D" w:rsidP="00CA726D">
      <w:r>
        <w:t xml:space="preserve">Brad </w:t>
      </w:r>
      <w:r w:rsidRPr="00582CA9">
        <w:rPr>
          <w:rStyle w:val="Style13ptBold"/>
        </w:rPr>
        <w:t>Heath</w:t>
      </w:r>
      <w:r>
        <w:t>, 4-8-</w:t>
      </w:r>
      <w:r w:rsidRPr="00582CA9">
        <w:rPr>
          <w:rStyle w:val="Style13ptBold"/>
        </w:rPr>
        <w:t>2015</w:t>
      </w:r>
      <w:r>
        <w:t xml:space="preserve">, "U.S. secretly tracked billions of calls for decades," USA TODAY, </w:t>
      </w:r>
      <w:hyperlink r:id="rId21" w:history="1">
        <w:r w:rsidRPr="009155BB">
          <w:rPr>
            <w:rStyle w:val="Hyperlink"/>
          </w:rPr>
          <w:t>http://www.usatoday.com/story/news/2015/04/07/dea-bulk-telephone-surveillance-operation/70808616/</w:t>
        </w:r>
      </w:hyperlink>
      <w:r>
        <w:t>, Date Accessed 8/1/15, JL @ DDI</w:t>
      </w:r>
    </w:p>
    <w:p w14:paraId="465A934A" w14:textId="77777777" w:rsidR="00CA726D" w:rsidRPr="000779D4" w:rsidRDefault="00CA726D" w:rsidP="00CA726D">
      <w:r w:rsidRPr="00D52D63">
        <w:rPr>
          <w:rStyle w:val="StyleUnderline"/>
          <w:highlight w:val="yellow"/>
        </w:rPr>
        <w:t>The DEA began assembling a data-gathering program</w:t>
      </w:r>
      <w:r>
        <w:t xml:space="preserve"> in the 1980s </w:t>
      </w:r>
      <w:r w:rsidRPr="00CA726D">
        <w:rPr>
          <w:rStyle w:val="StyleUnderline"/>
        </w:rPr>
        <w:t>as the government searched for</w:t>
      </w:r>
      <w:r>
        <w:t xml:space="preserve"> </w:t>
      </w:r>
      <w:r w:rsidRPr="00CA726D">
        <w:rPr>
          <w:rStyle w:val="StyleUnderline"/>
        </w:rPr>
        <w:t xml:space="preserve">new ways </w:t>
      </w:r>
      <w:r w:rsidRPr="00D52D63">
        <w:rPr>
          <w:rStyle w:val="StyleUnderline"/>
          <w:highlight w:val="yellow"/>
        </w:rPr>
        <w:t>to</w:t>
      </w:r>
      <w:r w:rsidRPr="00D52D63">
        <w:rPr>
          <w:highlight w:val="yellow"/>
        </w:rPr>
        <w:t xml:space="preserve"> </w:t>
      </w:r>
      <w:r w:rsidRPr="00D52D63">
        <w:rPr>
          <w:rStyle w:val="StyleUnderline"/>
          <w:highlight w:val="yellow"/>
        </w:rPr>
        <w:t>battle</w:t>
      </w:r>
      <w:r>
        <w:t xml:space="preserve"> Colombian </w:t>
      </w:r>
      <w:r w:rsidRPr="00D52D63">
        <w:rPr>
          <w:rStyle w:val="StyleUnderline"/>
          <w:highlight w:val="yellow"/>
        </w:rPr>
        <w:t>drug cartels</w:t>
      </w:r>
      <w:r>
        <w:t xml:space="preserve">. Neither informants nor undercover agents had been enough to crack the cartels' infrastructure. So </w:t>
      </w:r>
      <w:r w:rsidRPr="00D52D63">
        <w:rPr>
          <w:rStyle w:val="StyleUnderline"/>
          <w:highlight w:val="yellow"/>
        </w:rPr>
        <w:t>the agency's intelligence arm turned its attention to</w:t>
      </w:r>
      <w:r w:rsidRPr="00CA726D">
        <w:rPr>
          <w:rStyle w:val="StyleUnderline"/>
        </w:rPr>
        <w:t xml:space="preserve"> the groups' </w:t>
      </w:r>
      <w:r w:rsidRPr="00D52D63">
        <w:rPr>
          <w:rStyle w:val="StyleUnderline"/>
          <w:highlight w:val="yellow"/>
        </w:rPr>
        <w:t>communication networks</w:t>
      </w:r>
      <w:r>
        <w:t>.</w:t>
      </w:r>
      <w:r w:rsidR="00D52D63">
        <w:t xml:space="preserve"> </w:t>
      </w:r>
      <w:r w:rsidRPr="00CA726D">
        <w:rPr>
          <w:rStyle w:val="StyleUnderline"/>
        </w:rPr>
        <w:t>Calling records</w:t>
      </w:r>
      <w:r>
        <w:t xml:space="preserve"> – often called "toll records" – </w:t>
      </w:r>
      <w:r w:rsidRPr="00CA726D">
        <w:rPr>
          <w:rStyle w:val="StyleUnderline"/>
        </w:rPr>
        <w:t>offered one way to do that</w:t>
      </w:r>
      <w:r>
        <w:t xml:space="preserve">. Toll records are comparable to what appears on a phone bill – </w:t>
      </w:r>
      <w:r w:rsidRPr="00CA726D">
        <w:rPr>
          <w:rStyle w:val="StyleUnderline"/>
        </w:rPr>
        <w:t>the numbers a person dialed, the date and time of the call, its duration and how it was paid for</w:t>
      </w:r>
      <w:r>
        <w:t>. By then, DEA agents had decades of experience gathering toll records of people they suspected were linked to drug trafficking, albeit one person at a time. In the late 1980s and early 1990s, officials said the agency had little way to make sense of the data their agents accumulated and almost no ability to use them to ferret out new cartel connections. Some agents used legal pads.</w:t>
      </w:r>
      <w:r w:rsidR="00D52D63">
        <w:t xml:space="preserve"> </w:t>
      </w:r>
      <w:r>
        <w:t>"We were drowning in toll records," a former intelligence official said.</w:t>
      </w:r>
      <w:r w:rsidR="00D52D63">
        <w:t xml:space="preserve"> </w:t>
      </w:r>
      <w:r w:rsidRPr="00CA726D">
        <w:rPr>
          <w:rStyle w:val="StyleUnderline"/>
        </w:rPr>
        <w:t>The DEA asked the Pentagon for help</w:t>
      </w:r>
      <w:r>
        <w:t>. The military responded with a pair of supercomputers and intelligence analysts who had experience tracking the communication patterns of Soviet military units. "</w:t>
      </w:r>
      <w:r w:rsidRPr="00D52D63">
        <w:rPr>
          <w:rStyle w:val="StyleUnderline"/>
          <w:highlight w:val="yellow"/>
        </w:rPr>
        <w:t>What they discovered was that the incident of a communication was perhaps as important as the content of a communication</w:t>
      </w:r>
      <w:r>
        <w:t>," a former Justice Department official said.</w:t>
      </w:r>
      <w:r w:rsidR="00D52D63">
        <w:t xml:space="preserve"> </w:t>
      </w:r>
      <w:r>
        <w:t xml:space="preserve">The military installed the supercomputers on the fifth floor of the DEA's headquarters, across from a shopping mall in Arlington, </w:t>
      </w:r>
      <w:proofErr w:type="gramStart"/>
      <w:r>
        <w:t>Va</w:t>
      </w:r>
      <w:proofErr w:type="gramEnd"/>
      <w:r>
        <w:t>.</w:t>
      </w:r>
      <w:r w:rsidR="00D52D63">
        <w:t xml:space="preserve"> </w:t>
      </w:r>
      <w:r w:rsidRPr="00D52D63">
        <w:rPr>
          <w:rStyle w:val="StyleUnderline"/>
          <w:highlight w:val="yellow"/>
        </w:rPr>
        <w:t>The system they built ultimately allowed the drug agency to stitch together huge collections of data to map trafficking and money laundering networks</w:t>
      </w:r>
      <w:r>
        <w:t xml:space="preserve"> both overseas and within the USA. </w:t>
      </w:r>
      <w:r w:rsidRPr="00D52D63">
        <w:rPr>
          <w:rStyle w:val="StyleUnderline"/>
          <w:highlight w:val="yellow"/>
        </w:rPr>
        <w:t>It allowed agents to link the call records its agents gathered domestically with calling data the DEA and intelligence agencies had acquired outside the USA</w:t>
      </w:r>
      <w:r>
        <w:t xml:space="preserve">. (In some cases, officials said the DEA paid employees of foreign telecom firms for copies of call logs and subscriber lists.) </w:t>
      </w:r>
      <w:r w:rsidRPr="00CA726D">
        <w:rPr>
          <w:rStyle w:val="StyleUnderline"/>
        </w:rPr>
        <w:t>And it eventually allowed agents to cross-reference all of that against investigative reports from the DEA, FBI and Customs Service</w:t>
      </w:r>
      <w:r>
        <w:t>.</w:t>
      </w:r>
    </w:p>
    <w:p w14:paraId="1BD169EF" w14:textId="77777777" w:rsidR="00CA726D" w:rsidRPr="000779D4" w:rsidRDefault="00CA726D" w:rsidP="00CA726D"/>
    <w:p w14:paraId="4BD9A674" w14:textId="77777777" w:rsidR="00465141" w:rsidRPr="00465141" w:rsidRDefault="00D67565" w:rsidP="00D67565">
      <w:pPr>
        <w:pStyle w:val="Heading3"/>
      </w:pPr>
      <w:r>
        <w:t>I/L Extensions</w:t>
      </w:r>
    </w:p>
    <w:p w14:paraId="77D3858E" w14:textId="77777777" w:rsidR="00D67565" w:rsidRPr="00234941" w:rsidRDefault="00D67565" w:rsidP="00D67565">
      <w:pPr>
        <w:pStyle w:val="Heading4"/>
      </w:pPr>
      <w:r w:rsidRPr="00234941">
        <w:t>Unchecked drug violence threatens Mexican government stability</w:t>
      </w:r>
    </w:p>
    <w:p w14:paraId="08B79B7D" w14:textId="77777777" w:rsidR="00D67565" w:rsidRPr="00234941" w:rsidRDefault="00D67565" w:rsidP="00D67565">
      <w:r w:rsidRPr="00234941">
        <w:rPr>
          <w:b/>
        </w:rPr>
        <w:t>Chase, 12</w:t>
      </w:r>
      <w:r w:rsidRPr="00234941">
        <w:t xml:space="preserve"> </w:t>
      </w:r>
      <w:r w:rsidRPr="00234941">
        <w:rPr>
          <w:sz w:val="16"/>
        </w:rPr>
        <w:t xml:space="preserve">(Colonel David Chase of the US Army, graduated from the Army War College, in charge of strategy research on the Southern border; “Military Police: Assisting in Securing the United States Southern Border”; 12/3/12; </w:t>
      </w:r>
      <w:hyperlink r:id="rId22" w:history="1">
        <w:r w:rsidRPr="00234941">
          <w:rPr>
            <w:rStyle w:val="Hyperlink"/>
            <w:sz w:val="16"/>
          </w:rPr>
          <w:t>http://www.dtic.mil/cgi-bin/GetTRDoc?Location=U2&amp;doc=GetTRDoc.pdf&amp;AD=ADA561048</w:t>
        </w:r>
      </w:hyperlink>
      <w:r w:rsidRPr="00234941">
        <w:rPr>
          <w:sz w:val="16"/>
        </w:rPr>
        <w:t>) KD</w:t>
      </w:r>
    </w:p>
    <w:p w14:paraId="06D4CA7A" w14:textId="77777777" w:rsidR="00D67565" w:rsidRPr="00234941" w:rsidRDefault="00D67565" w:rsidP="00D67565">
      <w:pPr>
        <w:rPr>
          <w:rStyle w:val="StyleUnderline"/>
        </w:rPr>
      </w:pPr>
      <w:r w:rsidRPr="00234941">
        <w:rPr>
          <w:sz w:val="16"/>
        </w:rPr>
        <w:t xml:space="preserve">In addition to negative economic effects </w:t>
      </w:r>
      <w:r w:rsidRPr="00854AAB">
        <w:rPr>
          <w:rStyle w:val="StyleUnderline"/>
          <w:highlight w:val="green"/>
        </w:rPr>
        <w:t>the drug war has an even more serious consequence – the direct threat to the legitimacy of the Mexican government</w:t>
      </w:r>
      <w:r w:rsidRPr="00234941">
        <w:rPr>
          <w:rStyle w:val="StyleUnderline"/>
        </w:rPr>
        <w:t>.</w:t>
      </w:r>
      <w:r w:rsidRPr="00234941">
        <w:rPr>
          <w:sz w:val="16"/>
        </w:rPr>
        <w:t xml:space="preserve"> Violence has created a condition of lawlessness in some parts of the country leading to deteriorating social conditions and an inability for Mexico to police their side of the border. There is no doubt that </w:t>
      </w:r>
      <w:r w:rsidRPr="00234941">
        <w:rPr>
          <w:rStyle w:val="StyleUnderline"/>
        </w:rPr>
        <w:t>DTO</w:t>
      </w:r>
      <w:r w:rsidRPr="00234941">
        <w:rPr>
          <w:sz w:val="16"/>
        </w:rPr>
        <w:t xml:space="preserve"> ideology is all about profit; however their </w:t>
      </w:r>
      <w:proofErr w:type="gramStart"/>
      <w:r w:rsidRPr="00854AAB">
        <w:rPr>
          <w:rStyle w:val="StyleUnderline"/>
          <w:highlight w:val="green"/>
        </w:rPr>
        <w:t>activities are successfully challenging the Mexican government</w:t>
      </w:r>
      <w:r w:rsidRPr="00234941">
        <w:rPr>
          <w:rStyle w:val="StyleUnderline"/>
        </w:rPr>
        <w:t xml:space="preserve"> and has</w:t>
      </w:r>
      <w:proofErr w:type="gramEnd"/>
      <w:r w:rsidRPr="00234941">
        <w:rPr>
          <w:rStyle w:val="StyleUnderline"/>
        </w:rPr>
        <w:t xml:space="preserve"> raised serious concerns about Mexico’s stability and ability to exercise sovereignty. </w:t>
      </w:r>
      <w:r w:rsidRPr="00854AAB">
        <w:rPr>
          <w:rStyle w:val="StyleUnderline"/>
          <w:highlight w:val="green"/>
        </w:rPr>
        <w:t>President Calderon</w:t>
      </w:r>
      <w:r w:rsidRPr="00234941">
        <w:rPr>
          <w:sz w:val="16"/>
        </w:rPr>
        <w:t xml:space="preserve"> himself </w:t>
      </w:r>
      <w:r w:rsidRPr="00854AAB">
        <w:rPr>
          <w:rStyle w:val="StyleUnderline"/>
          <w:highlight w:val="green"/>
        </w:rPr>
        <w:t>stated</w:t>
      </w:r>
      <w:r w:rsidRPr="00234941">
        <w:rPr>
          <w:rStyle w:val="StyleUnderline"/>
        </w:rPr>
        <w:t xml:space="preserve"> that </w:t>
      </w:r>
      <w:r w:rsidRPr="00854AAB">
        <w:rPr>
          <w:rStyle w:val="StyleUnderline"/>
          <w:highlight w:val="green"/>
        </w:rPr>
        <w:t>DTO initiated violence presented, “a challenge to the state</w:t>
      </w:r>
      <w:r w:rsidRPr="00234941">
        <w:rPr>
          <w:rStyle w:val="StyleUnderline"/>
        </w:rPr>
        <w:t>,</w:t>
      </w:r>
      <w:r w:rsidRPr="00234941">
        <w:rPr>
          <w:sz w:val="16"/>
        </w:rPr>
        <w:t xml:space="preserve"> an attempt to replace the state.”13 This lack of control is highlighted by several facts. One is that </w:t>
      </w:r>
      <w:r w:rsidRPr="00234941">
        <w:rPr>
          <w:rStyle w:val="StyleUnderline"/>
        </w:rPr>
        <w:t>cartels are imposing their influence on local governments</w:t>
      </w:r>
      <w:r w:rsidRPr="00234941">
        <w:rPr>
          <w:sz w:val="16"/>
        </w:rPr>
        <w:t xml:space="preserve"> throughout the country. A study prepared for the Mexican Senate entitled, “Municipal Government and Organized Crime” released in August 2010 found that 8% of all municipalities are completely under control of organized crime while a further 63% are infiltrated and influenced by organized crime.14 Shockingly the study found these </w:t>
      </w:r>
      <w:r w:rsidRPr="00854AAB">
        <w:rPr>
          <w:rStyle w:val="StyleUnderline"/>
          <w:highlight w:val="green"/>
        </w:rPr>
        <w:t>criminal organizations</w:t>
      </w:r>
      <w:r w:rsidRPr="00234941">
        <w:rPr>
          <w:rStyle w:val="StyleUnderline"/>
        </w:rPr>
        <w:t xml:space="preserve"> often </w:t>
      </w:r>
      <w:r w:rsidRPr="00854AAB">
        <w:rPr>
          <w:rStyle w:val="StyleUnderline"/>
          <w:highlight w:val="green"/>
        </w:rPr>
        <w:t>operated with logistical support from corrupt</w:t>
      </w:r>
      <w:r w:rsidRPr="00234941">
        <w:rPr>
          <w:rStyle w:val="StyleUnderline"/>
        </w:rPr>
        <w:t xml:space="preserve"> municipal </w:t>
      </w:r>
      <w:r w:rsidRPr="00854AAB">
        <w:rPr>
          <w:rStyle w:val="StyleUnderline"/>
          <w:highlight w:val="green"/>
        </w:rPr>
        <w:t>police and politicians</w:t>
      </w:r>
      <w:r w:rsidRPr="00234941">
        <w:rPr>
          <w:rStyle w:val="StyleUnderline"/>
        </w:rPr>
        <w:t>.</w:t>
      </w:r>
      <w:r w:rsidRPr="00234941">
        <w:rPr>
          <w:sz w:val="16"/>
        </w:rPr>
        <w:t xml:space="preserve">15 The same report also declared that </w:t>
      </w:r>
      <w:r w:rsidRPr="00854AAB">
        <w:rPr>
          <w:rStyle w:val="StyleUnderline"/>
          <w:highlight w:val="green"/>
        </w:rPr>
        <w:t>DTOs have also exerted control over local businesses</w:t>
      </w:r>
      <w:r w:rsidRPr="00234941">
        <w:rPr>
          <w:sz w:val="16"/>
        </w:rPr>
        <w:t xml:space="preserve">. A further indication of the erosion of government legitimacy are </w:t>
      </w:r>
      <w:r w:rsidRPr="00234941">
        <w:rPr>
          <w:rStyle w:val="StyleUnderline"/>
        </w:rPr>
        <w:t>recent opinion polls showing that public support for the current Mexican government war on drugs is declining.</w:t>
      </w:r>
    </w:p>
    <w:p w14:paraId="2C686969" w14:textId="77777777" w:rsidR="00D67565" w:rsidRDefault="00A305BE" w:rsidP="00A305BE">
      <w:pPr>
        <w:pStyle w:val="Heading2"/>
      </w:pPr>
      <w:r>
        <w:t>Terror DA</w:t>
      </w:r>
    </w:p>
    <w:p w14:paraId="3CA0B8BC" w14:textId="77777777" w:rsidR="00A305BE" w:rsidRPr="00A305BE" w:rsidRDefault="00A305BE" w:rsidP="00A305BE">
      <w:pPr>
        <w:pStyle w:val="Heading3"/>
      </w:pPr>
      <w:r>
        <w:t>1NC Terror DA</w:t>
      </w:r>
    </w:p>
    <w:p w14:paraId="7CDBEB18" w14:textId="77777777" w:rsidR="00A305BE" w:rsidRPr="006805ED" w:rsidRDefault="00A305BE" w:rsidP="00A305BE">
      <w:pPr>
        <w:pStyle w:val="Heading4"/>
      </w:pPr>
      <w:r w:rsidRPr="006805ED">
        <w:t>Terror risk is high- maintaining current surveillance is key</w:t>
      </w:r>
    </w:p>
    <w:p w14:paraId="1BD70004" w14:textId="77777777" w:rsidR="00A305BE" w:rsidRPr="006805ED" w:rsidRDefault="00A305BE" w:rsidP="00A305BE">
      <w:pPr>
        <w:rPr>
          <w:rStyle w:val="Style13ptBold"/>
        </w:rPr>
      </w:pPr>
      <w:proofErr w:type="spellStart"/>
      <w:r w:rsidRPr="006805ED">
        <w:rPr>
          <w:rStyle w:val="Style13ptBold"/>
        </w:rPr>
        <w:t>Inserra</w:t>
      </w:r>
      <w:proofErr w:type="spellEnd"/>
      <w:r w:rsidRPr="006805ED">
        <w:rPr>
          <w:rStyle w:val="Style13ptBold"/>
        </w:rPr>
        <w:t>, 6-8-2015</w:t>
      </w:r>
    </w:p>
    <w:p w14:paraId="22285C84" w14:textId="77777777" w:rsidR="00A305BE" w:rsidRPr="00A305BE" w:rsidRDefault="00A305BE" w:rsidP="00A305BE">
      <w:pPr>
        <w:rPr>
          <w:rStyle w:val="StyleUnderline"/>
          <w:u w:val="none"/>
        </w:rPr>
      </w:pPr>
      <w:r w:rsidRPr="006805ED">
        <w:t xml:space="preserve">David </w:t>
      </w:r>
      <w:proofErr w:type="spellStart"/>
      <w:r w:rsidRPr="006805ED">
        <w:t>Inserra</w:t>
      </w:r>
      <w:proofErr w:type="spellEnd"/>
      <w:r w:rsidRPr="006805ED">
        <w:t xml:space="preserve"> is a Research Associate for Homeland Security and Cyber Security in the Douglas and Sarah Allison Center for Foreign and National Security Policy of the Kathryn and Shelby </w:t>
      </w:r>
      <w:proofErr w:type="spellStart"/>
      <w:r w:rsidRPr="006805ED">
        <w:t>Cullom</w:t>
      </w:r>
      <w:proofErr w:type="spellEnd"/>
      <w:r w:rsidRPr="006805ED">
        <w:t xml:space="preserve"> Davis Institute for National Security and Foreign Policy, at The Heritage Foundation, 6-8-2015, "69th Islamist Terrorist Plot: Ongoing Spike in Terrorism Should Force Congress to Finally Confront the Terrorist Threat," Heritage Foundation, </w:t>
      </w:r>
      <w:hyperlink r:id="rId23" w:history="1">
        <w:r w:rsidRPr="006805ED">
          <w:t>http://www.heritage.org/research/reports/2015/06/69th-islamist-terrorist-plot-ongoing-spike-in-terrorism-should-force-congress-to-finally-confront-the-terrorist-threat</w:t>
        </w:r>
      </w:hyperlink>
    </w:p>
    <w:p w14:paraId="0171FD3D" w14:textId="77777777" w:rsidR="00A305BE" w:rsidRPr="006805ED" w:rsidRDefault="00A305BE" w:rsidP="00A305BE">
      <w:pPr>
        <w:rPr>
          <w:rStyle w:val="StyleUnderline"/>
        </w:rPr>
      </w:pPr>
      <w:r w:rsidRPr="00447F92">
        <w:rPr>
          <w:rStyle w:val="StyleUnderline"/>
          <w:highlight w:val="yellow"/>
        </w:rPr>
        <w:t>On June 2</w:t>
      </w:r>
      <w:r w:rsidRPr="006805ED">
        <w:rPr>
          <w:rStyle w:val="StyleUnderline"/>
        </w:rPr>
        <w:t xml:space="preserve"> in Boston, </w:t>
      </w:r>
      <w:proofErr w:type="spellStart"/>
      <w:r w:rsidRPr="006805ED">
        <w:rPr>
          <w:rStyle w:val="StyleUnderline"/>
        </w:rPr>
        <w:t>Usaamah</w:t>
      </w:r>
      <w:proofErr w:type="spellEnd"/>
      <w:r w:rsidRPr="006805ED">
        <w:rPr>
          <w:rStyle w:val="StyleUnderline"/>
        </w:rPr>
        <w:t xml:space="preserve"> Abdullah </w:t>
      </w:r>
      <w:r w:rsidRPr="00447F92">
        <w:rPr>
          <w:rStyle w:val="StyleUnderline"/>
          <w:highlight w:val="yellow"/>
        </w:rPr>
        <w:t>Rahim drew a knife and attacked police officers</w:t>
      </w:r>
      <w:r w:rsidRPr="006805ED">
        <w:rPr>
          <w:rStyle w:val="StyleUnderline"/>
        </w:rPr>
        <w:t xml:space="preserve"> and FBI agents, who then shot and killed him. </w:t>
      </w:r>
      <w:proofErr w:type="gramStart"/>
      <w:r w:rsidRPr="006805ED">
        <w:rPr>
          <w:rStyle w:val="StyleUnderline"/>
        </w:rPr>
        <w:t>Rahim was being watched by Boston’s Joint Terrorism Task Force</w:t>
      </w:r>
      <w:proofErr w:type="gramEnd"/>
      <w:r w:rsidRPr="006805ED">
        <w:rPr>
          <w:rStyle w:val="StyleUnderline"/>
        </w:rPr>
        <w:t xml:space="preserve"> as </w:t>
      </w:r>
      <w:r w:rsidRPr="00447F92">
        <w:rPr>
          <w:rStyle w:val="StyleUnderline"/>
          <w:highlight w:val="yellow"/>
        </w:rPr>
        <w:t>he had been plotting to behead police officers as part of violent jihad</w:t>
      </w:r>
      <w:r w:rsidRPr="006805ED">
        <w:rPr>
          <w:rStyle w:val="StyleUnderline"/>
        </w:rPr>
        <w:t xml:space="preserve">. A conspirator, David Wright or </w:t>
      </w:r>
      <w:proofErr w:type="spellStart"/>
      <w:r w:rsidRPr="006805ED">
        <w:rPr>
          <w:rStyle w:val="StyleUnderline"/>
        </w:rPr>
        <w:t>Dawud</w:t>
      </w:r>
      <w:proofErr w:type="spellEnd"/>
      <w:r w:rsidRPr="006805ED">
        <w:rPr>
          <w:rStyle w:val="StyleUnderline"/>
        </w:rPr>
        <w:t xml:space="preserve"> Sharif Abdul </w:t>
      </w:r>
      <w:proofErr w:type="spellStart"/>
      <w:r w:rsidRPr="006805ED">
        <w:rPr>
          <w:rStyle w:val="StyleUnderline"/>
        </w:rPr>
        <w:t>Khaliq</w:t>
      </w:r>
      <w:proofErr w:type="spellEnd"/>
      <w:r w:rsidRPr="006805ED">
        <w:rPr>
          <w:rStyle w:val="StyleUnderline"/>
        </w:rPr>
        <w:t xml:space="preserve">, was arrested shortly thereafter for helping Rahim to plan this attack. </w:t>
      </w:r>
      <w:r w:rsidRPr="00447F92">
        <w:rPr>
          <w:rStyle w:val="StyleUnderline"/>
          <w:highlight w:val="yellow"/>
        </w:rPr>
        <w:t>This plot marks the 69th publicly known Islamist terrorist plot</w:t>
      </w:r>
      <w:r w:rsidRPr="006805ED">
        <w:rPr>
          <w:rStyle w:val="StyleUnderline"/>
        </w:rPr>
        <w:t xml:space="preserve"> or attack </w:t>
      </w:r>
      <w:r w:rsidRPr="00447F92">
        <w:rPr>
          <w:rStyle w:val="StyleUnderline"/>
          <w:highlight w:val="yellow"/>
        </w:rPr>
        <w:t>against the U.S. homeland since 9/11</w:t>
      </w:r>
      <w:r w:rsidRPr="006805ED">
        <w:rPr>
          <w:rStyle w:val="StyleUnderline"/>
        </w:rPr>
        <w:t xml:space="preserve">, </w:t>
      </w:r>
      <w:r w:rsidRPr="00447F92">
        <w:rPr>
          <w:rStyle w:val="StyleUnderline"/>
          <w:highlight w:val="yellow"/>
        </w:rPr>
        <w:t>and is part of a recent spike in terrorist activity</w:t>
      </w:r>
      <w:r w:rsidRPr="006805ED">
        <w:rPr>
          <w:rStyle w:val="StyleUnderline"/>
        </w:rPr>
        <w:t xml:space="preserve">. The U.S. must redouble its efforts to stop terrorists before they strike, through the use of properly applied intelligence tools. </w:t>
      </w:r>
      <w:r w:rsidRPr="006805ED">
        <w:rPr>
          <w:sz w:val="16"/>
        </w:rPr>
        <w:t>The Plot According to the criminal complaint filed against Wright, Rahim had originally planned to behead an individual outside the state of Massachusetts</w:t>
      </w:r>
      <w:proofErr w:type="gramStart"/>
      <w:r w:rsidRPr="006805ED">
        <w:rPr>
          <w:sz w:val="16"/>
        </w:rPr>
        <w:t>,[</w:t>
      </w:r>
      <w:proofErr w:type="gramEnd"/>
      <w:r w:rsidRPr="006805ED">
        <w:rPr>
          <w:sz w:val="16"/>
        </w:rPr>
        <w:t xml:space="preserve">1] which, according to news reports citing anonymous government officials, was Pamela Geller, the organizer of the “draw Mohammed” cartoon contest in Garland, Texas.[2] To this end, Rahim had purchased multiple knives, each over 1 foot long, from Amazon.com. </w:t>
      </w:r>
      <w:r w:rsidRPr="006805ED">
        <w:rPr>
          <w:rStyle w:val="StyleUnderline"/>
        </w:rPr>
        <w:t>The FBI was listening in on the calls between Rahim and Wright and recorded multiple conversations regarding how these weapons would be used to behead someone</w:t>
      </w:r>
      <w:r w:rsidRPr="006805ED">
        <w:rPr>
          <w:sz w:val="16"/>
        </w:rPr>
        <w:t>.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w:t>
      </w:r>
      <w:proofErr w:type="gramStart"/>
      <w:r w:rsidRPr="006805ED">
        <w:rPr>
          <w:sz w:val="16"/>
        </w:rPr>
        <w:t>.[</w:t>
      </w:r>
      <w:proofErr w:type="gramEnd"/>
      <w:r w:rsidRPr="006805ED">
        <w:rPr>
          <w:sz w:val="16"/>
        </w:rPr>
        <w:t xml:space="preserve">4 ] Terrorism Not Going Away </w:t>
      </w:r>
      <w:r w:rsidRPr="00447F92">
        <w:rPr>
          <w:rStyle w:val="StyleUnderline"/>
          <w:highlight w:val="yellow"/>
        </w:rPr>
        <w:t>This 69th Islamist plot is also the seventh</w:t>
      </w:r>
      <w:r w:rsidRPr="006805ED">
        <w:rPr>
          <w:sz w:val="16"/>
        </w:rPr>
        <w:t xml:space="preserve"> in</w:t>
      </w:r>
      <w:r w:rsidRPr="006805ED">
        <w:rPr>
          <w:rStyle w:val="StyleUnderline"/>
        </w:rPr>
        <w:t xml:space="preserve"> </w:t>
      </w:r>
      <w:r w:rsidRPr="00447F92">
        <w:rPr>
          <w:rStyle w:val="StyleUnderline"/>
          <w:highlight w:val="yellow"/>
        </w:rPr>
        <w:t>this</w:t>
      </w:r>
      <w:r w:rsidRPr="006805ED">
        <w:rPr>
          <w:rStyle w:val="StyleUnderline"/>
        </w:rPr>
        <w:t xml:space="preserve"> </w:t>
      </w:r>
      <w:r w:rsidRPr="006805ED">
        <w:rPr>
          <w:sz w:val="16"/>
        </w:rPr>
        <w:t xml:space="preserve">calendar </w:t>
      </w:r>
      <w:r w:rsidRPr="00447F92">
        <w:rPr>
          <w:rStyle w:val="StyleUnderline"/>
          <w:highlight w:val="yellow"/>
        </w:rPr>
        <w:t>year</w:t>
      </w:r>
      <w:r w:rsidRPr="006805ED">
        <w:rPr>
          <w:sz w:val="16"/>
        </w:rPr>
        <w:t xml:space="preserve">. Details on how exactly </w:t>
      </w:r>
      <w:r w:rsidRPr="00447F92">
        <w:rPr>
          <w:rStyle w:val="StyleUnderline"/>
          <w:highlight w:val="yellow"/>
        </w:rPr>
        <w:t>Rahim was radicalized</w:t>
      </w:r>
      <w:r w:rsidRPr="006805ED">
        <w:rPr>
          <w:sz w:val="16"/>
        </w:rPr>
        <w:t xml:space="preserve"> are still forthcoming, but according to anonymous officials, </w:t>
      </w:r>
      <w:r w:rsidRPr="006805ED">
        <w:rPr>
          <w:rStyle w:val="StyleUnderline"/>
        </w:rPr>
        <w:t>online propaganda from ISIS and other radical Islamist groups are the source</w:t>
      </w:r>
      <w:proofErr w:type="gramStart"/>
      <w:r w:rsidRPr="006805ED">
        <w:rPr>
          <w:rStyle w:val="StyleUnderline"/>
        </w:rPr>
        <w:t>.</w:t>
      </w:r>
      <w:r w:rsidRPr="006805ED">
        <w:rPr>
          <w:sz w:val="16"/>
        </w:rPr>
        <w:t>[</w:t>
      </w:r>
      <w:proofErr w:type="gramEnd"/>
      <w:r w:rsidRPr="006805ED">
        <w:rPr>
          <w:sz w:val="16"/>
        </w:rPr>
        <w:t xml:space="preserve">5] </w:t>
      </w:r>
      <w:r w:rsidRPr="00447F92">
        <w:rPr>
          <w:rStyle w:val="StyleUnderline"/>
          <w:highlight w:val="yellow"/>
        </w:rPr>
        <w:t>That would make this attack the 58th homegrown terrorist plot</w:t>
      </w:r>
      <w:r w:rsidRPr="006805ED">
        <w:rPr>
          <w:rStyle w:val="StyleUnderline"/>
        </w:rPr>
        <w:t xml:space="preserve"> and continue the recent trend of ISIS playing an important role in radicalizing individuals in the United States. </w:t>
      </w:r>
      <w:r w:rsidRPr="006805ED">
        <w:rPr>
          <w:sz w:val="16"/>
        </w:rPr>
        <w:t>It is also the sixth plot or attack targeting law enforcement in the U.S., with a recent uptick in plots aimed at police. 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w:t>
      </w:r>
      <w:proofErr w:type="gramStart"/>
      <w:r w:rsidRPr="006805ED">
        <w:rPr>
          <w:sz w:val="16"/>
        </w:rPr>
        <w:t>.[</w:t>
      </w:r>
      <w:proofErr w:type="gramEnd"/>
      <w:r w:rsidRPr="006805ED">
        <w:rPr>
          <w:sz w:val="16"/>
        </w:rPr>
        <w:t>6]</w:t>
      </w:r>
      <w:r w:rsidRPr="006805ED">
        <w:rPr>
          <w:rStyle w:val="StyleUnderline"/>
        </w:rPr>
        <w:t xml:space="preserve"> </w:t>
      </w:r>
      <w:r w:rsidRPr="00447F92">
        <w:rPr>
          <w:rStyle w:val="StyleUnderline"/>
          <w:highlight w:val="yellow"/>
        </w:rPr>
        <w:t>Other legitimate intelligence tools and capabilities must be leaned on now even more</w:t>
      </w:r>
      <w:r w:rsidRPr="006805ED">
        <w:rPr>
          <w:rStyle w:val="StyleUnderline"/>
        </w:rPr>
        <w:t xml:space="preserve">. </w:t>
      </w:r>
      <w:r w:rsidRPr="006805ED">
        <w:rPr>
          <w:sz w:val="16"/>
        </w:rPr>
        <w:t>Protecting the Homeland To keep the U.S. safe, Congress must take a hard look at the U.S. counterterrorism enterprise and determine other measures that are needed to improve it. Congress should: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Prioritize local cyber capabilities.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w:t>
      </w:r>
      <w:r w:rsidRPr="006805ED">
        <w:rPr>
          <w:rStyle w:val="StyleUnderline"/>
        </w:rPr>
        <w:t xml:space="preserve">. Maintain essential counterterrorism tools. </w:t>
      </w:r>
      <w:r w:rsidRPr="00447F92">
        <w:rPr>
          <w:rStyle w:val="StyleUnderline"/>
          <w:highlight w:val="yellow"/>
        </w:rPr>
        <w:t>Support for important investigative tools is essential to maintaining the security of the U.S. and combating terrorist threats</w:t>
      </w:r>
      <w:r w:rsidRPr="006805ED">
        <w:rPr>
          <w:rStyle w:val="StyleUnderline"/>
        </w:rPr>
        <w:t xml:space="preserve">. Legitimate government </w:t>
      </w:r>
      <w:r w:rsidRPr="00447F92">
        <w:rPr>
          <w:rStyle w:val="StyleUnderline"/>
          <w:highlight w:val="yellow"/>
        </w:rPr>
        <w:t>surveillance programs are also a vital component of U.S. national security and should be allowed to continue</w:t>
      </w:r>
      <w:r w:rsidRPr="006805ED">
        <w:rPr>
          <w:rStyle w:val="StyleUnderline"/>
        </w:rPr>
        <w:t xml:space="preserve">. The need for effective counterterrorism operations does not relieve the government of its obligation to follow the law and respect individual privacy and liberty. In the American system, the government must do both equally well. </w:t>
      </w:r>
      <w:r w:rsidRPr="006805ED">
        <w:rPr>
          <w:sz w:val="16"/>
        </w:rPr>
        <w:t xml:space="preserve">Clear-Eyed Vigilance </w:t>
      </w:r>
      <w:r w:rsidRPr="00447F92">
        <w:rPr>
          <w:rStyle w:val="StyleUnderline"/>
          <w:highlight w:val="yellow"/>
        </w:rPr>
        <w:t>The recent spike in terrorist plots and attacks should finally awaken</w:t>
      </w:r>
      <w:r w:rsidRPr="006805ED">
        <w:rPr>
          <w:rStyle w:val="StyleUnderline"/>
        </w:rPr>
        <w:t xml:space="preserve"> </w:t>
      </w:r>
      <w:r w:rsidRPr="006805ED">
        <w:rPr>
          <w:sz w:val="16"/>
        </w:rPr>
        <w:t xml:space="preserve">policymakers—all </w:t>
      </w:r>
      <w:r w:rsidRPr="00447F92">
        <w:rPr>
          <w:rStyle w:val="StyleUnderline"/>
          <w:highlight w:val="yellow"/>
        </w:rPr>
        <w:t>America</w:t>
      </w:r>
      <w:r w:rsidRPr="006805ED">
        <w:rPr>
          <w:sz w:val="16"/>
        </w:rPr>
        <w:t>ns, for that matter—</w:t>
      </w:r>
      <w:r w:rsidRPr="00447F92">
        <w:rPr>
          <w:rStyle w:val="StyleUnderline"/>
          <w:highlight w:val="yellow"/>
        </w:rPr>
        <w:t>to the seriousness of the terrorist threat</w:t>
      </w:r>
      <w:r w:rsidRPr="006805ED">
        <w:rPr>
          <w:rStyle w:val="StyleUnderline"/>
        </w:rPr>
        <w:t xml:space="preserve">. Neither </w:t>
      </w:r>
      <w:proofErr w:type="spellStart"/>
      <w:r w:rsidRPr="006805ED">
        <w:rPr>
          <w:rStyle w:val="StyleUnderline"/>
        </w:rPr>
        <w:t>fearmongering</w:t>
      </w:r>
      <w:proofErr w:type="spellEnd"/>
      <w:r w:rsidRPr="006805ED">
        <w:rPr>
          <w:rStyle w:val="StyleUnderline"/>
        </w:rPr>
        <w:t xml:space="preserve"> nor willful blindness serves the United States. Congress must recognize and acknowledge the nature and the scope of the Islamist terrorist threat, and take the appropriate action to confront it.</w:t>
      </w:r>
    </w:p>
    <w:p w14:paraId="0D0CB301" w14:textId="77777777" w:rsidR="00A305BE" w:rsidRPr="006805ED" w:rsidRDefault="00A305BE" w:rsidP="00A305BE"/>
    <w:p w14:paraId="3B3BD66D" w14:textId="77777777" w:rsidR="00A305BE" w:rsidRPr="006805ED" w:rsidRDefault="00A305BE" w:rsidP="00A305BE">
      <w:pPr>
        <w:keepNext/>
        <w:keepLines/>
        <w:spacing w:before="200"/>
        <w:outlineLvl w:val="3"/>
        <w:rPr>
          <w:rFonts w:ascii="Calibri Light" w:eastAsia="MS Gothic" w:hAnsi="Calibri Light"/>
          <w:b/>
          <w:bCs/>
          <w:iCs/>
        </w:rPr>
      </w:pPr>
      <w:r w:rsidRPr="006805ED">
        <w:rPr>
          <w:rFonts w:ascii="Calibri Light" w:eastAsia="MS Gothic" w:hAnsi="Calibri Light"/>
          <w:b/>
          <w:bCs/>
          <w:iCs/>
        </w:rPr>
        <w:t>Surveillance is critical to stopping terror threats</w:t>
      </w:r>
    </w:p>
    <w:p w14:paraId="019DE742" w14:textId="77777777" w:rsidR="00A305BE" w:rsidRPr="00A305BE" w:rsidRDefault="00A305BE" w:rsidP="00A305BE">
      <w:pPr>
        <w:rPr>
          <w:rFonts w:eastAsia="MS Mincho"/>
        </w:rPr>
      </w:pPr>
      <w:r w:rsidRPr="006805ED">
        <w:rPr>
          <w:rFonts w:eastAsia="MS Mincho"/>
          <w:b/>
        </w:rPr>
        <w:t xml:space="preserve">Lewis 14 </w:t>
      </w:r>
      <w:r w:rsidRPr="006805ED">
        <w:rPr>
          <w:rFonts w:eastAsia="MS Mincho"/>
        </w:rPr>
        <w:t xml:space="preserve">[James Andrew Lewis, </w:t>
      </w:r>
      <w:r w:rsidRPr="006805ED">
        <w:rPr>
          <w:rFonts w:ascii="Arial" w:eastAsia="MS Mincho" w:hAnsi="Arial" w:cs="Arial"/>
          <w:color w:val="222222"/>
          <w:sz w:val="20"/>
          <w:szCs w:val="20"/>
          <w:shd w:val="clear" w:color="auto" w:fill="FFFFFF"/>
        </w:rPr>
        <w:t>Director and Senior Fellow of the Technology and Public Policy Program at the CSIS,</w:t>
      </w:r>
      <w:r w:rsidRPr="006805ED">
        <w:rPr>
          <w:rFonts w:eastAsia="MS Mincho"/>
        </w:rPr>
        <w:t xml:space="preserve"> December 2014, "Underestimating Risk in the Surveillance Debate", Center for Strategic and International Studies, </w:t>
      </w:r>
      <w:hyperlink r:id="rId24" w:history="1">
        <w:r w:rsidRPr="006805ED">
          <w:rPr>
            <w:rFonts w:eastAsia="MS Mincho"/>
            <w:color w:val="0563C1"/>
            <w:u w:val="single"/>
          </w:rPr>
          <w:t>http://csis.org/files/publication/141209_Lewis_UnderestimatingRisk_Web.pdf</w:t>
        </w:r>
      </w:hyperlink>
      <w:r w:rsidRPr="006805ED">
        <w:rPr>
          <w:rFonts w:eastAsia="MS Mincho"/>
        </w:rPr>
        <w:t xml:space="preserve"> </w:t>
      </w:r>
      <w:proofErr w:type="spellStart"/>
      <w:r w:rsidRPr="006805ED">
        <w:rPr>
          <w:rFonts w:eastAsia="MS Mincho"/>
        </w:rPr>
        <w:t>pg</w:t>
      </w:r>
      <w:proofErr w:type="spellEnd"/>
      <w:r w:rsidRPr="006805ED">
        <w:rPr>
          <w:rFonts w:eastAsia="MS Mincho"/>
        </w:rPr>
        <w:t xml:space="preserve"> 10-11 </w:t>
      </w:r>
      <w:proofErr w:type="spellStart"/>
      <w:r w:rsidRPr="006805ED">
        <w:rPr>
          <w:rFonts w:eastAsia="MS Mincho"/>
        </w:rPr>
        <w:t>jf</w:t>
      </w:r>
      <w:proofErr w:type="spellEnd"/>
      <w:r w:rsidRPr="006805ED">
        <w:rPr>
          <w:rFonts w:eastAsia="MS Mincho"/>
        </w:rPr>
        <w:t>]</w:t>
      </w:r>
    </w:p>
    <w:p w14:paraId="21BD8E12" w14:textId="77777777" w:rsidR="00A305BE" w:rsidRPr="006805ED" w:rsidRDefault="00A305BE" w:rsidP="00A305BE">
      <w:pPr>
        <w:rPr>
          <w:rFonts w:eastAsia="MS Mincho"/>
          <w:u w:val="single"/>
        </w:rPr>
      </w:pPr>
      <w:r w:rsidRPr="006805ED">
        <w:rPr>
          <w:rFonts w:eastAsia="MS Mincho"/>
          <w:u w:val="single"/>
        </w:rPr>
        <w:t>Assertions that a collection program contributes nothing because it has not singlehandedly prevented an attack reflect an ill-informed understanding of</w:t>
      </w:r>
      <w:r w:rsidRPr="006805ED">
        <w:rPr>
          <w:rFonts w:eastAsia="MS Mincho"/>
          <w:sz w:val="16"/>
        </w:rPr>
        <w:t xml:space="preserve"> how the United States conducts collection and </w:t>
      </w:r>
      <w:r w:rsidRPr="006805ED">
        <w:rPr>
          <w:rFonts w:eastAsia="MS Mincho"/>
          <w:u w:val="single"/>
        </w:rPr>
        <w:t>analysis</w:t>
      </w:r>
      <w:r w:rsidRPr="006805ED">
        <w:rPr>
          <w:rFonts w:eastAsia="MS Mincho"/>
          <w:sz w:val="16"/>
        </w:rPr>
        <w:t xml:space="preserve"> to prevent harmful acts against itself and its allies. Intelligence does not work as it is portrayed in films—</w:t>
      </w:r>
      <w:r w:rsidRPr="006805ED">
        <w:rPr>
          <w:rFonts w:eastAsia="MS Mincho"/>
          <w:u w:val="single"/>
        </w:rPr>
        <w:t>solitary agents do not make startling discoveries</w:t>
      </w:r>
      <w:r w:rsidRPr="006805ED">
        <w:rPr>
          <w:rFonts w:eastAsia="MS Mincho"/>
          <w:sz w:val="16"/>
        </w:rPr>
        <w:t xml:space="preserve"> that lead to dramatic, </w:t>
      </w:r>
      <w:proofErr w:type="gramStart"/>
      <w:r w:rsidRPr="006805ED">
        <w:rPr>
          <w:rFonts w:eastAsia="MS Mincho"/>
          <w:sz w:val="16"/>
        </w:rPr>
        <w:t>last-minute</w:t>
      </w:r>
      <w:proofErr w:type="gramEnd"/>
      <w:r w:rsidRPr="006805ED">
        <w:rPr>
          <w:rFonts w:eastAsia="MS Mincho"/>
          <w:sz w:val="16"/>
        </w:rPr>
        <w:t xml:space="preserve"> success (nor is technology consistently infallible). Intelligence is a team sport. </w:t>
      </w:r>
      <w:r w:rsidRPr="00447F92">
        <w:rPr>
          <w:rFonts w:eastAsia="MS Mincho"/>
          <w:highlight w:val="yellow"/>
          <w:u w:val="single"/>
        </w:rPr>
        <w:t>Perfect knowledge does not exist and success is the product of the efforts of teams</w:t>
      </w:r>
      <w:r w:rsidRPr="006805ED">
        <w:rPr>
          <w:rFonts w:eastAsia="MS Mincho"/>
          <w:sz w:val="16"/>
        </w:rPr>
        <w:t xml:space="preserve"> of dedicated individuals from many agencies, using many tools and techniques, working together to assemble fragments of data from many sources into a coherent picture. Analysts assemble this mosaic from many different sources and based on experience and intuition. Luck is still more important than anyone would like and </w:t>
      </w:r>
      <w:r w:rsidRPr="00447F92">
        <w:rPr>
          <w:rFonts w:eastAsia="MS Mincho"/>
          <w:highlight w:val="yellow"/>
          <w:u w:val="single"/>
        </w:rPr>
        <w:t>the alternative to luck is acquiring more information</w:t>
      </w:r>
      <w:r w:rsidRPr="006805ED">
        <w:rPr>
          <w:rFonts w:eastAsia="MS Mincho"/>
          <w:u w:val="single"/>
        </w:rPr>
        <w:t>.</w:t>
      </w:r>
      <w:r w:rsidRPr="006805ED">
        <w:rPr>
          <w:rFonts w:eastAsia="MS Mincho"/>
          <w:sz w:val="16"/>
        </w:rPr>
        <w:t xml:space="preserve"> This ability to blend different sources of intelligence has improved U.S. intelligence capabilities and gives us an advantage over some opponents. Portrayals of spying in popular culture focus on a central narrative, essential for storytelling but deeply misleading. In practice, there can be many possible narratives that analysts must explore simultaneously. An analyst might decide, for example, to see if there is additional confirming information that points to which explanation deserves further investigation. Often, the </w:t>
      </w:r>
      <w:r w:rsidRPr="00447F92">
        <w:rPr>
          <w:rFonts w:eastAsia="MS Mincho"/>
          <w:highlight w:val="yellow"/>
          <w:u w:val="single"/>
        </w:rPr>
        <w:t>contribution from collection programs comes not from what they tell us, but what they let us reject as false</w:t>
      </w:r>
      <w:r w:rsidRPr="006805ED">
        <w:rPr>
          <w:rFonts w:eastAsia="MS Mincho"/>
          <w:u w:val="single"/>
        </w:rPr>
        <w:t xml:space="preserve">. </w:t>
      </w:r>
      <w:r w:rsidRPr="006805ED">
        <w:rPr>
          <w:rFonts w:eastAsia="MS Mincho"/>
          <w:sz w:val="16"/>
        </w:rPr>
        <w:t xml:space="preserve">In the case of </w:t>
      </w:r>
      <w:r w:rsidRPr="006805ED">
        <w:rPr>
          <w:rFonts w:eastAsia="MS Mincho"/>
          <w:u w:val="single"/>
        </w:rPr>
        <w:t xml:space="preserve">the 215 </w:t>
      </w:r>
      <w:proofErr w:type="gramStart"/>
      <w:r w:rsidRPr="006805ED">
        <w:rPr>
          <w:rFonts w:eastAsia="MS Mincho"/>
          <w:u w:val="single"/>
        </w:rPr>
        <w:t>program</w:t>
      </w:r>
      <w:proofErr w:type="gramEnd"/>
      <w:r w:rsidRPr="006805ED">
        <w:rPr>
          <w:rFonts w:eastAsia="MS Mincho"/>
          <w:sz w:val="16"/>
        </w:rPr>
        <w:t xml:space="preserve">, its utility was in being able to provide information that </w:t>
      </w:r>
      <w:r w:rsidRPr="006805ED">
        <w:rPr>
          <w:rFonts w:eastAsia="MS Mincho"/>
          <w:u w:val="single"/>
        </w:rPr>
        <w:t xml:space="preserve">allowed analysts to rule out some theories </w:t>
      </w:r>
      <w:r w:rsidRPr="006805ED">
        <w:rPr>
          <w:rFonts w:eastAsia="MS Mincho"/>
          <w:sz w:val="16"/>
        </w:rPr>
        <w:t xml:space="preserve">and suspects. </w:t>
      </w:r>
      <w:r w:rsidRPr="00447F92">
        <w:rPr>
          <w:rFonts w:eastAsia="MS Mincho"/>
          <w:highlight w:val="yellow"/>
          <w:u w:val="single"/>
        </w:rPr>
        <w:t>This allows analysts to focus</w:t>
      </w:r>
      <w:r w:rsidRPr="006805ED">
        <w:rPr>
          <w:rFonts w:eastAsia="MS Mincho"/>
          <w:sz w:val="16"/>
        </w:rPr>
        <w:t xml:space="preserve"> on other, more likely, scenarios. In one instance, </w:t>
      </w:r>
      <w:r w:rsidRPr="00447F92">
        <w:rPr>
          <w:rFonts w:eastAsia="MS Mincho"/>
          <w:highlight w:val="yellow"/>
          <w:u w:val="single"/>
        </w:rPr>
        <w:t>an attack is detected and stopped before it could be executed</w:t>
      </w:r>
      <w:r w:rsidRPr="006805ED">
        <w:rPr>
          <w:rFonts w:eastAsia="MS Mincho"/>
          <w:sz w:val="16"/>
        </w:rPr>
        <w:t xml:space="preserve">. U.S. forces operating in Iraq discover a bomb-making factory. Biometric data found in this factory is correlated with data from other bombings to provide partial identification for several individuals who may be bomb-makers, none of whom are present in Iraq. In looking for these individuals, the United States receives information from another intelligence service that one of the bombers might be living in a neighboring Middle Eastern country. </w:t>
      </w:r>
      <w:r w:rsidRPr="00447F92">
        <w:rPr>
          <w:rFonts w:eastAsia="MS Mincho"/>
          <w:highlight w:val="yellow"/>
          <w:u w:val="single"/>
        </w:rPr>
        <w:t>Using communications intercepts, the United States determines that the individual is working on a powerful new weapon</w:t>
      </w:r>
      <w:r w:rsidRPr="006805ED">
        <w:rPr>
          <w:rFonts w:eastAsia="MS Mincho"/>
          <w:u w:val="single"/>
        </w:rPr>
        <w:t>.</w:t>
      </w:r>
      <w:r w:rsidRPr="006805ED">
        <w:rPr>
          <w:rFonts w:eastAsia="MS Mincho"/>
          <w:sz w:val="16"/>
        </w:rPr>
        <w:t xml:space="preserve"> The United States is able to combine the communications intercept from the known bomb maker with information from other sources—battlefield data, information obtained by U.S. agents, collateral information from other nations’ intelligence services—</w:t>
      </w:r>
      <w:r w:rsidRPr="00447F92">
        <w:rPr>
          <w:rFonts w:eastAsia="MS Mincho"/>
          <w:highlight w:val="yellow"/>
          <w:u w:val="single"/>
        </w:rPr>
        <w:t>and use this to identify</w:t>
      </w:r>
      <w:r w:rsidRPr="006805ED">
        <w:rPr>
          <w:rFonts w:eastAsia="MS Mincho"/>
          <w:u w:val="single"/>
        </w:rPr>
        <w:t xml:space="preserve"> others in </w:t>
      </w:r>
      <w:r w:rsidRPr="00447F92">
        <w:rPr>
          <w:rFonts w:eastAsia="MS Mincho"/>
          <w:highlight w:val="yellow"/>
          <w:u w:val="single"/>
        </w:rPr>
        <w:t>the bomber’s network</w:t>
      </w:r>
      <w:r w:rsidRPr="006805ED">
        <w:rPr>
          <w:rFonts w:eastAsia="MS Mincho"/>
          <w:u w:val="single"/>
        </w:rPr>
        <w:t xml:space="preserve">, understand </w:t>
      </w:r>
      <w:r w:rsidRPr="00447F92">
        <w:rPr>
          <w:rFonts w:eastAsia="MS Mincho"/>
          <w:highlight w:val="yellow"/>
          <w:u w:val="single"/>
        </w:rPr>
        <w:t>the plans for bombing</w:t>
      </w:r>
      <w:r w:rsidRPr="006805ED">
        <w:rPr>
          <w:rFonts w:eastAsia="MS Mincho"/>
          <w:u w:val="single"/>
        </w:rPr>
        <w:t xml:space="preserve">, </w:t>
      </w:r>
      <w:r w:rsidRPr="00447F92">
        <w:rPr>
          <w:rFonts w:eastAsia="MS Mincho"/>
          <w:highlight w:val="yellow"/>
          <w:u w:val="single"/>
        </w:rPr>
        <w:t>and identify the</w:t>
      </w:r>
      <w:r w:rsidRPr="006805ED">
        <w:rPr>
          <w:rFonts w:eastAsia="MS Mincho"/>
          <w:u w:val="single"/>
        </w:rPr>
        <w:t xml:space="preserve"> bomber’s </w:t>
      </w:r>
      <w:r w:rsidRPr="00447F92">
        <w:rPr>
          <w:rFonts w:eastAsia="MS Mincho"/>
          <w:highlight w:val="yellow"/>
          <w:u w:val="single"/>
        </w:rPr>
        <w:t>target</w:t>
      </w:r>
      <w:r w:rsidRPr="006805ED">
        <w:rPr>
          <w:rFonts w:eastAsia="MS Mincho"/>
          <w:u w:val="single"/>
        </w:rPr>
        <w:t xml:space="preserve">, a major city in the United States. </w:t>
      </w:r>
      <w:r w:rsidRPr="006805ED">
        <w:rPr>
          <w:rFonts w:eastAsia="MS Mincho"/>
          <w:sz w:val="16"/>
        </w:rPr>
        <w:t xml:space="preserve">This effort takes place over months and involves multiple intelligence, law enforcement, and military agencies, with more than a dozen individuals from these agencies collaborating to build up a picture of the bomb-maker and his planned attack. When </w:t>
      </w:r>
      <w:r w:rsidRPr="006805ED">
        <w:rPr>
          <w:rFonts w:eastAsia="MS Mincho"/>
          <w:u w:val="single"/>
        </w:rPr>
        <w:t>the bomb-maker</w:t>
      </w:r>
      <w:r w:rsidRPr="006805ED">
        <w:rPr>
          <w:rFonts w:eastAsia="MS Mincho"/>
          <w:sz w:val="16"/>
        </w:rPr>
        <w:t xml:space="preserve"> leaves the Middle East to carry out his attack, he </w:t>
      </w:r>
      <w:r w:rsidRPr="006805ED">
        <w:rPr>
          <w:rFonts w:eastAsia="MS Mincho"/>
          <w:u w:val="single"/>
        </w:rPr>
        <w:t>is prevented from entering the United States.</w:t>
      </w:r>
      <w:r w:rsidRPr="006805ED">
        <w:rPr>
          <w:rFonts w:eastAsia="MS Mincho"/>
          <w:sz w:val="16"/>
        </w:rPr>
        <w:t xml:space="preserve"> An analogy for how this works would be to take a 1,000-piece jigsaw puzzle, randomly select 200 pieces, and provide them to a team of analysts who, using incomplete data, must guess what the entire picture looks like. </w:t>
      </w:r>
      <w:r w:rsidRPr="00447F92">
        <w:rPr>
          <w:rFonts w:eastAsia="MS Mincho"/>
          <w:highlight w:val="yellow"/>
          <w:u w:val="single"/>
        </w:rPr>
        <w:t>The likelihood of their success is determined by how much information they receive</w:t>
      </w:r>
      <w:r w:rsidRPr="006805ED">
        <w:rPr>
          <w:rFonts w:eastAsia="MS Mincho"/>
          <w:sz w:val="16"/>
        </w:rPr>
        <w:t xml:space="preserve">, how much time they have, and by experience and luck. </w:t>
      </w:r>
      <w:proofErr w:type="gramStart"/>
      <w:r w:rsidRPr="006805ED">
        <w:rPr>
          <w:rFonts w:eastAsia="MS Mincho"/>
          <w:sz w:val="16"/>
        </w:rPr>
        <w:t xml:space="preserve">Their guess can be </w:t>
      </w:r>
      <w:r w:rsidRPr="006805ED">
        <w:rPr>
          <w:rFonts w:eastAsia="MS Mincho"/>
          <w:u w:val="single"/>
        </w:rPr>
        <w:t xml:space="preserve">tested by using </w:t>
      </w:r>
      <w:r w:rsidRPr="006805ED">
        <w:rPr>
          <w:rFonts w:eastAsia="MS Mincho"/>
          <w:sz w:val="16"/>
        </w:rPr>
        <w:t>a range of collection programs, including</w:t>
      </w:r>
      <w:r w:rsidRPr="006805ED">
        <w:rPr>
          <w:rFonts w:eastAsia="MS Mincho"/>
          <w:u w:val="single"/>
        </w:rPr>
        <w:t xml:space="preserve"> </w:t>
      </w:r>
      <w:r w:rsidRPr="00447F92">
        <w:rPr>
          <w:rFonts w:eastAsia="MS Mincho"/>
          <w:highlight w:val="yellow"/>
          <w:u w:val="single"/>
        </w:rPr>
        <w:t>communications surveillance programs like</w:t>
      </w:r>
      <w:r w:rsidRPr="006805ED">
        <w:rPr>
          <w:rFonts w:eastAsia="MS Mincho"/>
          <w:u w:val="single"/>
        </w:rPr>
        <w:t xml:space="preserve"> </w:t>
      </w:r>
      <w:r w:rsidRPr="006805ED">
        <w:rPr>
          <w:rFonts w:eastAsia="MS Mincho"/>
          <w:sz w:val="16"/>
        </w:rPr>
        <w:t xml:space="preserve">the 215 </w:t>
      </w:r>
      <w:r w:rsidRPr="00447F92">
        <w:rPr>
          <w:rFonts w:eastAsia="MS Mincho"/>
          <w:highlight w:val="yellow"/>
          <w:u w:val="single"/>
        </w:rPr>
        <w:t>metadata</w:t>
      </w:r>
      <w:r w:rsidRPr="006805ED">
        <w:rPr>
          <w:rFonts w:eastAsia="MS Mincho"/>
          <w:u w:val="single"/>
        </w:rPr>
        <w:t xml:space="preserve"> </w:t>
      </w:r>
      <w:r w:rsidRPr="006805ED">
        <w:rPr>
          <w:rFonts w:eastAsia="MS Mincho"/>
          <w:sz w:val="16"/>
        </w:rPr>
        <w:t>program</w:t>
      </w:r>
      <w:proofErr w:type="gramEnd"/>
      <w:r w:rsidRPr="006805ED">
        <w:rPr>
          <w:rFonts w:eastAsia="MS Mincho"/>
          <w:sz w:val="16"/>
        </w:rPr>
        <w:t>.</w:t>
      </w:r>
      <w:r w:rsidRPr="006805ED">
        <w:rPr>
          <w:rFonts w:eastAsia="MS Mincho"/>
          <w:u w:val="single"/>
        </w:rPr>
        <w:t xml:space="preserve"> </w:t>
      </w:r>
      <w:r w:rsidRPr="006805ED">
        <w:rPr>
          <w:rFonts w:eastAsia="MS Mincho"/>
          <w:sz w:val="16"/>
        </w:rPr>
        <w:t xml:space="preserve">What is left out of this picture (and from most fictional portrayals of intelligence analysis) is the number of false leads the analysts must pursue, the number of dead ends they must walk down, and the tools they use to decide that something is a false lead or dead end. Police officers are familiar with how many leads in an investigation must be eliminated through legwork and query before an accurate picture emerges. Most leads are wrong, and much of the work is a process of elimination that eventually focuses in on the most probable threat. If real intelligence </w:t>
      </w:r>
      <w:proofErr w:type="gramStart"/>
      <w:r w:rsidRPr="006805ED">
        <w:rPr>
          <w:rFonts w:eastAsia="MS Mincho"/>
          <w:sz w:val="16"/>
        </w:rPr>
        <w:t>work</w:t>
      </w:r>
      <w:proofErr w:type="gramEnd"/>
      <w:r w:rsidRPr="006805ED">
        <w:rPr>
          <w:rFonts w:eastAsia="MS Mincho"/>
          <w:sz w:val="16"/>
        </w:rPr>
        <w:t xml:space="preserve"> were a film, it would be mostly boring. </w:t>
      </w:r>
      <w:r w:rsidRPr="006805ED">
        <w:rPr>
          <w:rFonts w:eastAsia="MS Mincho"/>
          <w:iCs/>
          <w:u w:val="single"/>
          <w:bdr w:val="single" w:sz="18" w:space="0" w:color="auto"/>
        </w:rPr>
        <w:t xml:space="preserve">Where </w:t>
      </w:r>
      <w:r w:rsidRPr="00447F92">
        <w:rPr>
          <w:rFonts w:eastAsia="MS Mincho"/>
          <w:iCs/>
          <w:highlight w:val="yellow"/>
          <w:u w:val="single"/>
          <w:bdr w:val="single" w:sz="18" w:space="0" w:color="auto"/>
        </w:rPr>
        <w:t>the metadata program contributes</w:t>
      </w:r>
      <w:r w:rsidRPr="006805ED">
        <w:rPr>
          <w:rFonts w:eastAsia="MS Mincho"/>
          <w:iCs/>
          <w:u w:val="single"/>
          <w:bdr w:val="single" w:sz="18" w:space="0" w:color="auto"/>
        </w:rPr>
        <w:t xml:space="preserve"> is </w:t>
      </w:r>
      <w:r w:rsidRPr="00447F92">
        <w:rPr>
          <w:rFonts w:eastAsia="MS Mincho"/>
          <w:iCs/>
          <w:highlight w:val="yellow"/>
          <w:u w:val="single"/>
          <w:bdr w:val="single" w:sz="18" w:space="0" w:color="auto"/>
        </w:rPr>
        <w:t>in eliminating possible leads and suspects</w:t>
      </w:r>
      <w:r w:rsidRPr="006805ED">
        <w:rPr>
          <w:rFonts w:eastAsia="MS Mincho"/>
          <w:iCs/>
          <w:u w:val="single"/>
          <w:bdr w:val="single" w:sz="18" w:space="0" w:color="auto"/>
        </w:rPr>
        <w:t xml:space="preserve">. </w:t>
      </w:r>
      <w:r w:rsidRPr="006805ED">
        <w:rPr>
          <w:rFonts w:eastAsia="MS Mincho"/>
          <w:sz w:val="16"/>
        </w:rPr>
        <w:t xml:space="preserve">This makes the </w:t>
      </w:r>
      <w:r w:rsidRPr="006805ED">
        <w:rPr>
          <w:rFonts w:eastAsia="MS Mincho"/>
          <w:u w:val="single"/>
        </w:rPr>
        <w:t>critique of the 215 program like a critique of airbags in a car</w:t>
      </w:r>
      <w:r w:rsidRPr="006805ED">
        <w:rPr>
          <w:rFonts w:eastAsia="MS Mincho"/>
          <w:sz w:val="16"/>
        </w:rPr>
        <w:t xml:space="preserve">—you own a car for years, the airbags never deploy, so therefore they are useless and can be removed. The weakness in this argument is that </w:t>
      </w:r>
      <w:r w:rsidRPr="006805ED">
        <w:rPr>
          <w:rFonts w:eastAsia="MS Mincho"/>
          <w:u w:val="single"/>
        </w:rPr>
        <w:t>discarding airbags would increase risk.</w:t>
      </w:r>
      <w:r w:rsidRPr="006805ED">
        <w:rPr>
          <w:rFonts w:eastAsia="MS Mincho"/>
          <w:sz w:val="16"/>
        </w:rPr>
        <w:t xml:space="preserve"> How much risk would increase and whether other considerations outweigh this increased risk are fundamental problems for assessing surveillance programs. With the Section 215 program, Americans gave up a portion of their privacy in exchange for decreased risk. </w:t>
      </w:r>
      <w:r w:rsidRPr="006805ED">
        <w:rPr>
          <w:rFonts w:eastAsia="MS Mincho"/>
          <w:u w:val="single"/>
        </w:rPr>
        <w:t xml:space="preserve">Eliminating 215 </w:t>
      </w:r>
      <w:proofErr w:type="gramStart"/>
      <w:r w:rsidRPr="006805ED">
        <w:rPr>
          <w:rFonts w:eastAsia="MS Mincho"/>
          <w:sz w:val="16"/>
        </w:rPr>
        <w:t>collection</w:t>
      </w:r>
      <w:proofErr w:type="gramEnd"/>
      <w:r w:rsidRPr="006805ED">
        <w:rPr>
          <w:rFonts w:eastAsia="MS Mincho"/>
          <w:sz w:val="16"/>
        </w:rPr>
        <w:t xml:space="preserve"> is like subtracting a few of the random pieces of the jigsaw puzzle. It </w:t>
      </w:r>
      <w:r w:rsidRPr="006805ED">
        <w:rPr>
          <w:rFonts w:eastAsia="MS Mincho"/>
          <w:u w:val="single"/>
        </w:rPr>
        <w:t>decreases the chances that the analysts will be able to deduce what is actually going on</w:t>
      </w:r>
      <w:r w:rsidRPr="006805ED">
        <w:rPr>
          <w:rFonts w:eastAsia="MS Mincho"/>
          <w:sz w:val="16"/>
        </w:rPr>
        <w:t xml:space="preserve"> and may increase the time it takes to do this. That means there is </w:t>
      </w:r>
      <w:r w:rsidRPr="006805ED">
        <w:rPr>
          <w:rFonts w:eastAsia="MS Mincho"/>
          <w:u w:val="single"/>
        </w:rPr>
        <w:t>an increase in the risk of a successful attack.</w:t>
      </w:r>
      <w:r w:rsidRPr="006805ED">
        <w:rPr>
          <w:rFonts w:eastAsia="MS Mincho"/>
          <w:sz w:val="16"/>
        </w:rPr>
        <w:t xml:space="preserve"> How much of an increase in risk is difficult to determine. </w:t>
      </w:r>
    </w:p>
    <w:p w14:paraId="7FFFF9C4" w14:textId="77777777" w:rsidR="00A305BE" w:rsidRPr="006805ED" w:rsidRDefault="00A305BE" w:rsidP="00A305BE"/>
    <w:p w14:paraId="1A1DC682" w14:textId="77777777" w:rsidR="00A305BE" w:rsidRPr="006805ED" w:rsidRDefault="00A305BE" w:rsidP="00A305BE">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Terrorists will use bioweapons- guarantees extinction</w:t>
      </w:r>
    </w:p>
    <w:p w14:paraId="0355337C" w14:textId="77777777" w:rsidR="00A305BE" w:rsidRPr="006805ED" w:rsidRDefault="00A305BE" w:rsidP="00A305BE">
      <w:pPr>
        <w:rPr>
          <w:b/>
          <w:sz w:val="26"/>
        </w:rPr>
      </w:pPr>
      <w:r w:rsidRPr="006805ED">
        <w:rPr>
          <w:b/>
          <w:sz w:val="26"/>
        </w:rPr>
        <w:t>Cooper 13</w:t>
      </w:r>
    </w:p>
    <w:p w14:paraId="76A4CFBF" w14:textId="77777777" w:rsidR="00A305BE" w:rsidRPr="006805ED" w:rsidRDefault="00A305BE" w:rsidP="00A305BE">
      <w:r w:rsidRPr="006805ED">
        <w:t>(Joshua, 1/23/13, University of South Carolina, “Bioterrorism and the Fermi Paradox,” http://people.math.sc.edu/cooper/fermi.pdf, 7/15/15, SM)</w:t>
      </w:r>
    </w:p>
    <w:p w14:paraId="2BC2B8F8" w14:textId="77777777" w:rsidR="00A305BE" w:rsidRPr="006805ED" w:rsidRDefault="00A305BE" w:rsidP="00A305BE">
      <w:pPr>
        <w:rPr>
          <w:sz w:val="16"/>
        </w:rPr>
      </w:pPr>
      <w:r w:rsidRPr="006805ED">
        <w:rPr>
          <w:sz w:val="16"/>
        </w:rPr>
        <w:t xml:space="preserve">We may conclude that, when a </w:t>
      </w:r>
      <w:r w:rsidRPr="00447F92">
        <w:rPr>
          <w:highlight w:val="yellow"/>
          <w:u w:val="single"/>
        </w:rPr>
        <w:t>civilization</w:t>
      </w:r>
      <w:r w:rsidRPr="006805ED">
        <w:rPr>
          <w:sz w:val="16"/>
        </w:rPr>
        <w:t xml:space="preserve"> reaches its space-faring age, it</w:t>
      </w:r>
      <w:r w:rsidRPr="006805ED">
        <w:rPr>
          <w:sz w:val="12"/>
        </w:rPr>
        <w:t>∂</w:t>
      </w:r>
      <w:r w:rsidRPr="006805ED">
        <w:rPr>
          <w:sz w:val="16"/>
        </w:rPr>
        <w:t xml:space="preserve"> will more or less at the same moment (1) </w:t>
      </w:r>
      <w:r w:rsidRPr="00447F92">
        <w:rPr>
          <w:highlight w:val="yellow"/>
          <w:u w:val="single"/>
        </w:rPr>
        <w:t>contain many individuals who seek to cause large-scale destruction</w:t>
      </w:r>
      <w:r w:rsidRPr="006805ED">
        <w:rPr>
          <w:u w:val="single"/>
        </w:rPr>
        <w:t xml:space="preserve">, </w:t>
      </w:r>
      <w:r w:rsidRPr="00447F92">
        <w:rPr>
          <w:highlight w:val="yellow"/>
          <w:u w:val="single"/>
        </w:rPr>
        <w:t>and</w:t>
      </w:r>
      <w:r w:rsidRPr="006805ED">
        <w:rPr>
          <w:u w:val="single"/>
        </w:rPr>
        <w:t xml:space="preserve"> (2) </w:t>
      </w:r>
      <w:r w:rsidRPr="00447F92">
        <w:rPr>
          <w:highlight w:val="yellow"/>
          <w:u w:val="single"/>
        </w:rPr>
        <w:t>acquire the capacity to tinker with its own genetic chemistry</w:t>
      </w:r>
      <w:r w:rsidRPr="006805ED">
        <w:rPr>
          <w:u w:val="single"/>
        </w:rPr>
        <w:t xml:space="preserve">. </w:t>
      </w:r>
      <w:r w:rsidRPr="00447F92">
        <w:rPr>
          <w:highlight w:val="yellow"/>
          <w:u w:val="single"/>
        </w:rPr>
        <w:t>This is a</w:t>
      </w:r>
      <w:r w:rsidRPr="006805ED">
        <w:rPr>
          <w:u w:val="single"/>
        </w:rPr>
        <w:t xml:space="preserve"> perfect </w:t>
      </w:r>
      <w:r w:rsidRPr="00447F92">
        <w:rPr>
          <w:highlight w:val="yellow"/>
          <w:u w:val="single"/>
        </w:rPr>
        <w:t>recipe for bioterrorism</w:t>
      </w:r>
      <w:r w:rsidRPr="006805ED">
        <w:rPr>
          <w:sz w:val="16"/>
        </w:rPr>
        <w:t xml:space="preserve">, </w:t>
      </w:r>
      <w:r w:rsidRPr="00447F92">
        <w:rPr>
          <w:rStyle w:val="StyleUnderline"/>
          <w:highlight w:val="yellow"/>
        </w:rPr>
        <w:t>and, given the many very natural pathways for its development and the overwhelming</w:t>
      </w:r>
      <w:r w:rsidRPr="006805ED">
        <w:rPr>
          <w:rStyle w:val="StyleUnderline"/>
        </w:rPr>
        <w:t xml:space="preserve">∂ </w:t>
      </w:r>
      <w:r w:rsidRPr="00447F92">
        <w:rPr>
          <w:rStyle w:val="StyleUnderline"/>
          <w:highlight w:val="yellow"/>
        </w:rPr>
        <w:t>evidence that precisely this course has been taken by humanity</w:t>
      </w:r>
      <w:r w:rsidRPr="006805ED">
        <w:rPr>
          <w:sz w:val="16"/>
        </w:rPr>
        <w:t>, it is hard to</w:t>
      </w:r>
      <w:r w:rsidRPr="006805ED">
        <w:rPr>
          <w:sz w:val="12"/>
        </w:rPr>
        <w:t>∂</w:t>
      </w:r>
      <w:r w:rsidRPr="006805ED">
        <w:rPr>
          <w:sz w:val="16"/>
        </w:rPr>
        <w:t xml:space="preserve"> see how bioterrorism does not provide a neat, if profoundly unsettling, solution</w:t>
      </w:r>
      <w:r w:rsidRPr="006805ED">
        <w:rPr>
          <w:sz w:val="12"/>
        </w:rPr>
        <w:t>∂</w:t>
      </w:r>
      <w:r w:rsidRPr="006805ED">
        <w:rPr>
          <w:sz w:val="16"/>
        </w:rPr>
        <w:t xml:space="preserve"> to Fermi’s paradox. One might object that, </w:t>
      </w:r>
      <w:r w:rsidRPr="00447F92">
        <w:rPr>
          <w:highlight w:val="yellow"/>
          <w:u w:val="single"/>
        </w:rPr>
        <w:t>if</w:t>
      </w:r>
      <w:r w:rsidRPr="006805ED">
        <w:rPr>
          <w:sz w:val="16"/>
        </w:rPr>
        <w:t xml:space="preserve"> </w:t>
      </w:r>
      <w:proofErr w:type="spellStart"/>
      <w:r w:rsidRPr="006805ED">
        <w:rPr>
          <w:sz w:val="16"/>
        </w:rPr>
        <w:t>omnicidal</w:t>
      </w:r>
      <w:proofErr w:type="spellEnd"/>
      <w:r w:rsidRPr="006805ED">
        <w:rPr>
          <w:sz w:val="16"/>
        </w:rPr>
        <w:t xml:space="preserve"> </w:t>
      </w:r>
      <w:r w:rsidRPr="00447F92">
        <w:rPr>
          <w:rStyle w:val="Emphasis"/>
          <w:highlight w:val="yellow"/>
        </w:rPr>
        <w:t>individuals</w:t>
      </w:r>
      <w:r w:rsidRPr="00447F92">
        <w:rPr>
          <w:highlight w:val="yellow"/>
          <w:u w:val="single"/>
        </w:rPr>
        <w:t xml:space="preserve"> are</w:t>
      </w:r>
      <w:r w:rsidRPr="006805ED">
        <w:rPr>
          <w:sz w:val="12"/>
        </w:rPr>
        <w:t>∂</w:t>
      </w:r>
      <w:r w:rsidRPr="006805ED">
        <w:rPr>
          <w:u w:val="single"/>
        </w:rPr>
        <w:t xml:space="preserve"> </w:t>
      </w:r>
      <w:r w:rsidRPr="00447F92">
        <w:rPr>
          <w:highlight w:val="yellow"/>
          <w:u w:val="single"/>
        </w:rPr>
        <w:t xml:space="preserve">successful in releasing </w:t>
      </w:r>
      <w:r w:rsidRPr="00447F92">
        <w:rPr>
          <w:rStyle w:val="Emphasis"/>
          <w:highlight w:val="yellow"/>
        </w:rPr>
        <w:t>highly virulent</w:t>
      </w:r>
      <w:r w:rsidRPr="00447F92">
        <w:rPr>
          <w:highlight w:val="yellow"/>
          <w:u w:val="single"/>
        </w:rPr>
        <w:t xml:space="preserve"> and </w:t>
      </w:r>
      <w:r w:rsidRPr="00447F92">
        <w:rPr>
          <w:rStyle w:val="Emphasis"/>
          <w:highlight w:val="yellow"/>
        </w:rPr>
        <w:t>deadly genetic malware</w:t>
      </w:r>
      <w:r w:rsidRPr="006805ED">
        <w:rPr>
          <w:sz w:val="16"/>
        </w:rPr>
        <w:t xml:space="preserve"> into the</w:t>
      </w:r>
      <w:r w:rsidRPr="006805ED">
        <w:rPr>
          <w:sz w:val="12"/>
        </w:rPr>
        <w:t>∂</w:t>
      </w:r>
      <w:r w:rsidRPr="006805ED">
        <w:rPr>
          <w:sz w:val="16"/>
        </w:rPr>
        <w:t xml:space="preserve"> wild, they are still unlikely to succeed in killing everyone. However, </w:t>
      </w:r>
      <w:r w:rsidRPr="00447F92">
        <w:rPr>
          <w:highlight w:val="yellow"/>
          <w:u w:val="single"/>
        </w:rPr>
        <w:t>even if</w:t>
      </w:r>
      <w:r w:rsidRPr="006805ED">
        <w:rPr>
          <w:sz w:val="12"/>
        </w:rPr>
        <w:t>∂</w:t>
      </w:r>
      <w:r w:rsidRPr="006805ED">
        <w:rPr>
          <w:u w:val="single"/>
        </w:rPr>
        <w:t xml:space="preserve"> every such mass death event results only in a high (i.e., not total) kill rate and</w:t>
      </w:r>
      <w:r w:rsidRPr="006805ED">
        <w:rPr>
          <w:sz w:val="12"/>
        </w:rPr>
        <w:t>∂</w:t>
      </w:r>
      <w:r w:rsidRPr="006805ED">
        <w:rPr>
          <w:u w:val="single"/>
        </w:rPr>
        <w:t xml:space="preserve"> </w:t>
      </w:r>
      <w:r w:rsidRPr="00447F92">
        <w:rPr>
          <w:highlight w:val="yellow"/>
          <w:u w:val="single"/>
        </w:rPr>
        <w:t>there is a large gap between each such event</w:t>
      </w:r>
      <w:r w:rsidRPr="006805ED">
        <w:rPr>
          <w:u w:val="single"/>
        </w:rPr>
        <w:t xml:space="preserve"> (so that individuals can build up</w:t>
      </w:r>
      <w:r w:rsidRPr="006805ED">
        <w:rPr>
          <w:sz w:val="12"/>
        </w:rPr>
        <w:t>∂</w:t>
      </w:r>
      <w:r w:rsidRPr="006805ED">
        <w:rPr>
          <w:u w:val="single"/>
        </w:rPr>
        <w:t xml:space="preserve"> the requisite scientific infrastructure again</w:t>
      </w:r>
      <w:r w:rsidRPr="006805ED">
        <w:rPr>
          <w:b/>
          <w:iCs/>
          <w:u w:val="single"/>
        </w:rPr>
        <w:t xml:space="preserve">), </w:t>
      </w:r>
      <w:r w:rsidRPr="00447F92">
        <w:rPr>
          <w:rStyle w:val="Emphasis"/>
          <w:highlight w:val="yellow"/>
        </w:rPr>
        <w:t>extinction would be inevitable</w:t>
      </w:r>
      <w:r w:rsidRPr="00447F92">
        <w:rPr>
          <w:sz w:val="12"/>
          <w:highlight w:val="yellow"/>
        </w:rPr>
        <w:t>∂</w:t>
      </w:r>
      <w:r w:rsidRPr="006805ED">
        <w:rPr>
          <w:u w:val="single"/>
        </w:rPr>
        <w:t xml:space="preserve"> regardless</w:t>
      </w:r>
      <w:r w:rsidRPr="006805ED">
        <w:rPr>
          <w:sz w:val="16"/>
        </w:rPr>
        <w:t>. Some of the engineered bioweapons will be more successful than</w:t>
      </w:r>
      <w:r w:rsidRPr="006805ED">
        <w:rPr>
          <w:sz w:val="12"/>
        </w:rPr>
        <w:t>∂</w:t>
      </w:r>
      <w:r w:rsidRPr="006805ED">
        <w:rPr>
          <w:sz w:val="16"/>
        </w:rPr>
        <w:t xml:space="preserve"> others; the inter-apocalyptic eras will vary in length; and </w:t>
      </w:r>
      <w:r w:rsidRPr="006805ED">
        <w:rPr>
          <w:u w:val="single"/>
        </w:rPr>
        <w:t>post-apocalyptic</w:t>
      </w:r>
      <w:r w:rsidRPr="006805ED">
        <w:rPr>
          <w:sz w:val="12"/>
        </w:rPr>
        <w:t>∂</w:t>
      </w:r>
      <w:r w:rsidRPr="006805ED">
        <w:rPr>
          <w:u w:val="single"/>
        </w:rPr>
        <w:t xml:space="preserve"> </w:t>
      </w:r>
      <w:r w:rsidRPr="00447F92">
        <w:rPr>
          <w:highlight w:val="yellow"/>
          <w:u w:val="single"/>
        </w:rPr>
        <w:t xml:space="preserve">environments may be so </w:t>
      </w:r>
      <w:r w:rsidRPr="00447F92">
        <w:rPr>
          <w:rStyle w:val="Emphasis"/>
          <w:highlight w:val="yellow"/>
        </w:rPr>
        <w:t>war-torn, disease-stricken, and impoverished of genetic variation that they may culminate in true extinction events</w:t>
      </w:r>
      <w:r w:rsidRPr="006805ED">
        <w:rPr>
          <w:rStyle w:val="Emphasis"/>
        </w:rPr>
        <w:t xml:space="preserve"> even if the initial cataclysm ‘only’ results in 90% death rates</w:t>
      </w:r>
      <w:r w:rsidRPr="006805ED">
        <w:rPr>
          <w:u w:val="single"/>
        </w:rPr>
        <w:t xml:space="preserve">, </w:t>
      </w:r>
      <w:r w:rsidRPr="00447F92">
        <w:rPr>
          <w:highlight w:val="yellow"/>
          <w:u w:val="single"/>
        </w:rPr>
        <w:t>since they may cause the</w:t>
      </w:r>
      <w:r w:rsidRPr="00447F92">
        <w:rPr>
          <w:sz w:val="12"/>
          <w:highlight w:val="yellow"/>
        </w:rPr>
        <w:t>∂</w:t>
      </w:r>
      <w:r w:rsidRPr="00447F92">
        <w:rPr>
          <w:highlight w:val="yellow"/>
          <w:u w:val="single"/>
        </w:rPr>
        <w:t xml:space="preserve"> effective population size to dip below the so-called “minimum viable population</w:t>
      </w:r>
      <w:r w:rsidRPr="006805ED">
        <w:rPr>
          <w:sz w:val="16"/>
        </w:rPr>
        <w:t>.”</w:t>
      </w:r>
      <w:r w:rsidRPr="006805ED">
        <w:rPr>
          <w:sz w:val="12"/>
        </w:rPr>
        <w:t>∂</w:t>
      </w:r>
      <w:r w:rsidRPr="006805ED">
        <w:rPr>
          <w:sz w:val="16"/>
        </w:rPr>
        <w:t xml:space="preserve"> This author ran a Monte Carlo simulation using as (admittedly very</w:t>
      </w:r>
      <w:r w:rsidRPr="006805ED">
        <w:rPr>
          <w:sz w:val="12"/>
        </w:rPr>
        <w:t>∂</w:t>
      </w:r>
      <w:r w:rsidRPr="006805ED">
        <w:rPr>
          <w:sz w:val="16"/>
        </w:rPr>
        <w:t xml:space="preserve"> crude and poorly informed, though arguably conservative) estimates the following</w:t>
      </w:r>
      <w:r w:rsidRPr="006805ED">
        <w:rPr>
          <w:sz w:val="12"/>
        </w:rPr>
        <w:t>∂</w:t>
      </w:r>
      <w:r w:rsidRPr="006805ED">
        <w:rPr>
          <w:sz w:val="16"/>
        </w:rPr>
        <w:t xml:space="preserve"> Earth-like parameters: bioterrorism event mean death rate 50% and</w:t>
      </w:r>
      <w:r w:rsidRPr="006805ED">
        <w:rPr>
          <w:sz w:val="12"/>
        </w:rPr>
        <w:t>∂</w:t>
      </w:r>
      <w:r w:rsidRPr="006805ED">
        <w:rPr>
          <w:sz w:val="16"/>
        </w:rPr>
        <w:t xml:space="preserve"> standard deviation 25% (beta distribution), initial population 1010, minimum</w:t>
      </w:r>
      <w:r w:rsidRPr="006805ED">
        <w:rPr>
          <w:sz w:val="12"/>
        </w:rPr>
        <w:t>∂</w:t>
      </w:r>
      <w:r w:rsidRPr="006805ED">
        <w:rPr>
          <w:sz w:val="16"/>
        </w:rPr>
        <w:t xml:space="preserve"> viable population 4000, individual </w:t>
      </w:r>
      <w:proofErr w:type="spellStart"/>
      <w:r w:rsidRPr="006805ED">
        <w:rPr>
          <w:sz w:val="16"/>
        </w:rPr>
        <w:t>omnicidal</w:t>
      </w:r>
      <w:proofErr w:type="spellEnd"/>
      <w:r w:rsidRPr="006805ED">
        <w:rPr>
          <w:sz w:val="16"/>
        </w:rPr>
        <w:t xml:space="preserve"> act probability 10−7 per annum</w:t>
      </w:r>
      <w:proofErr w:type="gramStart"/>
      <w:r w:rsidRPr="006805ED">
        <w:rPr>
          <w:sz w:val="16"/>
        </w:rPr>
        <w:t>,</w:t>
      </w:r>
      <w:r w:rsidRPr="006805ED">
        <w:rPr>
          <w:sz w:val="12"/>
        </w:rPr>
        <w:t>∂</w:t>
      </w:r>
      <w:proofErr w:type="gramEnd"/>
      <w:r w:rsidRPr="006805ED">
        <w:rPr>
          <w:sz w:val="16"/>
        </w:rPr>
        <w:t xml:space="preserve"> and population growth rate 2% per annum. One thousand trials yielded an</w:t>
      </w:r>
      <w:r w:rsidRPr="006805ED">
        <w:rPr>
          <w:sz w:val="12"/>
        </w:rPr>
        <w:t>∂</w:t>
      </w:r>
      <w:r w:rsidRPr="006805ED">
        <w:rPr>
          <w:sz w:val="16"/>
        </w:rPr>
        <w:t xml:space="preserve"> average post-space-age time until extinction of less than 8000 years. This is</w:t>
      </w:r>
      <w:r w:rsidRPr="006805ED">
        <w:rPr>
          <w:sz w:val="12"/>
        </w:rPr>
        <w:t>∂</w:t>
      </w:r>
      <w:r w:rsidRPr="006805ED">
        <w:rPr>
          <w:sz w:val="16"/>
        </w:rPr>
        <w:t xml:space="preserve"> essentially instantaneous on a cosmological scale, and varying the parameters</w:t>
      </w:r>
      <w:r w:rsidRPr="006805ED">
        <w:rPr>
          <w:sz w:val="12"/>
        </w:rPr>
        <w:t>∂</w:t>
      </w:r>
      <w:r w:rsidRPr="006805ED">
        <w:rPr>
          <w:sz w:val="16"/>
        </w:rPr>
        <w:t xml:space="preserve"> by quite a bit does nothing to make the survival period comparable with the</w:t>
      </w:r>
      <w:r w:rsidRPr="006805ED">
        <w:rPr>
          <w:sz w:val="12"/>
        </w:rPr>
        <w:t>∂</w:t>
      </w:r>
      <w:r w:rsidRPr="006805ED">
        <w:rPr>
          <w:sz w:val="16"/>
        </w:rPr>
        <w:t xml:space="preserve"> age of the universe.</w:t>
      </w:r>
    </w:p>
    <w:p w14:paraId="683EBFC2" w14:textId="77777777" w:rsidR="00A305BE" w:rsidRDefault="00A305BE" w:rsidP="00A305BE"/>
    <w:p w14:paraId="4A4F621F" w14:textId="77777777" w:rsidR="00A305BE" w:rsidRDefault="00A305BE" w:rsidP="00A305BE">
      <w:pPr>
        <w:pStyle w:val="Heading3"/>
      </w:pPr>
      <w:r>
        <w:t>Link Extensions</w:t>
      </w:r>
    </w:p>
    <w:p w14:paraId="627427A3" w14:textId="77777777" w:rsidR="00A305BE" w:rsidRDefault="00A305BE" w:rsidP="00A305BE">
      <w:pPr>
        <w:pStyle w:val="Heading4"/>
      </w:pPr>
      <w:r>
        <w:t xml:space="preserve">1. Extend the 1NC Metadata Link- the NSA metadata surveillance that the </w:t>
      </w:r>
      <w:proofErr w:type="spellStart"/>
      <w:r>
        <w:t>aff</w:t>
      </w:r>
      <w:proofErr w:type="spellEnd"/>
      <w:r>
        <w:t xml:space="preserve"> stops is key to stopping terrorists by identifying entire terrorist networks</w:t>
      </w:r>
    </w:p>
    <w:p w14:paraId="1D217308" w14:textId="77777777" w:rsidR="00A305BE" w:rsidRPr="006805ED" w:rsidRDefault="009171B8" w:rsidP="00A305BE">
      <w:pPr>
        <w:pStyle w:val="Heading4"/>
        <w:rPr>
          <w:rFonts w:eastAsia="MS Gothic"/>
        </w:rPr>
      </w:pPr>
      <w:r>
        <w:t>2. T</w:t>
      </w:r>
      <w:r w:rsidR="00A305BE">
        <w:t xml:space="preserve">he Border Link - </w:t>
      </w:r>
      <w:r w:rsidR="00A305BE" w:rsidRPr="006805ED">
        <w:rPr>
          <w:rFonts w:eastAsia="MS Gothic"/>
        </w:rPr>
        <w:t xml:space="preserve">Border surveillance is </w:t>
      </w:r>
      <w:r w:rsidR="00A305BE">
        <w:rPr>
          <w:rFonts w:eastAsia="MS Gothic"/>
        </w:rPr>
        <w:t>key to</w:t>
      </w:r>
      <w:r w:rsidR="00A305BE" w:rsidRPr="006805ED">
        <w:rPr>
          <w:rFonts w:eastAsia="MS Gothic"/>
        </w:rPr>
        <w:t xml:space="preserve"> preventing terrorism</w:t>
      </w:r>
      <w:r w:rsidR="00A305BE">
        <w:rPr>
          <w:rFonts w:eastAsia="MS Gothic"/>
        </w:rPr>
        <w:t xml:space="preserve">, the </w:t>
      </w:r>
      <w:proofErr w:type="spellStart"/>
      <w:r w:rsidR="00A305BE">
        <w:rPr>
          <w:rFonts w:eastAsia="MS Gothic"/>
        </w:rPr>
        <w:t>aff’s</w:t>
      </w:r>
      <w:proofErr w:type="spellEnd"/>
      <w:r w:rsidR="00A305BE">
        <w:rPr>
          <w:rFonts w:eastAsia="MS Gothic"/>
        </w:rPr>
        <w:t xml:space="preserve"> curtailment of drug surveillance precludes this</w:t>
      </w:r>
      <w:r w:rsidR="00A305BE" w:rsidRPr="006805ED">
        <w:rPr>
          <w:rFonts w:eastAsia="MS Gothic"/>
        </w:rPr>
        <w:t xml:space="preserve"> </w:t>
      </w:r>
    </w:p>
    <w:p w14:paraId="2746B314" w14:textId="77777777" w:rsidR="00A305BE" w:rsidRPr="006805ED" w:rsidRDefault="00A305BE" w:rsidP="00A305BE">
      <w:pPr>
        <w:rPr>
          <w:rFonts w:eastAsia="MS Mincho"/>
          <w:b/>
          <w:bCs/>
          <w:sz w:val="26"/>
        </w:rPr>
      </w:pPr>
      <w:proofErr w:type="spellStart"/>
      <w:r w:rsidRPr="006805ED">
        <w:rPr>
          <w:rFonts w:eastAsia="MS Mincho"/>
          <w:b/>
        </w:rPr>
        <w:t>Smarick</w:t>
      </w:r>
      <w:proofErr w:type="spellEnd"/>
      <w:r w:rsidRPr="006805ED">
        <w:rPr>
          <w:rFonts w:eastAsia="MS Mincho"/>
          <w:b/>
        </w:rPr>
        <w:t xml:space="preserve"> et al. </w:t>
      </w:r>
      <w:proofErr w:type="gramStart"/>
      <w:r w:rsidRPr="006805ED">
        <w:rPr>
          <w:rFonts w:eastAsia="MS Mincho"/>
          <w:b/>
        </w:rPr>
        <w:t xml:space="preserve">12 </w:t>
      </w:r>
      <w:r w:rsidRPr="006805ED">
        <w:rPr>
          <w:rFonts w:eastAsia="MS Mincho"/>
        </w:rPr>
        <w:t>,(</w:t>
      </w:r>
      <w:proofErr w:type="gramEnd"/>
      <w:r w:rsidRPr="006805ED">
        <w:rPr>
          <w:rFonts w:eastAsia="MS Mincho"/>
        </w:rPr>
        <w:t xml:space="preserve"> Kathleen </w:t>
      </w:r>
      <w:proofErr w:type="spellStart"/>
      <w:r w:rsidRPr="006805ED">
        <w:rPr>
          <w:rFonts w:eastAsia="MS Mincho"/>
        </w:rPr>
        <w:t>Smarick</w:t>
      </w:r>
      <w:proofErr w:type="spellEnd"/>
      <w:r w:rsidRPr="006805ED">
        <w:rPr>
          <w:rFonts w:eastAsia="MS Mincho"/>
        </w:rPr>
        <w:t xml:space="preserve"> and Gary D. </w:t>
      </w:r>
      <w:proofErr w:type="spellStart"/>
      <w:r w:rsidRPr="006805ED">
        <w:rPr>
          <w:rFonts w:eastAsia="MS Mincho"/>
        </w:rPr>
        <w:t>LaFree</w:t>
      </w:r>
      <w:proofErr w:type="spellEnd"/>
      <w:r w:rsidRPr="006805ED">
        <w:rPr>
          <w:rFonts w:eastAsia="MS Mincho"/>
        </w:rPr>
        <w:t xml:space="preserve"> of the National Consortium for the Study of Terrorism and Responses to Terrorism at the University of Maryland. 11/12 “Border Crossings and Terrorist Attacks in the United States: Lessons for Protecting against Dangerous Entrants” START, </w:t>
      </w:r>
      <w:hyperlink r:id="rId25" w:history="1">
        <w:r w:rsidRPr="006805ED">
          <w:rPr>
            <w:rFonts w:eastAsia="MS Mincho"/>
            <w:color w:val="0563C1"/>
            <w:u w:val="single"/>
          </w:rPr>
          <w:t>http://www.start.umd.edu/sites/default/files/files/publications/START_BorderCrossingsTerroristAttacks.pdf</w:t>
        </w:r>
      </w:hyperlink>
      <w:r w:rsidRPr="006805ED">
        <w:rPr>
          <w:rFonts w:eastAsia="MS Mincho"/>
        </w:rPr>
        <w:t xml:space="preserve"> CCC)</w:t>
      </w:r>
    </w:p>
    <w:p w14:paraId="5E50D071" w14:textId="77777777" w:rsidR="00A305BE" w:rsidRDefault="00A305BE" w:rsidP="00A305BE">
      <w:pPr>
        <w:rPr>
          <w:rFonts w:eastAsia="MS Mincho"/>
          <w:b/>
          <w:iCs/>
          <w:u w:val="single"/>
          <w:bdr w:val="single" w:sz="18" w:space="0" w:color="auto"/>
        </w:rPr>
      </w:pPr>
      <w:r w:rsidRPr="006805ED">
        <w:rPr>
          <w:rFonts w:eastAsia="MS Mincho"/>
          <w:u w:val="single"/>
        </w:rPr>
        <w:t xml:space="preserve">An essential step in this project was determining the frequency and dynamics of </w:t>
      </w:r>
      <w:r w:rsidRPr="006805ED">
        <w:rPr>
          <w:rFonts w:eastAsia="MS Mincho"/>
          <w:b/>
          <w:iCs/>
          <w:u w:val="single"/>
          <w:bdr w:val="single" w:sz="18" w:space="0" w:color="auto"/>
        </w:rPr>
        <w:t>border crossings by individuals who conducted or who wanted to conduct terrorism-related activities in the United States</w:t>
      </w:r>
      <w:r w:rsidRPr="006805ED">
        <w:rPr>
          <w:rFonts w:eastAsia="MS Mincho"/>
        </w:rPr>
        <w:t xml:space="preserve">. Towards that goal, the project built upon the existing holdings of the American Terrorism Study (ATS) in this effort. </w:t>
      </w:r>
      <w:r w:rsidRPr="006805ED">
        <w:rPr>
          <w:rFonts w:eastAsia="MS Mincho"/>
          <w:u w:val="single"/>
        </w:rPr>
        <w:t xml:space="preserve">The ATS, housed at the University of Arkansas, catalogs and systematically codes information on more than 300 Federal court cases </w:t>
      </w:r>
      <w:r w:rsidRPr="006805ED">
        <w:rPr>
          <w:rFonts w:eastAsia="MS Mincho"/>
          <w:b/>
          <w:iCs/>
          <w:u w:val="single"/>
          <w:bdr w:val="single" w:sz="18" w:space="0" w:color="auto"/>
        </w:rPr>
        <w:t>involving Federal terrorist charges since 1980 and, following a review of other possible resources, proved to be the most useful starting point for compiling open-source, quantitative data on terrorist border crossings.</w:t>
      </w:r>
      <w:r w:rsidRPr="006805ED">
        <w:rPr>
          <w:rFonts w:eastAsia="MS Mincho"/>
          <w:u w:val="single"/>
        </w:rPr>
        <w:t xml:space="preserve"> Since 1989, the American Terrorism Study (ATS) has received lists of court cases and associated </w:t>
      </w:r>
      <w:proofErr w:type="spellStart"/>
      <w:r w:rsidRPr="006805ED">
        <w:rPr>
          <w:rFonts w:eastAsia="MS Mincho"/>
          <w:u w:val="single"/>
        </w:rPr>
        <w:t>indictees</w:t>
      </w:r>
      <w:proofErr w:type="spellEnd"/>
      <w:r w:rsidRPr="006805ED">
        <w:rPr>
          <w:rFonts w:eastAsia="MS Mincho"/>
          <w:u w:val="single"/>
        </w:rPr>
        <w:t xml:space="preserve"> that resulted from an official FBI terrorism investigation spanning 1980 through 2004</w:t>
      </w:r>
      <w:r w:rsidRPr="006805ED">
        <w:rPr>
          <w:rFonts w:eastAsia="MS Mincho"/>
        </w:rPr>
        <w:t>. Housed at the University of Arkansas’ Terrorism Research Center in Fulbright College (TRC), the ATS now includes almost 400 cases from the FBI lists. Of these, approximately 75% of cases have complete court documentation, and almost all of those collected have been coded into the ATS database, while the ATS team continues to track new cases by collecting, reviewing, and coding new and additional court documentation</w:t>
      </w:r>
      <w:r w:rsidRPr="006805ED">
        <w:rPr>
          <w:rFonts w:eastAsia="MS Mincho"/>
          <w:u w:val="single"/>
        </w:rPr>
        <w:t xml:space="preserve">. The ATS includes </w:t>
      </w:r>
      <w:r w:rsidRPr="006805ED">
        <w:rPr>
          <w:rFonts w:eastAsia="MS Mincho"/>
          <w:b/>
          <w:iCs/>
          <w:u w:val="single"/>
          <w:bdr w:val="single" w:sz="18" w:space="0" w:color="auto"/>
        </w:rPr>
        <w:t>terrorism incidents and attacks, thwarted or planned terrorism incidents sometimes referred to as preventions, material support cases for terrorism, general terrorism conspiracies,</w:t>
      </w:r>
      <w:r w:rsidRPr="006805ED">
        <w:rPr>
          <w:rFonts w:eastAsia="MS Mincho"/>
          <w:u w:val="single"/>
        </w:rPr>
        <w:t xml:space="preserve"> and in some cases, immigration fraud; the common denominator among all ATS events is that the FBI investigated these events as terrorism-related incidents. During preliminary research for this project, court records from 378 terrorism cases found in the ATS dataset were reviewed for information on potential border crossing events related to terrorism cases. </w:t>
      </w:r>
      <w:proofErr w:type="gramStart"/>
      <w:r w:rsidRPr="006805ED">
        <w:rPr>
          <w:rFonts w:eastAsia="MS Mincho"/>
        </w:rPr>
        <w:t>The documents for each court case were manually reviewed by researchers to determine whether the collected records reported that one of the defendants or accomplices in a case crossed a U.S. border at some point</w:t>
      </w:r>
      <w:proofErr w:type="gramEnd"/>
      <w:r w:rsidRPr="006805ED">
        <w:rPr>
          <w:rFonts w:eastAsia="MS Mincho"/>
        </w:rPr>
        <w:t xml:space="preserve">. Thirty-eight percent of the reviewed cases—145 cases—from 1980 through 2004 were found to either have: • </w:t>
      </w:r>
      <w:r w:rsidRPr="006805ED">
        <w:rPr>
          <w:rFonts w:eastAsia="MS Mincho"/>
          <w:b/>
          <w:iCs/>
          <w:u w:val="single"/>
          <w:bdr w:val="single" w:sz="18" w:space="0" w:color="auto"/>
        </w:rPr>
        <w:t xml:space="preserve">direct mention of a border crossing in the court documents, or • a link to a terrorism incident that involved a known border crossing, either before or after an incident. </w:t>
      </w:r>
      <w:r w:rsidRPr="006805ED">
        <w:rPr>
          <w:rFonts w:eastAsia="MS Mincho"/>
          <w:u w:val="single"/>
        </w:rPr>
        <w:t xml:space="preserve">After compiling this list of court cases for inclusion, </w:t>
      </w:r>
      <w:r w:rsidRPr="006805ED">
        <w:rPr>
          <w:rFonts w:eastAsia="MS Mincho"/>
          <w:b/>
          <w:iCs/>
          <w:u w:val="single"/>
          <w:bdr w:val="single" w:sz="18" w:space="0" w:color="auto"/>
        </w:rPr>
        <w:t xml:space="preserve">each identified court case was then linked to a criminal incident involving terrorism charges. Initial reviews revealed a connection to a border-crossing event in a total of 58 successful terrorist attacks, 51 prevented or thwarted attacks, </w:t>
      </w:r>
      <w:r w:rsidRPr="006805ED">
        <w:rPr>
          <w:rFonts w:eastAsia="MS Mincho"/>
        </w:rPr>
        <w:t xml:space="preserve">26 material support cases, 33 immigration fraud incidents, </w:t>
      </w:r>
      <w:r w:rsidRPr="006805ED">
        <w:rPr>
          <w:rFonts w:eastAsia="MS Mincho"/>
          <w:b/>
          <w:iCs/>
          <w:u w:val="single"/>
          <w:bdr w:val="single" w:sz="18" w:space="0" w:color="auto"/>
        </w:rPr>
        <w:t>and 4 general terrorism conspiracies</w:t>
      </w:r>
      <w:r w:rsidRPr="006805ED">
        <w:rPr>
          <w:rFonts w:eastAsia="MS Mincho"/>
        </w:rPr>
        <w:t xml:space="preserve">. </w:t>
      </w:r>
      <w:r w:rsidRPr="006805ED">
        <w:rPr>
          <w:rFonts w:eastAsia="MS Mincho"/>
          <w:u w:val="single"/>
        </w:rPr>
        <w:t xml:space="preserve">Additional reviews of relevant information on </w:t>
      </w:r>
      <w:proofErr w:type="spellStart"/>
      <w:r w:rsidRPr="006805ED">
        <w:rPr>
          <w:rFonts w:eastAsia="MS Mincho"/>
          <w:u w:val="single"/>
        </w:rPr>
        <w:t>indictees</w:t>
      </w:r>
      <w:proofErr w:type="spellEnd"/>
      <w:r w:rsidRPr="006805ED">
        <w:rPr>
          <w:rFonts w:eastAsia="MS Mincho"/>
          <w:u w:val="single"/>
        </w:rPr>
        <w:t xml:space="preserve"> and their activities resulted in a reduction in the number of successful terrorist attacks associated with these individuals to a total of 43.</w:t>
      </w:r>
      <w:r w:rsidRPr="006805ED">
        <w:rPr>
          <w:rFonts w:eastAsia="MS Mincho"/>
        </w:rPr>
        <w:t xml:space="preserve"> Appendix 2 provides more details on the data collection process and how a reliable collection methodology was established to create the U.S. Terrorist Border Crossing Dataset (USTBC), using the ATS as a starting point. National Consortium for the Study of Terrorism and Responses to Terrorism A Department of Homeland Security Science and Technology Center of Excellence Border Crossings and Terrorist Attacks in the United States 12 Systematic evaluation by the research team revealed that the American Terrorism Study is a reliable and useful resource for identifying individuals associated with terrorist attacks or terrorist criminal cases (such as conspiracies) and for determining which of these individuals crossed U.S. borders in advance of or in the wake of their terrorism-related behavior. This is largely because the ATS is based on court documents, which among sources of data on terrorism are the most likely to reference relevant border crossing activity. The Global Terrorism Database, which is based primarily on media sources, can serve a supporting role in this research, but the ATS is the primary source allowing for construction of a new, relational database on U.S. Terrorist Border Crossings (USTBCs). That being said, it is important to recognize that the ATS is not a perfect data source. As noted above, its contents are limited to individuals and information related to court cases in which one or more defendant was charged with Federal terrorism charges. As such, the contents of ATS clearly represent a subset of all </w:t>
      </w:r>
      <w:r w:rsidRPr="006805ED">
        <w:rPr>
          <w:rFonts w:eastAsia="MS Mincho"/>
          <w:u w:val="single"/>
        </w:rPr>
        <w:t xml:space="preserve">terrorists or attempted terrorists in the United States, as it systematically omits those who: </w:t>
      </w:r>
      <w:r w:rsidRPr="006805ED">
        <w:rPr>
          <w:rFonts w:eastAsia="MS Mincho"/>
          <w:u w:val="single"/>
        </w:rPr>
        <w:sym w:font="Symbol" w:char="F0B7"/>
      </w:r>
      <w:r w:rsidRPr="006805ED">
        <w:rPr>
          <w:rFonts w:eastAsia="MS Mincho"/>
          <w:u w:val="single"/>
        </w:rPr>
        <w:t xml:space="preserve"> were never arrested or faced any charges, </w:t>
      </w:r>
      <w:r w:rsidRPr="006805ED">
        <w:rPr>
          <w:rFonts w:eastAsia="MS Mincho"/>
          <w:u w:val="single"/>
        </w:rPr>
        <w:sym w:font="Symbol" w:char="F0B7"/>
      </w:r>
      <w:r w:rsidRPr="006805ED">
        <w:rPr>
          <w:rFonts w:eastAsia="MS Mincho"/>
          <w:u w:val="single"/>
        </w:rPr>
        <w:t xml:space="preserve"> were charged with offenses not directly related to terrorism, </w:t>
      </w:r>
      <w:r w:rsidRPr="006805ED">
        <w:rPr>
          <w:rFonts w:eastAsia="MS Mincho"/>
          <w:u w:val="single"/>
        </w:rPr>
        <w:sym w:font="Symbol" w:char="F0B7"/>
      </w:r>
      <w:r w:rsidRPr="006805ED">
        <w:rPr>
          <w:rFonts w:eastAsia="MS Mincho"/>
          <w:u w:val="single"/>
        </w:rPr>
        <w:t xml:space="preserve"> were charged at the non-Federal level, or </w:t>
      </w:r>
      <w:r w:rsidRPr="006805ED">
        <w:rPr>
          <w:rFonts w:eastAsia="MS Mincho"/>
          <w:u w:val="single"/>
        </w:rPr>
        <w:sym w:font="Symbol" w:char="F0B7"/>
      </w:r>
      <w:r w:rsidRPr="006805ED">
        <w:rPr>
          <w:rFonts w:eastAsia="MS Mincho"/>
          <w:u w:val="single"/>
        </w:rPr>
        <w:t xml:space="preserve"> were engaged in dangerous activity that does not meet the FBI’s definition of a terrorism case. Throughout this project, the research team was careful to respect the limitations of this data collection and to draw conclusions that recognize that the border crossing events included in this project likely represent a non-representative subset of all border crossing attempts by terrorists or intended terrorists. Despite these limitations, though, the data that was built upon the baseline of ATS provides important insights into the nexus between border crossings and terrorism. The U.S. Terrorism Border Crossing Dataset </w:t>
      </w:r>
      <w:proofErr w:type="gramStart"/>
      <w:r w:rsidRPr="006805ED">
        <w:rPr>
          <w:rFonts w:eastAsia="MS Mincho"/>
          <w:u w:val="single"/>
        </w:rPr>
        <w:t>The</w:t>
      </w:r>
      <w:proofErr w:type="gramEnd"/>
      <w:r w:rsidRPr="006805ED">
        <w:rPr>
          <w:rFonts w:eastAsia="MS Mincho"/>
          <w:u w:val="single"/>
        </w:rPr>
        <w:t xml:space="preserve"> final versions of the codebooks used to develop the U.S. Terrorist Border Crossing (USTBC) data collection are presented in Appendix 3. Based upon knowledge gained from pilot efforts (as discussed above and in Appendix 2), the project resulted in two codebooks—one focused on dynamics of a </w:t>
      </w:r>
      <w:proofErr w:type="spellStart"/>
      <w:r w:rsidRPr="006805ED">
        <w:rPr>
          <w:rFonts w:eastAsia="MS Mincho"/>
          <w:u w:val="single"/>
        </w:rPr>
        <w:t>bordercrossing</w:t>
      </w:r>
      <w:proofErr w:type="spellEnd"/>
      <w:r w:rsidRPr="006805ED">
        <w:rPr>
          <w:rFonts w:eastAsia="MS Mincho"/>
          <w:u w:val="single"/>
        </w:rPr>
        <w:t xml:space="preserve"> event involving someone associated with a Federal terrorism court case, and another focused on the characteristics of the individuals associated with Federal charges who were involved in the </w:t>
      </w:r>
      <w:proofErr w:type="spellStart"/>
      <w:r w:rsidRPr="006805ED">
        <w:rPr>
          <w:rFonts w:eastAsia="MS Mincho"/>
          <w:u w:val="single"/>
        </w:rPr>
        <w:t>bordercrossing</w:t>
      </w:r>
      <w:proofErr w:type="spellEnd"/>
      <w:r w:rsidRPr="006805ED">
        <w:rPr>
          <w:rFonts w:eastAsia="MS Mincho"/>
          <w:u w:val="single"/>
        </w:rPr>
        <w:t xml:space="preserve"> event</w:t>
      </w:r>
      <w:r w:rsidRPr="006805ED">
        <w:rPr>
          <w:rFonts w:eastAsia="MS Mincho"/>
        </w:rPr>
        <w:t xml:space="preserve">. Data collection for the USTBC lasted for approximately one year and was primarily conducted by research assistants at the Terrorism Research Center at the University of Arkansas.3 The resultant data that comprise the USTBC are available in Appendix 4. Table 4 provides a snapshot summary of these data, which include detailed information on the location of an attempted crossing, the timing of a crossing relative to </w:t>
      </w:r>
      <w:proofErr w:type="gramStart"/>
      <w:r w:rsidRPr="006805ED">
        <w:rPr>
          <w:rFonts w:eastAsia="MS Mincho"/>
        </w:rPr>
        <w:t>attempted</w:t>
      </w:r>
      <w:proofErr w:type="gramEnd"/>
      <w:r w:rsidRPr="006805ED">
        <w:rPr>
          <w:rFonts w:eastAsia="MS Mincho"/>
        </w:rPr>
        <w:t xml:space="preserve"> or actual terrorist activity, the origin or destination of an attempted crossing, and more. The data also include specific information on border crossers, including their citizenship status, their criminal history, and key demographics (including level of education, marital status, etc.) Appendix 5 provides descriptive statistics from the border-crossing and border-crosser data. 3 Special thanks to Kim Murray and Summer Jackson of the Terrorism Research Center for their efforts in combing through the </w:t>
      </w:r>
      <w:proofErr w:type="spellStart"/>
      <w:r w:rsidRPr="006805ED">
        <w:rPr>
          <w:rFonts w:eastAsia="MS Mincho"/>
        </w:rPr>
        <w:t>courtcase</w:t>
      </w:r>
      <w:proofErr w:type="spellEnd"/>
      <w:r w:rsidRPr="006805ED">
        <w:rPr>
          <w:rFonts w:eastAsia="MS Mincho"/>
        </w:rPr>
        <w:t xml:space="preserve"> material and assembling these data for the USTBC. National Consortium for the Study of Terrorism and Responses to Terrorism A Department of Homeland Security Science and Technology Center of Excellence Border Crossings and Terrorist Attacks in the United States 13 Border Crossings Identified in USTBC Attempts to Enter the United States Of the 221 border crossings identified in this project as involving individuals who were indicted by the U.S. government in terrorism-related cases, the majority (129 crossings) involved an individual attempting to enter the United States, while the remainder (92 crossings) involved an individual attempting to exit the United States. Eighty-seven percent of the attempted border crossings were successful, rather than being thwarted by law enforcement or foiled by some other events or developments. Additional discussion on the nature of successful crossings versus those who were apprehended at the border is presented below. </w:t>
      </w:r>
      <w:r w:rsidRPr="006805ED">
        <w:rPr>
          <w:rFonts w:eastAsia="MS Mincho"/>
          <w:b/>
          <w:iCs/>
          <w:u w:val="single"/>
          <w:bdr w:val="single" w:sz="18" w:space="0" w:color="auto"/>
        </w:rPr>
        <w:t>Among those attempts to enter the United States, the most frequent origin for these crossing efforts was Canada.4 But, as Figure 2 illustrates, such attempted entries originated from all corners of the world.</w:t>
      </w:r>
    </w:p>
    <w:p w14:paraId="5D597882" w14:textId="77777777" w:rsidR="008838C0" w:rsidRPr="00FF1887" w:rsidRDefault="00757897" w:rsidP="008838C0">
      <w:pPr>
        <w:pStyle w:val="Heading4"/>
      </w:pPr>
      <w:r>
        <w:t xml:space="preserve">(And, more evidence, </w:t>
      </w:r>
      <w:r w:rsidR="008838C0" w:rsidRPr="00FF1887">
        <w:t>Border surveillance prevents terrorist groups from attempting attacks</w:t>
      </w:r>
      <w:r>
        <w:t>)</w:t>
      </w:r>
    </w:p>
    <w:p w14:paraId="4C70FDED" w14:textId="77777777" w:rsidR="008838C0" w:rsidRPr="00FF1887" w:rsidRDefault="008838C0" w:rsidP="008838C0">
      <w:pPr>
        <w:rPr>
          <w:rFonts w:eastAsia="MS Mincho"/>
        </w:rPr>
      </w:pPr>
      <w:r w:rsidRPr="008E679C">
        <w:rPr>
          <w:rStyle w:val="Style13ptBold"/>
        </w:rPr>
        <w:t>Willis et al 10</w:t>
      </w:r>
      <w:r w:rsidRPr="00FF1887">
        <w:rPr>
          <w:rFonts w:eastAsia="MS Mincho"/>
          <w:b/>
        </w:rPr>
        <w:t xml:space="preserve"> </w:t>
      </w:r>
      <w:r w:rsidRPr="00FF1887">
        <w:rPr>
          <w:rFonts w:eastAsia="MS Mincho"/>
        </w:rPr>
        <w:t xml:space="preserve">[Henry H. Willis, 2010, </w:t>
      </w:r>
      <w:r w:rsidRPr="00FF1887">
        <w:rPr>
          <w:rFonts w:eastAsia="MS Mincho"/>
          <w:color w:val="333333"/>
          <w:shd w:val="clear" w:color="auto" w:fill="FFFFFF"/>
        </w:rPr>
        <w:t xml:space="preserve">director of the RAND Homeland Security and Defense Center, with </w:t>
      </w:r>
      <w:r w:rsidRPr="00FF1887">
        <w:rPr>
          <w:rFonts w:eastAsia="MS Mincho"/>
        </w:rPr>
        <w:t xml:space="preserve">Joel B. </w:t>
      </w:r>
      <w:proofErr w:type="spellStart"/>
      <w:r w:rsidRPr="00FF1887">
        <w:rPr>
          <w:rFonts w:eastAsia="MS Mincho"/>
        </w:rPr>
        <w:t>Predd</w:t>
      </w:r>
      <w:proofErr w:type="spellEnd"/>
      <w:r w:rsidRPr="00FF1887">
        <w:rPr>
          <w:rFonts w:eastAsia="MS Mincho"/>
        </w:rPr>
        <w:t xml:space="preserve">, Paul K. Davis and Wayne P. Brown, RAND.org, </w:t>
      </w:r>
    </w:p>
    <w:p w14:paraId="25CA39C0" w14:textId="77777777" w:rsidR="008838C0" w:rsidRPr="00FF1887" w:rsidRDefault="008838C0" w:rsidP="008838C0">
      <w:pPr>
        <w:rPr>
          <w:rFonts w:eastAsia="MS Mincho"/>
        </w:rPr>
      </w:pPr>
      <w:r w:rsidRPr="00FF1887">
        <w:rPr>
          <w:rFonts w:eastAsia="MS Mincho"/>
        </w:rPr>
        <w:t xml:space="preserve">“Measuring the Effectiveness of Border Security Between Ports-of-Entry”, </w:t>
      </w:r>
      <w:hyperlink r:id="rId26" w:history="1">
        <w:r w:rsidRPr="00FF1887">
          <w:rPr>
            <w:rFonts w:eastAsia="MS Mincho"/>
            <w:color w:val="0563C1"/>
            <w:u w:val="single"/>
          </w:rPr>
          <w:t>http://www.rand.org/content/dam/rand/pubs/technical_reports/2010/RAND_TR837.pdf</w:t>
        </w:r>
      </w:hyperlink>
      <w:r w:rsidRPr="00FF1887">
        <w:rPr>
          <w:rFonts w:eastAsia="MS Mincho"/>
        </w:rPr>
        <w:t xml:space="preserve">, </w:t>
      </w:r>
      <w:proofErr w:type="spellStart"/>
      <w:proofErr w:type="gramStart"/>
      <w:r w:rsidRPr="00FF1887">
        <w:rPr>
          <w:rFonts w:eastAsia="MS Mincho"/>
        </w:rPr>
        <w:t>pg</w:t>
      </w:r>
      <w:proofErr w:type="spellEnd"/>
      <w:proofErr w:type="gramEnd"/>
      <w:r w:rsidRPr="00FF1887">
        <w:rPr>
          <w:rFonts w:eastAsia="MS Mincho"/>
        </w:rPr>
        <w:t xml:space="preserve"> 19, </w:t>
      </w:r>
      <w:proofErr w:type="spellStart"/>
      <w:r w:rsidRPr="00FF1887">
        <w:rPr>
          <w:rFonts w:eastAsia="MS Mincho"/>
        </w:rPr>
        <w:t>jf</w:t>
      </w:r>
      <w:proofErr w:type="spellEnd"/>
      <w:r w:rsidRPr="00FF1887">
        <w:rPr>
          <w:rFonts w:eastAsia="MS Mincho"/>
        </w:rPr>
        <w:t>]</w:t>
      </w:r>
    </w:p>
    <w:p w14:paraId="5A164D9F" w14:textId="77777777" w:rsidR="00A305BE" w:rsidRPr="008838C0" w:rsidRDefault="008838C0" w:rsidP="008838C0">
      <w:pPr>
        <w:rPr>
          <w:rFonts w:eastAsia="MS Mincho"/>
          <w:sz w:val="16"/>
        </w:rPr>
      </w:pPr>
      <w:r w:rsidRPr="008E679C">
        <w:rPr>
          <w:rFonts w:eastAsia="MS Mincho"/>
          <w:sz w:val="16"/>
        </w:rPr>
        <w:t xml:space="preserve">The principal contributions that </w:t>
      </w:r>
      <w:r w:rsidRPr="00FF1887">
        <w:rPr>
          <w:rFonts w:eastAsia="MS Mincho"/>
          <w:b/>
          <w:u w:val="single"/>
        </w:rPr>
        <w:t>border security</w:t>
      </w:r>
      <w:r w:rsidRPr="008E679C">
        <w:rPr>
          <w:rFonts w:eastAsia="MS Mincho"/>
          <w:sz w:val="16"/>
        </w:rPr>
        <w:t xml:space="preserve"> makes to counterterrorism relate to </w:t>
      </w:r>
      <w:r w:rsidRPr="00FF1887">
        <w:rPr>
          <w:rFonts w:eastAsia="MS Mincho"/>
          <w:b/>
          <w:u w:val="single"/>
        </w:rPr>
        <w:t>prevent</w:t>
      </w:r>
      <w:r w:rsidRPr="008E679C">
        <w:rPr>
          <w:rFonts w:eastAsia="MS Mincho"/>
          <w:sz w:val="16"/>
        </w:rPr>
        <w:t xml:space="preserve">ing certain kinds of </w:t>
      </w:r>
      <w:r w:rsidRPr="00FF1887">
        <w:rPr>
          <w:rFonts w:eastAsia="MS Mincho"/>
          <w:b/>
          <w:u w:val="single"/>
        </w:rPr>
        <w:t>terrorist attacks dependent on flows into the country</w:t>
      </w:r>
      <w:r w:rsidRPr="008E679C">
        <w:rPr>
          <w:rFonts w:eastAsia="MS Mincho"/>
          <w:sz w:val="16"/>
        </w:rPr>
        <w:t xml:space="preserve"> of people or materials. These contributions can be illustrated by considering what opportunities exist to disrupt terrorist attacks while they are being planned and orchestrated. Through a number of planning efforts, </w:t>
      </w:r>
      <w:r w:rsidRPr="00FF1887">
        <w:rPr>
          <w:rFonts w:eastAsia="MS Mincho"/>
          <w:b/>
          <w:u w:val="single"/>
        </w:rPr>
        <w:t>DHS and its components have developed detailed planning scenarios of terrorist events</w:t>
      </w:r>
      <w:r w:rsidRPr="008E679C">
        <w:rPr>
          <w:rFonts w:eastAsia="MS Mincho"/>
          <w:sz w:val="16"/>
        </w:rPr>
        <w:t xml:space="preserve"> (DHS, 2006). </w:t>
      </w:r>
      <w:r w:rsidRPr="00FF1887">
        <w:rPr>
          <w:rFonts w:eastAsia="MS Mincho"/>
          <w:b/>
          <w:u w:val="single"/>
        </w:rPr>
        <w:t>Each of these scenarios has been deconstructed into attack trees that are useful for considering how DHS border-security programs contribute to terrorism security efforts</w:t>
      </w:r>
      <w:r w:rsidRPr="008E679C">
        <w:rPr>
          <w:rFonts w:eastAsia="MS Mincho"/>
          <w:sz w:val="16"/>
        </w:rPr>
        <w:t xml:space="preserve">. In their most generic form, these attack trees specify dimensions of attack scenarios with respect to building the terrorist team, identifying a target, and acquiring a weapon (see Figure 4.1). This decomposition of attack planning provides a structure around which to consider how interdiction, deterrence, and networked intelligence contribute to preventing terrorist attacks and, thus, why it is relevant to measure these functions. </w:t>
      </w:r>
      <w:r w:rsidRPr="00FF1887">
        <w:rPr>
          <w:rFonts w:eastAsia="MS Mincho"/>
          <w:b/>
          <w:u w:val="single"/>
        </w:rPr>
        <w:t xml:space="preserve">DHS border-security </w:t>
      </w:r>
      <w:proofErr w:type="spellStart"/>
      <w:r w:rsidRPr="00FF1887">
        <w:rPr>
          <w:rFonts w:eastAsia="MS Mincho"/>
          <w:b/>
          <w:u w:val="single"/>
        </w:rPr>
        <w:t>eff</w:t>
      </w:r>
      <w:proofErr w:type="spellEnd"/>
      <w:r w:rsidRPr="00FF1887">
        <w:rPr>
          <w:rFonts w:eastAsia="MS Mincho"/>
          <w:b/>
          <w:u w:val="single"/>
        </w:rPr>
        <w:t xml:space="preserve"> orts focus on interdiction of terrorist team members and weapons or weapon components when they cross U.S. borders.</w:t>
      </w:r>
      <w:r w:rsidRPr="008E679C">
        <w:rPr>
          <w:rFonts w:eastAsia="MS Mincho"/>
          <w:sz w:val="16"/>
        </w:rPr>
        <w:t xml:space="preserve"> Examples of initiatives that are intended to enhance these capabilities include the Secure Border Initiative, the acquisition of Advanced Spectroscopic Portals for nuclear detection, the Secure Communities Initiative, and US-VISIT. In addition, it is often pointed out that, </w:t>
      </w:r>
      <w:r w:rsidRPr="00FF1887">
        <w:rPr>
          <w:rFonts w:eastAsia="MS Mincho"/>
          <w:b/>
          <w:u w:val="single"/>
        </w:rPr>
        <w:t>when border-security measures are perceived to be effective, terrorists groups may be deterred from attacking in particular ways, or</w:t>
      </w:r>
      <w:r w:rsidRPr="008E679C">
        <w:rPr>
          <w:rFonts w:eastAsia="MS Mincho"/>
          <w:sz w:val="16"/>
        </w:rPr>
        <w:t xml:space="preserve"> possibly </w:t>
      </w:r>
      <w:r w:rsidRPr="00FF1887">
        <w:rPr>
          <w:rFonts w:eastAsia="MS Mincho"/>
          <w:b/>
          <w:u w:val="single"/>
        </w:rPr>
        <w:t xml:space="preserve">from attacking at all. </w:t>
      </w:r>
      <w:r w:rsidRPr="008E679C">
        <w:rPr>
          <w:rFonts w:eastAsia="MS Mincho"/>
          <w:sz w:val="16"/>
        </w:rPr>
        <w:t xml:space="preserve">This could result from awareness of what type of surveillance is occurring or the capability of interdiction systems. In either case, </w:t>
      </w:r>
      <w:r w:rsidRPr="00FF1887">
        <w:rPr>
          <w:rFonts w:eastAsia="MS Mincho"/>
          <w:b/>
          <w:u w:val="single"/>
        </w:rPr>
        <w:t>deterrence refers to the judgment of terrorists that they will not be successful</w:t>
      </w:r>
      <w:r w:rsidRPr="008E679C">
        <w:rPr>
          <w:rFonts w:eastAsia="MS Mincho"/>
          <w:sz w:val="16"/>
        </w:rPr>
        <w:t xml:space="preserve">, leading them to choose another course of action. Finally, many </w:t>
      </w:r>
      <w:r w:rsidRPr="00FF1887">
        <w:rPr>
          <w:rFonts w:eastAsia="MS Mincho"/>
          <w:b/>
          <w:u w:val="single"/>
        </w:rPr>
        <w:t>border-security initiatives also contribute information to the national networked-intelligence picture</w:t>
      </w:r>
      <w:r w:rsidRPr="008E679C">
        <w:rPr>
          <w:rFonts w:eastAsia="MS Mincho"/>
          <w:sz w:val="16"/>
        </w:rPr>
        <w:t>. For example, the Secure Communities Initiative has implemented new capabilities to allow a single submission of fingerprints as part of the normal criminal arrest and booking process to be queried against both the FBI and DHS immigration and terrorism databases. This effort makes it easier for federal and local law enforcement to share actionable intelligence and makes it more difficult for terrorists to evade border-security efforts.</w:t>
      </w:r>
    </w:p>
    <w:p w14:paraId="24ACA28E" w14:textId="77777777" w:rsidR="00072305" w:rsidRDefault="00982537" w:rsidP="00072305">
      <w:pPr>
        <w:pStyle w:val="Heading2"/>
      </w:pPr>
      <w:r>
        <w:t>I-Law DA</w:t>
      </w:r>
    </w:p>
    <w:p w14:paraId="0DE4FA9B" w14:textId="77777777" w:rsidR="00072305" w:rsidRPr="00612566" w:rsidRDefault="00072305" w:rsidP="00072305">
      <w:pPr>
        <w:pStyle w:val="Heading3"/>
      </w:pPr>
      <w:r>
        <w:t>1NC I-Law DA</w:t>
      </w:r>
    </w:p>
    <w:p w14:paraId="246EB7B2" w14:textId="77777777" w:rsidR="00982537" w:rsidRDefault="00982537" w:rsidP="00982537">
      <w:pPr>
        <w:pStyle w:val="Heading4"/>
      </w:pPr>
      <w:r>
        <w:t>Uniqueness and Link - The US is in a unique position in the international community, breaking treaties ruins reciprocity</w:t>
      </w:r>
    </w:p>
    <w:p w14:paraId="4689E1A9" w14:textId="77777777" w:rsidR="00982537" w:rsidRPr="00C44747" w:rsidRDefault="00982537" w:rsidP="00982537">
      <w:pPr>
        <w:rPr>
          <w:rStyle w:val="Style13ptBold"/>
        </w:rPr>
      </w:pPr>
      <w:r w:rsidRPr="00C44747">
        <w:rPr>
          <w:rStyle w:val="Style13ptBold"/>
        </w:rPr>
        <w:t>Bennett and Walsh, 2014</w:t>
      </w:r>
    </w:p>
    <w:p w14:paraId="32A2DA80" w14:textId="77777777" w:rsidR="00982537" w:rsidRPr="00F00DAE" w:rsidRDefault="00982537" w:rsidP="00982537">
      <w:r>
        <w:t>(</w:t>
      </w:r>
      <w:r w:rsidRPr="00C44747">
        <w:t>Wells Bennett, Fellow in</w:t>
      </w:r>
      <w:r>
        <w:t xml:space="preserve"> National Security Law at the Brookings Institution and Managing Editor of </w:t>
      </w:r>
      <w:proofErr w:type="spellStart"/>
      <w:r>
        <w:t>Lawfare</w:t>
      </w:r>
      <w:proofErr w:type="spellEnd"/>
      <w:r>
        <w:t xml:space="preserve">, and John Walsh, Senior Associate at the Washington Office on Latin America (WOLA), focused on drug policy reforms that protect human rights, public health and public safety, October 2014, “Marijuana Legalization is an Opportunity to Modernize International Drug Treaties”, Center for Effective Public Management at Brookings, </w:t>
      </w:r>
      <w:hyperlink r:id="rId27" w:history="1">
        <w:r w:rsidRPr="000E1BB6">
          <w:rPr>
            <w:rStyle w:val="Hyperlink"/>
          </w:rPr>
          <w:t>http://www.brookings.edu/~/media/research/files/reports/2014/10/15-marijuana-legalization-modernize-drug-treaties-bennett-walsh/cepmmjlegalizationv4.pdf</w:t>
        </w:r>
      </w:hyperlink>
      <w:r>
        <w:t>, Date Accessed 7/26/15, JL @ DDI)</w:t>
      </w:r>
    </w:p>
    <w:p w14:paraId="2CA52CA1" w14:textId="77777777" w:rsidR="00982537" w:rsidRPr="00C44747" w:rsidRDefault="00982537" w:rsidP="00982537">
      <w:r>
        <w:t xml:space="preserve">Having that scenario in mind, </w:t>
      </w:r>
      <w:r w:rsidRPr="00F00DAE">
        <w:rPr>
          <w:rStyle w:val="StyleUnderline"/>
        </w:rPr>
        <w:t>we</w:t>
      </w:r>
      <w:r>
        <w:t xml:space="preserve"> lastly </w:t>
      </w:r>
      <w:r w:rsidRPr="00F00DAE">
        <w:rPr>
          <w:rStyle w:val="StyleUnderline"/>
        </w:rPr>
        <w:t xml:space="preserve">emphasize </w:t>
      </w:r>
      <w:r w:rsidRPr="00447F92">
        <w:rPr>
          <w:rStyle w:val="StyleUnderline"/>
          <w:highlight w:val="yellow"/>
        </w:rPr>
        <w:t>the United States’ unique relationship both to the drug treaties and to the wider international community</w:t>
      </w:r>
      <w:r>
        <w:t xml:space="preserve">. </w:t>
      </w:r>
      <w:r w:rsidRPr="00447F92">
        <w:rPr>
          <w:rStyle w:val="StyleUnderline"/>
          <w:highlight w:val="yellow"/>
        </w:rPr>
        <w:t>The U</w:t>
      </w:r>
      <w:r w:rsidRPr="00F00DAE">
        <w:rPr>
          <w:rStyle w:val="StyleUnderline"/>
        </w:rPr>
        <w:t xml:space="preserve">nited </w:t>
      </w:r>
      <w:r w:rsidRPr="00447F92">
        <w:rPr>
          <w:rStyle w:val="StyleUnderline"/>
          <w:highlight w:val="yellow"/>
        </w:rPr>
        <w:t>S</w:t>
      </w:r>
      <w:r w:rsidRPr="00F00DAE">
        <w:rPr>
          <w:rStyle w:val="StyleUnderline"/>
        </w:rPr>
        <w:t xml:space="preserve">tates </w:t>
      </w:r>
      <w:r w:rsidRPr="00447F92">
        <w:rPr>
          <w:rStyle w:val="StyleUnderline"/>
          <w:highlight w:val="yellow"/>
        </w:rPr>
        <w:t>was a</w:t>
      </w:r>
      <w:r>
        <w:t>—if not the—</w:t>
      </w:r>
      <w:r w:rsidRPr="00F00DAE">
        <w:rPr>
          <w:rStyle w:val="StyleUnderline"/>
        </w:rPr>
        <w:t>k</w:t>
      </w:r>
      <w:r w:rsidRPr="00447F92">
        <w:rPr>
          <w:rStyle w:val="StyleUnderline"/>
          <w:highlight w:val="yellow"/>
        </w:rPr>
        <w:t>ey protagonist in developing the</w:t>
      </w:r>
      <w:r>
        <w:t xml:space="preserve"> 1961, 1971, and 1988 </w:t>
      </w:r>
      <w:r w:rsidRPr="00447F92">
        <w:rPr>
          <w:rStyle w:val="StyleUnderline"/>
          <w:highlight w:val="yellow"/>
        </w:rPr>
        <w:t>Conventions</w:t>
      </w:r>
      <w:r>
        <w:t xml:space="preserve">, as well as the 1972 protocol amending the 1961 Convention; </w:t>
      </w:r>
      <w:r w:rsidRPr="00447F92">
        <w:rPr>
          <w:rStyle w:val="StyleUnderline"/>
          <w:highlight w:val="yellow"/>
        </w:rPr>
        <w:t>the U</w:t>
      </w:r>
      <w:r w:rsidRPr="00F00DAE">
        <w:rPr>
          <w:rStyle w:val="StyleUnderline"/>
        </w:rPr>
        <w:t xml:space="preserve">nited </w:t>
      </w:r>
      <w:r w:rsidRPr="00447F92">
        <w:rPr>
          <w:rStyle w:val="StyleUnderline"/>
          <w:highlight w:val="yellow"/>
        </w:rPr>
        <w:t>S</w:t>
      </w:r>
      <w:r w:rsidRPr="00F00DAE">
        <w:rPr>
          <w:rStyle w:val="StyleUnderline"/>
        </w:rPr>
        <w:t xml:space="preserve">tates </w:t>
      </w:r>
      <w:r w:rsidRPr="00447F92">
        <w:rPr>
          <w:rStyle w:val="StyleUnderline"/>
          <w:highlight w:val="yellow"/>
        </w:rPr>
        <w:t>has</w:t>
      </w:r>
      <w:r w:rsidRPr="00F00DAE">
        <w:rPr>
          <w:rStyle w:val="StyleUnderline"/>
        </w:rPr>
        <w:t xml:space="preserve"> for decades </w:t>
      </w:r>
      <w:r w:rsidRPr="00447F92">
        <w:rPr>
          <w:rStyle w:val="StyleUnderline"/>
          <w:highlight w:val="yellow"/>
        </w:rPr>
        <w:t>been</w:t>
      </w:r>
      <w:r w:rsidRPr="00F00DAE">
        <w:rPr>
          <w:rStyle w:val="StyleUnderline"/>
        </w:rPr>
        <w:t xml:space="preserve"> widely and correctly </w:t>
      </w:r>
      <w:r w:rsidRPr="00447F92">
        <w:rPr>
          <w:rStyle w:val="StyleUnderline"/>
          <w:highlight w:val="yellow"/>
        </w:rPr>
        <w:t>viewed as the treaties’ chief champion and defender</w:t>
      </w:r>
      <w:r>
        <w:t xml:space="preserve">.40 That fact feeds back onto this one: The United States also occupies a singular place in international relations. It can summon powers no other nation can summon, but it also confronts risks no other nation confronts.41 </w:t>
      </w:r>
      <w:proofErr w:type="gramStart"/>
      <w:r>
        <w:t>For</w:t>
      </w:r>
      <w:proofErr w:type="gramEnd"/>
      <w:r>
        <w:t xml:space="preserve"> that oft-cited reason, </w:t>
      </w:r>
      <w:r w:rsidRPr="00447F92">
        <w:rPr>
          <w:rStyle w:val="StyleUnderline"/>
          <w:highlight w:val="yellow"/>
        </w:rPr>
        <w:t>the U</w:t>
      </w:r>
      <w:r w:rsidRPr="00F00DAE">
        <w:rPr>
          <w:rStyle w:val="StyleUnderline"/>
        </w:rPr>
        <w:t xml:space="preserve">nited </w:t>
      </w:r>
      <w:r w:rsidRPr="00447F92">
        <w:rPr>
          <w:rStyle w:val="StyleUnderline"/>
          <w:highlight w:val="yellow"/>
        </w:rPr>
        <w:t>S</w:t>
      </w:r>
      <w:r w:rsidRPr="00F00DAE">
        <w:rPr>
          <w:rStyle w:val="StyleUnderline"/>
        </w:rPr>
        <w:t xml:space="preserve">tates </w:t>
      </w:r>
      <w:r w:rsidRPr="00447F92">
        <w:rPr>
          <w:rStyle w:val="StyleUnderline"/>
          <w:highlight w:val="yellow"/>
        </w:rPr>
        <w:t>has a profound interest in ensuring that counterparties perform their treaty obligations</w:t>
      </w:r>
      <w:r>
        <w:t xml:space="preserve">. </w:t>
      </w:r>
      <w:r w:rsidRPr="00447F92">
        <w:rPr>
          <w:rStyle w:val="StyleUnderline"/>
          <w:highlight w:val="yellow"/>
        </w:rPr>
        <w:t>Reciprocity is always a big deal for any nation that trades promises with other ones</w:t>
      </w:r>
      <w:r>
        <w:t xml:space="preserve">—but it is perhaps uniquely so for ours. These factors mean that caution is in order regarding international law and the viability of the Cole Memo in the longer run. </w:t>
      </w:r>
      <w:r w:rsidRPr="00447F92">
        <w:rPr>
          <w:rStyle w:val="StyleUnderline"/>
          <w:highlight w:val="yellow"/>
        </w:rPr>
        <w:t>If the U</w:t>
      </w:r>
      <w:r w:rsidRPr="00F00DAE">
        <w:rPr>
          <w:rStyle w:val="StyleUnderline"/>
        </w:rPr>
        <w:t xml:space="preserve">nited </w:t>
      </w:r>
      <w:r w:rsidRPr="00447F92">
        <w:rPr>
          <w:rStyle w:val="StyleUnderline"/>
          <w:highlight w:val="yellow"/>
        </w:rPr>
        <w:t>S</w:t>
      </w:r>
      <w:r w:rsidRPr="00F00DAE">
        <w:rPr>
          <w:rStyle w:val="StyleUnderline"/>
        </w:rPr>
        <w:t xml:space="preserve">tates </w:t>
      </w:r>
      <w:r w:rsidRPr="00447F92">
        <w:rPr>
          <w:rStyle w:val="StyleUnderline"/>
          <w:highlight w:val="yellow"/>
        </w:rPr>
        <w:t>can “flexibly interpret” the drug treaties with regard to marijuana</w:t>
      </w:r>
      <w:r w:rsidRPr="00F00DAE">
        <w:rPr>
          <w:rStyle w:val="StyleUnderline"/>
        </w:rPr>
        <w:t xml:space="preserve">, </w:t>
      </w:r>
      <w:r w:rsidRPr="00447F92">
        <w:rPr>
          <w:rStyle w:val="StyleUnderline"/>
          <w:highlight w:val="yellow"/>
        </w:rPr>
        <w:t>then Mexico is entitled to no less</w:t>
      </w:r>
      <w:r>
        <w:t>—</w:t>
      </w:r>
      <w:r w:rsidRPr="00F00DAE">
        <w:rPr>
          <w:rStyle w:val="StyleUnderline"/>
        </w:rPr>
        <w:t>though it migh</w:t>
      </w:r>
      <w:r>
        <w:t xml:space="preserve">t view the limits of its flexibility differently, or </w:t>
      </w:r>
      <w:r w:rsidRPr="00F00DAE">
        <w:rPr>
          <w:rStyle w:val="StyleUnderline"/>
        </w:rPr>
        <w:t>apply it to another</w:t>
      </w:r>
      <w:r>
        <w:t xml:space="preserve"> controlled </w:t>
      </w:r>
      <w:r w:rsidRPr="00F00DAE">
        <w:rPr>
          <w:rStyle w:val="StyleUnderline"/>
        </w:rPr>
        <w:t>substance</w:t>
      </w:r>
      <w:r>
        <w:t xml:space="preserve"> within the treaties’ purview. </w:t>
      </w:r>
      <w:r w:rsidRPr="00447F92">
        <w:rPr>
          <w:rStyle w:val="StyleUnderline"/>
          <w:highlight w:val="yellow"/>
        </w:rPr>
        <w:t>Or imagine that a foreign nation’s controversial policy butts up against</w:t>
      </w:r>
      <w:r>
        <w:t xml:space="preserve"> seemingly contrary language, in </w:t>
      </w:r>
      <w:r w:rsidRPr="00447F92">
        <w:rPr>
          <w:rStyle w:val="StyleUnderline"/>
          <w:highlight w:val="yellow"/>
        </w:rPr>
        <w:t>a treaty covering an extremely important global issue</w:t>
      </w:r>
      <w:r>
        <w:t xml:space="preserve"> other than drug control. </w:t>
      </w:r>
      <w:r w:rsidRPr="00F00DAE">
        <w:rPr>
          <w:rStyle w:val="StyleUnderline"/>
        </w:rPr>
        <w:t xml:space="preserve">Likely </w:t>
      </w:r>
      <w:r w:rsidRPr="00447F92">
        <w:rPr>
          <w:rStyle w:val="StyleUnderline"/>
          <w:highlight w:val="yellow"/>
        </w:rPr>
        <w:t>the U</w:t>
      </w:r>
      <w:r w:rsidRPr="00F00DAE">
        <w:rPr>
          <w:rStyle w:val="StyleUnderline"/>
        </w:rPr>
        <w:t xml:space="preserve">nited </w:t>
      </w:r>
      <w:r w:rsidRPr="00447F92">
        <w:rPr>
          <w:rStyle w:val="StyleUnderline"/>
          <w:highlight w:val="yellow"/>
        </w:rPr>
        <w:t>S</w:t>
      </w:r>
      <w:r w:rsidRPr="00F00DAE">
        <w:rPr>
          <w:rStyle w:val="StyleUnderline"/>
        </w:rPr>
        <w:t xml:space="preserve">tates </w:t>
      </w:r>
      <w:r w:rsidRPr="00447F92">
        <w:rPr>
          <w:rStyle w:val="StyleUnderline"/>
          <w:highlight w:val="yellow"/>
        </w:rPr>
        <w:t>will have a tough</w:t>
      </w:r>
      <w:r w:rsidRPr="00F00DAE">
        <w:rPr>
          <w:rStyle w:val="StyleUnderline"/>
        </w:rPr>
        <w:t xml:space="preserve">er </w:t>
      </w:r>
      <w:r w:rsidRPr="00447F92">
        <w:rPr>
          <w:rStyle w:val="StyleUnderline"/>
          <w:highlight w:val="yellow"/>
        </w:rPr>
        <w:t>time objecting</w:t>
      </w:r>
      <w:r>
        <w:t xml:space="preserve"> when, rather than conceding the problem or changing course, that nation’s foreign ministry invokes the need to “</w:t>
      </w:r>
      <w:proofErr w:type="spellStart"/>
      <w:proofErr w:type="gramStart"/>
      <w:r>
        <w:t>tolera</w:t>
      </w:r>
      <w:proofErr w:type="spellEnd"/>
      <w:r>
        <w:t>[</w:t>
      </w:r>
      <w:proofErr w:type="spellStart"/>
      <w:proofErr w:type="gramEnd"/>
      <w:r>
        <w:t>te</w:t>
      </w:r>
      <w:proofErr w:type="spellEnd"/>
      <w:r>
        <w:t xml:space="preserve">] different national approaches;” or recasts the relevant treaty as a “living document” subject to periodic, unilateral reinterpretation. </w:t>
      </w:r>
    </w:p>
    <w:p w14:paraId="57ADE4F1" w14:textId="77777777" w:rsidR="00072305" w:rsidRPr="00807AEA" w:rsidRDefault="00982537" w:rsidP="00072305">
      <w:pPr>
        <w:pStyle w:val="Heading4"/>
      </w:pPr>
      <w:r>
        <w:t xml:space="preserve">Impact - </w:t>
      </w:r>
      <w:r w:rsidR="00072305" w:rsidRPr="00807AEA">
        <w:t>International law is key to solving conflict, terrorism, human rights, poverty, disease and the environment</w:t>
      </w:r>
    </w:p>
    <w:p w14:paraId="4534E431" w14:textId="77777777" w:rsidR="00072305" w:rsidRPr="00612566" w:rsidRDefault="00072305" w:rsidP="00072305">
      <w:r w:rsidRPr="00807AEA">
        <w:rPr>
          <w:rStyle w:val="Style13ptBold"/>
        </w:rPr>
        <w:t xml:space="preserve">O’Connell, 2008, </w:t>
      </w:r>
      <w:r w:rsidRPr="00612566">
        <w:t>The Power &amp; Purpose of International Law, [Research Professor of International Dispute Resolution at the Kroc Institute and the Robert and Marion Short Professor of Law at Notre Dame; Mary Ellen], p.14</w:t>
      </w:r>
    </w:p>
    <w:p w14:paraId="19230232" w14:textId="77777777" w:rsidR="00072305" w:rsidRDefault="00072305" w:rsidP="00072305">
      <w:pPr>
        <w:rPr>
          <w:sz w:val="16"/>
        </w:rPr>
      </w:pPr>
      <w:r w:rsidRPr="00807AEA">
        <w:rPr>
          <w:sz w:val="16"/>
        </w:rPr>
        <w:t xml:space="preserve">It is perhaps not surprising that just at this time a new attempt to undermine the authority of international law has appeared in the form of The Limits of International Law, but </w:t>
      </w:r>
      <w:r w:rsidRPr="00807AEA">
        <w:rPr>
          <w:rStyle w:val="StyleUnderline"/>
        </w:rPr>
        <w:t>if</w:t>
      </w:r>
      <w:r w:rsidRPr="00807AEA">
        <w:rPr>
          <w:sz w:val="16"/>
        </w:rPr>
        <w:t xml:space="preserve"> the authors of this and other </w:t>
      </w:r>
      <w:r w:rsidRPr="00807AEA">
        <w:rPr>
          <w:rStyle w:val="StyleUnderline"/>
        </w:rPr>
        <w:t xml:space="preserve">attacks on international law believe they are acting in the interest of the United States, </w:t>
      </w:r>
      <w:r w:rsidRPr="00807AEA">
        <w:rPr>
          <w:sz w:val="16"/>
        </w:rPr>
        <w:t xml:space="preserve">or any state, </w:t>
      </w:r>
      <w:r w:rsidRPr="00807AEA">
        <w:rPr>
          <w:rStyle w:val="StyleUnderline"/>
        </w:rPr>
        <w:t>they are mistaken</w:t>
      </w:r>
      <w:r w:rsidRPr="00807AEA">
        <w:rPr>
          <w:sz w:val="16"/>
        </w:rPr>
        <w:t>. Given the nature of the problems we face in the world</w:t>
      </w:r>
      <w:r w:rsidRPr="00807AEA">
        <w:rPr>
          <w:rStyle w:val="StyleUnderline"/>
        </w:rPr>
        <w:t xml:space="preserve">, </w:t>
      </w:r>
      <w:r w:rsidRPr="00045A5C">
        <w:rPr>
          <w:rStyle w:val="StyleUnderline"/>
          <w:highlight w:val="yellow"/>
        </w:rPr>
        <w:t>undermining any tool for the maintenance of peace and stability could not be further from any nation’s interest</w:t>
      </w:r>
      <w:r w:rsidRPr="00807AEA">
        <w:rPr>
          <w:rStyle w:val="StyleUnderline"/>
        </w:rPr>
        <w:t>.</w:t>
      </w:r>
      <w:r w:rsidRPr="00807AEA">
        <w:rPr>
          <w:sz w:val="16"/>
        </w:rPr>
        <w:t xml:space="preserve"> There is a long, proud and continuing history of US support for international law and the common pursuit of global norms. There is no reason to abandon that tradition now, and every reason to redouble our commitment. Even Goldsmith and Posner seem to think that having some rules, like bilateral trade rules, is valuable. Yet, </w:t>
      </w:r>
      <w:r w:rsidRPr="00045A5C">
        <w:rPr>
          <w:rStyle w:val="StyleUnderline"/>
          <w:highlight w:val="yellow"/>
        </w:rPr>
        <w:t>the only way to have viable international law rules on trade,</w:t>
      </w:r>
      <w:r w:rsidRPr="00807AEA">
        <w:rPr>
          <w:sz w:val="16"/>
        </w:rPr>
        <w:t xml:space="preserve"> as already mentioned, </w:t>
      </w:r>
      <w:r w:rsidRPr="00045A5C">
        <w:rPr>
          <w:rStyle w:val="StyleUnderline"/>
          <w:highlight w:val="yellow"/>
        </w:rPr>
        <w:t>is through a general system of international law</w:t>
      </w:r>
      <w:r w:rsidRPr="00807AEA">
        <w:rPr>
          <w:sz w:val="16"/>
        </w:rPr>
        <w:t xml:space="preserve">—with theories of obligation, sources, and processes of application and enforcement. </w:t>
      </w:r>
      <w:r w:rsidRPr="00045A5C">
        <w:rPr>
          <w:rStyle w:val="StyleUnderline"/>
          <w:highlight w:val="yellow"/>
        </w:rPr>
        <w:t>Any effort to weaken international law</w:t>
      </w:r>
      <w:r w:rsidRPr="00807AEA">
        <w:rPr>
          <w:rStyle w:val="StyleUnderline"/>
        </w:rPr>
        <w:t xml:space="preserve"> only </w:t>
      </w:r>
      <w:r w:rsidRPr="00045A5C">
        <w:rPr>
          <w:rStyle w:val="StyleUnderline"/>
          <w:highlight w:val="yellow"/>
        </w:rPr>
        <w:t>serves to undermine the prospects for achieving an orderly world</w:t>
      </w:r>
      <w:r w:rsidRPr="00807AEA">
        <w:rPr>
          <w:rStyle w:val="StyleUnderline"/>
        </w:rPr>
        <w:t xml:space="preserve"> and progress toward fulfillment of humanity’s shared goals, including prosperity.</w:t>
      </w:r>
      <w:r w:rsidRPr="00807AEA">
        <w:rPr>
          <w:sz w:val="16"/>
        </w:rPr>
        <w:t xml:space="preserve"> The rational and moral choice today is to understand how international law actually works and how it can be made to work better. </w:t>
      </w:r>
      <w:r w:rsidRPr="00045A5C">
        <w:rPr>
          <w:rStyle w:val="StyleUnderline"/>
          <w:highlight w:val="yellow"/>
        </w:rPr>
        <w:t>International law</w:t>
      </w:r>
      <w:r w:rsidRPr="00807AEA">
        <w:rPr>
          <w:sz w:val="16"/>
        </w:rPr>
        <w:t xml:space="preserve"> has deficits, yet it </w:t>
      </w:r>
      <w:r w:rsidRPr="00045A5C">
        <w:rPr>
          <w:rStyle w:val="StyleUnderline"/>
          <w:highlight w:val="yellow"/>
        </w:rPr>
        <w:t>persists as the single, generally accepted means to solve the world’s problems</w:t>
      </w:r>
      <w:r w:rsidRPr="00807AEA">
        <w:rPr>
          <w:sz w:val="16"/>
        </w:rPr>
        <w:t xml:space="preserve">. It is not religion or ideology that the world has in common, but international law. </w:t>
      </w:r>
      <w:r w:rsidRPr="00807AEA">
        <w:rPr>
          <w:rStyle w:val="StyleUnderline"/>
        </w:rPr>
        <w:t>Through international law, diverse cultures can reach consensus about the moral norms that we will commonly live by</w:t>
      </w:r>
      <w:r w:rsidRPr="00807AEA">
        <w:rPr>
          <w:sz w:val="16"/>
        </w:rPr>
        <w:t xml:space="preserve">. As a result, </w:t>
      </w:r>
      <w:r w:rsidRPr="00045A5C">
        <w:rPr>
          <w:rStyle w:val="StyleUnderline"/>
          <w:highlight w:val="yellow"/>
        </w:rPr>
        <w:t>international law is uniquely suited to mitigate the problems of armed conflict, terrorism, human rights abuse, poverty, disease, and the destruction of the natural environment</w:t>
      </w:r>
      <w:r w:rsidRPr="00807AEA">
        <w:rPr>
          <w:rStyle w:val="StyleUnderline"/>
        </w:rPr>
        <w:t>.</w:t>
      </w:r>
      <w:r w:rsidRPr="00807AEA">
        <w:rPr>
          <w:sz w:val="16"/>
        </w:rPr>
        <w:t xml:space="preserve"> It is the closest thing we have to a neutral vehicle for taking on the world’s most complex issues and pressing problems.</w:t>
      </w:r>
    </w:p>
    <w:p w14:paraId="6F17FC32" w14:textId="77777777" w:rsidR="00111529" w:rsidRDefault="00111529" w:rsidP="00072305">
      <w:pPr>
        <w:pStyle w:val="Heading3"/>
      </w:pPr>
      <w:r>
        <w:t>Uniqueness</w:t>
      </w:r>
      <w:r w:rsidR="00982537">
        <w:t xml:space="preserve"> (most link </w:t>
      </w:r>
      <w:proofErr w:type="spellStart"/>
      <w:r w:rsidR="00982537">
        <w:t>ev</w:t>
      </w:r>
      <w:proofErr w:type="spellEnd"/>
      <w:r w:rsidR="00982537">
        <w:t xml:space="preserve"> is spec enough to have uniqueness on its own)</w:t>
      </w:r>
    </w:p>
    <w:p w14:paraId="063307AC" w14:textId="77777777" w:rsidR="00072305" w:rsidRDefault="00072305" w:rsidP="00072305">
      <w:pPr>
        <w:pStyle w:val="Heading3"/>
      </w:pPr>
      <w:r>
        <w:t>Link Extension</w:t>
      </w:r>
    </w:p>
    <w:p w14:paraId="6EBA0E8C" w14:textId="77777777" w:rsidR="00072305" w:rsidRDefault="00072305" w:rsidP="00072305">
      <w:pPr>
        <w:pStyle w:val="Heading4"/>
      </w:pPr>
      <w:r>
        <w:t>Decriminalization and legalization violate international law</w:t>
      </w:r>
    </w:p>
    <w:p w14:paraId="72CD127C" w14:textId="77777777" w:rsidR="00072305" w:rsidRDefault="00072305" w:rsidP="00072305">
      <w:r w:rsidRPr="00072305">
        <w:rPr>
          <w:rStyle w:val="Style13ptBold"/>
        </w:rPr>
        <w:t>Reuters</w:t>
      </w:r>
      <w:r w:rsidRPr="00072305">
        <w:t xml:space="preserve"> Editorial, 11-12-</w:t>
      </w:r>
      <w:r w:rsidRPr="00072305">
        <w:rPr>
          <w:rStyle w:val="Style13ptBold"/>
        </w:rPr>
        <w:t>2014</w:t>
      </w:r>
      <w:r w:rsidRPr="00072305">
        <w:t xml:space="preserve">, "U.S. states' pot legalization not in line with international law: U.N. agency," Reuters, </w:t>
      </w:r>
      <w:hyperlink r:id="rId28" w:history="1">
        <w:r w:rsidRPr="000E1BB6">
          <w:rPr>
            <w:rStyle w:val="Hyperlink"/>
          </w:rPr>
          <w:t>http://www.reuters.com/article/2014/11/12/us-usa-drugs-un-idUSKCN0IW1GV20141112</w:t>
        </w:r>
      </w:hyperlink>
      <w:r>
        <w:t>, Date Accessed 7/26/15, JL @ DDI</w:t>
      </w:r>
    </w:p>
    <w:p w14:paraId="404B022D" w14:textId="77777777" w:rsidR="00072305" w:rsidRDefault="00072305" w:rsidP="00072305">
      <w:r w:rsidRPr="00072305">
        <w:rPr>
          <w:rStyle w:val="StyleUnderline"/>
        </w:rPr>
        <w:t>Moves by some U.S. states to legalize marijuana are not in line with international drugs conventions, the U.N. anti-narcotics chief said</w:t>
      </w:r>
      <w:r>
        <w:t xml:space="preserve"> on Wednesday, adding he would discuss the issue in Washington next week. Residents of Oregon, Alaska, and the U.S. capital voted this month to allow the use of marijuana, boosting the legalization movement as cannabis usage is increasingly recognized by the American mainstream. "</w:t>
      </w:r>
      <w:r w:rsidRPr="00072305">
        <w:rPr>
          <w:rStyle w:val="StyleUnderline"/>
        </w:rPr>
        <w:t xml:space="preserve">I don't see how (the new laws) can be compatible with existing conventions," </w:t>
      </w:r>
      <w:proofErr w:type="spellStart"/>
      <w:r w:rsidRPr="00072305">
        <w:rPr>
          <w:rStyle w:val="StyleUnderline"/>
        </w:rPr>
        <w:t>Yury</w:t>
      </w:r>
      <w:proofErr w:type="spellEnd"/>
      <w:r w:rsidRPr="00072305">
        <w:rPr>
          <w:rStyle w:val="StyleUnderline"/>
        </w:rPr>
        <w:t xml:space="preserve"> </w:t>
      </w:r>
      <w:proofErr w:type="spellStart"/>
      <w:r w:rsidRPr="00072305">
        <w:rPr>
          <w:rStyle w:val="StyleUnderline"/>
        </w:rPr>
        <w:t>Fedotov</w:t>
      </w:r>
      <w:proofErr w:type="spellEnd"/>
      <w:r w:rsidRPr="00072305">
        <w:rPr>
          <w:rStyle w:val="StyleUnderline"/>
        </w:rPr>
        <w:t>, executive director of the United Nations Office on Drugs and Crime</w:t>
      </w:r>
      <w:r>
        <w:t xml:space="preserve"> (UNODC), </w:t>
      </w:r>
      <w:r w:rsidRPr="00072305">
        <w:rPr>
          <w:rStyle w:val="StyleUnderline"/>
        </w:rPr>
        <w:t>told reporters</w:t>
      </w:r>
      <w:r>
        <w:t xml:space="preserve">. Asked whether there was anything the UNODC could do about it, </w:t>
      </w:r>
      <w:proofErr w:type="spellStart"/>
      <w:r w:rsidRPr="00072305">
        <w:rPr>
          <w:rStyle w:val="StyleUnderline"/>
        </w:rPr>
        <w:t>Fedotov</w:t>
      </w:r>
      <w:proofErr w:type="spellEnd"/>
      <w:r w:rsidRPr="00072305">
        <w:rPr>
          <w:rStyle w:val="StyleUnderline"/>
        </w:rPr>
        <w:t xml:space="preserve"> said he would raise the problem next week with the U.S. State Department and other U.N. agencies</w:t>
      </w:r>
      <w:r>
        <w:t xml:space="preserve">. The Oregon and Alaska steps would legalize recreational cannabis use and usher in a network of shops similar to those operating in Washington </w:t>
      </w:r>
      <w:proofErr w:type="gramStart"/>
      <w:r>
        <w:t>state</w:t>
      </w:r>
      <w:proofErr w:type="gramEnd"/>
      <w:r>
        <w:t xml:space="preserve"> and Colorado, which in 2012 voted to become the first U.S. states to allow marijuana use for fun. Marijuana remains classified as an illegal narcotic under federal law, although the Obama administration has said it was giving individual states leeway to carry out their own recreational-use statutes.</w:t>
      </w:r>
    </w:p>
    <w:p w14:paraId="189F5E2E" w14:textId="77777777" w:rsidR="00C44747" w:rsidRDefault="00C44747" w:rsidP="00072305"/>
    <w:p w14:paraId="34ECB86B" w14:textId="77777777" w:rsidR="00C44747" w:rsidRDefault="008F3FB7" w:rsidP="00C44747">
      <w:pPr>
        <w:pStyle w:val="Heading4"/>
      </w:pPr>
      <w:r>
        <w:t>Stopping the surveillance of drugs violates international law **be careful the CP probably links harder to this card**</w:t>
      </w:r>
    </w:p>
    <w:p w14:paraId="786BB310" w14:textId="77777777" w:rsidR="00C44747" w:rsidRPr="00C44747" w:rsidRDefault="00C44747" w:rsidP="00C44747">
      <w:pPr>
        <w:rPr>
          <w:rStyle w:val="Style13ptBold"/>
        </w:rPr>
      </w:pPr>
      <w:r w:rsidRPr="00C44747">
        <w:rPr>
          <w:rStyle w:val="Style13ptBold"/>
        </w:rPr>
        <w:t>Bennett and Walsh, 2014</w:t>
      </w:r>
    </w:p>
    <w:p w14:paraId="56C176FB" w14:textId="77777777" w:rsidR="00C44747" w:rsidRDefault="00C44747" w:rsidP="00C44747">
      <w:r>
        <w:t>(</w:t>
      </w:r>
      <w:r w:rsidRPr="00C44747">
        <w:t>Wells Bennett, Fellow in</w:t>
      </w:r>
      <w:r>
        <w:t xml:space="preserve"> National Security Law at the Brookings Institution and Managing Editor of </w:t>
      </w:r>
      <w:proofErr w:type="spellStart"/>
      <w:r>
        <w:t>Lawfare</w:t>
      </w:r>
      <w:proofErr w:type="spellEnd"/>
      <w:r>
        <w:t xml:space="preserve">, and John Walsh, Senior Associate at the Washington Office on Latin America (WOLA), focused on drug policy reforms that protect human rights, public health and public safety, October 2014, “Marijuana Legalization is an Opportunity to Modernize International Drug Treaties”, Center for Effective Public Management at Brookings, </w:t>
      </w:r>
      <w:hyperlink r:id="rId29" w:history="1">
        <w:r w:rsidRPr="000E1BB6">
          <w:rPr>
            <w:rStyle w:val="Hyperlink"/>
          </w:rPr>
          <w:t>http://www.brookings.edu/~/media/research/files/reports/2014/10/15-marijuana-legalization-modernize-drug-treaties-bennett-walsh/cepmmjlegalizationv4.pdf</w:t>
        </w:r>
      </w:hyperlink>
      <w:r>
        <w:t>, Date Accessed 7/26/15, JL @ DDI)</w:t>
      </w:r>
    </w:p>
    <w:p w14:paraId="56FE52EC" w14:textId="77777777" w:rsidR="00C44747" w:rsidRDefault="00C44747" w:rsidP="00C44747">
      <w:r w:rsidRPr="00C44747">
        <w:rPr>
          <w:rStyle w:val="StyleUnderline"/>
        </w:rPr>
        <w:t>Marijuana counts as a “drug”</w:t>
      </w:r>
      <w:r>
        <w:t xml:space="preserve"> for purposes of this language, the interpretation of which depends in part upon the “subject to the provisions” phrase. </w:t>
      </w:r>
      <w:r w:rsidRPr="00C44747">
        <w:rPr>
          <w:rStyle w:val="StyleUnderline"/>
        </w:rPr>
        <w:t>We thus must look elsewhere in the 1961 Convention to get a sense of how parties must handle drugs like marijuana</w:t>
      </w:r>
      <w:r>
        <w:t xml:space="preserve">. Article 36, paragraph one, discusses “penal provisions.” Here, subject in part to their “constitutional limitations,”35 </w:t>
      </w:r>
      <w:r w:rsidRPr="00C44747">
        <w:rPr>
          <w:rStyle w:val="StyleUnderline"/>
        </w:rPr>
        <w:t>parties are required to take steps necessary to make</w:t>
      </w:r>
      <w:r>
        <w:t xml:space="preserve"> (among other things) </w:t>
      </w:r>
      <w:r w:rsidRPr="00C44747">
        <w:rPr>
          <w:rStyle w:val="StyleUnderline"/>
        </w:rPr>
        <w:t>the cultivation, sale, purchase, and possession of drugs</w:t>
      </w:r>
      <w:r>
        <w:t xml:space="preserve"> contrary to the 1961 Convention’s provisions into “</w:t>
      </w:r>
      <w:r w:rsidRPr="00C44747">
        <w:rPr>
          <w:rStyle w:val="StyleUnderline"/>
        </w:rPr>
        <w:t>punishable offenses</w:t>
      </w:r>
      <w:r>
        <w:t xml:space="preserve">.” </w:t>
      </w:r>
      <w:r w:rsidRPr="00C44747">
        <w:rPr>
          <w:rStyle w:val="StyleUnderline"/>
        </w:rPr>
        <w:t>The 1988 Convention is more explicit. Its third article requires signatories to “establish as criminal offences under [their] domestic law</w:t>
      </w:r>
      <w:r>
        <w:t>” the growing,</w:t>
      </w:r>
      <w:r w:rsidRPr="00C44747">
        <w:t xml:space="preserve"> </w:t>
      </w:r>
      <w:r>
        <w:t>buying, selling or possessing of drugs including marijuana, contrary to the provisions of the 1961 Convention.36 This and similar provisions drive home the point: the drug treaties together countenance medical and scientific uses, but disapprove of nearly all others. And they plainly obligate signatories to enact laws punishing participants in recreational marijuana markets. The CSA does just that, of course, but under the Cole Memo, the statute seemingly will not be enforced against certain persons, who participate in sufficiently rigorous state regulatory schemes allowing for the production, sale, purchase, or possession of recreational marijuana. It is true that the treaties build in policy latitude—but we think even that only goes so far. For example, the 1961 Convention doesn’t block parties from allocating enforcement resources. And it says that when “abusers” of drugs commit Convention offenses, states may then provide, as alternatives to conviction or punishment, for certain treatment or rehabilitation measures.37 But this latter arrangement (and similar ones contemplated by related provisions in the drug treaties) most naturally applies to people seeking help to quit marijuana, not to</w:t>
      </w:r>
      <w:r w:rsidRPr="00C44747">
        <w:t xml:space="preserve"> </w:t>
      </w:r>
      <w:r>
        <w:t xml:space="preserve">recreational users seeking enjoyment or commercial growers and state regulators seeking revenue. It is one thing to stay enforcement’s hand, and instead to invoke alternatives to incarceration; but it is quite another to announce, in so many words, a qualified tolerance of the cultivation, sale, purchase and possession of marijuana, within the confines of a strictly regulated but still legalized market. This brings us to the prosecutorial discretion—something the 1961 Convention didn’t take on specifically, but that the 1988 Convention did. As noted above, the following words from the latter treaty may have informed Assistant Secretary Brownfield’s appeal to “policy flexibility,” with regard to Washington and Colorado and the United States’ enforcement priorities: </w:t>
      </w:r>
      <w:r w:rsidRPr="00C44747">
        <w:rPr>
          <w:rStyle w:val="StyleUnderline"/>
        </w:rPr>
        <w:t xml:space="preserve">The Parties shall </w:t>
      </w:r>
      <w:proofErr w:type="spellStart"/>
      <w:r w:rsidRPr="00C44747">
        <w:rPr>
          <w:rStyle w:val="StyleUnderline"/>
        </w:rPr>
        <w:t>endeavour</w:t>
      </w:r>
      <w:proofErr w:type="spellEnd"/>
      <w:r w:rsidRPr="00C44747">
        <w:rPr>
          <w:rStyle w:val="StyleUnderline"/>
        </w:rPr>
        <w:t xml:space="preserve"> to ensure that any</w:t>
      </w:r>
      <w:r>
        <w:t xml:space="preserve"> discretionary </w:t>
      </w:r>
      <w:r w:rsidRPr="00C44747">
        <w:rPr>
          <w:rStyle w:val="StyleUnderline"/>
        </w:rPr>
        <w:t xml:space="preserve">legal powers under their domestic law </w:t>
      </w:r>
      <w:proofErr w:type="gramStart"/>
      <w:r w:rsidRPr="00C44747">
        <w:rPr>
          <w:rStyle w:val="StyleUnderline"/>
        </w:rPr>
        <w:t>relating</w:t>
      </w:r>
      <w:proofErr w:type="gramEnd"/>
      <w:r w:rsidRPr="00C44747">
        <w:rPr>
          <w:rStyle w:val="StyleUnderline"/>
        </w:rPr>
        <w:t xml:space="preserve"> to the prosecution of persons for offences</w:t>
      </w:r>
      <w:r>
        <w:t xml:space="preserve"> established in accordance with this article </w:t>
      </w:r>
      <w:r w:rsidRPr="00C44747">
        <w:rPr>
          <w:rStyle w:val="StyleUnderline"/>
        </w:rPr>
        <w:t>are exercised to maximize the effectiveness of law enforcement</w:t>
      </w:r>
      <w:r>
        <w:t xml:space="preserve"> measures in respect of those offences, </w:t>
      </w:r>
      <w:r w:rsidRPr="00C44747">
        <w:rPr>
          <w:rStyle w:val="StyleUnderline"/>
        </w:rPr>
        <w:t>and with due regard to the need to deter the commission of such offences</w:t>
      </w:r>
      <w:r>
        <w:t>. Note the qualification. T</w:t>
      </w:r>
      <w:r w:rsidRPr="00C44747">
        <w:rPr>
          <w:rStyle w:val="StyleUnderline"/>
        </w:rPr>
        <w:t>he decision not to prosecute</w:t>
      </w:r>
      <w:r>
        <w:t xml:space="preserve"> an otherwise clear-cut marijuana offense </w:t>
      </w:r>
      <w:r w:rsidRPr="00C44747">
        <w:rPr>
          <w:rStyle w:val="StyleUnderline"/>
        </w:rPr>
        <w:t>cannot be made willy-nilly</w:t>
      </w:r>
      <w:r>
        <w:t>, but instead should “maximize” the effect of law enforcement activities “in respect” of that offense; the goal of deterrence should be kept in mind, too. The relationship between the two quoted phrases is somewhat hard to parse, though it certainly encompasses at least some authority to allocate resources or set enforcement priorities— much as Brownfield has claimed. Even so, we fail to see how the Cole Memo policy would deter anyone, per the treaty requirements, from growing, selling, buying or possessing marijuana for recreational purposes</w:t>
      </w:r>
      <w:proofErr w:type="gramStart"/>
      <w:r>
        <w:t>;38</w:t>
      </w:r>
      <w:proofErr w:type="gramEnd"/>
      <w:r>
        <w:t xml:space="preserve"> the memo essentially explains how Coloradans and Washingtonians (and adult visitors to those states) can engage in that very conduct without facing federal prosecution. Wherever the limits of the United States’ enforcement discretion under the drug treaties might be drawn precisely, we know that such discretion by definition cannot be an across-the-board, categorical affair, when the issue is federal tolerance of regulated, comprehensive marijuana markets established by state law. And that’s just it: </w:t>
      </w:r>
      <w:r w:rsidRPr="00C44747">
        <w:rPr>
          <w:rStyle w:val="StyleUnderline"/>
        </w:rPr>
        <w:t xml:space="preserve">if more states take a legalize-and-regulate approach, a federal-level decision not to prosecute similarly situated persons could start to look like blanket non-enforcement </w:t>
      </w:r>
      <w:r>
        <w:t>of implementing legislation—something that, in our view, the drug treaties do not contemplate.</w:t>
      </w:r>
    </w:p>
    <w:p w14:paraId="75C01C78" w14:textId="77777777" w:rsidR="00982537" w:rsidRDefault="00982537" w:rsidP="00982537">
      <w:pPr>
        <w:pStyle w:val="Heading4"/>
      </w:pPr>
      <w:r>
        <w:t>Decriminalizing drugs violates treaties, collapses entire system</w:t>
      </w:r>
    </w:p>
    <w:p w14:paraId="661127A5" w14:textId="77777777" w:rsidR="00982537" w:rsidRPr="00C80317" w:rsidRDefault="00982537" w:rsidP="00982537">
      <w:pPr>
        <w:rPr>
          <w:rStyle w:val="Style13ptBold"/>
        </w:rPr>
      </w:pPr>
      <w:proofErr w:type="spellStart"/>
      <w:r w:rsidRPr="00C80317">
        <w:rPr>
          <w:rStyle w:val="Style13ptBold"/>
        </w:rPr>
        <w:t>Bewley</w:t>
      </w:r>
      <w:proofErr w:type="spellEnd"/>
      <w:r w:rsidRPr="00C80317">
        <w:rPr>
          <w:rStyle w:val="Style13ptBold"/>
        </w:rPr>
        <w:t>-Taylor, 2002</w:t>
      </w:r>
    </w:p>
    <w:p w14:paraId="3B2ACF1E" w14:textId="77777777" w:rsidR="00982537" w:rsidRDefault="00982537" w:rsidP="00982537">
      <w:r>
        <w:t xml:space="preserve">(David R., Department of American Studies, University of Wales Swansea, “Challenging the UN drug control conventions: problems and Possibilities”, International Journal of Drug Policy 14 (2003) 171/179, December 1, 2002, </w:t>
      </w:r>
      <w:hyperlink r:id="rId30" w:history="1">
        <w:r w:rsidRPr="009D41DB">
          <w:rPr>
            <w:rStyle w:val="Hyperlink"/>
          </w:rPr>
          <w:t>http://www.unawestminster.org.uk/pdf/drugs/UNdrugsBewley_Taylor_IJDP14.pdf</w:t>
        </w:r>
      </w:hyperlink>
      <w:r>
        <w:t>, Date Accessed 7/26/15, JL @ DDI)</w:t>
      </w:r>
    </w:p>
    <w:p w14:paraId="74587422" w14:textId="77777777" w:rsidR="00982537" w:rsidRDefault="00982537" w:rsidP="00982537">
      <w:pPr>
        <w:rPr>
          <w:rStyle w:val="StyleUnderline"/>
        </w:rPr>
      </w:pPr>
      <w:r w:rsidRPr="00C80317">
        <w:rPr>
          <w:rStyle w:val="StyleUnderline"/>
        </w:rPr>
        <w:t>Another strategy would be for Parties to simply ignore the treaties or certain parts of them</w:t>
      </w:r>
      <w:r>
        <w:t xml:space="preserve">. </w:t>
      </w:r>
      <w:r w:rsidRPr="00C80317">
        <w:rPr>
          <w:rStyle w:val="StyleUnderline"/>
        </w:rPr>
        <w:t xml:space="preserve">In this way they could institute any policies deemed to be necessary at the national level, including for example the </w:t>
      </w:r>
      <w:proofErr w:type="spellStart"/>
      <w:r w:rsidRPr="00C80317">
        <w:rPr>
          <w:rStyle w:val="StyleUnderline"/>
        </w:rPr>
        <w:t>legalisation</w:t>
      </w:r>
      <w:proofErr w:type="spellEnd"/>
      <w:r w:rsidRPr="00C80317">
        <w:rPr>
          <w:rStyle w:val="StyleUnderline"/>
        </w:rPr>
        <w:t xml:space="preserve"> of cannabis</w:t>
      </w:r>
      <w:r>
        <w:t xml:space="preserve"> and the introduction of a licensing system for domestic producers. </w:t>
      </w:r>
      <w:r w:rsidRPr="00C80317">
        <w:rPr>
          <w:rStyle w:val="StyleUnderline"/>
        </w:rPr>
        <w:t>This option has been gaining support amongst many opponents of the prohibition based international system for some time</w:t>
      </w:r>
      <w:r>
        <w:t xml:space="preserve">. </w:t>
      </w:r>
      <w:r w:rsidRPr="00C80317">
        <w:rPr>
          <w:rStyle w:val="StyleUnderline"/>
        </w:rPr>
        <w:t>Disregarding</w:t>
      </w:r>
      <w:r>
        <w:t xml:space="preserve"> all or selected </w:t>
      </w:r>
      <w:r w:rsidRPr="00C80317">
        <w:rPr>
          <w:rStyle w:val="StyleUnderline"/>
        </w:rPr>
        <w:t>components of</w:t>
      </w:r>
      <w:r>
        <w:t xml:space="preserve"> the </w:t>
      </w:r>
      <w:r w:rsidRPr="00C80317">
        <w:rPr>
          <w:rStyle w:val="StyleUnderline"/>
        </w:rPr>
        <w:t>treaties, however, raises serious issues beyond the realm of drug control.</w:t>
      </w:r>
      <w:r>
        <w:t xml:space="preserve"> </w:t>
      </w:r>
      <w:r w:rsidRPr="00C80317">
        <w:rPr>
          <w:rStyle w:val="StyleUnderline"/>
        </w:rPr>
        <w:t>The possibility of nations unilaterally ignoring drug control treaty commitments could threaten the stability of the entire treaty system</w:t>
      </w:r>
      <w:r>
        <w:t xml:space="preserve">. As a consequence states may be wary of opting out. Some international lawyers argue that all treaties can naturally cease to be binding when a fundamental change of circumstances has occurred since the time of signing (Starke, 1989, pp. 473/474). Bearing in mind the dramatic changes in the nature and extent of the drug problem since the 1960s, this doctrine of rebus sic </w:t>
      </w:r>
      <w:proofErr w:type="spellStart"/>
      <w:r>
        <w:t>stantibus</w:t>
      </w:r>
      <w:proofErr w:type="spellEnd"/>
      <w:r>
        <w:t xml:space="preserve"> could probably be applied to the drug treaties. Yet </w:t>
      </w:r>
      <w:r w:rsidRPr="00C80317">
        <w:rPr>
          <w:rStyle w:val="StyleUnderline"/>
        </w:rPr>
        <w:t>the selective application of</w:t>
      </w:r>
      <w:r>
        <w:t xml:space="preserve"> such a </w:t>
      </w:r>
      <w:r w:rsidRPr="00C80317">
        <w:rPr>
          <w:rStyle w:val="StyleUnderline"/>
        </w:rPr>
        <w:t xml:space="preserve">principle would call into question the validity of many and varied conventions. </w:t>
      </w:r>
    </w:p>
    <w:p w14:paraId="006C2C13" w14:textId="77777777" w:rsidR="00982537" w:rsidRDefault="00982537" w:rsidP="00982537">
      <w:pPr>
        <w:rPr>
          <w:rStyle w:val="StyleUnderline"/>
        </w:rPr>
      </w:pPr>
    </w:p>
    <w:p w14:paraId="50E381C9" w14:textId="77777777" w:rsidR="00982537" w:rsidRDefault="00982537" w:rsidP="00982537">
      <w:pPr>
        <w:pStyle w:val="Heading4"/>
      </w:pPr>
      <w:r>
        <w:t>Other international treaties stand to fail if the US contravenes drug policies</w:t>
      </w:r>
    </w:p>
    <w:p w14:paraId="42F6CE4B" w14:textId="77777777" w:rsidR="00982537" w:rsidRPr="00C44747" w:rsidRDefault="00982537" w:rsidP="00982537">
      <w:pPr>
        <w:rPr>
          <w:rStyle w:val="Style13ptBold"/>
        </w:rPr>
      </w:pPr>
      <w:r w:rsidRPr="00C44747">
        <w:rPr>
          <w:rStyle w:val="Style13ptBold"/>
        </w:rPr>
        <w:t>Bennett and Walsh, 2014</w:t>
      </w:r>
    </w:p>
    <w:p w14:paraId="1154E31F" w14:textId="77777777" w:rsidR="00982537" w:rsidRDefault="00982537" w:rsidP="00982537">
      <w:r>
        <w:t>(</w:t>
      </w:r>
      <w:r w:rsidRPr="00C44747">
        <w:t>Wells Bennett, Fellow in</w:t>
      </w:r>
      <w:r>
        <w:t xml:space="preserve"> National Security Law at the Brookings Institution and Managing Editor of </w:t>
      </w:r>
      <w:proofErr w:type="spellStart"/>
      <w:r>
        <w:t>Lawfare</w:t>
      </w:r>
      <w:proofErr w:type="spellEnd"/>
      <w:r>
        <w:t xml:space="preserve">, and John Walsh, Senior Associate at the Washington Office on Latin America (WOLA), focused on drug policy reforms that protect human rights, public health and public safety, October 2014, “Marijuana Legalization is an Opportunity to Modernize International Drug Treaties”, Center for Effective Public Management at Brookings, </w:t>
      </w:r>
      <w:hyperlink r:id="rId31" w:history="1">
        <w:r w:rsidRPr="000E1BB6">
          <w:rPr>
            <w:rStyle w:val="Hyperlink"/>
          </w:rPr>
          <w:t>http://www.brookings.edu/~/media/research/files/reports/2014/10/15-marijuana-legalization-modernize-drug-treaties-bennett-walsh/cepmmjlegalizationv4.pdf</w:t>
        </w:r>
      </w:hyperlink>
      <w:r>
        <w:t>, Date Accessed 7/26/15, JL @ DDI)</w:t>
      </w:r>
    </w:p>
    <w:p w14:paraId="0099E7DE" w14:textId="77777777" w:rsidR="00982537" w:rsidRDefault="00982537" w:rsidP="00982537">
      <w:r>
        <w:t>**</w:t>
      </w:r>
      <w:proofErr w:type="gramStart"/>
      <w:r>
        <w:t>the</w:t>
      </w:r>
      <w:proofErr w:type="gramEnd"/>
      <w:r>
        <w:t xml:space="preserve"> INCB = The International Narcotics Control Board</w:t>
      </w:r>
    </w:p>
    <w:p w14:paraId="2B60EDB1" w14:textId="77777777" w:rsidR="00982537" w:rsidRDefault="00982537" w:rsidP="00982537">
      <w:r>
        <w:t xml:space="preserve">The prospect of future marijuana regulation raises a second, more fundamental reason to rethink things: the nation’s experiment with legalizing and regulating marijuana might actually go well. </w:t>
      </w:r>
      <w:r w:rsidRPr="00727FE7">
        <w:rPr>
          <w:rStyle w:val="StyleUnderline"/>
        </w:rPr>
        <w:t>Suppose Colorado and Washington both operate their regulated marijuana markets smartly, without offending federal enforcement prerogatives, and—most importantly— without compromising public health and safety</w:t>
      </w:r>
      <w:r>
        <w:t xml:space="preserve">. We don’t think this is a fanciful or improbable scenario. Our Brookings colleague John </w:t>
      </w:r>
      <w:proofErr w:type="spellStart"/>
      <w:r>
        <w:t>Hudak</w:t>
      </w:r>
      <w:proofErr w:type="spellEnd"/>
      <w:r>
        <w:t xml:space="preserve"> was the first to examine Colorado’s implementation effort up close. And he tentatively concluded that so far, the state’s initial rollout has been imperfect but quite effective.39 </w:t>
      </w:r>
      <w:proofErr w:type="gramStart"/>
      <w:r w:rsidRPr="00727FE7">
        <w:rPr>
          <w:rStyle w:val="StyleUnderline"/>
        </w:rPr>
        <w:t>If</w:t>
      </w:r>
      <w:proofErr w:type="gramEnd"/>
      <w:r w:rsidRPr="00727FE7">
        <w:rPr>
          <w:rStyle w:val="StyleUnderline"/>
        </w:rPr>
        <w:t xml:space="preserve"> this path continues or even bends towards improvement, then other states may soon elect to follow</w:t>
      </w:r>
      <w:r>
        <w:t xml:space="preserve"> Washington and Colorado’s </w:t>
      </w:r>
      <w:r w:rsidRPr="00727FE7">
        <w:rPr>
          <w:rStyle w:val="StyleUnderline"/>
        </w:rPr>
        <w:t>lead</w:t>
      </w:r>
      <w:r>
        <w:t xml:space="preserve">. </w:t>
      </w:r>
      <w:r w:rsidRPr="00727FE7">
        <w:rPr>
          <w:rStyle w:val="StyleUnderline"/>
        </w:rPr>
        <w:t>And that</w:t>
      </w:r>
      <w:r>
        <w:t xml:space="preserve">, in turn, </w:t>
      </w:r>
      <w:r w:rsidRPr="00727FE7">
        <w:rPr>
          <w:rStyle w:val="StyleUnderline"/>
        </w:rPr>
        <w:t>stands to exacerbate an already visible tension between obligations imposed by the drug treaties, and the federal government’s enforcement posture towards legalizing states</w:t>
      </w:r>
      <w:r>
        <w:t xml:space="preserve">. </w:t>
      </w:r>
      <w:r w:rsidRPr="00727FE7">
        <w:rPr>
          <w:rStyle w:val="StyleUnderline"/>
        </w:rPr>
        <w:t>To put the point another way</w:t>
      </w:r>
      <w:r>
        <w:t xml:space="preserve">, if Colorado and Washington augur a real trend, then </w:t>
      </w:r>
      <w:r w:rsidRPr="00727FE7">
        <w:rPr>
          <w:rStyle w:val="StyleUnderline"/>
        </w:rPr>
        <w:t>the costs to the United States of treaty breach could be swiftly ratcheted upwards. The INCB could raise the volume and severity of its criticisms; we wouldn’t be surprised to hear protests from more prohibitionist countries</w:t>
      </w:r>
      <w:r>
        <w:t xml:space="preserve"> about the United States’ treaty compliance, </w:t>
      </w:r>
      <w:r w:rsidRPr="00727FE7">
        <w:rPr>
          <w:rStyle w:val="StyleUnderline"/>
        </w:rPr>
        <w:t>or to see other nations start pushing the limits of other no less important treaties to which the United States is party</w:t>
      </w:r>
      <w:r>
        <w:t xml:space="preserve">. When some or all of this happens, the United States won’t get very far in emphasizing the CSA’s theoretical application nationwide, subject to enforcement priorities enunciated in the Cole Memo; or in appealing to larger objectives woven throughout the drug treaties, and their conferral of policy flexibility. What if twenty or thirty states successfully establish, and police, regulated markets for marijuana production and sale? </w:t>
      </w:r>
    </w:p>
    <w:p w14:paraId="408B6210" w14:textId="77777777" w:rsidR="00982537" w:rsidRDefault="00982537" w:rsidP="00982537">
      <w:pPr>
        <w:pStyle w:val="Heading4"/>
      </w:pPr>
      <w:r>
        <w:t>Not prosecuting drug crimes will break international law and risk the breaking of other treaties</w:t>
      </w:r>
    </w:p>
    <w:p w14:paraId="3E3DDF16" w14:textId="77777777" w:rsidR="00982537" w:rsidRPr="00C44747" w:rsidRDefault="00982537" w:rsidP="00982537">
      <w:pPr>
        <w:rPr>
          <w:rStyle w:val="Style13ptBold"/>
        </w:rPr>
      </w:pPr>
      <w:r w:rsidRPr="00C44747">
        <w:rPr>
          <w:rStyle w:val="Style13ptBold"/>
        </w:rPr>
        <w:t>Bennett and Walsh, 2014</w:t>
      </w:r>
    </w:p>
    <w:p w14:paraId="66A413ED" w14:textId="77777777" w:rsidR="00982537" w:rsidRPr="00D824F3" w:rsidRDefault="00982537" w:rsidP="00982537">
      <w:r>
        <w:t>(</w:t>
      </w:r>
      <w:r w:rsidRPr="00C44747">
        <w:t>Wells Bennett, Fellow in</w:t>
      </w:r>
      <w:r>
        <w:t xml:space="preserve"> National Security Law at the Brookings Institution and Managing Editor of </w:t>
      </w:r>
      <w:proofErr w:type="spellStart"/>
      <w:r>
        <w:t>Lawfare</w:t>
      </w:r>
      <w:proofErr w:type="spellEnd"/>
      <w:r>
        <w:t xml:space="preserve">, and John Walsh, Senior Associate at the Washington Office on Latin America (WOLA), focused on drug policy reforms that protect human rights, public health and public safety, October 2014, “Marijuana Legalization is an Opportunity to Modernize International Drug Treaties”, Center for Effective Public Management at Brookings, </w:t>
      </w:r>
      <w:hyperlink r:id="rId32" w:history="1">
        <w:r w:rsidRPr="000E1BB6">
          <w:rPr>
            <w:rStyle w:val="Hyperlink"/>
          </w:rPr>
          <w:t>http://www.brookings.edu/~/media/research/files/reports/2014/10/15-marijuana-legalization-modernize-drug-treaties-bennett-walsh/cepmmjlegalizationv4.pdf</w:t>
        </w:r>
      </w:hyperlink>
      <w:r>
        <w:t>, Date Accessed 7/26/15, JL @ DDI)</w:t>
      </w:r>
    </w:p>
    <w:p w14:paraId="3F9D4922" w14:textId="77777777" w:rsidR="00982537" w:rsidRDefault="00982537" w:rsidP="00982537">
      <w:r w:rsidRPr="00D824F3">
        <w:rPr>
          <w:rStyle w:val="StyleUnderline"/>
        </w:rPr>
        <w:t>If indeed Colorado and Washington do presage fundamental changes in U.S. marijuana law and policy, then the United States’ stance regarding its drug-control treaty obligations will need to measure up to the requirements of international law</w:t>
      </w:r>
      <w:r>
        <w:t xml:space="preserve">. </w:t>
      </w:r>
      <w:r w:rsidRPr="00D824F3">
        <w:rPr>
          <w:rStyle w:val="StyleUnderline"/>
        </w:rPr>
        <w:t>The U.S. assertion of its treaty compliance</w:t>
      </w:r>
      <w:r>
        <w:t xml:space="preserve"> on the basis of “flexible interpretation” </w:t>
      </w:r>
      <w:r w:rsidRPr="00D824F3">
        <w:rPr>
          <w:rStyle w:val="StyleUnderline"/>
        </w:rPr>
        <w:t>can be questioned</w:t>
      </w:r>
      <w:r>
        <w:t xml:space="preserve">. </w:t>
      </w:r>
      <w:r w:rsidRPr="00D824F3">
        <w:rPr>
          <w:rStyle w:val="StyleUnderline"/>
        </w:rPr>
        <w:t xml:space="preserve">The </w:t>
      </w:r>
      <w:r w:rsidRPr="00D824F3">
        <w:t>I</w:t>
      </w:r>
      <w:r>
        <w:t>nternational Narcotics Control Board (“</w:t>
      </w:r>
      <w:r w:rsidRPr="00D824F3">
        <w:rPr>
          <w:rStyle w:val="StyleUnderline"/>
        </w:rPr>
        <w:t>INCB</w:t>
      </w:r>
      <w:r>
        <w:t>” or the “Board”)—a body charged with monitoring drug-treaty compliance and assisting governments in upholding their obligations—</w:t>
      </w:r>
      <w:r w:rsidRPr="00D824F3">
        <w:rPr>
          <w:rStyle w:val="StyleUnderline"/>
        </w:rPr>
        <w:t>has already made clear</w:t>
      </w:r>
      <w:r>
        <w:t xml:space="preserve"> its view that </w:t>
      </w:r>
      <w:r w:rsidRPr="00D824F3">
        <w:rPr>
          <w:rStyle w:val="StyleUnderline"/>
        </w:rPr>
        <w:t>the United States is</w:t>
      </w:r>
      <w:r>
        <w:t xml:space="preserve"> now </w:t>
      </w:r>
      <w:r w:rsidRPr="00D824F3">
        <w:rPr>
          <w:rStyle w:val="StyleUnderline"/>
        </w:rPr>
        <w:t>in contravention</w:t>
      </w:r>
      <w:r>
        <w:t xml:space="preserve">.9 </w:t>
      </w:r>
      <w:r w:rsidRPr="00D824F3">
        <w:rPr>
          <w:rStyle w:val="StyleUnderline"/>
        </w:rPr>
        <w:t>If more U.S. states opt to legalize</w:t>
      </w:r>
      <w:r>
        <w:t xml:space="preserve"> marijuana, </w:t>
      </w:r>
      <w:r w:rsidRPr="00D824F3">
        <w:rPr>
          <w:rStyle w:val="StyleUnderline"/>
        </w:rPr>
        <w:t>the gap between the facts on the ground in the United States and the treaties’ proscriptions will become ever wider</w:t>
      </w:r>
      <w:r>
        <w:t xml:space="preserve">. </w:t>
      </w:r>
      <w:r w:rsidRPr="00D824F3">
        <w:rPr>
          <w:rStyle w:val="StyleUnderline"/>
        </w:rPr>
        <w:t>The greater the gap, the greater the risk of sharper condemnation</w:t>
      </w:r>
      <w:r>
        <w:t xml:space="preserve"> from the INCB; </w:t>
      </w:r>
      <w:r w:rsidRPr="00D824F3">
        <w:rPr>
          <w:rStyle w:val="StyleUnderline"/>
        </w:rPr>
        <w:t>criticism or remedial action by drug-treaty partners</w:t>
      </w:r>
      <w:r>
        <w:t xml:space="preserve"> and other nations; </w:t>
      </w:r>
      <w:r w:rsidRPr="00D824F3">
        <w:rPr>
          <w:rStyle w:val="StyleUnderline"/>
        </w:rPr>
        <w:t>and rebukes</w:t>
      </w:r>
      <w:r>
        <w:t xml:space="preserve"> (or, worse, shrugs) </w:t>
      </w:r>
      <w:r w:rsidRPr="00D824F3">
        <w:rPr>
          <w:rStyle w:val="StyleUnderline"/>
        </w:rPr>
        <w:t>from countries that the United States seeks to call out for violating the drug treaties or other international agreements</w:t>
      </w:r>
      <w:r>
        <w:t xml:space="preserve">. </w:t>
      </w:r>
      <w:r w:rsidRPr="00D824F3">
        <w:rPr>
          <w:rStyle w:val="StyleUnderline"/>
        </w:rPr>
        <w:t>It is a path the United States</w:t>
      </w:r>
      <w:r>
        <w:t>—with its strong interest in international institutions and the rule of law—</w:t>
      </w:r>
      <w:r w:rsidRPr="00D824F3">
        <w:rPr>
          <w:rStyle w:val="StyleUnderline"/>
        </w:rPr>
        <w:t>should tread with great caution</w:t>
      </w:r>
      <w:r>
        <w:t>.</w:t>
      </w:r>
    </w:p>
    <w:p w14:paraId="100B759F" w14:textId="77777777" w:rsidR="00982537" w:rsidRDefault="00982537" w:rsidP="00982537"/>
    <w:p w14:paraId="22AC0731" w14:textId="77777777" w:rsidR="00072305" w:rsidRDefault="00072305" w:rsidP="00072305">
      <w:pPr>
        <w:pStyle w:val="Heading3"/>
      </w:pPr>
      <w:r>
        <w:t>Impact Extension</w:t>
      </w:r>
    </w:p>
    <w:p w14:paraId="3C9C9FA5" w14:textId="77777777" w:rsidR="00072305" w:rsidRPr="00807AEA" w:rsidRDefault="00072305" w:rsidP="00072305">
      <w:pPr>
        <w:pStyle w:val="Heading4"/>
      </w:pPr>
      <w:r w:rsidRPr="00807AEA">
        <w:t>Strengthening international law is key to solving global problems—trashing it harms everyone</w:t>
      </w:r>
    </w:p>
    <w:p w14:paraId="5FA5434C" w14:textId="77777777" w:rsidR="00072305" w:rsidRPr="00807AEA" w:rsidRDefault="00072305" w:rsidP="00072305">
      <w:pPr>
        <w:rPr>
          <w:rStyle w:val="Style13ptBold"/>
        </w:rPr>
      </w:pPr>
      <w:r w:rsidRPr="00807AEA">
        <w:rPr>
          <w:rStyle w:val="Style13ptBold"/>
        </w:rPr>
        <w:t>O’Connell, 2008, The Power &amp; Purpose of International Law, [Research Professor of International Dispute Resolution at the Kroc Institute and the Robert and Marion Short Professor of Law at Notre Dame; Mary Ellen], p. 370</w:t>
      </w:r>
    </w:p>
    <w:p w14:paraId="6213A9F3" w14:textId="77777777" w:rsidR="00072305" w:rsidRDefault="00072305" w:rsidP="00072305">
      <w:pPr>
        <w:rPr>
          <w:sz w:val="16"/>
        </w:rPr>
      </w:pPr>
      <w:r w:rsidRPr="00807AEA">
        <w:rPr>
          <w:rStyle w:val="StyleUnderline"/>
        </w:rPr>
        <w:t>International law</w:t>
      </w:r>
      <w:r w:rsidRPr="00807AEA">
        <w:rPr>
          <w:sz w:val="16"/>
        </w:rPr>
        <w:t xml:space="preserve"> </w:t>
      </w:r>
      <w:r w:rsidRPr="00807AEA">
        <w:rPr>
          <w:rStyle w:val="StyleUnderline"/>
        </w:rPr>
        <w:t>needs improvement.</w:t>
      </w:r>
      <w:r w:rsidRPr="00807AEA">
        <w:rPr>
          <w:sz w:val="16"/>
        </w:rPr>
        <w:t xml:space="preserve"> The new work being done in the areas of natural law and process law theory—and even in rational choice analysis—can improve the system. International law needs improvement, however, </w:t>
      </w:r>
      <w:r w:rsidRPr="00807AEA">
        <w:rPr>
          <w:rStyle w:val="StyleUnderline"/>
        </w:rPr>
        <w:t>not demolition, because it remains the single, generally accepted means to solve the world’s problems.</w:t>
      </w:r>
      <w:r w:rsidRPr="00807AEA">
        <w:rPr>
          <w:sz w:val="16"/>
        </w:rPr>
        <w:t xml:space="preserve"> These problems will not be solved by armed conflict or the imposition of a single ideology or religion. </w:t>
      </w:r>
      <w:r w:rsidRPr="00807AEA">
        <w:rPr>
          <w:rStyle w:val="StyleUnderline"/>
        </w:rPr>
        <w:t>Through international law diverse cultures can reach consensus about the moral norms that we should commonly live by.</w:t>
      </w:r>
      <w:r w:rsidRPr="00807AEA">
        <w:rPr>
          <w:sz w:val="16"/>
        </w:rPr>
        <w:t xml:space="preserve"> People everywhere believe in law, believe in this alternative to force, as they believe in higher things. They want the power of law to be used to achieve the community’s most important common goals. </w:t>
      </w:r>
      <w:r w:rsidRPr="00807AEA">
        <w:rPr>
          <w:rStyle w:val="StyleUnderline"/>
        </w:rPr>
        <w:t xml:space="preserve">International law reflects that the international community’s shared goals today are peace, respect for human rights, prosperity, and the protection of the natural environment. </w:t>
      </w:r>
      <w:r w:rsidRPr="00807AEA">
        <w:rPr>
          <w:sz w:val="16"/>
        </w:rPr>
        <w:t>Understanding what international law really is and what it is about and promoting acceptance of it should enhance its authority and, thereby, its power to achieve these goals on behalf of us all.</w:t>
      </w:r>
    </w:p>
    <w:p w14:paraId="276BCC56" w14:textId="77777777" w:rsidR="00045A5C" w:rsidRPr="00807AEA" w:rsidRDefault="00045A5C" w:rsidP="00045A5C">
      <w:pPr>
        <w:pStyle w:val="Heading4"/>
      </w:pPr>
      <w:r w:rsidRPr="00807AEA">
        <w:t>International law &amp; cooperation is key to preventing terrorism</w:t>
      </w:r>
    </w:p>
    <w:p w14:paraId="6D8AB8C9" w14:textId="77777777" w:rsidR="00045A5C" w:rsidRPr="00807AEA" w:rsidRDefault="00045A5C" w:rsidP="00045A5C">
      <w:pPr>
        <w:rPr>
          <w:rStyle w:val="Style13ptBold"/>
        </w:rPr>
      </w:pPr>
      <w:proofErr w:type="spellStart"/>
      <w:r w:rsidRPr="00807AEA">
        <w:rPr>
          <w:rStyle w:val="Style13ptBold"/>
        </w:rPr>
        <w:t>Cortright</w:t>
      </w:r>
      <w:proofErr w:type="spellEnd"/>
      <w:r w:rsidRPr="00807AEA">
        <w:rPr>
          <w:rStyle w:val="Style13ptBold"/>
        </w:rPr>
        <w:t>, 2012, Transnational Law &amp; Contemporary Problems</w:t>
      </w:r>
      <w:proofErr w:type="gramStart"/>
      <w:r w:rsidRPr="00807AEA">
        <w:rPr>
          <w:rStyle w:val="Style13ptBold"/>
        </w:rPr>
        <w:t>,  Winning</w:t>
      </w:r>
      <w:proofErr w:type="gramEnd"/>
      <w:r w:rsidRPr="00807AEA">
        <w:rPr>
          <w:rStyle w:val="Style13ptBold"/>
        </w:rPr>
        <w:t xml:space="preserve"> Without War: Nonmilitary Strategies for Overcoming Violent Extremism, Spring, [ Director of Policy Studies at the Kroc Institute for International Peace Studies at the University of Notre Dame; David], p. 215</w:t>
      </w:r>
    </w:p>
    <w:p w14:paraId="7DDFE409" w14:textId="77777777" w:rsidR="00045A5C" w:rsidRPr="00045A5C" w:rsidRDefault="00045A5C" w:rsidP="00072305">
      <w:pPr>
        <w:rPr>
          <w:u w:val="single"/>
        </w:rPr>
      </w:pPr>
      <w:r w:rsidRPr="00807AEA">
        <w:rPr>
          <w:sz w:val="16"/>
        </w:rPr>
        <w:t xml:space="preserve">The alternative to a militarized strategy against terrorism is not inaction or acquiescence; instead, the strategy should focus on the development of rigorous programs for international cooperation in identifying and suppressing criminal conspiracies and ameliorating the conditions and grievances that give rise to terrorism. John </w:t>
      </w:r>
      <w:proofErr w:type="spellStart"/>
      <w:r w:rsidRPr="00807AEA">
        <w:rPr>
          <w:rStyle w:val="StyleUnderline"/>
        </w:rPr>
        <w:t>Ikenberry</w:t>
      </w:r>
      <w:proofErr w:type="spellEnd"/>
      <w:r w:rsidRPr="00807AEA">
        <w:rPr>
          <w:rStyle w:val="StyleUnderline"/>
        </w:rPr>
        <w:t xml:space="preserve"> argues that the struggle against terrorism must be based on alliance partnerships and international cooperation, which "entails intelligence, sanctions, diplomacy, financial regulation, development aid, and a multitude of other ongoing efforts - all of which require extensive multilateral cooperation."</w:t>
      </w:r>
      <w:r w:rsidRPr="00807AEA">
        <w:rPr>
          <w:sz w:val="16"/>
        </w:rPr>
        <w:t xml:space="preserve"> Security protections are part of the equation, but they must be subordinate to political, economic and social policies that address the root causes of violent extremism. The United States and the international community need a more comprehensive and holistic strategy that balances security concerns with the defense of human rights and prioritizes economic development, good governance programs, conflict transformation, and support for the rule of law</w:t>
      </w:r>
      <w:r w:rsidRPr="00807AEA">
        <w:rPr>
          <w:rStyle w:val="StyleUnderline"/>
        </w:rPr>
        <w:t>. Because al-Qaida's terrorist threat is global in nature, the strategies employed against it must be transnational.</w:t>
      </w:r>
      <w:r w:rsidRPr="00807AEA">
        <w:rPr>
          <w:sz w:val="16"/>
        </w:rPr>
        <w:t xml:space="preserve"> Every nation shares a common interest in eliminating the scourge of global terrorism and in working with other nations to eliminate the threat posed by al-Qaida and its associated groups. A broadly collaborative effort involving virtually every nation on earth is necessary to counter this terror threat that is spreading across dozens of countries and that can emerge among self-starter groups</w:t>
      </w:r>
      <w:r w:rsidRPr="00807AEA">
        <w:rPr>
          <w:rStyle w:val="StyleUnderline"/>
        </w:rPr>
        <w:t xml:space="preserve">. The most effective tools in this fight are not unilateral but cooperative. International law, multilateral institutions, and collaborative action are the essential ingredients of a winning strategy against global terrorism. </w:t>
      </w:r>
    </w:p>
    <w:p w14:paraId="113C3890" w14:textId="77777777" w:rsidR="00072305" w:rsidRDefault="00072305" w:rsidP="00072305">
      <w:pPr>
        <w:pStyle w:val="Heading3"/>
      </w:pPr>
      <w:r>
        <w:t>DA Turns Case</w:t>
      </w:r>
    </w:p>
    <w:p w14:paraId="4E52B990" w14:textId="77777777" w:rsidR="00072305" w:rsidRPr="00807AEA" w:rsidRDefault="00072305" w:rsidP="00072305">
      <w:pPr>
        <w:pStyle w:val="Heading4"/>
      </w:pPr>
      <w:r w:rsidRPr="00807AEA">
        <w:t>International law key to solving racial and gender discrimination</w:t>
      </w:r>
    </w:p>
    <w:p w14:paraId="56A5AD91" w14:textId="77777777" w:rsidR="00072305" w:rsidRPr="00807AEA" w:rsidRDefault="00072305" w:rsidP="00072305">
      <w:pPr>
        <w:rPr>
          <w:rStyle w:val="Style13ptBold"/>
        </w:rPr>
      </w:pPr>
      <w:r w:rsidRPr="00807AEA">
        <w:rPr>
          <w:rStyle w:val="Style13ptBold"/>
        </w:rPr>
        <w:t>Joyner, 2005, International Law in the 21st Century, [Georgetown professor of government; Christopher], p. 4-5</w:t>
      </w:r>
    </w:p>
    <w:p w14:paraId="2D006EDD" w14:textId="77777777" w:rsidR="00072305" w:rsidRDefault="00072305" w:rsidP="00072305">
      <w:pPr>
        <w:rPr>
          <w:rStyle w:val="StyleUnderline"/>
        </w:rPr>
      </w:pPr>
      <w:r w:rsidRPr="00807AEA">
        <w:rPr>
          <w:sz w:val="16"/>
        </w:rPr>
        <w:t xml:space="preserve">Absent standards of international morality, </w:t>
      </w:r>
      <w:r w:rsidRPr="00807AEA">
        <w:rPr>
          <w:rStyle w:val="StyleUnderline"/>
        </w:rPr>
        <w:t xml:space="preserve">international law </w:t>
      </w:r>
      <w:r w:rsidRPr="00807AEA">
        <w:rPr>
          <w:sz w:val="16"/>
        </w:rPr>
        <w:t xml:space="preserve">could not exist. Many of its </w:t>
      </w:r>
      <w:r w:rsidRPr="00807AEA">
        <w:rPr>
          <w:rStyle w:val="StyleUnderline"/>
        </w:rPr>
        <w:t>principles</w:t>
      </w:r>
      <w:r w:rsidRPr="00807AEA">
        <w:rPr>
          <w:sz w:val="16"/>
        </w:rPr>
        <w:t xml:space="preserve">—for example, respect for treaties, nonintervention, </w:t>
      </w:r>
      <w:proofErr w:type="gramStart"/>
      <w:r w:rsidRPr="00807AEA">
        <w:rPr>
          <w:sz w:val="16"/>
        </w:rPr>
        <w:t>good</w:t>
      </w:r>
      <w:proofErr w:type="gramEnd"/>
      <w:r w:rsidRPr="00807AEA">
        <w:rPr>
          <w:sz w:val="16"/>
        </w:rPr>
        <w:t xml:space="preserve"> neighborliness—</w:t>
      </w:r>
      <w:r w:rsidRPr="00807AEA">
        <w:rPr>
          <w:rStyle w:val="StyleUnderline"/>
        </w:rPr>
        <w:t>remain conditions essential to friendly and stable state relations.</w:t>
      </w:r>
      <w:r w:rsidRPr="00807AEA">
        <w:rPr>
          <w:sz w:val="16"/>
        </w:rPr>
        <w:t xml:space="preserve"> Though sometimes used as pretexts, various ideas and </w:t>
      </w:r>
      <w:r w:rsidRPr="00807AEA">
        <w:rPr>
          <w:rStyle w:val="StyleUnderline"/>
        </w:rPr>
        <w:t>sentiments of humanitarian</w:t>
      </w:r>
      <w:r w:rsidRPr="00807AEA">
        <w:rPr>
          <w:sz w:val="16"/>
        </w:rPr>
        <w:t xml:space="preserve"> </w:t>
      </w:r>
      <w:r w:rsidRPr="00807AEA">
        <w:rPr>
          <w:rStyle w:val="StyleUnderline"/>
        </w:rPr>
        <w:t>concern constitute the real motives for certain international law—for instance, the legal rules regulating the laws of armed conflict; treatment of prisoners of war; and prohibitions against crimes against humanity, genocide, and acts of torture.</w:t>
      </w:r>
      <w:r w:rsidRPr="00807AEA">
        <w:rPr>
          <w:sz w:val="16"/>
        </w:rPr>
        <w:t xml:space="preserve"> While international law might be predicated on a sense of justice and equity, international morality is not synonymous with international law. Still, </w:t>
      </w:r>
      <w:r w:rsidRPr="00807AEA">
        <w:rPr>
          <w:rStyle w:val="StyleUnderline"/>
        </w:rPr>
        <w:t>during the last half of the 20th century,</w:t>
      </w:r>
      <w:r w:rsidRPr="00807AEA">
        <w:rPr>
          <w:sz w:val="16"/>
        </w:rPr>
        <w:t xml:space="preserve"> the former moved closer to the latter as </w:t>
      </w:r>
      <w:r w:rsidRPr="00807AEA">
        <w:rPr>
          <w:rStyle w:val="StyleUnderline"/>
        </w:rPr>
        <w:t>numerous international agreements were promulgated concerning the protection of innocent persons and respect for their human rights and personal dignity. These agreements</w:t>
      </w:r>
      <w:r w:rsidRPr="00807AEA">
        <w:rPr>
          <w:sz w:val="16"/>
        </w:rPr>
        <w:t xml:space="preserve"> might </w:t>
      </w:r>
      <w:r w:rsidRPr="00807AEA">
        <w:rPr>
          <w:rStyle w:val="StyleUnderline"/>
        </w:rPr>
        <w:t>include the various conventions negotiated in recent decades to condemn and prohibit racial discrimination and apartheid discrimination against women, mistreatment of children, and the abrogation of civil and political rights.</w:t>
      </w:r>
    </w:p>
    <w:p w14:paraId="04A9F04D" w14:textId="77777777" w:rsidR="004279E0" w:rsidRDefault="004279E0" w:rsidP="004279E0">
      <w:pPr>
        <w:pStyle w:val="Heading3"/>
      </w:pPr>
      <w:r>
        <w:t>A2 Violated I-Law in the Past</w:t>
      </w:r>
    </w:p>
    <w:p w14:paraId="06746F8D" w14:textId="77777777" w:rsidR="004279E0" w:rsidRPr="004279E0" w:rsidRDefault="004279E0" w:rsidP="004279E0">
      <w:pPr>
        <w:pStyle w:val="Heading4"/>
      </w:pPr>
      <w:r>
        <w:t xml:space="preserve">Even though there have been past violations, the US federal government attempted to correct them; </w:t>
      </w:r>
      <w:r w:rsidR="00982537">
        <w:t>the plan’s</w:t>
      </w:r>
      <w:r>
        <w:t xml:space="preserve"> policy is unprecedented **be careful with this card the authors </w:t>
      </w:r>
      <w:r w:rsidR="009D43E5">
        <w:t>personally</w:t>
      </w:r>
      <w:r>
        <w:t xml:space="preserve"> agree with the Obama administration’s stance</w:t>
      </w:r>
      <w:r w:rsidR="009D43E5">
        <w:t>, doesn’t take out impact though</w:t>
      </w:r>
      <w:r>
        <w:t>**</w:t>
      </w:r>
    </w:p>
    <w:p w14:paraId="3BE822D4" w14:textId="77777777" w:rsidR="004279E0" w:rsidRPr="00C44747" w:rsidRDefault="004279E0" w:rsidP="004279E0">
      <w:pPr>
        <w:rPr>
          <w:rStyle w:val="Style13ptBold"/>
        </w:rPr>
      </w:pPr>
      <w:r w:rsidRPr="00C44747">
        <w:rPr>
          <w:rStyle w:val="Style13ptBold"/>
        </w:rPr>
        <w:t>Bennett and Walsh, 2014</w:t>
      </w:r>
    </w:p>
    <w:p w14:paraId="538CF81B" w14:textId="77777777" w:rsidR="004279E0" w:rsidRPr="004279E0" w:rsidRDefault="004279E0" w:rsidP="004279E0">
      <w:r>
        <w:t>(</w:t>
      </w:r>
      <w:r w:rsidRPr="00C44747">
        <w:t>Wells Bennett, Fellow in</w:t>
      </w:r>
      <w:r>
        <w:t xml:space="preserve"> National Security Law at the Brookings Institution and Managing Editor of </w:t>
      </w:r>
      <w:proofErr w:type="spellStart"/>
      <w:r>
        <w:t>Lawfare</w:t>
      </w:r>
      <w:proofErr w:type="spellEnd"/>
      <w:r>
        <w:t xml:space="preserve">, and John Walsh, Senior Associate at the Washington Office on Latin America (WOLA), focused on drug policy reforms that protect human rights, public health and public safety, October 2014, “Marijuana Legalization is an Opportunity to Modernize International Drug Treaties”, Center for Effective Public Management at Brookings, </w:t>
      </w:r>
      <w:hyperlink r:id="rId33" w:history="1">
        <w:r w:rsidRPr="000E1BB6">
          <w:rPr>
            <w:rStyle w:val="Hyperlink"/>
          </w:rPr>
          <w:t>http://www.brookings.edu/~/media/research/files/reports/2014/10/15-marijuana-legalization-modernize-drug-treaties-bennett-walsh/cepmmjlegalizationv4.pdf</w:t>
        </w:r>
      </w:hyperlink>
      <w:r>
        <w:t>, Date Accessed 7/26/15, JL @ DDI)</w:t>
      </w:r>
    </w:p>
    <w:p w14:paraId="6216FC86" w14:textId="77777777" w:rsidR="004279E0" w:rsidRDefault="004279E0" w:rsidP="004279E0">
      <w:r w:rsidRPr="004279E0">
        <w:rPr>
          <w:rStyle w:val="StyleUnderline"/>
        </w:rPr>
        <w:t>This is not to suggest that compliance challenges or complexity should always trigger a call to reshape the United States’ treaty commitments</w:t>
      </w:r>
      <w:r>
        <w:t xml:space="preserve">. Practice and prudence both support a more nuanced, case-specific approach than that. </w:t>
      </w:r>
      <w:r w:rsidRPr="004279E0">
        <w:rPr>
          <w:rStyle w:val="StyleUnderline"/>
        </w:rPr>
        <w:t>Sometimes the United States has</w:t>
      </w:r>
      <w:r>
        <w:t xml:space="preserve"> sought to make significant adjustments to multilateral frameworks or even </w:t>
      </w:r>
      <w:r w:rsidRPr="004279E0">
        <w:rPr>
          <w:rStyle w:val="StyleUnderline"/>
        </w:rPr>
        <w:t>quit them</w:t>
      </w:r>
      <w:r>
        <w:t xml:space="preserve">; other times, the United States has weighed costs and benefits, </w:t>
      </w:r>
      <w:r w:rsidRPr="004279E0">
        <w:rPr>
          <w:rStyle w:val="StyleUnderline"/>
        </w:rPr>
        <w:t>and pressed on within the treaty despite consequential breaches</w:t>
      </w:r>
      <w:r>
        <w:t xml:space="preserve">—in situations much more obvious (and less open to reasonable contention) than that regarding marijuana. </w:t>
      </w:r>
      <w:r w:rsidRPr="004279E0">
        <w:rPr>
          <w:rStyle w:val="StyleUnderline"/>
        </w:rPr>
        <w:t>But in those instances, the United States’ compliance failures often have come despite some hard striving by the federal government</w:t>
      </w:r>
      <w:r>
        <w:t xml:space="preserve">. </w:t>
      </w:r>
      <w:r w:rsidRPr="004279E0">
        <w:rPr>
          <w:rStyle w:val="StyleUnderline"/>
        </w:rPr>
        <w:t>The State Department, to name one well known example, tries mightily to make state law enforcement officers aware of the United States’ obligations</w:t>
      </w:r>
      <w:r>
        <w:t xml:space="preserve"> under the Vienna Convention on Consular Relations—notwithstanding some repeated and well-known violations of that treaty by the likes of Texas, Virginia, and Arizona.42 </w:t>
      </w:r>
      <w:r w:rsidRPr="004279E0">
        <w:rPr>
          <w:rStyle w:val="StyleUnderline"/>
        </w:rPr>
        <w:t>In this case, though, no external factors</w:t>
      </w:r>
      <w:r>
        <w:t>—federalism, say, or a contrary ruling from the U.S. Supreme Court—</w:t>
      </w:r>
      <w:r w:rsidRPr="004279E0">
        <w:rPr>
          <w:rStyle w:val="StyleUnderline"/>
        </w:rPr>
        <w:t>have frustrated a strong push by the executive branch to vindicate the drug treaties</w:t>
      </w:r>
      <w:r>
        <w:t xml:space="preserve">; </w:t>
      </w:r>
      <w:r w:rsidRPr="004279E0">
        <w:rPr>
          <w:rStyle w:val="StyleUnderline"/>
        </w:rPr>
        <w:t>the decision not to assert federal supremacy was in fact taken unilaterally by the Obama administration</w:t>
      </w:r>
      <w:r>
        <w:t xml:space="preserve">. Given the circumstances, we believe it was the correct decision. The Cole Memo nevertheless establishes at least some friction with a treaty obligation, by holding back on CSA enforcement, so as to accommodate state-level regulation of marijuana. Again, the reasons why are entirely understandable: given the incipient nature of the changes to which the Cole Memo was reacting, the United States essentially opted to take a wait-and-see approach as to how problematic the treaty questions might become. So far as we are aware, </w:t>
      </w:r>
      <w:r w:rsidRPr="004279E0">
        <w:rPr>
          <w:rStyle w:val="StyleUnderline"/>
        </w:rPr>
        <w:t>this strategy is without precedent in U.S. treaty practice</w:t>
      </w:r>
      <w:r>
        <w:t xml:space="preserve">. </w:t>
      </w:r>
      <w:r w:rsidRPr="004279E0">
        <w:rPr>
          <w:rStyle w:val="StyleUnderline"/>
        </w:rPr>
        <w:t>The United States should approach it carefully</w:t>
      </w:r>
      <w:r>
        <w:t xml:space="preserve"> and deliberatively, given the country’s outsized interest in reciprocal performance of treaty obligations. </w:t>
      </w:r>
      <w:r w:rsidRPr="004279E0">
        <w:rPr>
          <w:rStyle w:val="StyleUnderline"/>
        </w:rPr>
        <w:t>That depends in part on being able to credibly call out other nations for treaty failings</w:t>
      </w:r>
      <w:r>
        <w:t>—</w:t>
      </w:r>
      <w:r w:rsidRPr="004279E0">
        <w:rPr>
          <w:rStyle w:val="StyleUnderline"/>
        </w:rPr>
        <w:t>something which in turn depends on strictly performing our own obligations, or at</w:t>
      </w:r>
      <w:r>
        <w:t xml:space="preserve"> least making a good show of </w:t>
      </w:r>
      <w:r w:rsidRPr="004279E0">
        <w:rPr>
          <w:rStyle w:val="StyleUnderline"/>
        </w:rPr>
        <w:t>trying hard to do so before coming up short</w:t>
      </w:r>
      <w:r>
        <w:t xml:space="preserve">. </w:t>
      </w:r>
    </w:p>
    <w:p w14:paraId="26E27CEB" w14:textId="77777777" w:rsidR="001B16A4" w:rsidRDefault="001B16A4" w:rsidP="001B16A4">
      <w:pPr>
        <w:pStyle w:val="Heading3"/>
      </w:pPr>
      <w:r>
        <w:t>A2 Guantanamo Violates I-Law</w:t>
      </w:r>
    </w:p>
    <w:p w14:paraId="59DF0DD9" w14:textId="77777777" w:rsidR="001B16A4" w:rsidRDefault="001B16A4" w:rsidP="001B16A4">
      <w:pPr>
        <w:pStyle w:val="Heading4"/>
      </w:pPr>
      <w:r>
        <w:t>Obama has already fought to close Guantanamo Bay and his plan is almost finalized</w:t>
      </w:r>
    </w:p>
    <w:p w14:paraId="5D232CCD" w14:textId="77777777" w:rsidR="001B16A4" w:rsidRDefault="001B16A4" w:rsidP="001B16A4">
      <w:proofErr w:type="spellStart"/>
      <w:r>
        <w:t>Toluse</w:t>
      </w:r>
      <w:proofErr w:type="spellEnd"/>
      <w:r>
        <w:t xml:space="preserve"> </w:t>
      </w:r>
      <w:proofErr w:type="spellStart"/>
      <w:r w:rsidRPr="001B16A4">
        <w:rPr>
          <w:rStyle w:val="Style13ptBold"/>
        </w:rPr>
        <w:t>Olorunnipa</w:t>
      </w:r>
      <w:proofErr w:type="spellEnd"/>
      <w:r>
        <w:t>, 7-22-</w:t>
      </w:r>
      <w:r w:rsidRPr="001B16A4">
        <w:rPr>
          <w:rStyle w:val="Style13ptBold"/>
        </w:rPr>
        <w:t>2015</w:t>
      </w:r>
      <w:r>
        <w:t xml:space="preserve">, "Obama's Guantanamo Prison Closing Plan in Final Drafting, Earnest Says," Bloomberg, </w:t>
      </w:r>
      <w:hyperlink r:id="rId34" w:history="1">
        <w:r w:rsidRPr="000E1BB6">
          <w:rPr>
            <w:rStyle w:val="Hyperlink"/>
          </w:rPr>
          <w:t>http://www.bloomberg.com/politics/articles/2015-07-22/guantanamo-prison-closing-plan-in-final-drafting-earnest-says</w:t>
        </w:r>
      </w:hyperlink>
      <w:r>
        <w:t>, Date Accessed 7/26/15, JL @ DDI</w:t>
      </w:r>
    </w:p>
    <w:p w14:paraId="297A8EB0" w14:textId="77777777" w:rsidR="001B16A4" w:rsidRPr="001B16A4" w:rsidRDefault="001B16A4" w:rsidP="001B16A4">
      <w:r w:rsidRPr="001B16A4">
        <w:rPr>
          <w:rStyle w:val="StyleUnderline"/>
        </w:rPr>
        <w:t>The Obama administration is nearing completion of a plan to close the U.S. military prison at Guantanamo Bay</w:t>
      </w:r>
      <w:r>
        <w:t xml:space="preserve">, Cuba, that it will then send to Congress, White House Press Secretary Josh Earnest said. </w:t>
      </w:r>
      <w:r w:rsidRPr="001B16A4">
        <w:rPr>
          <w:rStyle w:val="StyleUnderline"/>
        </w:rPr>
        <w:t>The plan will shutter the facility in a safe and responsible way</w:t>
      </w:r>
      <w:r>
        <w:t xml:space="preserve">, Earnest told reporters on Wednesday. </w:t>
      </w:r>
      <w:r w:rsidRPr="001B16A4">
        <w:rPr>
          <w:rStyle w:val="StyleUnderline"/>
        </w:rPr>
        <w:t>President Barack Obama</w:t>
      </w:r>
      <w:r>
        <w:t xml:space="preserve">, who leaves office in less than 18 months, </w:t>
      </w:r>
      <w:r w:rsidRPr="001B16A4">
        <w:rPr>
          <w:rStyle w:val="StyleUnderline"/>
        </w:rPr>
        <w:t>has battled for years with lawmakers over his pledge to close Guantanamo</w:t>
      </w:r>
      <w:r>
        <w:t xml:space="preserve"> by bringing to trial some detainees and holding others in the U.S. as prisoners of war, while </w:t>
      </w:r>
      <w:r w:rsidRPr="001B16A4">
        <w:rPr>
          <w:rStyle w:val="StyleUnderline"/>
        </w:rPr>
        <w:t>arranging to send the least dangerous ones home or to third countries</w:t>
      </w:r>
      <w:r>
        <w:t>. In recent months, the administration has sent several detainees from Guantanamo to countries including Oman and Qatar, and the U.S. is seeking additional options for transferring more prisoners, Earnest said at the White House.</w:t>
      </w:r>
    </w:p>
    <w:p w14:paraId="5DC0C416" w14:textId="77777777" w:rsidR="00B61AEB" w:rsidRDefault="00B61AEB" w:rsidP="00B61AEB">
      <w:pPr>
        <w:pStyle w:val="Heading1"/>
      </w:pPr>
      <w:r>
        <w:t>Case</w:t>
      </w:r>
    </w:p>
    <w:p w14:paraId="472F6B24" w14:textId="77777777" w:rsidR="009E5F16" w:rsidRDefault="009E5F16" w:rsidP="009E5F16">
      <w:pPr>
        <w:pStyle w:val="Heading2"/>
      </w:pPr>
      <w:r>
        <w:t>Solvency</w:t>
      </w:r>
    </w:p>
    <w:p w14:paraId="012E142E" w14:textId="77777777" w:rsidR="0085144D" w:rsidRDefault="0085144D" w:rsidP="0085144D">
      <w:pPr>
        <w:pStyle w:val="Heading3"/>
      </w:pPr>
      <w:r>
        <w:t>1NC Solvency Frontline</w:t>
      </w:r>
    </w:p>
    <w:p w14:paraId="5FC8E2DB" w14:textId="77777777" w:rsidR="00253DCF" w:rsidRDefault="0085144D" w:rsidP="00F260E3">
      <w:pPr>
        <w:pStyle w:val="Heading4"/>
        <w:numPr>
          <w:ilvl w:val="0"/>
          <w:numId w:val="11"/>
        </w:numPr>
      </w:pPr>
      <w:r>
        <w:t>U</w:t>
      </w:r>
      <w:r w:rsidR="00253DCF">
        <w:t>nregulated drugs would cause worse problems than the status quo</w:t>
      </w:r>
    </w:p>
    <w:p w14:paraId="38B3C39A" w14:textId="77777777" w:rsidR="00253DCF" w:rsidRPr="0052179E" w:rsidRDefault="00253DCF" w:rsidP="00253DCF">
      <w:r>
        <w:t xml:space="preserve">Matthew S. </w:t>
      </w:r>
      <w:r w:rsidRPr="0052179E">
        <w:rPr>
          <w:rStyle w:val="Style13ptBold"/>
        </w:rPr>
        <w:t>Jenner,</w:t>
      </w:r>
      <w:r>
        <w:t xml:space="preserve"> Articles Editor, Indiana Journal of Global Legal Studies; J.D., 2011, Indiana University Maurer School of Law; B.A. cum laude, 2008, University of Notre Dame, Summer </w:t>
      </w:r>
      <w:r w:rsidRPr="0052179E">
        <w:rPr>
          <w:rStyle w:val="Style13ptBold"/>
        </w:rPr>
        <w:t>2011</w:t>
      </w:r>
      <w:r>
        <w:t>, “International Drug Trafficking: A Global Problem with a Domestic Solution”, Indiana Journal of Global Legal Studies Volume 18, Issue 2, Project Muse, Date Accessed 7/22/15, JL @ DDI</w:t>
      </w:r>
    </w:p>
    <w:p w14:paraId="6363BA4B" w14:textId="77777777" w:rsidR="00253DCF" w:rsidRDefault="00253DCF" w:rsidP="00253DCF">
      <w:r>
        <w:t>V. The Next Step: Government Regulation</w:t>
      </w:r>
    </w:p>
    <w:p w14:paraId="03EEB6CD" w14:textId="77777777" w:rsidR="00253DCF" w:rsidRDefault="00253DCF" w:rsidP="00253DCF">
      <w:r w:rsidRPr="0085144D">
        <w:rPr>
          <w:rStyle w:val="StyleUnderline"/>
          <w:highlight w:val="yellow"/>
        </w:rPr>
        <w:t>Eradicating the violence associated with drug trafficking is only the first step in successfully containing the global drug problem</w:t>
      </w:r>
      <w:r w:rsidRPr="00C875A0">
        <w:rPr>
          <w:rStyle w:val="StyleUnderline"/>
        </w:rPr>
        <w:t xml:space="preserve">. After </w:t>
      </w:r>
      <w:r w:rsidRPr="00B04325">
        <w:t>universal</w:t>
      </w:r>
      <w:r w:rsidRPr="00C875A0">
        <w:rPr>
          <w:rStyle w:val="StyleUnderline"/>
        </w:rPr>
        <w:t xml:space="preserve"> legalization one could argue </w:t>
      </w:r>
      <w:r w:rsidRPr="00B04325">
        <w:t>especially after universal legalization</w:t>
      </w:r>
      <w:r w:rsidRPr="00C875A0">
        <w:rPr>
          <w:rStyle w:val="StyleUnderline"/>
        </w:rPr>
        <w:t xml:space="preserve"> </w:t>
      </w:r>
      <w:r w:rsidRPr="0085144D">
        <w:rPr>
          <w:rStyle w:val="StyleUnderline"/>
          <w:highlight w:val="yellow"/>
        </w:rPr>
        <w:t>drug use and abuse problems would still be prevalent. Drug trafficking violence would subside as the new laws affect the</w:t>
      </w:r>
      <w:r w:rsidRPr="00C875A0">
        <w:rPr>
          <w:rStyle w:val="StyleUnderline"/>
        </w:rPr>
        <w:t xml:space="preserve"> </w:t>
      </w:r>
      <w:r w:rsidRPr="00B04325">
        <w:t>global</w:t>
      </w:r>
      <w:r w:rsidRPr="00C875A0">
        <w:rPr>
          <w:rStyle w:val="StyleUnderline"/>
        </w:rPr>
        <w:t xml:space="preserve"> </w:t>
      </w:r>
      <w:r w:rsidRPr="0085144D">
        <w:rPr>
          <w:rStyle w:val="StyleUnderline"/>
          <w:highlight w:val="yellow"/>
        </w:rPr>
        <w:t>market, but each nation would still face its own domestic drug problem</w:t>
      </w:r>
      <w:r w:rsidRPr="0085144D">
        <w:rPr>
          <w:highlight w:val="yellow"/>
        </w:rPr>
        <w:t xml:space="preserve">. </w:t>
      </w:r>
      <w:r w:rsidRPr="0085144D">
        <w:rPr>
          <w:rStyle w:val="StyleUnderline"/>
          <w:highlight w:val="yellow"/>
        </w:rPr>
        <w:t>Without additional governmental action, legalization could lead to a variety of problems. Manufacturers could produce drugs in more dangerous forms. Street gangs could distribute the drugs legally and then use the profits for other violent activities. Also, consumption in public places and by minors could become prevalent</w:t>
      </w:r>
      <w:r>
        <w:t>.</w:t>
      </w:r>
    </w:p>
    <w:p w14:paraId="77E78AFF" w14:textId="77777777" w:rsidR="00253DCF" w:rsidRDefault="00253DCF" w:rsidP="00253DCF"/>
    <w:p w14:paraId="08CC3F24" w14:textId="77777777" w:rsidR="00CB3A8C" w:rsidRDefault="001C62CB" w:rsidP="00CB3A8C">
      <w:pPr>
        <w:pStyle w:val="Heading4"/>
        <w:numPr>
          <w:ilvl w:val="0"/>
          <w:numId w:val="11"/>
        </w:numPr>
      </w:pPr>
      <w:r>
        <w:t xml:space="preserve">(BE CAREFUL if you want to read this you can’t read the extensions on DA link) </w:t>
      </w:r>
      <w:r w:rsidR="00CB3A8C">
        <w:t>The DEA has already been forced to end its collection of metadata</w:t>
      </w:r>
    </w:p>
    <w:p w14:paraId="1E9F0E23" w14:textId="77777777" w:rsidR="00CB3A8C" w:rsidRDefault="00CB3A8C" w:rsidP="00CB3A8C">
      <w:r w:rsidRPr="00CB3A8C">
        <w:rPr>
          <w:rStyle w:val="Style13ptBold"/>
        </w:rPr>
        <w:t>Drug Policy,</w:t>
      </w:r>
      <w:r>
        <w:t xml:space="preserve"> 6-3-</w:t>
      </w:r>
      <w:r w:rsidRPr="00CB3A8C">
        <w:rPr>
          <w:rStyle w:val="Style13ptBold"/>
        </w:rPr>
        <w:t>2015</w:t>
      </w:r>
      <w:r>
        <w:t xml:space="preserve">, "Congress Votes to End DEA's Invasive Bulk Data Collection Program and Slashes Agency's Budget," Drug Policy, </w:t>
      </w:r>
      <w:hyperlink r:id="rId35" w:history="1">
        <w:r w:rsidRPr="009155BB">
          <w:rPr>
            <w:rStyle w:val="Hyperlink"/>
          </w:rPr>
          <w:t>http://www.drugpolicy.org/news/2015/06/congress-votes-end-deas-invasive-bulk-data-collection-program-and-slashes-agencys-budge</w:t>
        </w:r>
      </w:hyperlink>
      <w:r>
        <w:t>, Date Accessed 8/1/15, JL @ DDI</w:t>
      </w:r>
    </w:p>
    <w:p w14:paraId="56EE282F" w14:textId="77777777" w:rsidR="00CB3A8C" w:rsidRPr="00CB3A8C" w:rsidRDefault="00CB3A8C" w:rsidP="00CB3A8C">
      <w:pPr>
        <w:rPr>
          <w:sz w:val="16"/>
        </w:rPr>
      </w:pPr>
      <w:r w:rsidRPr="00CB3A8C">
        <w:rPr>
          <w:sz w:val="16"/>
        </w:rPr>
        <w:t>WASHINGTON, D.C.—</w:t>
      </w:r>
      <w:r w:rsidRPr="00CB3A8C">
        <w:rPr>
          <w:rStyle w:val="StyleUnderline"/>
          <w:highlight w:val="yellow"/>
        </w:rPr>
        <w:t xml:space="preserve">Legislators voted </w:t>
      </w:r>
      <w:r w:rsidRPr="00CB3A8C">
        <w:rPr>
          <w:rStyle w:val="StyleUnderline"/>
        </w:rPr>
        <w:t xml:space="preserve">by a simple voice vote last night </w:t>
      </w:r>
      <w:r w:rsidRPr="00CB3A8C">
        <w:rPr>
          <w:rStyle w:val="StyleUnderline"/>
          <w:highlight w:val="yellow"/>
        </w:rPr>
        <w:t>to end the DEA’s controversial bulk data collection programs</w:t>
      </w:r>
      <w:r w:rsidRPr="00CB3A8C">
        <w:rPr>
          <w:sz w:val="16"/>
        </w:rPr>
        <w:t xml:space="preserve">, as part of the U.S. House of Representatives' consideration of the Fiscal Year 2016 Commerce, Justice, and Science Appropriations bill. </w:t>
      </w:r>
      <w:r w:rsidRPr="00CB3A8C">
        <w:rPr>
          <w:rStyle w:val="StyleUnderline"/>
          <w:highlight w:val="yellow"/>
        </w:rPr>
        <w:t>The House also passed three amendments that cut $23 million from the DEA’s budget</w:t>
      </w:r>
      <w:r w:rsidRPr="00CB3A8C">
        <w:rPr>
          <w:sz w:val="16"/>
        </w:rPr>
        <w:t>, and shifted it to fighting child abuse, processing rape test kits, reducing the deficit, and paying for body cameras on police officers to reduce law enforcement abuses. Representatives debated four amendments to prohibit the DEA and Justice Department from undermining state marijuana laws -- and those votes will happen later today. “</w:t>
      </w:r>
      <w:r w:rsidRPr="00CB3A8C">
        <w:rPr>
          <w:rStyle w:val="StyleUnderline"/>
          <w:highlight w:val="yellow"/>
        </w:rPr>
        <w:t>Congress dealt a major blow to the DEA by ending their invasive and offensive bulk data collection programs</w:t>
      </w:r>
      <w:r w:rsidRPr="00CB3A8C">
        <w:rPr>
          <w:sz w:val="16"/>
        </w:rPr>
        <w:t xml:space="preserve"> and by cutting their budget, said Bill Piper, director of national affairs for the Drug Policy Alliance. “The more the DEA ignores commonsense drug policy, the more they will see their agency’s power and budget come under deeper scrutiny.” Three amendments cutting the DEA’s budget passed by voice vote. Rep. Ted </w:t>
      </w:r>
      <w:proofErr w:type="spellStart"/>
      <w:r w:rsidRPr="00CB3A8C">
        <w:rPr>
          <w:sz w:val="16"/>
        </w:rPr>
        <w:t>Liew's</w:t>
      </w:r>
      <w:proofErr w:type="spellEnd"/>
      <w:r w:rsidRPr="00CB3A8C">
        <w:rPr>
          <w:sz w:val="16"/>
        </w:rPr>
        <w:t xml:space="preserve"> (D-CA) amendment shifted $9 million from the DEA’s failed Cannabis Reduction and Eradication program to the VAWA Consolidated Youth Oriented Program ($4 million), Victims of Child Abuse Act ($3 million), and deficit reduction ($2 million). Rep. Steve Cohen’s (D-TN) amendment shifted $4 million from the DEA to a program to reduce the nation’s backlog in processing of rape test kits. Rep. Joaquin Castro’s (D-TX) amendment shifted $9 million from the DEA to body cameras for police officers to reduce police abuse. Last night </w:t>
      </w:r>
      <w:r w:rsidRPr="00CB3A8C">
        <w:rPr>
          <w:rStyle w:val="StyleUnderline"/>
          <w:highlight w:val="yellow"/>
        </w:rPr>
        <w:t>the House also adopted an amendment preventing DEA and DOJ from using federal funds to engage in bulk collection of Americans' communications records</w:t>
      </w:r>
      <w:r w:rsidRPr="00CB3A8C">
        <w:rPr>
          <w:sz w:val="16"/>
        </w:rPr>
        <w:t xml:space="preserve">. </w:t>
      </w:r>
      <w:proofErr w:type="gramStart"/>
      <w:r w:rsidRPr="00CB3A8C">
        <w:rPr>
          <w:sz w:val="16"/>
        </w:rPr>
        <w:t xml:space="preserve">It was offered by Representatives Jared Polis (D-CO), Morgan Griffith (R-VA), David </w:t>
      </w:r>
      <w:proofErr w:type="spellStart"/>
      <w:r w:rsidRPr="00CB3A8C">
        <w:rPr>
          <w:sz w:val="16"/>
        </w:rPr>
        <w:t>Schweikert</w:t>
      </w:r>
      <w:proofErr w:type="spellEnd"/>
      <w:r w:rsidRPr="00CB3A8C">
        <w:rPr>
          <w:sz w:val="16"/>
        </w:rPr>
        <w:t xml:space="preserve"> (R-AZ), and Jerrold Nadler (D-NY)</w:t>
      </w:r>
      <w:proofErr w:type="gramEnd"/>
      <w:r w:rsidRPr="00CB3A8C">
        <w:rPr>
          <w:sz w:val="16"/>
        </w:rPr>
        <w:t>.</w:t>
      </w:r>
    </w:p>
    <w:p w14:paraId="09887A41" w14:textId="77777777" w:rsidR="00CB3A8C" w:rsidRPr="00CB3A8C" w:rsidRDefault="00CB3A8C" w:rsidP="00CB3A8C"/>
    <w:p w14:paraId="53C6C7A9" w14:textId="77777777" w:rsidR="006930D0" w:rsidRDefault="006930D0" w:rsidP="00CB3A8C">
      <w:pPr>
        <w:pStyle w:val="Heading4"/>
        <w:numPr>
          <w:ilvl w:val="0"/>
          <w:numId w:val="11"/>
        </w:numPr>
      </w:pPr>
      <w:r>
        <w:t xml:space="preserve">Without stopping other racist practices like stop and frisk, the </w:t>
      </w:r>
      <w:proofErr w:type="spellStart"/>
      <w:r>
        <w:t>aff</w:t>
      </w:r>
      <w:proofErr w:type="spellEnd"/>
      <w:r>
        <w:t xml:space="preserve"> cannot solve their impacts</w:t>
      </w:r>
    </w:p>
    <w:p w14:paraId="0BE67324" w14:textId="77777777" w:rsidR="006930D0" w:rsidRPr="006930D0" w:rsidRDefault="006930D0" w:rsidP="006930D0"/>
    <w:p w14:paraId="22DBF044" w14:textId="77777777" w:rsidR="00A11FDB" w:rsidRDefault="00A11FDB" w:rsidP="00CB3A8C">
      <w:pPr>
        <w:pStyle w:val="Heading4"/>
        <w:numPr>
          <w:ilvl w:val="0"/>
          <w:numId w:val="11"/>
        </w:numPr>
      </w:pPr>
      <w:r>
        <w:t>The DEA would circumvent surveillance limitations- parallel construction</w:t>
      </w:r>
    </w:p>
    <w:p w14:paraId="6A9D1F6A" w14:textId="77777777" w:rsidR="00A11FDB" w:rsidRDefault="00A11FDB" w:rsidP="00A11FDB">
      <w:r w:rsidRPr="00A11FDB">
        <w:t xml:space="preserve">Nick </w:t>
      </w:r>
      <w:r w:rsidRPr="00A11FDB">
        <w:rPr>
          <w:rStyle w:val="Style13ptBold"/>
        </w:rPr>
        <w:t>Wing,</w:t>
      </w:r>
      <w:r w:rsidRPr="00A11FDB">
        <w:t xml:space="preserve"> </w:t>
      </w:r>
      <w:r>
        <w:t xml:space="preserve">writer for the Huffington Post, </w:t>
      </w:r>
      <w:r w:rsidRPr="00A11FDB">
        <w:t>10-24-</w:t>
      </w:r>
      <w:r w:rsidRPr="00A11FDB">
        <w:rPr>
          <w:rStyle w:val="Style13ptBold"/>
        </w:rPr>
        <w:t>2014</w:t>
      </w:r>
      <w:r w:rsidRPr="00A11FDB">
        <w:t xml:space="preserve">, "The DEA Once </w:t>
      </w:r>
      <w:proofErr w:type="gramStart"/>
      <w:r w:rsidRPr="00A11FDB">
        <w:t>Turned</w:t>
      </w:r>
      <w:proofErr w:type="gramEnd"/>
      <w:r w:rsidRPr="00A11FDB">
        <w:t xml:space="preserve"> A 14-Year-Old Into A Drug Kingpin. Welcome To The War On Drugs," Huffington Post, </w:t>
      </w:r>
      <w:hyperlink r:id="rId36" w:history="1">
        <w:r w:rsidRPr="009D41DB">
          <w:rPr>
            <w:rStyle w:val="Hyperlink"/>
          </w:rPr>
          <w:t>http://www.huffingtonpost.com/2014/10/24/dea-war-on-drugs_n_6030920.html</w:t>
        </w:r>
      </w:hyperlink>
      <w:r>
        <w:t>, Date Accessed 7/26/15, JL @ DDI</w:t>
      </w:r>
    </w:p>
    <w:p w14:paraId="28CB26FC" w14:textId="77777777" w:rsidR="00A11FDB" w:rsidRPr="00A11FDB" w:rsidRDefault="00A11FDB" w:rsidP="00A11FDB">
      <w:r>
        <w:t xml:space="preserve">And </w:t>
      </w:r>
      <w:r w:rsidRPr="003F461E">
        <w:rPr>
          <w:rStyle w:val="StyleUnderline"/>
          <w:highlight w:val="yellow"/>
        </w:rPr>
        <w:t>the DEA instructs agents not to tell the truth about sources of key intelligence</w:t>
      </w:r>
      <w:r>
        <w:t xml:space="preserve">. </w:t>
      </w:r>
      <w:r w:rsidRPr="00A11FDB">
        <w:rPr>
          <w:rStyle w:val="StyleUnderline"/>
        </w:rPr>
        <w:t>A Reuters report</w:t>
      </w:r>
      <w:r>
        <w:t xml:space="preserve">, also from 2013, </w:t>
      </w:r>
      <w:r w:rsidRPr="00A11FDB">
        <w:rPr>
          <w:rStyle w:val="StyleUnderline"/>
        </w:rPr>
        <w:t xml:space="preserve">detailed how </w:t>
      </w:r>
      <w:r w:rsidRPr="003F461E">
        <w:rPr>
          <w:rStyle w:val="StyleUnderline"/>
          <w:highlight w:val="yellow"/>
        </w:rPr>
        <w:t>the DEA's Special Operations Division</w:t>
      </w:r>
      <w:r>
        <w:t xml:space="preserve">, or SOD, </w:t>
      </w:r>
      <w:r w:rsidRPr="003F461E">
        <w:rPr>
          <w:rStyle w:val="StyleUnderline"/>
          <w:highlight w:val="yellow"/>
        </w:rPr>
        <w:t>teaches agents to cover up vital tips</w:t>
      </w:r>
      <w:r w:rsidRPr="00A11FDB">
        <w:rPr>
          <w:rStyle w:val="StyleUnderline"/>
        </w:rPr>
        <w:t xml:space="preserve"> that come from the department</w:t>
      </w:r>
      <w:r>
        <w:t xml:space="preserve">. A DEA document obtained by </w:t>
      </w:r>
      <w:r w:rsidRPr="00A11FDB">
        <w:rPr>
          <w:rStyle w:val="StyleUnderline"/>
        </w:rPr>
        <w:t>Reuters shows</w:t>
      </w:r>
      <w:r>
        <w:t xml:space="preserve"> that federal </w:t>
      </w:r>
      <w:r w:rsidRPr="003F461E">
        <w:rPr>
          <w:rStyle w:val="StyleUnderline"/>
          <w:highlight w:val="yellow"/>
        </w:rPr>
        <w:t xml:space="preserve">agents are </w:t>
      </w:r>
      <w:proofErr w:type="gramStart"/>
      <w:r w:rsidRPr="003F461E">
        <w:rPr>
          <w:rStyle w:val="StyleUnderline"/>
          <w:highlight w:val="yellow"/>
        </w:rPr>
        <w:t>trained</w:t>
      </w:r>
      <w:proofErr w:type="gramEnd"/>
      <w:r w:rsidRPr="003F461E">
        <w:rPr>
          <w:rStyle w:val="StyleUnderline"/>
          <w:highlight w:val="yellow"/>
        </w:rPr>
        <w:t xml:space="preserve"> in "parallel construction</w:t>
      </w:r>
      <w:r>
        <w:t xml:space="preserve">," </w:t>
      </w:r>
      <w:r w:rsidRPr="00A11FDB">
        <w:rPr>
          <w:rStyle w:val="StyleUnderline"/>
        </w:rPr>
        <w:t>in which</w:t>
      </w:r>
      <w:r>
        <w:t xml:space="preserve"> essential intelligence obtained SOD wiretaps, informants or other </w:t>
      </w:r>
      <w:r w:rsidRPr="003F461E">
        <w:rPr>
          <w:rStyle w:val="StyleUnderline"/>
          <w:highlight w:val="yellow"/>
        </w:rPr>
        <w:t>surveillance methods can be concealed by crediting it to another source</w:t>
      </w:r>
      <w:r>
        <w:t xml:space="preserve">. An unnamed former federal agent who received tips from the SOD gave an example of how the process worked: "You'd be told only, 'Be at a certain truck stop at a certain time and look for a certain vehicle.' And so we'd alert the state police to find an excuse to stop that vehicle, and then have a drug dog search it," the agent said. </w:t>
      </w:r>
      <w:r w:rsidRPr="00A11FDB">
        <w:rPr>
          <w:rStyle w:val="StyleUnderline"/>
        </w:rPr>
        <w:t xml:space="preserve">If an arrest was made, </w:t>
      </w:r>
      <w:r w:rsidRPr="003F461E">
        <w:rPr>
          <w:rStyle w:val="StyleUnderline"/>
          <w:highlight w:val="yellow"/>
        </w:rPr>
        <w:t>agents were instructed to hide the fact that the initial tip had come from SOD, and instead use "normal investigative techniques to recreate the information</w:t>
      </w:r>
      <w:r>
        <w:t xml:space="preserve">." </w:t>
      </w:r>
      <w:r w:rsidRPr="00A11FDB">
        <w:rPr>
          <w:rStyle w:val="StyleUnderline"/>
        </w:rPr>
        <w:t>This process is sometimes used to hide case details from prosecutors and judges, as well as defense attorneys</w:t>
      </w:r>
      <w:r>
        <w:t>. Several lawyers told Reuters that the practice could jeopardize a defendant's constitutional right to fair trial and cover up evidence that might otherwise be inadmissible. DEA officials defended the technique, however, calling it a common law enforcement tool that allows the SOD to crack high-profile cases.</w:t>
      </w:r>
    </w:p>
    <w:p w14:paraId="14A36698" w14:textId="77777777" w:rsidR="00A11FDB" w:rsidRDefault="00A11FDB" w:rsidP="00CB3A8C">
      <w:pPr>
        <w:pStyle w:val="Heading4"/>
        <w:numPr>
          <w:ilvl w:val="0"/>
          <w:numId w:val="11"/>
        </w:numPr>
      </w:pPr>
      <w:r>
        <w:t xml:space="preserve">No solvency, the </w:t>
      </w:r>
      <w:proofErr w:type="spellStart"/>
      <w:r>
        <w:t>aff</w:t>
      </w:r>
      <w:proofErr w:type="spellEnd"/>
      <w:r>
        <w:t xml:space="preserve"> doesn’t actually end the war on drugs, just makes it harder to catch suspects</w:t>
      </w:r>
    </w:p>
    <w:p w14:paraId="5BA38EEA" w14:textId="77777777" w:rsidR="0052306F" w:rsidRDefault="0052306F" w:rsidP="00CB3A8C">
      <w:pPr>
        <w:pStyle w:val="Heading4"/>
        <w:numPr>
          <w:ilvl w:val="0"/>
          <w:numId w:val="11"/>
        </w:numPr>
      </w:pPr>
      <w:r>
        <w:t>Forfeiture laws incentivize local police to increase drug policing</w:t>
      </w:r>
    </w:p>
    <w:p w14:paraId="2CAE7B9A" w14:textId="77777777" w:rsidR="0052306F" w:rsidRDefault="0052306F" w:rsidP="0052306F">
      <w:r>
        <w:t xml:space="preserve">Katherine </w:t>
      </w:r>
      <w:proofErr w:type="spellStart"/>
      <w:r w:rsidRPr="000C3BBA">
        <w:rPr>
          <w:rStyle w:val="Style13ptBold"/>
        </w:rPr>
        <w:t>Baicker</w:t>
      </w:r>
      <w:proofErr w:type="spellEnd"/>
      <w:r>
        <w:t xml:space="preserve">, UCLA, United States, NBER, United States, </w:t>
      </w:r>
      <w:r w:rsidRPr="000C3BBA">
        <w:rPr>
          <w:rStyle w:val="Style13ptBold"/>
        </w:rPr>
        <w:t>and</w:t>
      </w:r>
      <w:r>
        <w:t xml:space="preserve">, </w:t>
      </w:r>
      <w:proofErr w:type="spellStart"/>
      <w:r>
        <w:t>Mireille</w:t>
      </w:r>
      <w:proofErr w:type="spellEnd"/>
      <w:r>
        <w:t xml:space="preserve"> </w:t>
      </w:r>
      <w:r w:rsidRPr="000C3BBA">
        <w:rPr>
          <w:rStyle w:val="Style13ptBold"/>
        </w:rPr>
        <w:t>Jacobson,</w:t>
      </w:r>
      <w:r>
        <w:t xml:space="preserve"> University of California, Irvine, School of Social Ecology I, Irvine, CA, 31 March </w:t>
      </w:r>
      <w:r w:rsidRPr="000C3BBA">
        <w:rPr>
          <w:rStyle w:val="Style13ptBold"/>
        </w:rPr>
        <w:t>2007</w:t>
      </w:r>
      <w:r>
        <w:t>, “Finders keepers: Forfeiture laws, policing incentives, and local budgets”, Journal of Public Economics 91 (2007) 2113–2136, Elsevier, Date Accessed 7/23/15, JL @ DDI</w:t>
      </w:r>
    </w:p>
    <w:p w14:paraId="3CC89F8F" w14:textId="77777777" w:rsidR="0052306F" w:rsidRDefault="0052306F" w:rsidP="0052306F">
      <w:r w:rsidRPr="000C3BBA">
        <w:rPr>
          <w:rStyle w:val="StyleUnderline"/>
        </w:rPr>
        <w:t>Because of the many levels of government involved, “</w:t>
      </w:r>
      <w:r w:rsidRPr="003F461E">
        <w:rPr>
          <w:rStyle w:val="StyleUnderline"/>
          <w:highlight w:val="yellow"/>
        </w:rPr>
        <w:t>asset forfeiture” laws provide a particularly informative example of the implications of using financial incentives to influence the provision of public goods</w:t>
      </w:r>
      <w:r w:rsidRPr="000C3BBA">
        <w:rPr>
          <w:rStyle w:val="StyleUnderline"/>
        </w:rPr>
        <w:t xml:space="preserve"> in a federal system</w:t>
      </w:r>
      <w:r>
        <w:t>.</w:t>
      </w:r>
      <w:r w:rsidRPr="000C3BBA">
        <w:rPr>
          <w:rStyle w:val="StyleUnderline"/>
        </w:rPr>
        <w:t xml:space="preserve"> </w:t>
      </w:r>
      <w:r w:rsidRPr="003F461E">
        <w:rPr>
          <w:rStyle w:val="StyleUnderline"/>
          <w:highlight w:val="yellow"/>
        </w:rPr>
        <w:t>In an effort to induce</w:t>
      </w:r>
      <w:r w:rsidRPr="000C3BBA">
        <w:rPr>
          <w:rStyle w:val="StyleUnderline"/>
        </w:rPr>
        <w:t xml:space="preserve"> police to do </w:t>
      </w:r>
      <w:r w:rsidRPr="003F461E">
        <w:rPr>
          <w:rStyle w:val="StyleUnderline"/>
          <w:highlight w:val="yellow"/>
        </w:rPr>
        <w:t>more anti-drug policing</w:t>
      </w:r>
      <w:r w:rsidRPr="000C3BBA">
        <w:rPr>
          <w:rStyle w:val="StyleUnderline"/>
        </w:rPr>
        <w:t xml:space="preserve">, </w:t>
      </w:r>
      <w:r w:rsidRPr="003F461E">
        <w:rPr>
          <w:rStyle w:val="StyleUnderline"/>
          <w:highlight w:val="yellow"/>
        </w:rPr>
        <w:t>both the federal government and many state governments introduced laws</w:t>
      </w:r>
      <w:r w:rsidRPr="000C3BBA">
        <w:rPr>
          <w:rStyle w:val="StyleUnderline"/>
        </w:rPr>
        <w:t xml:space="preserve"> in the 1980s </w:t>
      </w:r>
      <w:r w:rsidRPr="003F461E">
        <w:rPr>
          <w:rStyle w:val="StyleUnderline"/>
          <w:highlight w:val="yellow"/>
        </w:rPr>
        <w:t>that allow</w:t>
      </w:r>
      <w:r w:rsidRPr="000C3BBA">
        <w:rPr>
          <w:rStyle w:val="StyleUnderline"/>
        </w:rPr>
        <w:t xml:space="preserve"> law </w:t>
      </w:r>
      <w:r w:rsidRPr="003F461E">
        <w:rPr>
          <w:rStyle w:val="StyleUnderline"/>
          <w:highlight w:val="yellow"/>
        </w:rPr>
        <w:t>enforcement agencies to keep</w:t>
      </w:r>
      <w:r w:rsidRPr="000C3BBA">
        <w:rPr>
          <w:rStyle w:val="StyleUnderline"/>
        </w:rPr>
        <w:t xml:space="preserve"> a substantial fraction of the </w:t>
      </w:r>
      <w:r w:rsidRPr="003F461E">
        <w:rPr>
          <w:rStyle w:val="StyleUnderline"/>
          <w:highlight w:val="yellow"/>
        </w:rPr>
        <w:t>assets that they seize in drug arrests</w:t>
      </w:r>
      <w:r w:rsidRPr="000C3BBA">
        <w:rPr>
          <w:rStyle w:val="StyleUnderline"/>
        </w:rPr>
        <w:t>.</w:t>
      </w:r>
      <w:r>
        <w:t xml:space="preserve"> This drug-related asset forfeiture is a source of considerable controversy, as the legal hurdles for forfeiture are often lower than for criminal conviction and those subject to seizures can find it difficult to recover their property, even when they are found not guilty of related criminal charges.2 </w:t>
      </w:r>
      <w:r w:rsidRPr="000C3BBA">
        <w:rPr>
          <w:rStyle w:val="StyleUnderline"/>
        </w:rPr>
        <w:t>Many claim</w:t>
      </w:r>
      <w:r>
        <w:t xml:space="preserve"> (and our data confirm) that </w:t>
      </w:r>
      <w:r w:rsidRPr="003F461E">
        <w:rPr>
          <w:rStyle w:val="StyleUnderline"/>
          <w:highlight w:val="yellow"/>
        </w:rPr>
        <w:t>forfeitures have become a major revenue source for</w:t>
      </w:r>
      <w:r w:rsidRPr="000C3BBA">
        <w:rPr>
          <w:rStyle w:val="StyleUnderline"/>
        </w:rPr>
        <w:t xml:space="preserve"> some </w:t>
      </w:r>
      <w:r w:rsidRPr="003F461E">
        <w:rPr>
          <w:rStyle w:val="StyleUnderline"/>
          <w:highlight w:val="yellow"/>
        </w:rPr>
        <w:t>local police</w:t>
      </w:r>
      <w:r w:rsidRPr="000C3BBA">
        <w:rPr>
          <w:rStyle w:val="StyleUnderline"/>
        </w:rPr>
        <w:t xml:space="preserve"> and prosecutors, giving them an incentive not just to deter crime but also to raise funds</w:t>
      </w:r>
      <w:r>
        <w:t xml:space="preserve">. </w:t>
      </w:r>
      <w:r w:rsidRPr="000C3BBA">
        <w:rPr>
          <w:rStyle w:val="StyleUnderline"/>
        </w:rPr>
        <w:t>The potential response of localities to these laws highlights a fundamental problem in the use of financial incentives to solve agency problems</w:t>
      </w:r>
      <w:r>
        <w:t xml:space="preserve"> in the provision of public goods in a federal system: different levels of government may have competing goals and constraints. </w:t>
      </w:r>
      <w:r w:rsidRPr="000C3BBA">
        <w:rPr>
          <w:rStyle w:val="StyleUnderline"/>
        </w:rPr>
        <w:t>Fed</w:t>
      </w:r>
      <w:r w:rsidRPr="003F461E">
        <w:rPr>
          <w:rStyle w:val="StyleUnderline"/>
          <w:highlight w:val="yellow"/>
        </w:rPr>
        <w:t>eral and state governments introduced forfeiture incentives to increase anti-drug policing</w:t>
      </w:r>
      <w:r w:rsidRPr="000C3BBA">
        <w:rPr>
          <w:rStyle w:val="StyleUnderline"/>
        </w:rPr>
        <w:t>, but counties can undermine those incentives by adjusting their allocations to police.</w:t>
      </w:r>
      <w:r>
        <w:t xml:space="preserve"> In fact, some states' laws explicitly acknowledge that local governments could (but should not!) reduce their police allocations in response to seizures.3 Similar agency problems arise in a range of other programs. For example, </w:t>
      </w:r>
      <w:proofErr w:type="spellStart"/>
      <w:r>
        <w:t>Baicker</w:t>
      </w:r>
      <w:proofErr w:type="spellEnd"/>
      <w:r>
        <w:t xml:space="preserve"> and </w:t>
      </w:r>
      <w:proofErr w:type="spellStart"/>
      <w:r>
        <w:t>Staiger</w:t>
      </w:r>
      <w:proofErr w:type="spellEnd"/>
      <w:r>
        <w:t xml:space="preserve"> (2005) show that federal health care funds targeted to poor hospitals are often expropriated by state governments for other uses when the opportunity arises and Duggan (2000) finds that state funds channeled to county and district hospitals treating </w:t>
      </w:r>
      <w:proofErr w:type="spellStart"/>
      <w:r>
        <w:t>a“disproportionate</w:t>
      </w:r>
      <w:proofErr w:type="spellEnd"/>
      <w:r>
        <w:t xml:space="preserve"> share” of publicly insured patients are largely offset by reductions in local spending. Similarly, Gordon (2004) finds that increases in federal spending on low-income school districts are offset by reductions in local spending.</w:t>
      </w:r>
    </w:p>
    <w:p w14:paraId="779DF7E7" w14:textId="77777777" w:rsidR="00B75C88" w:rsidRDefault="00B75C88" w:rsidP="00F260E3">
      <w:pPr>
        <w:pStyle w:val="Heading3"/>
      </w:pPr>
      <w:r>
        <w:t>Unregulated Extensions</w:t>
      </w:r>
    </w:p>
    <w:p w14:paraId="023C59A6" w14:textId="77777777" w:rsidR="00B75C88" w:rsidRPr="00C875A0" w:rsidRDefault="00B75C88" w:rsidP="00B75C88">
      <w:pPr>
        <w:pStyle w:val="Heading4"/>
      </w:pPr>
      <w:r>
        <w:t>**</w:t>
      </w:r>
      <w:proofErr w:type="gramStart"/>
      <w:r>
        <w:t>also</w:t>
      </w:r>
      <w:proofErr w:type="gramEnd"/>
      <w:r>
        <w:t xml:space="preserve"> link on cartels DA** Decriminalization would make the drug trade worse</w:t>
      </w:r>
    </w:p>
    <w:p w14:paraId="6047EB2D" w14:textId="77777777" w:rsidR="00B75C88" w:rsidRDefault="00B75C88" w:rsidP="00B75C88">
      <w:pPr>
        <w:rPr>
          <w:rStyle w:val="StyleUnderline"/>
        </w:rPr>
      </w:pPr>
      <w:r>
        <w:t xml:space="preserve">Matthew S. </w:t>
      </w:r>
      <w:r w:rsidRPr="0052179E">
        <w:rPr>
          <w:rStyle w:val="Style13ptBold"/>
        </w:rPr>
        <w:t>Jenner,</w:t>
      </w:r>
      <w:r>
        <w:t xml:space="preserve"> Articles Editor, Indiana Journal of Global Legal Studies; J.D., 2011, Indiana University Maurer School of Law; B.A. cum laude, 2008, University of Notre Dame, Summer </w:t>
      </w:r>
      <w:r w:rsidRPr="0052179E">
        <w:rPr>
          <w:rStyle w:val="Style13ptBold"/>
        </w:rPr>
        <w:t>2011</w:t>
      </w:r>
      <w:r>
        <w:t>, “International Drug Trafficking: A Global Problem with a Domestic Solution”, Indiana Journal of Global Legal Studies Volume 18, Issue 2, Project Muse, Date Accessed 7/22/15, JL @ DDI</w:t>
      </w:r>
    </w:p>
    <w:p w14:paraId="42160E31" w14:textId="77777777" w:rsidR="00B75C88" w:rsidRPr="00B75C88" w:rsidRDefault="00B75C88" w:rsidP="00B75C88">
      <w:r>
        <w:t xml:space="preserve">Other scholars propose decriminalization as the answer.132 </w:t>
      </w:r>
      <w:proofErr w:type="gramStart"/>
      <w:r>
        <w:t>However</w:t>
      </w:r>
      <w:proofErr w:type="gramEnd"/>
      <w:r>
        <w:t xml:space="preserve">, </w:t>
      </w:r>
      <w:r w:rsidRPr="0085144D">
        <w:rPr>
          <w:rStyle w:val="StyleUnderline"/>
          <w:highlight w:val="yellow"/>
        </w:rPr>
        <w:t>decriminalization would not have the same effect on the market as legalization</w:t>
      </w:r>
      <w:r>
        <w:t xml:space="preserve">. </w:t>
      </w:r>
      <w:r w:rsidRPr="0085144D">
        <w:rPr>
          <w:rStyle w:val="StyleUnderline"/>
          <w:highlight w:val="yellow"/>
        </w:rPr>
        <w:t>In a decriminalized world, production and trafficking would still be illegal, so there would still be the potential for high profits, yielding an incentive for self-help violence, and the drug trade would remain profitable for dangerous criminal organizations</w:t>
      </w:r>
      <w:r>
        <w:t>. Additionally, under a decriminalization framework, countries would be faced with the same domestic drug problems as legalization.</w:t>
      </w:r>
    </w:p>
    <w:p w14:paraId="632B4D68" w14:textId="77777777" w:rsidR="00E679A2" w:rsidRDefault="00E679A2" w:rsidP="00916A6F">
      <w:pPr>
        <w:pStyle w:val="Heading3"/>
      </w:pPr>
      <w:r>
        <w:t>DEA Ended Program Already</w:t>
      </w:r>
      <w:r w:rsidR="00582CA9">
        <w:t xml:space="preserve"> Extensions</w:t>
      </w:r>
    </w:p>
    <w:p w14:paraId="0F45864C" w14:textId="77777777" w:rsidR="00582CA9" w:rsidRDefault="00582CA9" w:rsidP="00582CA9">
      <w:pPr>
        <w:pStyle w:val="Heading4"/>
      </w:pPr>
      <w:r>
        <w:t>The DEA metadata program has been shut down</w:t>
      </w:r>
    </w:p>
    <w:p w14:paraId="793DBA38" w14:textId="77777777" w:rsidR="00582CA9" w:rsidRDefault="00582CA9" w:rsidP="00582CA9">
      <w:r>
        <w:t xml:space="preserve">Brad </w:t>
      </w:r>
      <w:r w:rsidRPr="00582CA9">
        <w:rPr>
          <w:rStyle w:val="Style13ptBold"/>
        </w:rPr>
        <w:t>Heath</w:t>
      </w:r>
      <w:r>
        <w:t>, 4-8-</w:t>
      </w:r>
      <w:r w:rsidRPr="00582CA9">
        <w:rPr>
          <w:rStyle w:val="Style13ptBold"/>
        </w:rPr>
        <w:t>2015</w:t>
      </w:r>
      <w:r>
        <w:t xml:space="preserve">, "U.S. secretly tracked billions of calls for decades," USA TODAY, </w:t>
      </w:r>
      <w:hyperlink r:id="rId37" w:history="1">
        <w:r w:rsidRPr="009155BB">
          <w:rPr>
            <w:rStyle w:val="Hyperlink"/>
          </w:rPr>
          <w:t>http://www.usatoday.com/story/news/2015/04/07/dea-bulk-telephone-surveillance-operation/70808616/</w:t>
        </w:r>
      </w:hyperlink>
      <w:r>
        <w:t>, Date Accessed 8/1/15, JL @ DDI</w:t>
      </w:r>
    </w:p>
    <w:p w14:paraId="501DE16A" w14:textId="77777777" w:rsidR="00582CA9" w:rsidRPr="00582CA9" w:rsidRDefault="00582CA9" w:rsidP="00582CA9">
      <w:r w:rsidRPr="00E70E84">
        <w:rPr>
          <w:rStyle w:val="StyleUnderline"/>
          <w:highlight w:val="yellow"/>
        </w:rPr>
        <w:t>The Justice Department revealed in January that the DEA had collected data about calls</w:t>
      </w:r>
      <w:r>
        <w:t xml:space="preserve"> to "designated foreign countries." But the history and vast scale of that operation have not been disclosed until now. </w:t>
      </w:r>
      <w:r w:rsidRPr="00E70E84">
        <w:rPr>
          <w:rStyle w:val="StyleUnderline"/>
          <w:highlight w:val="yellow"/>
        </w:rPr>
        <w:t>The now-discontinued operation</w:t>
      </w:r>
      <w:r>
        <w:t xml:space="preserve">, carried out by the DEA's intelligence arm, </w:t>
      </w:r>
      <w:r w:rsidRPr="00582CA9">
        <w:rPr>
          <w:rStyle w:val="StyleUnderline"/>
        </w:rPr>
        <w:t>was the government's</w:t>
      </w:r>
      <w:r>
        <w:t xml:space="preserve"> first known </w:t>
      </w:r>
      <w:r w:rsidRPr="00582CA9">
        <w:rPr>
          <w:rStyle w:val="StyleUnderline"/>
        </w:rPr>
        <w:t xml:space="preserve">effort to </w:t>
      </w:r>
      <w:r w:rsidRPr="00E70E84">
        <w:rPr>
          <w:rStyle w:val="StyleUnderline"/>
          <w:highlight w:val="yellow"/>
        </w:rPr>
        <w:t>gather data on Americans in bulk</w:t>
      </w:r>
      <w:r>
        <w:t xml:space="preserve">, sweeping up records of telephone calls made by millions of U.S. citizens regardless of whether they were suspected of a crime. It was a model for the massive phone surveillance system the NSA launched to identify terrorists after the Sept. 11 attacks. </w:t>
      </w:r>
      <w:r w:rsidRPr="00E70E84">
        <w:rPr>
          <w:rStyle w:val="StyleUnderline"/>
        </w:rPr>
        <w:t>That dragnet drew sharp criticism</w:t>
      </w:r>
      <w:r w:rsidRPr="00582CA9">
        <w:rPr>
          <w:rStyle w:val="StyleUnderline"/>
        </w:rPr>
        <w:t xml:space="preserve"> that the government had intruded too deeply into Americans' privacy</w:t>
      </w:r>
      <w:r>
        <w:t xml:space="preserve"> after former NSA contractor Edward Snowden leaked it to the news media two years ago.</w:t>
      </w:r>
    </w:p>
    <w:p w14:paraId="255D8F14" w14:textId="77777777" w:rsidR="00916A6F" w:rsidRPr="00F51294" w:rsidRDefault="00916A6F" w:rsidP="00916A6F">
      <w:pPr>
        <w:pStyle w:val="Heading3"/>
      </w:pPr>
      <w:r>
        <w:t>Forfeiture Extensions</w:t>
      </w:r>
    </w:p>
    <w:p w14:paraId="1146B781" w14:textId="77777777" w:rsidR="00916A6F" w:rsidRDefault="00916A6F" w:rsidP="00916A6F">
      <w:pPr>
        <w:pStyle w:val="Heading4"/>
      </w:pPr>
      <w:r>
        <w:t>Forfeiture policies incentivize anti-drug policing</w:t>
      </w:r>
    </w:p>
    <w:p w14:paraId="60FA7D0B" w14:textId="77777777" w:rsidR="00916A6F" w:rsidRDefault="00916A6F" w:rsidP="00916A6F">
      <w:r>
        <w:t xml:space="preserve">Katherine </w:t>
      </w:r>
      <w:proofErr w:type="spellStart"/>
      <w:r w:rsidRPr="000C3BBA">
        <w:rPr>
          <w:rStyle w:val="Style13ptBold"/>
        </w:rPr>
        <w:t>Baicker</w:t>
      </w:r>
      <w:proofErr w:type="spellEnd"/>
      <w:r>
        <w:t xml:space="preserve">, UCLA, United States, NBER, United States, </w:t>
      </w:r>
      <w:r w:rsidRPr="000C3BBA">
        <w:rPr>
          <w:rStyle w:val="Style13ptBold"/>
        </w:rPr>
        <w:t>and</w:t>
      </w:r>
      <w:r>
        <w:t xml:space="preserve">, </w:t>
      </w:r>
      <w:proofErr w:type="spellStart"/>
      <w:r>
        <w:t>Mireille</w:t>
      </w:r>
      <w:proofErr w:type="spellEnd"/>
      <w:r>
        <w:t xml:space="preserve"> </w:t>
      </w:r>
      <w:r w:rsidRPr="000C3BBA">
        <w:rPr>
          <w:rStyle w:val="Style13ptBold"/>
        </w:rPr>
        <w:t>Jacobson,</w:t>
      </w:r>
      <w:r>
        <w:t xml:space="preserve"> University of California, Irvine, School of Social Ecology I, Irvine, CA, 31 March </w:t>
      </w:r>
      <w:r w:rsidRPr="000C3BBA">
        <w:rPr>
          <w:rStyle w:val="Style13ptBold"/>
        </w:rPr>
        <w:t>2007</w:t>
      </w:r>
      <w:r>
        <w:t>, “Finders keepers: Forfeiture laws, policing incentives, and local budgets”, Journal of Public Economics 91 (2007) 2113–2136, Elsevier, Date Accessed 7/23/15, JL @ DDI</w:t>
      </w:r>
    </w:p>
    <w:p w14:paraId="049BFD25" w14:textId="77777777" w:rsidR="00916A6F" w:rsidRDefault="00916A6F" w:rsidP="00916A6F">
      <w:r w:rsidRPr="00921527">
        <w:rPr>
          <w:rStyle w:val="StyleUnderline"/>
        </w:rPr>
        <w:t>Asset forfeiture policies</w:t>
      </w:r>
      <w:r>
        <w:t xml:space="preserve">, like performance bonuses for schools, hospitals, or managers, </w:t>
      </w:r>
      <w:r w:rsidRPr="00921527">
        <w:rPr>
          <w:rStyle w:val="StyleUnderline"/>
        </w:rPr>
        <w:t>provide financial incentives to align local agents' interests with those of policy-makers</w:t>
      </w:r>
      <w:r>
        <w:t xml:space="preserve">. In a federal system, where different intervening levels of government may have competing interests and social goals, such incentive programs may not work as efficiently as intended. Our analysis of asset seizure laws shows that </w:t>
      </w:r>
      <w:r w:rsidRPr="00921527">
        <w:rPr>
          <w:rStyle w:val="StyleUnderline"/>
        </w:rPr>
        <w:t>these financial incentives change the behavior of not only police but also county governments</w:t>
      </w:r>
      <w:r>
        <w:t xml:space="preserve">. Both respond to the incentives created by seizures laws in a sophisticated way. </w:t>
      </w:r>
      <w:r w:rsidRPr="00921527">
        <w:rPr>
          <w:rStyle w:val="StyleUnderline"/>
        </w:rPr>
        <w:t>Local governments capture a significant fraction of the seizures that police make by reducing their other allocations to policing</w:t>
      </w:r>
      <w:r>
        <w:t xml:space="preserve">, partially undermining the statutory incentive created by seizure laws. They are more likely to do so in times of fiscal distress. </w:t>
      </w:r>
      <w:r w:rsidRPr="00921527">
        <w:rPr>
          <w:rStyle w:val="StyleUnderline"/>
        </w:rPr>
        <w:t>Police, in turn, respond to the real net incentives for seizures</w:t>
      </w:r>
      <w:r>
        <w:t xml:space="preserve"> once local offsets are taken into account, not simply the incentives set out in statute. When police are really allowed to keep the assets they seize, </w:t>
      </w:r>
      <w:r w:rsidRPr="00921527">
        <w:rPr>
          <w:rStyle w:val="StyleUnderline"/>
        </w:rPr>
        <w:t xml:space="preserve">they increase anti-drug policing. </w:t>
      </w:r>
      <w:r>
        <w:t>A simple analysis of the effects of asset forfeiture laws, as they appear on the books, would provide a distorted view of their effects. These findings have strong implications for the effectiveness of using financial incentives to solve agency problems in the provision of public goods in a federal system more broadly, from education to health care to welfare. In particular, they suggest that the ability to influence public agents through federal and state laws is limited by the ability of local governments to divert funds to other uses. Ignoring this yields a misleading picture of the responsiveness of local agents to incentives and the effectiveness of federal and state policies. Understanding the financial incentives faced by each agency and each level of government involved in the budget process is a complicated but crucial component of designing policies to affect the provision of public goods. As in private markets, when incentives can be made to reach the agents in question, they can be very effective and powerful tools for influencing behavior. In the case of public goods provided in a federal system, however, optimal policies must account for the responses of intervening levels of governments to incentives as well.</w:t>
      </w:r>
    </w:p>
    <w:p w14:paraId="6F4B285D" w14:textId="77777777" w:rsidR="003961D0" w:rsidRPr="003961D0" w:rsidRDefault="003961D0" w:rsidP="003961D0">
      <w:pPr>
        <w:pStyle w:val="Heading3"/>
      </w:pPr>
      <w:proofErr w:type="spellStart"/>
      <w:r>
        <w:t>Heg</w:t>
      </w:r>
      <w:proofErr w:type="spellEnd"/>
      <w:r>
        <w:t xml:space="preserve"> Turn</w:t>
      </w:r>
      <w:r w:rsidR="00445E9A">
        <w:t xml:space="preserve"> (Can be Impact Scenarios to I-Law)</w:t>
      </w:r>
    </w:p>
    <w:p w14:paraId="31587345" w14:textId="77777777" w:rsidR="003961D0" w:rsidRDefault="003961D0" w:rsidP="003961D0">
      <w:pPr>
        <w:pStyle w:val="Heading4"/>
      </w:pPr>
      <w:r>
        <w:t>Breaking drug treaties causes a loss of America’s standing</w:t>
      </w:r>
    </w:p>
    <w:p w14:paraId="294ADEBB" w14:textId="77777777" w:rsidR="003961D0" w:rsidRDefault="003961D0" w:rsidP="003961D0">
      <w:r w:rsidRPr="002015CA">
        <w:rPr>
          <w:rStyle w:val="Style13ptBold"/>
        </w:rPr>
        <w:t>Lopez</w:t>
      </w:r>
      <w:r>
        <w:t xml:space="preserve"> 9/12/</w:t>
      </w:r>
      <w:r w:rsidRPr="002015CA">
        <w:rPr>
          <w:rStyle w:val="Style13ptBold"/>
        </w:rPr>
        <w:t>14</w:t>
      </w:r>
      <w:r>
        <w:t xml:space="preserve"> </w:t>
      </w:r>
    </w:p>
    <w:p w14:paraId="384F7C68" w14:textId="77777777" w:rsidR="003961D0" w:rsidRDefault="003961D0" w:rsidP="003961D0">
      <w:r>
        <w:t xml:space="preserve">(German, writer @ </w:t>
      </w:r>
      <w:proofErr w:type="spellStart"/>
      <w:r>
        <w:t>Vox</w:t>
      </w:r>
      <w:proofErr w:type="spellEnd"/>
      <w:r>
        <w:t xml:space="preserve">, 9/12/14 “How much of the war on drugs is tied to international treaties?”, </w:t>
      </w:r>
      <w:proofErr w:type="spellStart"/>
      <w:r>
        <w:t>Vox</w:t>
      </w:r>
      <w:proofErr w:type="spellEnd"/>
      <w:r>
        <w:t xml:space="preserve">, </w:t>
      </w:r>
      <w:hyperlink r:id="rId38" w:history="1">
        <w:r w:rsidRPr="009006B1">
          <w:rPr>
            <w:rStyle w:val="Hyperlink"/>
          </w:rPr>
          <w:t>http://www.vox.com/cards/war-on-drugs-marijuana-cocaine-heroin-meth/war-on-drugs-international-treaties</w:t>
        </w:r>
      </w:hyperlink>
      <w:r>
        <w:t>, Date Accessed 7/27/15, JL @ DDI)</w:t>
      </w:r>
    </w:p>
    <w:p w14:paraId="5C647EC4" w14:textId="77777777" w:rsidR="003961D0" w:rsidRDefault="003961D0" w:rsidP="003961D0">
      <w:r w:rsidRPr="002015CA">
        <w:rPr>
          <w:rStyle w:val="StyleUnderline"/>
        </w:rPr>
        <w:t>Still</w:t>
      </w:r>
      <w:r>
        <w:t xml:space="preserve">, Martin </w:t>
      </w:r>
      <w:proofErr w:type="spellStart"/>
      <w:r w:rsidRPr="002015CA">
        <w:rPr>
          <w:rStyle w:val="StyleUnderline"/>
        </w:rPr>
        <w:t>Jelsma</w:t>
      </w:r>
      <w:proofErr w:type="spellEnd"/>
      <w:r>
        <w:t xml:space="preserve">, </w:t>
      </w:r>
      <w:r w:rsidRPr="002015CA">
        <w:rPr>
          <w:rStyle w:val="StyleUnderline"/>
        </w:rPr>
        <w:t>an international drug policy expert</w:t>
      </w:r>
      <w:r>
        <w:t xml:space="preserve"> at the Transnational Institute, </w:t>
      </w:r>
      <w:r w:rsidRPr="002015CA">
        <w:rPr>
          <w:rStyle w:val="StyleUnderline"/>
        </w:rPr>
        <w:t>argued that ignoring or pulling out of the international drug conventions</w:t>
      </w:r>
      <w:r>
        <w:t xml:space="preserve"> </w:t>
      </w:r>
      <w:r w:rsidRPr="002015CA">
        <w:rPr>
          <w:rStyle w:val="StyleUnderline"/>
        </w:rPr>
        <w:t>could seriously damage America's standing around the world</w:t>
      </w:r>
      <w:r>
        <w:t>. "</w:t>
      </w:r>
      <w:proofErr w:type="spellStart"/>
      <w:r>
        <w:t>Pacta</w:t>
      </w:r>
      <w:proofErr w:type="spellEnd"/>
      <w:r>
        <w:t xml:space="preserve"> </w:t>
      </w:r>
      <w:proofErr w:type="spellStart"/>
      <w:r>
        <w:t>sunt</w:t>
      </w:r>
      <w:proofErr w:type="spellEnd"/>
      <w:r>
        <w:t xml:space="preserve"> </w:t>
      </w:r>
      <w:proofErr w:type="spellStart"/>
      <w:r>
        <w:t>servanda</w:t>
      </w:r>
      <w:proofErr w:type="spellEnd"/>
      <w:r>
        <w:t xml:space="preserve"> (</w:t>
      </w:r>
      <w:r w:rsidRPr="002015CA">
        <w:rPr>
          <w:rStyle w:val="StyleUnderline"/>
        </w:rPr>
        <w:t>'agreements must be kept'</w:t>
      </w:r>
      <w:r>
        <w:t xml:space="preserve">) </w:t>
      </w:r>
      <w:r w:rsidRPr="002015CA">
        <w:rPr>
          <w:rStyle w:val="StyleUnderline"/>
        </w:rPr>
        <w:t>is the most fundamental principle of international law and it would be</w:t>
      </w:r>
      <w:r>
        <w:t xml:space="preserve"> very </w:t>
      </w:r>
      <w:r w:rsidRPr="002015CA">
        <w:rPr>
          <w:rStyle w:val="StyleUnderline"/>
        </w:rPr>
        <w:t>undermining if countries start to take an 'a-la-carte' approach</w:t>
      </w:r>
      <w:r>
        <w:t xml:space="preserve"> </w:t>
      </w:r>
      <w:r w:rsidRPr="002015CA">
        <w:rPr>
          <w:rStyle w:val="StyleUnderline"/>
        </w:rPr>
        <w:t>to treaties</w:t>
      </w:r>
      <w:r>
        <w:t xml:space="preserve"> they have signed; </w:t>
      </w:r>
      <w:r w:rsidRPr="002015CA">
        <w:rPr>
          <w:rStyle w:val="StyleUnderline"/>
        </w:rPr>
        <w:t>they cannot simply comply with some provisions and ignore others without losing the moral authority to ask other countries to oblige to other treaties</w:t>
      </w:r>
      <w:r>
        <w:t xml:space="preserve">," </w:t>
      </w:r>
      <w:proofErr w:type="spellStart"/>
      <w:r>
        <w:t>Jelsma</w:t>
      </w:r>
      <w:proofErr w:type="spellEnd"/>
      <w:r>
        <w:t xml:space="preserve"> wrote in an email. "So our preference is to acknowledge legal tensions with the treaties and try to resolve them." To resolve such issues, many critics of the war on drugs hope to reform international drug laws in 2016 during the next General Assembly Special Session on drugs. "There is tension with the tax-and-regulate approach to marijuana in some jurisdictions," </w:t>
      </w:r>
      <w:proofErr w:type="spellStart"/>
      <w:r>
        <w:t>Malinowska-Sempruch</w:t>
      </w:r>
      <w:proofErr w:type="spellEnd"/>
      <w:r>
        <w:t xml:space="preserve"> said. "But it's all part of a process, and that's why we hope the UN debate in 2016 is as open as possible, so that we can settle some of these questions and, if necessary, modernize the system." Until then, </w:t>
      </w:r>
      <w:r w:rsidRPr="002015CA">
        <w:rPr>
          <w:rStyle w:val="StyleUnderline"/>
        </w:rPr>
        <w:t>any country taking steps to revamp its drug policy regime could face criticisms and a loss of credibility from its international peers</w:t>
      </w:r>
      <w:r>
        <w:t>.</w:t>
      </w:r>
    </w:p>
    <w:p w14:paraId="16600F01" w14:textId="77777777" w:rsidR="001E13CF" w:rsidRPr="009A7A76" w:rsidRDefault="001E13CF" w:rsidP="001E13CF">
      <w:pPr>
        <w:pStyle w:val="Heading4"/>
      </w:pPr>
      <w:r w:rsidRPr="009A7A76">
        <w:t>Failure to maintain U.S. hegemony would cause global instability—nuclear proliferation, territorial disputes and escalation become inevitable</w:t>
      </w:r>
    </w:p>
    <w:p w14:paraId="7E2C5F1E" w14:textId="77777777" w:rsidR="001E13CF" w:rsidRDefault="001E13CF" w:rsidP="001E13CF">
      <w:pPr>
        <w:spacing w:after="0"/>
      </w:pPr>
      <w:r w:rsidRPr="00821218">
        <w:rPr>
          <w:rStyle w:val="Style13ptBold"/>
        </w:rPr>
        <w:t>The Economist, 2013</w:t>
      </w:r>
      <w:r>
        <w:t xml:space="preserve"> [“If I ruled the world,” from the print edition, Nov. 23, </w:t>
      </w:r>
      <w:r w:rsidRPr="00A039D1">
        <w:t>http://www.economist.com/news/special-report/21590098-being-charge-hard-work-it-has-its-perks-if-i-ruled-world</w:t>
      </w:r>
      <w:r>
        <w:t xml:space="preserve">, 7-3-2014, </w:t>
      </w:r>
      <w:proofErr w:type="spellStart"/>
      <w:r>
        <w:t>RGorman</w:t>
      </w:r>
      <w:proofErr w:type="spellEnd"/>
      <w:r>
        <w:t>]</w:t>
      </w:r>
    </w:p>
    <w:p w14:paraId="074A063A" w14:textId="77777777" w:rsidR="001E13CF" w:rsidRDefault="001E13CF" w:rsidP="001E13CF">
      <w:pPr>
        <w:spacing w:after="0"/>
        <w:rPr>
          <w:rFonts w:eastAsiaTheme="majorEastAsia" w:cstheme="majorBidi"/>
          <w:b/>
          <w:sz w:val="32"/>
          <w:szCs w:val="24"/>
          <w:u w:val="single"/>
        </w:rPr>
      </w:pPr>
      <w:r>
        <w:t xml:space="preserve">The corollary is that, </w:t>
      </w:r>
      <w:r w:rsidRPr="00FD2FC0">
        <w:rPr>
          <w:rStyle w:val="StyleUnderline"/>
          <w:highlight w:val="yellow"/>
        </w:rPr>
        <w:t>without the continuing application of American power, the system would begin to fray</w:t>
      </w:r>
      <w:r w:rsidRPr="00A039D1">
        <w:rPr>
          <w:rStyle w:val="StyleUnderline"/>
        </w:rPr>
        <w:t xml:space="preserve">. </w:t>
      </w:r>
      <w:r w:rsidRPr="00FD2FC0">
        <w:rPr>
          <w:rStyle w:val="StyleUnderline"/>
          <w:highlight w:val="yellow"/>
        </w:rPr>
        <w:t xml:space="preserve">If America were to become weaker </w:t>
      </w:r>
      <w:r w:rsidRPr="00A039D1">
        <w:rPr>
          <w:rStyle w:val="StyleUnderline"/>
        </w:rPr>
        <w:t>or to withdraw, its values would erode along with its power</w:t>
      </w:r>
      <w:r>
        <w:t xml:space="preserve">. In a recent book </w:t>
      </w:r>
      <w:proofErr w:type="spellStart"/>
      <w:r>
        <w:t>Mr</w:t>
      </w:r>
      <w:proofErr w:type="spellEnd"/>
      <w:r>
        <w:t xml:space="preserve"> Brzezinski set out some of the risks. </w:t>
      </w:r>
      <w:r w:rsidRPr="00FD2FC0">
        <w:rPr>
          <w:rStyle w:val="StyleUnderline"/>
          <w:highlight w:val="yellow"/>
        </w:rPr>
        <w:t xml:space="preserve">Regional powers would vie for pre-eminence and assert </w:t>
      </w:r>
      <w:r w:rsidRPr="00A039D1">
        <w:rPr>
          <w:rStyle w:val="StyleUnderline"/>
        </w:rPr>
        <w:t xml:space="preserve">their </w:t>
      </w:r>
      <w:r w:rsidRPr="00FD2FC0">
        <w:rPr>
          <w:rStyle w:val="StyleUnderline"/>
          <w:highlight w:val="yellow"/>
        </w:rPr>
        <w:t>historic claims</w:t>
      </w:r>
      <w:r w:rsidRPr="00A039D1">
        <w:rPr>
          <w:rStyle w:val="StyleUnderline"/>
        </w:rPr>
        <w:t xml:space="preserve">. </w:t>
      </w:r>
      <w:proofErr w:type="gramStart"/>
      <w:r w:rsidRPr="00A039D1">
        <w:rPr>
          <w:rStyle w:val="StyleUnderline"/>
        </w:rPr>
        <w:t xml:space="preserve">States such as </w:t>
      </w:r>
      <w:r w:rsidRPr="00FD2FC0">
        <w:rPr>
          <w:rStyle w:val="StyleUnderline"/>
          <w:highlight w:val="yellow"/>
        </w:rPr>
        <w:t>Georgia, Taiwan and Ukraine</w:t>
      </w:r>
      <w:r w:rsidRPr="00A039D1">
        <w:rPr>
          <w:rStyle w:val="StyleUnderline"/>
        </w:rPr>
        <w:t xml:space="preserve">, which all live in the shadow of a much bigger </w:t>
      </w:r>
      <w:proofErr w:type="spellStart"/>
      <w:r w:rsidRPr="00A039D1">
        <w:rPr>
          <w:rStyle w:val="StyleUnderline"/>
        </w:rPr>
        <w:t>neighbour</w:t>
      </w:r>
      <w:proofErr w:type="spellEnd"/>
      <w:r w:rsidRPr="00A039D1">
        <w:rPr>
          <w:rStyle w:val="StyleUnderline"/>
        </w:rPr>
        <w:t xml:space="preserve">, </w:t>
      </w:r>
      <w:r w:rsidRPr="00FD2FC0">
        <w:rPr>
          <w:rStyle w:val="StyleUnderline"/>
          <w:highlight w:val="yellow"/>
        </w:rPr>
        <w:t>would be especially vulnerable</w:t>
      </w:r>
      <w:r w:rsidRPr="00A039D1">
        <w:rPr>
          <w:rStyle w:val="StyleUnderline"/>
        </w:rPr>
        <w:t>.</w:t>
      </w:r>
      <w:proofErr w:type="gramEnd"/>
      <w:r w:rsidRPr="00A039D1">
        <w:rPr>
          <w:rStyle w:val="StyleUnderline"/>
        </w:rPr>
        <w:t xml:space="preserve"> </w:t>
      </w:r>
      <w:r w:rsidRPr="00FD2FC0">
        <w:rPr>
          <w:rStyle w:val="StyleUnderline"/>
          <w:highlight w:val="yellow"/>
        </w:rPr>
        <w:t xml:space="preserve">Nuclear-threshold powers like Japan and South Korea </w:t>
      </w:r>
      <w:r w:rsidRPr="00A039D1">
        <w:rPr>
          <w:rStyle w:val="StyleUnderline"/>
        </w:rPr>
        <w:t xml:space="preserve">that today are content to rely on American nuclear protection </w:t>
      </w:r>
      <w:r w:rsidRPr="00FD2FC0">
        <w:rPr>
          <w:rStyle w:val="StyleUnderline"/>
          <w:highlight w:val="yellow"/>
        </w:rPr>
        <w:t xml:space="preserve">may proliferate for fear that, in </w:t>
      </w:r>
      <w:r w:rsidRPr="00A039D1">
        <w:rPr>
          <w:rStyle w:val="StyleUnderline"/>
        </w:rPr>
        <w:t xml:space="preserve">a crisis, </w:t>
      </w:r>
      <w:r w:rsidRPr="00FD2FC0">
        <w:rPr>
          <w:rStyle w:val="StyleUnderline"/>
          <w:highlight w:val="yellow"/>
        </w:rPr>
        <w:t>its ally would not credibly threaten to push the button</w:t>
      </w:r>
      <w:r w:rsidRPr="00A039D1">
        <w:rPr>
          <w:rStyle w:val="StyleUnderline"/>
        </w:rPr>
        <w:t>. As emerging powers start to feel that institutions such as the UN Security Council no longer reflect the balance of power, they could begin to reject them.</w:t>
      </w:r>
      <w:r>
        <w:rPr>
          <w:rStyle w:val="StyleUnderline"/>
        </w:rPr>
        <w:t xml:space="preserve"> </w:t>
      </w:r>
      <w:r>
        <w:t xml:space="preserve">The implications are alarming. </w:t>
      </w:r>
      <w:r w:rsidRPr="00A039D1">
        <w:rPr>
          <w:rStyle w:val="StyleUnderline"/>
        </w:rPr>
        <w:t xml:space="preserve">Autocratic states like China and Russia would not want to see strongmen pushed aside. </w:t>
      </w:r>
      <w:r w:rsidRPr="00FD2FC0">
        <w:rPr>
          <w:rStyle w:val="StyleUnderline"/>
          <w:highlight w:val="yellow"/>
        </w:rPr>
        <w:t xml:space="preserve">Coups would be more likely to be defined as internal matters. Territorial disputes in </w:t>
      </w:r>
      <w:r w:rsidRPr="00A039D1">
        <w:rPr>
          <w:rStyle w:val="StyleUnderline"/>
        </w:rPr>
        <w:t xml:space="preserve">places like </w:t>
      </w:r>
      <w:r w:rsidRPr="00FD2FC0">
        <w:rPr>
          <w:rStyle w:val="StyleUnderline"/>
          <w:highlight w:val="yellow"/>
        </w:rPr>
        <w:t>the South China Sea,</w:t>
      </w:r>
      <w:r>
        <w:t xml:space="preserve"> which today America insists must be dealt with diplomatically, </w:t>
      </w:r>
      <w:r w:rsidRPr="00FD2FC0">
        <w:rPr>
          <w:rStyle w:val="StyleUnderline"/>
          <w:highlight w:val="yellow"/>
        </w:rPr>
        <w:t xml:space="preserve">may come to be resolved by force. If the Indian and Chinese navies thought that America could no longer </w:t>
      </w:r>
      <w:r w:rsidRPr="00A039D1">
        <w:rPr>
          <w:rStyle w:val="StyleUnderline"/>
        </w:rPr>
        <w:t xml:space="preserve">guarantee to </w:t>
      </w:r>
      <w:r w:rsidRPr="00FD2FC0">
        <w:rPr>
          <w:rStyle w:val="StyleUnderline"/>
          <w:highlight w:val="yellow"/>
        </w:rPr>
        <w:t xml:space="preserve">keep the </w:t>
      </w:r>
      <w:proofErr w:type="gramStart"/>
      <w:r w:rsidRPr="00FD2FC0">
        <w:rPr>
          <w:rStyle w:val="StyleUnderline"/>
          <w:highlight w:val="yellow"/>
        </w:rPr>
        <w:t>sea lanes</w:t>
      </w:r>
      <w:proofErr w:type="gramEnd"/>
      <w:r w:rsidRPr="00FD2FC0">
        <w:rPr>
          <w:rStyle w:val="StyleUnderline"/>
          <w:highlight w:val="yellow"/>
        </w:rPr>
        <w:t xml:space="preserve"> open, they would take the job on themselves</w:t>
      </w:r>
      <w:r w:rsidRPr="00A039D1">
        <w:rPr>
          <w:rStyle w:val="StyleUnderline"/>
        </w:rPr>
        <w:t xml:space="preserve">, eventually </w:t>
      </w:r>
      <w:r w:rsidRPr="00FD2FC0">
        <w:rPr>
          <w:rStyle w:val="StyleUnderline"/>
          <w:highlight w:val="yellow"/>
        </w:rPr>
        <w:t>leading to military competition between two nuclear states</w:t>
      </w:r>
      <w:r>
        <w:t xml:space="preserve">. Americans have many reasons to feel that primacy benefits them. Being able to set the agenda and shape coalitions is an exorbitant privilege. So is being able to prosper in a system that broadly works according to your own </w:t>
      </w:r>
      <w:proofErr w:type="gramStart"/>
      <w:r>
        <w:t>world view</w:t>
      </w:r>
      <w:proofErr w:type="gramEnd"/>
      <w:r>
        <w:t xml:space="preserve">. However, </w:t>
      </w:r>
      <w:r w:rsidRPr="00FD2FC0">
        <w:rPr>
          <w:rStyle w:val="StyleUnderline"/>
          <w:highlight w:val="yellow"/>
        </w:rPr>
        <w:t>world leadership takes constant maintenance</w:t>
      </w:r>
      <w:r w:rsidRPr="00A039D1">
        <w:rPr>
          <w:rStyle w:val="StyleUnderline"/>
        </w:rPr>
        <w:t>. “Democracy and open markets have spread so widely in part because they have been defended by US aircraft-carriers</w:t>
      </w:r>
      <w:r>
        <w:t xml:space="preserve">,” notes Charles </w:t>
      </w:r>
      <w:proofErr w:type="spellStart"/>
      <w:r>
        <w:t>Kupchan</w:t>
      </w:r>
      <w:proofErr w:type="spellEnd"/>
      <w:r>
        <w:t xml:space="preserve">, an American academic. </w:t>
      </w:r>
      <w:r w:rsidRPr="00A039D1">
        <w:rPr>
          <w:rStyle w:val="StyleUnderline"/>
        </w:rPr>
        <w:t>This is especially true when the balance of power is shifting, as it is today</w:t>
      </w:r>
      <w:r>
        <w:t>. A number of emerging powers are looking at a system made in Washington to see what is in it for them. Ahead of the pack is China.</w:t>
      </w:r>
    </w:p>
    <w:p w14:paraId="3DDD8A28" w14:textId="77777777" w:rsidR="003961D0" w:rsidRDefault="001E13CF" w:rsidP="001E13CF">
      <w:pPr>
        <w:pStyle w:val="Heading3"/>
      </w:pPr>
      <w:proofErr w:type="spellStart"/>
      <w:r>
        <w:t>Heg</w:t>
      </w:r>
      <w:proofErr w:type="spellEnd"/>
      <w:r>
        <w:t xml:space="preserve"> Turn Extensions</w:t>
      </w:r>
    </w:p>
    <w:p w14:paraId="7709E503" w14:textId="77777777" w:rsidR="001E13CF" w:rsidRDefault="001E13CF" w:rsidP="001E13CF">
      <w:pPr>
        <w:pStyle w:val="Heading4"/>
      </w:pPr>
      <w:r>
        <w:t xml:space="preserve">Recent flirtations with retrenchment proves that instability and war will only worsen if </w:t>
      </w:r>
      <w:proofErr w:type="spellStart"/>
      <w:r>
        <w:t>heg</w:t>
      </w:r>
      <w:proofErr w:type="spellEnd"/>
      <w:r>
        <w:t xml:space="preserve"> continues to decline</w:t>
      </w:r>
    </w:p>
    <w:p w14:paraId="51A3A50A" w14:textId="77777777" w:rsidR="001E13CF" w:rsidRPr="00515253" w:rsidRDefault="001E13CF" w:rsidP="001E13CF">
      <w:r w:rsidRPr="00515253">
        <w:rPr>
          <w:rStyle w:val="Style13ptBold"/>
        </w:rPr>
        <w:t>Hiatt</w:t>
      </w:r>
      <w:r>
        <w:t xml:space="preserve">, Editor for the Washington Post, </w:t>
      </w:r>
      <w:r w:rsidRPr="00515253">
        <w:rPr>
          <w:rStyle w:val="Style13ptBold"/>
        </w:rPr>
        <w:t>2014</w:t>
      </w:r>
      <w:r>
        <w:t xml:space="preserve"> [Fred, The Washington Post, “Fred Hiatt: Will Obama Rethink his Global Strategy</w:t>
      </w:r>
      <w:proofErr w:type="gramStart"/>
      <w:r>
        <w:t>?,</w:t>
      </w:r>
      <w:proofErr w:type="gramEnd"/>
      <w:r>
        <w:t xml:space="preserve">” March 23, </w:t>
      </w:r>
      <w:hyperlink r:id="rId39" w:history="1">
        <w:r w:rsidRPr="005C63D4">
          <w:rPr>
            <w:rStyle w:val="Hyperlink"/>
          </w:rPr>
          <w:t>http://www.washingtonpost.com/opinions/fred-hiatt-will-obama-rethink-his-global-strategy/2014/03/23/75ce4eae-af93-11e3-a49e-76adc9210f19_story.html</w:t>
        </w:r>
      </w:hyperlink>
      <w:r>
        <w:t xml:space="preserve">, 8-8-2014, </w:t>
      </w:r>
      <w:proofErr w:type="spellStart"/>
      <w:r>
        <w:t>RGorman</w:t>
      </w:r>
      <w:proofErr w:type="spellEnd"/>
      <w:r>
        <w:t>]</w:t>
      </w:r>
    </w:p>
    <w:p w14:paraId="0DFF61B4" w14:textId="77777777" w:rsidR="001E13CF" w:rsidRDefault="001E13CF" w:rsidP="001E13CF">
      <w:r w:rsidRPr="00EE397D">
        <w:rPr>
          <w:rStyle w:val="StyleUnderline"/>
          <w:highlight w:val="yellow"/>
        </w:rPr>
        <w:t xml:space="preserve">As the United States retrenched, the world became more dangerous. China continued a </w:t>
      </w:r>
      <w:r w:rsidRPr="00515253">
        <w:rPr>
          <w:rStyle w:val="StyleUnderline"/>
        </w:rPr>
        <w:t xml:space="preserve">traditional </w:t>
      </w:r>
      <w:r>
        <w:t xml:space="preserve">— 19th-century, Secretary of State John F. Kerry might call it — </w:t>
      </w:r>
      <w:r w:rsidRPr="00EE397D">
        <w:rPr>
          <w:rStyle w:val="StyleUnderline"/>
          <w:highlight w:val="yellow"/>
        </w:rPr>
        <w:t>military buildup</w:t>
      </w:r>
      <w:r w:rsidRPr="00515253">
        <w:rPr>
          <w:rStyle w:val="StyleUnderline"/>
        </w:rPr>
        <w:t xml:space="preserve">, </w:t>
      </w:r>
      <w:r w:rsidRPr="00EE397D">
        <w:rPr>
          <w:rStyle w:val="StyleUnderline"/>
          <w:highlight w:val="yellow"/>
        </w:rPr>
        <w:t xml:space="preserve">accompanied by aggressive territorial assertions </w:t>
      </w:r>
      <w:r w:rsidRPr="00515253">
        <w:rPr>
          <w:rStyle w:val="StyleUnderline"/>
        </w:rPr>
        <w:t xml:space="preserve">in East and Southeast Asia. </w:t>
      </w:r>
      <w:r w:rsidRPr="00EE397D">
        <w:rPr>
          <w:rStyle w:val="StyleUnderline"/>
          <w:highlight w:val="yellow"/>
        </w:rPr>
        <w:t xml:space="preserve">Tensions built among Japan, the Koreas and China </w:t>
      </w:r>
      <w:r w:rsidRPr="00515253">
        <w:rPr>
          <w:rStyle w:val="StyleUnderline"/>
        </w:rPr>
        <w:t xml:space="preserve">as all wondered about America’s staying power. </w:t>
      </w:r>
      <w:r>
        <w:t xml:space="preserve">(The joke was that everyone in the world believed the pivot to Asia was real, except Asian allies, who saw little evidence of it.) </w:t>
      </w:r>
      <w:r w:rsidRPr="00EE397D">
        <w:rPr>
          <w:rStyle w:val="StyleUnderline"/>
          <w:highlight w:val="yellow"/>
        </w:rPr>
        <w:t xml:space="preserve">North Korea’s nuclear buildup proceeded </w:t>
      </w:r>
      <w:r w:rsidRPr="00515253">
        <w:rPr>
          <w:rStyle w:val="StyleUnderline"/>
        </w:rPr>
        <w:t>unchecked. Egypt’s government is more repressive</w:t>
      </w:r>
      <w:r>
        <w:t xml:space="preserve"> than in Hosni Mubarak’s days — </w:t>
      </w:r>
      <w:r w:rsidRPr="00515253">
        <w:rPr>
          <w:rStyle w:val="StyleUnderline"/>
        </w:rPr>
        <w:t xml:space="preserve">and less friendly to the United States. </w:t>
      </w:r>
      <w:r w:rsidRPr="00EE397D">
        <w:rPr>
          <w:rStyle w:val="StyleUnderline"/>
          <w:highlight w:val="yellow"/>
        </w:rPr>
        <w:t>In 2013, freedom regressed in 54 countries</w:t>
      </w:r>
      <w:r w:rsidRPr="00515253">
        <w:rPr>
          <w:rStyle w:val="StyleUnderline"/>
        </w:rPr>
        <w:t xml:space="preserve">, </w:t>
      </w:r>
      <w:r>
        <w:t xml:space="preserve">compared with 40 in which it advanced — the eighth straight year of net decline, according to Freedom House. </w:t>
      </w:r>
      <w:r w:rsidRPr="00515253">
        <w:rPr>
          <w:rStyle w:val="StyleUnderline"/>
        </w:rPr>
        <w:t>In Syria</w:t>
      </w:r>
      <w:r>
        <w:t xml:space="preserve">, Obama was confident two years ago that Assad’s “days are numbered,” as he told Jeffrey Goldberg in an interview in the Atlantic. “It’s a matter not of if, but when.” He periodically promised, but never delivered, substantial arms and training for moderate forces opposed to Assad. Meanwhile, </w:t>
      </w:r>
      <w:r w:rsidRPr="00515253">
        <w:rPr>
          <w:rStyle w:val="StyleUnderline"/>
        </w:rPr>
        <w:t xml:space="preserve">Assad’s position strengthened, </w:t>
      </w:r>
      <w:r>
        <w:t xml:space="preserve">even as he brought about what a U.N. official calls “the greatest humanitarian disaster since Rwanda.” </w:t>
      </w:r>
      <w:r w:rsidRPr="00EE397D">
        <w:rPr>
          <w:rStyle w:val="StyleUnderline"/>
          <w:highlight w:val="yellow"/>
        </w:rPr>
        <w:t xml:space="preserve">Al-Qaeda </w:t>
      </w:r>
      <w:r w:rsidRPr="00515253">
        <w:rPr>
          <w:rStyle w:val="StyleUnderline"/>
        </w:rPr>
        <w:t xml:space="preserve">forces </w:t>
      </w:r>
      <w:r w:rsidRPr="00EE397D">
        <w:rPr>
          <w:rStyle w:val="StyleUnderline"/>
          <w:highlight w:val="yellow"/>
        </w:rPr>
        <w:t xml:space="preserve">established havens from which they can threaten the </w:t>
      </w:r>
      <w:r w:rsidRPr="00EE397D">
        <w:rPr>
          <w:rStyle w:val="StyleUnderline"/>
          <w:highlight w:val="yellow"/>
          <w:bdr w:val="single" w:sz="4" w:space="0" w:color="auto"/>
        </w:rPr>
        <w:t>U</w:t>
      </w:r>
      <w:r w:rsidRPr="00515253">
        <w:rPr>
          <w:rStyle w:val="StyleUnderline"/>
        </w:rPr>
        <w:t xml:space="preserve">nited </w:t>
      </w:r>
      <w:r w:rsidRPr="00EE397D">
        <w:rPr>
          <w:rStyle w:val="StyleUnderline"/>
          <w:highlight w:val="yellow"/>
          <w:bdr w:val="single" w:sz="4" w:space="0" w:color="auto"/>
        </w:rPr>
        <w:t>S</w:t>
      </w:r>
      <w:r w:rsidRPr="00515253">
        <w:rPr>
          <w:rStyle w:val="StyleUnderline"/>
        </w:rPr>
        <w:t xml:space="preserve">tates </w:t>
      </w:r>
      <w:r w:rsidRPr="00EE397D">
        <w:rPr>
          <w:rStyle w:val="StyleUnderline"/>
          <w:highlight w:val="yellow"/>
        </w:rPr>
        <w:t xml:space="preserve">and Europe, and </w:t>
      </w:r>
      <w:r w:rsidRPr="00515253">
        <w:rPr>
          <w:rStyle w:val="StyleUnderline"/>
        </w:rPr>
        <w:t xml:space="preserve">they </w:t>
      </w:r>
      <w:r w:rsidRPr="00EE397D">
        <w:rPr>
          <w:rStyle w:val="StyleUnderline"/>
          <w:highlight w:val="yellow"/>
        </w:rPr>
        <w:t xml:space="preserve">are spreading into Lebanon and Iraq. Now Putin has engineered the baldest violation of state sovereignty since Saddam </w:t>
      </w:r>
      <w:r w:rsidRPr="00515253">
        <w:rPr>
          <w:rStyle w:val="StyleUnderline"/>
        </w:rPr>
        <w:t xml:space="preserve">Hussein </w:t>
      </w:r>
      <w:r w:rsidRPr="00EE397D">
        <w:rPr>
          <w:rStyle w:val="StyleUnderline"/>
          <w:highlight w:val="yellow"/>
        </w:rPr>
        <w:t xml:space="preserve">invaded Kuwait </w:t>
      </w:r>
      <w:r w:rsidRPr="00515253">
        <w:rPr>
          <w:rStyle w:val="StyleUnderline"/>
        </w:rPr>
        <w:t xml:space="preserve">in 1990. </w:t>
      </w:r>
      <w:r>
        <w:t xml:space="preserve">Obama has responded sensibly with sanctions aimed at Putin’s inner circle and promises to bolster Ukraine. You can argue whether he has calibrated exactly right, but he has appropriately engaged with and led the United States’ European partners. But these are early steps — and they are also only tactical steps. As the administration refashions its policy toward a changed Europe, will it reexamine its broader strategy, too? Will Obama question his confidence that the United States can safely pull back from the world? The instinctive White House response will be to head into the political bunker: to deny that it ever displayed isolationist tendencies while painting critics as wild-eyed warmongers. This reflexive belligerence is understandable given that Obama’s political enemies will happily use overseas setbacks to score points. But </w:t>
      </w:r>
      <w:r w:rsidRPr="00515253">
        <w:rPr>
          <w:rStyle w:val="StyleUnderline"/>
        </w:rPr>
        <w:t xml:space="preserve">the stakes are too high to leave the debate in those trenches. </w:t>
      </w:r>
      <w:r>
        <w:t xml:space="preserve">Tempting as it may be, </w:t>
      </w:r>
      <w:r w:rsidRPr="00EE397D">
        <w:rPr>
          <w:rStyle w:val="StyleUnderline"/>
          <w:highlight w:val="yellow"/>
        </w:rPr>
        <w:t xml:space="preserve">the </w:t>
      </w:r>
      <w:r w:rsidRPr="00EE397D">
        <w:rPr>
          <w:rStyle w:val="StyleUnderline"/>
          <w:highlight w:val="yellow"/>
          <w:bdr w:val="single" w:sz="4" w:space="0" w:color="auto"/>
        </w:rPr>
        <w:t>U</w:t>
      </w:r>
      <w:r w:rsidRPr="00515253">
        <w:rPr>
          <w:rStyle w:val="StyleUnderline"/>
        </w:rPr>
        <w:t xml:space="preserve">nited </w:t>
      </w:r>
      <w:r w:rsidRPr="00EE397D">
        <w:rPr>
          <w:rStyle w:val="StyleUnderline"/>
          <w:highlight w:val="yellow"/>
          <w:bdr w:val="single" w:sz="4" w:space="0" w:color="auto"/>
        </w:rPr>
        <w:t>S</w:t>
      </w:r>
      <w:r w:rsidRPr="00515253">
        <w:rPr>
          <w:rStyle w:val="StyleUnderline"/>
        </w:rPr>
        <w:t xml:space="preserve">tates </w:t>
      </w:r>
      <w:r w:rsidRPr="00EE397D">
        <w:rPr>
          <w:rStyle w:val="StyleUnderline"/>
          <w:highlight w:val="yellow"/>
        </w:rPr>
        <w:t>doesn’t get to choose between nation-building at home and leadership abroad; it has to do both</w:t>
      </w:r>
      <w:r w:rsidRPr="00515253">
        <w:rPr>
          <w:rStyle w:val="StyleUnderline"/>
        </w:rPr>
        <w:t xml:space="preserve">. </w:t>
      </w:r>
      <w:r>
        <w:t>With almost three years left in his presidency, it’s not too late for Obama to change course.</w:t>
      </w:r>
    </w:p>
    <w:p w14:paraId="1953ED8A" w14:textId="77777777" w:rsidR="001E13CF" w:rsidRPr="001E13CF" w:rsidRDefault="001E13CF" w:rsidP="001E13CF"/>
    <w:p w14:paraId="43CC94FC" w14:textId="77777777" w:rsidR="003961D0" w:rsidRPr="003961D0" w:rsidRDefault="003961D0" w:rsidP="003961D0">
      <w:pPr>
        <w:pStyle w:val="Heading3"/>
      </w:pPr>
      <w:proofErr w:type="spellStart"/>
      <w:r>
        <w:t>Softpower</w:t>
      </w:r>
      <w:proofErr w:type="spellEnd"/>
      <w:r>
        <w:t xml:space="preserve"> Turn</w:t>
      </w:r>
      <w:r w:rsidR="00445E9A">
        <w:t xml:space="preserve"> (Can be Impact Scenarios to I-Law)</w:t>
      </w:r>
    </w:p>
    <w:p w14:paraId="1A7C56D3" w14:textId="77777777" w:rsidR="003961D0" w:rsidRDefault="003961D0" w:rsidP="003961D0">
      <w:pPr>
        <w:pStyle w:val="Heading4"/>
      </w:pPr>
      <w:r>
        <w:t>Violating treaties collapses US soft power</w:t>
      </w:r>
    </w:p>
    <w:p w14:paraId="2F1B96DF" w14:textId="77777777" w:rsidR="003961D0" w:rsidRPr="002015CA" w:rsidRDefault="003961D0" w:rsidP="003961D0">
      <w:pPr>
        <w:rPr>
          <w:rStyle w:val="Style13ptBold"/>
        </w:rPr>
      </w:pPr>
      <w:proofErr w:type="spellStart"/>
      <w:r w:rsidRPr="002015CA">
        <w:rPr>
          <w:rStyle w:val="Style13ptBold"/>
        </w:rPr>
        <w:t>Koh</w:t>
      </w:r>
      <w:proofErr w:type="spellEnd"/>
      <w:r>
        <w:rPr>
          <w:rStyle w:val="Style13ptBold"/>
        </w:rPr>
        <w:t>,</w:t>
      </w:r>
      <w:r w:rsidRPr="002015CA">
        <w:rPr>
          <w:rStyle w:val="Style13ptBold"/>
        </w:rPr>
        <w:t xml:space="preserve"> 2003 </w:t>
      </w:r>
    </w:p>
    <w:p w14:paraId="5077C805" w14:textId="77777777" w:rsidR="003961D0" w:rsidRDefault="003961D0" w:rsidP="003961D0">
      <w:r>
        <w:t xml:space="preserve">(Harold </w:t>
      </w:r>
      <w:proofErr w:type="spellStart"/>
      <w:r>
        <w:t>Hongju</w:t>
      </w:r>
      <w:proofErr w:type="spellEnd"/>
      <w:r>
        <w:t xml:space="preserve">, Professor of International Law at Yale Law School, "On American </w:t>
      </w:r>
      <w:proofErr w:type="spellStart"/>
      <w:r>
        <w:t>Exceptionalism</w:t>
      </w:r>
      <w:proofErr w:type="spellEnd"/>
      <w:r>
        <w:t xml:space="preserve">", Stanford Law </w:t>
      </w:r>
      <w:proofErr w:type="spellStart"/>
      <w:r>
        <w:t>Reivew</w:t>
      </w:r>
      <w:proofErr w:type="spellEnd"/>
      <w:r>
        <w:t xml:space="preserve"> Vol. 55, p. 5000, LexisNexis, Date Accessed 7/27/15, JL @ DDI)</w:t>
      </w:r>
    </w:p>
    <w:p w14:paraId="1E414DF2" w14:textId="77777777" w:rsidR="003961D0" w:rsidRDefault="003961D0" w:rsidP="003961D0">
      <w:r>
        <w:t xml:space="preserve">Similarly, the oxymoronic concept of "imposed democracy" authorizes top-down regime change in the name of democracy. Yet the United States has always argued that genuine democracy must flow from the will of the people, not from military occupation. </w:t>
      </w:r>
      <w:proofErr w:type="gramStart"/>
      <w:r>
        <w:t>n67</w:t>
      </w:r>
      <w:proofErr w:type="gramEnd"/>
      <w:r>
        <w:t xml:space="preserve"> Finally, a policy of strategic unilateralism seems unsustainable in an interdependent world. For over the past two centuries, </w:t>
      </w:r>
      <w:r w:rsidRPr="00982537">
        <w:rPr>
          <w:rStyle w:val="StyleUnderline"/>
        </w:rPr>
        <w:t>the U</w:t>
      </w:r>
      <w:r>
        <w:t xml:space="preserve">nited </w:t>
      </w:r>
      <w:r w:rsidRPr="00982537">
        <w:rPr>
          <w:rStyle w:val="StyleUnderline"/>
        </w:rPr>
        <w:t>S</w:t>
      </w:r>
      <w:r>
        <w:t xml:space="preserve">tates </w:t>
      </w:r>
      <w:r w:rsidRPr="00982537">
        <w:rPr>
          <w:rStyle w:val="StyleUnderline"/>
        </w:rPr>
        <w:t>has become party</w:t>
      </w:r>
      <w:r>
        <w:t xml:space="preserve"> not just to a few treaties, </w:t>
      </w:r>
      <w:proofErr w:type="gramStart"/>
      <w:r>
        <w:t>but</w:t>
      </w:r>
      <w:proofErr w:type="gramEnd"/>
      <w:r>
        <w:t xml:space="preserve"> </w:t>
      </w:r>
      <w:r w:rsidRPr="00982537">
        <w:rPr>
          <w:rStyle w:val="StyleUnderline"/>
        </w:rPr>
        <w:t>to a global network of closely interconnected treaties</w:t>
      </w:r>
      <w:r>
        <w:t xml:space="preserve"> enmeshed in multiple frameworks of international institutions. </w:t>
      </w:r>
      <w:r w:rsidRPr="00982537">
        <w:rPr>
          <w:rStyle w:val="StyleUnderline"/>
        </w:rPr>
        <w:t>Unilateral administration decisions to break or bend one treaty commitment thus rarely end the matter, but more usually trigger vicious cycles of treaty violation</w:t>
      </w:r>
      <w:r>
        <w:t>. In an interdependent world,  [*1501</w:t>
      </w:r>
      <w:proofErr w:type="gramStart"/>
      <w:r>
        <w:t xml:space="preserve">]  </w:t>
      </w:r>
      <w:r w:rsidRPr="00982537">
        <w:rPr>
          <w:rStyle w:val="StyleUnderline"/>
        </w:rPr>
        <w:t>the</w:t>
      </w:r>
      <w:proofErr w:type="gramEnd"/>
      <w:r w:rsidRPr="00982537">
        <w:rPr>
          <w:rStyle w:val="StyleUnderline"/>
        </w:rPr>
        <w:t xml:space="preserve"> U</w:t>
      </w:r>
      <w:r>
        <w:t xml:space="preserve">nited </w:t>
      </w:r>
      <w:r w:rsidRPr="00982537">
        <w:rPr>
          <w:rStyle w:val="StyleUnderline"/>
        </w:rPr>
        <w:t>S</w:t>
      </w:r>
      <w:r>
        <w:t xml:space="preserve">tates </w:t>
      </w:r>
      <w:r w:rsidRPr="00982537">
        <w:rPr>
          <w:rStyle w:val="StyleUnderline"/>
        </w:rPr>
        <w:t>simply cannot afford to ignore its treaty obligations while at the same time expecting its treaty partners to help it solve the myriad global problems</w:t>
      </w:r>
      <w:r>
        <w:t xml:space="preserve"> that extend far beyond any one nation's control: the global AIDS and SARS crises, </w:t>
      </w:r>
      <w:r w:rsidRPr="00982537">
        <w:t>climate change</w:t>
      </w:r>
      <w:r>
        <w:t xml:space="preserve">, international debt, </w:t>
      </w:r>
      <w:r w:rsidRPr="00982537">
        <w:t>drug smuggling</w:t>
      </w:r>
      <w:r>
        <w:t xml:space="preserve">, trade imbalances, currency coordination, </w:t>
      </w:r>
      <w:r w:rsidRPr="00982537">
        <w:t>and trafficking</w:t>
      </w:r>
      <w:r>
        <w:t xml:space="preserve"> in human beings, to name just a few. </w:t>
      </w:r>
      <w:r w:rsidRPr="00982537">
        <w:rPr>
          <w:rStyle w:val="StyleUnderline"/>
        </w:rPr>
        <w:t xml:space="preserve">Repeated incidents of American </w:t>
      </w:r>
      <w:proofErr w:type="gramStart"/>
      <w:r w:rsidRPr="00982537">
        <w:rPr>
          <w:rStyle w:val="StyleUnderline"/>
        </w:rPr>
        <w:t>treaty-breaking</w:t>
      </w:r>
      <w:proofErr w:type="gramEnd"/>
      <w:r w:rsidRPr="00982537">
        <w:rPr>
          <w:rStyle w:val="StyleUnderline"/>
        </w:rPr>
        <w:t xml:space="preserve"> create the damaging impression of a United States contemptuous of both its treaty obligations and treaty partners</w:t>
      </w:r>
      <w:r>
        <w:t xml:space="preserve">. </w:t>
      </w:r>
      <w:r w:rsidRPr="00982537">
        <w:rPr>
          <w:rStyle w:val="StyleUnderline"/>
        </w:rPr>
        <w:t>That impression undermines American soft power at the exact moment that the U</w:t>
      </w:r>
      <w:r>
        <w:t xml:space="preserve">nited </w:t>
      </w:r>
      <w:r w:rsidRPr="00982537">
        <w:rPr>
          <w:rStyle w:val="StyleUnderline"/>
        </w:rPr>
        <w:t>S</w:t>
      </w:r>
      <w:r>
        <w:t xml:space="preserve">tates </w:t>
      </w:r>
      <w:r w:rsidRPr="00982537">
        <w:rPr>
          <w:rStyle w:val="StyleUnderline"/>
        </w:rPr>
        <w:t>is trying to use that soft power to mobilize those same partners to help it solve problems</w:t>
      </w:r>
      <w:r>
        <w:t xml:space="preserve"> it simply cannot solve alone: most obviously, the war against global terrorism, but also the postwar construction of Iraq, the Middle East crisis, or the renewed nuclear militarization of North Korea.</w:t>
      </w:r>
    </w:p>
    <w:p w14:paraId="4A58067E" w14:textId="77777777" w:rsidR="001425E5" w:rsidRPr="00807AEA" w:rsidRDefault="001425E5" w:rsidP="001425E5">
      <w:pPr>
        <w:pStyle w:val="Heading4"/>
      </w:pPr>
      <w:r w:rsidRPr="00807AEA">
        <w:t xml:space="preserve">Only soft power solves terrorism – appeals to moderates and public diplomacy </w:t>
      </w:r>
    </w:p>
    <w:p w14:paraId="2DFDF7DA" w14:textId="77777777" w:rsidR="001425E5" w:rsidRPr="00807AEA" w:rsidRDefault="001425E5" w:rsidP="001425E5">
      <w:pPr>
        <w:rPr>
          <w:rStyle w:val="Style13ptBold"/>
        </w:rPr>
      </w:pPr>
      <w:r w:rsidRPr="00807AEA">
        <w:rPr>
          <w:rStyle w:val="Style13ptBold"/>
        </w:rPr>
        <w:t>Nye, 04 (</w:t>
      </w:r>
      <w:r w:rsidRPr="00807AEA">
        <w:t>Joseph S, Former Dean of Kennedy School of Government at Harvard University and Distinguished Service Professor at Harvard, “The Decline of America’s Soft Power: Why Washington Should Worry,” Foreign Affairs, Vol. 83, No. 3, May-June</w:t>
      </w:r>
      <w:r>
        <w:t xml:space="preserve"> 2004, pp. 16-20, JSTOR</w:t>
      </w:r>
      <w:r w:rsidRPr="00807AEA">
        <w:t>)</w:t>
      </w:r>
    </w:p>
    <w:p w14:paraId="031A2524" w14:textId="77777777" w:rsidR="00226353" w:rsidRPr="008E6C0E" w:rsidRDefault="001425E5" w:rsidP="008E6C0E">
      <w:pPr>
        <w:rPr>
          <w:u w:val="single"/>
        </w:rPr>
      </w:pPr>
      <w:r w:rsidRPr="00807AEA">
        <w:t xml:space="preserve">Soft power, therefore, is not just a matter of ephemeral popularity; it is a means of obtaining outcomes the United States wants. </w:t>
      </w:r>
      <w:r w:rsidRPr="00807AEA">
        <w:rPr>
          <w:rStyle w:val="StyleUnderline"/>
        </w:rPr>
        <w:t>When Washington discounts the importance of its attractiveness abroad, it pays a steep price.</w:t>
      </w:r>
      <w:r w:rsidRPr="00807AEA">
        <w:t xml:space="preserve"> </w:t>
      </w:r>
      <w:r w:rsidRPr="00807AEA">
        <w:rPr>
          <w:rStyle w:val="StyleUnderline"/>
        </w:rPr>
        <w:t>When the United States becomes so unpopular that being pro-American is a kiss of death in other countries domestic politics, foreign political leaders are unlikely to make helpful concessions</w:t>
      </w:r>
      <w:r w:rsidRPr="00807AEA">
        <w:t xml:space="preserve"> (witness the defiance of Chile, Mexico, and Turkey in M arch 2003) And </w:t>
      </w:r>
      <w:r w:rsidRPr="00807AEA">
        <w:rPr>
          <w:rStyle w:val="StyleUnderline"/>
        </w:rPr>
        <w:t>when U.S. policies lose their legitimacy in the eyes of others, distrust grows, reducing U.S. leverage in international affairs</w:t>
      </w:r>
      <w:r w:rsidRPr="00807AEA">
        <w:t xml:space="preserve">. </w:t>
      </w:r>
      <w:r w:rsidRPr="00807AEA">
        <w:rPr>
          <w:rStyle w:val="StyleUnderline"/>
        </w:rPr>
        <w:t>Some hardline skeptics might counter that</w:t>
      </w:r>
      <w:r w:rsidRPr="00807AEA">
        <w:t xml:space="preserve">, whatever its merits, </w:t>
      </w:r>
      <w:r w:rsidRPr="00807AEA">
        <w:rPr>
          <w:rStyle w:val="StyleUnderline"/>
        </w:rPr>
        <w:t>soft power has little importance in the current war against terrorism</w:t>
      </w:r>
      <w:r w:rsidRPr="00807AEA">
        <w:t xml:space="preserve">; after all, </w:t>
      </w:r>
      <w:r w:rsidRPr="00807AEA">
        <w:rPr>
          <w:rStyle w:val="StyleUnderline"/>
        </w:rPr>
        <w:t>Osama bin Laden and his followers are repelled</w:t>
      </w:r>
      <w:r w:rsidRPr="00807AEA">
        <w:t xml:space="preserve">, not attracted, </w:t>
      </w:r>
      <w:r w:rsidRPr="00807AEA">
        <w:rPr>
          <w:rStyle w:val="StyleUnderline"/>
        </w:rPr>
        <w:t>by American culture and values</w:t>
      </w:r>
      <w:r w:rsidRPr="00807AEA">
        <w:t xml:space="preserve">. </w:t>
      </w:r>
      <w:r w:rsidRPr="00807AEA">
        <w:rPr>
          <w:rStyle w:val="StyleUnderline"/>
        </w:rPr>
        <w:t>But this claim ignores the real metric of success in the current war</w:t>
      </w:r>
      <w:r w:rsidRPr="00807AEA">
        <w:t>, articulated in Rumsfeld's now-famous memo that was leaked in February 2003: "</w:t>
      </w:r>
      <w:r w:rsidRPr="00807AEA">
        <w:rPr>
          <w:rStyle w:val="StyleUnderline"/>
        </w:rPr>
        <w:t>Are we capturing killing or deterring and dissuading more terrorists every day than the madrassas and the radical clerics are recruiting training and deploying against us?"</w:t>
      </w:r>
      <w:r w:rsidRPr="00807AEA">
        <w:t xml:space="preserve"> </w:t>
      </w:r>
      <w:r w:rsidRPr="00807AEA">
        <w:rPr>
          <w:rStyle w:val="Emphasis"/>
        </w:rPr>
        <w:t>The current struggle against Islamist terrorism is not a clash of civilizations</w:t>
      </w:r>
      <w:r w:rsidRPr="00807AEA">
        <w:t xml:space="preserve">; </w:t>
      </w:r>
      <w:r w:rsidRPr="00807AEA">
        <w:rPr>
          <w:rStyle w:val="StyleUnderline"/>
        </w:rPr>
        <w:t>it is a contest closely tied to the civil war raging within Islamic civilization between moderates and extremists</w:t>
      </w:r>
      <w:r w:rsidRPr="00807AEA">
        <w:t xml:space="preserve">. </w:t>
      </w:r>
      <w:r w:rsidRPr="00807AEA">
        <w:rPr>
          <w:rStyle w:val="StyleUnderline"/>
        </w:rPr>
        <w:t>The U</w:t>
      </w:r>
      <w:r w:rsidRPr="00807AEA">
        <w:t xml:space="preserve">nited </w:t>
      </w:r>
      <w:r w:rsidRPr="00807AEA">
        <w:rPr>
          <w:rStyle w:val="StyleUnderline"/>
        </w:rPr>
        <w:t>S</w:t>
      </w:r>
      <w:r w:rsidRPr="00807AEA">
        <w:t xml:space="preserve">tates and its allies </w:t>
      </w:r>
      <w:r w:rsidRPr="00807AEA">
        <w:rPr>
          <w:rStyle w:val="StyleUnderline"/>
        </w:rPr>
        <w:t>will win only if they adopt policies that appeal to those moderates and use public diplomacy effectively to communicate that appeal</w:t>
      </w:r>
      <w:r w:rsidRPr="00807AEA">
        <w:t xml:space="preserve">. </w:t>
      </w:r>
      <w:r w:rsidRPr="00807AEA">
        <w:rPr>
          <w:rStyle w:val="StyleUnderline"/>
        </w:rPr>
        <w:t xml:space="preserve">Yet the world's only superpower, and the leader in the information revolution, </w:t>
      </w:r>
      <w:proofErr w:type="gramStart"/>
      <w:r w:rsidRPr="00807AEA">
        <w:rPr>
          <w:rStyle w:val="StyleUnderline"/>
        </w:rPr>
        <w:t>spends</w:t>
      </w:r>
      <w:proofErr w:type="gramEnd"/>
      <w:r w:rsidRPr="00807AEA">
        <w:rPr>
          <w:rStyle w:val="StyleUnderline"/>
        </w:rPr>
        <w:t xml:space="preserve"> as little on public diplomacy as does France or the United Kingdom-and is all too often outgunned in the propaganda war by fundamentalists hiding in caves.</w:t>
      </w:r>
    </w:p>
    <w:sectPr w:rsidR="00226353" w:rsidRPr="008E6C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20005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Unicode MS">
    <w:panose1 w:val="020B0604020202020204"/>
    <w:charset w:val="00"/>
    <w:family w:val="auto"/>
    <w:pitch w:val="variable"/>
    <w:sig w:usb0="F7FFAFFF" w:usb1="E9DFFFFF" w:usb2="0000003F" w:usb3="00000000" w:csb0="003F01FF" w:csb1="00000000"/>
  </w:font>
  <w:font w:name="Calibri Light">
    <w:altName w:val="Consolas"/>
    <w:charset w:val="00"/>
    <w:family w:val="auto"/>
    <w:pitch w:val="variable"/>
    <w:sig w:usb0="A00002EF" w:usb1="4000207B"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MS Gothic">
    <w:altName w:val="ＭＳ ゴシック"/>
    <w:charset w:val="80"/>
    <w:family w:val="modern"/>
    <w:pitch w:val="fixed"/>
    <w:sig w:usb0="E00002FF" w:usb1="6AC7FDFB" w:usb2="00000012" w:usb3="00000000" w:csb0="0002009F" w:csb1="00000000"/>
  </w:font>
  <w:font w:name="MS Mincho">
    <w:altName w:val="ＭＳ 明朝"/>
    <w:charset w:val="80"/>
    <w:family w:val="modern"/>
    <w:pitch w:val="fixed"/>
    <w:sig w:usb0="E00002FF" w:usb1="6AC7FDFB" w:usb2="00000012" w:usb3="00000000" w:csb0="0002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5837EAB"/>
    <w:multiLevelType w:val="hybridMultilevel"/>
    <w:tmpl w:val="33F82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7B93A1B"/>
    <w:multiLevelType w:val="hybridMultilevel"/>
    <w:tmpl w:val="0054E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1A64C5D"/>
    <w:multiLevelType w:val="hybridMultilevel"/>
    <w:tmpl w:val="A7B07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1ED535E"/>
    <w:multiLevelType w:val="hybridMultilevel"/>
    <w:tmpl w:val="994A4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77595644"/>
    <w:docVar w:name="VerbatimVersion" w:val="5.1"/>
  </w:docVars>
  <w:rsids>
    <w:rsidRoot w:val="00270F77"/>
    <w:rsid w:val="000139A3"/>
    <w:rsid w:val="00025FAB"/>
    <w:rsid w:val="00045A5C"/>
    <w:rsid w:val="00072305"/>
    <w:rsid w:val="000779D4"/>
    <w:rsid w:val="000B0360"/>
    <w:rsid w:val="000C3BBA"/>
    <w:rsid w:val="00100833"/>
    <w:rsid w:val="00104529"/>
    <w:rsid w:val="00105942"/>
    <w:rsid w:val="00107396"/>
    <w:rsid w:val="00111529"/>
    <w:rsid w:val="0012051B"/>
    <w:rsid w:val="001425E5"/>
    <w:rsid w:val="0014442F"/>
    <w:rsid w:val="00144A4C"/>
    <w:rsid w:val="00161043"/>
    <w:rsid w:val="00176AB0"/>
    <w:rsid w:val="00177B7D"/>
    <w:rsid w:val="001808A6"/>
    <w:rsid w:val="0018322D"/>
    <w:rsid w:val="001B16A4"/>
    <w:rsid w:val="001B5776"/>
    <w:rsid w:val="001C62CB"/>
    <w:rsid w:val="001E13CF"/>
    <w:rsid w:val="001E527A"/>
    <w:rsid w:val="001F78CE"/>
    <w:rsid w:val="002015CA"/>
    <w:rsid w:val="002169F7"/>
    <w:rsid w:val="00220184"/>
    <w:rsid w:val="00226353"/>
    <w:rsid w:val="0024128A"/>
    <w:rsid w:val="00251FC7"/>
    <w:rsid w:val="00253DCF"/>
    <w:rsid w:val="00270F77"/>
    <w:rsid w:val="002855A7"/>
    <w:rsid w:val="00290098"/>
    <w:rsid w:val="002B0E49"/>
    <w:rsid w:val="002B146A"/>
    <w:rsid w:val="002B5E17"/>
    <w:rsid w:val="00315690"/>
    <w:rsid w:val="00316B75"/>
    <w:rsid w:val="00324489"/>
    <w:rsid w:val="00325646"/>
    <w:rsid w:val="003460F2"/>
    <w:rsid w:val="0038158C"/>
    <w:rsid w:val="0038238E"/>
    <w:rsid w:val="003902BA"/>
    <w:rsid w:val="003961D0"/>
    <w:rsid w:val="003A09E2"/>
    <w:rsid w:val="003F461E"/>
    <w:rsid w:val="00407037"/>
    <w:rsid w:val="00413951"/>
    <w:rsid w:val="0042236B"/>
    <w:rsid w:val="004279E0"/>
    <w:rsid w:val="00436277"/>
    <w:rsid w:val="00445E9A"/>
    <w:rsid w:val="00447F92"/>
    <w:rsid w:val="004605D6"/>
    <w:rsid w:val="00465141"/>
    <w:rsid w:val="004C60E8"/>
    <w:rsid w:val="004E3579"/>
    <w:rsid w:val="004E728B"/>
    <w:rsid w:val="004F2717"/>
    <w:rsid w:val="004F39E0"/>
    <w:rsid w:val="004F525C"/>
    <w:rsid w:val="0052179E"/>
    <w:rsid w:val="0052306F"/>
    <w:rsid w:val="00534C37"/>
    <w:rsid w:val="00537BD5"/>
    <w:rsid w:val="0057268A"/>
    <w:rsid w:val="00582CA9"/>
    <w:rsid w:val="0058464B"/>
    <w:rsid w:val="005C42D8"/>
    <w:rsid w:val="005D2912"/>
    <w:rsid w:val="005F193C"/>
    <w:rsid w:val="006065BD"/>
    <w:rsid w:val="00612566"/>
    <w:rsid w:val="00645FA9"/>
    <w:rsid w:val="00647866"/>
    <w:rsid w:val="00647E3E"/>
    <w:rsid w:val="00662773"/>
    <w:rsid w:val="00665003"/>
    <w:rsid w:val="006855FC"/>
    <w:rsid w:val="006930D0"/>
    <w:rsid w:val="006A2AD0"/>
    <w:rsid w:val="006C2375"/>
    <w:rsid w:val="006D4ECC"/>
    <w:rsid w:val="00701563"/>
    <w:rsid w:val="00722258"/>
    <w:rsid w:val="007243E5"/>
    <w:rsid w:val="00727FE7"/>
    <w:rsid w:val="00757897"/>
    <w:rsid w:val="00766EA0"/>
    <w:rsid w:val="007A2226"/>
    <w:rsid w:val="007F0F6A"/>
    <w:rsid w:val="007F5B66"/>
    <w:rsid w:val="0080156F"/>
    <w:rsid w:val="00812C95"/>
    <w:rsid w:val="00823A1C"/>
    <w:rsid w:val="00845B9D"/>
    <w:rsid w:val="0085144D"/>
    <w:rsid w:val="00860984"/>
    <w:rsid w:val="00870A35"/>
    <w:rsid w:val="00876619"/>
    <w:rsid w:val="008838C0"/>
    <w:rsid w:val="00893B46"/>
    <w:rsid w:val="008A0B20"/>
    <w:rsid w:val="008A5614"/>
    <w:rsid w:val="008B3ECB"/>
    <w:rsid w:val="008B4E85"/>
    <w:rsid w:val="008C1B2E"/>
    <w:rsid w:val="008E6C0E"/>
    <w:rsid w:val="008F3FB7"/>
    <w:rsid w:val="008F733F"/>
    <w:rsid w:val="0091627E"/>
    <w:rsid w:val="00916A6F"/>
    <w:rsid w:val="009171B8"/>
    <w:rsid w:val="00921527"/>
    <w:rsid w:val="0096697D"/>
    <w:rsid w:val="0097032B"/>
    <w:rsid w:val="00982537"/>
    <w:rsid w:val="0099425E"/>
    <w:rsid w:val="009D2EAD"/>
    <w:rsid w:val="009D43E5"/>
    <w:rsid w:val="009D54B2"/>
    <w:rsid w:val="009E1922"/>
    <w:rsid w:val="009E5F16"/>
    <w:rsid w:val="009F7ED2"/>
    <w:rsid w:val="00A10726"/>
    <w:rsid w:val="00A11FDB"/>
    <w:rsid w:val="00A305BE"/>
    <w:rsid w:val="00A673A7"/>
    <w:rsid w:val="00A717B2"/>
    <w:rsid w:val="00A93661"/>
    <w:rsid w:val="00A95652"/>
    <w:rsid w:val="00AA10DD"/>
    <w:rsid w:val="00AA224A"/>
    <w:rsid w:val="00AC0AB8"/>
    <w:rsid w:val="00AD3CA1"/>
    <w:rsid w:val="00B04325"/>
    <w:rsid w:val="00B33C6D"/>
    <w:rsid w:val="00B4508F"/>
    <w:rsid w:val="00B55AD5"/>
    <w:rsid w:val="00B61AEB"/>
    <w:rsid w:val="00B75C88"/>
    <w:rsid w:val="00B8057C"/>
    <w:rsid w:val="00BB2BFD"/>
    <w:rsid w:val="00BD6238"/>
    <w:rsid w:val="00BF00CE"/>
    <w:rsid w:val="00BF593B"/>
    <w:rsid w:val="00BF773A"/>
    <w:rsid w:val="00BF7E81"/>
    <w:rsid w:val="00C04FD3"/>
    <w:rsid w:val="00C13773"/>
    <w:rsid w:val="00C17CC8"/>
    <w:rsid w:val="00C35ADF"/>
    <w:rsid w:val="00C44747"/>
    <w:rsid w:val="00C80317"/>
    <w:rsid w:val="00C83417"/>
    <w:rsid w:val="00C875A0"/>
    <w:rsid w:val="00C9604F"/>
    <w:rsid w:val="00C96ED4"/>
    <w:rsid w:val="00CA19AA"/>
    <w:rsid w:val="00CA726D"/>
    <w:rsid w:val="00CB3A8C"/>
    <w:rsid w:val="00CC4528"/>
    <w:rsid w:val="00CC5298"/>
    <w:rsid w:val="00CD736E"/>
    <w:rsid w:val="00CD798D"/>
    <w:rsid w:val="00CE161E"/>
    <w:rsid w:val="00CF59A8"/>
    <w:rsid w:val="00D2603E"/>
    <w:rsid w:val="00D325A9"/>
    <w:rsid w:val="00D36A8A"/>
    <w:rsid w:val="00D52D63"/>
    <w:rsid w:val="00D5336D"/>
    <w:rsid w:val="00D61409"/>
    <w:rsid w:val="00D6691E"/>
    <w:rsid w:val="00D67565"/>
    <w:rsid w:val="00D71170"/>
    <w:rsid w:val="00D824F3"/>
    <w:rsid w:val="00D9280B"/>
    <w:rsid w:val="00DA1C92"/>
    <w:rsid w:val="00DA25D4"/>
    <w:rsid w:val="00DA6538"/>
    <w:rsid w:val="00DD3CAB"/>
    <w:rsid w:val="00DE7555"/>
    <w:rsid w:val="00DF08E2"/>
    <w:rsid w:val="00E150DF"/>
    <w:rsid w:val="00E15E75"/>
    <w:rsid w:val="00E5262C"/>
    <w:rsid w:val="00E55973"/>
    <w:rsid w:val="00E679A2"/>
    <w:rsid w:val="00E70E84"/>
    <w:rsid w:val="00EC7DC4"/>
    <w:rsid w:val="00ED30CF"/>
    <w:rsid w:val="00F00DAE"/>
    <w:rsid w:val="00F176EF"/>
    <w:rsid w:val="00F260E3"/>
    <w:rsid w:val="00F45E10"/>
    <w:rsid w:val="00F51294"/>
    <w:rsid w:val="00F6364A"/>
    <w:rsid w:val="00F9113A"/>
    <w:rsid w:val="00FD449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5AFF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2236B"/>
    <w:rPr>
      <w:rFonts w:ascii="Calibri" w:hAnsi="Calibri"/>
    </w:rPr>
  </w:style>
  <w:style w:type="paragraph" w:styleId="Heading1">
    <w:name w:val="heading 1"/>
    <w:aliases w:val="Pocket"/>
    <w:basedOn w:val="Normal"/>
    <w:next w:val="Normal"/>
    <w:link w:val="Heading1Char"/>
    <w:qFormat/>
    <w:rsid w:val="004223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223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223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42236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2236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2236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2236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42236B"/>
    <w:rPr>
      <w:rFonts w:ascii="Calibri" w:eastAsiaTheme="majorEastAsia" w:hAnsi="Calibri" w:cstheme="majorBidi"/>
      <w:b/>
      <w:iCs/>
      <w:sz w:val="26"/>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emphasis"/>
    <w:basedOn w:val="DefaultParagraphFont"/>
    <w:link w:val="textbold"/>
    <w:uiPriority w:val="7"/>
    <w:qFormat/>
    <w:rsid w:val="0042236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2236B"/>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42236B"/>
    <w:rPr>
      <w:b w:val="0"/>
      <w:sz w:val="22"/>
      <w:u w:val="single"/>
    </w:rPr>
  </w:style>
  <w:style w:type="character" w:styleId="Hyperlink">
    <w:name w:val="Hyperlink"/>
    <w:aliases w:val="heading 1 (block title),Important,Read,Card Text,Internet Link,Analytic Text"/>
    <w:basedOn w:val="DefaultParagraphFont"/>
    <w:uiPriority w:val="99"/>
    <w:unhideWhenUsed/>
    <w:rsid w:val="0042236B"/>
    <w:rPr>
      <w:color w:val="auto"/>
      <w:u w:val="none"/>
    </w:rPr>
  </w:style>
  <w:style w:type="character" w:styleId="FollowedHyperlink">
    <w:name w:val="FollowedHyperlink"/>
    <w:basedOn w:val="DefaultParagraphFont"/>
    <w:uiPriority w:val="99"/>
    <w:semiHidden/>
    <w:unhideWhenUsed/>
    <w:rsid w:val="0042236B"/>
    <w:rPr>
      <w:color w:val="auto"/>
      <w:u w:val="none"/>
    </w:rPr>
  </w:style>
  <w:style w:type="character" w:customStyle="1" w:styleId="CardsFont12ptCharChar">
    <w:name w:val="Cards + Font: 12 pt Char Char"/>
    <w:aliases w:val="Cards + Font: 12 pt Char Char Char Char Char Char Char Char,Cards + Font: 12 pt Char Char Char Char Char Char Char Char Char Char Char,Cards + Font: 12 pt1,Thick Underline1,Thick Underline Char1"/>
    <w:link w:val="CardsFont12pt"/>
    <w:rsid w:val="00D67565"/>
    <w:rPr>
      <w:sz w:val="24"/>
      <w:szCs w:val="24"/>
      <w:u w:val="thick"/>
    </w:rPr>
  </w:style>
  <w:style w:type="paragraph" w:customStyle="1" w:styleId="CardsFont12pt">
    <w:name w:val="Cards + Font: 12 pt"/>
    <w:aliases w:val="Thick Underline,Thick Underline Char,Cards + Font: 12 pt Char Char Char,Cards + Font: 12 pt Char Char Char Char Char Char Char,Cards + Font: 12 pt Char Char Char Char Char Char Char Char Char Char"/>
    <w:basedOn w:val="Normal"/>
    <w:link w:val="CardsFont12ptCharChar"/>
    <w:rsid w:val="00D67565"/>
    <w:pPr>
      <w:autoSpaceDE w:val="0"/>
      <w:autoSpaceDN w:val="0"/>
      <w:adjustRightInd w:val="0"/>
      <w:ind w:left="432" w:right="432"/>
      <w:jc w:val="both"/>
    </w:pPr>
    <w:rPr>
      <w:rFonts w:asciiTheme="minorHAnsi" w:hAnsiTheme="minorHAnsi"/>
      <w:sz w:val="24"/>
      <w:szCs w:val="24"/>
      <w:u w:val="thick"/>
    </w:rPr>
  </w:style>
  <w:style w:type="character" w:customStyle="1" w:styleId="CardsChar">
    <w:name w:val="Cards Char"/>
    <w:link w:val="Cards"/>
    <w:rsid w:val="00D67565"/>
    <w:rPr>
      <w:rFonts w:eastAsia="Arial Unicode MS"/>
      <w:lang w:val="en-US" w:eastAsia="en-US" w:bidi="ar-SA"/>
    </w:rPr>
  </w:style>
  <w:style w:type="paragraph" w:customStyle="1" w:styleId="CardsFont6ptChar">
    <w:name w:val="Cards + Font: 6 pt Char"/>
    <w:basedOn w:val="Normal"/>
    <w:link w:val="CardsFont6ptCharChar"/>
    <w:rsid w:val="00D67565"/>
    <w:pPr>
      <w:autoSpaceDE w:val="0"/>
      <w:autoSpaceDN w:val="0"/>
      <w:adjustRightInd w:val="0"/>
      <w:ind w:left="432" w:right="432"/>
      <w:jc w:val="both"/>
    </w:pPr>
    <w:rPr>
      <w:rFonts w:eastAsia="Calibri" w:cs="Calibri"/>
      <w:sz w:val="12"/>
    </w:rPr>
  </w:style>
  <w:style w:type="character" w:customStyle="1" w:styleId="CardsFont6ptCharChar">
    <w:name w:val="Cards + Font: 6 pt Char Char"/>
    <w:link w:val="CardsFont6ptChar"/>
    <w:rsid w:val="00D67565"/>
    <w:rPr>
      <w:rFonts w:ascii="Calibri" w:eastAsia="Calibri" w:hAnsi="Calibri" w:cs="Calibri"/>
      <w:sz w:val="12"/>
    </w:rPr>
  </w:style>
  <w:style w:type="paragraph" w:customStyle="1" w:styleId="textbold">
    <w:name w:val="text bold"/>
    <w:basedOn w:val="Normal"/>
    <w:link w:val="Emphasis"/>
    <w:uiPriority w:val="7"/>
    <w:qFormat/>
    <w:rsid w:val="00D67565"/>
    <w:pPr>
      <w:ind w:left="720"/>
      <w:jc w:val="both"/>
    </w:pPr>
    <w:rPr>
      <w:b/>
      <w:iCs/>
      <w:u w:val="single"/>
    </w:rPr>
  </w:style>
  <w:style w:type="paragraph" w:customStyle="1" w:styleId="CardIndented">
    <w:name w:val="Card (Indented)"/>
    <w:basedOn w:val="Normal"/>
    <w:link w:val="CardIndentedChar"/>
    <w:qFormat/>
    <w:rsid w:val="00025FAB"/>
    <w:pPr>
      <w:spacing w:after="0" w:line="240" w:lineRule="auto"/>
      <w:ind w:left="288"/>
    </w:pPr>
    <w:rPr>
      <w:rFonts w:ascii="Times New Roman" w:hAnsi="Times New Roman" w:cs="Calibri"/>
      <w:sz w:val="20"/>
    </w:rPr>
  </w:style>
  <w:style w:type="character" w:customStyle="1" w:styleId="CardIndentedChar">
    <w:name w:val="Card (Indented) Char"/>
    <w:basedOn w:val="DefaultParagraphFont"/>
    <w:link w:val="CardIndented"/>
    <w:rsid w:val="00025FAB"/>
    <w:rPr>
      <w:rFonts w:ascii="Times New Roman" w:hAnsi="Times New Roman" w:cs="Calibri"/>
      <w:sz w:val="20"/>
    </w:rPr>
  </w:style>
  <w:style w:type="paragraph" w:styleId="NormalWeb">
    <w:name w:val="Normal (Web)"/>
    <w:basedOn w:val="Normal"/>
    <w:uiPriority w:val="99"/>
    <w:unhideWhenUsed/>
    <w:rsid w:val="007015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01563"/>
  </w:style>
  <w:style w:type="paragraph" w:customStyle="1" w:styleId="Nothing">
    <w:name w:val="Nothing"/>
    <w:link w:val="NothingChar"/>
    <w:qFormat/>
    <w:rsid w:val="00D9280B"/>
    <w:pPr>
      <w:spacing w:after="0" w:line="240" w:lineRule="auto"/>
    </w:pPr>
    <w:rPr>
      <w:rFonts w:ascii="Times New Roman" w:eastAsia="Times New Roman" w:hAnsi="Times New Roman" w:cs="Times New Roman"/>
      <w:sz w:val="20"/>
      <w:szCs w:val="24"/>
    </w:rPr>
  </w:style>
  <w:style w:type="character" w:customStyle="1" w:styleId="Author-Date">
    <w:name w:val="Author-Date"/>
    <w:qFormat/>
    <w:rsid w:val="00D9280B"/>
    <w:rPr>
      <w:b/>
      <w:sz w:val="24"/>
    </w:rPr>
  </w:style>
  <w:style w:type="character" w:customStyle="1" w:styleId="NothingChar">
    <w:name w:val="Nothing Char"/>
    <w:link w:val="Nothing"/>
    <w:locked/>
    <w:rsid w:val="00D9280B"/>
    <w:rPr>
      <w:rFonts w:ascii="Times New Roman" w:eastAsia="Times New Roman" w:hAnsi="Times New Roman" w:cs="Times New Roman"/>
      <w:sz w:val="20"/>
      <w:szCs w:val="24"/>
    </w:rPr>
  </w:style>
  <w:style w:type="paragraph" w:customStyle="1" w:styleId="Cards">
    <w:name w:val="Cards"/>
    <w:next w:val="Nothing"/>
    <w:link w:val="CardsChar"/>
    <w:qFormat/>
    <w:rsid w:val="00D9280B"/>
    <w:pPr>
      <w:widowControl w:val="0"/>
      <w:spacing w:after="0" w:line="240" w:lineRule="auto"/>
      <w:ind w:left="432" w:right="432"/>
    </w:pPr>
    <w:rPr>
      <w:rFonts w:eastAsia="Arial Unicode MS"/>
    </w:rPr>
  </w:style>
  <w:style w:type="character" w:customStyle="1" w:styleId="DebateUnderline">
    <w:name w:val="Debate Underline"/>
    <w:qFormat/>
    <w:rsid w:val="00D9280B"/>
    <w:rPr>
      <w:sz w:val="24"/>
      <w:u w:val="thick"/>
    </w:rPr>
  </w:style>
  <w:style w:type="character" w:customStyle="1" w:styleId="TitleChar">
    <w:name w:val="Title Char"/>
    <w:basedOn w:val="DefaultParagraphFont"/>
    <w:link w:val="Title"/>
    <w:uiPriority w:val="5"/>
    <w:qFormat/>
    <w:rsid w:val="00D9280B"/>
    <w:rPr>
      <w:b/>
      <w:u w:val="single"/>
    </w:rPr>
  </w:style>
  <w:style w:type="paragraph" w:styleId="Title">
    <w:name w:val="Title"/>
    <w:basedOn w:val="Normal"/>
    <w:next w:val="Normal"/>
    <w:link w:val="TitleChar"/>
    <w:uiPriority w:val="5"/>
    <w:qFormat/>
    <w:rsid w:val="00D9280B"/>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99"/>
    <w:semiHidden/>
    <w:rsid w:val="00D9280B"/>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DE755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E7555"/>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2236B"/>
    <w:rPr>
      <w:rFonts w:ascii="Calibri" w:hAnsi="Calibri"/>
    </w:rPr>
  </w:style>
  <w:style w:type="paragraph" w:styleId="Heading1">
    <w:name w:val="heading 1"/>
    <w:aliases w:val="Pocket"/>
    <w:basedOn w:val="Normal"/>
    <w:next w:val="Normal"/>
    <w:link w:val="Heading1Char"/>
    <w:qFormat/>
    <w:rsid w:val="004223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223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223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42236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2236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2236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2236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42236B"/>
    <w:rPr>
      <w:rFonts w:ascii="Calibri" w:eastAsiaTheme="majorEastAsia" w:hAnsi="Calibri" w:cstheme="majorBidi"/>
      <w:b/>
      <w:iCs/>
      <w:sz w:val="26"/>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emphasis"/>
    <w:basedOn w:val="DefaultParagraphFont"/>
    <w:link w:val="textbold"/>
    <w:uiPriority w:val="7"/>
    <w:qFormat/>
    <w:rsid w:val="0042236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2236B"/>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42236B"/>
    <w:rPr>
      <w:b w:val="0"/>
      <w:sz w:val="22"/>
      <w:u w:val="single"/>
    </w:rPr>
  </w:style>
  <w:style w:type="character" w:styleId="Hyperlink">
    <w:name w:val="Hyperlink"/>
    <w:aliases w:val="heading 1 (block title),Important,Read,Card Text,Internet Link,Analytic Text"/>
    <w:basedOn w:val="DefaultParagraphFont"/>
    <w:uiPriority w:val="99"/>
    <w:unhideWhenUsed/>
    <w:rsid w:val="0042236B"/>
    <w:rPr>
      <w:color w:val="auto"/>
      <w:u w:val="none"/>
    </w:rPr>
  </w:style>
  <w:style w:type="character" w:styleId="FollowedHyperlink">
    <w:name w:val="FollowedHyperlink"/>
    <w:basedOn w:val="DefaultParagraphFont"/>
    <w:uiPriority w:val="99"/>
    <w:semiHidden/>
    <w:unhideWhenUsed/>
    <w:rsid w:val="0042236B"/>
    <w:rPr>
      <w:color w:val="auto"/>
      <w:u w:val="none"/>
    </w:rPr>
  </w:style>
  <w:style w:type="character" w:customStyle="1" w:styleId="CardsFont12ptCharChar">
    <w:name w:val="Cards + Font: 12 pt Char Char"/>
    <w:aliases w:val="Cards + Font: 12 pt Char Char Char Char Char Char Char Char,Cards + Font: 12 pt Char Char Char Char Char Char Char Char Char Char Char,Cards + Font: 12 pt1,Thick Underline1,Thick Underline Char1"/>
    <w:link w:val="CardsFont12pt"/>
    <w:rsid w:val="00D67565"/>
    <w:rPr>
      <w:sz w:val="24"/>
      <w:szCs w:val="24"/>
      <w:u w:val="thick"/>
    </w:rPr>
  </w:style>
  <w:style w:type="paragraph" w:customStyle="1" w:styleId="CardsFont12pt">
    <w:name w:val="Cards + Font: 12 pt"/>
    <w:aliases w:val="Thick Underline,Thick Underline Char,Cards + Font: 12 pt Char Char Char,Cards + Font: 12 pt Char Char Char Char Char Char Char,Cards + Font: 12 pt Char Char Char Char Char Char Char Char Char Char"/>
    <w:basedOn w:val="Normal"/>
    <w:link w:val="CardsFont12ptCharChar"/>
    <w:rsid w:val="00D67565"/>
    <w:pPr>
      <w:autoSpaceDE w:val="0"/>
      <w:autoSpaceDN w:val="0"/>
      <w:adjustRightInd w:val="0"/>
      <w:ind w:left="432" w:right="432"/>
      <w:jc w:val="both"/>
    </w:pPr>
    <w:rPr>
      <w:rFonts w:asciiTheme="minorHAnsi" w:hAnsiTheme="minorHAnsi"/>
      <w:sz w:val="24"/>
      <w:szCs w:val="24"/>
      <w:u w:val="thick"/>
    </w:rPr>
  </w:style>
  <w:style w:type="character" w:customStyle="1" w:styleId="CardsChar">
    <w:name w:val="Cards Char"/>
    <w:link w:val="Cards"/>
    <w:rsid w:val="00D67565"/>
    <w:rPr>
      <w:rFonts w:eastAsia="Arial Unicode MS"/>
      <w:lang w:val="en-US" w:eastAsia="en-US" w:bidi="ar-SA"/>
    </w:rPr>
  </w:style>
  <w:style w:type="paragraph" w:customStyle="1" w:styleId="CardsFont6ptChar">
    <w:name w:val="Cards + Font: 6 pt Char"/>
    <w:basedOn w:val="Normal"/>
    <w:link w:val="CardsFont6ptCharChar"/>
    <w:rsid w:val="00D67565"/>
    <w:pPr>
      <w:autoSpaceDE w:val="0"/>
      <w:autoSpaceDN w:val="0"/>
      <w:adjustRightInd w:val="0"/>
      <w:ind w:left="432" w:right="432"/>
      <w:jc w:val="both"/>
    </w:pPr>
    <w:rPr>
      <w:rFonts w:eastAsia="Calibri" w:cs="Calibri"/>
      <w:sz w:val="12"/>
    </w:rPr>
  </w:style>
  <w:style w:type="character" w:customStyle="1" w:styleId="CardsFont6ptCharChar">
    <w:name w:val="Cards + Font: 6 pt Char Char"/>
    <w:link w:val="CardsFont6ptChar"/>
    <w:rsid w:val="00D67565"/>
    <w:rPr>
      <w:rFonts w:ascii="Calibri" w:eastAsia="Calibri" w:hAnsi="Calibri" w:cs="Calibri"/>
      <w:sz w:val="12"/>
    </w:rPr>
  </w:style>
  <w:style w:type="paragraph" w:customStyle="1" w:styleId="textbold">
    <w:name w:val="text bold"/>
    <w:basedOn w:val="Normal"/>
    <w:link w:val="Emphasis"/>
    <w:uiPriority w:val="7"/>
    <w:qFormat/>
    <w:rsid w:val="00D67565"/>
    <w:pPr>
      <w:ind w:left="720"/>
      <w:jc w:val="both"/>
    </w:pPr>
    <w:rPr>
      <w:b/>
      <w:iCs/>
      <w:u w:val="single"/>
    </w:rPr>
  </w:style>
  <w:style w:type="paragraph" w:customStyle="1" w:styleId="CardIndented">
    <w:name w:val="Card (Indented)"/>
    <w:basedOn w:val="Normal"/>
    <w:link w:val="CardIndentedChar"/>
    <w:qFormat/>
    <w:rsid w:val="00025FAB"/>
    <w:pPr>
      <w:spacing w:after="0" w:line="240" w:lineRule="auto"/>
      <w:ind w:left="288"/>
    </w:pPr>
    <w:rPr>
      <w:rFonts w:ascii="Times New Roman" w:hAnsi="Times New Roman" w:cs="Calibri"/>
      <w:sz w:val="20"/>
    </w:rPr>
  </w:style>
  <w:style w:type="character" w:customStyle="1" w:styleId="CardIndentedChar">
    <w:name w:val="Card (Indented) Char"/>
    <w:basedOn w:val="DefaultParagraphFont"/>
    <w:link w:val="CardIndented"/>
    <w:rsid w:val="00025FAB"/>
    <w:rPr>
      <w:rFonts w:ascii="Times New Roman" w:hAnsi="Times New Roman" w:cs="Calibri"/>
      <w:sz w:val="20"/>
    </w:rPr>
  </w:style>
  <w:style w:type="paragraph" w:styleId="NormalWeb">
    <w:name w:val="Normal (Web)"/>
    <w:basedOn w:val="Normal"/>
    <w:uiPriority w:val="99"/>
    <w:unhideWhenUsed/>
    <w:rsid w:val="007015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01563"/>
  </w:style>
  <w:style w:type="paragraph" w:customStyle="1" w:styleId="Nothing">
    <w:name w:val="Nothing"/>
    <w:link w:val="NothingChar"/>
    <w:qFormat/>
    <w:rsid w:val="00D9280B"/>
    <w:pPr>
      <w:spacing w:after="0" w:line="240" w:lineRule="auto"/>
    </w:pPr>
    <w:rPr>
      <w:rFonts w:ascii="Times New Roman" w:eastAsia="Times New Roman" w:hAnsi="Times New Roman" w:cs="Times New Roman"/>
      <w:sz w:val="20"/>
      <w:szCs w:val="24"/>
    </w:rPr>
  </w:style>
  <w:style w:type="character" w:customStyle="1" w:styleId="Author-Date">
    <w:name w:val="Author-Date"/>
    <w:qFormat/>
    <w:rsid w:val="00D9280B"/>
    <w:rPr>
      <w:b/>
      <w:sz w:val="24"/>
    </w:rPr>
  </w:style>
  <w:style w:type="character" w:customStyle="1" w:styleId="NothingChar">
    <w:name w:val="Nothing Char"/>
    <w:link w:val="Nothing"/>
    <w:locked/>
    <w:rsid w:val="00D9280B"/>
    <w:rPr>
      <w:rFonts w:ascii="Times New Roman" w:eastAsia="Times New Roman" w:hAnsi="Times New Roman" w:cs="Times New Roman"/>
      <w:sz w:val="20"/>
      <w:szCs w:val="24"/>
    </w:rPr>
  </w:style>
  <w:style w:type="paragraph" w:customStyle="1" w:styleId="Cards">
    <w:name w:val="Cards"/>
    <w:next w:val="Nothing"/>
    <w:link w:val="CardsChar"/>
    <w:qFormat/>
    <w:rsid w:val="00D9280B"/>
    <w:pPr>
      <w:widowControl w:val="0"/>
      <w:spacing w:after="0" w:line="240" w:lineRule="auto"/>
      <w:ind w:left="432" w:right="432"/>
    </w:pPr>
    <w:rPr>
      <w:rFonts w:eastAsia="Arial Unicode MS"/>
    </w:rPr>
  </w:style>
  <w:style w:type="character" w:customStyle="1" w:styleId="DebateUnderline">
    <w:name w:val="Debate Underline"/>
    <w:qFormat/>
    <w:rsid w:val="00D9280B"/>
    <w:rPr>
      <w:sz w:val="24"/>
      <w:u w:val="thick"/>
    </w:rPr>
  </w:style>
  <w:style w:type="character" w:customStyle="1" w:styleId="TitleChar">
    <w:name w:val="Title Char"/>
    <w:basedOn w:val="DefaultParagraphFont"/>
    <w:link w:val="Title"/>
    <w:uiPriority w:val="5"/>
    <w:qFormat/>
    <w:rsid w:val="00D9280B"/>
    <w:rPr>
      <w:b/>
      <w:u w:val="single"/>
    </w:rPr>
  </w:style>
  <w:style w:type="paragraph" w:styleId="Title">
    <w:name w:val="Title"/>
    <w:basedOn w:val="Normal"/>
    <w:next w:val="Normal"/>
    <w:link w:val="TitleChar"/>
    <w:uiPriority w:val="5"/>
    <w:qFormat/>
    <w:rsid w:val="00D9280B"/>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99"/>
    <w:semiHidden/>
    <w:rsid w:val="00D9280B"/>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DE755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E7555"/>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77515">
      <w:bodyDiv w:val="1"/>
      <w:marLeft w:val="0"/>
      <w:marRight w:val="0"/>
      <w:marTop w:val="0"/>
      <w:marBottom w:val="0"/>
      <w:divBdr>
        <w:top w:val="none" w:sz="0" w:space="0" w:color="auto"/>
        <w:left w:val="none" w:sz="0" w:space="0" w:color="auto"/>
        <w:bottom w:val="none" w:sz="0" w:space="0" w:color="auto"/>
        <w:right w:val="none" w:sz="0" w:space="0" w:color="auto"/>
      </w:divBdr>
    </w:div>
    <w:div w:id="249505712">
      <w:bodyDiv w:val="1"/>
      <w:marLeft w:val="0"/>
      <w:marRight w:val="0"/>
      <w:marTop w:val="0"/>
      <w:marBottom w:val="0"/>
      <w:divBdr>
        <w:top w:val="none" w:sz="0" w:space="0" w:color="auto"/>
        <w:left w:val="none" w:sz="0" w:space="0" w:color="auto"/>
        <w:bottom w:val="none" w:sz="0" w:space="0" w:color="auto"/>
        <w:right w:val="none" w:sz="0" w:space="0" w:color="auto"/>
      </w:divBdr>
    </w:div>
    <w:div w:id="1257860087">
      <w:bodyDiv w:val="1"/>
      <w:marLeft w:val="0"/>
      <w:marRight w:val="0"/>
      <w:marTop w:val="0"/>
      <w:marBottom w:val="0"/>
      <w:divBdr>
        <w:top w:val="none" w:sz="0" w:space="0" w:color="auto"/>
        <w:left w:val="none" w:sz="0" w:space="0" w:color="auto"/>
        <w:bottom w:val="none" w:sz="0" w:space="0" w:color="auto"/>
        <w:right w:val="none" w:sz="0" w:space="0" w:color="auto"/>
      </w:divBdr>
    </w:div>
    <w:div w:id="1497647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globalpolicy.org/nations/sovereign/failed/2003/12failedcollapsedstates.pdf" TargetMode="External"/><Relationship Id="rId21" Type="http://schemas.openxmlformats.org/officeDocument/2006/relationships/hyperlink" Target="http://www.usatoday.com/story/news/2015/04/07/dea-bulk-telephone-surveillance-operation/70808616/" TargetMode="External"/><Relationship Id="rId22" Type="http://schemas.openxmlformats.org/officeDocument/2006/relationships/hyperlink" Target="http://www.dtic.mil/cgi-bin/GetTRDoc?Location=U2&amp;doc=GetTRDoc.pdf&amp;AD=ADA561048" TargetMode="External"/><Relationship Id="rId23" Type="http://schemas.openxmlformats.org/officeDocument/2006/relationships/hyperlink" Target="http://www.heritage.org/research/reports/2015/06/69th-islamist-terrorist-plot-ongoing-spike-in-terrorism-should-force-congress-to-finally-confront-the-terrorist-threat" TargetMode="External"/><Relationship Id="rId24" Type="http://schemas.openxmlformats.org/officeDocument/2006/relationships/hyperlink" Target="http://csis.org/files/publication/141209_Lewis_UnderestimatingRisk_Web.pdf" TargetMode="External"/><Relationship Id="rId25" Type="http://schemas.openxmlformats.org/officeDocument/2006/relationships/hyperlink" Target="http://www.start.umd.edu/sites/default/files/files/publications/START_BorderCrossingsTerroristAttacks.pdf" TargetMode="External"/><Relationship Id="rId26" Type="http://schemas.openxmlformats.org/officeDocument/2006/relationships/hyperlink" Target="http://www.rand.org/content/dam/rand/pubs/technical_reports/2010/RAND_TR837.pdf" TargetMode="External"/><Relationship Id="rId27" Type="http://schemas.openxmlformats.org/officeDocument/2006/relationships/hyperlink" Target="http://www.brookings.edu/~/media/research/files/reports/2014/10/15-marijuana-legalization-modernize-drug-treaties-bennett-walsh/cepmmjlegalizationv4.pdf" TargetMode="External"/><Relationship Id="rId28" Type="http://schemas.openxmlformats.org/officeDocument/2006/relationships/hyperlink" Target="http://www.reuters.com/article/2014/11/12/us-usa-drugs-un-idUSKCN0IW1GV20141112" TargetMode="External"/><Relationship Id="rId29" Type="http://schemas.openxmlformats.org/officeDocument/2006/relationships/hyperlink" Target="http://www.brookings.edu/~/media/research/files/reports/2014/10/15-marijuana-legalization-modernize-drug-treaties-bennett-walsh/cepmmjlegalizationv4.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unawestminster.org.uk/pdf/drugs/UNdrugsBewley_Taylor_IJDP14.pdf" TargetMode="External"/><Relationship Id="rId31" Type="http://schemas.openxmlformats.org/officeDocument/2006/relationships/hyperlink" Target="http://www.brookings.edu/~/media/research/files/reports/2014/10/15-marijuana-legalization-modernize-drug-treaties-bennett-walsh/cepmmjlegalizationv4.pdf" TargetMode="External"/><Relationship Id="rId32" Type="http://schemas.openxmlformats.org/officeDocument/2006/relationships/hyperlink" Target="http://www.brookings.edu/~/media/research/files/reports/2014/10/15-marijuana-legalization-modernize-drug-treaties-bennett-walsh/cepmmjlegalizationv4.pdf" TargetMode="External"/><Relationship Id="rId9" Type="http://schemas.openxmlformats.org/officeDocument/2006/relationships/hyperlink" Target="http://redcritique.org/FallWinter2008/supplychaindemocracyandcircuitsofimperialism.htm" TargetMode="External"/><Relationship Id="rId6" Type="http://schemas.openxmlformats.org/officeDocument/2006/relationships/webSettings" Target="webSettings.xml"/><Relationship Id="rId7" Type="http://schemas.openxmlformats.org/officeDocument/2006/relationships/hyperlink" Target="http://cspc.nonprofitsoapbox.com/storage/documents/Fellows2008/Small.pdf" TargetMode="External"/><Relationship Id="rId8" Type="http://schemas.openxmlformats.org/officeDocument/2006/relationships/hyperlink" Target="http://www.eadi.org/fileadmin/Documents/Events/exco/Glob.___prospects_-_jav..pdf" TargetMode="External"/><Relationship Id="rId33" Type="http://schemas.openxmlformats.org/officeDocument/2006/relationships/hyperlink" Target="http://www.brookings.edu/~/media/research/files/reports/2014/10/15-marijuana-legalization-modernize-drug-treaties-bennett-walsh/cepmmjlegalizationv4.pdf" TargetMode="External"/><Relationship Id="rId34" Type="http://schemas.openxmlformats.org/officeDocument/2006/relationships/hyperlink" Target="http://www.bloomberg.com/politics/articles/2015-07-22/guantanamo-prison-closing-plan-in-final-drafting-earnest-says" TargetMode="External"/><Relationship Id="rId35" Type="http://schemas.openxmlformats.org/officeDocument/2006/relationships/hyperlink" Target="http://www.drugpolicy.org/news/2015/06/congress-votes-end-deas-invasive-bulk-data-collection-program-and-slashes-agencys-budge" TargetMode="External"/><Relationship Id="rId36" Type="http://schemas.openxmlformats.org/officeDocument/2006/relationships/hyperlink" Target="http://www.huffingtonpost.com/2014/10/24/dea-war-on-drugs_n_6030920.html" TargetMode="External"/><Relationship Id="rId10" Type="http://schemas.openxmlformats.org/officeDocument/2006/relationships/hyperlink" Target="http://www.truth-out.org/opinion/item/21656-totalitarian-paranoia-in-the-post-orwellian-surveillance-state" TargetMode="External"/><Relationship Id="rId11" Type="http://schemas.openxmlformats.org/officeDocument/2006/relationships/hyperlink" Target="http://blogs.fda.gov/fdavoice/index.php/2012/02/50-years-after-thalidomide-why-regulation-matters/" TargetMode="External"/><Relationship Id="rId12" Type="http://schemas.openxmlformats.org/officeDocument/2006/relationships/hyperlink" Target="http://www.fda.gov/downloads/drugs/guidancecomplianceregulatoryinformation/guidances/ucm070290.pdf" TargetMode="External"/><Relationship Id="rId13" Type="http://schemas.openxmlformats.org/officeDocument/2006/relationships/hyperlink" Target="http://www.fda.gov/drugs/guidancecomplianceregulatoryinformation/enforcementactivitiesbyfda/" TargetMode="External"/><Relationship Id="rId14" Type="http://schemas.openxmlformats.org/officeDocument/2006/relationships/hyperlink" Target="https://www.acponline.org/advocacy/current_policy_papers/assets/fda.pdf" TargetMode="External"/><Relationship Id="rId15" Type="http://schemas.openxmlformats.org/officeDocument/2006/relationships/hyperlink" Target="http://abcnews.go.com/Health/story?id=117990" TargetMode="External"/><Relationship Id="rId16" Type="http://schemas.openxmlformats.org/officeDocument/2006/relationships/hyperlink" Target="http://www.huffingtonpost.com/neill-franklin/mdma-legalization_b_4044755.html" TargetMode="External"/><Relationship Id="rId17" Type="http://schemas.openxmlformats.org/officeDocument/2006/relationships/hyperlink" Target="http://www.slate.com/articles/news_and_politics/politics/2012/02/%20pot_legalization_why_doesn_t_anyone_in_washington_take_marijuana_policy_seriously_.html" TargetMode="External"/><Relationship Id="rId18" Type="http://schemas.openxmlformats.org/officeDocument/2006/relationships/hyperlink" Target="http://www.washingtontimes.com/news/2014/dec/9/obama-ive-fought-against-activists-open-borders/)//MBB" TargetMode="External"/><Relationship Id="rId19" Type="http://schemas.openxmlformats.org/officeDocument/2006/relationships/hyperlink" Target="http://www.theguardian.com/world/2015/jun/09/obama-fisa-court-surveillance-phone-records" TargetMode="External"/><Relationship Id="rId37" Type="http://schemas.openxmlformats.org/officeDocument/2006/relationships/hyperlink" Target="http://www.usatoday.com/story/news/2015/04/07/dea-bulk-telephone-surveillance-operation/70808616/" TargetMode="External"/><Relationship Id="rId38" Type="http://schemas.openxmlformats.org/officeDocument/2006/relationships/hyperlink" Target="http://www.vox.com/cards/war-on-drugs-marijuana-cocaine-heroin-meth/war-on-drugs-international-treaties" TargetMode="External"/><Relationship Id="rId39" Type="http://schemas.openxmlformats.org/officeDocument/2006/relationships/hyperlink" Target="http://www.washingtonpost.com/opinions/fred-hiatt-will-obama-rethink-his-global-strategy/2014/03/23/75ce4eae-af93-11e3-a49e-76adc9210f19_story.html" TargetMode="External"/><Relationship Id="rId40" Type="http://schemas.openxmlformats.org/officeDocument/2006/relationships/fontTable" Target="fontTable.xml"/><Relationship Id="rId4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D2656-824E-1D48-8C37-D25EDD8BE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\Users\Jake\AppData\Roaming\Microsoft\Templates\Debate.dotm</Template>
  <TotalTime>1043</TotalTime>
  <Pages>17</Pages>
  <Words>25998</Words>
  <Characters>148192</Characters>
  <Application>Microsoft Macintosh Word</Application>
  <DocSecurity>0</DocSecurity>
  <Lines>1234</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dc:creator>
  <cp:keywords>5.1.1</cp:keywords>
  <dc:description/>
  <cp:lastModifiedBy>SAS SAS</cp:lastModifiedBy>
  <cp:revision>66</cp:revision>
  <dcterms:created xsi:type="dcterms:W3CDTF">2015-07-26T16:13:00Z</dcterms:created>
  <dcterms:modified xsi:type="dcterms:W3CDTF">2015-08-07T03:13:00Z</dcterms:modified>
</cp:coreProperties>
</file>