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4337" w:rsidRDefault="003E4337" w:rsidP="003E4337">
      <w:pPr>
        <w:pStyle w:val="Heading1"/>
      </w:pPr>
      <w:r>
        <w:t>AIIB Climate Advantage – MNDI MMT</w:t>
      </w:r>
    </w:p>
    <w:p w:rsidR="003E4337" w:rsidRDefault="003E4337" w:rsidP="00026ABC">
      <w:pPr>
        <w:pStyle w:val="Heading1"/>
      </w:pPr>
      <w:r>
        <w:lastRenderedPageBreak/>
        <w:t>Aff</w:t>
      </w:r>
    </w:p>
    <w:p w:rsidR="00F26C7E" w:rsidRDefault="00F26C7E" w:rsidP="00357BBD">
      <w:pPr>
        <w:pStyle w:val="Heading3"/>
      </w:pPr>
      <w:r>
        <w:lastRenderedPageBreak/>
        <w:t>1AC</w:t>
      </w:r>
      <w:r w:rsidR="003E4337">
        <w:t xml:space="preserve"> – Climate Advantage</w:t>
      </w:r>
    </w:p>
    <w:p w:rsidR="00F26C7E" w:rsidRPr="00F26C7E" w:rsidRDefault="00F26C7E" w:rsidP="00F26C7E"/>
    <w:p w:rsidR="00A57E2B" w:rsidRDefault="003A4DAE" w:rsidP="00A57E2B">
      <w:pPr>
        <w:pStyle w:val="Heading4"/>
      </w:pPr>
      <w:r>
        <w:t>The choices made in A</w:t>
      </w:r>
      <w:r w:rsidR="00A57E2B">
        <w:t xml:space="preserve">sian infrastructure development </w:t>
      </w:r>
      <w:r>
        <w:t xml:space="preserve">now </w:t>
      </w:r>
      <w:r w:rsidR="00A57E2B">
        <w:t>will determine the future of global warming – expa</w:t>
      </w:r>
      <w:r>
        <w:t xml:space="preserve">nding renewable energy markets and building sustainable and climate resilient infrastructure </w:t>
      </w:r>
      <w:r w:rsidR="0002413D">
        <w:t xml:space="preserve">through the AIIB </w:t>
      </w:r>
      <w:r>
        <w:t xml:space="preserve">are key to keep warming below 2 degrees </w:t>
      </w:r>
    </w:p>
    <w:p w:rsidR="00A57E2B" w:rsidRPr="00937551" w:rsidRDefault="00A57E2B" w:rsidP="00A57E2B">
      <w:proofErr w:type="spellStart"/>
      <w:r w:rsidRPr="00937551">
        <w:rPr>
          <w:rStyle w:val="Style13ptBold"/>
        </w:rPr>
        <w:t>Nassiry</w:t>
      </w:r>
      <w:proofErr w:type="spellEnd"/>
      <w:r w:rsidRPr="00937551">
        <w:rPr>
          <w:rStyle w:val="Style13ptBold"/>
        </w:rPr>
        <w:t xml:space="preserve"> and </w:t>
      </w:r>
      <w:proofErr w:type="spellStart"/>
      <w:r w:rsidRPr="00937551">
        <w:rPr>
          <w:rStyle w:val="Style13ptBold"/>
        </w:rPr>
        <w:t>Nakhooda</w:t>
      </w:r>
      <w:proofErr w:type="spellEnd"/>
      <w:r w:rsidRPr="00937551">
        <w:rPr>
          <w:rStyle w:val="Style13ptBold"/>
        </w:rPr>
        <w:t xml:space="preserve"> 16</w:t>
      </w:r>
      <w:r w:rsidRPr="00937551">
        <w:t xml:space="preserve"> – Darius </w:t>
      </w:r>
      <w:proofErr w:type="spellStart"/>
      <w:r w:rsidRPr="00937551">
        <w:t>Nassiry</w:t>
      </w:r>
      <w:proofErr w:type="spellEnd"/>
      <w:r w:rsidRPr="00937551">
        <w:t>, head of the international cooperation department at the Global Green Growth Institute, investment manager with the Norwegian Investment Fund for Developing Countries (</w:t>
      </w:r>
      <w:proofErr w:type="spellStart"/>
      <w:r w:rsidRPr="00937551">
        <w:t>Norfund</w:t>
      </w:r>
      <w:proofErr w:type="spellEnd"/>
      <w:r w:rsidRPr="00937551">
        <w:t xml:space="preserve">) Center for Global Development, </w:t>
      </w:r>
      <w:proofErr w:type="spellStart"/>
      <w:r w:rsidRPr="00937551">
        <w:t>Smita</w:t>
      </w:r>
      <w:proofErr w:type="spellEnd"/>
      <w:r w:rsidRPr="00937551">
        <w:t xml:space="preserve"> </w:t>
      </w:r>
      <w:proofErr w:type="spellStart"/>
      <w:r w:rsidRPr="00937551">
        <w:t>Nakhooda</w:t>
      </w:r>
      <w:proofErr w:type="spellEnd"/>
      <w:r w:rsidRPr="00937551">
        <w:t>, international finance to support developing countries to respond to climate change, “The AIIB and the investment in action,” 4/13/2016, https://www.odi.org/sites/odi.org.uk/files/resource-documents/the_aiib_and_investment_in_action_final_20160413.pdf//TK</w:t>
      </w:r>
    </w:p>
    <w:p w:rsidR="004B203E" w:rsidRDefault="00A57E2B" w:rsidP="00A57E2B">
      <w:pPr>
        <w:rPr>
          <w:sz w:val="16"/>
        </w:rPr>
      </w:pPr>
      <w:r w:rsidRPr="00937551">
        <w:rPr>
          <w:rStyle w:val="StyleUnderline"/>
        </w:rPr>
        <w:t xml:space="preserve">The Asian Infrastructure Investment Bank (the </w:t>
      </w:r>
      <w:r w:rsidRPr="00542E49">
        <w:rPr>
          <w:rStyle w:val="StyleUnderline"/>
          <w:highlight w:val="yellow"/>
        </w:rPr>
        <w:t>AIIB</w:t>
      </w:r>
      <w:r w:rsidRPr="00937551">
        <w:rPr>
          <w:rStyle w:val="StyleUnderline"/>
          <w:rFonts w:ascii="MS Gothic" w:eastAsia="MS Gothic" w:hAnsi="MS Gothic" w:cs="MS Gothic" w:hint="eastAsia"/>
        </w:rPr>
        <w:t> </w:t>
      </w:r>
      <w:r w:rsidRPr="00937551">
        <w:rPr>
          <w:rStyle w:val="StyleUnderline"/>
        </w:rPr>
        <w:t xml:space="preserve">or the Bank) </w:t>
      </w:r>
      <w:r w:rsidRPr="00542E49">
        <w:rPr>
          <w:rStyle w:val="StyleUnderline"/>
          <w:highlight w:val="yellow"/>
        </w:rPr>
        <w:t>is poised to be an important new actor in international development finance,</w:t>
      </w:r>
      <w:r w:rsidRPr="00937551">
        <w:rPr>
          <w:rStyle w:val="StyleUnderline"/>
        </w:rPr>
        <w:t xml:space="preserve"> led by developing countries to scale up investment in infrastructure. </w:t>
      </w:r>
      <w:r w:rsidRPr="00542E49">
        <w:rPr>
          <w:rStyle w:val="StyleUnderline"/>
          <w:highlight w:val="yellow"/>
        </w:rPr>
        <w:t>The choices that Asian countries make about how to meet their infrastructure needs, particularly in</w:t>
      </w:r>
      <w:r w:rsidRPr="00937551">
        <w:rPr>
          <w:rStyle w:val="StyleUnderline"/>
        </w:rPr>
        <w:t xml:space="preserve"> key sectors such as </w:t>
      </w:r>
      <w:r w:rsidRPr="00542E49">
        <w:rPr>
          <w:rStyle w:val="StyleUnderline"/>
          <w:highlight w:val="yellow"/>
        </w:rPr>
        <w:t>energy and transport, will fundamentally affect the planet’s ability to achieve low emission and climate resilient development, and keep global temperature changes “to well below” 2°C degrees above pre-industrial temperatures</w:t>
      </w:r>
      <w:r w:rsidRPr="00937551">
        <w:rPr>
          <w:rStyle w:val="StyleUnderline"/>
        </w:rPr>
        <w:t>, as stated in the Paris Agreement on climate change.</w:t>
      </w:r>
      <w:r w:rsidRPr="00937551">
        <w:rPr>
          <w:rFonts w:ascii="Arial" w:hAnsi="Arial" w:cs="Arial"/>
          <w:sz w:val="16"/>
        </w:rPr>
        <w:t xml:space="preserve"> </w:t>
      </w:r>
      <w:r w:rsidRPr="00937551">
        <w:rPr>
          <w:sz w:val="16"/>
        </w:rPr>
        <w:t>As a new multilateral development bank (MDB) conceived to tackle pressing development challenges of</w:t>
      </w:r>
      <w:r w:rsidRPr="00937551">
        <w:rPr>
          <w:rFonts w:ascii="MS Gothic" w:eastAsia="MS Gothic" w:hAnsi="MS Gothic" w:cs="MS Gothic" w:hint="eastAsia"/>
          <w:sz w:val="16"/>
        </w:rPr>
        <w:t> </w:t>
      </w:r>
      <w:r w:rsidRPr="00937551">
        <w:rPr>
          <w:sz w:val="16"/>
        </w:rPr>
        <w:t>the 21</w:t>
      </w:r>
      <w:proofErr w:type="spellStart"/>
      <w:r w:rsidRPr="00937551">
        <w:rPr>
          <w:position w:val="8"/>
          <w:sz w:val="16"/>
          <w:szCs w:val="16"/>
        </w:rPr>
        <w:t>st</w:t>
      </w:r>
      <w:proofErr w:type="spellEnd"/>
      <w:r w:rsidRPr="00937551">
        <w:rPr>
          <w:position w:val="8"/>
          <w:sz w:val="16"/>
          <w:szCs w:val="16"/>
        </w:rPr>
        <w:t xml:space="preserve"> </w:t>
      </w:r>
      <w:r w:rsidRPr="00937551">
        <w:rPr>
          <w:sz w:val="16"/>
        </w:rPr>
        <w:t xml:space="preserve">century, the </w:t>
      </w:r>
      <w:r w:rsidRPr="00542E49">
        <w:rPr>
          <w:rStyle w:val="StyleUnderline"/>
          <w:highlight w:val="yellow"/>
        </w:rPr>
        <w:t>AIIB has an opportunity establish a new approach to infrastructure investment that prioritizes renewable energy, climate resilience and sustainable development</w:t>
      </w:r>
      <w:r w:rsidRPr="00937551">
        <w:rPr>
          <w:rStyle w:val="StyleUnderline"/>
        </w:rPr>
        <w:t>.</w:t>
      </w:r>
      <w:r w:rsidRPr="00937551">
        <w:rPr>
          <w:sz w:val="16"/>
        </w:rPr>
        <w:t xml:space="preserve"> Indeed, the AIIB has the potential to exceed the practices of other MDBs in these areas by finding new approaches that resonate with member needs and priorities.</w:t>
      </w:r>
      <w:r w:rsidRPr="00937551">
        <w:rPr>
          <w:rFonts w:ascii="Arial" w:hAnsi="Arial" w:cs="Arial"/>
          <w:sz w:val="16"/>
        </w:rPr>
        <w:t xml:space="preserve"> </w:t>
      </w:r>
      <w:r w:rsidRPr="00937551">
        <w:rPr>
          <w:sz w:val="16"/>
        </w:rPr>
        <w:t xml:space="preserve">As the founding member of the AIIB and its largest shareholder, there is a strong case for China to support such an emphasis given its leadership in clean energy industries. </w:t>
      </w:r>
      <w:r w:rsidRPr="000312C2">
        <w:rPr>
          <w:rStyle w:val="StyleUnderline"/>
        </w:rPr>
        <w:t xml:space="preserve">The </w:t>
      </w:r>
      <w:r w:rsidRPr="00542E49">
        <w:rPr>
          <w:rStyle w:val="StyleUnderline"/>
          <w:highlight w:val="yellow"/>
        </w:rPr>
        <w:t>AIIB’s investments can help expand markets for renewable energy</w:t>
      </w:r>
      <w:r w:rsidRPr="00937551">
        <w:rPr>
          <w:rStyle w:val="StyleUnderline"/>
        </w:rPr>
        <w:t xml:space="preserve">, and change the narrative around the emphasis of China’s overseas investments as one focused on clean sustainable development, rather than resource extraction. </w:t>
      </w:r>
      <w:r w:rsidRPr="00542E49">
        <w:rPr>
          <w:rStyle w:val="StyleUnderline"/>
          <w:highlight w:val="yellow"/>
        </w:rPr>
        <w:t>Asian countries are already emerging as leaders in clean energy with new business models that meet the needs of poor people within poor countries. Most countries in the region are also highly vulnerable to the impacts of climate change</w:t>
      </w:r>
      <w:r w:rsidRPr="00937551">
        <w:rPr>
          <w:rStyle w:val="StyleUnderline"/>
        </w:rPr>
        <w:t>. A focus on low emission paths to sustainable development represents an investment in a future with major long-term commercial benefits for many members of the AIIB.</w:t>
      </w:r>
      <w:r w:rsidRPr="00937551">
        <w:rPr>
          <w:rFonts w:ascii="Arial" w:hAnsi="Arial" w:cs="Arial"/>
          <w:sz w:val="16"/>
        </w:rPr>
        <w:t xml:space="preserve"> </w:t>
      </w:r>
    </w:p>
    <w:p w:rsidR="00531EAF" w:rsidRPr="00937551" w:rsidRDefault="00531EAF" w:rsidP="00A57E2B">
      <w:pPr>
        <w:rPr>
          <w:sz w:val="16"/>
        </w:rPr>
      </w:pPr>
    </w:p>
    <w:p w:rsidR="00A45004" w:rsidRPr="00645C7F" w:rsidRDefault="00A45004" w:rsidP="00A45004">
      <w:pPr>
        <w:pStyle w:val="Heading4"/>
      </w:pPr>
      <w:r>
        <w:t xml:space="preserve">And the </w:t>
      </w:r>
      <w:proofErr w:type="spellStart"/>
      <w:r>
        <w:t>aff</w:t>
      </w:r>
      <w:proofErr w:type="spellEnd"/>
      <w:r>
        <w:t xml:space="preserve"> causes a global</w:t>
      </w:r>
      <w:r w:rsidRPr="00645C7F">
        <w:t xml:space="preserve"> alt energy movement</w:t>
      </w:r>
      <w:r>
        <w:t xml:space="preserve"> – spills over and creates a global model that </w:t>
      </w:r>
      <w:r w:rsidRPr="00645C7F">
        <w:t>solves climate change</w:t>
      </w:r>
    </w:p>
    <w:p w:rsidR="00A45004" w:rsidRDefault="00A45004" w:rsidP="00A45004">
      <w:r w:rsidRPr="00937551">
        <w:rPr>
          <w:rStyle w:val="Style13ptBold"/>
        </w:rPr>
        <w:t>Taggart 15</w:t>
      </w:r>
      <w:r>
        <w:t xml:space="preserve"> - </w:t>
      </w:r>
      <w:r w:rsidRPr="00937551">
        <w:t xml:space="preserve">principal of Sydney, Australia-based </w:t>
      </w:r>
      <w:proofErr w:type="spellStart"/>
      <w:r w:rsidRPr="00937551">
        <w:t>Grenatec</w:t>
      </w:r>
      <w:proofErr w:type="spellEnd"/>
      <w:r w:rsidRPr="00937551">
        <w:t xml:space="preserve">, a non-profit research organization studying the viability of a Pan-Asian Energy Infrastructure </w:t>
      </w:r>
      <w:r>
        <w:t>(</w:t>
      </w:r>
      <w:r w:rsidRPr="00937551">
        <w:t>Stewart Taggart, 3/31/2015, “Can China’s Infrastructure Bank Solve Climate Change</w:t>
      </w:r>
      <w:proofErr w:type="gramStart"/>
      <w:r w:rsidRPr="00937551">
        <w:t>?,</w:t>
      </w:r>
      <w:proofErr w:type="gramEnd"/>
      <w:r w:rsidRPr="00937551">
        <w:t>” http://grenatec.com/can-chinas-infrastructure-bank-solve-climate-change</w:t>
      </w:r>
      <w:r>
        <w:t>)</w:t>
      </w:r>
      <w:r w:rsidRPr="00937551">
        <w:t>//TK</w:t>
      </w:r>
    </w:p>
    <w:p w:rsidR="00A45004" w:rsidRDefault="00A45004" w:rsidP="00A45004">
      <w:pPr>
        <w:rPr>
          <w:rStyle w:val="StyleUnderline"/>
        </w:rPr>
      </w:pPr>
      <w:r w:rsidRPr="00A45004">
        <w:rPr>
          <w:rStyle w:val="StyleUnderline"/>
          <w:highlight w:val="yellow"/>
        </w:rPr>
        <w:t>Can</w:t>
      </w:r>
      <w:r w:rsidRPr="00937551">
        <w:rPr>
          <w:rStyle w:val="StyleUnderline"/>
        </w:rPr>
        <w:t xml:space="preserve"> China’s Asian Infrastructure Investment Bank (AIIB) </w:t>
      </w:r>
      <w:r w:rsidRPr="00A45004">
        <w:rPr>
          <w:rStyle w:val="StyleUnderline"/>
          <w:highlight w:val="yellow"/>
        </w:rPr>
        <w:t>fix climate change? Yes.</w:t>
      </w:r>
      <w:r w:rsidRPr="00937551">
        <w:rPr>
          <w:rStyle w:val="StyleUnderline"/>
        </w:rPr>
        <w:t xml:space="preserve"> IF it funds infrastructure encouraging common standards, integrated markets and deeper energy network interconnection.</w:t>
      </w:r>
      <w:r w:rsidRPr="00937551">
        <w:rPr>
          <w:sz w:val="16"/>
        </w:rPr>
        <w:t xml:space="preserve"> Countries intending to join China’s AIIB. </w:t>
      </w:r>
      <w:r w:rsidRPr="00A45004">
        <w:rPr>
          <w:rStyle w:val="StyleUnderline"/>
          <w:highlight w:val="yellow"/>
        </w:rPr>
        <w:t>Its investments in a ‘Pan-Asian Energy Infrastructure’ could create the template for a larger international energy network</w:t>
      </w:r>
      <w:r w:rsidRPr="00937551">
        <w:rPr>
          <w:rStyle w:val="StyleUnderline"/>
        </w:rPr>
        <w:t>.</w:t>
      </w:r>
      <w:r w:rsidRPr="00937551">
        <w:rPr>
          <w:sz w:val="16"/>
        </w:rPr>
        <w:t xml:space="preserve"> If they do, the </w:t>
      </w:r>
      <w:r w:rsidRPr="00A45004">
        <w:rPr>
          <w:rStyle w:val="StyleUnderline"/>
          <w:highlight w:val="yellow"/>
        </w:rPr>
        <w:t>benefits to both Asia and the world will be enormous</w:t>
      </w:r>
      <w:r w:rsidRPr="00A45004">
        <w:rPr>
          <w:sz w:val="16"/>
          <w:highlight w:val="yellow"/>
        </w:rPr>
        <w:t>.</w:t>
      </w:r>
      <w:r w:rsidRPr="00937551">
        <w:rPr>
          <w:sz w:val="16"/>
        </w:rPr>
        <w:t xml:space="preserve"> To date, AIIB analysis has focused upon short-sighted, geopolitical handicapping of the power balance between China and the United States. This misses the far larger story: </w:t>
      </w:r>
      <w:r w:rsidRPr="00937551">
        <w:rPr>
          <w:rStyle w:val="StyleUnderline"/>
        </w:rPr>
        <w:t xml:space="preserve">the AIIB’s ability to alter 21st Century history through constructive, badly-needed energy market reform. Asia now accounts for a large </w:t>
      </w:r>
      <w:r w:rsidRPr="00937551">
        <w:rPr>
          <w:rStyle w:val="StyleUnderline"/>
        </w:rPr>
        <w:lastRenderedPageBreak/>
        <w:t xml:space="preserve">proportion of the world economy. Supplementing regional infrastructure investment with energy </w:t>
      </w:r>
      <w:proofErr w:type="spellStart"/>
      <w:r w:rsidRPr="00937551">
        <w:rPr>
          <w:rStyle w:val="StyleUnderline"/>
        </w:rPr>
        <w:t>decarbonization</w:t>
      </w:r>
      <w:proofErr w:type="spellEnd"/>
      <w:r w:rsidRPr="00937551">
        <w:rPr>
          <w:rStyle w:val="StyleUnderline"/>
        </w:rPr>
        <w:t xml:space="preserve"> will generate incalculable net present value. The AIIB’s founding members, therefore, should push investment toward creating a ‘Pan-Asian Energy Infrastructure (PAEI)’ of</w:t>
      </w:r>
      <w:r w:rsidRPr="00937551">
        <w:rPr>
          <w:sz w:val="16"/>
        </w:rPr>
        <w:t xml:space="preserve"> integrated high-capacity cross-border power lines, gas pipelines and the fiber optics to manage them. </w:t>
      </w:r>
      <w:r w:rsidRPr="00A45004">
        <w:rPr>
          <w:rStyle w:val="StyleUnderline"/>
          <w:highlight w:val="yellow"/>
        </w:rPr>
        <w:t>This would enable non-discriminatory access to a massive regional market for energy sources ranging from sun, wind, biomass, hydro, geothermal, ocean thermal and others — including ‘closed-cycle’ nuclear.</w:t>
      </w:r>
      <w:r w:rsidRPr="00937551">
        <w:rPr>
          <w:sz w:val="16"/>
        </w:rPr>
        <w:t xml:space="preserve"> All energy sources would have access to ubiquitous delivery infrastructure. Winners and losers would then be sifted by price, availability, carbon emissions and distance between producer to consumer. In other words, a PAEI would create a perfect market in energy in the world’s largest regional economy. It would be based upon innovation, generation and delivery. </w:t>
      </w:r>
      <w:r w:rsidRPr="00A45004">
        <w:rPr>
          <w:rStyle w:val="StyleUnderline"/>
          <w:b/>
          <w:highlight w:val="yellow"/>
        </w:rPr>
        <w:t>This will create economic dividends lasting for a century or more. It will virtually solve global climate change</w:t>
      </w:r>
      <w:r w:rsidRPr="00937551">
        <w:rPr>
          <w:rStyle w:val="StyleUnderline"/>
        </w:rPr>
        <w:t>.</w:t>
      </w:r>
      <w:r w:rsidRPr="00937551">
        <w:rPr>
          <w:sz w:val="16"/>
        </w:rPr>
        <w:t xml:space="preserve"> It would also replace dirty, short-lived, uneconomic bilateral infrastructure like Liquid Natural Gas, a perverse symbol of the status quo energy market. In the future, what’s needed is an ‘internet’ of energy with a topology and management to match the ‘common carrier, open access’ principals and geography of the data internet. The benefits of that innovation over the past two decades are indisputable. Toss in carbon pricing and the positive picture is complete. </w:t>
      </w:r>
      <w:r w:rsidRPr="00937551">
        <w:rPr>
          <w:rStyle w:val="StyleUnderline"/>
        </w:rPr>
        <w:t xml:space="preserve">Instead of viewing the AIIB as a symbol of looming Chinese economic hegemony, </w:t>
      </w:r>
      <w:r w:rsidRPr="00A45004">
        <w:rPr>
          <w:rStyle w:val="StyleUnderline"/>
          <w:highlight w:val="yellow"/>
        </w:rPr>
        <w:t>the AIIB should instead be viewed as a global climate change solution (starting in Asia) and major market opener with powerful, vastly distributed benefits.</w:t>
      </w:r>
      <w:r w:rsidRPr="00937551">
        <w:rPr>
          <w:rStyle w:val="StyleUnderline"/>
        </w:rPr>
        <w:t xml:space="preserve"> Seen this way, the AIIB benefits all.</w:t>
      </w:r>
      <w:r w:rsidRPr="00937551">
        <w:rPr>
          <w:sz w:val="16"/>
        </w:rPr>
        <w:t xml:space="preserve"> That’s particularly so if other members hold a veto over China. What’s needed now is an intellectual bridge to be made between the AIIB and </w:t>
      </w:r>
      <w:proofErr w:type="spellStart"/>
      <w:r w:rsidRPr="00937551">
        <w:rPr>
          <w:sz w:val="16"/>
        </w:rPr>
        <w:t>and</w:t>
      </w:r>
      <w:proofErr w:type="spellEnd"/>
      <w:r w:rsidRPr="00937551">
        <w:rPr>
          <w:sz w:val="16"/>
        </w:rPr>
        <w:t xml:space="preserve"> the COP21 meetings in Paris later this year. At the COP21 meeting, countries must pledge future numerical carbon emissions reduction targets all will ignore. A far better plan would be to use global need for new and revamped energy infrastructure to remove impediments to better carbon-adjusted creation, valuation and delivery of energy</w:t>
      </w:r>
      <w:r w:rsidRPr="00937551">
        <w:rPr>
          <w:rStyle w:val="StyleUnderline"/>
        </w:rPr>
        <w:t xml:space="preserve">. When this happens, </w:t>
      </w:r>
      <w:r w:rsidRPr="00A45004">
        <w:rPr>
          <w:rStyle w:val="StyleUnderline"/>
          <w:highlight w:val="yellow"/>
        </w:rPr>
        <w:t>markets</w:t>
      </w:r>
      <w:r w:rsidRPr="00937551">
        <w:rPr>
          <w:rStyle w:val="StyleUnderline"/>
        </w:rPr>
        <w:t xml:space="preserve"> — not politicians — </w:t>
      </w:r>
      <w:r w:rsidRPr="00A45004">
        <w:rPr>
          <w:rStyle w:val="StyleUnderline"/>
          <w:highlight w:val="yellow"/>
        </w:rPr>
        <w:t>can take the lead in reducing carbon emissions</w:t>
      </w:r>
      <w:r w:rsidRPr="00937551">
        <w:rPr>
          <w:rStyle w:val="StyleUnderline"/>
        </w:rPr>
        <w:t xml:space="preserve">. The timing has never been better. For China the creation of the AIIB — or something like it — is now an economic necessity. China now </w:t>
      </w:r>
      <w:proofErr w:type="spellStart"/>
      <w:r w:rsidRPr="00937551">
        <w:rPr>
          <w:rStyle w:val="StyleUnderline"/>
        </w:rPr>
        <w:t>deperately</w:t>
      </w:r>
      <w:proofErr w:type="spellEnd"/>
      <w:r w:rsidRPr="00937551">
        <w:rPr>
          <w:rStyle w:val="StyleUnderline"/>
        </w:rPr>
        <w:t xml:space="preserve"> needs to recycle its growing and economically-destabilizing multi-trillion dollar foreign reserve hoard.</w:t>
      </w:r>
      <w:r w:rsidRPr="00937551">
        <w:rPr>
          <w:sz w:val="16"/>
        </w:rPr>
        <w:t xml:space="preserve"> The hoard accumulated during China’s three-decade macroeconomic development policy centered on a weak currency. The result: China kept employed while the West got cheap consumer products. But the policy’s now hit a wall. China must now find other means for ensuring full employment and social stability. Deploying her now world competitive infrastructure companies to build international infrastructure is that means. Nothing wrong there. Done right, everyone will benefit. Given this, China’s AIIB partners hold more power in the fledging bank than they might think. That’s because they hold the access keys to their own domestic infrastructure markets. Without the external labor sink of infrastructure projects, domestic Chinese unemployment will rise. This compromises China’s brittle social contract: rising incomes in exchange for reduced political freedom. Handled correctly, an ideal, symbiotic middle course looks to be opening up — with the AIIB front and center. Under this middle course, China reorients its economy from cheap component assembly to high-tech exports. </w:t>
      </w:r>
      <w:r w:rsidRPr="00937551">
        <w:rPr>
          <w:rStyle w:val="StyleUnderline"/>
        </w:rPr>
        <w:t xml:space="preserve">China’s neighbors get new and upgraded energy infrastructure. Both sides get a technical standard-setting vehicle in the form of the AIIB. Markets get greater efficiency through removal of perversities. </w:t>
      </w:r>
      <w:r w:rsidRPr="00A45004">
        <w:rPr>
          <w:rStyle w:val="StyleUnderline"/>
          <w:highlight w:val="yellow"/>
        </w:rPr>
        <w:t>The world gets a regional solution to climate change replicable elsewhere</w:t>
      </w:r>
      <w:r w:rsidRPr="00937551">
        <w:rPr>
          <w:rStyle w:val="StyleUnderline"/>
        </w:rPr>
        <w:t>. Deals like this don’t occur every day.</w:t>
      </w:r>
    </w:p>
    <w:p w:rsidR="00A45004" w:rsidRDefault="00A45004" w:rsidP="00A45004">
      <w:pPr>
        <w:rPr>
          <w:rStyle w:val="StyleUnderline"/>
        </w:rPr>
      </w:pPr>
    </w:p>
    <w:p w:rsidR="00C014C7" w:rsidRPr="00755F36" w:rsidRDefault="00C014C7" w:rsidP="00C014C7">
      <w:pPr>
        <w:pStyle w:val="Heading4"/>
        <w:rPr>
          <w:rStyle w:val="Style13ptBold"/>
          <w:b/>
        </w:rPr>
      </w:pPr>
      <w:r>
        <w:rPr>
          <w:rStyle w:val="Style13ptBold"/>
          <w:b/>
        </w:rPr>
        <w:t xml:space="preserve">And AIIB success will </w:t>
      </w:r>
      <w:proofErr w:type="spellStart"/>
      <w:r>
        <w:rPr>
          <w:rStyle w:val="Style13ptBold"/>
          <w:b/>
        </w:rPr>
        <w:t>kickstart</w:t>
      </w:r>
      <w:proofErr w:type="spellEnd"/>
      <w:r>
        <w:rPr>
          <w:rStyle w:val="Style13ptBold"/>
          <w:b/>
        </w:rPr>
        <w:t xml:space="preserve"> global finance and lending institutions to increase sustainable development</w:t>
      </w:r>
    </w:p>
    <w:p w:rsidR="00C014C7" w:rsidRPr="00856030" w:rsidRDefault="00C014C7" w:rsidP="00C014C7">
      <w:r>
        <w:rPr>
          <w:rStyle w:val="Style13ptBold"/>
        </w:rPr>
        <w:t>Elgin-</w:t>
      </w:r>
      <w:proofErr w:type="spellStart"/>
      <w:r>
        <w:rPr>
          <w:rStyle w:val="Style13ptBold"/>
        </w:rPr>
        <w:t>Cossart</w:t>
      </w:r>
      <w:proofErr w:type="spellEnd"/>
      <w:r>
        <w:rPr>
          <w:rStyle w:val="Style13ptBold"/>
        </w:rPr>
        <w:t xml:space="preserve"> and Hart ’15 </w:t>
      </w:r>
      <w:r w:rsidRPr="00856030">
        <w:t xml:space="preserve">- Senior Fellow and Director of China Policy at American Progress. She focuses on U.S. foreign policy toward China and works to identify new opportunities for bilateral cooperation, particularly on energy, climate change, and cross-border investment -  Senior Fellow at American Progress, where she works on issues involving foreign policy, international development, and global conflict (Center for American Progress, “China’s New International Financing Institutions Challenges and Opportunities for Sustainable Investment Standards,” September 2015, </w:t>
      </w:r>
      <w:hyperlink r:id="rId6" w:history="1">
        <w:r w:rsidRPr="00856030">
          <w:rPr>
            <w:rStyle w:val="Hyperlink"/>
          </w:rPr>
          <w:t>https://cdn.americanprogress.org/wp-content/uploads/2015/09/21140703/RaceToTheTop-brief.pdf)//</w:t>
        </w:r>
      </w:hyperlink>
      <w:r w:rsidRPr="00856030">
        <w:t xml:space="preserve"> JB</w:t>
      </w:r>
      <w:r w:rsidRPr="00856030">
        <w:softHyphen/>
      </w:r>
      <w:r w:rsidRPr="00856030">
        <w:softHyphen/>
      </w:r>
      <w:r w:rsidRPr="00856030">
        <w:softHyphen/>
      </w:r>
    </w:p>
    <w:p w:rsidR="00C014C7" w:rsidRPr="00B65E71" w:rsidRDefault="00C014C7" w:rsidP="00C014C7">
      <w:pPr>
        <w:rPr>
          <w:rStyle w:val="StyleUnderline"/>
        </w:rPr>
      </w:pPr>
      <w:r w:rsidRPr="000D0D64">
        <w:rPr>
          <w:sz w:val="16"/>
        </w:rPr>
        <w:t xml:space="preserve">In recent years, China has moved into development finance in a very big way. In July 2014, China took the lead in bringing together the major emerging national economies of Brazil, Russia, India, China, and South Africa—known as the BRICS—to form the New Development Bank, or NDB, an international lending institution that will provide at least $50 billion in development funding to emerging markets.1 Then, </w:t>
      </w:r>
      <w:r w:rsidRPr="00755F36">
        <w:rPr>
          <w:rStyle w:val="StyleUnderline"/>
        </w:rPr>
        <w:t>in June</w:t>
      </w:r>
      <w:r w:rsidRPr="000D0D64">
        <w:rPr>
          <w:sz w:val="16"/>
        </w:rPr>
        <w:t xml:space="preserve"> 2015</w:t>
      </w:r>
      <w:r w:rsidRPr="00755F36">
        <w:rPr>
          <w:rStyle w:val="StyleUnderline"/>
        </w:rPr>
        <w:t xml:space="preserve">, China led a group of more than 50 </w:t>
      </w:r>
      <w:r w:rsidRPr="00755F36">
        <w:rPr>
          <w:rStyle w:val="StyleUnderline"/>
        </w:rPr>
        <w:lastRenderedPageBreak/>
        <w:t>nations to launch</w:t>
      </w:r>
      <w:r w:rsidRPr="000D0D64">
        <w:rPr>
          <w:sz w:val="16"/>
        </w:rPr>
        <w:t xml:space="preserve"> the Asia Infrastructure Investment Bank, or </w:t>
      </w:r>
      <w:r w:rsidRPr="00755F36">
        <w:rPr>
          <w:rStyle w:val="StyleUnderline"/>
        </w:rPr>
        <w:t>AIIB</w:t>
      </w:r>
      <w:r w:rsidRPr="000D0D64">
        <w:rPr>
          <w:sz w:val="16"/>
        </w:rPr>
        <w:t xml:space="preserve">, </w:t>
      </w:r>
      <w:r w:rsidRPr="00755F36">
        <w:rPr>
          <w:rStyle w:val="StyleUnderline"/>
        </w:rPr>
        <w:t>a</w:t>
      </w:r>
      <w:r w:rsidRPr="000D0D64">
        <w:rPr>
          <w:sz w:val="16"/>
        </w:rPr>
        <w:t xml:space="preserve">nother </w:t>
      </w:r>
      <w:r w:rsidRPr="00755F36">
        <w:rPr>
          <w:rStyle w:val="StyleUnderline"/>
        </w:rPr>
        <w:t>China-led development bank that plans to invest at least $100 billion to build new infrastructure projects across Asia</w:t>
      </w:r>
      <w:r w:rsidRPr="000D0D64">
        <w:rPr>
          <w:sz w:val="16"/>
        </w:rPr>
        <w:t>.2 The AIIB launch was a major coup for Beijing because it was not just a developing country initiative. Multiple G7 nations, including France, Germany, Italy, and the United Kingdom, rushed to join the AIIB as founding members. Importantly, the United Kingdom joined despite reported objections from the United States, which chose to stay out of the AIIB and openly criticized the United Kingdom’s decision to join.3 With the AIIB</w:t>
      </w:r>
      <w:r w:rsidRPr="00755F36">
        <w:rPr>
          <w:rStyle w:val="StyleUnderline"/>
        </w:rPr>
        <w:t xml:space="preserve">, </w:t>
      </w:r>
      <w:r w:rsidRPr="00542E49">
        <w:rPr>
          <w:rStyle w:val="StyleUnderline"/>
          <w:highlight w:val="yellow"/>
        </w:rPr>
        <w:t>China is now playing a leading role not only among emerging nations, but among major developed economies as well</w:t>
      </w:r>
      <w:r w:rsidRPr="00755F36">
        <w:rPr>
          <w:rStyle w:val="StyleUnderline"/>
        </w:rPr>
        <w:t>.</w:t>
      </w:r>
      <w:r w:rsidRPr="000D0D64">
        <w:rPr>
          <w:sz w:val="16"/>
        </w:rPr>
        <w:t xml:space="preserve"> In addition to these two multilateral initiatives, China is also rolling out two new unilateral lending programs: China’s South-South Cooperation Fund, which will provide $20 million annually to support climate work in developing nations, and the $40 billion China Silk Road Fund that will fund projects associated with China’s Belt and Road Initiative, which is China’s new marquis outbound investment initiative.4 Based on dollar amounts alone the NDB, AIIB, and Silk Road Fund stand to operate on par with existing financial institutions, such as the World Bank Group and the Asian Development Bank, which operate on capital bases—money both paid in and pledged by member nations—of $223 billion and just more than $160 billion, respectively.5 2 Center for American Progress | Standard Bearers Once the new organizations get rolling, borrowing nations will have a much larger menu of lending options to choose from. The U.S.-dominated World Bank and the Asian Development Bank—in which the United States is the first and second largest shareholder, respectively—will no longer be the biggest lending game in town, particularly in the broader Asia-Pacific region. From a Chinese perspective, </w:t>
      </w:r>
      <w:r w:rsidRPr="00755F36">
        <w:rPr>
          <w:rStyle w:val="StyleUnderline"/>
        </w:rPr>
        <w:t xml:space="preserve">challenging U.S. dominance is exactly the point. </w:t>
      </w:r>
      <w:r w:rsidRPr="00542E49">
        <w:rPr>
          <w:rStyle w:val="StyleUnderline"/>
          <w:highlight w:val="yellow"/>
        </w:rPr>
        <w:t>Chinese leaders are throwing capital into these new lending institutions because they are frustrated with Washington’s refusal to support reforms</w:t>
      </w:r>
      <w:r w:rsidRPr="000D0D64">
        <w:rPr>
          <w:sz w:val="16"/>
        </w:rPr>
        <w:t xml:space="preserve"> in the World Bank and the International Monetary Fund, or IMF</w:t>
      </w:r>
      <w:r w:rsidRPr="00755F36">
        <w:rPr>
          <w:rStyle w:val="StyleUnderline"/>
        </w:rPr>
        <w:t>, that would give China and other emerging nations more voting power—and more lending responsibility</w:t>
      </w:r>
      <w:r w:rsidRPr="000D0D64">
        <w:rPr>
          <w:sz w:val="16"/>
        </w:rPr>
        <w:t xml:space="preserve">—on par with their growing economic clout.6 The U.S. Congress has been the biggest roadblock to reform in the IMF. The Obama administration has made multiple attempts to move forward on IMF governance reform. But those changes require congressional approval, and Congress has refused to support reform even though the proposed changes would not substantially reduce the U.S. votes in the IMF relative to other member nations.7 U.S. congressional representatives may have been resisting these reforms in an attempt to deny China’s aspiration for a stronger voice in the current international financial architecture. But instead of containing China, U.S. inaction emboldened China to go out and form its own institutions. Even more importantly from Beijing’s perspective: </w:t>
      </w:r>
      <w:r w:rsidRPr="00542E49">
        <w:rPr>
          <w:rStyle w:val="StyleUnderline"/>
          <w:highlight w:val="yellow"/>
        </w:rPr>
        <w:t>when China stepped up to the plate, other nations were willing to follow</w:t>
      </w:r>
      <w:r w:rsidRPr="007C4853">
        <w:rPr>
          <w:rStyle w:val="StyleUnderline"/>
          <w:highlight w:val="yellow"/>
        </w:rPr>
        <w:t>, even major developed nations</w:t>
      </w:r>
      <w:r w:rsidRPr="000D0D64">
        <w:rPr>
          <w:rStyle w:val="StyleUnderline"/>
        </w:rPr>
        <w:t xml:space="preserve"> such as the U</w:t>
      </w:r>
      <w:r w:rsidRPr="000D0D64">
        <w:rPr>
          <w:sz w:val="16"/>
        </w:rPr>
        <w:t xml:space="preserve">nited </w:t>
      </w:r>
      <w:r w:rsidRPr="000D0D64">
        <w:rPr>
          <w:rStyle w:val="StyleUnderline"/>
        </w:rPr>
        <w:t>K</w:t>
      </w:r>
      <w:r w:rsidRPr="000D0D64">
        <w:rPr>
          <w:sz w:val="16"/>
        </w:rPr>
        <w:t>ingdom. Now the major U.S.-led institutions face stiff competition from new Chinese-led institutions where the United States is not a member. It would be easy to assume that this shift in the balance of lending power poses strategic threats to the United States and the U.S.-led global financial architecture. However</w:t>
      </w:r>
      <w:r w:rsidRPr="00755F36">
        <w:rPr>
          <w:rStyle w:val="StyleUnderline"/>
        </w:rPr>
        <w:t xml:space="preserve">, </w:t>
      </w:r>
      <w:r w:rsidRPr="007C4853">
        <w:rPr>
          <w:rStyle w:val="StyleUnderline"/>
          <w:highlight w:val="yellow"/>
        </w:rPr>
        <w:t>the U</w:t>
      </w:r>
      <w:r w:rsidRPr="00755F36">
        <w:rPr>
          <w:rStyle w:val="StyleUnderline"/>
        </w:rPr>
        <w:t xml:space="preserve">nited </w:t>
      </w:r>
      <w:r w:rsidRPr="007C4853">
        <w:rPr>
          <w:rStyle w:val="StyleUnderline"/>
          <w:highlight w:val="yellow"/>
        </w:rPr>
        <w:t>S</w:t>
      </w:r>
      <w:r w:rsidRPr="00755F36">
        <w:rPr>
          <w:rStyle w:val="StyleUnderline"/>
        </w:rPr>
        <w:t xml:space="preserve">tates </w:t>
      </w:r>
      <w:r w:rsidRPr="007C4853">
        <w:rPr>
          <w:rStyle w:val="StyleUnderline"/>
          <w:highlight w:val="yellow"/>
        </w:rPr>
        <w:t>does want China to take on more responsibilities in development finance</w:t>
      </w:r>
      <w:r w:rsidRPr="00755F36">
        <w:rPr>
          <w:rStyle w:val="StyleUnderline"/>
        </w:rPr>
        <w:t>,</w:t>
      </w:r>
      <w:r w:rsidRPr="000D0D64">
        <w:rPr>
          <w:sz w:val="16"/>
        </w:rPr>
        <w:t xml:space="preserve"> and Beijing is not going to put more Chinese money on the table without having a say about where that money is spent. That is certainly an understandable position</w:t>
      </w:r>
      <w:r w:rsidRPr="000D0D64">
        <w:rPr>
          <w:rStyle w:val="StyleUnderline"/>
        </w:rPr>
        <w:t>. I</w:t>
      </w:r>
      <w:r w:rsidRPr="007C4853">
        <w:rPr>
          <w:rStyle w:val="StyleUnderline"/>
          <w:highlight w:val="yellow"/>
        </w:rPr>
        <w:t>f Washington can help Beijing implement responsible lending practices within these new banks, then China’s challenge may be just what America’s existing infrastructure needs to get out of a stagnant rut.</w:t>
      </w:r>
      <w:r w:rsidRPr="007C4853">
        <w:rPr>
          <w:rStyle w:val="StyleUnderline"/>
        </w:rPr>
        <w:t xml:space="preserve"> Current U.S.-led organizations such as the World Bank, IMF, and Asia Development Bank, or ADB, are not keeping pace with changing global investment needs;</w:t>
      </w:r>
      <w:r w:rsidRPr="000D0D64">
        <w:rPr>
          <w:sz w:val="16"/>
        </w:rPr>
        <w:t xml:space="preserve"> these pre-existing institutions are not attracting enough capital from lender nations to fill escalating investment needs, and their outdated governance structures have failed to effectively leverage lending capital from China and other rising economies. The alacrity with which the AIIB was formed points to the potential of the AIIB and other new international institutions—such as the BRICS’ New Development Bank—to stimulate much needed reform and innovation in the existing international 3 Center for American Progress | Standard Bearers economic order. </w:t>
      </w:r>
      <w:r w:rsidRPr="007C4853">
        <w:rPr>
          <w:rStyle w:val="StyleUnderline"/>
          <w:highlight w:val="yellow"/>
        </w:rPr>
        <w:t>Development lending,</w:t>
      </w:r>
      <w:r w:rsidRPr="00856030">
        <w:rPr>
          <w:rStyle w:val="StyleUnderline"/>
        </w:rPr>
        <w:t xml:space="preserve"> just like other markets</w:t>
      </w:r>
      <w:r w:rsidRPr="007C4853">
        <w:rPr>
          <w:rStyle w:val="StyleUnderline"/>
          <w:highlight w:val="yellow"/>
        </w:rPr>
        <w:t>, benefits from competition</w:t>
      </w:r>
      <w:r w:rsidRPr="00856030">
        <w:rPr>
          <w:rStyle w:val="StyleUnderline"/>
        </w:rPr>
        <w:t xml:space="preserve">. At present, however, </w:t>
      </w:r>
      <w:r w:rsidRPr="007C4853">
        <w:rPr>
          <w:rStyle w:val="StyleUnderline"/>
          <w:highlight w:val="yellow"/>
        </w:rPr>
        <w:t>China and its new lending partners are going to need more engagement and support from the U</w:t>
      </w:r>
      <w:r w:rsidRPr="000D0D64">
        <w:rPr>
          <w:sz w:val="16"/>
        </w:rPr>
        <w:t xml:space="preserve">nited </w:t>
      </w:r>
      <w:r w:rsidRPr="007C4853">
        <w:rPr>
          <w:rStyle w:val="StyleUnderline"/>
          <w:highlight w:val="yellow"/>
        </w:rPr>
        <w:t>S</w:t>
      </w:r>
      <w:r w:rsidRPr="000D0D64">
        <w:rPr>
          <w:sz w:val="16"/>
        </w:rPr>
        <w:t xml:space="preserve">tates </w:t>
      </w:r>
      <w:r w:rsidRPr="00856030">
        <w:rPr>
          <w:rStyle w:val="StyleUnderline"/>
        </w:rPr>
        <w:t xml:space="preserve">and existing financial institutions </w:t>
      </w:r>
      <w:r w:rsidRPr="007C4853">
        <w:rPr>
          <w:rStyle w:val="StyleUnderline"/>
          <w:highlight w:val="yellow"/>
        </w:rPr>
        <w:t>to kick off this positive cycle</w:t>
      </w:r>
      <w:r w:rsidRPr="000D0D64">
        <w:rPr>
          <w:sz w:val="16"/>
        </w:rPr>
        <w:t xml:space="preserve">. This issue brief will provide an overview of the existing international financial order, how China’s new financial institutions fit in to the status quo system, and what </w:t>
      </w:r>
      <w:r w:rsidRPr="007C4853">
        <w:rPr>
          <w:rStyle w:val="StyleUnderline"/>
          <w:highlight w:val="yellow"/>
        </w:rPr>
        <w:t>the U</w:t>
      </w:r>
      <w:r w:rsidRPr="00755F36">
        <w:rPr>
          <w:rStyle w:val="StyleUnderline"/>
        </w:rPr>
        <w:t xml:space="preserve">nited </w:t>
      </w:r>
      <w:r w:rsidRPr="007C4853">
        <w:rPr>
          <w:rStyle w:val="StyleUnderline"/>
          <w:highlight w:val="yellow"/>
        </w:rPr>
        <w:t>S</w:t>
      </w:r>
      <w:r w:rsidRPr="00755F36">
        <w:rPr>
          <w:rStyle w:val="StyleUnderline"/>
        </w:rPr>
        <w:t xml:space="preserve">tates </w:t>
      </w:r>
      <w:r w:rsidRPr="007C4853">
        <w:rPr>
          <w:rStyle w:val="StyleUnderline"/>
          <w:highlight w:val="yellow"/>
        </w:rPr>
        <w:t>should</w:t>
      </w:r>
      <w:r w:rsidRPr="000D0D64">
        <w:rPr>
          <w:sz w:val="16"/>
        </w:rPr>
        <w:t xml:space="preserve"> do </w:t>
      </w:r>
      <w:r w:rsidRPr="0029543C">
        <w:rPr>
          <w:rStyle w:val="StyleUnderline"/>
        </w:rPr>
        <w:t xml:space="preserve">to </w:t>
      </w:r>
      <w:r w:rsidRPr="007C4853">
        <w:rPr>
          <w:rStyle w:val="StyleUnderline"/>
          <w:highlight w:val="yellow"/>
        </w:rPr>
        <w:t>make sure these new banks drive a race to the top in finance for sustainable investment</w:t>
      </w:r>
      <w:r w:rsidRPr="000D0D64">
        <w:rPr>
          <w:sz w:val="16"/>
        </w:rPr>
        <w:t xml:space="preserve">. In many ways, the formation of </w:t>
      </w:r>
      <w:r w:rsidRPr="0029543C">
        <w:rPr>
          <w:rStyle w:val="StyleUnderline"/>
        </w:rPr>
        <w:t>the AIIB is a symptom of a larger problem</w:t>
      </w:r>
      <w:r w:rsidRPr="000D0D64">
        <w:rPr>
          <w:sz w:val="16"/>
        </w:rPr>
        <w:t xml:space="preserve">: the current development financing system is outdated and badly in need of reform. </w:t>
      </w:r>
      <w:r w:rsidRPr="00531EAF">
        <w:rPr>
          <w:rStyle w:val="StyleUnderline"/>
          <w:highlight w:val="yellow"/>
        </w:rPr>
        <w:t>The World Bank, IMF, and ADB simply are not putting forward enough capital to meet current development needs</w:t>
      </w:r>
      <w:r w:rsidRPr="000D0D64">
        <w:rPr>
          <w:sz w:val="16"/>
        </w:rPr>
        <w:t>, borrowers complain of unreasonable demands and delays, and the structure of these institutions has not evolved over time to fit a changing global economy. Within these institutions</w:t>
      </w:r>
      <w:r w:rsidRPr="0029543C">
        <w:rPr>
          <w:rStyle w:val="StyleUnderline"/>
        </w:rPr>
        <w:t>, China and other fast-rising economies can shift from borrowers to lenders as their economies grow. But regardless of how much capital they are willing to put forward, they are not granted decision-making power on par with the original founding nations</w:t>
      </w:r>
      <w:r w:rsidRPr="000D0D64">
        <w:rPr>
          <w:sz w:val="16"/>
        </w:rPr>
        <w:t xml:space="preserve">. The World Bank is badly in need of a new strategy. Lending has declined in recent years, driven by low capital infusions from World Bank members </w:t>
      </w:r>
      <w:r w:rsidRPr="000D0D64">
        <w:rPr>
          <w:sz w:val="16"/>
        </w:rPr>
        <w:lastRenderedPageBreak/>
        <w:t xml:space="preserve">and increased competition from regional development banks and private institutions. Commitments from the International Bank for Reconstruction and Development—the branch of the World Bank that loans to middle-income countries8—averaged more than $25 billion per year during the 1980s and 1990s. But support has since declined to around $15 billion per year, although 2014 saw an increase to $18.6 billion.9 Lack of adequate, stable resources—the result of low capital infusions and inconsistent capital increases—has been a continual problem. The proliferation of ad-hoc trust funds—which began as a way to co-finance specific projects but are now mostly focused on global public goods that cross borders, such as climate change or public health initiatives—point to the inadequacy of the World Bank’s traditional lending instruments to tackle complex global problems.10 The Asian Development Bank is facing similar challenges. </w:t>
      </w:r>
      <w:r w:rsidRPr="00396A45">
        <w:rPr>
          <w:rStyle w:val="StyleUnderline"/>
        </w:rPr>
        <w:t>The United States is the second largest shareholder in the Asian Development Bank, behind Japan; China is number three.</w:t>
      </w:r>
      <w:r w:rsidRPr="000D0D64">
        <w:rPr>
          <w:sz w:val="16"/>
        </w:rPr>
        <w:t xml:space="preserve"> The combined capital base of the World Bank and ADB is less than $400 billion, not enough to meet growing infrastructure investment needs in developing Asia-Pacific nations. 4 Center for American Progress | Standard Bearers China’s new kids on the block The New Development Bank was the first new Chinese-led institution to come online. It was established in July 2014 by Brazil, Russia, India, China, and South Africa at the annual BRICS Summit with $100 billion in authorized capital and $50 billion in subscribed capital.11 The NDB is structured to heavily favor the founding BRICS members, and any contributions from new members may not reduce the BRICS’ voting shares below 55 percent or increase the new members’ shares beyond 7 percent of the total voting shares.12 The ADB has similar minimum regional representations. The protected dominance in voting shares, along with a requirement that the president and vice president hail from BRICS countries, are likely to discourage other large economies from joining. While the BRICS claim that they are aiming for a more inclusive governance structure compared to existing institutions,13 their terms belie these claims. In contrast, the Asian Infrastructure Investment Bank is more open, with 57 founding members, compared to five for the BRICS bank.14 AIIB’s Articles of Agreement specify an open procurement policy, which means non-AIIB members can provide goods and services for AIIB-funded projects.15 However, China will be the largest shareholder and host the headquarters of the AIIB.16 While the call for members opened the floodgates that led to a diplomatic coup for China, the result of AIIB’s broader membership roster is that it is much more likely to adopt more stringent governance and higher environmental and social standards, with strong support from countries such as South Korea and Australia. Non-Asian members will be limited to 25 percent of the AIIB’s voting share and therefore will have less influence on its decisions.17 As far as these big new multilateral institutions are concerned, while the United States won’t be writing the lending rules in the Asia-Pacific, neither will the Chinese. </w:t>
      </w:r>
      <w:r w:rsidRPr="007C4853">
        <w:rPr>
          <w:rStyle w:val="StyleUnderline"/>
          <w:highlight w:val="yellow"/>
        </w:rPr>
        <w:t>There is a great deal of potential</w:t>
      </w:r>
      <w:r w:rsidRPr="00396A45">
        <w:rPr>
          <w:rStyle w:val="StyleUnderline"/>
        </w:rPr>
        <w:t>, then</w:t>
      </w:r>
      <w:r w:rsidRPr="007C4853">
        <w:rPr>
          <w:rStyle w:val="StyleUnderline"/>
          <w:highlight w:val="yellow"/>
        </w:rPr>
        <w:t>, for these new institutions to create the impetus for revitalizing the global lending system</w:t>
      </w:r>
      <w:r w:rsidRPr="00396A45">
        <w:rPr>
          <w:rStyle w:val="StyleUnderline"/>
        </w:rPr>
        <w:t xml:space="preserve"> as a whole in both old and new multilateral development banks, and in the process, create a race to the top.</w:t>
      </w:r>
    </w:p>
    <w:p w:rsidR="00C014C7" w:rsidRDefault="00C014C7" w:rsidP="00C014C7">
      <w:pPr>
        <w:rPr>
          <w:rStyle w:val="StyleUnderline"/>
        </w:rPr>
      </w:pPr>
    </w:p>
    <w:p w:rsidR="00A45004" w:rsidRDefault="00A45004" w:rsidP="00A45004">
      <w:pPr>
        <w:pStyle w:val="Heading4"/>
      </w:pPr>
      <w:r>
        <w:t>Now is key to prevent 2 degrees increase</w:t>
      </w:r>
    </w:p>
    <w:p w:rsidR="00A45004" w:rsidRDefault="00A45004" w:rsidP="00A45004">
      <w:pPr>
        <w:rPr>
          <w:rStyle w:val="Style13ptBold"/>
          <w:b w:val="0"/>
        </w:rPr>
      </w:pPr>
      <w:r>
        <w:rPr>
          <w:rStyle w:val="Style13ptBold"/>
        </w:rPr>
        <w:t xml:space="preserve">Harvey ’14 </w:t>
      </w:r>
      <w:r>
        <w:rPr>
          <w:rStyle w:val="Style13ptBold"/>
        </w:rPr>
        <w:softHyphen/>
      </w:r>
      <w:r>
        <w:rPr>
          <w:rStyle w:val="Style13ptBold"/>
          <w:b w:val="0"/>
        </w:rPr>
        <w:t>- Chelsea Harvey is a science reporter for Business Insider﻿. She is based in New York City (Chelsea Harvey, science reporter, “Here's How Little Time We Have Until Global Warming Is Out Of Control,” September 2014, http://www.businessinsider.com/when-will-climate-change-be-out-of-control-2014-9 )// JB</w:t>
      </w:r>
    </w:p>
    <w:p w:rsidR="00A45004" w:rsidRPr="006924FF" w:rsidRDefault="00A45004" w:rsidP="00A45004">
      <w:pPr>
        <w:rPr>
          <w:sz w:val="16"/>
        </w:rPr>
      </w:pPr>
      <w:r w:rsidRPr="006924FF">
        <w:rPr>
          <w:sz w:val="16"/>
        </w:rPr>
        <w:t>The news is in</w:t>
      </w:r>
      <w:r w:rsidRPr="00DC388B">
        <w:rPr>
          <w:rStyle w:val="StyleUnderline"/>
        </w:rPr>
        <w:t xml:space="preserve">: humans are totally failing in the global effort to stop climate change. And </w:t>
      </w:r>
      <w:r w:rsidRPr="00A45004">
        <w:rPr>
          <w:rStyle w:val="StyleUnderline"/>
          <w:highlight w:val="yellow"/>
        </w:rPr>
        <w:t>we don't have much time left.</w:t>
      </w:r>
      <w:r w:rsidRPr="00DC388B">
        <w:rPr>
          <w:rStyle w:val="StyleUnderline"/>
        </w:rPr>
        <w:t xml:space="preserve"> This is the conclusion of a report released this month</w:t>
      </w:r>
      <w:r w:rsidRPr="006924FF">
        <w:rPr>
          <w:sz w:val="16"/>
        </w:rPr>
        <w:t xml:space="preserve"> by multinational accounting firm PricewaterhouseCoopers. The "Low Carbon Economy Index" </w:t>
      </w:r>
      <w:r w:rsidRPr="00DC388B">
        <w:rPr>
          <w:rStyle w:val="StyleUnderline"/>
        </w:rPr>
        <w:t xml:space="preserve">evaluates the progress of G-20 countries in keeping global temperatures within 2 degrees Celsius of their pre-industrial levels </w:t>
      </w:r>
      <w:r w:rsidRPr="006924FF">
        <w:rPr>
          <w:sz w:val="16"/>
        </w:rPr>
        <w:t xml:space="preserve">— the target agreed upon at the 2009 United Nations Framework Convention on Climate Change — and finds </w:t>
      </w:r>
      <w:r w:rsidRPr="00DC388B">
        <w:rPr>
          <w:rStyle w:val="StyleUnderline"/>
        </w:rPr>
        <w:t xml:space="preserve">that almost everyone is falling short. </w:t>
      </w:r>
      <w:r w:rsidRPr="00A45004">
        <w:rPr>
          <w:rStyle w:val="Emphasis"/>
          <w:highlight w:val="yellow"/>
        </w:rPr>
        <w:t>The "2 C" goal isn’t just a random number: experts agree that anything higher could lead to a disastrous series of effects, including catastrophic sea level rise, extreme weather events, famine and mass extinction.</w:t>
      </w:r>
      <w:r w:rsidRPr="006924FF">
        <w:rPr>
          <w:sz w:val="16"/>
        </w:rPr>
        <w:t xml:space="preserve"> As it stands, </w:t>
      </w:r>
      <w:r w:rsidRPr="00DC388B">
        <w:rPr>
          <w:rStyle w:val="StyleUnderline"/>
        </w:rPr>
        <w:t xml:space="preserve">G-20 countries are largely liable for keeping this from happening, as they contribute about 85 percent of global carbon emissions. This chart shows the breakdown by country, with China coming in at a whopping 27.6 percent, and the U.S. trailing close behind at 16.7 percent. Last year, the global economy needed to slash world carbon emissions by 6 percent in order to stay on target, but we only managed a dismal global average of 1.2 percent. </w:t>
      </w:r>
      <w:r w:rsidRPr="006924FF">
        <w:rPr>
          <w:sz w:val="16"/>
        </w:rPr>
        <w:t xml:space="preserve">That means starting this year, </w:t>
      </w:r>
      <w:r w:rsidRPr="00DC388B">
        <w:rPr>
          <w:rStyle w:val="StyleUnderline"/>
        </w:rPr>
        <w:t>we’ll need to cut 6.2 percent of our emissions every year for the rest of the century if we want to meet our 2 C goal</w:t>
      </w:r>
      <w:r w:rsidRPr="006924FF">
        <w:rPr>
          <w:sz w:val="16"/>
        </w:rPr>
        <w:t>. This chart illustrates current rates of "</w:t>
      </w:r>
      <w:proofErr w:type="spellStart"/>
      <w:r w:rsidRPr="006924FF">
        <w:rPr>
          <w:sz w:val="16"/>
        </w:rPr>
        <w:t>decarbonization</w:t>
      </w:r>
      <w:proofErr w:type="spellEnd"/>
      <w:r w:rsidRPr="006924FF">
        <w:rPr>
          <w:sz w:val="16"/>
        </w:rPr>
        <w:t>" — essentially reducing our use of carbon — compared with the rates needed to keep climate change in check. It's pretty clear that if we keep going the way we are headed, we will hit the "</w:t>
      </w:r>
      <w:proofErr w:type="spellStart"/>
      <w:r w:rsidRPr="006924FF">
        <w:rPr>
          <w:sz w:val="16"/>
        </w:rPr>
        <w:t>worse case</w:t>
      </w:r>
      <w:proofErr w:type="spellEnd"/>
      <w:r w:rsidRPr="006924FF">
        <w:rPr>
          <w:sz w:val="16"/>
        </w:rPr>
        <w:t xml:space="preserve">" scenario. At the rate we're going, we'll shatter our goal by a hefty 2 C by the end of the century (reaching a total of 4 degrees Celsius increase) with potentially disastrous effects. In fact, the report shows </w:t>
      </w:r>
      <w:r w:rsidRPr="00A45004">
        <w:rPr>
          <w:rStyle w:val="Emphasis"/>
          <w:highlight w:val="yellow"/>
        </w:rPr>
        <w:t>we might exceed a 2 C increase as early as 2034</w:t>
      </w:r>
      <w:r w:rsidRPr="006924FF">
        <w:rPr>
          <w:sz w:val="16"/>
        </w:rPr>
        <w:t xml:space="preserve">. Those terrible things all being true, there’s some </w:t>
      </w:r>
      <w:r w:rsidRPr="006924FF">
        <w:rPr>
          <w:sz w:val="16"/>
        </w:rPr>
        <w:lastRenderedPageBreak/>
        <w:t xml:space="preserve">reason for optimism: We do have the ability to lower our emissions. Positive steps are being taken by some countries. Australia, for example, decreased its carbon emissions by a stunning 7.2 percent between 2012 and 2013, and the U.K, Italy, and China all managed impressive </w:t>
      </w:r>
      <w:proofErr w:type="spellStart"/>
      <w:r w:rsidRPr="006924FF">
        <w:rPr>
          <w:sz w:val="16"/>
        </w:rPr>
        <w:t>decarbonization</w:t>
      </w:r>
      <w:proofErr w:type="spellEnd"/>
      <w:r w:rsidRPr="006924FF">
        <w:rPr>
          <w:sz w:val="16"/>
        </w:rPr>
        <w:t xml:space="preserve"> rates between 4 and 5 percent. On the other hand, five countries actually increased their carbon intensity during the same time period, the U.S. among them. </w:t>
      </w:r>
      <w:r w:rsidRPr="00A45004">
        <w:rPr>
          <w:rStyle w:val="StyleUnderline"/>
          <w:highlight w:val="yellow"/>
        </w:rPr>
        <w:t xml:space="preserve">The pressure is on to start slashing carbon emissions and get back on track before it’s too late. </w:t>
      </w:r>
      <w:r w:rsidRPr="00A45004">
        <w:rPr>
          <w:rStyle w:val="Emphasis"/>
          <w:highlight w:val="yellow"/>
        </w:rPr>
        <w:t>The end goal will require dedication, international cooperation and a lot of hard work.</w:t>
      </w:r>
      <w:r w:rsidRPr="006924FF">
        <w:rPr>
          <w:sz w:val="16"/>
        </w:rPr>
        <w:t xml:space="preserve"> </w:t>
      </w:r>
    </w:p>
    <w:p w:rsidR="00A45004" w:rsidRPr="00645C7F" w:rsidRDefault="00A45004" w:rsidP="00A45004">
      <w:pPr>
        <w:rPr>
          <w:rStyle w:val="StyleUnderline"/>
        </w:rPr>
      </w:pPr>
    </w:p>
    <w:p w:rsidR="00B65E71" w:rsidRDefault="00B65E71" w:rsidP="00B65E71">
      <w:pPr>
        <w:pStyle w:val="Heading4"/>
      </w:pPr>
      <w:r>
        <w:t>Consensus of global scientists agree – warming is real, anthropogenic and happening now</w:t>
      </w:r>
    </w:p>
    <w:p w:rsidR="00B65E71" w:rsidRPr="00B65E71" w:rsidRDefault="00B65E71" w:rsidP="00B65E71">
      <w:proofErr w:type="spellStart"/>
      <w:r w:rsidRPr="00FF559E">
        <w:rPr>
          <w:rStyle w:val="Style13ptBold"/>
        </w:rPr>
        <w:t>Maibach</w:t>
      </w:r>
      <w:proofErr w:type="spellEnd"/>
      <w:r>
        <w:rPr>
          <w:rStyle w:val="Style13ptBold"/>
        </w:rPr>
        <w:t xml:space="preserve"> et al</w:t>
      </w:r>
      <w:r w:rsidRPr="00FF559E">
        <w:rPr>
          <w:rStyle w:val="Style13ptBold"/>
        </w:rPr>
        <w:t xml:space="preserve"> ’14</w:t>
      </w:r>
      <w:r>
        <w:rPr>
          <w:rFonts w:ascii="Arial" w:hAnsi="Arial" w:cs="Arial"/>
          <w:color w:val="222222"/>
          <w:sz w:val="20"/>
          <w:szCs w:val="20"/>
          <w:shd w:val="clear" w:color="auto" w:fill="FFFFFF"/>
        </w:rPr>
        <w:t xml:space="preserve"> </w:t>
      </w:r>
      <w:r w:rsidRPr="00B65E71">
        <w:t xml:space="preserve">Distinguished Professor of Communication at George Mason University and Director of the Center for Climate Change Communication at GMU. (Edward </w:t>
      </w:r>
      <w:proofErr w:type="spellStart"/>
      <w:r w:rsidRPr="00B65E71">
        <w:t>Maibach</w:t>
      </w:r>
      <w:proofErr w:type="spellEnd"/>
      <w:r w:rsidRPr="00B65E71">
        <w:t xml:space="preserve">, Teresa Myers, Anthony </w:t>
      </w:r>
      <w:proofErr w:type="spellStart"/>
      <w:r w:rsidRPr="00B65E71">
        <w:t>Leiserowitz</w:t>
      </w:r>
      <w:proofErr w:type="spellEnd"/>
      <w:r w:rsidRPr="00B65E71">
        <w:t>, “Climate Scientists need to set the Record Straight: There is a scientific consensus that human caused climate change is happening,” 5/7/14, http://onlinelibrary.wiley.com/doi/10.1002/2013EF000226/full)//NH</w:t>
      </w:r>
    </w:p>
    <w:p w:rsidR="00B65E71" w:rsidRDefault="00B65E71" w:rsidP="00B65E71">
      <w:pPr>
        <w:pStyle w:val="NormalWeb"/>
        <w:shd w:val="clear" w:color="auto" w:fill="FFFFFF"/>
        <w:spacing w:before="0" w:beforeAutospacing="0" w:after="360" w:afterAutospacing="0"/>
        <w:textAlignment w:val="baseline"/>
        <w:rPr>
          <w:rStyle w:val="Emphasis"/>
        </w:rPr>
      </w:pPr>
      <w:r w:rsidRPr="00786958">
        <w:rPr>
          <w:rStyle w:val="StyleUnderline"/>
          <w:rFonts w:asciiTheme="minorHAnsi" w:hAnsiTheme="minorHAnsi"/>
          <w:highlight w:val="yellow"/>
        </w:rPr>
        <w:t>Human-caused climate change is happening and is accelerating; dangerous impacts are becoming evident around the world</w:t>
      </w:r>
      <w:r w:rsidRPr="00FF559E">
        <w:rPr>
          <w:rStyle w:val="StyleUnderline"/>
          <w:rFonts w:asciiTheme="minorHAnsi" w:hAnsiTheme="minorHAnsi"/>
        </w:rPr>
        <w:t>, and are projected to get worse in the decades to come,</w:t>
      </w:r>
      <w:r w:rsidRPr="00FF559E">
        <w:rPr>
          <w:rFonts w:asciiTheme="minorHAnsi" w:hAnsiTheme="minorHAnsi"/>
          <w:sz w:val="14"/>
        </w:rPr>
        <w:t xml:space="preserve"> possibly much worse (</w:t>
      </w:r>
      <w:r w:rsidRPr="00FF559E">
        <w:rPr>
          <w:rFonts w:asciiTheme="minorHAnsi" w:eastAsiaTheme="majorEastAsia" w:hAnsiTheme="minorHAnsi"/>
          <w:sz w:val="14"/>
        </w:rPr>
        <w:t>IPCC</w:t>
      </w:r>
      <w:r w:rsidRPr="00FF559E">
        <w:rPr>
          <w:rFonts w:asciiTheme="minorHAnsi" w:hAnsiTheme="minorHAnsi"/>
          <w:sz w:val="14"/>
        </w:rPr>
        <w:t>,</w:t>
      </w:r>
      <w:r w:rsidRPr="00FF559E">
        <w:rPr>
          <w:rFonts w:asciiTheme="minorHAnsi" w:eastAsiaTheme="majorEastAsia" w:hAnsiTheme="minorHAnsi"/>
          <w:sz w:val="14"/>
        </w:rPr>
        <w:t> </w:t>
      </w:r>
      <w:hyperlink r:id="rId7" w:anchor="eft231-bib-0009" w:tooltip="Link to bibliographic citation" w:history="1">
        <w:r w:rsidRPr="00FF559E">
          <w:rPr>
            <w:rStyle w:val="Hyperlink"/>
            <w:rFonts w:asciiTheme="minorHAnsi" w:eastAsiaTheme="majorEastAsia" w:hAnsiTheme="minorHAnsi"/>
            <w:sz w:val="14"/>
          </w:rPr>
          <w:t>2013</w:t>
        </w:r>
      </w:hyperlink>
      <w:r w:rsidRPr="00FF559E">
        <w:rPr>
          <w:rFonts w:asciiTheme="minorHAnsi" w:hAnsiTheme="minorHAnsi"/>
          <w:sz w:val="14"/>
        </w:rPr>
        <w:t xml:space="preserve">). </w:t>
      </w:r>
      <w:r w:rsidRPr="00786958">
        <w:rPr>
          <w:rStyle w:val="StyleUnderline"/>
          <w:rFonts w:asciiTheme="minorHAnsi" w:hAnsiTheme="minorHAnsi"/>
          <w:highlight w:val="yellow"/>
        </w:rPr>
        <w:t>Nearly all climate scientists are convinced of these basic fact</w:t>
      </w:r>
      <w:r w:rsidRPr="00FF559E">
        <w:rPr>
          <w:rStyle w:val="StyleUnderline"/>
          <w:rFonts w:asciiTheme="minorHAnsi" w:hAnsiTheme="minorHAnsi"/>
        </w:rPr>
        <w:t>s</w:t>
      </w:r>
      <w:r w:rsidRPr="00FF559E">
        <w:rPr>
          <w:rFonts w:asciiTheme="minorHAnsi" w:hAnsiTheme="minorHAnsi"/>
          <w:sz w:val="14"/>
        </w:rPr>
        <w:t>, but more than half of Americans do not currently understand that this scientific consensus has been reached (</w:t>
      </w:r>
      <w:proofErr w:type="spellStart"/>
      <w:r w:rsidRPr="00FF559E">
        <w:rPr>
          <w:rFonts w:asciiTheme="minorHAnsi" w:eastAsiaTheme="majorEastAsia" w:hAnsiTheme="minorHAnsi"/>
          <w:sz w:val="14"/>
        </w:rPr>
        <w:t>Leiserowitz</w:t>
      </w:r>
      <w:proofErr w:type="spellEnd"/>
      <w:r w:rsidRPr="00FF559E">
        <w:rPr>
          <w:rFonts w:asciiTheme="minorHAnsi" w:eastAsiaTheme="majorEastAsia" w:hAnsiTheme="minorHAnsi"/>
          <w:sz w:val="14"/>
        </w:rPr>
        <w:t xml:space="preserve"> et al</w:t>
      </w:r>
      <w:r w:rsidRPr="00FF559E">
        <w:rPr>
          <w:rFonts w:asciiTheme="minorHAnsi" w:hAnsiTheme="minorHAnsi"/>
          <w:sz w:val="14"/>
        </w:rPr>
        <w:t>.,</w:t>
      </w:r>
      <w:r w:rsidRPr="00FF559E">
        <w:rPr>
          <w:rFonts w:asciiTheme="minorHAnsi" w:eastAsiaTheme="majorEastAsia" w:hAnsiTheme="minorHAnsi"/>
          <w:sz w:val="14"/>
        </w:rPr>
        <w:t> </w:t>
      </w:r>
      <w:hyperlink r:id="rId8" w:anchor="eft231-bib-0011" w:tooltip="Link to bibliographic citation" w:history="1">
        <w:r w:rsidRPr="00FF559E">
          <w:rPr>
            <w:rStyle w:val="Hyperlink"/>
            <w:rFonts w:asciiTheme="minorHAnsi" w:eastAsiaTheme="majorEastAsia" w:hAnsiTheme="minorHAnsi"/>
            <w:sz w:val="14"/>
          </w:rPr>
          <w:t>2013</w:t>
        </w:r>
      </w:hyperlink>
      <w:r w:rsidRPr="00FF559E">
        <w:rPr>
          <w:rFonts w:asciiTheme="minorHAnsi" w:hAnsiTheme="minorHAnsi"/>
          <w:sz w:val="14"/>
        </w:rPr>
        <w:t>). Americans are not alone in this regard, although relatively less is known about the views of people in other nations. While 57% of Britons aged 15 and older agreed with the statement “most scientists agree that humans are causing climate change” (</w:t>
      </w:r>
      <w:proofErr w:type="spellStart"/>
      <w:r w:rsidRPr="00FF559E">
        <w:rPr>
          <w:rFonts w:asciiTheme="minorHAnsi" w:eastAsiaTheme="majorEastAsia" w:hAnsiTheme="minorHAnsi"/>
          <w:sz w:val="14"/>
        </w:rPr>
        <w:t>Poortinga</w:t>
      </w:r>
      <w:proofErr w:type="spellEnd"/>
      <w:r w:rsidRPr="00FF559E">
        <w:rPr>
          <w:rFonts w:asciiTheme="minorHAnsi" w:eastAsiaTheme="majorEastAsia" w:hAnsiTheme="minorHAnsi"/>
          <w:sz w:val="14"/>
        </w:rPr>
        <w:t xml:space="preserve"> et al</w:t>
      </w:r>
      <w:r w:rsidRPr="00FF559E">
        <w:rPr>
          <w:rFonts w:asciiTheme="minorHAnsi" w:hAnsiTheme="minorHAnsi"/>
          <w:sz w:val="14"/>
        </w:rPr>
        <w:t>.,</w:t>
      </w:r>
      <w:r w:rsidRPr="00FF559E">
        <w:rPr>
          <w:rFonts w:asciiTheme="minorHAnsi" w:eastAsiaTheme="majorEastAsia" w:hAnsiTheme="minorHAnsi"/>
          <w:sz w:val="14"/>
        </w:rPr>
        <w:t> </w:t>
      </w:r>
      <w:hyperlink r:id="rId9" w:anchor="eft231-bib-0028" w:tooltip="Link to bibliographic citation" w:history="1">
        <w:r w:rsidRPr="00FF559E">
          <w:rPr>
            <w:rStyle w:val="Hyperlink"/>
            <w:rFonts w:asciiTheme="minorHAnsi" w:eastAsiaTheme="majorEastAsia" w:hAnsiTheme="minorHAnsi"/>
            <w:sz w:val="14"/>
          </w:rPr>
          <w:t>2011</w:t>
        </w:r>
      </w:hyperlink>
      <w:r w:rsidRPr="00FF559E">
        <w:rPr>
          <w:rFonts w:asciiTheme="minorHAnsi" w:hAnsiTheme="minorHAnsi"/>
          <w:sz w:val="14"/>
        </w:rPr>
        <w:t xml:space="preserve">), a separate 16-nation World Public Opinion Poll (Public attitudes toward climate change: Findings from a multi-country poll, 2009, http://worldpublicopinion.org/pipa/articles/btenvironmentra/649.php?lb=brglm&amp;pnt=649&amp;nid=&amp;id=) found that only a minority of citizens in seven nations said “most scientists think the problem is urgent and enough is known to take action”; these were the United States (38%), Russia (23%), Indonesia (33%), Japan (43%), Brazil (44%), India (48%), and Mexico (48%). Across all 16 nations, 51% selected this response option, while 16% said “most (scientists) think the problem is not urgent, and not enough is known yet to take action,” and 24% said “views are pretty evenly divided,” another 10% indicated “don't know.” This public misperception about the state of scientific consensus regarding the reality and causes of climate change matters, a lot. </w:t>
      </w:r>
      <w:r w:rsidRPr="00FF559E">
        <w:rPr>
          <w:rStyle w:val="StyleUnderline"/>
          <w:rFonts w:asciiTheme="minorHAnsi" w:hAnsiTheme="minorHAnsi"/>
        </w:rPr>
        <w:t xml:space="preserve">Different </w:t>
      </w:r>
      <w:r w:rsidRPr="00786958">
        <w:rPr>
          <w:rStyle w:val="StyleUnderline"/>
          <w:rFonts w:asciiTheme="minorHAnsi" w:hAnsiTheme="minorHAnsi"/>
          <w:highlight w:val="yellow"/>
        </w:rPr>
        <w:t>methods have been used to estimate the degree of scientific consensus about human-caused climate change—including surveys of experts</w:t>
      </w:r>
      <w:r w:rsidRPr="00FF559E">
        <w:rPr>
          <w:rStyle w:val="StyleUnderline"/>
          <w:rFonts w:asciiTheme="minorHAnsi" w:hAnsiTheme="minorHAnsi"/>
        </w:rPr>
        <w:t xml:space="preserve"> (e.g.,</w:t>
      </w:r>
      <w:r w:rsidRPr="00FF559E">
        <w:rPr>
          <w:rStyle w:val="StyleUnderline"/>
          <w:rFonts w:asciiTheme="minorHAnsi" w:eastAsiaTheme="majorEastAsia" w:hAnsiTheme="minorHAnsi"/>
        </w:rPr>
        <w:t> Doran and Zimmerman</w:t>
      </w:r>
      <w:r w:rsidRPr="00FF559E">
        <w:rPr>
          <w:rStyle w:val="StyleUnderline"/>
          <w:rFonts w:asciiTheme="minorHAnsi" w:hAnsiTheme="minorHAnsi"/>
        </w:rPr>
        <w:t>,</w:t>
      </w:r>
      <w:r w:rsidRPr="00FF559E">
        <w:rPr>
          <w:rStyle w:val="StyleUnderline"/>
          <w:rFonts w:asciiTheme="minorHAnsi" w:eastAsiaTheme="majorEastAsia" w:hAnsiTheme="minorHAnsi"/>
        </w:rPr>
        <w:t> </w:t>
      </w:r>
      <w:hyperlink r:id="rId10" w:anchor="eft231-bib-0004" w:tooltip="Link to bibliographic citation" w:history="1">
        <w:r w:rsidRPr="00FF559E">
          <w:rPr>
            <w:rStyle w:val="StyleUnderline"/>
            <w:rFonts w:asciiTheme="minorHAnsi" w:eastAsiaTheme="majorEastAsia" w:hAnsiTheme="minorHAnsi"/>
          </w:rPr>
          <w:t>2009</w:t>
        </w:r>
      </w:hyperlink>
      <w:r w:rsidRPr="00FF559E">
        <w:rPr>
          <w:rStyle w:val="StyleUnderline"/>
          <w:rFonts w:asciiTheme="minorHAnsi" w:hAnsiTheme="minorHAnsi"/>
        </w:rPr>
        <w:t>;</w:t>
      </w:r>
      <w:r w:rsidRPr="00FF559E">
        <w:rPr>
          <w:rStyle w:val="StyleUnderline"/>
          <w:rFonts w:asciiTheme="minorHAnsi" w:eastAsiaTheme="majorEastAsia" w:hAnsiTheme="minorHAnsi"/>
        </w:rPr>
        <w:t> Cook et al</w:t>
      </w:r>
      <w:r w:rsidRPr="00FF559E">
        <w:rPr>
          <w:rStyle w:val="StyleUnderline"/>
          <w:rFonts w:asciiTheme="minorHAnsi" w:hAnsiTheme="minorHAnsi"/>
        </w:rPr>
        <w:t>.,</w:t>
      </w:r>
      <w:r w:rsidRPr="00FF559E">
        <w:rPr>
          <w:rStyle w:val="StyleUnderline"/>
          <w:rFonts w:asciiTheme="minorHAnsi" w:eastAsiaTheme="majorEastAsia" w:hAnsiTheme="minorHAnsi"/>
        </w:rPr>
        <w:t> </w:t>
      </w:r>
      <w:hyperlink r:id="rId11" w:anchor="eft231-bib-0002" w:tooltip="Link to bibliographic citation" w:history="1">
        <w:r w:rsidRPr="00FF559E">
          <w:rPr>
            <w:rStyle w:val="StyleUnderline"/>
            <w:rFonts w:asciiTheme="minorHAnsi" w:eastAsiaTheme="majorEastAsia" w:hAnsiTheme="minorHAnsi"/>
          </w:rPr>
          <w:t>2013</w:t>
        </w:r>
      </w:hyperlink>
      <w:r w:rsidRPr="00FF559E">
        <w:rPr>
          <w:rStyle w:val="StyleUnderline"/>
          <w:rFonts w:asciiTheme="minorHAnsi" w:hAnsiTheme="minorHAnsi"/>
        </w:rPr>
        <w:t xml:space="preserve">) </w:t>
      </w:r>
      <w:r w:rsidRPr="00786958">
        <w:rPr>
          <w:rStyle w:val="StyleUnderline"/>
          <w:rFonts w:asciiTheme="minorHAnsi" w:hAnsiTheme="minorHAnsi"/>
          <w:highlight w:val="yellow"/>
        </w:rPr>
        <w:t>and reviews of the peer-reviewed literature</w:t>
      </w:r>
      <w:r w:rsidRPr="00FF559E">
        <w:rPr>
          <w:rStyle w:val="StyleUnderline"/>
          <w:rFonts w:asciiTheme="minorHAnsi" w:hAnsiTheme="minorHAnsi"/>
        </w:rPr>
        <w:t xml:space="preserve"> (e.g.,</w:t>
      </w:r>
      <w:r w:rsidRPr="00FF559E">
        <w:rPr>
          <w:rStyle w:val="StyleUnderline"/>
          <w:rFonts w:asciiTheme="minorHAnsi" w:eastAsiaTheme="majorEastAsia" w:hAnsiTheme="minorHAnsi"/>
        </w:rPr>
        <w:t> </w:t>
      </w:r>
      <w:proofErr w:type="spellStart"/>
      <w:r w:rsidRPr="00FF559E">
        <w:rPr>
          <w:rStyle w:val="StyleUnderline"/>
          <w:rFonts w:asciiTheme="minorHAnsi" w:eastAsiaTheme="majorEastAsia" w:hAnsiTheme="minorHAnsi"/>
        </w:rPr>
        <w:t>Oreskes</w:t>
      </w:r>
      <w:proofErr w:type="spellEnd"/>
      <w:r w:rsidRPr="00FF559E">
        <w:rPr>
          <w:rStyle w:val="StyleUnderline"/>
          <w:rFonts w:asciiTheme="minorHAnsi" w:hAnsiTheme="minorHAnsi"/>
        </w:rPr>
        <w:t>,</w:t>
      </w:r>
      <w:r w:rsidRPr="00FF559E">
        <w:rPr>
          <w:rStyle w:val="StyleUnderline"/>
          <w:rFonts w:asciiTheme="minorHAnsi" w:eastAsiaTheme="majorEastAsia" w:hAnsiTheme="minorHAnsi"/>
        </w:rPr>
        <w:t> </w:t>
      </w:r>
      <w:hyperlink r:id="rId12" w:anchor="eft231-bib-0023" w:tooltip="Link to bibliographic citation" w:history="1">
        <w:r w:rsidRPr="00FF559E">
          <w:rPr>
            <w:rStyle w:val="StyleUnderline"/>
            <w:rFonts w:asciiTheme="minorHAnsi" w:eastAsiaTheme="majorEastAsia" w:hAnsiTheme="minorHAnsi"/>
          </w:rPr>
          <w:t>2004</w:t>
        </w:r>
      </w:hyperlink>
      <w:r w:rsidRPr="00FF559E">
        <w:rPr>
          <w:rStyle w:val="StyleUnderline"/>
          <w:rFonts w:asciiTheme="minorHAnsi" w:hAnsiTheme="minorHAnsi"/>
        </w:rPr>
        <w:t>;</w:t>
      </w:r>
      <w:r w:rsidRPr="00FF559E">
        <w:rPr>
          <w:rStyle w:val="StyleUnderline"/>
          <w:rFonts w:asciiTheme="minorHAnsi" w:eastAsiaTheme="majorEastAsia" w:hAnsiTheme="minorHAnsi"/>
        </w:rPr>
        <w:t> </w:t>
      </w:r>
      <w:proofErr w:type="spellStart"/>
      <w:r w:rsidRPr="00FF559E">
        <w:rPr>
          <w:rStyle w:val="StyleUnderline"/>
          <w:rFonts w:asciiTheme="minorHAnsi" w:eastAsiaTheme="majorEastAsia" w:hAnsiTheme="minorHAnsi"/>
        </w:rPr>
        <w:t>Anderegg</w:t>
      </w:r>
      <w:proofErr w:type="spellEnd"/>
      <w:r w:rsidRPr="00FF559E">
        <w:rPr>
          <w:rStyle w:val="StyleUnderline"/>
          <w:rFonts w:asciiTheme="minorHAnsi" w:eastAsiaTheme="majorEastAsia" w:hAnsiTheme="minorHAnsi"/>
        </w:rPr>
        <w:t xml:space="preserve"> et al</w:t>
      </w:r>
      <w:r w:rsidRPr="00FF559E">
        <w:rPr>
          <w:rStyle w:val="StyleUnderline"/>
          <w:rFonts w:asciiTheme="minorHAnsi" w:hAnsiTheme="minorHAnsi"/>
        </w:rPr>
        <w:t>.,</w:t>
      </w:r>
      <w:r w:rsidRPr="00FF559E">
        <w:rPr>
          <w:rStyle w:val="StyleUnderline"/>
          <w:rFonts w:asciiTheme="minorHAnsi" w:eastAsiaTheme="majorEastAsia" w:hAnsiTheme="minorHAnsi"/>
        </w:rPr>
        <w:t> </w:t>
      </w:r>
      <w:hyperlink r:id="rId13" w:anchor="eft231-bib-0001" w:tooltip="Link to bibliographic citation" w:history="1">
        <w:r w:rsidRPr="00FF559E">
          <w:rPr>
            <w:rStyle w:val="StyleUnderline"/>
            <w:rFonts w:asciiTheme="minorHAnsi" w:eastAsiaTheme="majorEastAsia" w:hAnsiTheme="minorHAnsi"/>
          </w:rPr>
          <w:t>2010</w:t>
        </w:r>
      </w:hyperlink>
      <w:r w:rsidRPr="00FF559E">
        <w:rPr>
          <w:rStyle w:val="StyleUnderline"/>
          <w:rFonts w:asciiTheme="minorHAnsi" w:hAnsiTheme="minorHAnsi"/>
        </w:rPr>
        <w:t>;</w:t>
      </w:r>
      <w:r w:rsidRPr="00FF559E">
        <w:rPr>
          <w:rStyle w:val="StyleUnderline"/>
          <w:rFonts w:asciiTheme="minorHAnsi" w:eastAsiaTheme="majorEastAsia" w:hAnsiTheme="minorHAnsi"/>
        </w:rPr>
        <w:t>Cook et al</w:t>
      </w:r>
      <w:r w:rsidRPr="00FF559E">
        <w:rPr>
          <w:rStyle w:val="StyleUnderline"/>
          <w:rFonts w:asciiTheme="minorHAnsi" w:hAnsiTheme="minorHAnsi"/>
        </w:rPr>
        <w:t>.,</w:t>
      </w:r>
      <w:r w:rsidRPr="00FF559E">
        <w:rPr>
          <w:rStyle w:val="StyleUnderline"/>
          <w:rFonts w:asciiTheme="minorHAnsi" w:eastAsiaTheme="majorEastAsia" w:hAnsiTheme="minorHAnsi"/>
        </w:rPr>
        <w:t> </w:t>
      </w:r>
      <w:hyperlink r:id="rId14" w:anchor="eft231-bib-0002" w:tooltip="Link to bibliographic citation" w:history="1">
        <w:r w:rsidRPr="00FF559E">
          <w:rPr>
            <w:rStyle w:val="StyleUnderline"/>
            <w:rFonts w:asciiTheme="minorHAnsi" w:eastAsiaTheme="majorEastAsia" w:hAnsiTheme="minorHAnsi"/>
          </w:rPr>
          <w:t>2013</w:t>
        </w:r>
      </w:hyperlink>
      <w:r w:rsidRPr="00FF559E">
        <w:rPr>
          <w:rStyle w:val="StyleUnderline"/>
          <w:rFonts w:asciiTheme="minorHAnsi" w:hAnsiTheme="minorHAnsi"/>
        </w:rPr>
        <w:t xml:space="preserve">). Both methods converge on the following conclusion: </w:t>
      </w:r>
      <w:r w:rsidRPr="00786958">
        <w:rPr>
          <w:rStyle w:val="Emphasis"/>
          <w:rFonts w:asciiTheme="minorHAnsi" w:hAnsiTheme="minorHAnsi"/>
          <w:highlight w:val="yellow"/>
        </w:rPr>
        <w:t>97% or more of climate scientists are convinced that human-caused climate change is happening.</w:t>
      </w:r>
      <w:r w:rsidRPr="00786958">
        <w:rPr>
          <w:rStyle w:val="StyleUnderline"/>
          <w:rFonts w:asciiTheme="minorHAnsi" w:hAnsiTheme="minorHAnsi"/>
          <w:highlight w:val="yellow"/>
        </w:rPr>
        <w:t xml:space="preserve"> </w:t>
      </w:r>
      <w:r w:rsidRPr="00786958">
        <w:rPr>
          <w:rStyle w:val="Emphasis"/>
          <w:rFonts w:asciiTheme="minorHAnsi" w:hAnsiTheme="minorHAnsi"/>
        </w:rPr>
        <w:t>Yet widespread misunderstanding of this scientific consensus persists</w:t>
      </w:r>
      <w:r w:rsidRPr="00FF559E">
        <w:rPr>
          <w:rStyle w:val="StyleUnderline"/>
          <w:rFonts w:asciiTheme="minorHAnsi" w:hAnsiTheme="minorHAnsi"/>
        </w:rPr>
        <w:t xml:space="preserve"> among the American public. In 2013, only 42% of American adults said that “most scientists think global warming is happening,” </w:t>
      </w:r>
      <w:r w:rsidRPr="00FF559E">
        <w:rPr>
          <w:rFonts w:asciiTheme="minorHAnsi" w:hAnsiTheme="minorHAnsi"/>
          <w:sz w:val="14"/>
        </w:rPr>
        <w:t>33% said “there is a lot of disagreement among scientists about whether or not global warming is happening,” 20% said they “don't know enough to say,” and 6% said “most scientists think global warming is not happening” (</w:t>
      </w:r>
      <w:proofErr w:type="spellStart"/>
      <w:r w:rsidRPr="00FF559E">
        <w:rPr>
          <w:rFonts w:asciiTheme="minorHAnsi" w:eastAsiaTheme="majorEastAsia" w:hAnsiTheme="minorHAnsi"/>
          <w:sz w:val="14"/>
        </w:rPr>
        <w:t>Leiserowitz</w:t>
      </w:r>
      <w:proofErr w:type="spellEnd"/>
      <w:r w:rsidRPr="00FF559E">
        <w:rPr>
          <w:rFonts w:asciiTheme="minorHAnsi" w:eastAsiaTheme="majorEastAsia" w:hAnsiTheme="minorHAnsi"/>
          <w:sz w:val="14"/>
        </w:rPr>
        <w:t xml:space="preserve"> et al</w:t>
      </w:r>
      <w:r w:rsidRPr="00FF559E">
        <w:rPr>
          <w:rFonts w:asciiTheme="minorHAnsi" w:hAnsiTheme="minorHAnsi"/>
          <w:sz w:val="14"/>
        </w:rPr>
        <w:t>.,</w:t>
      </w:r>
      <w:r w:rsidRPr="00FF559E">
        <w:rPr>
          <w:rFonts w:asciiTheme="minorHAnsi" w:eastAsiaTheme="majorEastAsia" w:hAnsiTheme="minorHAnsi"/>
          <w:sz w:val="14"/>
        </w:rPr>
        <w:t> </w:t>
      </w:r>
      <w:hyperlink r:id="rId15" w:anchor="eft231-bib-0012" w:tooltip="Link to bibliographic citation" w:history="1">
        <w:r w:rsidRPr="00FF559E">
          <w:rPr>
            <w:rStyle w:val="Hyperlink"/>
            <w:rFonts w:asciiTheme="minorHAnsi" w:eastAsiaTheme="majorEastAsia" w:hAnsiTheme="minorHAnsi"/>
            <w:sz w:val="14"/>
          </w:rPr>
          <w:t>2014</w:t>
        </w:r>
      </w:hyperlink>
      <w:r w:rsidRPr="00FF559E">
        <w:rPr>
          <w:rFonts w:asciiTheme="minorHAnsi" w:hAnsiTheme="minorHAnsi"/>
          <w:sz w:val="14"/>
        </w:rPr>
        <w:t>). When asked to estimate the proportion of climate scientists who are convinced that human-caused climate change is happening (in quintiles), only 22% of American adults correctly selected 81%–100% (</w:t>
      </w:r>
      <w:proofErr w:type="spellStart"/>
      <w:r w:rsidRPr="00FF559E">
        <w:rPr>
          <w:rFonts w:asciiTheme="minorHAnsi" w:eastAsiaTheme="majorEastAsia" w:hAnsiTheme="minorHAnsi"/>
          <w:sz w:val="14"/>
        </w:rPr>
        <w:t>Leiserowitz</w:t>
      </w:r>
      <w:proofErr w:type="spellEnd"/>
      <w:r w:rsidRPr="00FF559E">
        <w:rPr>
          <w:rFonts w:asciiTheme="minorHAnsi" w:eastAsiaTheme="majorEastAsia" w:hAnsiTheme="minorHAnsi"/>
          <w:sz w:val="14"/>
        </w:rPr>
        <w:t xml:space="preserve"> et al</w:t>
      </w:r>
      <w:r w:rsidRPr="00FF559E">
        <w:rPr>
          <w:rFonts w:asciiTheme="minorHAnsi" w:hAnsiTheme="minorHAnsi"/>
          <w:sz w:val="14"/>
        </w:rPr>
        <w:t>.,</w:t>
      </w:r>
      <w:r w:rsidRPr="00FF559E">
        <w:rPr>
          <w:rFonts w:asciiTheme="minorHAnsi" w:eastAsiaTheme="majorEastAsia" w:hAnsiTheme="minorHAnsi"/>
          <w:sz w:val="14"/>
        </w:rPr>
        <w:t> </w:t>
      </w:r>
      <w:hyperlink r:id="rId16" w:anchor="eft231-bib-0012" w:tooltip="Link to bibliographic citation" w:history="1">
        <w:r w:rsidRPr="00FF559E">
          <w:rPr>
            <w:rStyle w:val="Hyperlink"/>
            <w:rFonts w:asciiTheme="minorHAnsi" w:eastAsiaTheme="majorEastAsia" w:hAnsiTheme="minorHAnsi"/>
            <w:sz w:val="14"/>
          </w:rPr>
          <w:t>2014</w:t>
        </w:r>
      </w:hyperlink>
      <w:r w:rsidRPr="00FF559E">
        <w:rPr>
          <w:rFonts w:asciiTheme="minorHAnsi" w:hAnsiTheme="minorHAnsi"/>
          <w:sz w:val="14"/>
        </w:rPr>
        <w:t>). This misperception among Americans is not only pervasive but also highly consequential (</w:t>
      </w:r>
      <w:r w:rsidRPr="00FF559E">
        <w:rPr>
          <w:rFonts w:asciiTheme="minorHAnsi" w:eastAsiaTheme="majorEastAsia" w:hAnsiTheme="minorHAnsi"/>
          <w:sz w:val="14"/>
        </w:rPr>
        <w:t>Ding et al</w:t>
      </w:r>
      <w:r w:rsidRPr="00FF559E">
        <w:rPr>
          <w:rFonts w:asciiTheme="minorHAnsi" w:hAnsiTheme="minorHAnsi"/>
          <w:sz w:val="14"/>
        </w:rPr>
        <w:t>.,</w:t>
      </w:r>
      <w:r w:rsidRPr="00FF559E">
        <w:rPr>
          <w:rFonts w:asciiTheme="minorHAnsi" w:eastAsiaTheme="majorEastAsia" w:hAnsiTheme="minorHAnsi"/>
          <w:sz w:val="14"/>
        </w:rPr>
        <w:t> </w:t>
      </w:r>
      <w:hyperlink r:id="rId17" w:anchor="eft231-bib-0003" w:tooltip="Link to bibliographic citation" w:history="1">
        <w:r w:rsidRPr="00FF559E">
          <w:rPr>
            <w:rStyle w:val="Hyperlink"/>
            <w:rFonts w:asciiTheme="minorHAnsi" w:eastAsiaTheme="majorEastAsia" w:hAnsiTheme="minorHAnsi"/>
            <w:sz w:val="14"/>
          </w:rPr>
          <w:t>2011</w:t>
        </w:r>
      </w:hyperlink>
      <w:r w:rsidRPr="00FF559E">
        <w:rPr>
          <w:rFonts w:asciiTheme="minorHAnsi" w:hAnsiTheme="minorHAnsi"/>
          <w:sz w:val="14"/>
        </w:rPr>
        <w:t>;</w:t>
      </w:r>
      <w:r w:rsidRPr="00FF559E">
        <w:rPr>
          <w:rFonts w:asciiTheme="minorHAnsi" w:eastAsiaTheme="majorEastAsia" w:hAnsiTheme="minorHAnsi"/>
          <w:sz w:val="14"/>
        </w:rPr>
        <w:t> </w:t>
      </w:r>
      <w:proofErr w:type="spellStart"/>
      <w:r w:rsidRPr="00FF559E">
        <w:rPr>
          <w:rFonts w:asciiTheme="minorHAnsi" w:eastAsiaTheme="majorEastAsia" w:hAnsiTheme="minorHAnsi"/>
          <w:sz w:val="14"/>
        </w:rPr>
        <w:t>McCright</w:t>
      </w:r>
      <w:proofErr w:type="spellEnd"/>
      <w:r w:rsidRPr="00FF559E">
        <w:rPr>
          <w:rFonts w:asciiTheme="minorHAnsi" w:eastAsiaTheme="majorEastAsia" w:hAnsiTheme="minorHAnsi"/>
          <w:sz w:val="14"/>
        </w:rPr>
        <w:t xml:space="preserve"> et al</w:t>
      </w:r>
      <w:r w:rsidRPr="00FF559E">
        <w:rPr>
          <w:rFonts w:asciiTheme="minorHAnsi" w:hAnsiTheme="minorHAnsi"/>
          <w:sz w:val="14"/>
        </w:rPr>
        <w:t>.,</w:t>
      </w:r>
      <w:r w:rsidRPr="00FF559E">
        <w:rPr>
          <w:rFonts w:asciiTheme="minorHAnsi" w:eastAsiaTheme="majorEastAsia" w:hAnsiTheme="minorHAnsi"/>
          <w:sz w:val="14"/>
        </w:rPr>
        <w:t> </w:t>
      </w:r>
      <w:hyperlink r:id="rId18" w:anchor="eft231-bib-0020" w:tooltip="Link to bibliographic citation" w:history="1">
        <w:r w:rsidRPr="00FF559E">
          <w:rPr>
            <w:rStyle w:val="Hyperlink"/>
            <w:rFonts w:asciiTheme="minorHAnsi" w:eastAsiaTheme="majorEastAsia" w:hAnsiTheme="minorHAnsi"/>
            <w:sz w:val="14"/>
          </w:rPr>
          <w:t>2013</w:t>
        </w:r>
      </w:hyperlink>
      <w:r w:rsidRPr="00FF559E">
        <w:rPr>
          <w:rFonts w:asciiTheme="minorHAnsi" w:hAnsiTheme="minorHAnsi"/>
          <w:sz w:val="14"/>
        </w:rPr>
        <w:t xml:space="preserve">). </w:t>
      </w:r>
      <w:r w:rsidRPr="00FF559E">
        <w:rPr>
          <w:rStyle w:val="StyleUnderline"/>
          <w:rFonts w:asciiTheme="minorHAnsi" w:hAnsiTheme="minorHAnsi"/>
        </w:rPr>
        <w:t>Those who do not understand the scientific consensus about human-caused climate change are, in turn, less likely to believe that climate change is happening, human-caused, will have serious consequences, and is solvable</w:t>
      </w:r>
      <w:r w:rsidRPr="00FF559E">
        <w:rPr>
          <w:rFonts w:asciiTheme="minorHAnsi" w:hAnsiTheme="minorHAnsi"/>
          <w:sz w:val="14"/>
        </w:rPr>
        <w:t xml:space="preserve"> (i.e., can be mitigated through concerted action). In addition, not understanding this scientific consensus undermines Americans' support for a broad societal response to the threat. As a result, knowledge of the scientific consensus on human-caused climate change can be considered a “gateway” cognition; as members of the general public come to understand the consensus, they more likely come to the conclusion that human-caused climate change is happening and harmful. </w:t>
      </w:r>
      <w:r w:rsidRPr="00FF559E">
        <w:rPr>
          <w:rStyle w:val="Emphasis"/>
          <w:rFonts w:asciiTheme="minorHAnsi" w:hAnsiTheme="minorHAnsi"/>
        </w:rPr>
        <w:t xml:space="preserve">The </w:t>
      </w:r>
      <w:r w:rsidRPr="00786958">
        <w:rPr>
          <w:rStyle w:val="Emphasis"/>
          <w:rFonts w:asciiTheme="minorHAnsi" w:hAnsiTheme="minorHAnsi"/>
        </w:rPr>
        <w:t>pervasiveness of this misperception is not an accident</w:t>
      </w:r>
      <w:r w:rsidRPr="00786958">
        <w:rPr>
          <w:rStyle w:val="StyleUnderline"/>
          <w:rFonts w:asciiTheme="minorHAnsi" w:hAnsiTheme="minorHAnsi"/>
        </w:rPr>
        <w:t>. Rather, it is the result of a disinformation campaign by individuals and organizations in the United States</w:t>
      </w:r>
      <w:r w:rsidRPr="00FF559E">
        <w:rPr>
          <w:rStyle w:val="StyleUnderline"/>
          <w:rFonts w:asciiTheme="minorHAnsi" w:hAnsiTheme="minorHAnsi"/>
        </w:rPr>
        <w:t>—and increasingly in other nations around the world (</w:t>
      </w:r>
      <w:proofErr w:type="spellStart"/>
      <w:r w:rsidRPr="00FF559E">
        <w:rPr>
          <w:rStyle w:val="StyleUnderline"/>
          <w:rFonts w:asciiTheme="minorHAnsi" w:eastAsiaTheme="majorEastAsia" w:hAnsiTheme="minorHAnsi"/>
        </w:rPr>
        <w:t>Norgaard</w:t>
      </w:r>
      <w:proofErr w:type="spellEnd"/>
      <w:r w:rsidRPr="00FF559E">
        <w:rPr>
          <w:rStyle w:val="StyleUnderline"/>
          <w:rFonts w:asciiTheme="minorHAnsi" w:hAnsiTheme="minorHAnsi"/>
        </w:rPr>
        <w:t>,</w:t>
      </w:r>
      <w:r w:rsidRPr="00FF559E">
        <w:rPr>
          <w:rStyle w:val="StyleUnderline"/>
          <w:rFonts w:asciiTheme="minorHAnsi" w:eastAsiaTheme="majorEastAsia" w:hAnsiTheme="minorHAnsi"/>
        </w:rPr>
        <w:t> </w:t>
      </w:r>
      <w:hyperlink r:id="rId19" w:anchor="eft231-bib-0022" w:tooltip="Link to bibliographic citation" w:history="1">
        <w:r w:rsidRPr="00FF559E">
          <w:rPr>
            <w:rStyle w:val="StyleUnderline"/>
            <w:rFonts w:asciiTheme="minorHAnsi" w:eastAsiaTheme="majorEastAsia" w:hAnsiTheme="minorHAnsi"/>
          </w:rPr>
          <w:t>2006</w:t>
        </w:r>
      </w:hyperlink>
      <w:r w:rsidRPr="00FF559E">
        <w:rPr>
          <w:rStyle w:val="StyleUnderline"/>
          <w:rFonts w:asciiTheme="minorHAnsi" w:hAnsiTheme="minorHAnsi"/>
        </w:rPr>
        <w:t>;</w:t>
      </w:r>
      <w:r w:rsidRPr="00FF559E">
        <w:rPr>
          <w:rStyle w:val="StyleUnderline"/>
          <w:rFonts w:asciiTheme="minorHAnsi" w:eastAsiaTheme="majorEastAsia" w:hAnsiTheme="minorHAnsi"/>
        </w:rPr>
        <w:t xml:space="preserve"> Dunlap and </w:t>
      </w:r>
      <w:proofErr w:type="spellStart"/>
      <w:r w:rsidRPr="00FF559E">
        <w:rPr>
          <w:rStyle w:val="StyleUnderline"/>
          <w:rFonts w:asciiTheme="minorHAnsi" w:eastAsiaTheme="majorEastAsia" w:hAnsiTheme="minorHAnsi"/>
        </w:rPr>
        <w:t>McCright</w:t>
      </w:r>
      <w:proofErr w:type="spellEnd"/>
      <w:r w:rsidRPr="00FF559E">
        <w:rPr>
          <w:rStyle w:val="StyleUnderline"/>
          <w:rFonts w:asciiTheme="minorHAnsi" w:hAnsiTheme="minorHAnsi"/>
        </w:rPr>
        <w:t>,</w:t>
      </w:r>
      <w:r w:rsidRPr="00FF559E">
        <w:rPr>
          <w:rStyle w:val="StyleUnderline"/>
          <w:rFonts w:asciiTheme="minorHAnsi" w:eastAsiaTheme="majorEastAsia" w:hAnsiTheme="minorHAnsi"/>
        </w:rPr>
        <w:t> </w:t>
      </w:r>
      <w:hyperlink r:id="rId20" w:anchor="eft231-bib-0005" w:tooltip="Link to bibliographic citation" w:history="1">
        <w:r w:rsidRPr="00FF559E">
          <w:rPr>
            <w:rStyle w:val="StyleUnderline"/>
            <w:rFonts w:asciiTheme="minorHAnsi" w:eastAsiaTheme="majorEastAsia" w:hAnsiTheme="minorHAnsi"/>
          </w:rPr>
          <w:t>2011</w:t>
        </w:r>
      </w:hyperlink>
      <w:r w:rsidRPr="00FF559E">
        <w:rPr>
          <w:rStyle w:val="StyleUnderline"/>
          <w:rFonts w:asciiTheme="minorHAnsi" w:hAnsiTheme="minorHAnsi"/>
        </w:rPr>
        <w:t>)—who oppose government action to reduce carbon emissions</w:t>
      </w:r>
      <w:r w:rsidRPr="00FF559E">
        <w:rPr>
          <w:rFonts w:asciiTheme="minorHAnsi" w:hAnsiTheme="minorHAnsi"/>
          <w:sz w:val="14"/>
        </w:rPr>
        <w:t xml:space="preserve"> (e.g.,</w:t>
      </w:r>
      <w:r w:rsidRPr="00FF559E">
        <w:rPr>
          <w:rFonts w:asciiTheme="minorHAnsi" w:eastAsiaTheme="majorEastAsia" w:hAnsiTheme="minorHAnsi"/>
          <w:sz w:val="14"/>
        </w:rPr>
        <w:t> </w:t>
      </w:r>
      <w:proofErr w:type="spellStart"/>
      <w:r w:rsidRPr="00FF559E">
        <w:rPr>
          <w:rFonts w:asciiTheme="minorHAnsi" w:eastAsiaTheme="majorEastAsia" w:hAnsiTheme="minorHAnsi"/>
          <w:sz w:val="14"/>
        </w:rPr>
        <w:t>Oreskes</w:t>
      </w:r>
      <w:proofErr w:type="spellEnd"/>
      <w:r w:rsidRPr="00FF559E">
        <w:rPr>
          <w:rFonts w:asciiTheme="minorHAnsi" w:eastAsiaTheme="majorEastAsia" w:hAnsiTheme="minorHAnsi"/>
          <w:sz w:val="14"/>
        </w:rPr>
        <w:t xml:space="preserve"> and Conway</w:t>
      </w:r>
      <w:r w:rsidRPr="00FF559E">
        <w:rPr>
          <w:rFonts w:asciiTheme="minorHAnsi" w:hAnsiTheme="minorHAnsi"/>
          <w:sz w:val="14"/>
        </w:rPr>
        <w:t>,</w:t>
      </w:r>
      <w:r w:rsidRPr="00FF559E">
        <w:rPr>
          <w:rFonts w:asciiTheme="minorHAnsi" w:eastAsiaTheme="majorEastAsia" w:hAnsiTheme="minorHAnsi"/>
          <w:sz w:val="14"/>
        </w:rPr>
        <w:t> </w:t>
      </w:r>
      <w:hyperlink r:id="rId21" w:anchor="eft231-bib-0024" w:tooltip="Link to bibliographic citation" w:history="1">
        <w:r w:rsidRPr="00FF559E">
          <w:rPr>
            <w:rStyle w:val="Hyperlink"/>
            <w:rFonts w:asciiTheme="minorHAnsi" w:eastAsiaTheme="majorEastAsia" w:hAnsiTheme="minorHAnsi"/>
            <w:sz w:val="14"/>
          </w:rPr>
          <w:t>2010</w:t>
        </w:r>
      </w:hyperlink>
      <w:r w:rsidRPr="00FF559E">
        <w:rPr>
          <w:rFonts w:asciiTheme="minorHAnsi" w:hAnsiTheme="minorHAnsi"/>
          <w:sz w:val="14"/>
        </w:rPr>
        <w:t>). The claim that climate scientists are still arguing over the reality of human-caused climate change was designed to resonate with the sensibilities of political conservatives who are inherently suspicious of government intervention in markets and societies. This targeted disinformation campaign has been highly effective in the United States: far more political conservatives (49%) than liberals (18%) currently believe that there is “a lot of disagreement among the experts about global warming” (</w:t>
      </w:r>
      <w:proofErr w:type="spellStart"/>
      <w:r w:rsidRPr="00FF559E">
        <w:rPr>
          <w:rFonts w:asciiTheme="minorHAnsi" w:eastAsiaTheme="majorEastAsia" w:hAnsiTheme="minorHAnsi"/>
          <w:sz w:val="14"/>
        </w:rPr>
        <w:t>Leiserowitz</w:t>
      </w:r>
      <w:proofErr w:type="spellEnd"/>
      <w:r w:rsidRPr="00FF559E">
        <w:rPr>
          <w:rFonts w:asciiTheme="minorHAnsi" w:eastAsiaTheme="majorEastAsia" w:hAnsiTheme="minorHAnsi"/>
          <w:sz w:val="14"/>
        </w:rPr>
        <w:t xml:space="preserve"> et al</w:t>
      </w:r>
      <w:r w:rsidRPr="00FF559E">
        <w:rPr>
          <w:rFonts w:asciiTheme="minorHAnsi" w:hAnsiTheme="minorHAnsi"/>
          <w:sz w:val="14"/>
        </w:rPr>
        <w:t>.,</w:t>
      </w:r>
      <w:r w:rsidRPr="00FF559E">
        <w:rPr>
          <w:rFonts w:asciiTheme="minorHAnsi" w:eastAsiaTheme="majorEastAsia" w:hAnsiTheme="minorHAnsi"/>
          <w:sz w:val="14"/>
        </w:rPr>
        <w:t> </w:t>
      </w:r>
      <w:hyperlink r:id="rId22" w:anchor="eft231-bib-0011" w:tooltip="Link to bibliographic citation" w:history="1">
        <w:r w:rsidRPr="00FF559E">
          <w:rPr>
            <w:rStyle w:val="Hyperlink"/>
            <w:rFonts w:asciiTheme="minorHAnsi" w:eastAsiaTheme="majorEastAsia" w:hAnsiTheme="minorHAnsi"/>
            <w:sz w:val="14"/>
          </w:rPr>
          <w:t>2013</w:t>
        </w:r>
      </w:hyperlink>
      <w:r w:rsidRPr="00FF559E">
        <w:rPr>
          <w:rFonts w:asciiTheme="minorHAnsi" w:hAnsiTheme="minorHAnsi"/>
          <w:sz w:val="14"/>
        </w:rPr>
        <w:t>). While originally launched in the United States, this disinformation campaign is now being pursued in Canada, the UK, Australia, and New Zealand as well (</w:t>
      </w:r>
      <w:r w:rsidRPr="00FF559E">
        <w:rPr>
          <w:rFonts w:asciiTheme="minorHAnsi" w:eastAsiaTheme="majorEastAsia" w:hAnsiTheme="minorHAnsi"/>
          <w:sz w:val="14"/>
        </w:rPr>
        <w:t xml:space="preserve">Dunlap and </w:t>
      </w:r>
      <w:proofErr w:type="spellStart"/>
      <w:r w:rsidRPr="00FF559E">
        <w:rPr>
          <w:rFonts w:asciiTheme="minorHAnsi" w:eastAsiaTheme="majorEastAsia" w:hAnsiTheme="minorHAnsi"/>
          <w:sz w:val="14"/>
        </w:rPr>
        <w:t>McCright</w:t>
      </w:r>
      <w:proofErr w:type="spellEnd"/>
      <w:r w:rsidRPr="00FF559E">
        <w:rPr>
          <w:rFonts w:asciiTheme="minorHAnsi" w:hAnsiTheme="minorHAnsi"/>
          <w:sz w:val="14"/>
        </w:rPr>
        <w:t>,</w:t>
      </w:r>
      <w:r w:rsidRPr="00FF559E">
        <w:rPr>
          <w:rFonts w:asciiTheme="minorHAnsi" w:eastAsiaTheme="majorEastAsia" w:hAnsiTheme="minorHAnsi"/>
          <w:sz w:val="14"/>
        </w:rPr>
        <w:t> </w:t>
      </w:r>
      <w:hyperlink r:id="rId23" w:anchor="eft231-bib-0005" w:tooltip="Link to bibliographic citation" w:history="1">
        <w:r w:rsidRPr="00FF559E">
          <w:rPr>
            <w:rStyle w:val="Hyperlink"/>
            <w:rFonts w:asciiTheme="minorHAnsi" w:eastAsiaTheme="majorEastAsia" w:hAnsiTheme="minorHAnsi"/>
            <w:sz w:val="14"/>
          </w:rPr>
          <w:t>2011</w:t>
        </w:r>
      </w:hyperlink>
      <w:r w:rsidRPr="00FF559E">
        <w:rPr>
          <w:rFonts w:asciiTheme="minorHAnsi" w:hAnsiTheme="minorHAnsi"/>
          <w:sz w:val="14"/>
        </w:rPr>
        <w:t xml:space="preserve">). </w:t>
      </w:r>
      <w:r w:rsidRPr="00786958">
        <w:rPr>
          <w:rStyle w:val="StyleUnderline"/>
          <w:rFonts w:asciiTheme="minorHAnsi" w:hAnsiTheme="minorHAnsi"/>
          <w:highlight w:val="yellow"/>
        </w:rPr>
        <w:t>We urge scientific organizations to</w:t>
      </w:r>
      <w:r w:rsidRPr="00FF559E">
        <w:rPr>
          <w:rStyle w:val="StyleUnderline"/>
          <w:rFonts w:asciiTheme="minorHAnsi" w:hAnsiTheme="minorHAnsi"/>
        </w:rPr>
        <w:t xml:space="preserve"> patiently, yet assertively </w:t>
      </w:r>
      <w:r w:rsidRPr="00786958">
        <w:rPr>
          <w:rStyle w:val="StyleUnderline"/>
          <w:rFonts w:asciiTheme="minorHAnsi" w:hAnsiTheme="minorHAnsi"/>
          <w:highlight w:val="yellow"/>
        </w:rPr>
        <w:t xml:space="preserve">inform the public that, based on the evidence, </w:t>
      </w:r>
      <w:r w:rsidRPr="00786958">
        <w:rPr>
          <w:rStyle w:val="Emphasis"/>
          <w:rFonts w:asciiTheme="minorHAnsi" w:hAnsiTheme="minorHAnsi"/>
          <w:highlight w:val="yellow"/>
        </w:rPr>
        <w:t>more than 97% of climate experts are convinced that human-caused climate change is happening</w:t>
      </w:r>
      <w:r w:rsidRPr="00FF559E">
        <w:rPr>
          <w:rFonts w:asciiTheme="minorHAnsi" w:hAnsiTheme="minorHAnsi"/>
          <w:sz w:val="14"/>
          <w:szCs w:val="22"/>
        </w:rPr>
        <w:t xml:space="preserve">. Some scientific organizations may argue that they have already done this through official statements. We applaud them for their efforts to date, yet </w:t>
      </w:r>
      <w:r w:rsidRPr="00FF559E">
        <w:rPr>
          <w:rFonts w:asciiTheme="minorHAnsi" w:hAnsiTheme="minorHAnsi"/>
          <w:sz w:val="14"/>
          <w:szCs w:val="22"/>
        </w:rPr>
        <w:lastRenderedPageBreak/>
        <w:t xml:space="preserve">survey data clearly demonstrate that the message has not yet reached or engaged most Americans. </w:t>
      </w:r>
      <w:r w:rsidRPr="00FF559E">
        <w:rPr>
          <w:rStyle w:val="StyleUnderline"/>
          <w:rFonts w:asciiTheme="minorHAnsi" w:hAnsiTheme="minorHAnsi"/>
        </w:rPr>
        <w:t>Occasional statements and press releases about the reality of human-caused climate change are unfortunately not enough to cut through the fog</w:t>
      </w:r>
      <w:r w:rsidRPr="00FF559E">
        <w:rPr>
          <w:rStyle w:val="StyleUnderline"/>
        </w:rPr>
        <w:t>—</w:t>
      </w:r>
      <w:r w:rsidRPr="00786958">
        <w:rPr>
          <w:rStyle w:val="Emphasis"/>
          <w:highlight w:val="yellow"/>
        </w:rPr>
        <w:t>it will take a concerted, ongoing effort to inform Americans about the scientific consensus regarding the realities of climate change.</w:t>
      </w:r>
    </w:p>
    <w:p w:rsidR="00A45004" w:rsidRPr="00572BE9" w:rsidRDefault="00A45004" w:rsidP="00A45004">
      <w:pPr>
        <w:pStyle w:val="Heading4"/>
      </w:pPr>
      <w:r w:rsidRPr="00572BE9">
        <w:t>Climate change will be catastrophic and result in human extinction</w:t>
      </w:r>
    </w:p>
    <w:p w:rsidR="00A45004" w:rsidRPr="00EB7705" w:rsidRDefault="00A45004" w:rsidP="00A45004">
      <w:pPr>
        <w:rPr>
          <w:rStyle w:val="Style13ptBold"/>
        </w:rPr>
      </w:pPr>
      <w:r>
        <w:rPr>
          <w:rStyle w:val="Style13ptBold"/>
        </w:rPr>
        <w:t xml:space="preserve">Flournoy Ph.D. 12 </w:t>
      </w:r>
      <w:r>
        <w:t xml:space="preserve">– Professor at the University of Ohio, Ph.D. and M.A. from the </w:t>
      </w:r>
      <w:proofErr w:type="spellStart"/>
      <w:r>
        <w:t>Univeristy</w:t>
      </w:r>
      <w:proofErr w:type="spellEnd"/>
      <w:r>
        <w:t xml:space="preserve"> of Texas, Postgraduate Associateship at the University of London, B.A. from Southern Methodist University, Editor of the Online Journal of Space Communications. Citing Dr. Feng Hsu, Senior Engineer and Manager at NASA’s Goddard Space Flight Center (Don M., Ph.D., </w:t>
      </w:r>
      <w:proofErr w:type="spellStart"/>
      <w:r>
        <w:t>SpringerBriefs</w:t>
      </w:r>
      <w:proofErr w:type="spellEnd"/>
      <w:r>
        <w:t xml:space="preserve"> in Space Development, “Solar Power Satellites,” 2012, Springer)//JSL</w:t>
      </w:r>
    </w:p>
    <w:p w:rsidR="00A45004" w:rsidRPr="00254303" w:rsidRDefault="00A45004" w:rsidP="00A45004">
      <w:pPr>
        <w:rPr>
          <w:sz w:val="16"/>
        </w:rPr>
      </w:pPr>
      <w:r w:rsidRPr="004B2AA7">
        <w:rPr>
          <w:sz w:val="16"/>
        </w:rPr>
        <w:t xml:space="preserve">In the Online Journal of Space Communication, </w:t>
      </w:r>
      <w:r w:rsidRPr="004B2AA7">
        <w:rPr>
          <w:rStyle w:val="StyleUnderline"/>
          <w:highlight w:val="yellow"/>
        </w:rPr>
        <w:t>Dr.</w:t>
      </w:r>
      <w:r w:rsidRPr="003A2329">
        <w:rPr>
          <w:rStyle w:val="StyleUnderline"/>
        </w:rPr>
        <w:t xml:space="preserve"> Feng </w:t>
      </w:r>
      <w:r w:rsidRPr="004B2AA7">
        <w:rPr>
          <w:rStyle w:val="StyleUnderline"/>
          <w:highlight w:val="yellow"/>
        </w:rPr>
        <w:t>Hsu</w:t>
      </w:r>
      <w:r w:rsidRPr="003A2329">
        <w:rPr>
          <w:rStyle w:val="StyleUnderline"/>
        </w:rPr>
        <w:t xml:space="preserve">, </w:t>
      </w:r>
      <w:r w:rsidRPr="004B2AA7">
        <w:rPr>
          <w:rStyle w:val="StyleUnderline"/>
          <w:highlight w:val="yellow"/>
        </w:rPr>
        <w:t>a NASA scientist</w:t>
      </w:r>
      <w:r w:rsidRPr="003A2329">
        <w:rPr>
          <w:rStyle w:val="StyleUnderline"/>
        </w:rPr>
        <w:t xml:space="preserve"> at Goddard Space Flight Center, a research center in the forefront of science of space and Earth, </w:t>
      </w:r>
      <w:r w:rsidRPr="004B2AA7">
        <w:rPr>
          <w:rStyle w:val="StyleUnderline"/>
          <w:highlight w:val="yellow"/>
        </w:rPr>
        <w:t>writes, “The evidence of global warming is alarming</w:t>
      </w:r>
      <w:r w:rsidRPr="003A2329">
        <w:rPr>
          <w:rStyle w:val="StyleUnderline"/>
        </w:rPr>
        <w:t xml:space="preserve">,” noting </w:t>
      </w:r>
      <w:r w:rsidRPr="004B2AA7">
        <w:rPr>
          <w:rStyle w:val="Emphasis"/>
          <w:highlight w:val="yellow"/>
        </w:rPr>
        <w:t>the potential for a catastrophic planetary climate change is real and troubling</w:t>
      </w:r>
      <w:r w:rsidRPr="004B2AA7">
        <w:rPr>
          <w:sz w:val="16"/>
        </w:rPr>
        <w:t xml:space="preserve"> (Hsu 2010). Hsu and his NASA colleagues were engaged in monitoring and analyzing climate changes on a global scale, through which </w:t>
      </w:r>
      <w:r w:rsidRPr="004B2AA7">
        <w:rPr>
          <w:rStyle w:val="StyleUnderline"/>
          <w:highlight w:val="yellow"/>
        </w:rPr>
        <w:t>they received first-hand scientific</w:t>
      </w:r>
      <w:r w:rsidRPr="004B2AA7">
        <w:rPr>
          <w:rStyle w:val="StyleUnderline"/>
        </w:rPr>
        <w:t xml:space="preserve"> information and </w:t>
      </w:r>
      <w:r w:rsidRPr="004B2AA7">
        <w:rPr>
          <w:rStyle w:val="StyleUnderline"/>
          <w:highlight w:val="yellow"/>
        </w:rPr>
        <w:t>data relating to</w:t>
      </w:r>
      <w:r w:rsidRPr="004B2AA7">
        <w:rPr>
          <w:rStyle w:val="StyleUnderline"/>
        </w:rPr>
        <w:t xml:space="preserve"> global </w:t>
      </w:r>
      <w:r w:rsidRPr="004B2AA7">
        <w:rPr>
          <w:rStyle w:val="StyleUnderline"/>
          <w:highlight w:val="yellow"/>
        </w:rPr>
        <w:t>warming</w:t>
      </w:r>
      <w:r w:rsidRPr="004B2AA7">
        <w:rPr>
          <w:rStyle w:val="StyleUnderline"/>
        </w:rPr>
        <w:t xml:space="preserve"> issues, </w:t>
      </w:r>
      <w:r w:rsidRPr="004B2AA7">
        <w:rPr>
          <w:rStyle w:val="StyleUnderline"/>
          <w:highlight w:val="yellow"/>
        </w:rPr>
        <w:t>including</w:t>
      </w:r>
      <w:r w:rsidRPr="004B2AA7">
        <w:rPr>
          <w:rStyle w:val="StyleUnderline"/>
        </w:rPr>
        <w:t xml:space="preserve"> the dynamics of polar </w:t>
      </w:r>
      <w:r w:rsidRPr="004B2AA7">
        <w:rPr>
          <w:rStyle w:val="StyleUnderline"/>
          <w:highlight w:val="yellow"/>
        </w:rPr>
        <w:t>ice cap melting</w:t>
      </w:r>
      <w:r w:rsidRPr="004B2AA7">
        <w:rPr>
          <w:rStyle w:val="StyleUnderline"/>
        </w:rPr>
        <w:t>.</w:t>
      </w:r>
      <w:r w:rsidRPr="004B2AA7">
        <w:rPr>
          <w:sz w:val="16"/>
        </w:rPr>
        <w:t xml:space="preserve"> After discussing this research with colleagues who were world experts on the subject, </w:t>
      </w:r>
      <w:r w:rsidRPr="004B2AA7">
        <w:rPr>
          <w:rStyle w:val="StyleUnderline"/>
          <w:highlight w:val="yellow"/>
        </w:rPr>
        <w:t xml:space="preserve">he wrote: I </w:t>
      </w:r>
      <w:r w:rsidRPr="004B2AA7">
        <w:rPr>
          <w:rStyle w:val="StyleUnderline"/>
        </w:rPr>
        <w:t xml:space="preserve">now </w:t>
      </w:r>
      <w:r w:rsidRPr="004B2AA7">
        <w:rPr>
          <w:rStyle w:val="StyleUnderline"/>
          <w:highlight w:val="yellow"/>
        </w:rPr>
        <w:t>have no doubt global temp</w:t>
      </w:r>
      <w:r w:rsidRPr="004B2AA7">
        <w:rPr>
          <w:rStyle w:val="StyleUnderline"/>
        </w:rPr>
        <w:t>erature</w:t>
      </w:r>
      <w:r w:rsidRPr="004B2AA7">
        <w:rPr>
          <w:rStyle w:val="StyleUnderline"/>
          <w:highlight w:val="yellow"/>
        </w:rPr>
        <w:t xml:space="preserve">s are rising, and that </w:t>
      </w:r>
      <w:r w:rsidRPr="004B2AA7">
        <w:rPr>
          <w:rStyle w:val="StyleUnderline"/>
        </w:rPr>
        <w:t xml:space="preserve">global </w:t>
      </w:r>
      <w:r w:rsidRPr="004B2AA7">
        <w:rPr>
          <w:rStyle w:val="StyleUnderline"/>
          <w:highlight w:val="yellow"/>
        </w:rPr>
        <w:t xml:space="preserve">warming is a serious problem confronting </w:t>
      </w:r>
      <w:r w:rsidRPr="004B2AA7">
        <w:rPr>
          <w:rStyle w:val="StyleUnderline"/>
        </w:rPr>
        <w:t>all o</w:t>
      </w:r>
      <w:r w:rsidRPr="004B2AA7">
        <w:rPr>
          <w:rStyle w:val="StyleUnderline"/>
          <w:highlight w:val="yellow"/>
        </w:rPr>
        <w:t>f humanity</w:t>
      </w:r>
      <w:r w:rsidRPr="004B2AA7">
        <w:rPr>
          <w:sz w:val="16"/>
        </w:rPr>
        <w:t xml:space="preserve">. No matter whether these trends are due to human interference or to the cosmic cycling of our solar system, there are two basic facts that are crystal clear: (a) </w:t>
      </w:r>
      <w:r w:rsidRPr="004B2AA7">
        <w:rPr>
          <w:rStyle w:val="StyleUnderline"/>
        </w:rPr>
        <w:t>there is overwhelming scientific evidence showing positive correlations between the level of CO2 concentrations in Earth’s atmosphere with respect to the historical fluctuations of global temperature changes</w:t>
      </w:r>
      <w:r w:rsidRPr="004B2AA7">
        <w:rPr>
          <w:sz w:val="16"/>
        </w:rPr>
        <w:t xml:space="preserve">; and (b) </w:t>
      </w:r>
      <w:r w:rsidRPr="004B2AA7">
        <w:rPr>
          <w:rStyle w:val="Emphasis"/>
          <w:highlight w:val="yellow"/>
        </w:rPr>
        <w:t>the overwhelming majority of the world’s scientific community is in agreement about the risks of a potential catastrophic global climate change</w:t>
      </w:r>
      <w:r w:rsidRPr="004B2AA7">
        <w:rPr>
          <w:sz w:val="16"/>
        </w:rPr>
        <w:t xml:space="preserve">. That is, </w:t>
      </w:r>
      <w:r w:rsidRPr="004B2AA7">
        <w:rPr>
          <w:rStyle w:val="StyleUnderline"/>
        </w:rPr>
        <w:t>if we humans continue to ignore this problem and do nothing,</w:t>
      </w:r>
      <w:r w:rsidRPr="004B2AA7">
        <w:rPr>
          <w:sz w:val="16"/>
        </w:rPr>
        <w:t xml:space="preserve"> if we continue dumping huge quantities of greenhouse gases into Earth’s biosphere, </w:t>
      </w:r>
      <w:r w:rsidRPr="00254303">
        <w:rPr>
          <w:rStyle w:val="Emphasis"/>
          <w:sz w:val="32"/>
          <w:szCs w:val="32"/>
          <w:highlight w:val="yellow"/>
        </w:rPr>
        <w:t>humanity will be at dire risk</w:t>
      </w:r>
      <w:r w:rsidRPr="004B2AA7">
        <w:rPr>
          <w:sz w:val="16"/>
        </w:rPr>
        <w:t xml:space="preserve"> (Hsu 2010). As a technology risk assessment expert, Hsu says he can show with some confidence that the planet will face more risk doing nothing to curb its fossil-based energy addictions than it will in making a fundamental shift in its energy supply. “This,” </w:t>
      </w:r>
      <w:r w:rsidRPr="004B2AA7">
        <w:rPr>
          <w:rStyle w:val="StyleUnderline"/>
          <w:highlight w:val="yellow"/>
        </w:rPr>
        <w:t>he writes,</w:t>
      </w:r>
      <w:r w:rsidRPr="004B2AA7">
        <w:rPr>
          <w:sz w:val="16"/>
        </w:rPr>
        <w:t xml:space="preserve"> “is because </w:t>
      </w:r>
      <w:r w:rsidRPr="004B2AA7">
        <w:rPr>
          <w:rStyle w:val="StyleUnderline"/>
          <w:highlight w:val="yellow"/>
        </w:rPr>
        <w:t>the risks of</w:t>
      </w:r>
      <w:r w:rsidRPr="004B2AA7">
        <w:rPr>
          <w:rStyle w:val="StyleUnderline"/>
        </w:rPr>
        <w:t xml:space="preserve"> a catastrophic anthropogenic </w:t>
      </w:r>
      <w:r w:rsidRPr="004B2AA7">
        <w:rPr>
          <w:rStyle w:val="StyleUnderline"/>
          <w:highlight w:val="yellow"/>
        </w:rPr>
        <w:t>climate change can be</w:t>
      </w:r>
      <w:r w:rsidRPr="004B2AA7">
        <w:rPr>
          <w:rStyle w:val="StyleUnderline"/>
        </w:rPr>
        <w:t xml:space="preserve"> potentially </w:t>
      </w:r>
      <w:r w:rsidRPr="00254303">
        <w:rPr>
          <w:rStyle w:val="Emphasis"/>
          <w:sz w:val="32"/>
          <w:szCs w:val="32"/>
          <w:highlight w:val="yellow"/>
        </w:rPr>
        <w:t>the extinction of human species</w:t>
      </w:r>
      <w:r w:rsidRPr="004B2AA7">
        <w:rPr>
          <w:rStyle w:val="StyleUnderline"/>
        </w:rPr>
        <w:t>, a risk that is simply too high for us to take any chances</w:t>
      </w:r>
      <w:r w:rsidRPr="004B2AA7">
        <w:rPr>
          <w:sz w:val="16"/>
        </w:rPr>
        <w:t xml:space="preserve">” (Hsu 2010). It was this NASA scientist’s conclusion that </w:t>
      </w:r>
      <w:r w:rsidRPr="004B2AA7">
        <w:rPr>
          <w:rStyle w:val="StyleUnderline"/>
        </w:rPr>
        <w:t>humankind must now embark on the next era of “sustainable energy consumption and re-supply</w:t>
      </w:r>
      <w:r w:rsidRPr="004B2AA7">
        <w:rPr>
          <w:sz w:val="16"/>
        </w:rPr>
        <w:t>, the most obvious source of which is the mighty energy resource of our Sun” (Hsu 2010) (Fig. 2.1).</w:t>
      </w:r>
    </w:p>
    <w:p w:rsidR="00A45004" w:rsidRPr="00B64494" w:rsidRDefault="00A45004" w:rsidP="00A45004">
      <w:pPr>
        <w:rPr>
          <w:sz w:val="16"/>
        </w:rPr>
      </w:pPr>
    </w:p>
    <w:p w:rsidR="00F26C7E" w:rsidRDefault="00F26C7E" w:rsidP="00F26C7E">
      <w:pPr>
        <w:pStyle w:val="Heading4"/>
      </w:pPr>
      <w:r>
        <w:t xml:space="preserve">Loopholes and loose regulations in the AIIB now could cause backsliding – only U.S. involvement can correct course and ensure environmentally friendly regulations </w:t>
      </w:r>
    </w:p>
    <w:p w:rsidR="00F26C7E" w:rsidRDefault="00F26C7E" w:rsidP="00F26C7E">
      <w:r>
        <w:rPr>
          <w:rStyle w:val="Style13ptBold"/>
        </w:rPr>
        <w:t>Elgin-</w:t>
      </w:r>
      <w:proofErr w:type="spellStart"/>
      <w:r>
        <w:rPr>
          <w:rStyle w:val="Style13ptBold"/>
        </w:rPr>
        <w:t>Cossart</w:t>
      </w:r>
      <w:proofErr w:type="spellEnd"/>
      <w:r>
        <w:rPr>
          <w:rStyle w:val="Style13ptBold"/>
        </w:rPr>
        <w:t xml:space="preserve"> and Hart ’15 </w:t>
      </w:r>
      <w:r w:rsidRPr="00856030">
        <w:t xml:space="preserve">- Senior Fellow and Director of China Policy at American Progress. She focuses on U.S. foreign policy toward China and works to identify new opportunities for bilateral cooperation, particularly on energy, climate change, and cross-border investment -  Senior Fellow at American Progress, where she works on issues involving foreign policy, international development, and global conflict (Center for American Progress, “China’s New International Financing Institutions Challenges and Opportunities for Sustainable Investment Standards,” September 2015, </w:t>
      </w:r>
      <w:hyperlink r:id="rId24" w:history="1">
        <w:r w:rsidRPr="00856030">
          <w:rPr>
            <w:rStyle w:val="Hyperlink"/>
          </w:rPr>
          <w:t>https://cdn.americanprogress.org/wp-content/uploads/2015/09/21140703/RaceToTheTop-brief.pdf)//</w:t>
        </w:r>
      </w:hyperlink>
      <w:r>
        <w:t xml:space="preserve"> VM</w:t>
      </w:r>
    </w:p>
    <w:p w:rsidR="00F26C7E" w:rsidRPr="00565965" w:rsidRDefault="00F26C7E" w:rsidP="00F26C7E">
      <w:pPr>
        <w:rPr>
          <w:rStyle w:val="StyleUnderline"/>
        </w:rPr>
      </w:pPr>
      <w:r w:rsidRPr="000D0D64">
        <w:rPr>
          <w:rStyle w:val="StyleUnderline"/>
        </w:rPr>
        <w:t xml:space="preserve">Unfortunately, the </w:t>
      </w:r>
      <w:r w:rsidRPr="00402289">
        <w:rPr>
          <w:rStyle w:val="StyleUnderline"/>
          <w:highlight w:val="yellow"/>
        </w:rPr>
        <w:t>AIIB’s draft environmental</w:t>
      </w:r>
      <w:r w:rsidRPr="000D0D64">
        <w:rPr>
          <w:rStyle w:val="StyleUnderline"/>
        </w:rPr>
        <w:t xml:space="preserve"> and social </w:t>
      </w:r>
      <w:r w:rsidRPr="00402289">
        <w:rPr>
          <w:rStyle w:val="StyleUnderline"/>
          <w:highlight w:val="yellow"/>
        </w:rPr>
        <w:t>framework</w:t>
      </w:r>
      <w:r w:rsidRPr="00565965">
        <w:rPr>
          <w:sz w:val="16"/>
        </w:rPr>
        <w:t xml:space="preserve">, released last week, </w:t>
      </w:r>
      <w:r w:rsidRPr="00402289">
        <w:rPr>
          <w:rStyle w:val="StyleUnderline"/>
          <w:highlight w:val="yellow"/>
        </w:rPr>
        <w:t xml:space="preserve">does </w:t>
      </w:r>
      <w:r w:rsidRPr="00402289">
        <w:rPr>
          <w:rStyle w:val="StyleUnderline"/>
          <w:highlight w:val="yellow"/>
        </w:rPr>
        <w:lastRenderedPageBreak/>
        <w:t>not look promising</w:t>
      </w:r>
      <w:r w:rsidRPr="00565965">
        <w:rPr>
          <w:sz w:val="16"/>
        </w:rPr>
        <w:t xml:space="preserve">.31 </w:t>
      </w:r>
      <w:r w:rsidRPr="000D0D64">
        <w:rPr>
          <w:rStyle w:val="StyleUnderline"/>
        </w:rPr>
        <w:t>The framework is the set of loan application and loan assessment guidelines that will determine the types of projects the AIIB will support and the environmental and social measures project borrowers will need to employ to remain compliant with AIIB lending standards</w:t>
      </w:r>
      <w:r w:rsidRPr="00565965">
        <w:rPr>
          <w:sz w:val="16"/>
        </w:rPr>
        <w:t xml:space="preserve">.32 </w:t>
      </w:r>
      <w:r w:rsidRPr="000D0D64">
        <w:rPr>
          <w:rStyle w:val="StyleUnderline"/>
        </w:rPr>
        <w:t>While</w:t>
      </w:r>
      <w:r w:rsidRPr="00565965">
        <w:rPr>
          <w:sz w:val="16"/>
        </w:rPr>
        <w:t xml:space="preserve"> the current draft suggests that </w:t>
      </w:r>
      <w:r w:rsidRPr="000D0D64">
        <w:rPr>
          <w:rStyle w:val="StyleUnderline"/>
        </w:rPr>
        <w:t xml:space="preserve">the AIIB secretariat is making environmental and climate protection a high priority in principle, </w:t>
      </w:r>
      <w:r w:rsidRPr="00402289">
        <w:rPr>
          <w:rStyle w:val="StyleUnderline"/>
          <w:highlight w:val="yellow"/>
        </w:rPr>
        <w:t>the language</w:t>
      </w:r>
      <w:r w:rsidRPr="000D0D64">
        <w:rPr>
          <w:rStyle w:val="StyleUnderline"/>
        </w:rPr>
        <w:t xml:space="preserve"> in the draft framework </w:t>
      </w:r>
      <w:r w:rsidRPr="00402289">
        <w:rPr>
          <w:rStyle w:val="StyleUnderline"/>
          <w:highlight w:val="yellow"/>
        </w:rPr>
        <w:t>contains plenty of loopholes</w:t>
      </w:r>
      <w:r w:rsidRPr="00565965">
        <w:rPr>
          <w:sz w:val="16"/>
        </w:rPr>
        <w:t xml:space="preserve">. It appears extremely likely that the AIIB will support new coal projects, creating massive climate risk. There is no explicit ban on coal-fired power plants. Coal-fired power is not even mentioned in the “environmental and social exclusion list,” which is the list of banned projects, nor does the draft specify limitations or conditions on funding coal projects, such as certain levels of efficiency, or how they will promote cleaner alternatives. The AIIB guidelines include the following statements:33 • Loan applicants should assess a project’s potential climate impacts and “develop mitigation or adaptation measures, as appropriate.” Based on the current draft, there is no specificity regarding the mitigation or adaptation measures that would be “appropriate” or required in a specific circumstance. Project developers could potentially decide that it would be “appropriate” to do nothing • “Consider alternatives and implement technically and financially feasible and </w:t>
      </w:r>
      <w:proofErr w:type="spellStart"/>
      <w:r w:rsidRPr="00565965">
        <w:rPr>
          <w:sz w:val="16"/>
        </w:rPr>
        <w:t>costeffective</w:t>
      </w:r>
      <w:proofErr w:type="spellEnd"/>
      <w:r w:rsidRPr="00565965">
        <w:rPr>
          <w:sz w:val="16"/>
        </w:rPr>
        <w:t xml:space="preserve"> options to reduce Operation-related greenhouse gas emissions during design and operation.” Based on the current draft, project developers could apparently “consider” various alternatives and then reject them on the grounds that they are too expensive to employ. • “For Operations that are expected to or currently produce more than 25,000 tons of CO2-equivalent annually, where technically and financially feasible, quantify direct emissions from the facilities owned or controlled within the physical boundary of the Operation.” Based on the current draft, project developers can apparently get out of this requirement by claiming that it is not “technically and financially feasible” to report the project’s greenhouse gas emissions. Most of the draft environmental and social guidelines depend on the host country’s own regulatory framework; if a project does not violate host country standards, then it will be eligible for funding. </w:t>
      </w:r>
      <w:r w:rsidRPr="00402289">
        <w:rPr>
          <w:rStyle w:val="StyleUnderline"/>
          <w:highlight w:val="yellow"/>
        </w:rPr>
        <w:t>Based on this draft, the AIIB could wind up funding projects that benefit powerful local interest groups but violate international environmental standards</w:t>
      </w:r>
      <w:r w:rsidRPr="00565965">
        <w:rPr>
          <w:rStyle w:val="StyleUnderline"/>
        </w:rPr>
        <w:t xml:space="preserve"> and would therefore not be eligible for World Bank funding. Such projects often anger local communities and can lead to massive environmental and social disasters that turn host governments against these project as well. If the AIIB begins lending based on these current draft environmental and social guidelines, not only is there a massive risk of climate and environmental damage, but many AIIB projects could create political headaches for Beijing and undermine China’s image as a good economic partner in the Asia-Pacific region. </w:t>
      </w:r>
      <w:r w:rsidRPr="00402289">
        <w:rPr>
          <w:rStyle w:val="StyleUnderline"/>
          <w:highlight w:val="yellow"/>
        </w:rPr>
        <w:t>The current draft is just that—a draft—and the AIIB secretariat released the draft because it wanted to consult with a large array of experts and hear their ideas for modifying this draft. Now that the draft is out, this is an ideal time for the U</w:t>
      </w:r>
      <w:r w:rsidRPr="00565965">
        <w:rPr>
          <w:sz w:val="16"/>
        </w:rPr>
        <w:t xml:space="preserve">nited </w:t>
      </w:r>
      <w:r w:rsidRPr="00402289">
        <w:rPr>
          <w:rStyle w:val="StyleUnderline"/>
          <w:highlight w:val="yellow"/>
        </w:rPr>
        <w:t>S</w:t>
      </w:r>
      <w:r w:rsidRPr="00565965">
        <w:rPr>
          <w:sz w:val="16"/>
        </w:rPr>
        <w:t xml:space="preserve">tates </w:t>
      </w:r>
      <w:r w:rsidRPr="00402289">
        <w:rPr>
          <w:rStyle w:val="StyleUnderline"/>
          <w:highlight w:val="yellow"/>
        </w:rPr>
        <w:t>to engage</w:t>
      </w:r>
      <w:r w:rsidRPr="00565965">
        <w:rPr>
          <w:rStyle w:val="StyleUnderline"/>
        </w:rPr>
        <w:t>.</w:t>
      </w:r>
      <w:r w:rsidRPr="00565965">
        <w:rPr>
          <w:sz w:val="16"/>
        </w:rPr>
        <w:t xml:space="preserve"> That doesn’t mean the United States needs to join the AIIB; but the United States could work with institutions of which it is a member, such as the World Bank, IMF, and ADB, and the new Chinese-led institutions to improve and unify standards across the board by building on the hard-won lessons learned by the World Bank and other international financial institutions and multilateral development banks. </w:t>
      </w:r>
      <w:r w:rsidRPr="00565965">
        <w:rPr>
          <w:rStyle w:val="StyleUnderline"/>
        </w:rPr>
        <w:t>Given the risks if proper safeguards are not in place, it behooves new and old institutions to cooperate</w:t>
      </w:r>
      <w:r w:rsidRPr="00565965">
        <w:rPr>
          <w:sz w:val="16"/>
        </w:rPr>
        <w:t xml:space="preserve">. The AIIB and NDB, especially, will be preoccupied with obtaining a high credit rating, which will allow them to loan on favorable terms, and they will therefore need to carefully assess lending risks.34 World Bank President Jim Kim’s remarks ahead of the 2015 annual spring World Bank/IMF meetings reflected the realization of this when he said, “If the world’s multilateral banks, including the new ones, can form alliances, work together, and support development that addresses these challenges, we all benefit.”35 Recommendations The IMF and the World Bank are already engaging the AIIB and NDB to help these new banks learn from best practices in the west, but </w:t>
      </w:r>
      <w:r w:rsidRPr="00402289">
        <w:rPr>
          <w:rStyle w:val="StyleUnderline"/>
          <w:highlight w:val="yellow"/>
        </w:rPr>
        <w:t>there is also a need for the U</w:t>
      </w:r>
      <w:r w:rsidRPr="00565965">
        <w:rPr>
          <w:sz w:val="16"/>
        </w:rPr>
        <w:t xml:space="preserve">nited </w:t>
      </w:r>
      <w:r w:rsidRPr="00402289">
        <w:rPr>
          <w:rStyle w:val="StyleUnderline"/>
          <w:highlight w:val="yellow"/>
        </w:rPr>
        <w:t>S</w:t>
      </w:r>
      <w:r w:rsidRPr="00565965">
        <w:rPr>
          <w:sz w:val="16"/>
        </w:rPr>
        <w:t xml:space="preserve">tates </w:t>
      </w:r>
      <w:r w:rsidRPr="00402289">
        <w:rPr>
          <w:rStyle w:val="StyleUnderline"/>
          <w:highlight w:val="yellow"/>
        </w:rPr>
        <w:t>to engage directly</w:t>
      </w:r>
      <w:r w:rsidRPr="00565965">
        <w:rPr>
          <w:sz w:val="16"/>
        </w:rPr>
        <w:t xml:space="preserve">. Currently, </w:t>
      </w:r>
      <w:r w:rsidRPr="00565965">
        <w:rPr>
          <w:rStyle w:val="StyleUnderline"/>
        </w:rPr>
        <w:t>if one were to ask Chinese officials and international financial experts what the U.S. position is on the new China-led financial institutions, they would say the U</w:t>
      </w:r>
      <w:r w:rsidRPr="00565965">
        <w:rPr>
          <w:sz w:val="16"/>
        </w:rPr>
        <w:t xml:space="preserve">nited </w:t>
      </w:r>
      <w:r w:rsidRPr="00565965">
        <w:rPr>
          <w:rStyle w:val="StyleUnderline"/>
        </w:rPr>
        <w:t>S</w:t>
      </w:r>
      <w:r w:rsidRPr="00565965">
        <w:rPr>
          <w:sz w:val="16"/>
        </w:rPr>
        <w:t xml:space="preserve">tates </w:t>
      </w:r>
      <w:r w:rsidRPr="00565965">
        <w:rPr>
          <w:rStyle w:val="StyleUnderline"/>
        </w:rPr>
        <w:t>opposes the new banks and would point to the fact that Washington reportedly tried to block its allies from joining the AIIB and failed</w:t>
      </w:r>
      <w:r w:rsidRPr="00565965">
        <w:rPr>
          <w:sz w:val="16"/>
        </w:rPr>
        <w:t xml:space="preserve">. In addition, </w:t>
      </w:r>
      <w:r w:rsidRPr="00565965">
        <w:rPr>
          <w:rStyle w:val="StyleUnderline"/>
        </w:rPr>
        <w:t xml:space="preserve">the Chinese would note that </w:t>
      </w:r>
      <w:r w:rsidRPr="00402289">
        <w:rPr>
          <w:rStyle w:val="StyleUnderline"/>
          <w:highlight w:val="yellow"/>
        </w:rPr>
        <w:t>the U</w:t>
      </w:r>
      <w:r w:rsidRPr="00565965">
        <w:rPr>
          <w:sz w:val="16"/>
        </w:rPr>
        <w:t xml:space="preserve">nited </w:t>
      </w:r>
      <w:r w:rsidRPr="00402289">
        <w:rPr>
          <w:rStyle w:val="StyleUnderline"/>
          <w:highlight w:val="yellow"/>
        </w:rPr>
        <w:t>S</w:t>
      </w:r>
      <w:r w:rsidRPr="00565965">
        <w:rPr>
          <w:sz w:val="16"/>
        </w:rPr>
        <w:t xml:space="preserve">tates </w:t>
      </w:r>
      <w:r w:rsidRPr="00565965">
        <w:rPr>
          <w:rStyle w:val="StyleUnderline"/>
        </w:rPr>
        <w:t xml:space="preserve">in essence </w:t>
      </w:r>
      <w:r w:rsidRPr="00402289">
        <w:rPr>
          <w:rStyle w:val="StyleUnderline"/>
          <w:highlight w:val="yellow"/>
        </w:rPr>
        <w:t>turned AIIB membership into a choice between it and China—and China won. Moving forward, the U</w:t>
      </w:r>
      <w:r w:rsidRPr="00565965">
        <w:rPr>
          <w:sz w:val="16"/>
        </w:rPr>
        <w:t xml:space="preserve">nited </w:t>
      </w:r>
      <w:r w:rsidRPr="00402289">
        <w:rPr>
          <w:rStyle w:val="StyleUnderline"/>
          <w:highlight w:val="yellow"/>
        </w:rPr>
        <w:t>S</w:t>
      </w:r>
      <w:r w:rsidRPr="00402289">
        <w:rPr>
          <w:sz w:val="16"/>
        </w:rPr>
        <w:t>t</w:t>
      </w:r>
      <w:r w:rsidRPr="00565965">
        <w:rPr>
          <w:sz w:val="16"/>
        </w:rPr>
        <w:t xml:space="preserve">ates </w:t>
      </w:r>
      <w:r w:rsidRPr="00402289">
        <w:rPr>
          <w:rStyle w:val="StyleUnderline"/>
          <w:highlight w:val="yellow"/>
        </w:rPr>
        <w:t>needs to take a more balanced approach to China-led development financing</w:t>
      </w:r>
      <w:r w:rsidRPr="00565965">
        <w:rPr>
          <w:rStyle w:val="StyleUnderline"/>
        </w:rPr>
        <w:t xml:space="preserve"> and make it very clear that America welcomes China and other nations to step up to the plate and provide much needed development financing, </w:t>
      </w:r>
      <w:r w:rsidRPr="00402289">
        <w:rPr>
          <w:rStyle w:val="StyleUnderline"/>
          <w:highlight w:val="yellow"/>
        </w:rPr>
        <w:t>as long as those projects meet reasonable environmental</w:t>
      </w:r>
      <w:r w:rsidRPr="00565965">
        <w:rPr>
          <w:sz w:val="16"/>
        </w:rPr>
        <w:t xml:space="preserve"> and social investment </w:t>
      </w:r>
      <w:r w:rsidRPr="00402289">
        <w:rPr>
          <w:rStyle w:val="StyleUnderline"/>
          <w:highlight w:val="yellow"/>
        </w:rPr>
        <w:t>standards. The Obama administration is certainly moving in that direction</w:t>
      </w:r>
      <w:r w:rsidRPr="00565965">
        <w:rPr>
          <w:rStyle w:val="StyleUnderline"/>
        </w:rPr>
        <w:t xml:space="preserve"> with official statements, </w:t>
      </w:r>
      <w:r w:rsidRPr="00402289">
        <w:rPr>
          <w:rStyle w:val="StyleUnderline"/>
          <w:highlight w:val="yellow"/>
        </w:rPr>
        <w:t>but the U</w:t>
      </w:r>
      <w:r w:rsidRPr="00565965">
        <w:rPr>
          <w:sz w:val="16"/>
        </w:rPr>
        <w:t xml:space="preserve">nited </w:t>
      </w:r>
      <w:r w:rsidRPr="00402289">
        <w:rPr>
          <w:rStyle w:val="StyleUnderline"/>
          <w:highlight w:val="yellow"/>
        </w:rPr>
        <w:t>S</w:t>
      </w:r>
      <w:r w:rsidRPr="00565965">
        <w:rPr>
          <w:sz w:val="16"/>
        </w:rPr>
        <w:t xml:space="preserve">tates </w:t>
      </w:r>
      <w:r w:rsidRPr="00402289">
        <w:rPr>
          <w:rStyle w:val="StyleUnderline"/>
          <w:highlight w:val="yellow"/>
        </w:rPr>
        <w:t>still does not have actual direct engagement on this issue</w:t>
      </w:r>
      <w:r w:rsidRPr="00565965">
        <w:rPr>
          <w:sz w:val="16"/>
        </w:rPr>
        <w:t xml:space="preserve">. This week’s U.S.-China presidential summit is a great opportunity to begin rectifying that situation. Specifically, </w:t>
      </w:r>
      <w:r w:rsidRPr="00565965">
        <w:rPr>
          <w:rStyle w:val="StyleUnderline"/>
        </w:rPr>
        <w:t>when it comes to the new development banks, the U</w:t>
      </w:r>
      <w:r w:rsidRPr="00565965">
        <w:rPr>
          <w:sz w:val="16"/>
        </w:rPr>
        <w:t xml:space="preserve">nited </w:t>
      </w:r>
      <w:r w:rsidRPr="00565965">
        <w:rPr>
          <w:rStyle w:val="StyleUnderline"/>
        </w:rPr>
        <w:t>S</w:t>
      </w:r>
      <w:r w:rsidRPr="00565965">
        <w:rPr>
          <w:sz w:val="16"/>
        </w:rPr>
        <w:t xml:space="preserve">tates </w:t>
      </w:r>
      <w:r w:rsidRPr="00565965">
        <w:rPr>
          <w:rStyle w:val="StyleUnderline"/>
        </w:rPr>
        <w:t xml:space="preserve">should support a </w:t>
      </w:r>
      <w:r w:rsidRPr="00565965">
        <w:rPr>
          <w:rStyle w:val="StyleUnderline"/>
        </w:rPr>
        <w:lastRenderedPageBreak/>
        <w:t xml:space="preserve">review of current and expected future global financing needs and engage in discussions about how the institutions—new and old—can complement each other in their investment focus. Even with the new institutions online, a funding gap will remain. Thus it is important to develop a shared understanding of the needs and where the highest priorities lie, as well as the comparative advantage of each institution in undertaking specific projects. </w:t>
      </w:r>
    </w:p>
    <w:p w:rsidR="00F26C7E" w:rsidRPr="003416C8" w:rsidRDefault="00F26C7E" w:rsidP="00F26C7E"/>
    <w:p w:rsidR="00F26C7E" w:rsidRDefault="00F26C7E" w:rsidP="00F26C7E">
      <w:pPr>
        <w:pStyle w:val="Heading4"/>
      </w:pPr>
      <w:r>
        <w:t xml:space="preserve">The plan solves – leverages empirically successful US-Chinese cooperation to cut GHG emissions </w:t>
      </w:r>
    </w:p>
    <w:p w:rsidR="00F26C7E" w:rsidRPr="002E7F3B" w:rsidRDefault="00F26C7E" w:rsidP="00F26C7E">
      <w:pPr>
        <w:rPr>
          <w:b/>
        </w:rPr>
      </w:pPr>
      <w:r w:rsidRPr="00113F82">
        <w:rPr>
          <w:rStyle w:val="Style13ptBold"/>
        </w:rPr>
        <w:t>Mauro ’15</w:t>
      </w:r>
      <w:r>
        <w:rPr>
          <w:b/>
        </w:rPr>
        <w:t xml:space="preserve">- </w:t>
      </w:r>
      <w:r>
        <w:t xml:space="preserve">senior fellow at Peterson Institute for International Economics (Paolo Mauro, Peterson Institute for International Economics, “Why America Should Join the AIIB,” 6/12/15, </w:t>
      </w:r>
      <w:r w:rsidRPr="002E7F3B">
        <w:t>https://piie.com/commentary/op-eds/why-america-should-join-aiib</w:t>
      </w:r>
      <w:r>
        <w:t>)//NH</w:t>
      </w:r>
    </w:p>
    <w:p w:rsidR="00F26C7E" w:rsidRDefault="00F26C7E" w:rsidP="00F26C7E">
      <w:pPr>
        <w:rPr>
          <w:rStyle w:val="StyleUnderline"/>
        </w:rPr>
      </w:pPr>
      <w:r w:rsidRPr="00937551">
        <w:rPr>
          <w:sz w:val="16"/>
        </w:rPr>
        <w:t xml:space="preserve">Continuing to maintain that stance would be a mistake. </w:t>
      </w:r>
      <w:r w:rsidRPr="00402289">
        <w:rPr>
          <w:rStyle w:val="StyleUnderline"/>
          <w:highlight w:val="yellow"/>
        </w:rPr>
        <w:t>The U</w:t>
      </w:r>
      <w:r w:rsidRPr="00937551">
        <w:rPr>
          <w:rStyle w:val="StyleUnderline"/>
        </w:rPr>
        <w:t xml:space="preserve">nited </w:t>
      </w:r>
      <w:r w:rsidRPr="00402289">
        <w:rPr>
          <w:rStyle w:val="StyleUnderline"/>
          <w:highlight w:val="yellow"/>
        </w:rPr>
        <w:t>S</w:t>
      </w:r>
      <w:r w:rsidRPr="00937551">
        <w:rPr>
          <w:rStyle w:val="StyleUnderline"/>
        </w:rPr>
        <w:t xml:space="preserve">tates </w:t>
      </w:r>
      <w:r w:rsidRPr="00402289">
        <w:rPr>
          <w:rStyle w:val="StyleUnderline"/>
          <w:highlight w:val="yellow"/>
        </w:rPr>
        <w:t>has an opportunity to influence the AIIB's design</w:t>
      </w:r>
      <w:r w:rsidRPr="00937551">
        <w:rPr>
          <w:rStyle w:val="StyleUnderline"/>
        </w:rPr>
        <w:t xml:space="preserve"> without looking like it is reversing course. In exchange for participating in the institution, </w:t>
      </w:r>
      <w:r w:rsidRPr="00402289">
        <w:rPr>
          <w:rStyle w:val="StyleUnderline"/>
          <w:highlight w:val="yellow"/>
        </w:rPr>
        <w:t>the Obama administration could and should insist that the AIIB focus on financing infrastructure projects that reduce carbon dioxide emissions and meet the highest environmental standards</w:t>
      </w:r>
      <w:r w:rsidRPr="00937551">
        <w:rPr>
          <w:rStyle w:val="StyleUnderline"/>
        </w:rPr>
        <w:t>.</w:t>
      </w:r>
      <w:r w:rsidRPr="00937551">
        <w:rPr>
          <w:sz w:val="16"/>
        </w:rPr>
        <w:t xml:space="preserve"> According to </w:t>
      </w:r>
      <w:hyperlink r:id="rId25" w:history="1">
        <w:r w:rsidRPr="00937551">
          <w:rPr>
            <w:rStyle w:val="Hyperlink"/>
            <w:sz w:val="16"/>
          </w:rPr>
          <w:t>research</w:t>
        </w:r>
      </w:hyperlink>
      <w:r w:rsidRPr="00937551">
        <w:rPr>
          <w:sz w:val="16"/>
        </w:rPr>
        <w:t xml:space="preserve"> I conducted with my colleague, Tomas </w:t>
      </w:r>
      <w:proofErr w:type="spellStart"/>
      <w:r w:rsidRPr="00937551">
        <w:rPr>
          <w:sz w:val="16"/>
        </w:rPr>
        <w:t>Hellebrandt</w:t>
      </w:r>
      <w:proofErr w:type="spellEnd"/>
      <w:r w:rsidRPr="00937551">
        <w:rPr>
          <w:rStyle w:val="StyleUnderline"/>
        </w:rPr>
        <w:t xml:space="preserve">, average household income in Asia's emerging economies will double over the next two decades; in the meantime, spending on transportation will quadruple. </w:t>
      </w:r>
      <w:r w:rsidRPr="00402289">
        <w:rPr>
          <w:rStyle w:val="StyleUnderline"/>
          <w:highlight w:val="yellow"/>
        </w:rPr>
        <w:t>The choices being made now regarding what kind of infrastructure to build—subway systems or roads; green energy or coal power—will have a major impact on the world's ability to keep climate change in check.</w:t>
      </w:r>
      <w:r w:rsidRPr="00937551">
        <w:rPr>
          <w:sz w:val="16"/>
        </w:rPr>
        <w:t xml:space="preserve"> The United States and China have a common interest in ensuring both that economic growth in Asia remains strong and that CO2 emissions are curbed. </w:t>
      </w:r>
      <w:r w:rsidRPr="00402289">
        <w:rPr>
          <w:rStyle w:val="StyleUnderline"/>
          <w:highlight w:val="yellow"/>
        </w:rPr>
        <w:t>The two countries are also seeking concrete initiatives that will showcase their ability to work together, and they have already established a track record of cooperation on environment-related issues</w:t>
      </w:r>
      <w:r w:rsidRPr="00937551">
        <w:rPr>
          <w:rStyle w:val="StyleUnderline"/>
        </w:rPr>
        <w:t>. Just last November, Obama and President Xi Jinping issued a joint announcement on climate change, outlining their respective policies and describing their shared initiatives.</w:t>
      </w:r>
      <w:r w:rsidRPr="00937551">
        <w:rPr>
          <w:sz w:val="16"/>
        </w:rPr>
        <w:t xml:space="preserve"> It is important that that momentum be maintained in preparation for the United Nations Climate Change Conference in Paris in December. </w:t>
      </w:r>
      <w:r w:rsidRPr="00937551">
        <w:rPr>
          <w:rStyle w:val="StyleUnderline"/>
        </w:rPr>
        <w:t xml:space="preserve">Decisions like the one the United States is facing—whether or not to join the AIIB—should not be based on speculation about other countries' motivations, but rather on an estimation of what can be accomplished by choosing one way or the other. </w:t>
      </w:r>
      <w:r w:rsidRPr="00402289">
        <w:rPr>
          <w:rStyle w:val="StyleUnderline"/>
          <w:highlight w:val="yellow"/>
        </w:rPr>
        <w:t>By participating in the AIIB, advanced economies will be able to influence its operations, ensure that its processes are transparent, and put in place incentives for projects that</w:t>
      </w:r>
      <w:r w:rsidRPr="00937551">
        <w:rPr>
          <w:rStyle w:val="StyleUnderline"/>
        </w:rPr>
        <w:t xml:space="preserve"> preserve the world's natural resources and </w:t>
      </w:r>
      <w:r w:rsidRPr="00402289">
        <w:rPr>
          <w:rStyle w:val="StyleUnderline"/>
          <w:highlight w:val="yellow"/>
        </w:rPr>
        <w:t>control climate change. The U</w:t>
      </w:r>
      <w:r w:rsidRPr="00937551">
        <w:rPr>
          <w:rStyle w:val="StyleUnderline"/>
        </w:rPr>
        <w:t xml:space="preserve">nited </w:t>
      </w:r>
      <w:r w:rsidRPr="00402289">
        <w:rPr>
          <w:rStyle w:val="StyleUnderline"/>
          <w:highlight w:val="yellow"/>
        </w:rPr>
        <w:t>S</w:t>
      </w:r>
      <w:r w:rsidRPr="00937551">
        <w:rPr>
          <w:rStyle w:val="StyleUnderline"/>
        </w:rPr>
        <w:t xml:space="preserve">tates </w:t>
      </w:r>
      <w:r w:rsidRPr="00402289">
        <w:rPr>
          <w:rStyle w:val="StyleUnderline"/>
          <w:highlight w:val="yellow"/>
        </w:rPr>
        <w:t>is well placed to play a constructive role in that endeavor.</w:t>
      </w:r>
    </w:p>
    <w:p w:rsidR="00F26C7E" w:rsidRDefault="00F26C7E" w:rsidP="00F26C7E">
      <w:pPr>
        <w:rPr>
          <w:sz w:val="16"/>
        </w:rPr>
      </w:pPr>
    </w:p>
    <w:p w:rsidR="00026ABC" w:rsidRPr="00CD3E55" w:rsidRDefault="00026ABC" w:rsidP="00026ABC">
      <w:pPr>
        <w:pStyle w:val="Heading2"/>
      </w:pPr>
      <w:r w:rsidRPr="00CD3E55">
        <w:lastRenderedPageBreak/>
        <w:t>Solvency</w:t>
      </w:r>
      <w:r w:rsidR="00557522">
        <w:t xml:space="preserve"> Extensions</w:t>
      </w:r>
    </w:p>
    <w:p w:rsidR="00712FFB" w:rsidRPr="00CD3E55" w:rsidRDefault="00712FFB" w:rsidP="00712FFB">
      <w:pPr>
        <w:pStyle w:val="Heading3"/>
      </w:pPr>
      <w:r w:rsidRPr="00CD3E55">
        <w:lastRenderedPageBreak/>
        <w:t>Solvency – US Join Key</w:t>
      </w:r>
    </w:p>
    <w:p w:rsidR="00712FFB" w:rsidRPr="00CD3E55" w:rsidRDefault="00712FFB" w:rsidP="00712FFB">
      <w:pPr>
        <w:pStyle w:val="Heading4"/>
      </w:pPr>
      <w:r w:rsidRPr="00CD3E55">
        <w:t xml:space="preserve">The </w:t>
      </w:r>
      <w:proofErr w:type="spellStart"/>
      <w:r w:rsidRPr="00CD3E55">
        <w:t>aff</w:t>
      </w:r>
      <w:proofErr w:type="spellEnd"/>
      <w:r w:rsidRPr="00CD3E55">
        <w:t xml:space="preserve"> solves by ensuring U.S. influence</w:t>
      </w:r>
    </w:p>
    <w:p w:rsidR="00712FFB" w:rsidRPr="00CD3E55" w:rsidRDefault="00712FFB" w:rsidP="00712FFB">
      <w:r w:rsidRPr="00CD3E55">
        <w:rPr>
          <w:rStyle w:val="Style13ptBold"/>
        </w:rPr>
        <w:t>International Banker 15</w:t>
      </w:r>
      <w:r w:rsidRPr="00CD3E55">
        <w:t xml:space="preserve"> (John Manning, “How the Asian Infrastructure Investment Bank Is Changing the Global Financial Landscape,” 9/3/15, International Banker, http://internationalbanker.com/banking/how-the-asian-infrastructure-investment-bank-is-changing-the-global-financial-landscape/)//NG</w:t>
      </w:r>
    </w:p>
    <w:p w:rsidR="00712FFB" w:rsidRPr="00CD3E55" w:rsidRDefault="00712FFB" w:rsidP="00712FFB">
      <w:pPr>
        <w:rPr>
          <w:rStyle w:val="StyleUnderline"/>
        </w:rPr>
      </w:pPr>
      <w:r w:rsidRPr="00CD3E55">
        <w:rPr>
          <w:sz w:val="16"/>
        </w:rPr>
        <w:t xml:space="preserve">Given the failures on the part of the US to contain the AIIB’s emergence, Obama’s position on the bank appears to have relaxed since the second quarter of the year, stating more recently that he is “all for it”, provided that international lending regulations are followed. Indeed, </w:t>
      </w:r>
      <w:r w:rsidRPr="00CD3E55">
        <w:rPr>
          <w:rStyle w:val="StyleUnderline"/>
        </w:rPr>
        <w:t>it may be beneficial to the US to appease China and the AIIB at this stage, or perhaps even to join as a new member of the bank. Given the large number of countries that have signed up</w:t>
      </w:r>
      <w:r w:rsidRPr="00CD3E55">
        <w:rPr>
          <w:sz w:val="16"/>
        </w:rPr>
        <w:t xml:space="preserve">, </w:t>
      </w:r>
      <w:r w:rsidRPr="00CD3E55">
        <w:rPr>
          <w:rStyle w:val="StyleUnderline"/>
        </w:rPr>
        <w:t xml:space="preserve">it could be in the best interests of the US to influence the AIIB’s decision-making process as a </w:t>
      </w:r>
      <w:proofErr w:type="spellStart"/>
      <w:r w:rsidRPr="00CD3E55">
        <w:rPr>
          <w:rStyle w:val="StyleUnderline"/>
        </w:rPr>
        <w:t>recognised</w:t>
      </w:r>
      <w:proofErr w:type="spellEnd"/>
      <w:r w:rsidRPr="00CD3E55">
        <w:rPr>
          <w:rStyle w:val="StyleUnderline"/>
        </w:rPr>
        <w:t xml:space="preserve"> partner, especially regarding environmental matters</w:t>
      </w:r>
      <w:r w:rsidRPr="00CD3E55">
        <w:rPr>
          <w:sz w:val="16"/>
        </w:rPr>
        <w:t xml:space="preserve">. The commonalities that exist between </w:t>
      </w:r>
      <w:r w:rsidRPr="00CD3E55">
        <w:rPr>
          <w:rStyle w:val="StyleUnderline"/>
        </w:rPr>
        <w:t>US and Chinese interests include the desire to ensure Asian economic growth stays strong and that their respective climate-change policies are adhered to, as evidenced by the joint announcement last November by Presidents Obama and Jinping of their shared environmental initiatives.</w:t>
      </w:r>
      <w:r w:rsidRPr="00CD3E55">
        <w:rPr>
          <w:sz w:val="16"/>
        </w:rPr>
        <w:t xml:space="preserve"> </w:t>
      </w:r>
      <w:r w:rsidRPr="00CD3E55">
        <w:rPr>
          <w:rStyle w:val="StyleUnderline"/>
        </w:rPr>
        <w:t>By joining the AIIB, the US might be able to sway China into financing more infrastructure projects that lower CO2 emissions than if it remains outside</w:t>
      </w:r>
      <w:r w:rsidRPr="00CD3E55">
        <w:rPr>
          <w:sz w:val="16"/>
        </w:rPr>
        <w:t xml:space="preserve">. There are also those who believe that the AIIB’s ostensible impact on the global financial system is being overstated. Michael Pettis, finance professor at Peking University and a senior associate at the Carnegie Endowment for International Peace, stated in April that in order for the AIIB to be considered a world-beater, China’s economy would have to be similar in relative size to that of the US in the 1940s and 1950s, when America experienced a significant gain in economic and political influence, and that the renminbi would have to be the world’s premier reserve currency. According to Pettis, the chances of either occurring are slim, especially as China’s central bank would have to take on “trillions of dollars of risk of sub-investment grade countries or…run large current account deficits”, both of which are highly unlikely. From China’s perspective, it also makes little sense to not cooperate with the likes of the ADB and World Bank. </w:t>
      </w:r>
      <w:r w:rsidRPr="00CD3E55">
        <w:rPr>
          <w:rStyle w:val="StyleUnderline"/>
        </w:rPr>
        <w:t>The knowledge, experience and expertise that will be on hand at these institutions, and from which China will be able to tap, will provide the AIIB with an extremely efficient way to build capacity and ensure the smooth running of projects, in accordance with the high standards of governance that the world is now expecting.</w:t>
      </w:r>
    </w:p>
    <w:p w:rsidR="00712FFB" w:rsidRPr="00CD3E55" w:rsidRDefault="00712FFB" w:rsidP="00712FFB">
      <w:pPr>
        <w:rPr>
          <w:rStyle w:val="StyleUnderline"/>
        </w:rPr>
      </w:pPr>
    </w:p>
    <w:p w:rsidR="00712FFB" w:rsidRPr="00CD3E55" w:rsidRDefault="00712FFB" w:rsidP="00712FFB">
      <w:pPr>
        <w:pStyle w:val="Heading4"/>
      </w:pPr>
      <w:r w:rsidRPr="00CD3E55">
        <w:t xml:space="preserve">The </w:t>
      </w:r>
      <w:proofErr w:type="spellStart"/>
      <w:r w:rsidRPr="00CD3E55">
        <w:t>aff</w:t>
      </w:r>
      <w:proofErr w:type="spellEnd"/>
      <w:r w:rsidRPr="00CD3E55">
        <w:t xml:space="preserve"> ensures the U.S. has a seat at the table for AIIB decision-making </w:t>
      </w:r>
    </w:p>
    <w:p w:rsidR="00712FFB" w:rsidRPr="00CD3E55" w:rsidRDefault="00712FFB" w:rsidP="00712FFB">
      <w:r w:rsidRPr="00CD3E55">
        <w:rPr>
          <w:b/>
          <w:sz w:val="24"/>
        </w:rPr>
        <w:t xml:space="preserve">Gallagher 15 </w:t>
      </w:r>
      <w:r w:rsidRPr="00CD3E55">
        <w:t xml:space="preserve">(Kevin P. Gallagher is an associate professor of international relations at Boston University, where he coordinates the Global Development Policy Program, “The United States is looking increasingly left behind as it defies its closest allies in Asia.”, March 18, 2015, The Globalist, </w:t>
      </w:r>
      <w:hyperlink r:id="rId26" w:history="1">
        <w:r w:rsidRPr="00CD3E55">
          <w:rPr>
            <w:rStyle w:val="Hyperlink"/>
            <w:sz w:val="18"/>
            <w:szCs w:val="18"/>
          </w:rPr>
          <w:t>http://www.theglobalist.com/obama-abandons-allies-on-chinas-marshall-plan/)</w:t>
        </w:r>
      </w:hyperlink>
      <w:r w:rsidRPr="00CD3E55">
        <w:t xml:space="preserve"> NK</w:t>
      </w:r>
    </w:p>
    <w:p w:rsidR="00712FFB" w:rsidRPr="00CD3E55" w:rsidRDefault="00712FFB" w:rsidP="00712FFB">
      <w:pPr>
        <w:rPr>
          <w:sz w:val="16"/>
          <w:szCs w:val="28"/>
        </w:rPr>
      </w:pPr>
      <w:r w:rsidRPr="00CD3E55">
        <w:rPr>
          <w:rStyle w:val="StyleUnderline"/>
        </w:rPr>
        <w:t>The Obama administration is looking increasingly left behind as it defies its closest allies and the President’s own party on foreign economic policy in Asia.</w:t>
      </w:r>
      <w:r w:rsidRPr="00CD3E55">
        <w:rPr>
          <w:sz w:val="16"/>
          <w:szCs w:val="28"/>
        </w:rPr>
        <w:t xml:space="preserve"> This week</w:t>
      </w:r>
      <w:r w:rsidRPr="00CD3E55">
        <w:rPr>
          <w:rStyle w:val="StyleUnderline"/>
        </w:rPr>
        <w:t>, the administration rebuked the United Kingdom for agreeing to participate in negotiations for the</w:t>
      </w:r>
      <w:r w:rsidRPr="00CD3E55">
        <w:rPr>
          <w:sz w:val="16"/>
          <w:szCs w:val="28"/>
        </w:rPr>
        <w:t xml:space="preserve"> multi-billion dollar Asian Infrastructure Investment Bank (</w:t>
      </w:r>
      <w:r w:rsidRPr="00CD3E55">
        <w:rPr>
          <w:rStyle w:val="StyleUnderline"/>
        </w:rPr>
        <w:t>AIIB) – even though the new institution would fill a major gap in Asian infrastructure needs</w:t>
      </w:r>
      <w:r w:rsidRPr="00CD3E55">
        <w:rPr>
          <w:sz w:val="16"/>
          <w:szCs w:val="28"/>
        </w:rPr>
        <w:t xml:space="preserve">. At the same time, President Obama abandoned his own party in an attempt to ram through authority to finalize the Trans-Pacific Partnership agreement—a trade deal with Pacific Rim nations that would bring little economic benefit and high economic cost to Asia and the United States alike. Unable to follow through In the wake of the global financial crisis of 2008-9, China offered its newly acquired financial prowess to help boost Western-led financial institutions such as the International Monetary Fund and the World Bank. While </w:t>
      </w:r>
      <w:r w:rsidRPr="00CD3E55">
        <w:rPr>
          <w:rStyle w:val="StyleUnderline"/>
        </w:rPr>
        <w:t>the Obama administration</w:t>
      </w:r>
      <w:r w:rsidRPr="00CD3E55">
        <w:rPr>
          <w:sz w:val="16"/>
          <w:szCs w:val="28"/>
        </w:rPr>
        <w:t xml:space="preserve"> backed reforms at these institutions that would have given China more clout, it </w:t>
      </w:r>
      <w:r w:rsidRPr="00CD3E55">
        <w:rPr>
          <w:rStyle w:val="StyleUnderline"/>
        </w:rPr>
        <w:t>has done little to counter an intransigent Congress that, under Republican leadership, has failed to pass those critical reforms.</w:t>
      </w:r>
      <w:r w:rsidRPr="00CD3E55">
        <w:rPr>
          <w:sz w:val="16"/>
          <w:szCs w:val="28"/>
        </w:rPr>
        <w:t xml:space="preserve"> Already stuffed with low-yielding U.S. treasuries in need of a higher return, </w:t>
      </w:r>
      <w:r w:rsidRPr="00CD3E55">
        <w:rPr>
          <w:rStyle w:val="StyleUnderline"/>
        </w:rPr>
        <w:t>China has decided to go its own way</w:t>
      </w:r>
      <w:r w:rsidRPr="00CD3E55">
        <w:rPr>
          <w:sz w:val="16"/>
          <w:szCs w:val="28"/>
        </w:rPr>
        <w:t xml:space="preserve">. That is why China is </w:t>
      </w:r>
      <w:r w:rsidRPr="00CD3E55">
        <w:rPr>
          <w:rStyle w:val="StyleUnderline"/>
        </w:rPr>
        <w:t>establishing the AIIB with $50 billion in capital and a Silk Road Fund with $40 billion. Both are aimed at investing in 21st Century infrastructure projects in Asia and beyond</w:t>
      </w:r>
      <w:r w:rsidRPr="00CD3E55">
        <w:rPr>
          <w:sz w:val="16"/>
          <w:szCs w:val="28"/>
        </w:rPr>
        <w:t xml:space="preserve">. </w:t>
      </w:r>
      <w:r w:rsidRPr="00CD3E55">
        <w:rPr>
          <w:rStyle w:val="StyleUnderline"/>
        </w:rPr>
        <w:t xml:space="preserve">In 2014, China </w:t>
      </w:r>
      <w:r w:rsidRPr="00CD3E55">
        <w:rPr>
          <w:sz w:val="16"/>
        </w:rPr>
        <w:t xml:space="preserve">also </w:t>
      </w:r>
      <w:r w:rsidRPr="00CD3E55">
        <w:rPr>
          <w:rStyle w:val="StyleUnderline"/>
        </w:rPr>
        <w:lastRenderedPageBreak/>
        <w:t>established the New Development Bank</w:t>
      </w:r>
      <w:r w:rsidRPr="00CD3E55">
        <w:rPr>
          <w:sz w:val="16"/>
          <w:szCs w:val="28"/>
        </w:rPr>
        <w:t xml:space="preserve">, along with Brazil, Russia, India and South Africa. </w:t>
      </w:r>
      <w:r w:rsidRPr="00CD3E55">
        <w:rPr>
          <w:rStyle w:val="StyleUnderline"/>
        </w:rPr>
        <w:t>This institution has an initial capital of $100 billion.</w:t>
      </w:r>
      <w:r w:rsidRPr="00CD3E55">
        <w:rPr>
          <w:sz w:val="16"/>
          <w:szCs w:val="28"/>
        </w:rPr>
        <w:t xml:space="preserve"> These moves, intended to diversify the global funding landscape, come on top of financing that China’s own development banks already provide across the world. The China Development Bank holds $100 billion in capital and has over $1 trillion in assets. China’s more intense global engagement – generally something not just welcomed but demanded by the U.S. government and politicians in Congress alike – does have some surprising consequences in the real world. The China Development Bank and the Export Import Bank of China now provide more loans to Latin American governments than the World Bank and the Inter-American Development Bank — and more loans to Asia than the World Bank and the Asian Development Bank. In this light, </w:t>
      </w:r>
      <w:r w:rsidRPr="00CD3E55">
        <w:rPr>
          <w:rStyle w:val="StyleUnderline"/>
        </w:rPr>
        <w:t>China-backed finance has the potential to be nothing short of a 21st century Marshall Plan and couldn’t come at a better time. Western-backed financial institutions have not been able to increase their capital in proportion to the growing needs in the world</w:t>
      </w:r>
      <w:r w:rsidRPr="00CD3E55">
        <w:rPr>
          <w:sz w:val="16"/>
          <w:szCs w:val="28"/>
        </w:rPr>
        <w:t xml:space="preserve">. According to some estimates, development banks fall short of providing lending for poverty alleviation by $175 billion per year. The World Economic Forum projects that by 2020 about $5.7 trillion will need to be invested each year into green infrastructure in developing countries. Not only will this require shifting the current $5 trillion into a greener direction, but there will also be need to increase $700 billion more each year to make the shift happen. </w:t>
      </w:r>
      <w:r w:rsidRPr="00CD3E55">
        <w:rPr>
          <w:rStyle w:val="StyleUnderline"/>
        </w:rPr>
        <w:t>Washington can hardly complain about its sideline status. It was invited to take part in the AIIB. Not joining it is a choice made by the U.S. government.</w:t>
      </w:r>
      <w:r w:rsidRPr="00CD3E55">
        <w:rPr>
          <w:sz w:val="16"/>
          <w:szCs w:val="28"/>
        </w:rPr>
        <w:t xml:space="preserve"> But the United States has not only refused to play, it has lobbied Australia, South Korea and Indonesia, as well as Europe — not to join in. This week, the United Kingdom – and France, Germany and Italy – decided that it would be foolish not to be part of these efforts. Australia is now considering joining in as well. Laughable excuses? </w:t>
      </w:r>
      <w:r w:rsidRPr="00CD3E55">
        <w:rPr>
          <w:rStyle w:val="StyleUnderline"/>
        </w:rPr>
        <w:t>Obama’s official complaint is that the AIIB will not replicate the transparency and anti-corruption norms found in Western banks, as well as safeguards for social and environmental protection.</w:t>
      </w:r>
      <w:r w:rsidRPr="00CD3E55">
        <w:rPr>
          <w:sz w:val="16"/>
          <w:szCs w:val="28"/>
        </w:rPr>
        <w:t xml:space="preserve"> This claim doesn’t even pass the laugh test. </w:t>
      </w:r>
      <w:r w:rsidRPr="00CD3E55">
        <w:rPr>
          <w:rStyle w:val="StyleUnderline"/>
        </w:rPr>
        <w:t>Negotiations for the AIIB are not even underway yet — and the U.S. move means it is foregoing an active role in the negotiations where these issues will be on the table. The United States has long demanded that other major countries share in the burden of global initiatives and institution-building. Now that the Chinese government has stepped up to the plate, President Obama is passing up an opportunity for the United States to take part in a legacy-making Marshall Plan for the 21st Century.</w:t>
      </w:r>
      <w:r w:rsidRPr="00CD3E55">
        <w:rPr>
          <w:sz w:val="16"/>
          <w:szCs w:val="28"/>
        </w:rPr>
        <w:t xml:space="preserve"> On top of that, he is alienating Asians, Western allies and his own party. The U.S. government should be embracing the AIIB and abandoning the TPP, not the other way around (abandoning the AIIB and ramming through the TPP). Hopefully our global allies and the President’s own party will help him see the light. </w:t>
      </w:r>
    </w:p>
    <w:p w:rsidR="00712FFB" w:rsidRPr="00CD3E55" w:rsidRDefault="00712FFB" w:rsidP="00712FFB">
      <w:pPr>
        <w:rPr>
          <w:sz w:val="16"/>
          <w:szCs w:val="28"/>
        </w:rPr>
      </w:pPr>
    </w:p>
    <w:p w:rsidR="00712FFB" w:rsidRPr="00CD3E55" w:rsidRDefault="00712FFB" w:rsidP="00712FFB">
      <w:pPr>
        <w:pStyle w:val="Heading3"/>
      </w:pPr>
      <w:r w:rsidRPr="00CD3E55">
        <w:lastRenderedPageBreak/>
        <w:t>Solvency – US-China Coop Key</w:t>
      </w:r>
    </w:p>
    <w:p w:rsidR="00712FFB" w:rsidRPr="00CD3E55" w:rsidRDefault="00712FFB" w:rsidP="00712FFB">
      <w:pPr>
        <w:pStyle w:val="Heading4"/>
      </w:pPr>
      <w:r w:rsidRPr="00CD3E55">
        <w:t>US-China climate cooperation is necessary to solve warming.</w:t>
      </w:r>
    </w:p>
    <w:p w:rsidR="00712FFB" w:rsidRPr="00CD3E55" w:rsidRDefault="00712FFB" w:rsidP="00712FFB">
      <w:r w:rsidRPr="00CD3E55">
        <w:rPr>
          <w:rStyle w:val="Heading4Char"/>
        </w:rPr>
        <w:t>Lewis 10-</w:t>
      </w:r>
      <w:r w:rsidRPr="00CD3E55">
        <w:t xml:space="preserve">assistant professor of science, technology and international affairs at the Edmund A. Walsh School of Foreign Service at Georgetown University  ( Joanna Lewis, “The State of U.S.-China Relations on </w:t>
      </w:r>
      <w:proofErr w:type="spellStart"/>
      <w:r w:rsidRPr="00CD3E55">
        <w:t>ClimateChange</w:t>
      </w:r>
      <w:proofErr w:type="spellEnd"/>
      <w:r w:rsidRPr="00CD3E55">
        <w:t>: Examining the Bilateral and Multilateral Relationship” December 2010 https://www.wilsoncenter.org/sites/default/files/Feature%20Article%20The%20State%20of%20U.S.-China%20Relations%20on%20Climate%20Change.pdf)  TZ</w:t>
      </w:r>
    </w:p>
    <w:p w:rsidR="00712FFB" w:rsidRPr="00CD3E55" w:rsidRDefault="00712FFB" w:rsidP="00712FFB">
      <w:pPr>
        <w:rPr>
          <w:sz w:val="16"/>
        </w:rPr>
      </w:pPr>
      <w:r w:rsidRPr="00CD3E55">
        <w:rPr>
          <w:rStyle w:val="StyleUnderline"/>
        </w:rPr>
        <w:t>Bilateral Perspectives The tendency of the United States to deal directly with or in small groups of countries, rather than via the UN process, has led to a discussion of a new global group being formed</w:t>
      </w:r>
      <w:r w:rsidRPr="00CD3E55">
        <w:rPr>
          <w:sz w:val="16"/>
        </w:rPr>
        <w:t xml:space="preserve">: the G2, consisting of the United States and China. Since the United States is seen as the leader of today, and China as the leader of tomorrow, many believe such a grouping is well suited. </w:t>
      </w:r>
      <w:r w:rsidRPr="00CD3E55">
        <w:rPr>
          <w:rStyle w:val="StyleUnderline"/>
        </w:rPr>
        <w:t>President Obama has called the relationship between the United States and China “as important as any bilateral relationship in the world” (</w:t>
      </w:r>
      <w:r w:rsidRPr="00CD3E55">
        <w:rPr>
          <w:sz w:val="16"/>
        </w:rPr>
        <w:t xml:space="preserve">White House, 2009a). From a U.S. perspective, it could be much simpler to work out a deal on climate change with China directly, and in doing so could ensure that it is on the same page with its major global trading partner and the world’s largest emitter. </w:t>
      </w:r>
      <w:r w:rsidRPr="00CD3E55">
        <w:rPr>
          <w:rStyle w:val="StyleUnderline"/>
        </w:rPr>
        <w:t>There are many commonalities in dealing with climate change that the United States and China face, as discussed previously, that lend to fruitful opportunities for collaboration.</w:t>
      </w:r>
      <w:r w:rsidRPr="00CD3E55">
        <w:rPr>
          <w:sz w:val="16"/>
        </w:rPr>
        <w:t xml:space="preserve"> In addition, direct bilateral agreements eliminate some of the concerns about trust and transparency that emerge in larger groupings. One key problem with the G2 approach, however, is China’s aversion to the idea. As one Chinese scholar stated recently, a “</w:t>
      </w:r>
      <w:proofErr w:type="spellStart"/>
      <w:r w:rsidRPr="00CD3E55">
        <w:rPr>
          <w:sz w:val="16"/>
        </w:rPr>
        <w:t>Pax</w:t>
      </w:r>
      <w:proofErr w:type="spellEnd"/>
      <w:r w:rsidRPr="00CD3E55">
        <w:rPr>
          <w:sz w:val="16"/>
        </w:rPr>
        <w:t xml:space="preserve"> </w:t>
      </w:r>
      <w:proofErr w:type="spellStart"/>
      <w:r w:rsidRPr="00CD3E55">
        <w:rPr>
          <w:sz w:val="16"/>
        </w:rPr>
        <w:t>Chimericana</w:t>
      </w:r>
      <w:proofErr w:type="spellEnd"/>
      <w:r w:rsidRPr="00CD3E55">
        <w:rPr>
          <w:sz w:val="16"/>
        </w:rPr>
        <w:t xml:space="preserve"> would invite international hostility, be impossible for China to sustain politically, undermine the United Nations and contradict its government’s commitment to multilateralism” (Jian, 2009; Gillespie, 2009). While the U.S.-China relationship is symbiotic, it is asymmetrical, as China is an unevenly developed state. The G2 approach to climate change in particular conflicts with China’s aversion to being singled out as a major emitter. China is not the only country opposed to the G2 concept; many in the EU have expressed concern with being left out of such discussions, particularly as they relate to climate change, fearing that the United States and China will negotiate their own climate agreement and leave the rest of the world behind. The United States and EU are also aware that too much focus on China risks alienating other Asian states, including India. China is also a constructive participant in the ASEAN networks that have served to enhance Asian autonomy from the United States (Gillespie, 2009). The majority of the developing world is also averse to a G2 approach to climate change, recognizing that the success of an international climate regime that includes financing for mitigation and adaptation will require the active engagement of the United States and China. </w:t>
      </w:r>
      <w:r w:rsidRPr="00CD3E55">
        <w:rPr>
          <w:rStyle w:val="StyleUnderline"/>
        </w:rPr>
        <w:t>While direct bilateral engagement between the United States and China cannot replace the participation of both countries in an international climate change agreement, such a partnership may be crucial to facilitating international talks. Bilateral forums provide important opportunities for the concrete demonstration of commitment through the establishment of joint projects and initiatives with tangible deliverables. They can focus on issues that are less politicized than climate change, such as clean energy, and can build bridges between government agencies and researchers outside of the diplomatic services of both countries</w:t>
      </w:r>
      <w:r w:rsidRPr="00CD3E55">
        <w:rPr>
          <w:sz w:val="16"/>
        </w:rPr>
        <w:t xml:space="preserve">. Even a successful foundation of bilateral agreements between the United States and China appeared to have had little bearing on the discussions in Copenhagen—even the bilateral discussions—when 192 other countries were in the building. As a result, the discussions that President Obama held with Premier Wen in Copenhagen were far less positive than those he had a few weeks earlier with President Hu in Beijing. This reality illustrates the limits of bilateral discussions in moving the multilateral climate debate. AN OUTLOOK FOR THE FUTURE </w:t>
      </w:r>
      <w:r w:rsidRPr="00CD3E55">
        <w:rPr>
          <w:rStyle w:val="StyleUnderline"/>
        </w:rPr>
        <w:t>The conversation between the United States and China on climate change is in many ways just beginning</w:t>
      </w:r>
      <w:r w:rsidRPr="00CD3E55">
        <w:rPr>
          <w:sz w:val="16"/>
        </w:rPr>
        <w:t xml:space="preserve">. </w:t>
      </w:r>
      <w:r w:rsidRPr="00CD3E55">
        <w:rPr>
          <w:rStyle w:val="StyleUnderline"/>
        </w:rPr>
        <w:t>While bilateral activities have been in place for decades, and both countries are playing an increasingly central role in the multilateral climate negotiations, the role that both countries will play in the global climate change solution is just starting to be defined.</w:t>
      </w:r>
      <w:r w:rsidRPr="00CD3E55">
        <w:rPr>
          <w:sz w:val="16"/>
        </w:rPr>
        <w:t xml:space="preserve"> Both countries have taken positive steps at home to promote low carbon energy sources and increase energy efficiency. Neither country, however, has adopted economy-transforming, mandatory restrictions on carbon emissions. </w:t>
      </w:r>
      <w:r w:rsidRPr="00CD3E55">
        <w:rPr>
          <w:rStyle w:val="StyleUnderline"/>
        </w:rPr>
        <w:t xml:space="preserve">There clearly can be no solution to global climate change without the United States and China, and such a solution will depend on the ability of these two countries to see eye to eye. It will take them many years to build the trust needed to overcome their differences on this issue, to develop and adopt low-carbon technologies, and to transform their economies. As the entire world looks to the United States and China to make a move, the fate of the </w:t>
      </w:r>
      <w:r w:rsidRPr="00CD3E55">
        <w:rPr>
          <w:rStyle w:val="StyleUnderline"/>
        </w:rPr>
        <w:lastRenderedPageBreak/>
        <w:t>global climate system remains in their hands</w:t>
      </w:r>
      <w:r w:rsidRPr="00CD3E55">
        <w:rPr>
          <w:sz w:val="16"/>
        </w:rPr>
        <w:t>.</w:t>
      </w:r>
    </w:p>
    <w:p w:rsidR="00712FFB" w:rsidRPr="00CD3E55" w:rsidRDefault="00712FFB" w:rsidP="00712FFB">
      <w:pPr>
        <w:rPr>
          <w:rFonts w:eastAsia="Times New Roman"/>
        </w:rPr>
      </w:pPr>
    </w:p>
    <w:p w:rsidR="00712FFB" w:rsidRPr="00CD3E55" w:rsidRDefault="00712FFB" w:rsidP="00712FFB">
      <w:pPr>
        <w:pStyle w:val="Heading4"/>
      </w:pPr>
      <w:r w:rsidRPr="00CD3E55">
        <w:t>US- China Climate cooperation creates the technology necessary to solve warming.</w:t>
      </w:r>
    </w:p>
    <w:p w:rsidR="00712FFB" w:rsidRPr="00CD3E55" w:rsidRDefault="00712FFB" w:rsidP="00712FFB">
      <w:proofErr w:type="spellStart"/>
      <w:r w:rsidRPr="00CD3E55">
        <w:rPr>
          <w:rStyle w:val="Heading4Char"/>
        </w:rPr>
        <w:t>Lieberthal</w:t>
      </w:r>
      <w:proofErr w:type="spellEnd"/>
      <w:r w:rsidRPr="00CD3E55">
        <w:rPr>
          <w:rStyle w:val="Heading4Char"/>
        </w:rPr>
        <w:t xml:space="preserve"> 09</w:t>
      </w:r>
      <w:r w:rsidRPr="00CD3E55">
        <w:t xml:space="preserve">-senior fellow at the Brookings Institution and director of its John L. Thornton China Center, (Kenneth, McKinsey &amp; Company, "How China and the US will set the global climate agenda," August 2009  </w:t>
      </w:r>
      <w:hyperlink r:id="rId27" w:history="1">
        <w:r w:rsidRPr="00CD3E55">
          <w:rPr>
            <w:rStyle w:val="Hyperlink"/>
          </w:rPr>
          <w:t>http://www.mckinsey.com/business-functions/sustainability-and-resource-productivity/our-insights/how-china-and-the-us-will-set-the-global-climate-agenda</w:t>
        </w:r>
      </w:hyperlink>
      <w:r w:rsidRPr="00CD3E55">
        <w:t xml:space="preserve"> ) TZ</w:t>
      </w:r>
    </w:p>
    <w:p w:rsidR="00712FFB" w:rsidRPr="00CD3E55" w:rsidRDefault="00712FFB" w:rsidP="00712FFB">
      <w:pPr>
        <w:rPr>
          <w:sz w:val="16"/>
        </w:rPr>
      </w:pPr>
      <w:r w:rsidRPr="00CD3E55">
        <w:rPr>
          <w:sz w:val="16"/>
        </w:rPr>
        <w:t xml:space="preserve">In December, representatives from nearly 200 nations will gather in Copenhagen to negotiate a possible global agreement for reducing greenhouse gas emissions. As these meetings draw near, </w:t>
      </w:r>
      <w:r w:rsidRPr="00CD3E55">
        <w:rPr>
          <w:rStyle w:val="StyleUnderline"/>
        </w:rPr>
        <w:t xml:space="preserve">many in the international community are looking to China and the United States, the world’s biggest carbon emitters, to help set the agenda for global climate efforts. In this video interview, Kenneth </w:t>
      </w:r>
      <w:proofErr w:type="spellStart"/>
      <w:r w:rsidRPr="00CD3E55">
        <w:rPr>
          <w:rStyle w:val="StyleUnderline"/>
        </w:rPr>
        <w:t>Lieberthal</w:t>
      </w:r>
      <w:proofErr w:type="spellEnd"/>
      <w:r w:rsidRPr="00CD3E55">
        <w:rPr>
          <w:rStyle w:val="StyleUnderline"/>
        </w:rPr>
        <w:t>, a senior fellow at the Brookings Institution and director of its John L. Thornton China Center, paints a portrait of the path toward Copenhagen and addresses the difficult questions both China and the United States must face in the coming months. He also outlines the scope of opportunities that cooperation on clean-energy development could create, the remaining roadblocks to compromise, and his hypothesis that a clean-energy partnership will emerge between the two countries before December</w:t>
      </w:r>
      <w:r w:rsidRPr="00CD3E55">
        <w:rPr>
          <w:sz w:val="16"/>
        </w:rPr>
        <w:t xml:space="preserve">. Tom Kiely, a member of the editorial board of McKinsey’s publishing group, spoke with </w:t>
      </w:r>
      <w:proofErr w:type="spellStart"/>
      <w:r w:rsidRPr="00CD3E55">
        <w:rPr>
          <w:sz w:val="16"/>
        </w:rPr>
        <w:t>Lieberthal</w:t>
      </w:r>
      <w:proofErr w:type="spellEnd"/>
      <w:r w:rsidRPr="00CD3E55">
        <w:rPr>
          <w:sz w:val="16"/>
        </w:rPr>
        <w:t xml:space="preserve"> in June 2009 at the Brookings Institution, in Washington, DC. The US and China are the world’s two largest carbon emitters. Each of us is responsible for more than 20 percent of global emissions every year. So each of us has to get our act together and do much better than we’ve been doing on this issue or, frankly, we are all in deep, deep trouble. And the question is whether</w:t>
      </w:r>
      <w:r w:rsidRPr="00CD3E55">
        <w:rPr>
          <w:rStyle w:val="StyleUnderline"/>
        </w:rPr>
        <w:t xml:space="preserve">, if you had the US and China work together cooperatively, will each of us be able to do more? And I think the answer to that is clearly yes. We have complementary technologies. But [our joint potential goes] even beyond that. To date, each of us has been used by climate skeptics in the other country as an excuse not to do more themselves. </w:t>
      </w:r>
      <w:r w:rsidRPr="00CD3E55">
        <w:rPr>
          <w:sz w:val="16"/>
        </w:rPr>
        <w:t>So, in the US the argument is, “Well, the Chinese aren’t doing anything, why should we pay a price?” And in China, the argument is, “Well, the US is so rich and so strong, if they aren’t doing anything, why should we be sacrificing?” So, if we can work together, if we can get a meeting of minds on this issue, it unlocks tremendous potential in both countries—both cooperatively, but also in the dynamics of the politics of each country to do much better on this vital issue. Let me give you an example. In carbon capture and sequestration, both the US and China have large coal components to their economies. The US relies on coal for about 50 percent of our power; China for about 70 percent of its power. Burning coal generates a substantial amount of carbon dioxide emissions. You have to figure out some way to capture that carbon dioxide and render it innocuous in terms of climate change</w:t>
      </w:r>
      <w:r w:rsidRPr="00CD3E55">
        <w:rPr>
          <w:rStyle w:val="StyleUnderline"/>
        </w:rPr>
        <w:t xml:space="preserve">. It turns out that the US and China have very complementary sets of capabilities on this, both on the technology side and on the engineering side. And if we can work together to develop this technology and test it out and scale it up and work out business models, we can bring this </w:t>
      </w:r>
      <w:proofErr w:type="spellStart"/>
      <w:r w:rsidRPr="00CD3E55">
        <w:rPr>
          <w:rStyle w:val="StyleUnderline"/>
        </w:rPr>
        <w:t>onstream</w:t>
      </w:r>
      <w:proofErr w:type="spellEnd"/>
      <w:r w:rsidRPr="00CD3E55">
        <w:rPr>
          <w:rStyle w:val="StyleUnderline"/>
        </w:rPr>
        <w:t xml:space="preserve"> much more rapidly than either of us can do alone. And that is the kind of major contribution we can make together toward addressing climate change and also toward advancing, frankly, each of our business interests—by developing technology that will be in enormous demand around the world. I think if the US and China can demonstrate that we are prepared to do a lot on our own—and to do a lot together—in order to address this issue, it increases tremendously the momentum going into Copenhagen</w:t>
      </w:r>
      <w:r w:rsidRPr="00CD3E55">
        <w:rPr>
          <w:sz w:val="16"/>
        </w:rPr>
        <w:t>. My view, frankly, is I don’t think Copenhagen will necessarily get to a final agreement on a new framework. I’m hoping it at least gets to an agreement on the shape of an agreement for a new framework and then fill in the details in the year or so after that. But, no matter how it comes out, the chances are much better for doing well and leading to a good final agreement if the US and China demonstrate that they are serious and they are able to cooperate—</w:t>
      </w:r>
      <w:r w:rsidRPr="00CD3E55">
        <w:rPr>
          <w:rStyle w:val="StyleUnderline"/>
        </w:rPr>
        <w:t>bringing together the biggest industrialized country and the biggest developing country to address a common issue that has divided industrialized and developing countries on matters of principle until now. What we’re hoping to get is a US–China clean-energy partnership, as a formal agreement.</w:t>
      </w:r>
      <w:r w:rsidRPr="00CD3E55">
        <w:rPr>
          <w:sz w:val="16"/>
        </w:rPr>
        <w:t xml:space="preserve"> If everything goes well, I would expect it to be signed when the two presidents [Barack Obama and Hu Jintao] meet late this year. They’re going to have a summit in Beijing, I think. If we can put it together by then, this will be one of the real highlights of the summit. That partnership will identify areas where the two sides will focus, especially on getting cooperative, generally public–private partnerships going. It may well provide for technical cooperation, for trying to develop common metrics for some capacity building. In other words, it’ll be an integrated set of the kinds of activities that should build momentum, encourage the public and </w:t>
      </w:r>
      <w:r w:rsidRPr="00CD3E55">
        <w:rPr>
          <w:sz w:val="16"/>
        </w:rPr>
        <w:lastRenderedPageBreak/>
        <w:t>private sectors on both sides to work with each other, and provide facilitation for all of that. This is basically a new issue on US–China relations and, as an important issue, has rapidly moved to the center of the relationship. I would argue it’s one of the two or three most important issues that are going to shape this relationship going forward</w:t>
      </w:r>
      <w:r w:rsidRPr="00CD3E55">
        <w:rPr>
          <w:rStyle w:val="StyleUnderline"/>
        </w:rPr>
        <w:t>. If we can reach an agreement on a partnership here and fill that with real content, this is the kind of issue that involves cooperation that goes well beyond the security realm and the foreign-policy specialists and that kind of thing. Energy gets to the core of each economy, involves an array of people who normally don’t deal with each other. And this is an issue that is not going to go away in two or three years. It’s going to be around for decades. So, if we can build a real platform for cooperation here—when I say platform, I mean a whole framework for cooperation here—it will probably, over a period of years, have a profoundly positive effect on US–China relations: expanding the relationship, deepening it, and, over time, reducing the mistrust that currently still exists in that relationship</w:t>
      </w:r>
      <w:r w:rsidRPr="00CD3E55">
        <w:rPr>
          <w:sz w:val="16"/>
        </w:rPr>
        <w:t xml:space="preserve">. If we try to engage on this and find that we really cannot see eye to eye enough to cooperate on it, I think it’s going to have the other effect. I think it will actually become a major additional source of tension and of distrust in our relationship, not that anyone wants that to happen. But when you’re dealing with an issue as profound as where the world is headed—in terms of capacity to deal with a global threat such as climate change—and you can’t reach a basic level of understanding with the other major player in the system, that certainly does not contribute to a perception of mutual confidence or an ability to work together in the future as the world develops. The biggest failure is that each side has serious doubts about the long-term intentions of the other side of this relationship. It is hard to find a high-level official in China, or an intellectual in China, who doesn’t believe that sooner or later the US will try something to slow down or stop China’s rise. The assumption there is that the US is too zero-sum in its thinking to sit back contentedly as China becomes stronger and stronger and, in a sense, reduces US global dominance. In the US, there is a concern that if China reaches its full potential, it has on its agenda to marginalize the US and Asia. But Asia is the most important region in the world. To marginalize us and Asia is to directly undermine our vital and national interests. So, each side can handle the short-term things while we’ve learned how to deal with each other quite effectively, but each side really doubts the intentions of the other side. And when you doubt them, you hedge against the downside. You look at the other guy’s hedge and you say, “See, my doubts were justified,” and you can get a self-fulfilling prophecy. So, I think that these big global issues now actually provide the best opportunity to begin to build confidence about the future world that we envisage. And do we see room for the two of us? And do we see an upside to being able to engage in normal big-power relations where you cooperate where you can and try to minimize the downside where you really can’t reach agreement? And if we can do that, then I think trust will grow increasingly. If we try to engage on these big global issues and really find ourselves far apart, really unable to do what the other side thinks in the minimum necessary to do, then I think we’re in for some real trouble in the future. We’ve dealt with each other for quite a while, but especially as involvement deepens—for example, in the clean-energy area—a key dimension of that will be not some technology transfer, but I think mostly </w:t>
      </w:r>
      <w:proofErr w:type="spellStart"/>
      <w:r w:rsidRPr="00CD3E55">
        <w:rPr>
          <w:sz w:val="16"/>
        </w:rPr>
        <w:t>codevelopment</w:t>
      </w:r>
      <w:proofErr w:type="spellEnd"/>
      <w:r w:rsidRPr="00CD3E55">
        <w:rPr>
          <w:sz w:val="16"/>
        </w:rPr>
        <w:t xml:space="preserve"> of technology. In other words, cooperative efforts to develop the capacity to take very often what now exists in the lab, but to do test beds to scale up, to develop business models so that you can actually have an impact on the world out there, and to do all of that in a way that protects the property rights and the intellectual property of each of the parties involved. That’s not going to be easy. The Chinese system is still not very good on some of those issues. And, not surprisingly, our companies are very concerned about those weaknesses. So, we’ve got a lot to work on here. As we talk about these two issues, one being a US–China clean-energy partnership, and the other being the multilateral negotiations for Copenhagen, it’s important for us to keep those distinct. Because when the Chinese deal with Copenhagen, then they also have to be concerned about the Group of 771 and the whole series of other foreign-policy issues that get involved that can really complicate the negotiation of a clean-energy partnership. And so, I think if we get the clean-energy partnership, if we get the focus on that and can achieve that, it will have a positive spill-over effect with Copenhagen. If we let the two discussions get commingled, then I’m afraid it’s going to make it much more difficult to get to the clean-energy partnership, and, therefore, we might lose the upside for Copenhagen too. So, there’s a subtle but very important management problem in these two streams of negotiations, in part because many of the same people participate in both streams. So these are distinct, but they partly overlap. </w:t>
      </w:r>
      <w:r w:rsidRPr="00CD3E55">
        <w:rPr>
          <w:rStyle w:val="StyleUnderline"/>
        </w:rPr>
        <w:t>China has 220 local energy centers that they’ve set up around the country to facilitate efforts to increase energy efficiency. It turns out, there’s almost no one at any of those centers who knows how to do an energy audit. It’s just not a skill that they’ve mastered. The US has a lot of capability in terms of energy audits. We’ve learned how to do these things. We can train people at every one of those centers; it would cost us very little money to do so. The payoff would be huge, in terms of the capacity of the Chinese to do what they want to do, which is also in our [best] interest to get done, to improve energy efficiency in China. So, almost everywhere you look, you see this kind of opportunity available.</w:t>
      </w:r>
      <w:r w:rsidRPr="00CD3E55">
        <w:rPr>
          <w:sz w:val="16"/>
        </w:rPr>
        <w:t xml:space="preserve"> </w:t>
      </w:r>
      <w:r w:rsidRPr="00CD3E55">
        <w:rPr>
          <w:rStyle w:val="StyleUnderline"/>
        </w:rPr>
        <w:t>And the rapidity of the change and attitude on this issue—on the clean-energy issue and the capacity to cooperate on it—has been absolutely startling</w:t>
      </w:r>
      <w:r w:rsidRPr="00CD3E55">
        <w:rPr>
          <w:sz w:val="16"/>
        </w:rPr>
        <w:t xml:space="preserve">. Face it, any objective analysis of what has to be done in order to get ahead of the curve in dealing with climate change has to leave you very, very worried. I mean, at best, you’ve got to be somewhat pessimistic—the numbers are so bad and the trend lines are so challenging. But having said that, if you look at the capacity to at least begin to work seriously on this issue, I think one has to be quite optimistic. This has really shifted very, very rapidly recently. Again, I’m not sure whether Copenhagen is going to get a deal done, but I think that the momentum is now shifting in the direction of getting a deal done. I think Copenhagen can mark a major step on the way to a deal that will come in the year or two after that and will </w:t>
      </w:r>
      <w:r w:rsidRPr="00CD3E55">
        <w:rPr>
          <w:sz w:val="16"/>
        </w:rPr>
        <w:lastRenderedPageBreak/>
        <w:t xml:space="preserve">actually be very serious. So, there’s some good news even in a </w:t>
      </w:r>
      <w:proofErr w:type="spellStart"/>
      <w:r w:rsidRPr="00CD3E55">
        <w:rPr>
          <w:sz w:val="16"/>
        </w:rPr>
        <w:t>macropicture</w:t>
      </w:r>
      <w:proofErr w:type="spellEnd"/>
      <w:r w:rsidRPr="00CD3E55">
        <w:rPr>
          <w:sz w:val="16"/>
        </w:rPr>
        <w:t xml:space="preserve"> that is very sobering.</w:t>
      </w:r>
    </w:p>
    <w:p w:rsidR="00712FFB" w:rsidRPr="00CD3E55" w:rsidRDefault="00712FFB" w:rsidP="00712FFB">
      <w:pPr>
        <w:pStyle w:val="Heading4"/>
      </w:pPr>
      <w:r w:rsidRPr="00CD3E55">
        <w:t>US-China coop is key to tech development to solve warming</w:t>
      </w:r>
    </w:p>
    <w:p w:rsidR="00712FFB" w:rsidRPr="00CD3E55" w:rsidRDefault="00712FFB" w:rsidP="00712FFB">
      <w:r w:rsidRPr="00CD3E55">
        <w:rPr>
          <w:rStyle w:val="Heading4Char"/>
        </w:rPr>
        <w:t>Berkeley Lab 8</w:t>
      </w:r>
      <w:r w:rsidRPr="00CD3E55">
        <w:t xml:space="preserve"> ("To Slow Global Warming: Can the U.S. and China Cooperate?,", 9-18-2008 </w:t>
      </w:r>
      <w:hyperlink r:id="rId28" w:history="1">
        <w:r w:rsidRPr="00CD3E55">
          <w:rPr>
            <w:rStyle w:val="Hyperlink"/>
          </w:rPr>
          <w:t>http://newscenter.lbl.gov/2008/09/18/to-slow-global-warming-can-the-us-and-china-cooperate/)</w:t>
        </w:r>
      </w:hyperlink>
      <w:r w:rsidRPr="00CD3E55">
        <w:t xml:space="preserve"> TZ</w:t>
      </w:r>
    </w:p>
    <w:p w:rsidR="00712FFB" w:rsidRPr="00CD3E55" w:rsidRDefault="00712FFB" w:rsidP="00712FFB">
      <w:pPr>
        <w:rPr>
          <w:sz w:val="16"/>
        </w:rPr>
      </w:pPr>
      <w:r w:rsidRPr="00CD3E55">
        <w:rPr>
          <w:sz w:val="16"/>
        </w:rPr>
        <w:t xml:space="preserve">Mark Levine heads the China Energy Group at the U.S. Department of Energy’s Lawrence Berkeley National Laboratory, which he created in 1988 to collaborate with Chinese organizations in furthering energy-efficiency policy in China. Earlier this year Levine testified on “China’s energy policies and their environmental impacts” before the U.S.-China Economic and Security Review Commission, created by Congress to recommend legislative and administrative policy toward China. In this interview with Allan Chen, Levine discusses his testimony. As someone who has worked closely with Chinese officials for two decades, providing technical advice on energy efficiency policy, you have a unique knowledge of China’s concerns, and you have ideas on how both nations might be able to overcome their differences and work together. Why should China and the United States work together to reduce greenhouse gas emissions? Levine: </w:t>
      </w:r>
      <w:r w:rsidRPr="00CD3E55">
        <w:rPr>
          <w:rStyle w:val="StyleUnderline"/>
        </w:rPr>
        <w:t xml:space="preserve">China and the United States account for nearly 40 percent of current global energy-related CO2 emissions. They have the largest potential to reduce emissions growth and need to work cooperatively to establish a global regime in which these emissions are contained. There is a critical need for assistance from outside, for China to successfully limit these emissions. Without assistance in reducing greenhouse gas emissions, China could triple or even quadruple emissions over the next 20 to 25 years. With serious assistance from industrialized countries the increase in emissions could be cut in half. </w:t>
      </w:r>
      <w:r w:rsidRPr="00CD3E55">
        <w:rPr>
          <w:sz w:val="16"/>
        </w:rPr>
        <w:t xml:space="preserve">There are misunderstandings in both China and the United States surrounding this topic that cause both countries to miss opportunities for fruitful collaboration. What are the emissions of greenhouse gas from these countries now? Levine: </w:t>
      </w:r>
      <w:r w:rsidRPr="00CD3E55">
        <w:rPr>
          <w:rStyle w:val="StyleUnderline"/>
        </w:rPr>
        <w:t>The United States is responsible for 28 percent and China for 8.5 percent of total cumulative emissions of CO2 from energy consumption. Not well known is the success that China had in limiting emissions earlier in its history.</w:t>
      </w:r>
      <w:r w:rsidRPr="00CD3E55">
        <w:rPr>
          <w:sz w:val="16"/>
        </w:rPr>
        <w:t xml:space="preserve"> From 1980 to 2000, China limited the growth rate of energy demand and concomitant CO2 emissions to less than half that of its GDP [gross domestic product]. But from 2001 to 2006, China’s energy demand and energy-related CO2 emissions grew faster than the 10-percent annual growth of GDP. This led to an increase in China’s emissions from 12.7 percent of global emissions (2001) to 18.4 percent (2006). In 2006, China instituted a national program to reduce energy intensity – energy demand per unit of GDP – by 20 percent by 2010. The program started slowly but is now approaching its annual target</w:t>
      </w:r>
      <w:r w:rsidRPr="00CD3E55">
        <w:rPr>
          <w:rStyle w:val="StyleUnderline"/>
        </w:rPr>
        <w:t>. China and the United States are the two countries that can have the greatest worldwide impact on CO2 emissions. China is projected to account for more than 40 to 50 percent of new energy-related CO2 emissions globally between the present and 2030 – by far the largest future contributor to increased concentrations of CO2 in the atmosphere.</w:t>
      </w:r>
      <w:r w:rsidRPr="00CD3E55">
        <w:rPr>
          <w:sz w:val="16"/>
        </w:rPr>
        <w:t xml:space="preserve"> Meanwhile, the United States has tremendous potential to reduce energy-related greenhouse gas emissions, for two reasons. First, the U.S. per-capita intensity of these emissions is considerably higher than those of other large industrial countries – 2.5 times that of the European Union and 2.1 times that of Japan. </w:t>
      </w:r>
      <w:r w:rsidRPr="00CD3E55">
        <w:rPr>
          <w:rStyle w:val="StyleUnderline"/>
        </w:rPr>
        <w:t>Second, the United States has the scientific, technical, and economic capability of developing viable alternatives to fossil energy technologies and is likely to be the world leader in any breakthrough technology, if one is developed. It is not enough that China and the United States both take steps to reduce CO2 emissions. It is essential that the two countries do this cooperatively. As long as China does little to reduce growth of greenhouse gas emissions, or appears to be doing little, it will be politically difficult for the United States to sign a binding international treaty that commits to a serious cap on emissions. And as long as the United States either does little or appears to be doing little, it’s impossible to imagine China committing to any international treaty that limits its own emissions. This is a vicious circle. Neither country will act boldly unless the other acts first, and neither appears willing to act first.</w:t>
      </w:r>
      <w:r w:rsidRPr="00CD3E55">
        <w:rPr>
          <w:sz w:val="16"/>
        </w:rPr>
        <w:t xml:space="preserve"> International negotiations aimed at agreeing to greenhouse gas emissions limits on a country by country basis have had limited success, in part because of differences of opinion between industrial and developing nations. What has been the United States’ point of view? Levine: Many in the United States look at China’s emissions, note how rapidly they have grown in the past five years, and are aware of the forecasts showing that a large proportion of the world’s expected increase in energy-related carbon-dioxide emissions will come from China</w:t>
      </w:r>
      <w:r w:rsidRPr="00CD3E55">
        <w:rPr>
          <w:rStyle w:val="StyleUnderline"/>
        </w:rPr>
        <w:t>. For those who are concerned about global climate change and its possible serious and adverse impacts, emissions from China are a cause of grave concern. Many Americans express the concern that emissions reductions applied to our country could increase the cost of producing goods and services, thus placing us at a competitive disadvantage with any country that does not do the same.</w:t>
      </w:r>
      <w:r w:rsidRPr="00CD3E55">
        <w:rPr>
          <w:sz w:val="16"/>
        </w:rPr>
        <w:t xml:space="preserve"> </w:t>
      </w:r>
      <w:r w:rsidRPr="00CD3E55">
        <w:rPr>
          <w:rStyle w:val="StyleUnderline"/>
        </w:rPr>
        <w:t xml:space="preserve">As a result, there are strong </w:t>
      </w:r>
      <w:r w:rsidRPr="00CD3E55">
        <w:rPr>
          <w:rStyle w:val="StyleUnderline"/>
        </w:rPr>
        <w:lastRenderedPageBreak/>
        <w:t>sentiments in many quarters in the United States that we should not agree to a cap on our emissions if China does not do the same, especially in light of China’s large trade surplus with the United States.</w:t>
      </w:r>
      <w:r w:rsidRPr="00CD3E55">
        <w:rPr>
          <w:sz w:val="16"/>
        </w:rPr>
        <w:t xml:space="preserve"> What is China’s perspective? Levine: The view from China is very different. The Chinese note that per-capita income, energy consumption, and CO2 emissions are much lower in China than in the United States. They emphasize the disproportionate contribution of the United States to the global greenhouse-gas problem, pointing out that the United States, with a population one-quarter the size of China’s, is responsible for putting far more CO2 in the atmosphere than has China. This point is made to indicate the inequity inherent in focusing on current emissions, while the problem is caused by emissions over long periods of time. These views provide a philosophical underpinning that supports China’s major concern, looking forward. It is, however, the practical concern that is in the forefront for China. China believes that it will need more energy for development – much more. Chinese officials observe that the industrialized countries have already been through the energy-intensive phase of their development, but China is in the midst of its own. The possibility of gaining a competitive trade advantage through a new climate treaty is much less significant to the Chinese than the possible roadblocks to achieving social development goals that could be brought by a commitment to binding targets. What does this mean for negotiating an agreement? Levine: There are the two major impediments to agreement: the Chinese view that a binding commitment on CO2 emissions could stifle their development, and the U.S. view that because of its large trade deficit with China, any adoption of a carbon-dioxide cap without a comparable commitment by China could drive the two nations’ trade balance out of control. Continuing discussions between high-level teams from both countries are needed to discuss ways of overcoming the existing impasse in both countries. The leaders of the teams should be policy makers, above the level of the climate-change negotiators. These discussions should become formal. They need to be carried out on a regular schedule. Discussions about a number of critical issues would most helpful in moving the dialogue forward. In addition to satisfying the U.S. and Chinese teams, the discussion should produce understandings that appeal to the international community engaged in climate-change negotiations. For the world community, the agreement must contain binding commitments in some form, and they must take effect in the near term. </w:t>
      </w:r>
      <w:r w:rsidRPr="00CD3E55">
        <w:rPr>
          <w:rStyle w:val="StyleUnderline"/>
        </w:rPr>
        <w:t>For China, if there are binding commitments, they must not threaten China’s growth and internal development goals, and they must include giving China access to knowledge, tools, and technology that lower the cost of reducing emissions. For the United States, the terms should not exacerbate the U.S. trade deficit with China</w:t>
      </w:r>
      <w:r w:rsidRPr="00CD3E55">
        <w:rPr>
          <w:sz w:val="16"/>
        </w:rPr>
        <w:t xml:space="preserve">. What might an agreement that meets these conditions look like? Levine: A formula that could work in China is a commitment that industrial emissions would grow slower than industrial value added – for example, 80 percent as fast – over the next decade, after which time a new formula could be agreed upon. The advantage of this approach is that it places no constraint on its consumer economy, which China views as necessary to meet its development objectives. A further advantage is that it addresses the sector that is responsible for 70 percent of all energy-related emissions; it thus addresses the activities in China that are by far the largest contributor to greenhouse gas emissions. There are other formulas that could be used for China as well. Most involve adoption of an emissions target that increases as GDP increases, thus assuring China that growth need not be impacted so long as proper measures are taken to reduce growth of greenhouse gases. What kind of assistance would China need to meet these goals? Levine: There are two primary needs. In the short term – the next one to two decades – </w:t>
      </w:r>
      <w:r w:rsidRPr="00CD3E55">
        <w:rPr>
          <w:rStyle w:val="StyleUnderline"/>
        </w:rPr>
        <w:t>China’s primary need is technical assistance and knowledge transfer. This is often called capacity building. A recent brochure outlines the China Energy Group’s efforts to better understand the dynamics of energy use in China, develop and enhance the capabilities of Chinese institutions that promote energy efficiency, and create links between Chinese and international institutions</w:t>
      </w:r>
      <w:r w:rsidRPr="00CD3E55">
        <w:rPr>
          <w:sz w:val="16"/>
        </w:rPr>
        <w:t xml:space="preserve">. A recent brochure outlines the China Energy Group’s efforts to better understand the dynamics of energy use in China, develop and enhance the capabilities of Chinese institutions that promote energy efficiency, and create links between Chinese and international institutions. As an example of capacity building, let me describe the China Energy Group’s work. Starting in the early 1990s we provided in-depth training to China in the design, analysis, and implementation of appliance energy-efficiency standards. We did this after receiving assurances that the Chinese government would promulgate standards if they gained the expertise to do so. As they promised, they issued efficiency standards for refrigerators eighteen months after the training began. This training continued for almost a decade, as the Chinese learned the many different techniques to assess energy efficiency in residential and commercial appliances and heating and cooling equipment. Today, China has standards for twenty-two different household products. The government has created permanent institutions to develop and promulgate these standards and check compliance with them. The standards are expected to reduce CO2 emissions by more than 100 million metric tons by 2020. Valued at $20 per ton, this is $2 billion. This demonstrates the tremendous leveraging that can result from modest investments in capacity-building projects. It is an example of how technical assistance can have a large impact on China’s CO2 emissions. The cost is a very small fraction of the benefits from emission reductions. The assistance develops the capacity for the Chinese to pursue energy efficiency but does not pay for it. Chinese consumers pay the higher cost of more efficient appliances; they also receive the direct economic benefits of lower energy bills. </w:t>
      </w:r>
      <w:r w:rsidRPr="00CD3E55">
        <w:rPr>
          <w:rStyle w:val="StyleUnderline"/>
        </w:rPr>
        <w:t>The second need is for the longer term, where new low-carbon technologies will be essential if energy-related CO2 emissions are to be reduced to low levels. For the most part, such technology does not exist today, and the intellectual property for these technologies does not exist. There is a need for programs to support joint development of such technologies, using the technical and financial resources of many countries</w:t>
      </w:r>
      <w:r w:rsidRPr="00CD3E55">
        <w:rPr>
          <w:sz w:val="16"/>
        </w:rPr>
        <w:t xml:space="preserve">. It is also essential that new procedures be developed that permits the sharing of licenses and royalties from these technologies. </w:t>
      </w:r>
      <w:r w:rsidRPr="00CD3E55">
        <w:rPr>
          <w:rStyle w:val="StyleUnderline"/>
        </w:rPr>
        <w:t xml:space="preserve">There are substantial advantages to the United States and China working together, along </w:t>
      </w:r>
      <w:r w:rsidRPr="00CD3E55">
        <w:rPr>
          <w:rStyle w:val="StyleUnderline"/>
        </w:rPr>
        <w:lastRenderedPageBreak/>
        <w:t>with other nations, to carry out R&amp;D on low-carbon technologies. If the governments of both countries support the research, they can establish the rules for the sharing of intellectual property.</w:t>
      </w:r>
      <w:r w:rsidRPr="00CD3E55">
        <w:rPr>
          <w:sz w:val="16"/>
        </w:rPr>
        <w:t xml:space="preserve"> Is there an equitable approach that ensures the United States does not suffer damage to its balance of payments with China as a result of an absolute cap on emissions? Levine: There are different ways that this issue can be dealt with. I will describe one. For this purpose, I assume that the signatories to a climate change treaty will agree to a cap on emissions that establishes a price for carbon credits. This is the system that the European Union has adopted and that California and other U.S. states are developing. The EU system with a cap that constrains emissions has resulted in the past in CO2 credits of about $20 or $30 per metric ton. To avoid impacts on trade, in a case where limits on Chinese emissions in early years would produce only small increases in the price of its products for export, China would agree to a tax on exports equal to the cost of a carbon credit (dollars per metric ton). To avoid this being too cumbersome, it would apply only to products that are energy- and therefore carbon-intensive in their manufacture. Under this proposal, China would collect the tax and would be required to apply it to its program of reducing CO2 emissions. A program such as this would eliminate the trade advantage that China might gain by not having commitments as tight as industrial countries. It would have the further benefit of assuring resources in China that would be used to address greenhouse-gas emissions. An international commission would be needed to oversee the uses of the tax in China – and presumably other developing countries, if the approach is extended to them – as well as the provision of resources from the United States and other industrialized countries to support greenhouse gas abatement in developing countries. China and other developing countries will have the largest emissions in the future. If we allow them to have a cap that increases as their economies growth, how will it ever be possible to achieve acceptable levels of emissions? </w:t>
      </w:r>
      <w:r w:rsidRPr="00CD3E55">
        <w:rPr>
          <w:rStyle w:val="StyleUnderline"/>
        </w:rPr>
        <w:t xml:space="preserve">Many people believe that China will continue increasing its energy demand and spewing CO2 into the environment forever, or at least for a very long time. This is, I believe, a fundamental misconception. China is in the middle stage of building its infrastructure – housing, commercial buildings, roads, hospitals, schools, and the like. </w:t>
      </w:r>
      <w:r w:rsidRPr="00CD3E55">
        <w:rPr>
          <w:sz w:val="16"/>
        </w:rPr>
        <w:t xml:space="preserve">It is at a relatively early stage of increasing the mobility of its population. Large quantities of energy are required to accomplish these tasks. This period is likely to last for 15 to 20 years, possibly as long as 25, depending on whether China continues at its breakneck speed of construction and whether large numbers of rural dwellers continue migrating into urban areas. At the end of this construction period, China’s economy will be much like developed countries of today. </w:t>
      </w:r>
      <w:r w:rsidRPr="00CD3E55">
        <w:rPr>
          <w:rStyle w:val="StyleUnderline"/>
        </w:rPr>
        <w:t>Energy demand growth will decline markedly, just as it has in the industrialized world today. One can envision a world in which China’s energy and CO2 emissions grow more than fourfold in 20 years, thus catching up with and overtaking large industrialized nations,</w:t>
      </w:r>
      <w:r w:rsidRPr="00CD3E55">
        <w:rPr>
          <w:sz w:val="16"/>
        </w:rPr>
        <w:t xml:space="preserve"> except the United States and Canada, in per-capita emissions. </w:t>
      </w:r>
      <w:r w:rsidRPr="00CD3E55">
        <w:rPr>
          <w:rStyle w:val="StyleUnderline"/>
        </w:rPr>
        <w:t xml:space="preserve">One can also imagine a China in 20 years in which CO2 emissions have grown less than twofold, as a result of implementing advanced energy technologies and the furthering of policies to cut energy-demand growth. If we succeed in working cooperatively with China to reduce CO2 emissions, the world stands a far greater chance of reducing the threat of global climate change. If we do not, it’s difficult to see how China will do it all alone. </w:t>
      </w:r>
      <w:r w:rsidRPr="00CD3E55">
        <w:rPr>
          <w:sz w:val="16"/>
        </w:rPr>
        <w:t>This is a choice that the two great nations who contribute by far the largest CO2 emissions to the atmosphere have to make.</w:t>
      </w:r>
    </w:p>
    <w:p w:rsidR="00712FFB" w:rsidRPr="00CD3E55" w:rsidRDefault="00712FFB" w:rsidP="00712FFB">
      <w:pPr>
        <w:rPr>
          <w:rFonts w:asciiTheme="minorHAnsi" w:hAnsiTheme="minorHAnsi"/>
        </w:rPr>
      </w:pPr>
    </w:p>
    <w:p w:rsidR="00712FFB" w:rsidRPr="00CD3E55" w:rsidRDefault="00712FFB" w:rsidP="00712FFB">
      <w:pPr>
        <w:pStyle w:val="Heading4"/>
      </w:pPr>
      <w:r w:rsidRPr="00CD3E55">
        <w:t>U.S. - China cooperation vital to solve climate change</w:t>
      </w:r>
    </w:p>
    <w:p w:rsidR="00712FFB" w:rsidRPr="00CD3E55" w:rsidRDefault="00712FFB" w:rsidP="00712FFB">
      <w:r w:rsidRPr="00CD3E55">
        <w:rPr>
          <w:rStyle w:val="Style13ptBold"/>
        </w:rPr>
        <w:t>Valentine ’11</w:t>
      </w:r>
      <w:r w:rsidRPr="00CD3E55">
        <w:rPr>
          <w:b/>
        </w:rPr>
        <w:t xml:space="preserve"> </w:t>
      </w:r>
      <w:r w:rsidRPr="00CD3E55">
        <w:t>Associate Professor at University of Tokyo (Scott Victor Valentine, The Chinese Journal of International Politics, “Towards the Sino-American Trade Organizations for the Prevention of Climate Change,” 12/12/11, http://www.proquest.com/)//NH</w:t>
      </w:r>
    </w:p>
    <w:p w:rsidR="00712FFB" w:rsidRPr="00CD3E55" w:rsidRDefault="00712FFB" w:rsidP="00712FFB">
      <w:pPr>
        <w:rPr>
          <w:sz w:val="16"/>
        </w:rPr>
      </w:pPr>
      <w:r w:rsidRPr="00CD3E55">
        <w:rPr>
          <w:rStyle w:val="StyleUnderline"/>
        </w:rPr>
        <w:t>The majority of climate change policy experts would agree that inadequate GHG reduction commitments from the United States and China represent the pre-eminent challenge to improving the efficacy of international climate change mitigation efforts</w:t>
      </w:r>
      <w:r w:rsidRPr="00CD3E55">
        <w:rPr>
          <w:sz w:val="16"/>
        </w:rPr>
        <w:t xml:space="preserve">. </w:t>
      </w:r>
      <w:r w:rsidRPr="00CD3E55">
        <w:rPr>
          <w:rStyle w:val="StyleUnderline"/>
        </w:rPr>
        <w:t>The two nations are the world's largest aggregate GHG emitters, responsible for over 40% of total global emissions. Without tangible commitments from the United States and China, whatever the rest of the world does to mitigate GHG emissions will be insufficient.</w:t>
      </w:r>
      <w:r w:rsidRPr="00CD3E55">
        <w:rPr>
          <w:sz w:val="16"/>
        </w:rPr>
        <w:t xml:space="preserve"> Although leaders of both nations have acknowledged the perils associated with unabated climate change, </w:t>
      </w:r>
      <w:r w:rsidRPr="00CD3E55">
        <w:rPr>
          <w:rStyle w:val="StyleUnderline"/>
        </w:rPr>
        <w:t>opposition to setting GHG emission reduction targets appears to be a case of short-term national economic interests trumping long-term global environmental stability.</w:t>
      </w:r>
      <w:r w:rsidRPr="00CD3E55">
        <w:rPr>
          <w:sz w:val="16"/>
        </w:rPr>
        <w:t xml:space="preserve"> Leaders from both nations have expressed opposition to targets that might undermine national competitiveness. Consequently, it is worth considering whether or not </w:t>
      </w:r>
      <w:r w:rsidRPr="00CD3E55">
        <w:rPr>
          <w:rStyle w:val="StyleUnderline"/>
        </w:rPr>
        <w:t xml:space="preserve">an alternative approach to climate change mitigation which focuses on exploiting </w:t>
      </w:r>
      <w:proofErr w:type="spellStart"/>
      <w:r w:rsidRPr="00CD3E55">
        <w:rPr>
          <w:rStyle w:val="StyleUnderline"/>
        </w:rPr>
        <w:t>favourable</w:t>
      </w:r>
      <w:proofErr w:type="spellEnd"/>
      <w:r w:rsidRPr="00CD3E55">
        <w:rPr>
          <w:rStyle w:val="StyleUnderline"/>
        </w:rPr>
        <w:t xml:space="preserve"> mutual interests could achieve substantial GHG reductions while avoiding Sino-American strife. One strategy for ingraining a </w:t>
      </w:r>
      <w:r w:rsidRPr="00CD3E55">
        <w:rPr>
          <w:rStyle w:val="StyleUnderline"/>
        </w:rPr>
        <w:lastRenderedPageBreak/>
        <w:t>collaborative spirit in the presence of competing interests is to agree on the superordinate goal of only discussing and endorsing initiatives that both nations agree will enhance self-interests.</w:t>
      </w:r>
      <w:r w:rsidRPr="00CD3E55">
        <w:rPr>
          <w:sz w:val="16"/>
        </w:rPr>
        <w:t xml:space="preserve"> Such a ‘promotion orientation’ leads parties to anticipate positive outcomes and induces cooperation. By seeking mutual benefit, actors learn to trust one another to communicate honestly and to reciprocate positive </w:t>
      </w:r>
      <w:proofErr w:type="spellStart"/>
      <w:r w:rsidRPr="00CD3E55">
        <w:rPr>
          <w:sz w:val="16"/>
        </w:rPr>
        <w:t>behaviour</w:t>
      </w:r>
      <w:proofErr w:type="spellEnd"/>
      <w:r w:rsidRPr="00CD3E55">
        <w:rPr>
          <w:sz w:val="16"/>
        </w:rPr>
        <w:t>. </w:t>
      </w:r>
      <w:r w:rsidRPr="00CD3E55">
        <w:rPr>
          <w:rStyle w:val="StyleUnderline"/>
        </w:rPr>
        <w:t>This allows the relationship to move beyond formal compliance towards a more creative alliance.</w:t>
      </w:r>
      <w:r w:rsidRPr="00CD3E55">
        <w:rPr>
          <w:sz w:val="16"/>
        </w:rPr>
        <w:t xml:space="preserve"> Over time, the trust established provides the foundation for tackling more conflicting issues at later stages</w:t>
      </w:r>
    </w:p>
    <w:p w:rsidR="00712FFB" w:rsidRPr="00CD3E55" w:rsidRDefault="00712FFB" w:rsidP="00712FFB">
      <w:pPr>
        <w:rPr>
          <w:sz w:val="16"/>
        </w:rPr>
      </w:pPr>
    </w:p>
    <w:p w:rsidR="00712FFB" w:rsidRPr="00CD3E55" w:rsidRDefault="00712FFB" w:rsidP="00712FFB">
      <w:pPr>
        <w:rPr>
          <w:rFonts w:asciiTheme="minorHAnsi" w:hAnsiTheme="minorHAnsi"/>
        </w:rPr>
      </w:pPr>
    </w:p>
    <w:p w:rsidR="00712FFB" w:rsidRPr="00CD3E55" w:rsidRDefault="00712FFB" w:rsidP="00712FFB">
      <w:pPr>
        <w:pStyle w:val="Heading4"/>
      </w:pPr>
      <w:r w:rsidRPr="00CD3E55">
        <w:t>US-Chinese cooperation is vital to global climate efforts</w:t>
      </w:r>
    </w:p>
    <w:p w:rsidR="00712FFB" w:rsidRPr="00CD3E55" w:rsidRDefault="00712FFB" w:rsidP="00712FFB">
      <w:pPr>
        <w:rPr>
          <w:rStyle w:val="StyleUnderline"/>
        </w:rPr>
      </w:pPr>
      <w:r w:rsidRPr="00CD3E55">
        <w:rPr>
          <w:rStyle w:val="Style13ptBold"/>
        </w:rPr>
        <w:t>Schell ’15-</w:t>
      </w:r>
      <w:r w:rsidRPr="00CD3E55">
        <w:t xml:space="preserve"> Arthur Ross Director of the Center on U.S.-China Relations at Asia Society in New York. He is a former professor and Dean at the University of California, Berkeley’s Graduate School of Journalism (Orville, Environment 360, “http://e360.yale.edu/feature/how_china_and_us_became_unlikely_partners_on_climate/2917/’,oct 6) //DA</w:t>
      </w:r>
    </w:p>
    <w:p w:rsidR="00712FFB" w:rsidRPr="00CD3E55" w:rsidRDefault="00712FFB" w:rsidP="00712FFB">
      <w:pPr>
        <w:rPr>
          <w:rStyle w:val="StyleUnderline"/>
        </w:rPr>
      </w:pPr>
      <w:r w:rsidRPr="00CD3E55">
        <w:rPr>
          <w:sz w:val="16"/>
        </w:rPr>
        <w:t xml:space="preserve">Then, even as U.S.-China relations continued to unravel, the two leaders met again in Washington last month. </w:t>
      </w:r>
      <w:r w:rsidRPr="00CD3E55">
        <w:rPr>
          <w:rStyle w:val="StyleUnderline"/>
        </w:rPr>
        <w:t>Once again climate change was the issue that brought them together to “reaffirm their shared conviction that climate change is one of the greatest threats facing humanity and that their two countries have a critical role to play in addressing it.” Both leaders promised “to move ahead decisively to implement domestic climate policies, to strengthen bilateral coordination and cooperation, and to promote sustainable development and the transition to green, low-carbon, and climate-resilient economies.”</w:t>
      </w:r>
      <w:r w:rsidRPr="00CD3E55">
        <w:rPr>
          <w:sz w:val="16"/>
        </w:rPr>
        <w:t xml:space="preserve"> </w:t>
      </w:r>
      <w:r w:rsidRPr="00CD3E55">
        <w:rPr>
          <w:sz w:val="12"/>
        </w:rPr>
        <w:t>¶</w:t>
      </w:r>
      <w:r w:rsidRPr="00CD3E55">
        <w:rPr>
          <w:sz w:val="16"/>
        </w:rPr>
        <w:t xml:space="preserve"> China agreed to match the U.S. by pledging $3.1 billion to help developing countries meet the climate change challenge and then went the U.S. one better: It promised to expand its seven experimental carbon markets into a nationwide cap-and-trade carbon emissions trading system. </w:t>
      </w:r>
      <w:r w:rsidRPr="00CD3E55">
        <w:rPr>
          <w:sz w:val="12"/>
        </w:rPr>
        <w:t>¶</w:t>
      </w:r>
      <w:r w:rsidRPr="00CD3E55">
        <w:rPr>
          <w:sz w:val="16"/>
        </w:rPr>
        <w:t xml:space="preserve"> </w:t>
      </w:r>
      <w:r w:rsidRPr="00CD3E55">
        <w:rPr>
          <w:rStyle w:val="StyleUnderline"/>
        </w:rPr>
        <w:t>The U.S.-China relationship turned out to be an unexpected vessel into which despairing climate change activists could place their hopes.</w:t>
      </w:r>
      <w:r w:rsidRPr="00CD3E55">
        <w:rPr>
          <w:sz w:val="16"/>
        </w:rPr>
        <w:t xml:space="preserve"> </w:t>
      </w:r>
      <w:r w:rsidRPr="00CD3E55">
        <w:rPr>
          <w:rStyle w:val="StyleUnderline"/>
        </w:rPr>
        <w:t>But climate change also proved to be an unexpected providence for the As the two largest emitters of greenhouse gases, China and the U.S. are essential to any climate solution. increasingly fraught U.S.-China relationship.</w:t>
      </w:r>
      <w:r w:rsidRPr="00CD3E55">
        <w:rPr>
          <w:sz w:val="16"/>
        </w:rPr>
        <w:t xml:space="preserve"> Regularly touted as the most important bilateral relationship in the world today, Beijing’s relations with Washington had been unraveling under of a host of issues caused by China’s new assertiveness colliding with America’s “pivot to Asia” and Xi Jinping’s new assertiveness abroad and uncompromising authoritarianism at home. </w:t>
      </w:r>
      <w:r w:rsidRPr="00CD3E55">
        <w:rPr>
          <w:rStyle w:val="StyleUnderline"/>
        </w:rPr>
        <w:t>But now it suddenly seems to have some new lift under its wings. And heading into the international climate conference in Paris this December, people in other nations also feel encouraged by this new Sino-U.S. rapprochement</w:t>
      </w:r>
      <w:r w:rsidRPr="00CD3E55">
        <w:rPr>
          <w:sz w:val="16"/>
        </w:rPr>
        <w:t xml:space="preserve">. </w:t>
      </w:r>
      <w:r w:rsidRPr="00CD3E55">
        <w:rPr>
          <w:sz w:val="12"/>
        </w:rPr>
        <w:t>¶</w:t>
      </w:r>
      <w:r w:rsidRPr="00CD3E55">
        <w:rPr>
          <w:sz w:val="16"/>
        </w:rPr>
        <w:t xml:space="preserve"> </w:t>
      </w:r>
      <w:r w:rsidRPr="00CD3E55">
        <w:rPr>
          <w:rStyle w:val="StyleUnderline"/>
        </w:rPr>
        <w:t>Despite the fact that the U.S. is plagued by a Congress filled with climate deniers and that the Chinese Communist Party increasingly views the U.S. as out to covertly overthrow its one-party-system government, the two nations nonetheless managed to come together</w:t>
      </w:r>
      <w:r w:rsidRPr="00CD3E55">
        <w:rPr>
          <w:sz w:val="16"/>
        </w:rPr>
        <w:t xml:space="preserve">. And as world’s two largest emitters of greenhouse gases, </w:t>
      </w:r>
      <w:r w:rsidRPr="00CD3E55">
        <w:rPr>
          <w:rStyle w:val="StyleUnderline"/>
        </w:rPr>
        <w:t>China and the U.S. are the essential keystones of any global climate change solution arch, so their finally finding this common ground gives modest reason for optimism</w:t>
      </w:r>
      <w:r w:rsidRPr="00CD3E55">
        <w:rPr>
          <w:sz w:val="16"/>
        </w:rPr>
        <w:t xml:space="preserve">. </w:t>
      </w:r>
      <w:r w:rsidRPr="00CD3E55">
        <w:rPr>
          <w:sz w:val="12"/>
        </w:rPr>
        <w:t>¶</w:t>
      </w:r>
      <w:r w:rsidRPr="00CD3E55">
        <w:rPr>
          <w:sz w:val="16"/>
        </w:rPr>
        <w:t xml:space="preserve"> Unfortunately, like the proverbial elephant in the middle of the room, there still sits one extremely divisive problem that few want to recognize, because almost no one knows what to do about it, and it effects our bilateral ability not just to tackle climate change, but the myriad of other pressing problems — from pandemics and nuclear proliferation to terrorism and humanitarian crises — that afflict our world: </w:t>
      </w:r>
      <w:r w:rsidRPr="00CD3E55">
        <w:rPr>
          <w:rStyle w:val="StyleUnderline"/>
        </w:rPr>
        <w:t>The United States and the People's Republic of China have fundamentally irreconcilable political systems and antagonistic value systems. We are a liberal democracy and they are a Leninist one-party state</w:t>
      </w:r>
      <w:r w:rsidRPr="00CD3E55">
        <w:rPr>
          <w:sz w:val="16"/>
        </w:rPr>
        <w:t xml:space="preserve">, and nobody quite knows how to factor an equation that includes democracy and autocracy. Yet, to collaborate, we are compelled to pretend this elephant isn’t in the room. </w:t>
      </w:r>
      <w:r w:rsidRPr="00CD3E55">
        <w:rPr>
          <w:sz w:val="12"/>
        </w:rPr>
        <w:t>¶</w:t>
      </w:r>
      <w:r w:rsidRPr="00CD3E55">
        <w:rPr>
          <w:sz w:val="16"/>
        </w:rPr>
        <w:t xml:space="preserve"> The fundamental contradictions between the U.S. and China make them unlikely collaborators.</w:t>
      </w:r>
      <w:r w:rsidRPr="00CD3E55">
        <w:rPr>
          <w:sz w:val="12"/>
        </w:rPr>
        <w:t>¶</w:t>
      </w:r>
      <w:r w:rsidRPr="00CD3E55">
        <w:rPr>
          <w:sz w:val="16"/>
        </w:rPr>
        <w:t xml:space="preserve"> The U.S. system of governance derives, of course, from a liberal democratic model stressing constitutionalism, multi-party electoral politics, rule of law, strong governmental checks and balances, and elaborate protections of the rights of the individual, a system purposefully adopted by our founding fathers as a bulwark against monarchical tyrannies. Our value system is drawn from the same wellspring of enlightenment ideals and stresses personal liberty, freedom, and the sanctity of the individual. </w:t>
      </w:r>
      <w:r w:rsidRPr="00CD3E55">
        <w:rPr>
          <w:sz w:val="12"/>
        </w:rPr>
        <w:t>¶</w:t>
      </w:r>
      <w:r w:rsidRPr="00CD3E55">
        <w:rPr>
          <w:sz w:val="16"/>
        </w:rPr>
        <w:t xml:space="preserve"> China’s one-party, Communist system, adopted from the Soviet Union during its darkest Stalinist period, is based on the Leninist principle of “democratic centralism” and the Marxist notion of the “dictatorship of the proletariat,” that prescribe a strong, hierarchal, </w:t>
      </w:r>
      <w:proofErr w:type="spellStart"/>
      <w:r w:rsidRPr="00CD3E55">
        <w:rPr>
          <w:sz w:val="16"/>
        </w:rPr>
        <w:t>uni</w:t>
      </w:r>
      <w:proofErr w:type="spellEnd"/>
      <w:r w:rsidRPr="00CD3E55">
        <w:rPr>
          <w:sz w:val="16"/>
        </w:rPr>
        <w:t xml:space="preserve">-party political system organized around discipline, orthodoxy, and unity. </w:t>
      </w:r>
      <w:r w:rsidRPr="00CD3E55">
        <w:rPr>
          <w:sz w:val="12"/>
        </w:rPr>
        <w:t>¶</w:t>
      </w:r>
      <w:r w:rsidRPr="00CD3E55">
        <w:rPr>
          <w:rStyle w:val="StyleUnderline"/>
        </w:rPr>
        <w:t xml:space="preserve"> These fundamental contradictions make the U.S. </w:t>
      </w:r>
      <w:r w:rsidRPr="00CD3E55">
        <w:rPr>
          <w:rStyle w:val="StyleUnderline"/>
        </w:rPr>
        <w:lastRenderedPageBreak/>
        <w:t>and China unlikely partners for any kind of partnership, and yet here we are in a world that begs our collaboration for the sake of planetary survival</w:t>
      </w:r>
      <w:r w:rsidRPr="00CD3E55">
        <w:rPr>
          <w:sz w:val="16"/>
        </w:rPr>
        <w:t xml:space="preserve">. </w:t>
      </w:r>
      <w:r w:rsidRPr="00CD3E55">
        <w:rPr>
          <w:sz w:val="12"/>
        </w:rPr>
        <w:t>¶</w:t>
      </w:r>
      <w:r w:rsidRPr="00CD3E55">
        <w:rPr>
          <w:sz w:val="16"/>
        </w:rPr>
        <w:t xml:space="preserve"> </w:t>
      </w:r>
      <w:r w:rsidRPr="00CD3E55">
        <w:rPr>
          <w:rStyle w:val="StyleUnderline"/>
        </w:rPr>
        <w:t>The idea that two countries with such different political histories, values, and systems could ever cooperate grew out of two previous historic diplomatic breakthroughs</w:t>
      </w:r>
      <w:r w:rsidRPr="00CD3E55">
        <w:rPr>
          <w:sz w:val="16"/>
        </w:rPr>
        <w:t xml:space="preserve">. The first came in 1972 when Richard Nixon and Henry Kissinger visited Beijing to recast U.S.-China relations with Mao Zedong and Zhou </w:t>
      </w:r>
      <w:proofErr w:type="spellStart"/>
      <w:r w:rsidRPr="00CD3E55">
        <w:rPr>
          <w:sz w:val="16"/>
        </w:rPr>
        <w:t>Enlai</w:t>
      </w:r>
      <w:proofErr w:type="spellEnd"/>
      <w:r w:rsidRPr="00CD3E55">
        <w:rPr>
          <w:sz w:val="16"/>
        </w:rPr>
        <w:t xml:space="preserve"> as a hedge against the U.S.S.R., The second came in 1979 when Deng Xiaoping visited Washington to reestablish full diplomatic relations with President Jimmy Carter. Out of this rapprochement and Deng’s ambitious new program of “reform and opening up,” a presumption unfolded that China was, at last, beginning to join the West’s notion of history as heading ineluctably (a la Hegel) toward a more open and democratic horizon. Americans hoped that if we just helped it along with a little more free marketization and cultural exchange, slowly China’s political system would evolve and its values would change to become more like ours. It was a naïve dream that we sometimes allowed ourselves to dream, if sometimes to doubt. It did, however, provide grounds for both countries to begin many kinds of constructive collaboration. </w:t>
      </w:r>
      <w:r w:rsidRPr="00CD3E55">
        <w:rPr>
          <w:sz w:val="12"/>
        </w:rPr>
        <w:t>¶</w:t>
      </w:r>
      <w:r w:rsidRPr="00CD3E55">
        <w:rPr>
          <w:sz w:val="16"/>
        </w:rPr>
        <w:t xml:space="preserve"> Unfortunately, this phase of collaboration ended in the bloodshed of 1989 when leaders in Beijing became alarmed at the way their dabbling in political reform almost landed the Chinese Communist Party on the ash One hopes that the sense of a common threat will change the whole global climate change equation. heap of history. The result was an almost complete halt in further democratization. </w:t>
      </w:r>
      <w:r w:rsidRPr="00CD3E55">
        <w:rPr>
          <w:sz w:val="12"/>
        </w:rPr>
        <w:t>¶</w:t>
      </w:r>
      <w:r w:rsidRPr="00CD3E55">
        <w:rPr>
          <w:sz w:val="16"/>
        </w:rPr>
        <w:t xml:space="preserve"> </w:t>
      </w:r>
      <w:r w:rsidRPr="00CD3E55">
        <w:rPr>
          <w:rStyle w:val="StyleUnderline"/>
        </w:rPr>
        <w:t>Nonetheless, over the ensuing decades, through growing trade the two countries did manage to reknit the U.S.-China relationship back together well enough for both sides to begin imagining that, with more time, economic liberalization, educational exchange, civil society interaction, etc.,</w:t>
      </w:r>
      <w:r w:rsidRPr="00CD3E55">
        <w:rPr>
          <w:sz w:val="16"/>
        </w:rPr>
        <w:t xml:space="preserve"> China might yet evolve into a responsible “stakeholder,” as then-Deputy Secretary of State Robert </w:t>
      </w:r>
      <w:proofErr w:type="spellStart"/>
      <w:r w:rsidRPr="00CD3E55">
        <w:rPr>
          <w:sz w:val="16"/>
        </w:rPr>
        <w:t>Zoellick</w:t>
      </w:r>
      <w:proofErr w:type="spellEnd"/>
      <w:r w:rsidRPr="00CD3E55">
        <w:rPr>
          <w:sz w:val="16"/>
        </w:rPr>
        <w:t xml:space="preserve"> hopefully put it. </w:t>
      </w:r>
      <w:r w:rsidRPr="00CD3E55">
        <w:rPr>
          <w:sz w:val="12"/>
        </w:rPr>
        <w:t>¶</w:t>
      </w:r>
      <w:r w:rsidRPr="00CD3E55">
        <w:rPr>
          <w:sz w:val="16"/>
        </w:rPr>
        <w:t xml:space="preserve"> But since Xi Jinping’s investiture as Communist Party general secretary and president in 2013, he has made it abundantly clear that China is definitely not headed in any direction that is convergent with the West. President Bill Clinton once scolded his Chinese predecessor for being “on the wrong side of history.” Xi has made it emphatically clear that his China was on what he viewed as the “right side” of history, and one with distinctly “Chinese characteristics.” What is more, he seems to be suggesting that China had now also come up with its own viable model of development, one that might be described as “Leninist capitalism.” But if this model is China’s new historical endgame, </w:t>
      </w:r>
      <w:r w:rsidRPr="00CD3E55">
        <w:rPr>
          <w:rStyle w:val="StyleUnderline"/>
        </w:rPr>
        <w:t>the U.S.-China bilateral becomes deprived of any semblance of converging long-term political game plans</w:t>
      </w:r>
      <w:r w:rsidRPr="00CD3E55">
        <w:rPr>
          <w:sz w:val="16"/>
        </w:rPr>
        <w:t xml:space="preserve">. </w:t>
      </w:r>
      <w:r w:rsidRPr="00CD3E55">
        <w:rPr>
          <w:rStyle w:val="StyleUnderline"/>
        </w:rPr>
        <w:t xml:space="preserve">Instead of sharing the presumption of an even vaguely common political horizon, the two countries now find themselves traveling in diverging historical directions. </w:t>
      </w:r>
      <w:r w:rsidRPr="00CD3E55">
        <w:rPr>
          <w:rStyle w:val="StyleUnderline"/>
          <w:sz w:val="12"/>
          <w:u w:val="none"/>
        </w:rPr>
        <w:t>¶</w:t>
      </w:r>
      <w:r w:rsidRPr="00CD3E55">
        <w:rPr>
          <w:rStyle w:val="StyleUnderline"/>
        </w:rPr>
        <w:t xml:space="preserve"> But, </w:t>
      </w:r>
      <w:proofErr w:type="spellStart"/>
      <w:r w:rsidRPr="00CD3E55">
        <w:rPr>
          <w:rStyle w:val="StyleUnderline"/>
        </w:rPr>
        <w:t>mirabile</w:t>
      </w:r>
      <w:proofErr w:type="spellEnd"/>
      <w:r w:rsidRPr="00CD3E55">
        <w:rPr>
          <w:rStyle w:val="StyleUnderline"/>
        </w:rPr>
        <w:t xml:space="preserve"> dictum, climate change has come to the rescue</w:t>
      </w:r>
      <w:r w:rsidRPr="00CD3E55">
        <w:rPr>
          <w:sz w:val="16"/>
        </w:rPr>
        <w:t xml:space="preserve">! </w:t>
      </w:r>
      <w:r w:rsidRPr="00CD3E55">
        <w:rPr>
          <w:rStyle w:val="StyleUnderline"/>
        </w:rPr>
        <w:t xml:space="preserve">By reminding both sides that we exist in a common context and that there will be no solution to climate change — or many other global problems — without close collaboration between the U.S. and China, the two countries have been given an incipient new common purpose. Whether it will guide these two large, powerful, and often reckless nations into a new collective direction is now the question. Without such a compact, there is literally no hope of remedying climate change. </w:t>
      </w:r>
      <w:r w:rsidRPr="00CD3E55">
        <w:rPr>
          <w:sz w:val="12"/>
        </w:rPr>
        <w:t>¶</w:t>
      </w:r>
      <w:r w:rsidRPr="00CD3E55">
        <w:rPr>
          <w:sz w:val="16"/>
        </w:rPr>
        <w:t xml:space="preserve"> Although the two countries still disagree on many things, </w:t>
      </w:r>
      <w:r w:rsidRPr="00CD3E55">
        <w:rPr>
          <w:rStyle w:val="StyleUnderline"/>
        </w:rPr>
        <w:t xml:space="preserve">when President Obama welcomed Xi Jinping to the White House last month with a 21-gun salute on the South Lawn and a state dinner, the two not only took another important step toward such a remedy, but created new momentum that will help at international climate talks in Paris in December. </w:t>
      </w:r>
      <w:r w:rsidRPr="00CD3E55">
        <w:rPr>
          <w:rStyle w:val="StyleUnderline"/>
          <w:sz w:val="12"/>
          <w:u w:val="none"/>
        </w:rPr>
        <w:t>¶</w:t>
      </w:r>
      <w:r w:rsidRPr="00CD3E55">
        <w:rPr>
          <w:sz w:val="16"/>
        </w:rPr>
        <w:t xml:space="preserve"> Such Sino-U.S. cooperation is a beguiling dream that is at last edging toward possibility. But, because of the static created by our very different political and values systems, it is still a somewhat naïve dream. Nonetheless, </w:t>
      </w:r>
      <w:r w:rsidRPr="00CD3E55">
        <w:rPr>
          <w:rStyle w:val="StyleUnderline"/>
        </w:rPr>
        <w:t>one can only hope that the new sense of a perceived common threat</w:t>
      </w:r>
      <w:r w:rsidRPr="00CD3E55">
        <w:rPr>
          <w:sz w:val="16"/>
        </w:rPr>
        <w:t xml:space="preserve"> — one that is actually even more compelling than the menace of the Soviet Union back in the 1970s — </w:t>
      </w:r>
      <w:r w:rsidRPr="00CD3E55">
        <w:rPr>
          <w:rStyle w:val="StyleUnderline"/>
        </w:rPr>
        <w:t xml:space="preserve">will now be enough to change not only the U.S.-China relationship, but the whole global climate change equation. </w:t>
      </w:r>
    </w:p>
    <w:p w:rsidR="00B65E71" w:rsidRPr="00CD3E55" w:rsidRDefault="00B65E71" w:rsidP="00B65E71">
      <w:pPr>
        <w:pStyle w:val="Heading3"/>
      </w:pPr>
      <w:r w:rsidRPr="00CD3E55">
        <w:lastRenderedPageBreak/>
        <w:t>Solvency – AIIB Solves Green Investment</w:t>
      </w:r>
    </w:p>
    <w:p w:rsidR="00B65E71" w:rsidRPr="00CD3E55" w:rsidRDefault="00B65E71" w:rsidP="00B65E71">
      <w:pPr>
        <w:rPr>
          <w:sz w:val="16"/>
        </w:rPr>
      </w:pPr>
    </w:p>
    <w:p w:rsidR="00B65E71" w:rsidRPr="00CD3E55" w:rsidRDefault="00B65E71" w:rsidP="00B65E71">
      <w:pPr>
        <w:pStyle w:val="Heading4"/>
      </w:pPr>
      <w:r w:rsidRPr="00CD3E55">
        <w:t>AIIB is key to clean economic development</w:t>
      </w:r>
    </w:p>
    <w:p w:rsidR="00B65E71" w:rsidRPr="00CD3E55" w:rsidRDefault="001C3BFD" w:rsidP="00B65E71">
      <w:hyperlink r:id="rId29" w:history="1">
        <w:r w:rsidR="00B65E71" w:rsidRPr="00CD3E55">
          <w:rPr>
            <w:rStyle w:val="Style13ptBold"/>
          </w:rPr>
          <w:t>Nassiry and Nakhooda</w:t>
        </w:r>
      </w:hyperlink>
      <w:r w:rsidR="00B65E71" w:rsidRPr="00CD3E55">
        <w:rPr>
          <w:rStyle w:val="Style13ptBold"/>
        </w:rPr>
        <w:t xml:space="preserve"> 16</w:t>
      </w:r>
      <w:r w:rsidR="00B65E71" w:rsidRPr="00CD3E55">
        <w:t xml:space="preserve"> (Darius </w:t>
      </w:r>
      <w:proofErr w:type="spellStart"/>
      <w:r w:rsidR="00B65E71" w:rsidRPr="00CD3E55">
        <w:t>Nassiry</w:t>
      </w:r>
      <w:proofErr w:type="spellEnd"/>
      <w:r w:rsidR="00B65E71" w:rsidRPr="00CD3E55">
        <w:t xml:space="preserve"> is head of the international cooperation department at the Global Green Growth Institute. Previously, he was an investment manager with the Norwegian Investment Fund for Developing Countries (</w:t>
      </w:r>
      <w:proofErr w:type="spellStart"/>
      <w:r w:rsidR="00B65E71" w:rsidRPr="00CD3E55">
        <w:t>Norfund</w:t>
      </w:r>
      <w:proofErr w:type="spellEnd"/>
      <w:r w:rsidR="00B65E71" w:rsidRPr="00CD3E55">
        <w:t xml:space="preserve">) and conducted research as a visiting fellow on climate finance with the Center for Global Development. </w:t>
      </w:r>
      <w:proofErr w:type="spellStart"/>
      <w:r w:rsidR="00B65E71" w:rsidRPr="00CD3E55">
        <w:t>Smita</w:t>
      </w:r>
      <w:proofErr w:type="spellEnd"/>
      <w:r w:rsidR="00B65E71" w:rsidRPr="00CD3E55">
        <w:t xml:space="preserve"> </w:t>
      </w:r>
      <w:proofErr w:type="spellStart"/>
      <w:r w:rsidR="00B65E71" w:rsidRPr="00CD3E55">
        <w:t>Nakhooda</w:t>
      </w:r>
      <w:proofErr w:type="spellEnd"/>
      <w:r w:rsidR="00B65E71" w:rsidRPr="00CD3E55">
        <w:t xml:space="preserve"> is a leads ODI's work stream on climate finance, and is an expert on climate change and energy policy in developing countries. She currently advises various international </w:t>
      </w:r>
      <w:proofErr w:type="spellStart"/>
      <w:r w:rsidR="00B65E71" w:rsidRPr="00CD3E55">
        <w:t>organisations</w:t>
      </w:r>
      <w:proofErr w:type="spellEnd"/>
      <w:r w:rsidR="00B65E71" w:rsidRPr="00CD3E55">
        <w:t xml:space="preserve"> and governments on climate finance issues. </w:t>
      </w:r>
      <w:proofErr w:type="spellStart"/>
      <w:r w:rsidR="00B65E71" w:rsidRPr="00CD3E55">
        <w:t>Smita</w:t>
      </w:r>
      <w:proofErr w:type="spellEnd"/>
      <w:r w:rsidR="00B65E71" w:rsidRPr="00CD3E55">
        <w:t xml:space="preserve"> holds an MSc in Environmental Policy and Regulation from the London School of Economics and Political Science (UK), and a BA in Government and Environmental Studies from Dartmouth College (USA), “The AIIB and investment in action on climate change,” March 2016, ODI, https://www.odi.org/sites/odi.org.uk/files/resource-documents/10441.pdf)</w:t>
      </w:r>
    </w:p>
    <w:p w:rsidR="00B65E71" w:rsidRPr="00CD3E55" w:rsidRDefault="00B65E71" w:rsidP="00B65E71">
      <w:pPr>
        <w:rPr>
          <w:sz w:val="16"/>
        </w:rPr>
      </w:pPr>
      <w:r w:rsidRPr="00CD3E55">
        <w:rPr>
          <w:sz w:val="16"/>
        </w:rPr>
        <w:t xml:space="preserve">According to the Asian Development Bank (ADB), </w:t>
      </w:r>
      <w:r w:rsidRPr="00CD3E55">
        <w:rPr>
          <w:rStyle w:val="StyleUnderline"/>
        </w:rPr>
        <w:t>Asia requires approximately</w:t>
      </w:r>
      <w:r w:rsidRPr="00CD3E55">
        <w:rPr>
          <w:sz w:val="16"/>
        </w:rPr>
        <w:t xml:space="preserve"> USD 8 trillion in national infrastructure investment between 2010 and 20205 − including </w:t>
      </w:r>
      <w:r w:rsidRPr="00CD3E55">
        <w:rPr>
          <w:rStyle w:val="StyleUnderline"/>
        </w:rPr>
        <w:t>USD 3.2 trillion in new energy</w:t>
      </w:r>
      <w:r w:rsidRPr="00CD3E55">
        <w:rPr>
          <w:sz w:val="16"/>
        </w:rPr>
        <w:t xml:space="preserve"> (electricity) </w:t>
      </w:r>
      <w:r w:rsidRPr="00CD3E55">
        <w:rPr>
          <w:rStyle w:val="StyleUnderline"/>
        </w:rPr>
        <w:t>related infrastructure</w:t>
      </w:r>
      <w:r w:rsidRPr="00CD3E55">
        <w:rPr>
          <w:sz w:val="16"/>
        </w:rPr>
        <w:t xml:space="preserve">6 – </w:t>
      </w:r>
      <w:r w:rsidRPr="00CD3E55">
        <w:rPr>
          <w:rStyle w:val="StyleUnderline"/>
        </w:rPr>
        <w:t>and</w:t>
      </w:r>
      <w:r w:rsidRPr="00CD3E55">
        <w:rPr>
          <w:sz w:val="16"/>
        </w:rPr>
        <w:t xml:space="preserve"> USD </w:t>
      </w:r>
      <w:r w:rsidRPr="00CD3E55">
        <w:rPr>
          <w:rStyle w:val="StyleUnderline"/>
        </w:rPr>
        <w:t>287 billion in specific regional infrastructure projects</w:t>
      </w:r>
      <w:r w:rsidRPr="00CD3E55">
        <w:rPr>
          <w:sz w:val="16"/>
        </w:rPr>
        <w:t xml:space="preserve"> for an average overall infrastructure investment of USD 750 billion per year.7 </w:t>
      </w:r>
      <w:r w:rsidRPr="00CD3E55">
        <w:rPr>
          <w:rStyle w:val="StyleUnderline"/>
        </w:rPr>
        <w:t>The AIIB has taken important steps to address climate change as it develops its investment portfolio strategy. Its website describes its modus operandi to be “lean, clean and green”, “built on respect for the environment,”8 with target projects that are “financially, environmentally and socially sustainable</w:t>
      </w:r>
      <w:r w:rsidRPr="00CD3E55">
        <w:rPr>
          <w:sz w:val="16"/>
        </w:rPr>
        <w:t xml:space="preserve">.”9 Infrastructure is of course central to the Bank’s mandate, and the investment opportunity will be substantial. The AIIB’s new president </w:t>
      </w:r>
      <w:proofErr w:type="spellStart"/>
      <w:r w:rsidRPr="00CD3E55">
        <w:rPr>
          <w:sz w:val="16"/>
        </w:rPr>
        <w:t>Jin</w:t>
      </w:r>
      <w:proofErr w:type="spellEnd"/>
      <w:r w:rsidRPr="00CD3E55">
        <w:rPr>
          <w:sz w:val="16"/>
        </w:rPr>
        <w:t xml:space="preserve"> </w:t>
      </w:r>
      <w:proofErr w:type="spellStart"/>
      <w:r w:rsidRPr="00CD3E55">
        <w:rPr>
          <w:sz w:val="16"/>
        </w:rPr>
        <w:t>Liqun</w:t>
      </w:r>
      <w:proofErr w:type="spellEnd"/>
      <w:r w:rsidRPr="00CD3E55">
        <w:rPr>
          <w:sz w:val="16"/>
        </w:rPr>
        <w:t xml:space="preserve"> has stressed this mode of operation.10 Consistent with these broad stated goals </w:t>
      </w:r>
      <w:r w:rsidRPr="00CD3E55">
        <w:rPr>
          <w:rStyle w:val="StyleUnderline"/>
        </w:rPr>
        <w:t>the AIIB has also adopted Environmental and Social Safeguards</w:t>
      </w:r>
      <w:r w:rsidRPr="00CD3E55">
        <w:rPr>
          <w:sz w:val="16"/>
        </w:rPr>
        <w:t xml:space="preserve">11, </w:t>
      </w:r>
      <w:r w:rsidRPr="00CD3E55">
        <w:rPr>
          <w:rStyle w:val="StyleUnderline"/>
        </w:rPr>
        <w:t>which include specific reference to climate change</w:t>
      </w:r>
      <w:r w:rsidRPr="00CD3E55">
        <w:rPr>
          <w:sz w:val="16"/>
        </w:rPr>
        <w:t xml:space="preserve">: </w:t>
      </w:r>
      <w:r w:rsidRPr="00CD3E55">
        <w:rPr>
          <w:rStyle w:val="StyleUnderline"/>
        </w:rPr>
        <w:t>The Bank supports the three aims</w:t>
      </w:r>
      <w:r w:rsidRPr="00CD3E55">
        <w:rPr>
          <w:sz w:val="16"/>
        </w:rPr>
        <w:t xml:space="preserve"> of the Paris Agreement of December 2015 </w:t>
      </w:r>
      <w:r w:rsidRPr="00CD3E55">
        <w:rPr>
          <w:rStyle w:val="StyleUnderline"/>
        </w:rPr>
        <w:t>to strengthen the global response to the threat of climate change, which are</w:t>
      </w:r>
      <w:r w:rsidRPr="00CD3E55">
        <w:rPr>
          <w:sz w:val="16"/>
        </w:rPr>
        <w:t xml:space="preserve"> related to </w:t>
      </w:r>
      <w:r w:rsidRPr="00CD3E55">
        <w:rPr>
          <w:rStyle w:val="StyleUnderline"/>
        </w:rPr>
        <w:t>mitigation, adaptation and the redirection of financial flows. It supports the global adaptation goal of enhancing adaptive capacity, strengthening resilience and reducing vulnerability to climate change</w:t>
      </w:r>
      <w:r w:rsidRPr="00CD3E55">
        <w:rPr>
          <w:sz w:val="16"/>
        </w:rPr>
        <w:t xml:space="preserve">. In the context of sustainable development, the Bank stands ready, through its financings, to assist its Clients in achieving their nationally determined contributions, including through mitigation, adaptation, finance, technology transfer and capacity-building. </w:t>
      </w:r>
      <w:r w:rsidRPr="00CD3E55">
        <w:rPr>
          <w:rStyle w:val="StyleUnderline"/>
        </w:rPr>
        <w:t>It may</w:t>
      </w:r>
      <w:r w:rsidRPr="00CD3E55">
        <w:rPr>
          <w:sz w:val="16"/>
        </w:rPr>
        <w:t>, through its financings</w:t>
      </w:r>
      <w:r w:rsidRPr="00CD3E55">
        <w:rPr>
          <w:rStyle w:val="StyleUnderline"/>
        </w:rPr>
        <w:t>, support Clients’ formulation of long-term low greenhouse gas emission development strategies</w:t>
      </w:r>
      <w:r w:rsidRPr="00CD3E55">
        <w:rPr>
          <w:sz w:val="16"/>
        </w:rPr>
        <w:t xml:space="preserve">. </w:t>
      </w:r>
      <w:r w:rsidRPr="00CD3E55">
        <w:rPr>
          <w:rStyle w:val="StyleUnderline"/>
        </w:rPr>
        <w:t>The Bank recognizes the challenges presented by climate change and the need to support both mitigation and adaptation measures in a Project facing such challenges</w:t>
      </w:r>
      <w:r w:rsidRPr="00CD3E55">
        <w:rPr>
          <w:sz w:val="16"/>
        </w:rPr>
        <w:t xml:space="preserve">. The Bank </w:t>
      </w:r>
      <w:r w:rsidRPr="00CD3E55">
        <w:rPr>
          <w:rStyle w:val="StyleUnderline"/>
        </w:rPr>
        <w:t>supports its Clients in their evaluation of both the potential impacts of the Project on climate change</w:t>
      </w:r>
      <w:r w:rsidRPr="00CD3E55">
        <w:rPr>
          <w:sz w:val="16"/>
        </w:rPr>
        <w:t xml:space="preserve"> and the implications of climate change on the Project. To this end, </w:t>
      </w:r>
      <w:r w:rsidRPr="00CD3E55">
        <w:rPr>
          <w:rStyle w:val="StyleUnderline"/>
        </w:rPr>
        <w:t>the Bank plans to prioritize investments promoting greenhouse gas emission neutral and climate resilient infrastructure, including actions for reducing emissions, climate-proofing and promotion of renewable energy</w:t>
      </w:r>
      <w:r w:rsidRPr="00CD3E55">
        <w:rPr>
          <w:sz w:val="16"/>
        </w:rPr>
        <w:t xml:space="preserve">.12 In addition, the AIIB </w:t>
      </w:r>
      <w:r w:rsidRPr="00CD3E55">
        <w:rPr>
          <w:rStyle w:val="StyleUnderline"/>
        </w:rPr>
        <w:t>encourages renewable energy and low-carbon technologies</w:t>
      </w:r>
      <w:r w:rsidRPr="00CD3E55">
        <w:rPr>
          <w:sz w:val="16"/>
        </w:rPr>
        <w:t xml:space="preserve">: The Bank recognizes the importance of green economic growth and the long-term benefits that it will provide in Asia. The Bank aims to build upon existing green economic growth initiatives in Asia, and to provide support for new ones at the regional, national and subnational level and within the private sector. Planning, investment and capacity building measures that the Bank supports help to “green” both infrastructure and interconnectivity. </w:t>
      </w:r>
      <w:r w:rsidRPr="00CD3E55">
        <w:rPr>
          <w:rStyle w:val="StyleUnderline"/>
        </w:rPr>
        <w:t>The Bank: promotes the conservation of energy, water and other resources; supports sustainable land use management; and encourages making best use of green growth and low-carbon technologies, renewable energy, cleaner production, sustainable transport systems and sustainable urban development</w:t>
      </w:r>
      <w:r w:rsidRPr="00CD3E55">
        <w:rPr>
          <w:sz w:val="16"/>
        </w:rPr>
        <w:t xml:space="preserve">.13 The AIIB Articles of Agreement and financing policy state that the Bank “shall ensure that each of its operations complies with the Bank’s operational and financial policies, including without limitation, policies addressing environmental and social aspects.”14 An environmental and social assessment of each project15 that includes an assessment of “potential trans-boundary and global impacts, including </w:t>
      </w:r>
      <w:r w:rsidRPr="00CD3E55">
        <w:rPr>
          <w:sz w:val="16"/>
        </w:rPr>
        <w:lastRenderedPageBreak/>
        <w:t xml:space="preserve">climate change as they relate to the Project”16 is required.17 </w:t>
      </w:r>
      <w:r w:rsidRPr="00CD3E55">
        <w:rPr>
          <w:rStyle w:val="StyleUnderline"/>
        </w:rPr>
        <w:t>The AIIB’s environmental and social safeguard policies</w:t>
      </w:r>
      <w:r w:rsidRPr="00CD3E55">
        <w:rPr>
          <w:sz w:val="16"/>
        </w:rPr>
        <w:t xml:space="preserve"> have been informed by those of existing MDBs; their implementation </w:t>
      </w:r>
      <w:r w:rsidRPr="00CD3E55">
        <w:rPr>
          <w:rStyle w:val="StyleUnderline"/>
        </w:rPr>
        <w:t>could be aided through the use of tools that other banks have developed to assess environmental, social and economic costs.</w:t>
      </w:r>
      <w:r w:rsidRPr="00CD3E55">
        <w:rPr>
          <w:sz w:val="16"/>
        </w:rPr>
        <w:t xml:space="preserve"> </w:t>
      </w:r>
      <w:r w:rsidRPr="00CD3E55">
        <w:rPr>
          <w:rStyle w:val="StyleUnderline"/>
        </w:rPr>
        <w:t>Attention to the</w:t>
      </w:r>
      <w:r w:rsidRPr="00CD3E55">
        <w:rPr>
          <w:sz w:val="16"/>
        </w:rPr>
        <w:t xml:space="preserve"> environmental, social and economic </w:t>
      </w:r>
      <w:r w:rsidRPr="00CD3E55">
        <w:rPr>
          <w:rStyle w:val="StyleUnderline"/>
        </w:rPr>
        <w:t>costs of investment in fossil fuels</w:t>
      </w:r>
      <w:r w:rsidRPr="00CD3E55">
        <w:rPr>
          <w:sz w:val="16"/>
        </w:rPr>
        <w:t xml:space="preserve">, including through use of carbon shadow pricing and other tools, </w:t>
      </w:r>
      <w:r w:rsidRPr="00CD3E55">
        <w:rPr>
          <w:rStyle w:val="StyleUnderline"/>
        </w:rPr>
        <w:t>can make an important contribution</w:t>
      </w:r>
      <w:r w:rsidRPr="00CD3E55">
        <w:rPr>
          <w:sz w:val="16"/>
        </w:rPr>
        <w:t>. As Wheeler (2008) noted: “</w:t>
      </w:r>
      <w:r w:rsidRPr="00CD3E55">
        <w:rPr>
          <w:rStyle w:val="StyleUnderline"/>
        </w:rPr>
        <w:t xml:space="preserve">If we are already past the safe limit for atmospheric loading, then it obviously makes no sense </w:t>
      </w:r>
      <w:r w:rsidRPr="00CD3E55">
        <w:rPr>
          <w:sz w:val="16"/>
        </w:rPr>
        <w:t xml:space="preserve">for [public lending agencies] </w:t>
      </w:r>
      <w:r w:rsidRPr="00CD3E55">
        <w:rPr>
          <w:rStyle w:val="StyleUnderline"/>
        </w:rPr>
        <w:t>to treat carbon emissions as costless</w:t>
      </w:r>
      <w:r w:rsidRPr="00CD3E55">
        <w:rPr>
          <w:sz w:val="16"/>
        </w:rPr>
        <w:t xml:space="preserve">.”18 This foundation provides a solid basis for the AIIB to take a bold, proactive approach to financing renewable energy and low-carbon infrastructure. Nevertheless, the proof will be in the Bank’s actual investment portfolio. Ongoing deliberations about the approach to be taken in Indonesia’s engagement with the AIIB have brought this issue to the fore.19 Indonesia has been keen to be first in line to access the AIIB, reportedly preparing six projects for AIIB financing with combined costs exceeding USD 2 billion. Among the proposed projects is a request to finance the state utility PLN’s plans to develop 10 GW of electricity. </w:t>
      </w:r>
      <w:r w:rsidRPr="00CD3E55">
        <w:rPr>
          <w:rStyle w:val="StyleUnderline"/>
        </w:rPr>
        <w:t>Indonesia plans to add more than 35 GW of new generation capacity, of which more than half could come from coal</w:t>
      </w:r>
      <w:r w:rsidRPr="00CD3E55">
        <w:rPr>
          <w:sz w:val="16"/>
        </w:rPr>
        <w:t xml:space="preserve">. Towards the end of 2015, Indonesian </w:t>
      </w:r>
      <w:r w:rsidRPr="00CD3E55">
        <w:rPr>
          <w:rStyle w:val="StyleUnderline"/>
        </w:rPr>
        <w:t>government rep</w:t>
      </w:r>
      <w:r w:rsidRPr="00CD3E55">
        <w:rPr>
          <w:sz w:val="16"/>
        </w:rPr>
        <w:t>resentative</w:t>
      </w:r>
      <w:r w:rsidRPr="00CD3E55">
        <w:rPr>
          <w:rStyle w:val="StyleUnderline"/>
        </w:rPr>
        <w:t>s were reported to be considering accessing AIIB funding</w:t>
      </w:r>
      <w:r w:rsidRPr="00CD3E55">
        <w:rPr>
          <w:sz w:val="16"/>
        </w:rPr>
        <w:t xml:space="preserve"> for the coal-fired components of its energy expansion plans20, although officials clarified the exact approach was still to be determined.21 </w:t>
      </w:r>
      <w:r w:rsidRPr="00CD3E55">
        <w:rPr>
          <w:rStyle w:val="StyleUnderline"/>
        </w:rPr>
        <w:t>Indonesia’s INDC, however, stresses existing policy commitments to increase the share of new and renewable energy to at least 23 percent by 2025, and its interest in developing clean energy sources</w:t>
      </w:r>
      <w:r w:rsidRPr="00CD3E55">
        <w:rPr>
          <w:sz w:val="16"/>
        </w:rPr>
        <w:t>.22 The country’s INDC also emphasized the importance of strengthening the archipelago nation’s resilience to the impacts of climate change, and the key role of renewable energy alongside improved land use management, water and governance in this context. With abundant fossil fuel reserves including coal and oil, de-</w:t>
      </w:r>
      <w:proofErr w:type="spellStart"/>
      <w:r w:rsidRPr="00CD3E55">
        <w:rPr>
          <w:sz w:val="16"/>
        </w:rPr>
        <w:t>carbonisation</w:t>
      </w:r>
      <w:proofErr w:type="spellEnd"/>
      <w:r w:rsidRPr="00CD3E55">
        <w:rPr>
          <w:sz w:val="16"/>
        </w:rPr>
        <w:t xml:space="preserve"> of energy has long posed a challenge for Indonesia; but the country also has huge potential geothermal, solar, and wind energy reserves. Similarly, in urban areas, the potential for investments in energy efficiency and sustainable transport that deliver development co-benefits is also immense. While many international partners have sought to support efforts to scale up low carbon energy, progress has been slow, though some signs of success are now emerging. </w:t>
      </w:r>
      <w:r w:rsidRPr="00CD3E55">
        <w:rPr>
          <w:rStyle w:val="StyleUnderline"/>
        </w:rPr>
        <w:t>The AIIB could play an important role in helping Indonesia accelerate delivery on these policy objectives. The degree to which the AIIB succeeds will hinge on commitment from in-country counterparts on working with the AIIB to structure and execute clean energy investments</w:t>
      </w:r>
      <w:r w:rsidRPr="00CD3E55">
        <w:rPr>
          <w:sz w:val="16"/>
        </w:rPr>
        <w:t>. To adhere with the AIIB’s stated aim to be “clean and green”, potential costs and externalities of investments in fossil fuels will need to be carefully assessed. The impacts of climate change, and opportunities to strengthen resilience to climate change through infrastructure investments will also be important considerations.</w:t>
      </w:r>
    </w:p>
    <w:p w:rsidR="00B65E71" w:rsidRPr="00CD3E55" w:rsidRDefault="00B65E71" w:rsidP="00B65E71">
      <w:pPr>
        <w:rPr>
          <w:sz w:val="16"/>
        </w:rPr>
      </w:pPr>
    </w:p>
    <w:p w:rsidR="00B65E71" w:rsidRPr="00CD3E55" w:rsidRDefault="00B65E71" w:rsidP="00B65E71">
      <w:pPr>
        <w:pStyle w:val="Heading4"/>
      </w:pPr>
      <w:r w:rsidRPr="00CD3E55">
        <w:t>AIIB provides uniquely green investments</w:t>
      </w:r>
    </w:p>
    <w:p w:rsidR="00B65E71" w:rsidRPr="00CD3E55" w:rsidRDefault="00B65E71" w:rsidP="00B65E71">
      <w:r w:rsidRPr="00CD3E55">
        <w:rPr>
          <w:rStyle w:val="Style13ptBold"/>
        </w:rPr>
        <w:t>Larsen and Gilbert ’16</w:t>
      </w:r>
      <w:r w:rsidRPr="00CD3E55">
        <w:rPr>
          <w:sz w:val="24"/>
          <w:szCs w:val="24"/>
        </w:rPr>
        <w:t xml:space="preserve"> </w:t>
      </w:r>
      <w:r w:rsidRPr="00CD3E55">
        <w:t xml:space="preserve">--- Senior Associate at World Resources Institute’s Sustainable Finance Center (3/4/16, Gaia Larsen and Sean </w:t>
      </w:r>
      <w:proofErr w:type="spellStart"/>
      <w:r w:rsidRPr="00CD3E55">
        <w:t>Glbert</w:t>
      </w:r>
      <w:proofErr w:type="spellEnd"/>
      <w:r w:rsidRPr="00CD3E55">
        <w:t xml:space="preserve">, World Resources Institute, “Asian Infrastructure Investment Bank Releases New Environmental and Social Standards. How Do They Stack Up?”, </w:t>
      </w:r>
      <w:hyperlink r:id="rId30" w:history="1">
        <w:r w:rsidRPr="00CD3E55">
          <w:rPr>
            <w:rStyle w:val="Hyperlink"/>
          </w:rPr>
          <w:t>http://www.wri.org/blog/2016/03/asian-infrastructure-investment-bank-releases-new-environmental-and-social-standards</w:t>
        </w:r>
      </w:hyperlink>
      <w:r w:rsidRPr="00CD3E55">
        <w:t>) //AAP</w:t>
      </w:r>
    </w:p>
    <w:p w:rsidR="00B65E71" w:rsidRPr="00CD3E55" w:rsidRDefault="00B65E71" w:rsidP="00B65E71">
      <w:pPr>
        <w:rPr>
          <w:sz w:val="16"/>
          <w:szCs w:val="16"/>
        </w:rPr>
      </w:pPr>
      <w:r w:rsidRPr="00CD3E55">
        <w:rPr>
          <w:sz w:val="16"/>
          <w:szCs w:val="16"/>
        </w:rPr>
        <w:t xml:space="preserve">Last week, the new Asian Infrastructure Investment Bank </w:t>
      </w:r>
      <w:r w:rsidRPr="00CD3E55">
        <w:rPr>
          <w:rStyle w:val="StyleUnderline"/>
        </w:rPr>
        <w:t>(AIIB) released its Environmental and Social Framework</w:t>
      </w:r>
      <w:r w:rsidRPr="00CD3E55">
        <w:rPr>
          <w:rStyle w:val="apple-converted-space"/>
          <w:sz w:val="16"/>
          <w:szCs w:val="16"/>
        </w:rPr>
        <w:t>,</w:t>
      </w:r>
      <w:r w:rsidRPr="00CD3E55">
        <w:rPr>
          <w:sz w:val="16"/>
          <w:szCs w:val="16"/>
        </w:rPr>
        <w:t xml:space="preserve"> which will help </w:t>
      </w:r>
      <w:r w:rsidRPr="00CD3E55">
        <w:rPr>
          <w:rStyle w:val="StyleUnderline"/>
        </w:rPr>
        <w:t>guide how the bank deals with its investments’ impacts on people and the environment</w:t>
      </w:r>
      <w:r w:rsidRPr="00CD3E55">
        <w:rPr>
          <w:sz w:val="16"/>
          <w:szCs w:val="16"/>
        </w:rPr>
        <w:t xml:space="preserve">. With authorized capital of $100 billion and promises to deliver aid with less bureaucracy, the </w:t>
      </w:r>
      <w:r w:rsidRPr="00CD3E55">
        <w:rPr>
          <w:rStyle w:val="StyleUnderline"/>
        </w:rPr>
        <w:t>AIIB</w:t>
      </w:r>
      <w:r w:rsidRPr="00CD3E55">
        <w:rPr>
          <w:sz w:val="16"/>
          <w:szCs w:val="16"/>
        </w:rPr>
        <w:t xml:space="preserve"> could </w:t>
      </w:r>
      <w:r w:rsidRPr="00CD3E55">
        <w:rPr>
          <w:rStyle w:val="StyleUnderline"/>
        </w:rPr>
        <w:t>play a big role in re-shaping countries around the region.</w:t>
      </w:r>
      <w:r w:rsidRPr="00CD3E55">
        <w:rPr>
          <w:sz w:val="16"/>
          <w:szCs w:val="16"/>
        </w:rPr>
        <w:t xml:space="preserve"> Negotiations over its formation have been punctuated by questions over what standards it would apply</w:t>
      </w:r>
      <w:r w:rsidRPr="00CD3E55">
        <w:rPr>
          <w:rStyle w:val="apple-converted-space"/>
          <w:sz w:val="16"/>
          <w:szCs w:val="16"/>
        </w:rPr>
        <w:t xml:space="preserve"> t</w:t>
      </w:r>
      <w:r w:rsidRPr="00CD3E55">
        <w:rPr>
          <w:sz w:val="16"/>
          <w:szCs w:val="16"/>
        </w:rPr>
        <w:t xml:space="preserve">o govern its investments. For its part, the AIIB has </w:t>
      </w:r>
      <w:r w:rsidRPr="00CD3E55">
        <w:rPr>
          <w:rStyle w:val="StyleUnderline"/>
        </w:rPr>
        <w:t>committed to being “lean, clean, and green”</w:t>
      </w:r>
      <w:r w:rsidRPr="00CD3E55">
        <w:rPr>
          <w:sz w:val="16"/>
          <w:szCs w:val="16"/>
        </w:rPr>
        <w:t xml:space="preserve"> and to applying world-class standards. So what can we see in the newly released Framework? First, the Framework does indeed send a signal that </w:t>
      </w:r>
      <w:r w:rsidRPr="00CD3E55">
        <w:rPr>
          <w:rStyle w:val="StyleUnderline"/>
        </w:rPr>
        <w:t>AIIB is acting on its commitment to meet the international standards</w:t>
      </w:r>
      <w:r w:rsidRPr="00CD3E55">
        <w:rPr>
          <w:sz w:val="16"/>
          <w:szCs w:val="16"/>
        </w:rPr>
        <w:t xml:space="preserve"> used by development banks </w:t>
      </w:r>
      <w:r w:rsidRPr="00CD3E55">
        <w:rPr>
          <w:rStyle w:val="StyleUnderline"/>
        </w:rPr>
        <w:t>to consider impacts on people and the environment before committing funds to a development project.</w:t>
      </w:r>
      <w:r w:rsidRPr="00CD3E55">
        <w:rPr>
          <w:sz w:val="16"/>
          <w:szCs w:val="16"/>
        </w:rPr>
        <w:t xml:space="preserve"> The Framework lays out a vision, a policy, and three supporting standards that are broadly similar in nature to those of the World Bank (WB), Asian Development Bank (ADB) and other established multilateral development banks. On some issues, </w:t>
      </w:r>
      <w:r w:rsidRPr="00CD3E55">
        <w:rPr>
          <w:rStyle w:val="StyleUnderline"/>
        </w:rPr>
        <w:t>the AIIB has embraced more progressive positions than some of its peers</w:t>
      </w:r>
      <w:r w:rsidRPr="00CD3E55">
        <w:rPr>
          <w:sz w:val="16"/>
          <w:szCs w:val="16"/>
        </w:rPr>
        <w:t xml:space="preserve">. For example, </w:t>
      </w:r>
      <w:r w:rsidRPr="00CD3E55">
        <w:rPr>
          <w:rStyle w:val="StyleUnderline"/>
        </w:rPr>
        <w:t>the AIIB excludes financing for commercial logging operations in tropical or old-growth forests, which goes beyond the current commitment made by the World Bank</w:t>
      </w:r>
      <w:r w:rsidRPr="00CD3E55">
        <w:rPr>
          <w:sz w:val="16"/>
          <w:szCs w:val="16"/>
        </w:rPr>
        <w:t xml:space="preserve">. On other subjects, the AIIB’s commitments are not quite as strong. For example, the AIIB has not followed the lead of the ADB or International Finance Corporation (IFC) in giving Indigenous Peoples the right to consent to activities taking </w:t>
      </w:r>
      <w:r w:rsidRPr="00CD3E55">
        <w:rPr>
          <w:sz w:val="16"/>
          <w:szCs w:val="16"/>
        </w:rPr>
        <w:lastRenderedPageBreak/>
        <w:t xml:space="preserve">place on their lands. In general, though, the </w:t>
      </w:r>
      <w:r w:rsidRPr="00CD3E55">
        <w:rPr>
          <w:rStyle w:val="StyleUnderline"/>
        </w:rPr>
        <w:t>Framework’s vision recognizes many of the issues such as climate change, gender, biodiversity and ecosystems, resettlement, labor practices and Indigenous Peoples that AIIB will encounter</w:t>
      </w:r>
      <w:r w:rsidRPr="00CD3E55">
        <w:rPr>
          <w:sz w:val="16"/>
          <w:szCs w:val="16"/>
        </w:rPr>
        <w:t xml:space="preserve"> as it begins to make investments</w:t>
      </w:r>
      <w:r w:rsidRPr="00CD3E55">
        <w:rPr>
          <w:rStyle w:val="StyleUnderline"/>
        </w:rPr>
        <w:t>. It also makes very important commitments around transparency, information disclosure and public participation that exceed those of a number of national development banks</w:t>
      </w:r>
      <w:r w:rsidRPr="00CD3E55">
        <w:rPr>
          <w:sz w:val="16"/>
          <w:szCs w:val="16"/>
        </w:rPr>
        <w:t xml:space="preserve">, including key players such as the China Development Bank and the China Export-Import Bank. Following through on these commitments will be critical to building trust and confidence in the bank’s approach. Looking ahead, there are two key areas for next steps. First, policies are the starting point, but implementation requires as much—if not more—attention. The Framework contains the building blocks for a robust system, but leaves much room for interpretation. It states that requirements should be implemented “in proportion to the risk,” and allows for variation under certain circumstances. While these provisions are not unreasonable, interpretation of this language will require subjective, professional judgments, and will define how the Framework shapes engagement with clients in practice. The Framework will need to be supported by more detailed operating procedures and efficient consultation processes to help guide these judgments. Equally important, </w:t>
      </w:r>
      <w:r w:rsidRPr="00CD3E55">
        <w:rPr>
          <w:rStyle w:val="StyleUnderline"/>
        </w:rPr>
        <w:t>sustainability will have to be socialized within the bank and built into the institutional culture such that it is truly accepted as “integrated.”</w:t>
      </w:r>
      <w:r w:rsidRPr="00CD3E55">
        <w:rPr>
          <w:sz w:val="16"/>
          <w:szCs w:val="16"/>
        </w:rPr>
        <w:t xml:space="preserve"> It must be seen as part of the role of investment officers, and not just a compliance requirement overseen by a risk management team. The second important area of work will be </w:t>
      </w:r>
      <w:r w:rsidRPr="00CD3E55">
        <w:rPr>
          <w:rStyle w:val="StyleUnderline"/>
        </w:rPr>
        <w:t>how the AIIB proactively guides investment priorities towards green and inclusive growth</w:t>
      </w:r>
      <w:r w:rsidRPr="00CD3E55">
        <w:rPr>
          <w:sz w:val="16"/>
          <w:szCs w:val="16"/>
        </w:rPr>
        <w:t xml:space="preserve">. If implemented correctly, the </w:t>
      </w:r>
      <w:r w:rsidRPr="00CD3E55">
        <w:rPr>
          <w:rStyle w:val="StyleUnderline"/>
        </w:rPr>
        <w:t>Framework document can help the AIIB reduce risks and mitigate negative impacts</w:t>
      </w:r>
      <w:r w:rsidRPr="00CD3E55">
        <w:rPr>
          <w:sz w:val="16"/>
          <w:szCs w:val="16"/>
        </w:rPr>
        <w:t xml:space="preserve">. However, particularly in a post-Paris world, banks need to go beyond avoiding risks to proactively assessing whether infrastructure projects place nations and the world on the right development track towards </w:t>
      </w:r>
      <w:r w:rsidRPr="00CD3E55">
        <w:rPr>
          <w:rStyle w:val="StyleUnderline"/>
        </w:rPr>
        <w:t>achieving global targets on climate, landscape restoration, inclusive growth</w:t>
      </w:r>
      <w:r w:rsidRPr="00CD3E55">
        <w:rPr>
          <w:sz w:val="16"/>
          <w:szCs w:val="16"/>
        </w:rPr>
        <w:t>, and other goals. Research is increasingly showing that green growth may have winners and losers at the sectoral level (e.g., oil industry vs. solar industry), but that it does not present major trade-offs at the level of whole economies. For example, the New</w:t>
      </w:r>
      <w:r w:rsidRPr="00CD3E55">
        <w:rPr>
          <w:rStyle w:val="apple-converted-space"/>
          <w:sz w:val="16"/>
          <w:szCs w:val="16"/>
        </w:rPr>
        <w:t xml:space="preserve"> Climate Economy</w:t>
      </w:r>
      <w:r w:rsidRPr="00CD3E55">
        <w:rPr>
          <w:sz w:val="16"/>
          <w:szCs w:val="16"/>
        </w:rPr>
        <w:t xml:space="preserve"> has found that the differential between business-as-usual and climate-friendly investment is only $270 billion per year globally, just 5 percent more. To be fair, this is a challenge facing many MDBs, which means that the AIIB has an opportunity for leadership and leap-frogging as it builds its systems from the ground up. The </w:t>
      </w:r>
      <w:r w:rsidRPr="00CD3E55">
        <w:rPr>
          <w:rStyle w:val="StyleUnderline"/>
        </w:rPr>
        <w:t>Framework outlines a vision that includes “supporting green growth</w:t>
      </w:r>
      <w:r w:rsidRPr="00CD3E55">
        <w:rPr>
          <w:sz w:val="16"/>
          <w:szCs w:val="16"/>
        </w:rPr>
        <w:t>” and “assisting clients in achieving their nationally determined contributions” and “developing knowledge.” The question now lies in how to best do this such that performance targets around, for example, climate change mitigation and adaptation, natural capital enhancement, or gender equity are treated as equal in importance to metrics of GDP growth and the bank’s own financial performance</w:t>
      </w:r>
      <w:r w:rsidRPr="00CD3E55">
        <w:rPr>
          <w:rStyle w:val="StyleUnderline"/>
        </w:rPr>
        <w:t>. The AIIB has put forward a good starting point for ensuring that its investments support sustainable infrastructure. But it also has an opportunity to take more pioneering approaches as it looks at what it means to help clients develop infrastructure that moves our economies and societies to a model of long-term, sustainable growth. As the AIIB moves forward, the next steps will be as important as the first in ultimately determining the nature of its contribution to development</w:t>
      </w:r>
      <w:r w:rsidRPr="00CD3E55">
        <w:rPr>
          <w:sz w:val="16"/>
          <w:szCs w:val="16"/>
        </w:rPr>
        <w:t>.</w:t>
      </w:r>
    </w:p>
    <w:p w:rsidR="00B65E71" w:rsidRPr="00CD3E55" w:rsidRDefault="00B65E71" w:rsidP="00B65E71">
      <w:pPr>
        <w:shd w:val="clear" w:color="auto" w:fill="FFFFFF"/>
        <w:rPr>
          <w:rFonts w:ascii="Times" w:eastAsia="Times New Roman" w:hAnsi="Times" w:cs="Times New Roman"/>
          <w:sz w:val="16"/>
          <w:szCs w:val="16"/>
        </w:rPr>
      </w:pPr>
    </w:p>
    <w:p w:rsidR="00B65E71" w:rsidRPr="00CD3E55" w:rsidRDefault="00B65E71" w:rsidP="00026ABC">
      <w:pPr>
        <w:pStyle w:val="Heading3"/>
      </w:pPr>
      <w:r w:rsidRPr="00CD3E55">
        <w:lastRenderedPageBreak/>
        <w:t>Solvency – AIIB k2 Clean Energy Markets</w:t>
      </w:r>
    </w:p>
    <w:p w:rsidR="00B65E71" w:rsidRPr="00CD3E55" w:rsidRDefault="00B65E71" w:rsidP="00B65E71">
      <w:pPr>
        <w:pStyle w:val="Heading4"/>
      </w:pPr>
      <w:r w:rsidRPr="00CD3E55">
        <w:t>AIIB is key to build clean energy industry in Asia</w:t>
      </w:r>
    </w:p>
    <w:p w:rsidR="00B65E71" w:rsidRPr="00CD3E55" w:rsidRDefault="00B65E71" w:rsidP="00B65E71">
      <w:proofErr w:type="spellStart"/>
      <w:r w:rsidRPr="00CD3E55">
        <w:rPr>
          <w:rStyle w:val="Style13ptBold"/>
        </w:rPr>
        <w:t>Nassiry</w:t>
      </w:r>
      <w:proofErr w:type="spellEnd"/>
      <w:r w:rsidRPr="00CD3E55">
        <w:rPr>
          <w:rStyle w:val="Style13ptBold"/>
        </w:rPr>
        <w:t xml:space="preserve"> and </w:t>
      </w:r>
      <w:proofErr w:type="spellStart"/>
      <w:r w:rsidRPr="00CD3E55">
        <w:rPr>
          <w:rStyle w:val="Style13ptBold"/>
        </w:rPr>
        <w:t>Nakhooda</w:t>
      </w:r>
      <w:proofErr w:type="spellEnd"/>
      <w:r w:rsidRPr="00CD3E55">
        <w:rPr>
          <w:rStyle w:val="Style13ptBold"/>
        </w:rPr>
        <w:t xml:space="preserve"> 16</w:t>
      </w:r>
      <w:r w:rsidRPr="00CD3E55">
        <w:rPr>
          <w:b/>
          <w:sz w:val="24"/>
        </w:rPr>
        <w:t xml:space="preserve"> </w:t>
      </w:r>
      <w:r w:rsidRPr="00CD3E55">
        <w:t xml:space="preserve">(Darius </w:t>
      </w:r>
      <w:proofErr w:type="spellStart"/>
      <w:r w:rsidRPr="00CD3E55">
        <w:t>Nassiry</w:t>
      </w:r>
      <w:proofErr w:type="spellEnd"/>
      <w:r w:rsidRPr="00CD3E55">
        <w:t xml:space="preserve"> is head of the international cooperation department at the Global Green Growth Institute, </w:t>
      </w:r>
      <w:proofErr w:type="spellStart"/>
      <w:r w:rsidRPr="00CD3E55">
        <w:t>Smita's</w:t>
      </w:r>
      <w:proofErr w:type="spellEnd"/>
      <w:r w:rsidRPr="00CD3E55">
        <w:t xml:space="preserve"> research focuses on international finance to support developing countries to respond to climate change, “The AIIB and investment in action on climate change”, April 2016, Overseas Development Institute, </w:t>
      </w:r>
      <w:hyperlink r:id="rId31" w:history="1">
        <w:r w:rsidRPr="00CD3E55">
          <w:rPr>
            <w:rStyle w:val="Hyperlink"/>
          </w:rPr>
          <w:t>https://www.odi.org/sites/odi.org.uk/files/resource-documents/the_aiib_and_investment_in_action_final_20160413.pdf)</w:t>
        </w:r>
      </w:hyperlink>
      <w:r w:rsidRPr="00CD3E55">
        <w:t xml:space="preserve"> NK</w:t>
      </w:r>
    </w:p>
    <w:p w:rsidR="00B65E71" w:rsidRPr="00CD3E55" w:rsidRDefault="00B65E71" w:rsidP="00B65E71">
      <w:pPr>
        <w:rPr>
          <w:sz w:val="16"/>
        </w:rPr>
      </w:pPr>
      <w:r w:rsidRPr="00CD3E55">
        <w:rPr>
          <w:sz w:val="16"/>
        </w:rPr>
        <w:t xml:space="preserve">As the founding member of the AIIB, its largest shareholder, and its prime beneficiary in terms of reach and influence, China has a number of reasons to support the AIIB’s focus on clean energy and low-carbon, climate resilient infrastructure. </w:t>
      </w:r>
      <w:r w:rsidRPr="00CD3E55">
        <w:rPr>
          <w:rStyle w:val="StyleUnderline"/>
        </w:rPr>
        <w:t>China can help ensure that new infrastructure built in coming years avoids ‘locking-in’ an emissions trajectory that threatens future regional and global prosperity. The opportunity for the AIIB to finance climate change mitigation investments also corresponds to China’s own self-interest and aligns closely with China’s own recent policy decisions to promote green development.</w:t>
      </w:r>
      <w:r w:rsidRPr="00CD3E55">
        <w:rPr>
          <w:sz w:val="16"/>
        </w:rPr>
        <w:t xml:space="preserve"> </w:t>
      </w:r>
      <w:r w:rsidRPr="00CD3E55">
        <w:rPr>
          <w:rStyle w:val="StyleUnderline"/>
        </w:rPr>
        <w:t>A focus on clean energy and low-carbon infrastructure serves the commercial interests of many countries in the region</w:t>
      </w:r>
      <w:r w:rsidRPr="00CD3E55">
        <w:rPr>
          <w:sz w:val="16"/>
        </w:rPr>
        <w:t xml:space="preserve"> – particularly China – </w:t>
      </w:r>
      <w:r w:rsidRPr="00CD3E55">
        <w:rPr>
          <w:rStyle w:val="StyleUnderline"/>
        </w:rPr>
        <w:t>as a means to help secure new export markets for key industries, such as solar energy, wind turbines systems, energy efficiency, and electrical grid technologies</w:t>
      </w:r>
      <w:r w:rsidRPr="00CD3E55">
        <w:rPr>
          <w:sz w:val="16"/>
        </w:rPr>
        <w:t xml:space="preserve">.23 </w:t>
      </w:r>
      <w:r w:rsidRPr="00CD3E55">
        <w:rPr>
          <w:rStyle w:val="StyleUnderline"/>
        </w:rPr>
        <w:t>By emphasizing renewable energy, China can also help reduce over-capacity in key domestic industries such as solar</w:t>
      </w:r>
      <w:r w:rsidRPr="00CD3E55">
        <w:rPr>
          <w:sz w:val="16"/>
        </w:rPr>
        <w:t>24</w:t>
      </w:r>
      <w:r w:rsidRPr="00CD3E55">
        <w:rPr>
          <w:rStyle w:val="StyleUnderline"/>
        </w:rPr>
        <w:t xml:space="preserve"> through increased demand in the region, as well as access new markets for complementary industries such as smart grid technologies</w:t>
      </w:r>
      <w:r w:rsidRPr="00CD3E55">
        <w:rPr>
          <w:sz w:val="16"/>
        </w:rPr>
        <w:t>.25</w:t>
      </w:r>
      <w:r w:rsidRPr="00CD3E55">
        <w:rPr>
          <w:rStyle w:val="StyleUnderline"/>
        </w:rPr>
        <w:t xml:space="preserve"> By focusing the AIIB on the requirements of an environmentally sustainable future, China can align the new institution’s policies and operations with its own strategic investment priorities, its next Five Year Plan </w:t>
      </w:r>
      <w:r w:rsidRPr="00CD3E55">
        <w:rPr>
          <w:sz w:val="16"/>
        </w:rPr>
        <w:t>(FYP),</w:t>
      </w:r>
      <w:r w:rsidRPr="00CD3E55">
        <w:rPr>
          <w:rStyle w:val="StyleUnderline"/>
        </w:rPr>
        <w:t xml:space="preserve"> and recent steps to ‘green’ the country’s financial system</w:t>
      </w:r>
      <w:r w:rsidRPr="00CD3E55">
        <w:rPr>
          <w:sz w:val="16"/>
        </w:rPr>
        <w:t>.</w:t>
      </w:r>
    </w:p>
    <w:p w:rsidR="00B65E71" w:rsidRPr="00CD3E55" w:rsidRDefault="00B65E71" w:rsidP="00B65E71"/>
    <w:p w:rsidR="00026ABC" w:rsidRPr="00CD3E55" w:rsidRDefault="00026ABC" w:rsidP="00026ABC">
      <w:pPr>
        <w:pStyle w:val="Heading3"/>
      </w:pPr>
      <w:r w:rsidRPr="00CD3E55">
        <w:lastRenderedPageBreak/>
        <w:t xml:space="preserve">Solvency – </w:t>
      </w:r>
      <w:r w:rsidR="00B65E71" w:rsidRPr="00CD3E55">
        <w:t>Asia Region Key</w:t>
      </w:r>
    </w:p>
    <w:p w:rsidR="00026ABC" w:rsidRPr="00CD3E55" w:rsidRDefault="00026ABC" w:rsidP="00026ABC">
      <w:pPr>
        <w:pStyle w:val="Heading4"/>
        <w:rPr>
          <w:rStyle w:val="Style13ptBold"/>
          <w:b/>
        </w:rPr>
      </w:pPr>
      <w:r w:rsidRPr="00CD3E55">
        <w:rPr>
          <w:rStyle w:val="Style13ptBold"/>
          <w:b/>
        </w:rPr>
        <w:t>Regional challenges give AIIB a unique advantage in creating successful green infrastructure</w:t>
      </w:r>
    </w:p>
    <w:p w:rsidR="00026ABC" w:rsidRPr="00CD3E55" w:rsidRDefault="00026ABC" w:rsidP="00026ABC">
      <w:proofErr w:type="spellStart"/>
      <w:r w:rsidRPr="00CD3E55">
        <w:rPr>
          <w:rStyle w:val="Style13ptBold"/>
        </w:rPr>
        <w:t>Nassiry</w:t>
      </w:r>
      <w:proofErr w:type="spellEnd"/>
      <w:r w:rsidRPr="00CD3E55">
        <w:rPr>
          <w:rStyle w:val="Style13ptBold"/>
        </w:rPr>
        <w:t xml:space="preserve"> and </w:t>
      </w:r>
      <w:proofErr w:type="spellStart"/>
      <w:r w:rsidRPr="00CD3E55">
        <w:rPr>
          <w:rStyle w:val="Style13ptBold"/>
        </w:rPr>
        <w:t>Nakhooda</w:t>
      </w:r>
      <w:proofErr w:type="spellEnd"/>
      <w:r w:rsidRPr="00CD3E55">
        <w:rPr>
          <w:rStyle w:val="Style13ptBold"/>
        </w:rPr>
        <w:t xml:space="preserve"> 16</w:t>
      </w:r>
      <w:r w:rsidRPr="00CD3E55">
        <w:t xml:space="preserve"> - Head of international cooperation at the Global Green Growth Institute - Research fellow at Overseas Development Institute (Darius and </w:t>
      </w:r>
      <w:proofErr w:type="spellStart"/>
      <w:r w:rsidRPr="00CD3E55">
        <w:t>Smita</w:t>
      </w:r>
      <w:proofErr w:type="spellEnd"/>
      <w:r w:rsidRPr="00CD3E55">
        <w:t>, Overseas Development Institute, “The AIIB and investment in action on climate change,” 4-2016, https://www.odi.org/sites/odi.org.uk/files/resource-documents/the_aiib_and_investment_in_action_final_20160413.pdf)//JSL</w:t>
      </w:r>
    </w:p>
    <w:p w:rsidR="00026ABC" w:rsidRPr="00CD3E55" w:rsidRDefault="00026ABC" w:rsidP="00026ABC">
      <w:pPr>
        <w:rPr>
          <w:sz w:val="16"/>
        </w:rPr>
      </w:pPr>
      <w:r w:rsidRPr="00CD3E55">
        <w:rPr>
          <w:rStyle w:val="StyleUnderline"/>
        </w:rPr>
        <w:t>Given the AIIB’s focus on infrastructure, and the significance of its investments for the future emissions trajectory of Asia, the degree to which the China-initiated bank will support low carbon and climate resilient development deserves close attention</w:t>
      </w:r>
      <w:r w:rsidRPr="00CD3E55">
        <w:rPr>
          <w:rFonts w:asciiTheme="minorHAnsi" w:hAnsiTheme="minorHAnsi"/>
          <w:sz w:val="16"/>
        </w:rPr>
        <w:t>.</w:t>
      </w:r>
      <w:r w:rsidRPr="00CD3E55">
        <w:rPr>
          <w:sz w:val="16"/>
        </w:rPr>
        <w:t>2</w:t>
      </w:r>
      <w:r w:rsidRPr="00CD3E55">
        <w:rPr>
          <w:rFonts w:asciiTheme="minorHAnsi" w:hAnsiTheme="minorHAnsi"/>
          <w:sz w:val="16"/>
        </w:rPr>
        <w:t xml:space="preserve"> </w:t>
      </w:r>
      <w:r w:rsidRPr="00CD3E55">
        <w:rPr>
          <w:sz w:val="16"/>
        </w:rPr>
        <w:t>The need for investments in adaptation-related infrastructure will also be substantial</w:t>
      </w:r>
      <w:r w:rsidRPr="00CD3E55">
        <w:rPr>
          <w:rStyle w:val="StyleUnderline"/>
        </w:rPr>
        <w:t>. AIIB regional member states, including China itself, are among the most vulnerable countries to the effects of climate change in terms of risks associated with extreme weather, sea level rise, and agricultural productivity loss</w:t>
      </w:r>
      <w:r w:rsidRPr="00CD3E55">
        <w:rPr>
          <w:sz w:val="16"/>
        </w:rPr>
        <w:t xml:space="preserve">.3 </w:t>
      </w:r>
      <w:r w:rsidRPr="00CD3E55">
        <w:rPr>
          <w:rStyle w:val="StyleUnderline"/>
        </w:rPr>
        <w:t>As a new institution the AIIB has a unique opportunity to take a bold approach to the expansion of renewable energy and sustainable infrastructure in Asia</w:t>
      </w:r>
      <w:r w:rsidRPr="00CD3E55">
        <w:rPr>
          <w:sz w:val="16"/>
        </w:rPr>
        <w:t xml:space="preserve">. </w:t>
      </w:r>
      <w:r w:rsidRPr="00CD3E55">
        <w:rPr>
          <w:rStyle w:val="StyleUnderline"/>
        </w:rPr>
        <w:t>It can take a proactive stance and prioritize investment in low carbon, climate resilient infrastructure through the design of its policies, operations and investment programs.</w:t>
      </w:r>
      <w:r w:rsidRPr="00CD3E55">
        <w:rPr>
          <w:sz w:val="16"/>
        </w:rPr>
        <w:t xml:space="preserve"> Although some AIIB member countries may see the new institution as a way to obtain low-cost funding for coal and fossil- red power plants,</w:t>
      </w:r>
      <w:r w:rsidRPr="00CD3E55">
        <w:t xml:space="preserve"> </w:t>
      </w:r>
      <w:r w:rsidRPr="00CD3E55">
        <w:rPr>
          <w:rStyle w:val="StyleUnderline"/>
        </w:rPr>
        <w:t>there are compelling reasons why it will be in the interest of AIIB member and prospective member countries, including China, for the AIIB to adopt specific priorities to promote low-carbon infrastructure</w:t>
      </w:r>
      <w:r w:rsidRPr="00CD3E55">
        <w:rPr>
          <w:sz w:val="16"/>
        </w:rPr>
        <w:t xml:space="preserve">. </w:t>
      </w:r>
      <w:r w:rsidRPr="00CD3E55">
        <w:rPr>
          <w:rStyle w:val="StyleUnderline"/>
        </w:rPr>
        <w:t>By focusing on clean energy and other low-carbon development choices, the AIIB can expand markets for solar, wind and grid technologies, extending China’s leadership in the region</w:t>
      </w:r>
      <w:r w:rsidRPr="00CD3E55">
        <w:rPr>
          <w:sz w:val="16"/>
        </w:rPr>
        <w:t xml:space="preserve"> in a manner consistent with the commitments to take ambitious action on climate change made by its member countries and prospective member countries as signatories to the Paris Agreement.</w:t>
      </w:r>
    </w:p>
    <w:p w:rsidR="00026ABC" w:rsidRPr="00CD3E55" w:rsidRDefault="00B65E71" w:rsidP="00026ABC">
      <w:pPr>
        <w:pStyle w:val="Heading3"/>
      </w:pPr>
      <w:r w:rsidRPr="00CD3E55">
        <w:lastRenderedPageBreak/>
        <w:t>Solvency – Green Infrastructure Key</w:t>
      </w:r>
    </w:p>
    <w:p w:rsidR="00026ABC" w:rsidRPr="00CD3E55" w:rsidRDefault="00026ABC" w:rsidP="00026ABC">
      <w:pPr>
        <w:pStyle w:val="Heading4"/>
        <w:rPr>
          <w:rStyle w:val="Style13ptBold"/>
          <w:b/>
        </w:rPr>
      </w:pPr>
      <w:r w:rsidRPr="00CD3E55">
        <w:rPr>
          <w:rStyle w:val="Style13ptBold"/>
          <w:b/>
        </w:rPr>
        <w:t>Green infrastructure funding is key to solve warming</w:t>
      </w:r>
    </w:p>
    <w:p w:rsidR="00026ABC" w:rsidRPr="00CD3E55" w:rsidRDefault="00026ABC" w:rsidP="00026ABC">
      <w:pPr>
        <w:rPr>
          <w:rStyle w:val="StyleUnderline"/>
        </w:rPr>
      </w:pPr>
      <w:r w:rsidRPr="00CD3E55">
        <w:rPr>
          <w:rStyle w:val="Style13ptBold"/>
        </w:rPr>
        <w:t>The Guardian 9</w:t>
      </w:r>
      <w:r w:rsidRPr="00CD3E55">
        <w:t xml:space="preserve"> (</w:t>
      </w:r>
      <w:proofErr w:type="spellStart"/>
      <w:r w:rsidRPr="00CD3E55">
        <w:t>Alok</w:t>
      </w:r>
      <w:proofErr w:type="spellEnd"/>
      <w:r w:rsidRPr="00CD3E55">
        <w:t xml:space="preserve"> </w:t>
      </w:r>
      <w:proofErr w:type="spellStart"/>
      <w:r w:rsidRPr="00CD3E55">
        <w:t>Jha</w:t>
      </w:r>
      <w:proofErr w:type="spellEnd"/>
      <w:r w:rsidRPr="00CD3E55">
        <w:t>, “Climate change: Countdown to Copenhagen: Green technology: A worldwide push to turn talk of targets into reality: In the third of our special features in the run-up to the Copenhagen climate change summit, we examine the transforming role clean technology must play if global warming is to be tamed,” 11-23-2009, ProQuest Database)//JSL</w:t>
      </w:r>
    </w:p>
    <w:p w:rsidR="00026ABC" w:rsidRPr="00CD3E55" w:rsidRDefault="00026ABC" w:rsidP="00026ABC">
      <w:r w:rsidRPr="00CD3E55">
        <w:rPr>
          <w:rStyle w:val="StyleUnderline"/>
        </w:rPr>
        <w:t>A green technology body with powers to direct a worldwide transition away from a high-carbon economy is needed to combat climate change</w:t>
      </w:r>
      <w:r w:rsidRPr="00CD3E55">
        <w:rPr>
          <w:sz w:val="16"/>
        </w:rPr>
        <w:t xml:space="preserve">, according to the world's developing nations. While most negotiations ahead of the UN's climate change summit in Copenhagen next month have been concerned with which nations should slash greenhouse gas emissions and by how much, the method in which these cuts will be achieved has received far less attention. Yet </w:t>
      </w:r>
      <w:r w:rsidRPr="00CD3E55">
        <w:rPr>
          <w:rStyle w:val="StyleUnderline"/>
        </w:rPr>
        <w:t>the importance of green technology</w:t>
      </w:r>
      <w:r w:rsidRPr="00CD3E55">
        <w:rPr>
          <w:sz w:val="16"/>
        </w:rPr>
        <w:t xml:space="preserve"> - from wind turbines to electric cars to zero-carbon buildings -</w:t>
      </w:r>
      <w:r w:rsidRPr="00CD3E55">
        <w:rPr>
          <w:rStyle w:val="StyleUnderline"/>
        </w:rPr>
        <w:t xml:space="preserve"> is enormous</w:t>
      </w:r>
      <w:r w:rsidRPr="00CD3E55">
        <w:rPr>
          <w:sz w:val="16"/>
        </w:rPr>
        <w:t xml:space="preserve">. Developing nations argue that the costs should be paid by the rich nations, and that </w:t>
      </w:r>
      <w:r w:rsidRPr="00CD3E55">
        <w:rPr>
          <w:rStyle w:val="StyleUnderline"/>
        </w:rPr>
        <w:t>a new global body is required</w:t>
      </w:r>
      <w:r w:rsidRPr="00CD3E55">
        <w:rPr>
          <w:sz w:val="16"/>
        </w:rPr>
        <w:t xml:space="preserve">, perhaps working as part of the UN, </w:t>
      </w:r>
      <w:r w:rsidRPr="00CD3E55">
        <w:rPr>
          <w:rStyle w:val="StyleUnderline"/>
        </w:rPr>
        <w:t>to direct the world's low-carbon transformation in sectors as diverse as power, transport and heavy industry</w:t>
      </w:r>
      <w:r w:rsidRPr="00CD3E55">
        <w:rPr>
          <w:sz w:val="16"/>
        </w:rPr>
        <w:t>. "</w:t>
      </w:r>
      <w:r w:rsidRPr="00CD3E55">
        <w:rPr>
          <w:rStyle w:val="StyleUnderline"/>
        </w:rPr>
        <w:t>We know that, to limit global temperature rises to below 2C, we'll need a step change in global innovation and technology transfer," said Shane Tomlinson of environment consultants E3G</w:t>
      </w:r>
      <w:r w:rsidRPr="00CD3E55">
        <w:rPr>
          <w:sz w:val="16"/>
        </w:rPr>
        <w:t xml:space="preserve">. "In the period to 2020, it's vital we avoid high carbon lock-in. </w:t>
      </w:r>
      <w:r w:rsidRPr="00CD3E55">
        <w:rPr>
          <w:rStyle w:val="StyleUnderline"/>
        </w:rPr>
        <w:t>The infrastructure decisions that developing countries are taking today, such as new power stations, are going to determine their emissions pathways for 20-30 years</w:t>
      </w:r>
      <w:r w:rsidRPr="00CD3E55">
        <w:rPr>
          <w:sz w:val="16"/>
        </w:rPr>
        <w:t xml:space="preserve">." In the short term, that means rolling out proven technologies such as onshore and offshore wind power, solar photovoltaics and energy efficiency measures. A recent analysis by the Climate Group found that, to meet the emissions targets already agreed by nations, 9.3bn </w:t>
      </w:r>
      <w:proofErr w:type="spellStart"/>
      <w:r w:rsidRPr="00CD3E55">
        <w:rPr>
          <w:sz w:val="16"/>
        </w:rPr>
        <w:t>tonnes</w:t>
      </w:r>
      <w:proofErr w:type="spellEnd"/>
      <w:r w:rsidRPr="00CD3E55">
        <w:rPr>
          <w:sz w:val="16"/>
        </w:rPr>
        <w:t xml:space="preserve"> of CO2 must be prevented from entering the atmosphere by 2020. But these will not be enough for the deep cuts - 80% or more on 1990 levels - that many rich countries will have to deliver by 2050, if the world is to limit warming to the 2C that scientists agree is the safe limit. By then, according to the International Energy Agency, 17 technologies will have to be developed and rolled out to deliver a reduction of 42bn </w:t>
      </w:r>
      <w:proofErr w:type="spellStart"/>
      <w:r w:rsidRPr="00CD3E55">
        <w:rPr>
          <w:sz w:val="16"/>
        </w:rPr>
        <w:t>tonnes</w:t>
      </w:r>
      <w:proofErr w:type="spellEnd"/>
      <w:r w:rsidRPr="00CD3E55">
        <w:rPr>
          <w:sz w:val="16"/>
        </w:rPr>
        <w:t xml:space="preserve"> of CO2. Most of that technology - ranging from carbon capture and storage, solar power and zero-emission vehicles - will need to be deployed in emerging economies.</w:t>
      </w:r>
    </w:p>
    <w:p w:rsidR="00026ABC" w:rsidRPr="00CD3E55" w:rsidRDefault="00026ABC" w:rsidP="00026ABC"/>
    <w:p w:rsidR="00026ABC" w:rsidRPr="00CD3E55" w:rsidRDefault="00026ABC" w:rsidP="00026ABC">
      <w:pPr>
        <w:pStyle w:val="Heading4"/>
        <w:rPr>
          <w:rStyle w:val="Style13ptBold"/>
          <w:b/>
        </w:rPr>
      </w:pPr>
      <w:r w:rsidRPr="00CD3E55">
        <w:rPr>
          <w:rStyle w:val="Style13ptBold"/>
          <w:b/>
        </w:rPr>
        <w:t>Green infrastructure solves climate change</w:t>
      </w:r>
    </w:p>
    <w:p w:rsidR="00026ABC" w:rsidRPr="00CD3E55" w:rsidRDefault="00026ABC" w:rsidP="00026ABC">
      <w:r w:rsidRPr="00CD3E55">
        <w:rPr>
          <w:rStyle w:val="Style13ptBold"/>
        </w:rPr>
        <w:t>Foster et al. 11</w:t>
      </w:r>
      <w:r w:rsidRPr="00CD3E55">
        <w:t xml:space="preserve"> - Josh Foster is the University Program Manager for the Northwest Climate Science Center at the Oregon Climate Change Research Institute, Oregon State University. Ashley Lowe is a Senior Associate of Digital Communications at The Pew Charitable Trusts.  Steve Winkelman is the Director of the Adaptation and Transportation Programs at Center for Clean Air Policy and has co-authored several books while advising local governments on implementing green strategies. (Josh Foster, Ashley Lowe, and Steve Winkelman. Center for Clean Air Policy, “The Value of Green Infrastructure for Urban Climate Adaptation,” February 2011, </w:t>
      </w:r>
      <w:hyperlink r:id="rId32" w:history="1">
        <w:r w:rsidRPr="00CD3E55">
          <w:rPr>
            <w:rStyle w:val="Hyperlink"/>
          </w:rPr>
          <w:t>http://www.amwa.net/galleries/climate-change/Green_Infrastructure_FINAL.pdf)//JSL</w:t>
        </w:r>
      </w:hyperlink>
    </w:p>
    <w:p w:rsidR="00026ABC" w:rsidRPr="00CD3E55" w:rsidRDefault="00026ABC" w:rsidP="00026ABC">
      <w:pPr>
        <w:rPr>
          <w:sz w:val="16"/>
        </w:rPr>
      </w:pPr>
      <w:r w:rsidRPr="00CD3E55">
        <w:rPr>
          <w:b/>
          <w:bCs/>
          <w:sz w:val="16"/>
        </w:rPr>
        <w:t>I</w:t>
      </w:r>
      <w:r w:rsidRPr="00CD3E55">
        <w:rPr>
          <w:sz w:val="16"/>
        </w:rPr>
        <w:t xml:space="preserve">n this paper CCAP provides information on the costs and benefits of </w:t>
      </w:r>
      <w:r w:rsidRPr="00CD3E55">
        <w:rPr>
          <w:rStyle w:val="StyleUnderline"/>
        </w:rPr>
        <w:t>“green” infrastructure solutions for bolstering local adaptation to climate change.</w:t>
      </w:r>
      <w:r w:rsidRPr="00CD3E55">
        <w:rPr>
          <w:sz w:val="16"/>
        </w:rPr>
        <w:t xml:space="preserve"> Pioneering cities and counties have </w:t>
      </w:r>
      <w:r w:rsidRPr="00CD3E55">
        <w:rPr>
          <w:rStyle w:val="StyleUnderline"/>
        </w:rPr>
        <w:t>used green practices to increase community resilience by planning for, and adapting to, emerging climate change impacts</w:t>
      </w:r>
      <w:r w:rsidRPr="00CD3E55">
        <w:rPr>
          <w:sz w:val="16"/>
        </w:rPr>
        <w:t xml:space="preserve">. Generally, resilience means that communities can better withstand, cope with, manage, and rapidly recover their stability after a variety of crises. Practices such as green roofs, urban forestry, and water conservation are familiar to local governments as </w:t>
      </w:r>
      <w:r w:rsidRPr="00CD3E55">
        <w:rPr>
          <w:rStyle w:val="StyleUnderline"/>
        </w:rPr>
        <w:t>strategies to enhance sustainability and quality of life and they are increasingly being seen as best practices in climate adaptation</w:t>
      </w:r>
      <w:r w:rsidRPr="00CD3E55">
        <w:rPr>
          <w:sz w:val="16"/>
        </w:rPr>
        <w:t xml:space="preserve">. These solutions can help build adaptive capacity through planning, preparing, or reducing climate-related vulnerabilities, but the uncertainty involved in calculating their economic and social costs and benefits is a barrier to action for local governments. This report will evaluate the performance and benefits of a selection of green infrastructure solutions, using their range of technological, managerial, institutional, and financial innovations as a proxy for their value for climate adaptation. Over the coming century, </w:t>
      </w:r>
      <w:r w:rsidRPr="00CD3E55">
        <w:rPr>
          <w:rStyle w:val="StyleUnderline"/>
        </w:rPr>
        <w:t xml:space="preserve">climate change scenarios project that urban regions will be managing extremes of precipitation and temperature, increased storm frequency and </w:t>
      </w:r>
      <w:r w:rsidRPr="00CD3E55">
        <w:rPr>
          <w:rStyle w:val="StyleUnderline"/>
        </w:rPr>
        <w:lastRenderedPageBreak/>
        <w:t>intensity, and sea-level rise. The problems with which urban areas are already coping may already be indicating–or at least mimicking – that climate change impacts have begun to occur and are likely to worsen in the future.</w:t>
      </w:r>
      <w:r w:rsidRPr="00CD3E55">
        <w:rPr>
          <w:sz w:val="16"/>
        </w:rPr>
        <w:t xml:space="preserve"> Often green approaches are combined with modifications to other traditional “hard” infrastructures such as expanding storm-sewers and streets or building storm-water storage tunnels. In recent thinking, </w:t>
      </w:r>
      <w:r w:rsidRPr="00CD3E55">
        <w:rPr>
          <w:rStyle w:val="StyleUnderline"/>
        </w:rPr>
        <w:t xml:space="preserve">portfolios of “green” infrastructure and technologies have been </w:t>
      </w:r>
      <w:proofErr w:type="spellStart"/>
      <w:r w:rsidRPr="00CD3E55">
        <w:rPr>
          <w:rStyle w:val="StyleUnderline"/>
        </w:rPr>
        <w:t>indentified</w:t>
      </w:r>
      <w:proofErr w:type="spellEnd"/>
      <w:r w:rsidRPr="00CD3E55">
        <w:rPr>
          <w:rStyle w:val="StyleUnderline"/>
        </w:rPr>
        <w:t xml:space="preserve"> as ‘best practices’</w:t>
      </w:r>
      <w:r w:rsidRPr="00CD3E55">
        <w:rPr>
          <w:sz w:val="16"/>
        </w:rPr>
        <w:t xml:space="preserve"> at the local level when combined with traditional “grey” infrastructure to achieve greater urban sustainability and resilience. In addition, </w:t>
      </w:r>
      <w:r w:rsidRPr="00CD3E55">
        <w:rPr>
          <w:rStyle w:val="StyleUnderline"/>
        </w:rPr>
        <w:t>green infrastructure is now being recognized for its value as a means for adapting to the emerging and irreversible impacts of climate change</w:t>
      </w:r>
      <w:r w:rsidRPr="00CD3E55">
        <w:rPr>
          <w:sz w:val="16"/>
        </w:rPr>
        <w:t xml:space="preserve">. Consequently, some local governments have adopted </w:t>
      </w:r>
      <w:r w:rsidRPr="00CD3E55">
        <w:rPr>
          <w:rStyle w:val="StyleUnderline"/>
        </w:rPr>
        <w:t>green infrastructure as a hedge against climate change risks</w:t>
      </w:r>
      <w:r w:rsidRPr="00CD3E55">
        <w:rPr>
          <w:sz w:val="16"/>
        </w:rPr>
        <w:t xml:space="preserve">, particularly if the strategies result in multiple other benefits. </w:t>
      </w:r>
      <w:r w:rsidRPr="00CD3E55">
        <w:rPr>
          <w:sz w:val="16"/>
          <w:szCs w:val="16"/>
        </w:rPr>
        <w:t xml:space="preserve">The discovery of the multiple benefits of green infrastructure has induced action regardless of the timing, extent, and rate of climate change impacts. </w:t>
      </w:r>
      <w:r w:rsidRPr="00CD3E55">
        <w:rPr>
          <w:sz w:val="16"/>
        </w:rPr>
        <w:t xml:space="preserve">Given the challenges of accurately calculating the incremental costs and benefits of climate adaptation policies, this report will use the costs, benefits, and performance of various green infrastructure practices as proxies for their value to climate adaptation across a range of technological, managerial, institutional, and financial innovations. </w:t>
      </w:r>
      <w:r w:rsidRPr="00CD3E55">
        <w:rPr>
          <w:rStyle w:val="StyleUnderline"/>
        </w:rPr>
        <w:t>Green infrastructure approaches help to achieve sustainability</w:t>
      </w:r>
      <w:r w:rsidRPr="00CD3E55">
        <w:rPr>
          <w:sz w:val="16"/>
        </w:rPr>
        <w:t xml:space="preserve"> </w:t>
      </w:r>
      <w:r w:rsidRPr="00CD3E55">
        <w:rPr>
          <w:rStyle w:val="StyleUnderline"/>
        </w:rPr>
        <w:t>and resilience goals over a range of outcomes in addition to climate adaptation.</w:t>
      </w:r>
      <w:r w:rsidRPr="00CD3E55">
        <w:rPr>
          <w:sz w:val="16"/>
        </w:rPr>
        <w:t xml:space="preserve"> The </w:t>
      </w:r>
      <w:r w:rsidRPr="00CD3E55">
        <w:rPr>
          <w:rStyle w:val="StyleUnderline"/>
        </w:rPr>
        <w:t>climate adaptation benefits of green infrastructure</w:t>
      </w:r>
      <w:r w:rsidRPr="00CD3E55">
        <w:rPr>
          <w:sz w:val="16"/>
        </w:rPr>
        <w:t xml:space="preserve"> </w:t>
      </w:r>
      <w:r w:rsidRPr="00CD3E55">
        <w:rPr>
          <w:rStyle w:val="StyleUnderline"/>
        </w:rPr>
        <w:t>are generally related to their ability to moderate the impacts of extreme precipitation or temperature.</w:t>
      </w:r>
      <w:r w:rsidRPr="00CD3E55">
        <w:rPr>
          <w:sz w:val="16"/>
        </w:rPr>
        <w:t xml:space="preserve"> Benefits include better management of storm-water runoff, lowered incidents of combined storm and sewer overflows (CSOs), water capture and conservation, flood prevention, storm-surge protection, defense against sea-level rise, accommodation of natural hazards (e.g., relocating out of floodplains), and reduced ambient temperatures and urban heat island (UHI) effects. </w:t>
      </w:r>
      <w:r w:rsidRPr="00CD3E55">
        <w:rPr>
          <w:rStyle w:val="StyleUnderline"/>
        </w:rPr>
        <w:t>The U.S. Environmental Protection Agency (EPA) has also identified green infrastructure as a contributor to improved human health and air quality, lower energy demand, reduced capital cost savings, increased carbon storage, additional wildlife habitat and recreational space, and even higher land-values of up to 30%.</w:t>
      </w:r>
      <w:r w:rsidRPr="00CD3E55">
        <w:rPr>
          <w:sz w:val="16"/>
        </w:rPr>
        <w:t xml:space="preserve"> The value of green infrastructure actions is calculated by comparison to the cost of “hard” infrastructure alternatives, the value of avoided damages, or market preferences that enhance value (e.g. property value). Green infrastructure benefits generally can be divided into five categories of environmental protection: (1) Land-value, (2) Quality of life, (3) Public health, (4) Hazard mitigation, and (5) Regulatory compliance.</w:t>
      </w:r>
    </w:p>
    <w:p w:rsidR="00B65E71" w:rsidRPr="00CD3E55" w:rsidRDefault="00B65E71" w:rsidP="00B65E71">
      <w:pPr>
        <w:pStyle w:val="Heading3"/>
      </w:pPr>
      <w:r w:rsidRPr="00CD3E55">
        <w:lastRenderedPageBreak/>
        <w:t>AT: Can’t Solve Globally</w:t>
      </w:r>
    </w:p>
    <w:p w:rsidR="00B65E71" w:rsidRPr="00CD3E55" w:rsidRDefault="00B65E71" w:rsidP="00B65E71">
      <w:pPr>
        <w:pStyle w:val="Heading4"/>
      </w:pPr>
      <w:r w:rsidRPr="00CD3E55">
        <w:t>US-China climate cooperation gets other countries on board</w:t>
      </w:r>
    </w:p>
    <w:p w:rsidR="00B65E71" w:rsidRPr="00CD3E55" w:rsidRDefault="00B65E71" w:rsidP="00B65E71">
      <w:r w:rsidRPr="00CD3E55">
        <w:rPr>
          <w:rStyle w:val="Style13ptBold"/>
        </w:rPr>
        <w:t>Forbes and Lewis 15-</w:t>
      </w:r>
      <w:r w:rsidRPr="00CD3E55">
        <w:t xml:space="preserve">China expert at the World Resources Institute, professor of Science, Technology and International Affairs at Georgetown University's Edmund A. Walsh School of Foreign Service (Sarah Forbes and Joanna Lewis, The Hill "US-China climate cooperation could be model for more bilateral deals”4/13/15 </w:t>
      </w:r>
      <w:hyperlink r:id="rId33" w:history="1">
        <w:r w:rsidRPr="00CD3E55">
          <w:rPr>
            <w:rStyle w:val="Hyperlink"/>
          </w:rPr>
          <w:t>http://thehill.com/blogs/congress-blog/energy-environment/237775-us-china-climate-cooperation-could-be-model-for-more</w:t>
        </w:r>
      </w:hyperlink>
      <w:r w:rsidRPr="00CD3E55">
        <w:t>) TZ</w:t>
      </w:r>
    </w:p>
    <w:p w:rsidR="00B65E71" w:rsidRPr="00CD3E55" w:rsidRDefault="00B65E71" w:rsidP="00B65E71">
      <w:pPr>
        <w:rPr>
          <w:sz w:val="16"/>
        </w:rPr>
      </w:pPr>
      <w:r w:rsidRPr="00CD3E55">
        <w:rPr>
          <w:sz w:val="16"/>
        </w:rPr>
        <w:t xml:space="preserve">When U.S. President Barack Obama and Chinese President Xi Jinping jointly announced major targets to combat climate change last November, they did more than chart an ambitious course for their two countries. </w:t>
      </w:r>
      <w:r w:rsidRPr="00CD3E55">
        <w:rPr>
          <w:rStyle w:val="StyleUnderline"/>
        </w:rPr>
        <w:t>The leaders of the world’s two biggest economies – which are also the planet’s two biggest energy consumers and greenhouse gas emitters – showed a way forward for U.S. bilateral cooperation with other countries on energy and climate</w:t>
      </w:r>
      <w:r w:rsidRPr="00CD3E55">
        <w:rPr>
          <w:sz w:val="16"/>
        </w:rPr>
        <w:t xml:space="preserve">. In this year’s run-up to critical international climate talks in Paris in December, the United States and other nations are releasing their national commitments to curb heat-trapping emissions. </w:t>
      </w:r>
      <w:r w:rsidRPr="00CD3E55">
        <w:rPr>
          <w:rStyle w:val="StyleUnderline"/>
        </w:rPr>
        <w:t>The recently announced U.S. proposal offers more details on its plan to reduce heat-trapping emissions by 26 to 28 percent below 2005 levels by 2025. That plan dovetails with Washington’s continuing work with Beijing to address the problems caused by a changing climate</w:t>
      </w:r>
      <w:r w:rsidRPr="00CD3E55">
        <w:rPr>
          <w:sz w:val="16"/>
        </w:rPr>
        <w:t xml:space="preserve">. The U.S. and China have been collaborating on climate change on a number of fronts. </w:t>
      </w:r>
      <w:r w:rsidRPr="00CD3E55">
        <w:rPr>
          <w:rStyle w:val="StyleUnderline"/>
        </w:rPr>
        <w:t>Their positive engagement should serve as a model for other U.S. bilateral partnerships on this urgent issue</w:t>
      </w:r>
      <w:r w:rsidRPr="00CD3E55">
        <w:rPr>
          <w:sz w:val="16"/>
        </w:rPr>
        <w:t>. Both countries see the huge potential market for clean energy development. China is the world’s largest investor in low-carbon energy, investing around $90 billion last year – over one-quarter of the world’s total. The United States is second, investing just over $50 billion. China has put climate action and clean energy high on its national agenda. This includes targets announced in November to have its carbon dioxide emissions peak around 2030 — with the intention to do so sooner — and to raise the non-fossil fuel share of energy use to around 20 percent in the next 15 years. China is already setting records for renewable energy growth. It plans to install 100 gigawatts of solar power by 2020 – almost half of current global capacity, and 200 gigawatts of wind power by 2020 likely keeping it well ahead of other countries in terms of total capacity added in that timeframe. In addition to promoting low-emissions sources of energy China has taken other dramatic steps to curb local air pollution, including investing $277 billion in 2013 to improve air quality and ban coal plants in some areas. Bilateral cooperation allows for the identification of clear technical areas of mutual interest. The United States and China have a three-decade track record of successful cooperation on energy and the environment. Early agreements in the 1980s and 1990s focused on a basic framework for cooperation and on energy policy discussions, but over time, the agreements have become more technically focused. This long experience working together has forged a bilateral relationship both nations value.</w:t>
      </w:r>
      <w:r w:rsidRPr="00CD3E55">
        <w:rPr>
          <w:rStyle w:val="StyleUnderline"/>
        </w:rPr>
        <w:t xml:space="preserve"> A prime example is the U.S.-China Clean Energy Research Center (CERC), a five-year-old joint project that both countries continue to expand in depth and breadth. Xi and Obama used last year’s joint climate announcement to extend the center’s mandate through 2020, renewing funding for efforts to increase building energy efficiency, improve clean vehicles and pursue advanced coal technologies including carbon capture, use and sequestration</w:t>
      </w:r>
      <w:r w:rsidRPr="00CD3E55">
        <w:rPr>
          <w:sz w:val="16"/>
        </w:rPr>
        <w:t xml:space="preserve">. They also launched a new track on the interaction of energy and water. Because CERC is a presidential-level initiative with high-level engagement through ministerial oversight, researchers have confidence that the highest level of government officials support this joint Chinese-U.S. effort. </w:t>
      </w:r>
      <w:r w:rsidRPr="00CD3E55">
        <w:rPr>
          <w:rStyle w:val="StyleUnderline"/>
        </w:rPr>
        <w:t>By pairing U.S. researchers with their Chinese counterparts and setting them to work toward a common objective, the center creates a collaborative network that supports innovation. This also builds capacity in the workforce by training students and engaging those in the private sector</w:t>
      </w:r>
      <w:r w:rsidRPr="00CD3E55">
        <w:rPr>
          <w:sz w:val="16"/>
        </w:rPr>
        <w:t xml:space="preserve">. CERC has been a two-way street. Both countries come to the table as equal partners with a shared sense of commitment. Each side benefited from the specialized expertise of the other, with more diversity in approaches to the problem and accelerated progress. While a key obstacle to US-China technology cooperation is managing intellectual property, the CERC has developed an innovative agreement to manage how intellectual property is shared and created among its participants. </w:t>
      </w:r>
      <w:r w:rsidRPr="00CD3E55">
        <w:rPr>
          <w:rStyle w:val="StyleUnderline"/>
        </w:rPr>
        <w:t>While it is too early to comprehensively assess the benefits from CERC, it serves as a unique a model for collaboration on clean energy. High-level involvement, open and equal partnership and well-supported collaboration are the hallmarks of climate action cooperation between China and the United States</w:t>
      </w:r>
      <w:r w:rsidRPr="00CD3E55">
        <w:rPr>
          <w:sz w:val="16"/>
        </w:rPr>
        <w:t xml:space="preserve">. It’s a long-running relationship that has delivered concrete, positive results. Both countries are making progress developing and deploying low-carbon energy through unique research arrangements with the public and private sectors. </w:t>
      </w:r>
      <w:r w:rsidRPr="00CD3E55">
        <w:rPr>
          <w:rStyle w:val="StyleUnderline"/>
        </w:rPr>
        <w:t xml:space="preserve">This strategy could well be used to reach out to other potential climate partners around the world. Just last week, the United States and Mexico </w:t>
      </w:r>
      <w:r w:rsidRPr="00CD3E55">
        <w:rPr>
          <w:rStyle w:val="StyleUnderline"/>
        </w:rPr>
        <w:lastRenderedPageBreak/>
        <w:t>announced a new task force on climate and energy, another successful result from bilateral dialogue. The China-U.S. partnership and the nascent Mexico-U.S. partnership show that the United States can show its climate leadership by working with partners in other countries as the world moves toward the big negotiations in Paris this year</w:t>
      </w:r>
      <w:r w:rsidRPr="00CD3E55">
        <w:rPr>
          <w:sz w:val="16"/>
        </w:rPr>
        <w:t>.</w:t>
      </w:r>
    </w:p>
    <w:p w:rsidR="00B65E71" w:rsidRPr="00CD3E55" w:rsidRDefault="00B65E71" w:rsidP="00B65E71"/>
    <w:p w:rsidR="00B65E71" w:rsidRPr="00CD3E55" w:rsidRDefault="00B65E71" w:rsidP="00B65E71">
      <w:pPr>
        <w:pStyle w:val="Heading4"/>
      </w:pPr>
      <w:r w:rsidRPr="00CD3E55">
        <w:t>US- China cooperation leads to global cooperation</w:t>
      </w:r>
    </w:p>
    <w:p w:rsidR="00B65E71" w:rsidRPr="00CD3E55" w:rsidRDefault="00B65E71" w:rsidP="00B65E71">
      <w:proofErr w:type="spellStart"/>
      <w:r w:rsidRPr="00CD3E55">
        <w:rPr>
          <w:rStyle w:val="Style13ptBold"/>
        </w:rPr>
        <w:t>Belis</w:t>
      </w:r>
      <w:proofErr w:type="spellEnd"/>
      <w:r w:rsidRPr="00CD3E55">
        <w:rPr>
          <w:rStyle w:val="Style13ptBold"/>
        </w:rPr>
        <w:t xml:space="preserve"> et al. ’15</w:t>
      </w:r>
      <w:r w:rsidRPr="00CD3E55">
        <w:rPr>
          <w:b/>
        </w:rPr>
        <w:t xml:space="preserve"> </w:t>
      </w:r>
      <w:r w:rsidRPr="00CD3E55">
        <w:t xml:space="preserve">PhD Researcher fellow at Leuven International (David </w:t>
      </w:r>
      <w:proofErr w:type="spellStart"/>
      <w:r w:rsidRPr="00CD3E55">
        <w:t>Belis</w:t>
      </w:r>
      <w:proofErr w:type="spellEnd"/>
      <w:r w:rsidRPr="00CD3E55">
        <w:t xml:space="preserve">, Paul </w:t>
      </w:r>
      <w:proofErr w:type="spellStart"/>
      <w:r w:rsidRPr="00CD3E55">
        <w:t>Joffe</w:t>
      </w:r>
      <w:proofErr w:type="spellEnd"/>
      <w:r w:rsidRPr="00CD3E55">
        <w:t xml:space="preserve">, Bart </w:t>
      </w:r>
      <w:proofErr w:type="spellStart"/>
      <w:r w:rsidRPr="00CD3E55">
        <w:t>Kerremans</w:t>
      </w:r>
      <w:proofErr w:type="spellEnd"/>
      <w:r w:rsidRPr="00CD3E55">
        <w:t xml:space="preserve">, Yi Qi, “China, the United States and the European Union: Multiple Bilateralism and Prospects for a New Climate Change Diplomacy,” 7/1/15, www.lexisnexis.com)//NH </w:t>
      </w:r>
    </w:p>
    <w:p w:rsidR="00B65E71" w:rsidRPr="00CD3E55" w:rsidRDefault="00B65E71" w:rsidP="00B65E71">
      <w:pPr>
        <w:rPr>
          <w:rStyle w:val="StyleUnderline"/>
        </w:rPr>
      </w:pPr>
      <w:r w:rsidRPr="00CD3E55">
        <w:rPr>
          <w:sz w:val="16"/>
        </w:rPr>
        <w:t xml:space="preserve">It is now recognized that </w:t>
      </w:r>
      <w:r w:rsidRPr="00CD3E55">
        <w:rPr>
          <w:rStyle w:val="StyleUnderline"/>
        </w:rPr>
        <w:t>cooperation on energy and climate is one of the most successful areas of China US, China-EU and EU-US cooperation</w:t>
      </w:r>
      <w:r w:rsidRPr="00CD3E55">
        <w:rPr>
          <w:sz w:val="16"/>
        </w:rPr>
        <w:t xml:space="preserve">, while difficulties are more prevalent in other fields, such as trade and cyber security. In contrast with the contretemps at Copenhagen, China and the US agreed in their Joint Announcement to make Paris work, while the EU has been pushing forward the debates in a relatively pragmatic manner as well, specifically when U.S. or Chinese preparedness to walk in that direction were at their weakest. These facts suggest that in the area of energy and climate change, all three actors have found common purpose, that it is deepening and expanding, and that together they may have provided a decisive push in climate change policies globally. Perhaps </w:t>
      </w:r>
      <w:r w:rsidRPr="00CD3E55">
        <w:rPr>
          <w:rStyle w:val="StyleUnderline"/>
        </w:rPr>
        <w:t>it is possible to say that the multiple bilateral relationships are being interwoven into tentative steps toward stronger collective action. The resulting growing positive momentum on climate change is potentially contagious since there may be synergies between and among progress on low carbon development, trade, employment, health, energy security, and national security, although we need to be careful not to be overly optimistic</w:t>
      </w:r>
      <w:r w:rsidRPr="00CD3E55">
        <w:rPr>
          <w:sz w:val="16"/>
        </w:rPr>
        <w:t xml:space="preserve">, the better to identify what is possible.  Not surprisingly, </w:t>
      </w:r>
      <w:r w:rsidRPr="00CD3E55">
        <w:rPr>
          <w:rStyle w:val="StyleUnderline"/>
        </w:rPr>
        <w:t>the climate issue has moved from the periphery to the center of international relationships. Close observers of international relations suggest that a key to global order is the cultivation of common purpose between China and the United States and its extension in an inclusive manner to other nations and regions, including the EU.</w:t>
      </w:r>
      <w:r w:rsidRPr="00CD3E55">
        <w:rPr>
          <w:sz w:val="16"/>
        </w:rPr>
        <w:t xml:space="preserve"> The incentives and the opportunities exist to achieve cooperation rather than conflict, but </w:t>
      </w:r>
      <w:r w:rsidRPr="00CD3E55">
        <w:rPr>
          <w:rStyle w:val="StyleUnderline"/>
        </w:rPr>
        <w:t>cooperation will require conscious decisions recognizing the emerging new reality.</w:t>
      </w:r>
      <w:r w:rsidRPr="00CD3E55">
        <w:rPr>
          <w:sz w:val="16"/>
        </w:rPr>
        <w:t xml:space="preserve"> This is not your grandfather’s balance of power because many of the great global challenges of our day do not have a zero-sum character and also have a strong and increasingly recognized ethical and normative character.  Climate change is perhaps the prime example of the new issues that demand a new type of more cooperative diplomacy which could be consistent with the type of power relations that China called for with the United States during the first meeting of the two presidents at Sunny land in June 2013. </w:t>
      </w:r>
      <w:r w:rsidRPr="00CD3E55">
        <w:rPr>
          <w:rStyle w:val="StyleUnderline"/>
        </w:rPr>
        <w:t>Progress on climate change may contribute to the development of a more inclusive international system, and conversely, greater cooperation may facilitate progress in confronting climate change</w:t>
      </w:r>
      <w:r w:rsidRPr="00CD3E55">
        <w:rPr>
          <w:sz w:val="16"/>
        </w:rPr>
        <w:t xml:space="preserve">. Great challenges and difficulties remain, but the possibility is now evident. </w:t>
      </w:r>
    </w:p>
    <w:p w:rsidR="00B65E71" w:rsidRPr="00CD3E55" w:rsidRDefault="00B65E71" w:rsidP="00B65E71"/>
    <w:p w:rsidR="00026ABC" w:rsidRPr="00CD3E55" w:rsidRDefault="00026ABC" w:rsidP="00026ABC">
      <w:pPr>
        <w:pStyle w:val="Heading3"/>
      </w:pPr>
      <w:r w:rsidRPr="00CD3E55">
        <w:lastRenderedPageBreak/>
        <w:t>AT: Alt Causes/Other Issues Undermine</w:t>
      </w:r>
    </w:p>
    <w:p w:rsidR="00026ABC" w:rsidRPr="00CD3E55" w:rsidRDefault="00026ABC" w:rsidP="00026ABC">
      <w:pPr>
        <w:pStyle w:val="Heading4"/>
        <w:rPr>
          <w:rFonts w:ascii="Times" w:hAnsi="Times" w:cs="Verdana"/>
        </w:rPr>
      </w:pPr>
      <w:r w:rsidRPr="00CD3E55">
        <w:t>US-Chinese climate cooperation overcomes all other issues in the relationship</w:t>
      </w:r>
    </w:p>
    <w:p w:rsidR="00026ABC" w:rsidRPr="00CD3E55" w:rsidRDefault="00026ABC" w:rsidP="00026ABC">
      <w:proofErr w:type="spellStart"/>
      <w:r w:rsidRPr="00CD3E55">
        <w:rPr>
          <w:rStyle w:val="Style13ptBold"/>
        </w:rPr>
        <w:t>FlorCruz</w:t>
      </w:r>
      <w:proofErr w:type="spellEnd"/>
      <w:r w:rsidRPr="00CD3E55">
        <w:rPr>
          <w:rStyle w:val="Style13ptBold"/>
        </w:rPr>
        <w:t xml:space="preserve"> 15</w:t>
      </w:r>
      <w:r w:rsidRPr="00CD3E55">
        <w:t xml:space="preserve"> – Michelle </w:t>
      </w:r>
      <w:proofErr w:type="spellStart"/>
      <w:r w:rsidRPr="00CD3E55">
        <w:t>FlorCruz</w:t>
      </w:r>
      <w:proofErr w:type="spellEnd"/>
      <w:r w:rsidRPr="00CD3E55">
        <w:t>, authoring Rudd and Schell, (Asian Society) (“Solving Climate Change Problem Rests on U.S.-China Cooperation,” 12/21/2015, http://asiasociety.org/blog/asia/solving-climate-change-problem-rests-us-china-cooperation)//TK</w:t>
      </w:r>
    </w:p>
    <w:p w:rsidR="00026ABC" w:rsidRPr="00CD3E55" w:rsidRDefault="00026ABC" w:rsidP="00026ABC">
      <w:pPr>
        <w:rPr>
          <w:sz w:val="16"/>
        </w:rPr>
      </w:pPr>
      <w:r w:rsidRPr="00CD3E55">
        <w:rPr>
          <w:rStyle w:val="StyleUnderline"/>
        </w:rPr>
        <w:t>On the heels of the UN Climate Summit in Paris, Kevin Rudd, president of the Asia Society Policy Institute (ASPI), and Orville Schell, the Arthur Ross Director of Asia Society’s Center on U.S.-China Relations, discuss the pivotal role American and Chinese cooperation will play in addressing global climate change. “The climate change problem will not be solved if the U.S. and China don’t get together,</w:t>
      </w:r>
      <w:r w:rsidRPr="00CD3E55">
        <w:rPr>
          <w:sz w:val="16"/>
        </w:rPr>
        <w:t xml:space="preserve">” Schell said during </w:t>
      </w:r>
      <w:hyperlink r:id="rId34" w:history="1">
        <w:r w:rsidRPr="00CD3E55">
          <w:rPr>
            <w:rFonts w:ascii="Times" w:hAnsi="Times" w:cs="Verdana"/>
            <w:sz w:val="16"/>
            <w:szCs w:val="32"/>
          </w:rPr>
          <w:t>the panel event</w:t>
        </w:r>
      </w:hyperlink>
      <w:r w:rsidRPr="00CD3E55">
        <w:rPr>
          <w:sz w:val="16"/>
        </w:rPr>
        <w:t xml:space="preserve"> at Asia Society Northern California on December 18, 2015, which was moderated by Bruce Pickering, vice president of Global Programs at Asia Society. “Doesn’t matter what the Europeans do, the Japanese … what matters is the U.S. and China.” </w:t>
      </w:r>
      <w:r w:rsidRPr="00CD3E55">
        <w:rPr>
          <w:rStyle w:val="StyleUnderline"/>
        </w:rPr>
        <w:t>Though cooperation between the two countries may not be easy when it comes to other topics, Schell says that climate change is one topic that the two economic giants can see eye-to-eye on. “We’re not going to find common interest in the South China Sea, the East China Sea, Tibet, human rights, probably in trade, a thousand things where we’re going to disagree,”</w:t>
      </w:r>
      <w:r w:rsidRPr="00CD3E55">
        <w:rPr>
          <w:sz w:val="16"/>
        </w:rPr>
        <w:t xml:space="preserve"> Schell said, adding that </w:t>
      </w:r>
      <w:r w:rsidRPr="00CD3E55">
        <w:rPr>
          <w:rStyle w:val="StyleUnderline"/>
        </w:rPr>
        <w:t>“climate change may end up being the kind of the great savior of the U.S.-China relationship.”</w:t>
      </w:r>
      <w:r w:rsidRPr="00CD3E55">
        <w:rPr>
          <w:sz w:val="16"/>
        </w:rPr>
        <w:t xml:space="preserve"> “What has brought these two massive emitters together is I think, an American recognition that you can’t just walk away from this problem, despite the problems of the U.S. Senate,” Rudd said. “Secondly, </w:t>
      </w:r>
      <w:r w:rsidRPr="00CD3E55">
        <w:rPr>
          <w:rStyle w:val="StyleUnderline"/>
        </w:rPr>
        <w:t>Chinese self-interest at home because of carbon pollution and air pollution within cities — having a huge impact on mortality by the way — and then in addition to that, China’s international reputational stakes.”</w:t>
      </w:r>
      <w:r w:rsidRPr="00CD3E55">
        <w:rPr>
          <w:sz w:val="16"/>
        </w:rPr>
        <w:t xml:space="preserve"> Rudd says that while the work at the Climate Summit was of global interest, it is not a coincidence that China has stepped into the role as a leader in the fight against climate change as the nation solidifies its position as a global powerhouse</w:t>
      </w:r>
      <w:r w:rsidRPr="00CD3E55">
        <w:rPr>
          <w:rStyle w:val="StyleUnderline"/>
        </w:rPr>
        <w:t>. “China doesn’t want to be seen internationally as the global pariah state when it comes to climate change,”</w:t>
      </w:r>
      <w:r w:rsidRPr="00CD3E55">
        <w:rPr>
          <w:sz w:val="16"/>
        </w:rPr>
        <w:t xml:space="preserve"> Rudd said. “China deciding that its global reputation, under Xi Jinping’s leadership, is such that you can’t just stand out there and allow it to be trashed is one factor in why China has acted.”</w:t>
      </w:r>
    </w:p>
    <w:p w:rsidR="00026ABC" w:rsidRPr="00CD3E55" w:rsidRDefault="00026ABC" w:rsidP="00026ABC">
      <w:pPr>
        <w:rPr>
          <w:rFonts w:eastAsia="Times New Roman"/>
        </w:rPr>
      </w:pPr>
    </w:p>
    <w:p w:rsidR="00026ABC" w:rsidRPr="00CD3E55" w:rsidRDefault="00026ABC" w:rsidP="00026ABC">
      <w:pPr>
        <w:pStyle w:val="Heading3"/>
      </w:pPr>
      <w:r w:rsidRPr="00CD3E55">
        <w:lastRenderedPageBreak/>
        <w:t>AT: Previous Chinese Investment Failures</w:t>
      </w:r>
    </w:p>
    <w:p w:rsidR="00026ABC" w:rsidRPr="00CD3E55" w:rsidRDefault="00026ABC" w:rsidP="00026ABC">
      <w:pPr>
        <w:pStyle w:val="Heading4"/>
      </w:pPr>
      <w:r w:rsidRPr="00CD3E55">
        <w:t>China won’t replicate previous failures – political incentives</w:t>
      </w:r>
    </w:p>
    <w:p w:rsidR="00026ABC" w:rsidRPr="00CD3E55" w:rsidRDefault="00026ABC" w:rsidP="00026ABC">
      <w:r w:rsidRPr="00CD3E55">
        <w:rPr>
          <w:rStyle w:val="Style13ptBold"/>
        </w:rPr>
        <w:t>Elgin-</w:t>
      </w:r>
      <w:proofErr w:type="spellStart"/>
      <w:r w:rsidRPr="00CD3E55">
        <w:rPr>
          <w:rStyle w:val="Style13ptBold"/>
        </w:rPr>
        <w:t>Cossart</w:t>
      </w:r>
      <w:proofErr w:type="spellEnd"/>
      <w:r w:rsidRPr="00CD3E55">
        <w:rPr>
          <w:rStyle w:val="Style13ptBold"/>
        </w:rPr>
        <w:t xml:space="preserve"> and Hart ’15 </w:t>
      </w:r>
      <w:r w:rsidRPr="00CD3E55">
        <w:t xml:space="preserve">- Senior Fellow and Director of China Policy at American Progress. She focuses on U.S. foreign policy toward China and works to identify new opportunities for bilateral cooperation, particularly on energy, climate change, and cross-border investment -  Senior Fellow at American Progress, where she works on issues involving foreign policy, international development, and global conflict (Center for American Progress, “China’s New International Financing Institutions Challenges and Opportunities for Sustainable Investment Standards,” September 2015, </w:t>
      </w:r>
      <w:hyperlink r:id="rId35" w:history="1">
        <w:r w:rsidRPr="00CD3E55">
          <w:rPr>
            <w:rStyle w:val="Hyperlink"/>
          </w:rPr>
          <w:t>https://cdn.americanprogress.org/wp-content/uploads/2015/09/21140703/RaceToTheTop-brief.pdf)//</w:t>
        </w:r>
      </w:hyperlink>
      <w:r w:rsidRPr="00CD3E55">
        <w:t xml:space="preserve"> VM</w:t>
      </w:r>
    </w:p>
    <w:p w:rsidR="00026ABC" w:rsidRPr="00CD3E55" w:rsidRDefault="00026ABC" w:rsidP="00026ABC">
      <w:pPr>
        <w:rPr>
          <w:sz w:val="16"/>
        </w:rPr>
      </w:pPr>
      <w:r w:rsidRPr="00CD3E55">
        <w:rPr>
          <w:sz w:val="16"/>
        </w:rPr>
        <w:t>Of course</w:t>
      </w:r>
      <w:r w:rsidRPr="00CD3E55">
        <w:rPr>
          <w:rStyle w:val="StyleUnderline"/>
        </w:rPr>
        <w:t>, setting high lending standards is not an easy thing to do</w:t>
      </w:r>
      <w:r w:rsidRPr="00CD3E55">
        <w:rPr>
          <w:sz w:val="16"/>
        </w:rPr>
        <w:t xml:space="preserve">. A Center for American Progress research team recently visited potential AIIB borrowing nations across Southeast Asia to find out what emerging markets in the broader Asia-Pacific region expect from the AIIB and how they are communicating those expectations to China and other AIIB member nations. </w:t>
      </w:r>
      <w:r w:rsidRPr="00CD3E55">
        <w:rPr>
          <w:rStyle w:val="StyleUnderline"/>
        </w:rPr>
        <w:t>Many Southeast Asian nations are lobbying against high AIIB project standards. They argue that if standards are set too high, then some nations will not qualify for a single AIIB loan</w:t>
      </w:r>
      <w:r w:rsidRPr="00CD3E55">
        <w:rPr>
          <w:sz w:val="16"/>
        </w:rPr>
        <w:t xml:space="preserve">. Indonesia, for example, has been unable to move forward on projects with the World Bank because Indonesia cannot meet the bank’s high project standards.26 Indonesia and many other emerging markets expect China to provide a helping hand to its developing neighbors. These nations expect that it will be easier to secure loans through the AIIB than it would be for them to obtain funding from the World Bank.27 On the other hand, </w:t>
      </w:r>
      <w:r w:rsidRPr="00CD3E55">
        <w:rPr>
          <w:rStyle w:val="StyleUnderline"/>
        </w:rPr>
        <w:t>Beijing understands the political damage China will face if the AIIB, NDB, and Silk Road Fund become synonymous with dirty-coal plants and crumbling infrastructure. China is already facing some of these problems with its outbound foreign direct investment.</w:t>
      </w:r>
      <w:r w:rsidRPr="00CD3E55">
        <w:rPr>
          <w:sz w:val="16"/>
        </w:rPr>
        <w:t xml:space="preserve"> In Myanmar, for example, officials in that nation forced Chinese investors to halt construction of the planned </w:t>
      </w:r>
      <w:proofErr w:type="spellStart"/>
      <w:r w:rsidRPr="00CD3E55">
        <w:rPr>
          <w:sz w:val="16"/>
        </w:rPr>
        <w:t>Myitsone</w:t>
      </w:r>
      <w:proofErr w:type="spellEnd"/>
      <w:r w:rsidRPr="00CD3E55">
        <w:rPr>
          <w:sz w:val="16"/>
        </w:rPr>
        <w:t xml:space="preserve"> dam after local citizens complained that the dam would flood critical historical areas and damage biodiversity.28 As a consequence of that project’s controversy, China’s image has been severely undermined among the Myanmar people. In Malaysia, citizens are complaining about bauxite-mining operations that supply aluminum production in China but flood surrounding areas with poisonous byproducts, including cadmium, lead, and thorium.29 </w:t>
      </w:r>
      <w:r w:rsidRPr="00CD3E55">
        <w:rPr>
          <w:rStyle w:val="StyleUnderline"/>
        </w:rPr>
        <w:t xml:space="preserve">Can China thread the needle between providing funding where it is most needed, while at the same time setting standards high enough to ensure that AIIB will not trigger Asia’s next environmental disaster? Chinese leaders have indicated that they do indeed want to aim high. </w:t>
      </w:r>
      <w:r w:rsidRPr="00CD3E55">
        <w:rPr>
          <w:sz w:val="16"/>
        </w:rPr>
        <w:t xml:space="preserve">AIIB Interim Secretary </w:t>
      </w:r>
      <w:proofErr w:type="spellStart"/>
      <w:r w:rsidRPr="00CD3E55">
        <w:rPr>
          <w:sz w:val="16"/>
        </w:rPr>
        <w:t>Jin</w:t>
      </w:r>
      <w:proofErr w:type="spellEnd"/>
      <w:r w:rsidRPr="00CD3E55">
        <w:rPr>
          <w:sz w:val="16"/>
        </w:rPr>
        <w:t xml:space="preserve"> </w:t>
      </w:r>
      <w:proofErr w:type="spellStart"/>
      <w:r w:rsidRPr="00CD3E55">
        <w:rPr>
          <w:rStyle w:val="StyleUnderline"/>
        </w:rPr>
        <w:t>Liqun</w:t>
      </w:r>
      <w:proofErr w:type="spellEnd"/>
      <w:r w:rsidRPr="00CD3E55">
        <w:rPr>
          <w:rStyle w:val="StyleUnderline"/>
        </w:rPr>
        <w:t xml:space="preserve"> has stated that the bank will aim to operate in a “lean, clean, and green” fashion and absolutely will not replicate China’s “pollution first mistakes”—which required expensive clean up—in AIIB borrowing nations</w:t>
      </w:r>
      <w:r w:rsidRPr="00CD3E55">
        <w:rPr>
          <w:sz w:val="16"/>
        </w:rPr>
        <w:t xml:space="preserve">.30 However, in private conversations, it is clear that Chinese leaders have not yet figured out how they are going to keep that promise. </w:t>
      </w:r>
    </w:p>
    <w:p w:rsidR="00026ABC" w:rsidRPr="00CD3E55" w:rsidRDefault="00026ABC" w:rsidP="00026ABC"/>
    <w:p w:rsidR="000A03F4" w:rsidRPr="00CD3E55" w:rsidRDefault="000A03F4" w:rsidP="00026ABC">
      <w:pPr>
        <w:pStyle w:val="Heading2"/>
      </w:pPr>
      <w:r w:rsidRPr="00CD3E55">
        <w:lastRenderedPageBreak/>
        <w:t>Warming Impact</w:t>
      </w:r>
      <w:r w:rsidR="00557522">
        <w:t xml:space="preserve"> Extensions</w:t>
      </w:r>
    </w:p>
    <w:p w:rsidR="00DB1D2C" w:rsidRPr="00CD3E55" w:rsidRDefault="00DB1D2C" w:rsidP="000A03F4">
      <w:pPr>
        <w:pStyle w:val="Heading3"/>
      </w:pPr>
      <w:r w:rsidRPr="00CD3E55">
        <w:lastRenderedPageBreak/>
        <w:t>2AC/1AR – Warming = Extinction</w:t>
      </w:r>
    </w:p>
    <w:p w:rsidR="00DB1D2C" w:rsidRPr="00CD3E55" w:rsidRDefault="00DB1D2C" w:rsidP="00DB1D2C"/>
    <w:p w:rsidR="00DB1D2C" w:rsidRPr="00CD3E55" w:rsidRDefault="00DB1D2C" w:rsidP="00DB1D2C">
      <w:pPr>
        <w:pStyle w:val="Heading4"/>
        <w:rPr>
          <w:rStyle w:val="Style13ptBold"/>
          <w:b/>
        </w:rPr>
      </w:pPr>
      <w:r w:rsidRPr="00CD3E55">
        <w:rPr>
          <w:rStyle w:val="Style13ptBold"/>
          <w:b/>
        </w:rPr>
        <w:t>Climate change results in a variety of effects that each lead to extinction</w:t>
      </w:r>
    </w:p>
    <w:p w:rsidR="00DB1D2C" w:rsidRPr="00CD3E55" w:rsidRDefault="00DB1D2C" w:rsidP="00DB1D2C">
      <w:r w:rsidRPr="00CD3E55">
        <w:rPr>
          <w:rStyle w:val="Style13ptBold"/>
        </w:rPr>
        <w:t xml:space="preserve">Snow and </w:t>
      </w:r>
      <w:proofErr w:type="spellStart"/>
      <w:r w:rsidRPr="00CD3E55">
        <w:rPr>
          <w:rStyle w:val="Style13ptBold"/>
        </w:rPr>
        <w:t>Hannam</w:t>
      </w:r>
      <w:proofErr w:type="spellEnd"/>
      <w:r w:rsidRPr="00CD3E55">
        <w:rPr>
          <w:rStyle w:val="Style13ptBold"/>
        </w:rPr>
        <w:t xml:space="preserve"> 14 </w:t>
      </w:r>
      <w:r w:rsidRPr="00CD3E55">
        <w:t xml:space="preserve">- Deborah Snow is a senior writer with The Sydney Morning Herald and a former federal political reporter for the Australian Financial Review, and has also served as foreign correspondent for ABC.  Peter </w:t>
      </w:r>
      <w:proofErr w:type="spellStart"/>
      <w:r w:rsidRPr="00CD3E55">
        <w:t>Hannam</w:t>
      </w:r>
      <w:proofErr w:type="spellEnd"/>
      <w:r w:rsidRPr="00CD3E55">
        <w:t xml:space="preserve"> writes for The Sydney Morning Herald and covers broad environmental issues ranging from climate change to renewable energy for Fairfax Media.  (Deborah Snow and Peter </w:t>
      </w:r>
      <w:proofErr w:type="spellStart"/>
      <w:r w:rsidRPr="00CD3E55">
        <w:t>Hannam</w:t>
      </w:r>
      <w:proofErr w:type="spellEnd"/>
      <w:r w:rsidRPr="00CD3E55">
        <w:t xml:space="preserve">, The Sydney Morning Herald, “Climate change could make humans extinct, warns health expert,” 3-31-14, </w:t>
      </w:r>
      <w:hyperlink r:id="rId36" w:history="1">
        <w:r w:rsidRPr="00CD3E55">
          <w:rPr>
            <w:rStyle w:val="Hyperlink"/>
          </w:rPr>
          <w:t>http://www.smh.com.au/environment/climate-change/climate-change-could-make-humans-extinct-warns-health-expert-20140330-35rus.html)//JSL</w:t>
        </w:r>
      </w:hyperlink>
    </w:p>
    <w:p w:rsidR="00DB1D2C" w:rsidRPr="00CD3E55" w:rsidRDefault="00DB1D2C" w:rsidP="00DB1D2C">
      <w:pPr>
        <w:rPr>
          <w:rStyle w:val="Style13ptBold"/>
          <w:sz w:val="16"/>
        </w:rPr>
      </w:pPr>
      <w:r w:rsidRPr="00CD3E55">
        <w:rPr>
          <w:rStyle w:val="StyleUnderline"/>
        </w:rPr>
        <w:t>The Earth is warming so rapidly that unless humans can arrest the trend,</w:t>
      </w:r>
      <w:r w:rsidRPr="00CD3E55">
        <w:rPr>
          <w:sz w:val="16"/>
        </w:rPr>
        <w:t xml:space="preserve"> </w:t>
      </w:r>
      <w:r w:rsidRPr="00CD3E55">
        <w:rPr>
          <w:rStyle w:val="Emphasis"/>
        </w:rPr>
        <w:t>we risk becoming ''extinct'' as a species,</w:t>
      </w:r>
      <w:r w:rsidRPr="00CD3E55">
        <w:rPr>
          <w:sz w:val="16"/>
        </w:rPr>
        <w:t xml:space="preserve"> </w:t>
      </w:r>
      <w:r w:rsidRPr="00CD3E55">
        <w:rPr>
          <w:rStyle w:val="StyleUnderline"/>
        </w:rPr>
        <w:t>a leading Australian health academic has warned. Helen Berry, associate dean in the faculty of health at the University of Canberra</w:t>
      </w:r>
      <w:r w:rsidRPr="00CD3E55">
        <w:rPr>
          <w:sz w:val="16"/>
        </w:rPr>
        <w:t xml:space="preserve">, </w:t>
      </w:r>
      <w:r w:rsidRPr="00CD3E55">
        <w:rPr>
          <w:rStyle w:val="StyleUnderline"/>
        </w:rPr>
        <w:t>said</w:t>
      </w:r>
      <w:r w:rsidRPr="00CD3E55">
        <w:rPr>
          <w:sz w:val="16"/>
        </w:rPr>
        <w:t xml:space="preserve"> while the Earth has been warmer and colder at different points in the planet's history, </w:t>
      </w:r>
      <w:r w:rsidRPr="00CD3E55">
        <w:rPr>
          <w:rStyle w:val="StyleUnderline"/>
        </w:rPr>
        <w:t>the rate of change has never been as fast as it is today</w:t>
      </w:r>
      <w:r w:rsidRPr="00CD3E55">
        <w:rPr>
          <w:sz w:val="16"/>
        </w:rPr>
        <w:t xml:space="preserve">. </w:t>
      </w:r>
      <w:r w:rsidRPr="00CD3E55">
        <w:rPr>
          <w:rStyle w:val="StyleUnderline"/>
        </w:rPr>
        <w:t>''What is remarkable, and alarming, is the speed of the change since the 1970s, when we started burning a lot of fossil fuels in a massive way</w:t>
      </w:r>
      <w:r w:rsidRPr="00CD3E55">
        <w:rPr>
          <w:sz w:val="16"/>
        </w:rPr>
        <w:t>,'' she said. ''</w:t>
      </w:r>
      <w:r w:rsidRPr="00CD3E55">
        <w:rPr>
          <w:rStyle w:val="StyleUnderline"/>
        </w:rPr>
        <w:t xml:space="preserve">We can't possibly evolve to match this rate [of warming] and, unless we get control of it, </w:t>
      </w:r>
      <w:r w:rsidRPr="00CD3E55">
        <w:rPr>
          <w:rStyle w:val="Emphasis"/>
        </w:rPr>
        <w:t>it will mean our extinction eventually</w:t>
      </w:r>
      <w:r w:rsidRPr="00CD3E55">
        <w:rPr>
          <w:rStyle w:val="StyleUnderline"/>
        </w:rPr>
        <w:t>.</w:t>
      </w:r>
      <w:r w:rsidRPr="00CD3E55">
        <w:rPr>
          <w:sz w:val="16"/>
        </w:rPr>
        <w:t xml:space="preserve">'' Professor </w:t>
      </w:r>
      <w:r w:rsidRPr="00CD3E55">
        <w:rPr>
          <w:rStyle w:val="StyleUnderline"/>
        </w:rPr>
        <w:t xml:space="preserve">Berry is one of three leading academics who have contributed to the health chapter of </w:t>
      </w:r>
      <w:proofErr w:type="spellStart"/>
      <w:r w:rsidRPr="00CD3E55">
        <w:rPr>
          <w:rStyle w:val="StyleUnderline"/>
        </w:rPr>
        <w:t>a</w:t>
      </w:r>
      <w:proofErr w:type="spellEnd"/>
      <w:r w:rsidRPr="00CD3E55">
        <w:rPr>
          <w:sz w:val="16"/>
        </w:rPr>
        <w:t xml:space="preserve"> Intergovernmental Panel on Climate Change (</w:t>
      </w:r>
      <w:r w:rsidRPr="00CD3E55">
        <w:rPr>
          <w:rStyle w:val="StyleUnderline"/>
        </w:rPr>
        <w:t>IPCC</w:t>
      </w:r>
      <w:r w:rsidRPr="00CD3E55">
        <w:rPr>
          <w:sz w:val="16"/>
        </w:rPr>
        <w:t xml:space="preserve">) </w:t>
      </w:r>
      <w:r w:rsidRPr="00CD3E55">
        <w:rPr>
          <w:rStyle w:val="StyleUnderline"/>
        </w:rPr>
        <w:t>report</w:t>
      </w:r>
      <w:r w:rsidRPr="00CD3E55">
        <w:rPr>
          <w:sz w:val="16"/>
        </w:rPr>
        <w:t xml:space="preserve"> due on Monday. She and co-authors Tony McMichael, of the Australian National University, and Colin Butler, of the University of Canberra, have outlined the health risks of rapid global warming in a companion piece for The Conversation, also published on Monday. The three warn that the adverse effects on population health and social stability have been ''missing from the discussion'' on climate change. </w:t>
      </w:r>
      <w:r w:rsidRPr="00CD3E55">
        <w:rPr>
          <w:rStyle w:val="StyleUnderline"/>
        </w:rPr>
        <w:t>''Human-driven climate change poses a great threat, unprecedented in type and scale, to wellbeing, health and perhaps even to human survival</w:t>
      </w:r>
      <w:r w:rsidRPr="00CD3E55">
        <w:rPr>
          <w:sz w:val="16"/>
        </w:rPr>
        <w:t xml:space="preserve">,'' they write. They predict that </w:t>
      </w:r>
      <w:r w:rsidRPr="00CD3E55">
        <w:rPr>
          <w:rStyle w:val="StyleUnderline"/>
        </w:rPr>
        <w:t xml:space="preserve">the greatest challenges will come from undernutrition and impaired child development from reduced food yields; </w:t>
      </w:r>
      <w:proofErr w:type="spellStart"/>
      <w:r w:rsidRPr="00CD3E55">
        <w:rPr>
          <w:rStyle w:val="StyleUnderline"/>
        </w:rPr>
        <w:t>hospitalisations</w:t>
      </w:r>
      <w:proofErr w:type="spellEnd"/>
      <w:r w:rsidRPr="00CD3E55">
        <w:rPr>
          <w:rStyle w:val="StyleUnderline"/>
        </w:rPr>
        <w:t xml:space="preserve"> and deaths due to intense heatwaves, fires and other weather-related disasters; and the spread of infectious diseases. They warn the ''largest impacts'' will be on poorer and vulnerable populations, winding back recent hard-won gains of social development programs</w:t>
      </w:r>
      <w:r w:rsidRPr="00CD3E55">
        <w:rPr>
          <w:sz w:val="16"/>
        </w:rPr>
        <w:t xml:space="preserve">. Projecting to an average global warming of 4 degrees by 2100, they say ''people won't be able to cope, let alone work productively, in the hottest parts of the year''. They say that </w:t>
      </w:r>
      <w:r w:rsidRPr="00CD3E55">
        <w:rPr>
          <w:rStyle w:val="StyleUnderline"/>
        </w:rPr>
        <w:t>action on climate change would produce</w:t>
      </w:r>
      <w:r w:rsidRPr="00CD3E55">
        <w:rPr>
          <w:sz w:val="16"/>
        </w:rPr>
        <w:t xml:space="preserve"> </w:t>
      </w:r>
      <w:r w:rsidRPr="00CD3E55">
        <w:rPr>
          <w:rStyle w:val="StyleUnderline"/>
        </w:rPr>
        <w:t>''extremely large health benefits''</w:t>
      </w:r>
      <w:r w:rsidRPr="00CD3E55">
        <w:rPr>
          <w:sz w:val="16"/>
        </w:rPr>
        <w:t>, which would greatly outweigh the costs of curbing emission growth. A leaked draft of the IPCC report notes that a warming climate would lead to fewer cold weather-related deaths but the benefits would be ''greatly'' outweighed by the impacts of more frequent heat extremes. Under a high emissions scenario, some land regions will experience temperatures four to seven degrees higher than pre-industrial times, the report said. While some adaptive measures are possible, limits to humans' ability to regulate heat will affect health and potentially cut global productivity in the warmest months by 40 per cent by 2100. Body temperatures rising above 38 degrees impair physical and cognitive functions, while risks of organ damage, loss of consciousness and death increase sharply above 40.6 degrees, the draft report said. Farm crops and livestock will also struggle with thermal and water stress. Staple crops such as corn, rice, wheat and soybeans are assumed to face a temperature limit of 40-45 degrees, with temperature thresholds for key sowing stages near or below 35 degrees, the report said</w:t>
      </w:r>
      <w:r w:rsidRPr="00CD3E55">
        <w:rPr>
          <w:rStyle w:val="Style13ptBold"/>
          <w:sz w:val="16"/>
        </w:rPr>
        <w:t>.</w:t>
      </w:r>
    </w:p>
    <w:p w:rsidR="00DB1D2C" w:rsidRPr="00CD3E55" w:rsidRDefault="00DB1D2C" w:rsidP="00DB1D2C">
      <w:pPr>
        <w:rPr>
          <w:rStyle w:val="Style13ptBold"/>
        </w:rPr>
      </w:pPr>
    </w:p>
    <w:p w:rsidR="00DB1D2C" w:rsidRPr="00CD3E55" w:rsidRDefault="00DB1D2C" w:rsidP="00DB1D2C">
      <w:pPr>
        <w:pStyle w:val="Heading4"/>
        <w:rPr>
          <w:rStyle w:val="Style13ptBold"/>
          <w:b/>
        </w:rPr>
      </w:pPr>
      <w:r w:rsidRPr="00CD3E55">
        <w:rPr>
          <w:rStyle w:val="Style13ptBold"/>
          <w:b/>
        </w:rPr>
        <w:t>Rising temperatures will lead to extinction</w:t>
      </w:r>
    </w:p>
    <w:p w:rsidR="00DB1D2C" w:rsidRPr="00CD3E55" w:rsidRDefault="00DB1D2C" w:rsidP="00DB1D2C">
      <w:proofErr w:type="spellStart"/>
      <w:r w:rsidRPr="00CD3E55">
        <w:rPr>
          <w:rStyle w:val="Style13ptBold"/>
        </w:rPr>
        <w:t>Auerbach</w:t>
      </w:r>
      <w:proofErr w:type="spellEnd"/>
      <w:r w:rsidRPr="00CD3E55">
        <w:rPr>
          <w:rStyle w:val="Style13ptBold"/>
        </w:rPr>
        <w:t xml:space="preserve"> 15 </w:t>
      </w:r>
      <w:r w:rsidRPr="00CD3E55">
        <w:t xml:space="preserve">- David </w:t>
      </w:r>
      <w:proofErr w:type="spellStart"/>
      <w:r w:rsidRPr="00CD3E55">
        <w:t>Auerbach</w:t>
      </w:r>
      <w:proofErr w:type="spellEnd"/>
      <w:r w:rsidRPr="00CD3E55">
        <w:t xml:space="preserve"> is a writer on a variety of subjects, including social issues and popular culture, the environment, computer games and literature. (David, Reuters, “A child born today may live to see humanity’s end, unless…,” 6-18-15, </w:t>
      </w:r>
      <w:hyperlink r:id="rId37" w:history="1">
        <w:r w:rsidRPr="00CD3E55">
          <w:rPr>
            <w:rStyle w:val="Hyperlink"/>
          </w:rPr>
          <w:t>http://blogs.reuters.com/great-debate/2015/06/18/a-child-born-today-may-live-to-see-humanitys-end-unless/)//JSL</w:t>
        </w:r>
      </w:hyperlink>
    </w:p>
    <w:p w:rsidR="00DB1D2C" w:rsidRPr="00CD3E55" w:rsidRDefault="00DB1D2C" w:rsidP="00DB1D2C">
      <w:pPr>
        <w:rPr>
          <w:sz w:val="16"/>
        </w:rPr>
      </w:pPr>
      <w:r w:rsidRPr="00CD3E55">
        <w:rPr>
          <w:rStyle w:val="Emphasis"/>
        </w:rPr>
        <w:t>Humans will be extinct in 100 years</w:t>
      </w:r>
      <w:r w:rsidRPr="00CD3E55">
        <w:rPr>
          <w:rStyle w:val="StyleUnderline"/>
        </w:rPr>
        <w:t xml:space="preserve"> </w:t>
      </w:r>
      <w:r w:rsidRPr="00CD3E55">
        <w:rPr>
          <w:rStyle w:val="Emphasis"/>
        </w:rPr>
        <w:t>because the planet will be uninhabitable</w:t>
      </w:r>
      <w:r w:rsidRPr="00CD3E55">
        <w:rPr>
          <w:rStyle w:val="StyleUnderline"/>
        </w:rPr>
        <w:t xml:space="preserve">, said the late Australian microbiologist Frank </w:t>
      </w:r>
      <w:proofErr w:type="spellStart"/>
      <w:r w:rsidRPr="00CD3E55">
        <w:rPr>
          <w:rStyle w:val="StyleUnderline"/>
        </w:rPr>
        <w:t>Fenner</w:t>
      </w:r>
      <w:proofErr w:type="spellEnd"/>
      <w:r w:rsidRPr="00CD3E55">
        <w:rPr>
          <w:sz w:val="16"/>
        </w:rPr>
        <w:t xml:space="preserve">, one of the leaders in the effort to eradicate smallpox during the 1970s. He blamed overcrowding, denuded resources and climate change. </w:t>
      </w:r>
      <w:proofErr w:type="spellStart"/>
      <w:r w:rsidRPr="00CD3E55">
        <w:rPr>
          <w:sz w:val="16"/>
        </w:rPr>
        <w:t>Fenner’s</w:t>
      </w:r>
      <w:proofErr w:type="spellEnd"/>
      <w:r w:rsidRPr="00CD3E55">
        <w:rPr>
          <w:sz w:val="16"/>
        </w:rPr>
        <w:t xml:space="preserve"> </w:t>
      </w:r>
      <w:r w:rsidRPr="00CD3E55">
        <w:rPr>
          <w:sz w:val="16"/>
        </w:rPr>
        <w:lastRenderedPageBreak/>
        <w:t xml:space="preserve">prediction, made in 2010, is not a sure bet, but he is correct that there is no way emissions reductions will be enough to save us from our trend toward doom. And there doesn’t seem to be any big global rush to reduce emissions, anyway. When the G7 called on Monday for all countries to reduce carbon emissions to zero in the next 85 years, the scientific reaction was unanimous: That’s far too late. And no possible treaty that emerges from the current United Nations Framework Convention on Climate Change in Bonn, Germany, in preparation for November’s United Nations climate conference in Paris, will be sufficient. At this point, lowering emissions is just half the story — the easy half. The harder half will be an aggressive effort to find the technologies needed to reverse the climate apocalypse that has already begun. For years now, we have heard that </w:t>
      </w:r>
      <w:r w:rsidRPr="00CD3E55">
        <w:rPr>
          <w:rStyle w:val="Emphasis"/>
        </w:rPr>
        <w:t>we are at a tipping point</w:t>
      </w:r>
      <w:r w:rsidRPr="00CD3E55">
        <w:rPr>
          <w:sz w:val="16"/>
        </w:rPr>
        <w:t xml:space="preserve">. Al Gore warned us in An Inconvenient Truth that </w:t>
      </w:r>
      <w:r w:rsidRPr="00CD3E55">
        <w:rPr>
          <w:rStyle w:val="StyleUnderline"/>
        </w:rPr>
        <w:t>immediate action was required if we were to prevent global warming</w:t>
      </w:r>
      <w:r w:rsidRPr="00CD3E55">
        <w:rPr>
          <w:sz w:val="16"/>
        </w:rPr>
        <w:t>. In 2007</w:t>
      </w:r>
      <w:r w:rsidRPr="00CD3E55">
        <w:rPr>
          <w:rStyle w:val="StyleUnderline"/>
        </w:rPr>
        <w:t>, Sir David King, former chief scientific advisor to the British government, declared</w:t>
      </w:r>
      <w:r w:rsidRPr="00CD3E55">
        <w:rPr>
          <w:sz w:val="16"/>
        </w:rPr>
        <w:t xml:space="preserve">, “Avoiding dangerous climate change is impossible – </w:t>
      </w:r>
      <w:r w:rsidRPr="00CD3E55">
        <w:rPr>
          <w:rStyle w:val="StyleUnderline"/>
        </w:rPr>
        <w:t>dangerous climate change is already here</w:t>
      </w:r>
      <w:r w:rsidRPr="00CD3E55">
        <w:rPr>
          <w:sz w:val="16"/>
        </w:rPr>
        <w:t xml:space="preserve">. The question is, can we avoid catastrophic climate change?” In the years since, </w:t>
      </w:r>
      <w:r w:rsidRPr="00CD3E55">
        <w:rPr>
          <w:rStyle w:val="StyleUnderline"/>
        </w:rPr>
        <w:t>emissions have risen, as have global temperatures</w:t>
      </w:r>
      <w:r w:rsidRPr="00CD3E55">
        <w:rPr>
          <w:sz w:val="16"/>
        </w:rPr>
        <w:t xml:space="preserve">. Only two conclusions can be drawn: Either these old warnings were alarmist, or we are already in far bigger trouble than the U.N. claims. Unfortunately, the latter seems to be the case. Lowering emissions and moving to cleaner energy sources is a necessary step to prevent catastrophic temperature rises. </w:t>
      </w:r>
      <w:r w:rsidRPr="00CD3E55">
        <w:rPr>
          <w:rStyle w:val="StyleUnderline"/>
        </w:rPr>
        <w:t>The general target is to keep global temperatures from rising more than 2 degrees Celsius. Higher increases</w:t>
      </w:r>
      <w:r w:rsidRPr="00CD3E55">
        <w:rPr>
          <w:sz w:val="16"/>
        </w:rPr>
        <w:t xml:space="preserve"> —</w:t>
      </w:r>
      <w:r w:rsidRPr="00CD3E55">
        <w:rPr>
          <w:rStyle w:val="StyleUnderline"/>
        </w:rPr>
        <w:t xml:space="preserve"> like the 5C increase currently projected by 2100 — run the risk of widespread flooding, famine, drought, sea-level rise, </w:t>
      </w:r>
      <w:r w:rsidRPr="00CD3E55">
        <w:rPr>
          <w:rStyle w:val="Emphasis"/>
        </w:rPr>
        <w:t>mass extinction</w:t>
      </w:r>
      <w:r w:rsidRPr="00CD3E55">
        <w:rPr>
          <w:rStyle w:val="StyleUnderline"/>
        </w:rPr>
        <w:t xml:space="preserve"> and, worse, the potential of passing a tipping point</w:t>
      </w:r>
      <w:r w:rsidRPr="00CD3E55">
        <w:rPr>
          <w:sz w:val="16"/>
        </w:rPr>
        <w:t xml:space="preserve"> (frequently set at 6C) </w:t>
      </w:r>
      <w:r w:rsidRPr="00CD3E55">
        <w:rPr>
          <w:rStyle w:val="Emphasis"/>
        </w:rPr>
        <w:t>that could render much of the planet uninhabitable</w:t>
      </w:r>
      <w:r w:rsidRPr="00CD3E55">
        <w:rPr>
          <w:sz w:val="16"/>
        </w:rPr>
        <w:t xml:space="preserve"> and wipe out most species. Even the 2C figure predicts more than a meter’s rise in sea levels by 2100, enough to displace millions. It is no wonder that the Pentagon calls climate change a serious “threat multiplier” and is considering its potential disruptive impact across all its planning. </w:t>
      </w:r>
    </w:p>
    <w:p w:rsidR="00DB1D2C" w:rsidRPr="00CD3E55" w:rsidRDefault="00DB1D2C" w:rsidP="00DB1D2C">
      <w:pPr>
        <w:rPr>
          <w:sz w:val="16"/>
        </w:rPr>
      </w:pPr>
    </w:p>
    <w:p w:rsidR="00DB1D2C" w:rsidRPr="00CD3E55" w:rsidRDefault="00DB1D2C" w:rsidP="00DB1D2C">
      <w:pPr>
        <w:pStyle w:val="Heading4"/>
      </w:pPr>
      <w:r w:rsidRPr="00CD3E55">
        <w:t>Unaddressed climate change leads to extinction and biodiversity loss</w:t>
      </w:r>
    </w:p>
    <w:p w:rsidR="00DB1D2C" w:rsidRPr="00CD3E55" w:rsidRDefault="00DB1D2C" w:rsidP="00DB1D2C">
      <w:proofErr w:type="spellStart"/>
      <w:r w:rsidRPr="00CD3E55">
        <w:rPr>
          <w:rStyle w:val="Style13ptBold"/>
        </w:rPr>
        <w:t>Hille</w:t>
      </w:r>
      <w:proofErr w:type="spellEnd"/>
      <w:r w:rsidRPr="00CD3E55">
        <w:rPr>
          <w:rStyle w:val="Style13ptBold"/>
        </w:rPr>
        <w:t xml:space="preserve"> </w:t>
      </w:r>
      <w:proofErr w:type="spellStart"/>
      <w:r w:rsidRPr="00CD3E55">
        <w:rPr>
          <w:rStyle w:val="Style13ptBold"/>
        </w:rPr>
        <w:t>Ris</w:t>
      </w:r>
      <w:proofErr w:type="spellEnd"/>
      <w:r w:rsidRPr="00CD3E55">
        <w:rPr>
          <w:rStyle w:val="Style13ptBold"/>
        </w:rPr>
        <w:t xml:space="preserve"> </w:t>
      </w:r>
      <w:proofErr w:type="spellStart"/>
      <w:r w:rsidRPr="00CD3E55">
        <w:rPr>
          <w:rStyle w:val="Style13ptBold"/>
        </w:rPr>
        <w:t>Lambers</w:t>
      </w:r>
      <w:proofErr w:type="spellEnd"/>
      <w:r w:rsidRPr="00CD3E55">
        <w:rPr>
          <w:rStyle w:val="Style13ptBold"/>
        </w:rPr>
        <w:t xml:space="preserve"> Ph.D. 15 </w:t>
      </w:r>
      <w:r w:rsidRPr="00CD3E55">
        <w:t xml:space="preserve">- Principal Investigator at the </w:t>
      </w:r>
      <w:proofErr w:type="spellStart"/>
      <w:r w:rsidRPr="00CD3E55">
        <w:t>Hille</w:t>
      </w:r>
      <w:proofErr w:type="spellEnd"/>
      <w:r w:rsidRPr="00CD3E55">
        <w:t xml:space="preserve"> </w:t>
      </w:r>
      <w:proofErr w:type="spellStart"/>
      <w:r w:rsidRPr="00CD3E55">
        <w:t>Ris</w:t>
      </w:r>
      <w:proofErr w:type="spellEnd"/>
      <w:r w:rsidRPr="00CD3E55">
        <w:t xml:space="preserve"> </w:t>
      </w:r>
      <w:proofErr w:type="spellStart"/>
      <w:r w:rsidRPr="00CD3E55">
        <w:t>Lambers</w:t>
      </w:r>
      <w:proofErr w:type="spellEnd"/>
      <w:r w:rsidRPr="00CD3E55">
        <w:t xml:space="preserve"> Lab at the University of Washington, Ph.D. from Duke University (</w:t>
      </w:r>
      <w:proofErr w:type="spellStart"/>
      <w:r w:rsidRPr="00CD3E55">
        <w:t>Janneke</w:t>
      </w:r>
      <w:proofErr w:type="spellEnd"/>
      <w:r w:rsidRPr="00CD3E55">
        <w:t xml:space="preserve"> Ph.D., Science, “Extinction risks from climate change,” 5-1-15, Vol. 348 Issue 6234 pp.501-502, Science)//JSL</w:t>
      </w:r>
    </w:p>
    <w:p w:rsidR="00DB1D2C" w:rsidRPr="00CD3E55" w:rsidRDefault="00DB1D2C" w:rsidP="00DB1D2C">
      <w:pPr>
        <w:rPr>
          <w:rStyle w:val="Style13ptBold"/>
          <w:b w:val="0"/>
          <w:sz w:val="16"/>
        </w:rPr>
      </w:pPr>
      <w:r w:rsidRPr="00CD3E55">
        <w:rPr>
          <w:rStyle w:val="StyleUnderline"/>
        </w:rPr>
        <w:t>Biologists worry that the rapid rates of warming projected for the planet</w:t>
      </w:r>
      <w:r w:rsidRPr="00CD3E55">
        <w:rPr>
          <w:sz w:val="16"/>
          <w:szCs w:val="16"/>
        </w:rPr>
        <w:t xml:space="preserve"> (1) </w:t>
      </w:r>
      <w:r w:rsidRPr="00CD3E55">
        <w:rPr>
          <w:rStyle w:val="StyleUnderline"/>
        </w:rPr>
        <w:t>will doom many species to extinction.</w:t>
      </w:r>
      <w:r w:rsidRPr="00CD3E55">
        <w:rPr>
          <w:rStyle w:val="Style13ptBold"/>
          <w:b w:val="0"/>
          <w:sz w:val="16"/>
        </w:rPr>
        <w:t xml:space="preserve"> </w:t>
      </w:r>
      <w:r w:rsidRPr="00CD3E55">
        <w:rPr>
          <w:rStyle w:val="StyleUnderline"/>
        </w:rPr>
        <w:t>Species could face extinction with climate change if climatically suitable habitat disappears</w:t>
      </w:r>
      <w:r w:rsidRPr="00CD3E55">
        <w:rPr>
          <w:rStyle w:val="Style13ptBold"/>
          <w:b w:val="0"/>
          <w:sz w:val="16"/>
        </w:rPr>
        <w:t xml:space="preserve"> or is made inaccessible by geographic barriers or species' inability to disperse (see the figure, panels A to E). Previous studies have provided region- or taxon-specific estimates of biodiversity loss with climate change that range from 0% to 54%, making it difficult to assess the seriousness of this problem. On page 571 of this issue, Urban (2) provides a synthetic and sobering estimate of climate change–induced biodiversity loss by applying a model-averaging approach to 131 of these studies. The result is a projection that up to </w:t>
      </w:r>
      <w:r w:rsidRPr="00CD3E55">
        <w:rPr>
          <w:rStyle w:val="Emphasis"/>
        </w:rPr>
        <w:t>one-sixth of all species may go extinct if we follow “business as usual” trajectories of carbon emissions</w:t>
      </w:r>
      <w:r w:rsidRPr="00CD3E55">
        <w:rPr>
          <w:rStyle w:val="Style13ptBold"/>
          <w:b w:val="0"/>
          <w:sz w:val="16"/>
        </w:rPr>
        <w:t xml:space="preserve">. By quantitatively assessing how extinction risk depends on model assumptions, Urban's study provides insight into factors that increase biodiversity loss with climate change. Surprisingly, the modeling approaches used in the studies that Urban surveyed did not have the largest effect on estimates of extinction risk, despite substantial methodological differences. Instead, the magnitude of future climate change was the most important predictor of extinction risk, with increased warming resulting in greater biodiversity loss. What is worrying, given the current anthropogenic carbon emissions trajectory, is that </w:t>
      </w:r>
      <w:r w:rsidRPr="00CD3E55">
        <w:rPr>
          <w:rStyle w:val="Emphasis"/>
        </w:rPr>
        <w:t>biodiversity loss is predicted to accelerate with greater climate change.</w:t>
      </w:r>
      <w:r w:rsidRPr="00CD3E55">
        <w:rPr>
          <w:rStyle w:val="Style13ptBold"/>
          <w:b w:val="0"/>
          <w:sz w:val="16"/>
        </w:rPr>
        <w:t xml:space="preserve"> Geography also plays a role, with higher extinction risks projected for Australia, New Zealand, and South America—regions with high numbers of endemic species (that is, species with narrow distribution ranges) that face disappearing habitats or geographic barriers to migration (see the figure, panels C and D). Urban also found higher biodiversity loss for studies focusing on endemic species, but few differences among taxonomic groups (such as birds and amphibians). Projections of geographic and trait-based variation in extinction risk such as these are essential for targeted conservation efforts (3).</w:t>
      </w:r>
    </w:p>
    <w:p w:rsidR="00DB1D2C" w:rsidRPr="00CD3E55" w:rsidRDefault="00DB1D2C" w:rsidP="00DB1D2C"/>
    <w:p w:rsidR="00DB1D2C" w:rsidRPr="00CD3E55" w:rsidRDefault="00DB1D2C" w:rsidP="00DB1D2C"/>
    <w:p w:rsidR="009F7422" w:rsidRPr="00CD3E55" w:rsidRDefault="009F7422" w:rsidP="000A03F4">
      <w:pPr>
        <w:pStyle w:val="Heading3"/>
      </w:pPr>
      <w:r w:rsidRPr="00CD3E55">
        <w:lastRenderedPageBreak/>
        <w:t>2AC/1AR – Warming Turns War</w:t>
      </w:r>
    </w:p>
    <w:p w:rsidR="009F7422" w:rsidRPr="00CD3E55" w:rsidRDefault="009F7422" w:rsidP="009F7422">
      <w:pPr>
        <w:pStyle w:val="Heading4"/>
      </w:pPr>
      <w:r w:rsidRPr="00CD3E55">
        <w:t>Warming causes economic instability and war.</w:t>
      </w:r>
    </w:p>
    <w:p w:rsidR="009F7422" w:rsidRPr="00CD3E55" w:rsidRDefault="009F7422" w:rsidP="009F7422">
      <w:proofErr w:type="spellStart"/>
      <w:r w:rsidRPr="00CD3E55">
        <w:rPr>
          <w:b/>
          <w:sz w:val="26"/>
          <w:szCs w:val="26"/>
        </w:rPr>
        <w:t>Notaras</w:t>
      </w:r>
      <w:proofErr w:type="spellEnd"/>
      <w:r w:rsidRPr="00CD3E55">
        <w:rPr>
          <w:b/>
          <w:sz w:val="26"/>
          <w:szCs w:val="26"/>
        </w:rPr>
        <w:t xml:space="preserve"> 15</w:t>
      </w:r>
      <w:r w:rsidRPr="00CD3E55">
        <w:t xml:space="preserve">, writer/editor of Our World 2.0 for the United Nations University Media Centre, former researcher in Peace and Security for the UNU Institute for Sustainability and Peace (Mark, “Does Climate Change Cause Conflict?” 11/27/09 </w:t>
      </w:r>
      <w:hyperlink r:id="rId38" w:history="1">
        <w:r w:rsidRPr="00CD3E55">
          <w:rPr>
            <w:rStyle w:val="Hyperlink"/>
          </w:rPr>
          <w:t>http://ourworld.unu.edu/en/does-climate-change-cause-conflict)</w:t>
        </w:r>
      </w:hyperlink>
      <w:r w:rsidRPr="00CD3E55">
        <w:t xml:space="preserve"> TZ</w:t>
      </w:r>
    </w:p>
    <w:p w:rsidR="009F7422" w:rsidRPr="00CD3E55" w:rsidRDefault="009F7422" w:rsidP="009F7422">
      <w:pPr>
        <w:rPr>
          <w:sz w:val="16"/>
        </w:rPr>
      </w:pPr>
      <w:r w:rsidRPr="00CD3E55">
        <w:rPr>
          <w:sz w:val="16"/>
        </w:rPr>
        <w:t xml:space="preserve">Does climate change cause conflict? It really depends on who you ask. </w:t>
      </w:r>
      <w:r w:rsidRPr="00CD3E55">
        <w:rPr>
          <w:rStyle w:val="StyleUnderline"/>
        </w:rPr>
        <w:t>Warming increases the risk of civil war in Africa</w:t>
      </w:r>
      <w:r w:rsidRPr="00CD3E55">
        <w:rPr>
          <w:sz w:val="16"/>
        </w:rPr>
        <w:t xml:space="preserve"> is the title of a new research paper tabled in the Proceedings of the United States National Academy of Sciences. The report claims that </w:t>
      </w:r>
      <w:r w:rsidRPr="00CD3E55">
        <w:rPr>
          <w:rStyle w:val="StyleUnderline"/>
        </w:rPr>
        <w:t>temperature rises in Africa have coincided with significant increases in the likelihood of war.</w:t>
      </w:r>
      <w:r w:rsidRPr="00CD3E55">
        <w:rPr>
          <w:sz w:val="16"/>
        </w:rPr>
        <w:t xml:space="preserve"> But not everyone agrees that there is a direct link between climate change and increased conflict, in an ongoing academic debate that goes all the way to the top of the United Nations. Increases in the risk of civil war In 2007, UN Secretary General Ban Ki-moon described the conflict </w:t>
      </w:r>
      <w:r w:rsidRPr="00CD3E55">
        <w:rPr>
          <w:rStyle w:val="StyleUnderline"/>
        </w:rPr>
        <w:t>in Sudan’s Darfur region as the world’s first climate change conflict. The assumption was that water scarcity from changed rainfall patterns resulting from climate change contributed to this conflict. His thinking reflects findings to date that the incidence of conflict is likely to be higher in years of lower precipitation.</w:t>
      </w:r>
      <w:r w:rsidRPr="00CD3E55">
        <w:rPr>
          <w:sz w:val="16"/>
        </w:rPr>
        <w:t xml:space="preserve"> </w:t>
      </w:r>
      <w:r w:rsidRPr="00CD3E55">
        <w:rPr>
          <w:rStyle w:val="StyleUnderline"/>
        </w:rPr>
        <w:t>This week, researchers Marshall B. Burke and his colleagues from several American universities have published what they say is “the first comprehensive examination of the potential impact of global climate change on armed conflict in sub-Saharan Africa”.</w:t>
      </w:r>
      <w:r w:rsidRPr="00CD3E55">
        <w:rPr>
          <w:sz w:val="16"/>
        </w:rPr>
        <w:t xml:space="preserve"> From a regression analysis of historical data, the authors find that there is a relationship between past internal conflict in sub-Saharan Africa and variations in temperature (but not precipitation) and that there are “substantial increases in conflict during warmer years”. In numerical terms, a 1% increase in temperature leads to a 4.5% increase in civil war in the same year and a 0.9% increase in the following year. By the year 2030, based on averaged data from the 18 climate models used, this will translate to approximately a 54% increase in armed conflict incidence in the region. </w:t>
      </w:r>
      <w:r w:rsidRPr="00CD3E55">
        <w:rPr>
          <w:rStyle w:val="StyleUnderline"/>
        </w:rPr>
        <w:t>The researchers argue that conflict will derive from economic uncertainties resulting from temperature-related yield declines in societies heavily dependent upon agriculture. This is because research to date has found that “economic welfare is the single factor most consistently associated with conflict incidence”.</w:t>
      </w:r>
      <w:r w:rsidRPr="00CD3E55">
        <w:rPr>
          <w:sz w:val="16"/>
        </w:rPr>
        <w:t xml:space="preserve"> The debate heats up Much of the doubt about the relationship between climate change and conflict results from the inherent complexities of war and peace. With so many political, social, economic and environmental factors playing a role in either preventing or stimulating conflict, applying quantitative analysis and then trying to predict the chance of future conflict is problematic. Dr. </w:t>
      </w:r>
      <w:proofErr w:type="spellStart"/>
      <w:r w:rsidRPr="00CD3E55">
        <w:rPr>
          <w:sz w:val="16"/>
        </w:rPr>
        <w:t>Vesselin</w:t>
      </w:r>
      <w:proofErr w:type="spellEnd"/>
      <w:r w:rsidRPr="00CD3E55">
        <w:rPr>
          <w:sz w:val="16"/>
        </w:rPr>
        <w:t xml:space="preserve"> </w:t>
      </w:r>
      <w:proofErr w:type="spellStart"/>
      <w:r w:rsidRPr="00CD3E55">
        <w:rPr>
          <w:sz w:val="16"/>
        </w:rPr>
        <w:t>Popovski</w:t>
      </w:r>
      <w:proofErr w:type="spellEnd"/>
      <w:r w:rsidRPr="00CD3E55">
        <w:rPr>
          <w:sz w:val="16"/>
        </w:rPr>
        <w:t xml:space="preserve">, Senior Academic </w:t>
      </w:r>
      <w:proofErr w:type="spellStart"/>
      <w:r w:rsidRPr="00CD3E55">
        <w:rPr>
          <w:sz w:val="16"/>
        </w:rPr>
        <w:t>Programme</w:t>
      </w:r>
      <w:proofErr w:type="spellEnd"/>
      <w:r w:rsidRPr="00CD3E55">
        <w:rPr>
          <w:sz w:val="16"/>
        </w:rPr>
        <w:t xml:space="preserve"> Officer and head of the United Nations University Institute of Sustainability and Peace’s Peace and Security Section, argues that there is an indirect link between climate change and conflict. “</w:t>
      </w:r>
      <w:r w:rsidRPr="00CD3E55">
        <w:rPr>
          <w:rStyle w:val="StyleUnderline"/>
        </w:rPr>
        <w:t xml:space="preserve">There is no doubt that impoverishment and human insecurity may arise as a result of climate change, if preventive measures are not undertaken. </w:t>
      </w:r>
      <w:r w:rsidRPr="00CD3E55">
        <w:rPr>
          <w:sz w:val="16"/>
        </w:rPr>
        <w:t xml:space="preserve">However, there is missing evidence that global warming directly increases conflict.” </w:t>
      </w:r>
      <w:proofErr w:type="spellStart"/>
      <w:r w:rsidRPr="00CD3E55">
        <w:rPr>
          <w:sz w:val="16"/>
        </w:rPr>
        <w:t>Popovski</w:t>
      </w:r>
      <w:proofErr w:type="spellEnd"/>
      <w:r w:rsidRPr="00CD3E55">
        <w:rPr>
          <w:sz w:val="16"/>
        </w:rPr>
        <w:t xml:space="preserve"> cites a prominent study by scholars from the International Peace Research Institute, Oslo that claims that “the causal chains suggested in the literature have so far rarely been substantiated with reliable evidence”. “The causes of conflict are primarily political and economic, not climatic. Warlords — who foster conflict — may exploit draught, flooding, starvation, agricultural or natural disasters in their strategies, like they did in Somalia and Darfur. But what will drive their fight is not the rain, the temperature, or the sea level — they will always fight for the same goals of power, territory, money, revenge, etc.” </w:t>
      </w:r>
      <w:proofErr w:type="spellStart"/>
      <w:r w:rsidRPr="00CD3E55">
        <w:rPr>
          <w:sz w:val="16"/>
        </w:rPr>
        <w:t>Popovski</w:t>
      </w:r>
      <w:proofErr w:type="spellEnd"/>
      <w:r w:rsidRPr="00CD3E55">
        <w:rPr>
          <w:sz w:val="16"/>
        </w:rPr>
        <w:t xml:space="preserve"> questions the idea that increased resource scarcity always leads to conflict. He suggests that scarcity of water or other critical resources might do the opposite, encourage cooperation, as it has done in the Lake Chad or Nile Basins. “When people face climate dangers or scarcity, they may decide to fight, but similarly they may decide to co-operate. If we take the 2004 tsunami in Southeast Asia for example, what it produced was more cooperation among states and peace in Aceh.” So, what about the suggestion that climate changes will force people to move to less arid or drought prone areas already inhabited by other people, as is predicted in the Horn of Africa, for example? “It has always been the case that people have moved to places where they can enjoy better livelihoods, either as a result of human or naturally induced pressures. </w:t>
      </w:r>
      <w:r w:rsidRPr="00CD3E55">
        <w:rPr>
          <w:rStyle w:val="StyleUnderline"/>
        </w:rPr>
        <w:t>We need to be prepared to meet the challenges of human migration and dislocation, be they produced by civil wars or climate change. Operationally there is not much of a difference — UN humanitarian agencies need to offer people on the move the same elements for survival and safety: food, shelter, medicines, trauma relief, etc.”</w:t>
      </w:r>
      <w:r w:rsidRPr="00CD3E55">
        <w:rPr>
          <w:sz w:val="16"/>
        </w:rPr>
        <w:t xml:space="preserve"> </w:t>
      </w:r>
      <w:r w:rsidRPr="00CD3E55">
        <w:rPr>
          <w:rStyle w:val="StyleUnderline"/>
        </w:rPr>
        <w:t xml:space="preserve">The importance of being cautious Climate change is increasingly being talked about as a threat to US national security. In the popular media we are warned about “food shortages, water crises and catastrophic flooding” in “vulnerable regions” demanding “an American humanitarian relief or military response”. The military strategists in the Pentagon are certainly taking the idea </w:t>
      </w:r>
      <w:r w:rsidRPr="00CD3E55">
        <w:rPr>
          <w:rStyle w:val="StyleUnderline"/>
        </w:rPr>
        <w:lastRenderedPageBreak/>
        <w:t>of climate wars seriously.</w:t>
      </w:r>
      <w:r w:rsidRPr="00CD3E55">
        <w:rPr>
          <w:sz w:val="16"/>
        </w:rPr>
        <w:t xml:space="preserve"> As Bradford Plummer cautions in The New Republic, the “security argument” is often employed, without solid analysis and evidence, as a means to convince people about climate change. At a time when the risk of inaction is growing, fueled by the influence of climate sceptics with increasingly audacious tactics, </w:t>
      </w:r>
      <w:r w:rsidRPr="00CD3E55">
        <w:rPr>
          <w:rStyle w:val="StyleUnderline"/>
        </w:rPr>
        <w:t>it is critical that those researching the potential impacts of climate change upon conflict are more careful than ever</w:t>
      </w:r>
      <w:r w:rsidRPr="00CD3E55">
        <w:rPr>
          <w:sz w:val="16"/>
        </w:rPr>
        <w:t xml:space="preserve">. The authors of this most recent paper agree that further research is required to fully understand the relationship between climate change and conflict. The evidence, like that which has been assembled in establishing the case that humans have induced climate change, will probably take many years to compile and require the cooperation of the best experts across a range of disciplines. “What I would like to see is the five top natural scientists and the five top political scientists together in the same room being asked the same question: how do we develop good governance and reduce both conflict and climate disasters?” says </w:t>
      </w:r>
      <w:proofErr w:type="spellStart"/>
      <w:r w:rsidRPr="00CD3E55">
        <w:rPr>
          <w:sz w:val="16"/>
        </w:rPr>
        <w:t>Popovski</w:t>
      </w:r>
      <w:proofErr w:type="spellEnd"/>
      <w:r w:rsidRPr="00CD3E55">
        <w:rPr>
          <w:sz w:val="16"/>
        </w:rPr>
        <w:t>. “However, when addressing the root causes of human suffering, it would be better not to confuse armed conflict and climate change. The causes of armed conflict are different from the causes of climate change and need to be accordingly addressed. The consequences of the two could be similar, as many correctly point out — dislocated people — and helping war refugees and climate refugees can and should employ the same management techniques.” “</w:t>
      </w:r>
      <w:r w:rsidRPr="00CD3E55">
        <w:rPr>
          <w:rStyle w:val="StyleUnderline"/>
        </w:rPr>
        <w:t>With the added bonus of knowing about temperature changes in advance, the world has much more time to anticipate future conflicts, deal in preventive diplomacy and develop strategies for good governance.”</w:t>
      </w:r>
    </w:p>
    <w:p w:rsidR="009F7422" w:rsidRPr="00CD3E55" w:rsidRDefault="009F7422" w:rsidP="009F7422"/>
    <w:p w:rsidR="009F7422" w:rsidRPr="00CD3E55" w:rsidRDefault="009F7422" w:rsidP="009F7422">
      <w:pPr>
        <w:pStyle w:val="Heading4"/>
      </w:pPr>
      <w:r w:rsidRPr="00CD3E55">
        <w:t>Warming causes resource competition which leads to war.</w:t>
      </w:r>
    </w:p>
    <w:p w:rsidR="009F7422" w:rsidRPr="00CD3E55" w:rsidRDefault="009F7422" w:rsidP="009F7422">
      <w:r w:rsidRPr="00CD3E55">
        <w:rPr>
          <w:rStyle w:val="Heading4Char"/>
        </w:rPr>
        <w:t>Climate Central 13</w:t>
      </w:r>
      <w:r w:rsidRPr="00CD3E55">
        <w:t xml:space="preserve">, (Andrew Ward, " Climate &amp; Conflict: Warmer World May be More Violent," 8/1/13, </w:t>
      </w:r>
      <w:hyperlink r:id="rId39" w:history="1">
        <w:r w:rsidRPr="00CD3E55">
          <w:rPr>
            <w:rStyle w:val="Hyperlink"/>
          </w:rPr>
          <w:t>http://www.climatecentral.org/news/a-warmer-world-likely-to-be-a-more-violent-world-study-shows-16299)</w:t>
        </w:r>
      </w:hyperlink>
      <w:r w:rsidRPr="00CD3E55">
        <w:t xml:space="preserve"> TZ</w:t>
      </w:r>
    </w:p>
    <w:p w:rsidR="009F7422" w:rsidRPr="00CD3E55" w:rsidRDefault="009F7422" w:rsidP="009F7422">
      <w:pPr>
        <w:rPr>
          <w:sz w:val="16"/>
        </w:rPr>
      </w:pPr>
      <w:r w:rsidRPr="00CD3E55">
        <w:rPr>
          <w:rStyle w:val="StyleUnderline"/>
        </w:rPr>
        <w:t xml:space="preserve">Global warming may be ratcheting up the odds for violence at the local, regional, and international scales, from inner-city America to the arid plains of Africa, according to a comprehensive new study published Thursday. </w:t>
      </w:r>
      <w:r w:rsidRPr="00CD3E55">
        <w:rPr>
          <w:sz w:val="16"/>
        </w:rPr>
        <w:t xml:space="preserve">The study, published in the journal Science, concludes that </w:t>
      </w:r>
      <w:r w:rsidRPr="00CD3E55">
        <w:rPr>
          <w:rStyle w:val="StyleUnderline"/>
        </w:rPr>
        <w:t xml:space="preserve">climate events from heat waves to droughts and floods have strong links to violent conflicts, helping to explain patterns of crime, civil wars, and even the collapse of some ancient civilizations. </w:t>
      </w:r>
      <w:r w:rsidRPr="00CD3E55">
        <w:rPr>
          <w:sz w:val="16"/>
        </w:rPr>
        <w:t xml:space="preserve">The study draws on a broad body of evidence from fields as disparate as archaeology and political science that show a causal and often substantial connection between climate and those events. A Sudanese woman and children are pictured in </w:t>
      </w:r>
      <w:proofErr w:type="spellStart"/>
      <w:r w:rsidRPr="00CD3E55">
        <w:rPr>
          <w:sz w:val="16"/>
        </w:rPr>
        <w:t>Fanga</w:t>
      </w:r>
      <w:proofErr w:type="spellEnd"/>
      <w:r w:rsidRPr="00CD3E55">
        <w:rPr>
          <w:sz w:val="16"/>
        </w:rPr>
        <w:t xml:space="preserve"> Suk in East Jebel </w:t>
      </w:r>
      <w:proofErr w:type="spellStart"/>
      <w:r w:rsidRPr="00CD3E55">
        <w:rPr>
          <w:sz w:val="16"/>
        </w:rPr>
        <w:t>Marra</w:t>
      </w:r>
      <w:proofErr w:type="spellEnd"/>
      <w:r w:rsidRPr="00CD3E55">
        <w:rPr>
          <w:sz w:val="16"/>
        </w:rPr>
        <w:t xml:space="preserve">, South Darfur. Credit: United Nations Photo by Olivier </w:t>
      </w:r>
      <w:proofErr w:type="spellStart"/>
      <w:r w:rsidRPr="00CD3E55">
        <w:rPr>
          <w:sz w:val="16"/>
        </w:rPr>
        <w:t>Chassot</w:t>
      </w:r>
      <w:proofErr w:type="spellEnd"/>
      <w:r w:rsidRPr="00CD3E55">
        <w:rPr>
          <w:sz w:val="16"/>
        </w:rPr>
        <w:t xml:space="preserve">. The report, which took a sweeping view of 60 previously published studies on climate and conflict, found that the size of climate’s influence on conflict is larger than most previous studies had estimated, although the authors cautioned that climate is not necessarily the biggest factor driving violence in most situations. Written by researchers at Princeton University and the University of California at Berkeley, the study found that when the climate deviates far from average conditions, the risk of many types of conflict increases. “The central finding of the study is the link — the very strong link — </w:t>
      </w:r>
      <w:r w:rsidRPr="00CD3E55">
        <w:rPr>
          <w:rStyle w:val="StyleUnderline"/>
        </w:rPr>
        <w:t>we find between adverse climate and more violence, more human conflict,” said co-author Edward Miguel, of U.C. Berkeley, in an interview. “We establish that link looking at a much broader set of studies than others have before.”</w:t>
      </w:r>
      <w:r w:rsidRPr="00CD3E55">
        <w:rPr>
          <w:sz w:val="16"/>
        </w:rPr>
        <w:t xml:space="preserve"> To put it more technically, the study found that for each one standard deviation change </w:t>
      </w:r>
      <w:r w:rsidRPr="00CD3E55">
        <w:rPr>
          <w:rStyle w:val="StyleUnderline"/>
        </w:rPr>
        <w:t>in the climate toward warmer average temperatures or more extreme rainfall, the median estimate of the frequency of intergroup conflict — i.e. civil war — rises by 14 percent, while the frequency of interpersonal conflict increases by 4 percent</w:t>
      </w:r>
      <w:r w:rsidRPr="00CD3E55">
        <w:rPr>
          <w:sz w:val="16"/>
        </w:rPr>
        <w:t xml:space="preserve">. “For a sense of scale, </w:t>
      </w:r>
      <w:r w:rsidRPr="00CD3E55">
        <w:rPr>
          <w:rStyle w:val="StyleUnderline"/>
        </w:rPr>
        <w:t>this kind of temperature change is roughly equal to warming an African country by 0.6°F for an entire year, or warming a U.S. county by 5°F for a given month. These are moderate changes, but they have a sizable impact on societies,” said study co-author Marshall Burke of U.C. Berkeley, in a press release.</w:t>
      </w:r>
      <w:r w:rsidRPr="00CD3E55">
        <w:rPr>
          <w:sz w:val="16"/>
        </w:rPr>
        <w:t xml:space="preserve"> Given that climate projections show that many parts of the world are expected to at least double that amount of warming by 2050, the </w:t>
      </w:r>
      <w:r w:rsidRPr="00CD3E55">
        <w:rPr>
          <w:rStyle w:val="StyleUnderline"/>
        </w:rPr>
        <w:t xml:space="preserve">findings strongly suggest that barring other mitigating factors, a warmer world will also be a more violent one. Zambian peacekeepers from the United Nations Mission in Sudan (UNMIS) patrol streets lined with looted items awaiting collection in </w:t>
      </w:r>
      <w:proofErr w:type="spellStart"/>
      <w:r w:rsidRPr="00CD3E55">
        <w:rPr>
          <w:rStyle w:val="StyleUnderline"/>
        </w:rPr>
        <w:t>Abyei</w:t>
      </w:r>
      <w:proofErr w:type="spellEnd"/>
      <w:r w:rsidRPr="00CD3E55">
        <w:rPr>
          <w:rStyle w:val="StyleUnderline"/>
        </w:rPr>
        <w:t xml:space="preserve">, the main town of the disputed </w:t>
      </w:r>
      <w:proofErr w:type="spellStart"/>
      <w:r w:rsidRPr="00CD3E55">
        <w:rPr>
          <w:rStyle w:val="StyleUnderline"/>
        </w:rPr>
        <w:t>Abyei</w:t>
      </w:r>
      <w:proofErr w:type="spellEnd"/>
      <w:r w:rsidRPr="00CD3E55">
        <w:rPr>
          <w:rStyle w:val="StyleUnderline"/>
        </w:rPr>
        <w:t xml:space="preserve"> area on the border of Sudan and newly independent South Sudan.</w:t>
      </w:r>
      <w:r w:rsidRPr="00CD3E55">
        <w:rPr>
          <w:sz w:val="16"/>
        </w:rPr>
        <w:t xml:space="preserve"> Credit: United Nations Photo by Stuart Price. </w:t>
      </w:r>
      <w:r w:rsidRPr="00CD3E55">
        <w:rPr>
          <w:rStyle w:val="StyleUnderline"/>
        </w:rPr>
        <w:t xml:space="preserve">There are numerous recent conflicts that studies have linked to climate extremes, including the Arab Spring that began two years ago, genocide in Darfur, and the ongoing Syrian civil war. In the case of Syria, for example, a major drought and sharp spike in food prices, along with reduced access to water and power supplies preceded the uprising against the regime of president Bashar Al-Assad, and similar climate-related food price spikes played out in Egypt and Tunisia prior to the </w:t>
      </w:r>
      <w:r w:rsidRPr="00CD3E55">
        <w:rPr>
          <w:rStyle w:val="StyleUnderline"/>
        </w:rPr>
        <w:lastRenderedPageBreak/>
        <w:t xml:space="preserve">ouster of longtime governments in those countries. Lack of consistent access to water may contribute to more conflicts in the future, </w:t>
      </w:r>
      <w:r w:rsidRPr="00CD3E55">
        <w:rPr>
          <w:sz w:val="16"/>
        </w:rPr>
        <w:t xml:space="preserve">with increasingly strained water resources in coming decades due to burgeoning populations and drought. </w:t>
      </w:r>
      <w:r w:rsidRPr="00CD3E55">
        <w:rPr>
          <w:rStyle w:val="StyleUnderline"/>
        </w:rPr>
        <w:t>Climate studies show that drought is projected to increase in frequency and severity in some parts of the world that are experiencing high rates of population growth, such as the Middle East and parts of Africa.</w:t>
      </w:r>
      <w:r w:rsidRPr="00CD3E55">
        <w:rPr>
          <w:sz w:val="16"/>
        </w:rPr>
        <w:t xml:space="preserve"> The research is the first to reexamine the available evidence on climate and conflict, which has at times been a contentious subject within the scientific community. The results dramatically depart from prior research that said the relationship between global warming and conflict is contradictory and inconclusive. The Cal-Berkeley team found that all 27 studies dealing with modern societies found a relationship between higher temperatures and greater violence. Experts in the field who were not involved in the study said its findings are groundbreaking. “I think it’s a path-breaking study that lays to rest a lot of the earlier, slightly misinformed, debate and confusion,” said Marc Levy, deputy director of the International Earth Science Information Network at Columbia University. Levy said the study shows that climate is clearly a driver of violence, but not the main driver in most cases, given the many other contributing factors to conflict, from ethnic rivalries to economic development and political repression. He said previous studies that had looked at individual conflicts and individual climate factors resulted in a “cacophony” of seemingly disparate results. These four maps illustrate the increased potential for future drought worldwide over the decades indicated, based on current projections of future greenhouse gas emissions. The maps use a common measure, the Palmer Drought Severity Index, which assigns positive numbers when conditions are unusually wet for a particular region, and negative numbers when conditions are unusually dry. Click image to enlarge. Credit: NCAR. “It’s really, really difficult to find a smoking gun, to find a climate stress in a conflict and say definitively that in the absence of climate stress this conflict wouldn’t have occurred,” he said in an interview. Levy said the study demonstrates where the social and physical science communities are headed on the climate and conflict nexus, with more researchers becoming convinced that the evidence is far stronger than it was just a few years ago. “</w:t>
      </w:r>
      <w:r w:rsidRPr="00CD3E55">
        <w:rPr>
          <w:rStyle w:val="StyleUnderline"/>
        </w:rPr>
        <w:t xml:space="preserve">Many more people are falling into the camp that the evidence is definitive,” Levy said. Thomas Homer-Dixon, a professor at the University of Waterloo in Canada, said the study presents a compelling case for a robust link between climatic stress and violence, while being careful to acknowledge that climate change is but one of many factors that can increase the likelihood of violence. “The paper’s conclusions are dramatic in terms of their implications for policy and for humankind more generally, but they’re not sensationally stated,” </w:t>
      </w:r>
      <w:r w:rsidRPr="00CD3E55">
        <w:rPr>
          <w:sz w:val="16"/>
        </w:rPr>
        <w:t>Homer-Dixon said in an email conversation. “The paper is well-caveated, with clear acknowledgments of areas where future research is necessary</w:t>
      </w:r>
      <w:r w:rsidRPr="00CD3E55">
        <w:rPr>
          <w:rStyle w:val="StyleUnderline"/>
        </w:rPr>
        <w:t>.</w:t>
      </w:r>
      <w:r w:rsidRPr="00CD3E55">
        <w:rPr>
          <w:sz w:val="16"/>
        </w:rPr>
        <w:t xml:space="preserve"> “What does it all mean? The world will be a very violent place by mid-century if climate change continues as projected. </w:t>
      </w:r>
      <w:r w:rsidRPr="00CD3E55">
        <w:rPr>
          <w:rStyle w:val="StyleUnderline"/>
        </w:rPr>
        <w:t>Climate change will increase the likelihood that large zones of the world will see central institutions disintegrate and evolve into a form of chronic security anarchy — think Somalia, Yemen, western Pakistan, eastern Congo, etc.</w:t>
      </w:r>
      <w:r w:rsidRPr="00CD3E55">
        <w:rPr>
          <w:sz w:val="16"/>
        </w:rPr>
        <w:t xml:space="preserve">” Not everyone is convinced by the new research, however. “I struggle to see how the authors can claim a remarkable convergence of quantitative evidence when one-third of their civil conflict models produce a climate effect statistically indistinguishable from zero, and several other models disagree on the direction of a possible climate effect,” said </w:t>
      </w:r>
      <w:proofErr w:type="spellStart"/>
      <w:r w:rsidRPr="00CD3E55">
        <w:rPr>
          <w:sz w:val="16"/>
        </w:rPr>
        <w:t>Halvard</w:t>
      </w:r>
      <w:proofErr w:type="spellEnd"/>
      <w:r w:rsidRPr="00CD3E55">
        <w:rPr>
          <w:sz w:val="16"/>
        </w:rPr>
        <w:t xml:space="preserve"> </w:t>
      </w:r>
      <w:proofErr w:type="spellStart"/>
      <w:r w:rsidRPr="00CD3E55">
        <w:rPr>
          <w:sz w:val="16"/>
        </w:rPr>
        <w:t>Buhaug</w:t>
      </w:r>
      <w:proofErr w:type="spellEnd"/>
      <w:r w:rsidRPr="00CD3E55">
        <w:rPr>
          <w:sz w:val="16"/>
        </w:rPr>
        <w:t>, research director at the Peace Research Institute in Oslo whose work has cast doubt on ties between climate extremes and conflict. “Surprisingly, the authors provide no examples of real conflicts that plausibly were affected by climate extremes that could serve to validate their conclusion. For these and other reasons, this study fails to provide new insight into how and under what conditions climate might affect violent conflict,” he said in an email conversation. The new study is what is known as a “</w:t>
      </w:r>
      <w:proofErr w:type="spellStart"/>
      <w:r w:rsidRPr="00CD3E55">
        <w:rPr>
          <w:sz w:val="16"/>
        </w:rPr>
        <w:t>meta analysis</w:t>
      </w:r>
      <w:proofErr w:type="spellEnd"/>
      <w:r w:rsidRPr="00CD3E55">
        <w:rPr>
          <w:sz w:val="16"/>
        </w:rPr>
        <w:t xml:space="preserve">,” and it took the data from numerous prior studies and examined them collectively using state of the art statistical methods that were unavailable to researchers until relatively recently, thereby drawing conclusions from a far larger dataset than the individual studies themselves. In total, the research contains the results of a comprehensive review of the available data put forward by 60 prior studies of climate from 190 researchers in various disciplines, including data on violence dating from 10,000 B.C.E. to the present day, extending across all regions of the globe. Reflecting the growth of research on this topic in recent years, 78 percent of the studies were published since 2009. The study incorporated findings from research on domestic violence, street crime, rioting, civil war, all the way to the collapse of entire civilizations. To compare all the datasets from individual studies, the researchers first standardized the information using a measure of normal climate variability, known as the standard deviation unit. Miguel likened this process to “converting weather variables into a common currency.” Next, in order to reduce the margin of error, the researchers pooled the standardized data together in a way that is similar to how a political pollster might average a group of polls to accurately predict the outcome of a presidential election, rather than relying on just one or two polls to get a snapshot of the race. These methods allowed the researchers to analyze separate data sets that would otherwise make for “apples to oranges” comparisons. A deserted drought-stricken village in Mauritania seen in 2011. Credit: United Nations Photo by John Isaac. </w:t>
      </w:r>
      <w:r w:rsidRPr="00CD3E55">
        <w:rPr>
          <w:rStyle w:val="StyleUnderline"/>
        </w:rPr>
        <w:t xml:space="preserve">Among climate change-related factors, the study found that temperature has a larger effect on violence, particularly intergroup violence, than precipitation, although both clearly influence the odds of violence. In order to prevent such a bleak future, researchers and policymakers face a daunting task, since knowing that climate change affects violence is not enough to create better early warning systems or develop violence-prevention strategies. “We can’t just stick with the status quo,” Miguel said. “Our study suggests that if we stick with the status quo we’re going to </w:t>
      </w:r>
      <w:r w:rsidRPr="00CD3E55">
        <w:rPr>
          <w:rStyle w:val="StyleUnderline"/>
        </w:rPr>
        <w:lastRenderedPageBreak/>
        <w:t>have a lot more violence.”</w:t>
      </w:r>
      <w:r w:rsidRPr="00CD3E55">
        <w:rPr>
          <w:sz w:val="16"/>
        </w:rPr>
        <w:t xml:space="preserve"> To devise successful strategies that reduce the risk of future violence, scientists need to determine the causal pathways through which climate influences conflict. For example, it could be through economic factors, with a drought reducing farmers’ income and, at the same time, increasing food prices that further stress society. Policymakers also need to put in place tools to anticipate and prevent conflict. “We’re in the same position that medical researchers were in during the 1930s: they could find clear statistical evidence that smoking tobacco was a proximate cause of lung cancer, but they couldn’t explain why until many years later. In the same way, we can show that climatic events cause conflict, but we can’t yet say exactly why,” said lead author Solomon Hsiang of Princeton University (now at U.C. Berkeley), in a press release. </w:t>
      </w:r>
      <w:r w:rsidRPr="00CD3E55">
        <w:rPr>
          <w:rStyle w:val="StyleUnderline"/>
        </w:rPr>
        <w:t xml:space="preserve">The evidence regarding the link between climate change and conflict is solid enough to have motivated the U.S. national security establishment, spurring research projects at the CIA, the Defense Advanced Research Projects Agency, and other agencies. </w:t>
      </w:r>
      <w:r w:rsidRPr="00CD3E55">
        <w:rPr>
          <w:sz w:val="16"/>
        </w:rPr>
        <w:t xml:space="preserve">The 2010 Quadrennial Defense Review, and the 2010 National Security Strategy identified climate change as a threat to U.S. national security, in part, because of </w:t>
      </w:r>
      <w:r w:rsidRPr="00CD3E55">
        <w:rPr>
          <w:rStyle w:val="StyleUnderline"/>
        </w:rPr>
        <w:t xml:space="preserve">its potential to foment political instability in strategically important regions, such as the Middle East. A CIA-funded study published in 2012 found that climate extremes, such as droughts and heat waves, are already exacerbating tensions in parts of the world. A promising avenue for early warning systems may be through the use of big data. </w:t>
      </w:r>
      <w:r w:rsidRPr="00CD3E55">
        <w:rPr>
          <w:sz w:val="16"/>
        </w:rPr>
        <w:t>Those approaches would combine various social indicators, such as the average income of a country, with environmental monitoring data, such as satellite imagery showing vegetation health, to detect areas at higher risk of climate change-related violence. Some of those efforts are already underway. A Pentagon-sponsored research group that Columbia’s Levy is advising is trying to combine social media data mining with remote sensing data from satellites and other tools to identify potential pressures on social stability in the so-called “megacities” of the world, with populations of greater than 10 million. “I think we’re still in the early days of being able to take all these potential technologies and turn them into reliable, actionable early warning systems,” Levy said. “We’re much, much closer than we were five years ago.”</w:t>
      </w:r>
    </w:p>
    <w:p w:rsidR="009F7422" w:rsidRPr="00CD3E55" w:rsidRDefault="009F7422" w:rsidP="009F7422"/>
    <w:p w:rsidR="009F7422" w:rsidRPr="00CD3E55" w:rsidRDefault="009F7422" w:rsidP="009F7422">
      <w:pPr>
        <w:pStyle w:val="Heading4"/>
      </w:pPr>
      <w:r w:rsidRPr="00CD3E55">
        <w:t>Warming is already beginning to exacerbate global conflict</w:t>
      </w:r>
    </w:p>
    <w:p w:rsidR="009F7422" w:rsidRPr="00CD3E55" w:rsidRDefault="009F7422" w:rsidP="009F7422">
      <w:pPr>
        <w:rPr>
          <w:rFonts w:ascii="Times New Roman" w:eastAsia="Times New Roman" w:hAnsi="Times New Roman" w:cs="Times New Roman"/>
          <w:sz w:val="24"/>
        </w:rPr>
      </w:pPr>
      <w:r w:rsidRPr="00CD3E55">
        <w:rPr>
          <w:rStyle w:val="Heading4Char"/>
        </w:rPr>
        <w:t>Welch 15</w:t>
      </w:r>
      <w:r w:rsidRPr="00CD3E55">
        <w:t xml:space="preserve">, </w:t>
      </w:r>
      <w:r w:rsidRPr="00CD3E55">
        <w:rPr>
          <w:rFonts w:eastAsia="Times New Roman" w:cs="Times New Roman"/>
          <w:color w:val="000000"/>
          <w:shd w:val="clear" w:color="auto" w:fill="FFFFFF"/>
        </w:rPr>
        <w:t>environment writer at </w:t>
      </w:r>
      <w:r w:rsidRPr="00CD3E55">
        <w:rPr>
          <w:rFonts w:eastAsia="Times New Roman" w:cs="Times New Roman"/>
          <w:iCs/>
          <w:color w:val="000000"/>
          <w:bdr w:val="none" w:sz="0" w:space="0" w:color="auto" w:frame="1"/>
          <w:shd w:val="clear" w:color="auto" w:fill="FFFFFF"/>
        </w:rPr>
        <w:t>National Geographic</w:t>
      </w:r>
      <w:r w:rsidRPr="00CD3E55">
        <w:t xml:space="preserve">, (Craig, "Climate Change Helped Spark Syrian War, Study Says," National Geographic News 3-2-2015, </w:t>
      </w:r>
      <w:hyperlink r:id="rId40" w:history="1">
        <w:r w:rsidRPr="00CD3E55">
          <w:rPr>
            <w:rStyle w:val="Hyperlink"/>
          </w:rPr>
          <w:t>http://news.nationalgeographic.com/news/2015/03/150302-syria-war-climate-change-drought/)</w:t>
        </w:r>
      </w:hyperlink>
      <w:r w:rsidRPr="00CD3E55">
        <w:t xml:space="preserve"> TZ</w:t>
      </w:r>
    </w:p>
    <w:p w:rsidR="009F7422" w:rsidRPr="00CD3E55" w:rsidRDefault="009F7422" w:rsidP="009F7422">
      <w:pPr>
        <w:rPr>
          <w:rStyle w:val="StyleUnderline"/>
        </w:rPr>
      </w:pPr>
      <w:r w:rsidRPr="00CD3E55">
        <w:rPr>
          <w:rStyle w:val="StyleUnderline"/>
        </w:rPr>
        <w:t>A severe drought, worsened by a warming climate, drove Syrian farmers to abandon their crops and flock to cities, helping trigger a civil war that has killed hundreds of thousands of people, according to a new study published Monday</w:t>
      </w:r>
      <w:r w:rsidRPr="00CD3E55">
        <w:rPr>
          <w:sz w:val="16"/>
        </w:rPr>
        <w:t xml:space="preserve">. The research provides the most detailed look yet at how </w:t>
      </w:r>
      <w:r w:rsidRPr="00CD3E55">
        <w:rPr>
          <w:rStyle w:val="StyleUnderline"/>
        </w:rPr>
        <w:t xml:space="preserve">climate change may already be helping spark violent political unrest. </w:t>
      </w:r>
      <w:r w:rsidRPr="00CD3E55">
        <w:rPr>
          <w:sz w:val="16"/>
        </w:rPr>
        <w:t xml:space="preserve">"Up until now we've understood and established that changes in climate may affect human conflict in the future. But everything until now has stopped short of saying climate change is already having an effect," says Solomon Hsiang, a University of California, Berkeley professor who has studied the role of climate change in violence. He did not participate in the new study. </w:t>
      </w:r>
      <w:r w:rsidRPr="00CD3E55">
        <w:rPr>
          <w:rStyle w:val="StyleUnderline"/>
        </w:rPr>
        <w:t>The authors acknowledge that many factors led to Syria's uprising, including corrupt leadership, inequality, massive population growth, and the government's inability to curb human suffering</w:t>
      </w:r>
      <w:r w:rsidRPr="00CD3E55">
        <w:rPr>
          <w:sz w:val="16"/>
        </w:rPr>
        <w:t xml:space="preserve">. But their report, published in the Proceedings of the National Academy of Sciences, compiled statistics showing that </w:t>
      </w:r>
      <w:r w:rsidRPr="00CD3E55">
        <w:rPr>
          <w:rStyle w:val="StyleUnderline"/>
        </w:rPr>
        <w:t>water shortages in the Fertile Crescent in Syria, Iraq, and Turkey killed livestock, drove up food prices, sickened children, and forced 1.5 million rural residents to the outskirts of Syria's jam-packed cities—just as that country was exploding with immigrants from the Iraq war.</w:t>
      </w:r>
      <w:r w:rsidRPr="00CD3E55">
        <w:rPr>
          <w:sz w:val="16"/>
        </w:rPr>
        <w:t xml:space="preserve"> (Related: "Half of Syrians Displaced: 5 Takeaways From New UN Report.")</w:t>
      </w:r>
      <w:r w:rsidRPr="00CD3E55">
        <w:rPr>
          <w:rStyle w:val="StyleUnderline"/>
        </w:rPr>
        <w:t xml:space="preserve">. After examining meteorological data, the researchers determined that natural variability alone was unlikely to account for the trends in wind, rain, and heat that led to the massive drought. </w:t>
      </w:r>
      <w:r w:rsidRPr="00CD3E55">
        <w:rPr>
          <w:sz w:val="16"/>
        </w:rPr>
        <w:t xml:space="preserve">All these factors, combined with high unemployment and bad government, helped tip Syria into violence. (Related: "Wars, Murders to Rise Due to Global Warming?") "Being able to, in a specific region, draw this story line together we think is pretty significant," says study co-author Richard </w:t>
      </w:r>
      <w:proofErr w:type="spellStart"/>
      <w:r w:rsidRPr="00CD3E55">
        <w:rPr>
          <w:sz w:val="16"/>
        </w:rPr>
        <w:t>Seager</w:t>
      </w:r>
      <w:proofErr w:type="spellEnd"/>
      <w:r w:rsidRPr="00CD3E55">
        <w:rPr>
          <w:sz w:val="16"/>
        </w:rPr>
        <w:t>, a climate scientist at Columbia University's Lamont-Doherty Earth Observatory. "</w:t>
      </w:r>
      <w:r w:rsidRPr="00CD3E55">
        <w:rPr>
          <w:rStyle w:val="StyleUnderline"/>
        </w:rPr>
        <w:t>The entire world needs to be planning for a drier future in that area. And there will be lots of global implications</w:t>
      </w:r>
      <w:r w:rsidRPr="00CD3E55">
        <w:rPr>
          <w:sz w:val="16"/>
        </w:rPr>
        <w:t xml:space="preserve">." </w:t>
      </w:r>
      <w:r w:rsidRPr="00CD3E55">
        <w:rPr>
          <w:rStyle w:val="StyleUnderline"/>
        </w:rPr>
        <w:t xml:space="preserve">Drought and Migration Gul, 22, rests with her children at a gas station in </w:t>
      </w:r>
      <w:proofErr w:type="spellStart"/>
      <w:r w:rsidRPr="00CD3E55">
        <w:rPr>
          <w:rStyle w:val="StyleUnderline"/>
        </w:rPr>
        <w:t>Suriç</w:t>
      </w:r>
      <w:proofErr w:type="spellEnd"/>
      <w:r w:rsidRPr="00CD3E55">
        <w:rPr>
          <w:rStyle w:val="StyleUnderline"/>
        </w:rPr>
        <w:t>, Turkey, after fleeing violence in Syria in 2014. While scientists acknowledge that many factors contributed to the conflict in Syria, a new study documents how mass migration influenced by climate change appears to have played a role.</w:t>
      </w:r>
      <w:r w:rsidRPr="00CD3E55">
        <w:rPr>
          <w:sz w:val="16"/>
        </w:rPr>
        <w:t xml:space="preserve"> PHOTOGRAPH BY JOHN STANMEYER, NATIONAL GEOGRAPHIC Scientists and the U.S. military have argued for years that </w:t>
      </w:r>
      <w:r w:rsidRPr="00CD3E55">
        <w:rPr>
          <w:rStyle w:val="StyleUnderline"/>
        </w:rPr>
        <w:t xml:space="preserve">rising </w:t>
      </w:r>
      <w:r w:rsidRPr="00CD3E55">
        <w:rPr>
          <w:rStyle w:val="StyleUnderline"/>
        </w:rPr>
        <w:lastRenderedPageBreak/>
        <w:t xml:space="preserve">temperatures will likely spur waves of human migration and battles over increasingly scarce resources—particularly water. </w:t>
      </w:r>
      <w:r w:rsidRPr="00CD3E55">
        <w:rPr>
          <w:sz w:val="16"/>
        </w:rPr>
        <w:t>That, however, has proved controversial, with other scientists arguing that there has been too little evidence to support the connection. "There tends to be two points of view about this kind of research—either 'that's obvious' or 'that can't be true,'" Hsiang says. "This paper is an important contribution. It's building on a collection of results that has really gained a lot of momentum recently." The research came about in part because one of the study's authors noticed that Syria's drought and wave of immigration occurred at the same time that violence was breaking out. "</w:t>
      </w:r>
      <w:r w:rsidRPr="00CD3E55">
        <w:rPr>
          <w:rStyle w:val="StyleUnderline"/>
        </w:rPr>
        <w:t>Then we looked at the fact that there had been this warming trend and drying trend, which takes moisture out of the soils at the same time,"</w:t>
      </w:r>
      <w:r w:rsidRPr="00CD3E55">
        <w:rPr>
          <w:sz w:val="16"/>
        </w:rPr>
        <w:t xml:space="preserve"> </w:t>
      </w:r>
      <w:proofErr w:type="spellStart"/>
      <w:r w:rsidRPr="00CD3E55">
        <w:rPr>
          <w:sz w:val="16"/>
        </w:rPr>
        <w:t>Seager</w:t>
      </w:r>
      <w:proofErr w:type="spellEnd"/>
      <w:r w:rsidRPr="00CD3E55">
        <w:rPr>
          <w:sz w:val="16"/>
        </w:rPr>
        <w:t xml:space="preserve"> says. The drought was at least partially naturally occurring, he says, but it was the most severe on record, and its severity matched trends expected to occur with rising temperatures. Still, he understands the limits of the research. "All someone would have to say to criticize it is that all this would have occurred without the drought," </w:t>
      </w:r>
      <w:proofErr w:type="spellStart"/>
      <w:r w:rsidRPr="00CD3E55">
        <w:rPr>
          <w:sz w:val="16"/>
        </w:rPr>
        <w:t>Seager</w:t>
      </w:r>
      <w:proofErr w:type="spellEnd"/>
      <w:r w:rsidRPr="00CD3E55">
        <w:rPr>
          <w:sz w:val="16"/>
        </w:rPr>
        <w:t xml:space="preserve"> says. "That may well be true. This regime was tremendously unpopular to begin with." But, </w:t>
      </w:r>
      <w:proofErr w:type="spellStart"/>
      <w:r w:rsidRPr="00CD3E55">
        <w:rPr>
          <w:sz w:val="16"/>
        </w:rPr>
        <w:t>Seager</w:t>
      </w:r>
      <w:proofErr w:type="spellEnd"/>
      <w:r w:rsidRPr="00CD3E55">
        <w:rPr>
          <w:sz w:val="16"/>
        </w:rPr>
        <w:t xml:space="preserve"> says, that's not how events unfolded. </w:t>
      </w:r>
      <w:r w:rsidRPr="00CD3E55">
        <w:rPr>
          <w:rStyle w:val="StyleUnderline"/>
        </w:rPr>
        <w:t>The drought increased the risk that the country would unravel, and climate change was almost certainly a factor in the drought.</w:t>
      </w:r>
    </w:p>
    <w:p w:rsidR="009F7422" w:rsidRPr="00CD3E55" w:rsidRDefault="009F7422" w:rsidP="009F7422"/>
    <w:p w:rsidR="000A03F4" w:rsidRPr="00CD3E55" w:rsidRDefault="000A03F4" w:rsidP="000A03F4">
      <w:pPr>
        <w:pStyle w:val="Heading3"/>
      </w:pPr>
      <w:r w:rsidRPr="00CD3E55">
        <w:lastRenderedPageBreak/>
        <w:t>2AC/1AR – Warming = Real/Anthropogenic Ext.</w:t>
      </w:r>
    </w:p>
    <w:p w:rsidR="000A03F4" w:rsidRPr="00CD3E55" w:rsidRDefault="000A03F4" w:rsidP="000A03F4">
      <w:pPr>
        <w:pStyle w:val="Heading4"/>
      </w:pPr>
      <w:r w:rsidRPr="00CD3E55">
        <w:t>It is not just climate variability, humans are causing warming</w:t>
      </w:r>
    </w:p>
    <w:p w:rsidR="000A03F4" w:rsidRPr="00CD3E55" w:rsidRDefault="000A03F4" w:rsidP="000A03F4">
      <w:proofErr w:type="spellStart"/>
      <w:r w:rsidRPr="00CD3E55">
        <w:rPr>
          <w:rStyle w:val="Style13ptBold"/>
        </w:rPr>
        <w:t>Prothero</w:t>
      </w:r>
      <w:proofErr w:type="spellEnd"/>
      <w:r w:rsidRPr="00CD3E55">
        <w:rPr>
          <w:rStyle w:val="Style13ptBold"/>
        </w:rPr>
        <w:t xml:space="preserve"> ’12</w:t>
      </w:r>
      <w:r w:rsidRPr="00CD3E55">
        <w:t xml:space="preserve"> professor in geological dept. at California State Polytechnic (Donald R. </w:t>
      </w:r>
      <w:proofErr w:type="spellStart"/>
      <w:r w:rsidRPr="00CD3E55">
        <w:t>Prothero</w:t>
      </w:r>
      <w:proofErr w:type="spellEnd"/>
      <w:r w:rsidRPr="00CD3E55">
        <w:t xml:space="preserve">, “How We Know Global Warming is Real and Human Caused,” 2/12/12, </w:t>
      </w:r>
      <w:hyperlink r:id="rId41" w:history="1">
        <w:r w:rsidRPr="00CD3E55">
          <w:rPr>
            <w:rStyle w:val="Hyperlink"/>
          </w:rPr>
          <w:t>https://proquest.com)//NH</w:t>
        </w:r>
      </w:hyperlink>
    </w:p>
    <w:p w:rsidR="000A03F4" w:rsidRPr="00CD3E55" w:rsidRDefault="000A03F4" w:rsidP="000A03F4">
      <w:pPr>
        <w:rPr>
          <w:sz w:val="14"/>
        </w:rPr>
      </w:pPr>
      <w:r w:rsidRPr="00CD3E55">
        <w:rPr>
          <w:sz w:val="14"/>
        </w:rPr>
        <w:t xml:space="preserve">"It's just natural climatic variability." No, it is not. As I detailed in my 2009 book, Greenhouse of the Dinosaurs, geologists and </w:t>
      </w:r>
      <w:proofErr w:type="spellStart"/>
      <w:r w:rsidRPr="00CD3E55">
        <w:rPr>
          <w:rStyle w:val="StyleUnderline"/>
        </w:rPr>
        <w:t>paleoclimatologists</w:t>
      </w:r>
      <w:proofErr w:type="spellEnd"/>
      <w:r w:rsidRPr="00CD3E55">
        <w:rPr>
          <w:rStyle w:val="StyleUnderline"/>
        </w:rPr>
        <w:t xml:space="preserve"> know a lot about past greenhouse worlds, and the icehouse planet that has existed for the past 33 million years.</w:t>
      </w:r>
      <w:r w:rsidRPr="00CD3E55">
        <w:rPr>
          <w:sz w:val="14"/>
        </w:rPr>
        <w:t xml:space="preserve"> We have a good understanding of how and why the Antarctic ice sheet first appeared at that time, and how the Arctic froze over about 3.5 million years ago, beginning the 24 glacial and interglacial episodes of the "Ice Ages" that have occurred since then. We know how variations in the earth's orbit (the Milankovitch cycles) controls the amount of solar radiation the earth receives, triggering the shifts between glacial and interglacial periods. </w:t>
      </w:r>
      <w:r w:rsidRPr="00CD3E55">
        <w:rPr>
          <w:rStyle w:val="StyleUnderline"/>
        </w:rPr>
        <w:t xml:space="preserve">Our current warm interglacial has already lasted 10,000 years, the duration of most previous </w:t>
      </w:r>
      <w:proofErr w:type="spellStart"/>
      <w:r w:rsidRPr="00CD3E55">
        <w:rPr>
          <w:rStyle w:val="StyleUnderline"/>
        </w:rPr>
        <w:t>interglacials</w:t>
      </w:r>
      <w:proofErr w:type="spellEnd"/>
      <w:r w:rsidRPr="00CD3E55">
        <w:rPr>
          <w:rStyle w:val="StyleUnderline"/>
        </w:rPr>
        <w:t xml:space="preserve">, so if it were not for global warming, we would be headed into the next glacial in the next 1000 years or so. Instead, our pumping greenhouse gases into our atmosphere after they were long trapped in the earth's crust has pushed the planet into a "super-interglacial," </w:t>
      </w:r>
      <w:r w:rsidRPr="00CD3E55">
        <w:rPr>
          <w:rStyle w:val="Emphasis"/>
        </w:rPr>
        <w:t>already warmer than any previous warming period</w:t>
      </w:r>
      <w:r w:rsidRPr="00CD3E55">
        <w:rPr>
          <w:sz w:val="14"/>
        </w:rPr>
        <w:t xml:space="preserve">. We can see the "big picture" of climate variability most clearly in ice cores from the EPICA (European Project for Ice Coring in Antarctica), which show the details of the last 650,000 years of glacial-inters glacial cycles (Fig. 2). At no time during any previous </w:t>
      </w:r>
      <w:proofErr w:type="spellStart"/>
      <w:r w:rsidRPr="00CD3E55">
        <w:rPr>
          <w:sz w:val="14"/>
        </w:rPr>
        <w:t>interglaciai</w:t>
      </w:r>
      <w:proofErr w:type="spellEnd"/>
      <w:r w:rsidRPr="00CD3E55">
        <w:rPr>
          <w:sz w:val="14"/>
        </w:rPr>
        <w:t xml:space="preserve"> did the carbon dioxide levels exceed 300 ppm, even at their very warmest. Our atmospheric carbon dioxide levels are already close to 400 ppm today. </w:t>
      </w:r>
      <w:r w:rsidRPr="00CD3E55">
        <w:rPr>
          <w:rStyle w:val="StyleUnderline"/>
        </w:rPr>
        <w:t xml:space="preserve">The atmosphere is headed to 600 ppm within a few decades, even if we stopped releasing greenhouse gases immediately. This is decidedly not within the normal range of "climatic variability," but clearly unprecedented in human history. Anyone who says this is "normal variability" has </w:t>
      </w:r>
      <w:r w:rsidRPr="00CD3E55">
        <w:rPr>
          <w:rStyle w:val="Emphasis"/>
        </w:rPr>
        <w:t xml:space="preserve">never seen the huge amount of </w:t>
      </w:r>
      <w:proofErr w:type="spellStart"/>
      <w:r w:rsidRPr="00CD3E55">
        <w:rPr>
          <w:rStyle w:val="Emphasis"/>
        </w:rPr>
        <w:t>paleoclimatic</w:t>
      </w:r>
      <w:proofErr w:type="spellEnd"/>
      <w:r w:rsidRPr="00CD3E55">
        <w:rPr>
          <w:rStyle w:val="Emphasis"/>
        </w:rPr>
        <w:t xml:space="preserve"> data that show otherwise.</w:t>
      </w:r>
      <w:r w:rsidRPr="00CD3E55">
        <w:rPr>
          <w:rStyle w:val="Emphasis"/>
          <w:b w:val="0"/>
          <w:iCs w:val="0"/>
          <w:sz w:val="14"/>
          <w:u w:val="none"/>
        </w:rPr>
        <w:t xml:space="preserve"> </w:t>
      </w:r>
      <w:r w:rsidRPr="00CD3E55">
        <w:rPr>
          <w:sz w:val="14"/>
        </w:rPr>
        <w:t>"</w:t>
      </w:r>
      <w:r w:rsidRPr="00CD3E55">
        <w:rPr>
          <w:rStyle w:val="StyleUnderline"/>
        </w:rPr>
        <w:t>It's just another warming episode, like the Medieval Warm Period, or the Holocene Climatic Optimum or the end of the Little Ice Age."</w:t>
      </w:r>
      <w:r w:rsidRPr="00CD3E55">
        <w:rPr>
          <w:rStyle w:val="StyleUnderline"/>
          <w:sz w:val="14"/>
          <w:u w:val="none"/>
        </w:rPr>
        <w:t xml:space="preserve"> </w:t>
      </w:r>
      <w:r w:rsidRPr="00CD3E55">
        <w:rPr>
          <w:sz w:val="14"/>
        </w:rPr>
        <w:t xml:space="preserve">Untrue. There were numerous small fluctuations of warming and cooling over the last 10,000 years of the Holocene. But </w:t>
      </w:r>
      <w:r w:rsidRPr="00CD3E55">
        <w:rPr>
          <w:rStyle w:val="StyleUnderline"/>
        </w:rPr>
        <w:t xml:space="preserve">in the case of the Medieval Warm Period (about 950-1250 A.D.), the temperatures increased only 10C, </w:t>
      </w:r>
      <w:r w:rsidRPr="00CD3E55">
        <w:rPr>
          <w:rStyle w:val="Emphasis"/>
        </w:rPr>
        <w:t>much less</w:t>
      </w:r>
      <w:r w:rsidRPr="00CD3E55">
        <w:rPr>
          <w:rStyle w:val="StyleUnderline"/>
        </w:rPr>
        <w:t xml:space="preserve"> than we have seen in the current episode of global warming</w:t>
      </w:r>
      <w:r w:rsidRPr="00CD3E55">
        <w:rPr>
          <w:sz w:val="14"/>
        </w:rPr>
        <w:t xml:space="preserve"> (Fig. 1). This episode was also only a local warming in the North Atlantic and northern Europe. </w:t>
      </w:r>
      <w:r w:rsidRPr="00CD3E55">
        <w:rPr>
          <w:rStyle w:val="StyleUnderline"/>
        </w:rPr>
        <w:t xml:space="preserve">Global temperatures over this interval </w:t>
      </w:r>
      <w:r w:rsidRPr="00CD3E55">
        <w:rPr>
          <w:rStyle w:val="Emphasis"/>
        </w:rPr>
        <w:t>did not warm at all</w:t>
      </w:r>
      <w:r w:rsidRPr="00CD3E55">
        <w:rPr>
          <w:sz w:val="14"/>
        </w:rPr>
        <w:t xml:space="preserve">, and actually cooled by more than </w:t>
      </w:r>
      <w:proofErr w:type="spellStart"/>
      <w:r w:rsidRPr="00CD3E55">
        <w:rPr>
          <w:sz w:val="14"/>
        </w:rPr>
        <w:t>i°C</w:t>
      </w:r>
      <w:proofErr w:type="spellEnd"/>
      <w:r w:rsidRPr="00CD3E55">
        <w:rPr>
          <w:sz w:val="14"/>
        </w:rPr>
        <w:t xml:space="preserve">. Likewise, the warmest period of the last 10,000 years was the Holocene Climatic Optimum (5,000-9,000 BCE.) when warmer and wetter conditions in Eurasia contributed to the rise of the first great civilizations in Egypt, Mesopotamia, the Indus Valley, and China. This was largely a Northern </w:t>
      </w:r>
      <w:proofErr w:type="spellStart"/>
      <w:r w:rsidRPr="00CD3E55">
        <w:rPr>
          <w:sz w:val="14"/>
        </w:rPr>
        <w:t>HemisphereEurasian</w:t>
      </w:r>
      <w:proofErr w:type="spellEnd"/>
      <w:r w:rsidRPr="00CD3E55">
        <w:rPr>
          <w:sz w:val="14"/>
        </w:rPr>
        <w:t xml:space="preserve"> phenomenon, with 2-30C warming in the Arctic and northern Europe. But </w:t>
      </w:r>
      <w:r w:rsidRPr="00CD3E55">
        <w:rPr>
          <w:rStyle w:val="StyleUnderline"/>
        </w:rPr>
        <w:t>there was almost no warming in the tropics, and cooling or no change in the Southern Hemisphere.8 From a Eurocentric viewpoint, these warming events seemed important, but on a global scale the effect was negligible</w:t>
      </w:r>
      <w:r w:rsidRPr="00CD3E55">
        <w:rPr>
          <w:sz w:val="14"/>
        </w:rPr>
        <w:t>. In addition, neither of these warming episodes is related to increasing greenhouse gases. The Holocene Climatic Optimum, in fact, is predicted by the Milankovitch cycles, since at that time the axial tilt of the earth was 24o, its steepest value, meaning the Northern Hemisphere got more solar radiation than normal - but the Southern Hemisphere less, so the two balanced. By contrast, not only is the warming observed in the last 200 years much greater than during these previous episodes, but it is also global and bipolar, so it is not a purely local effect</w:t>
      </w:r>
      <w:r w:rsidRPr="00CD3E55">
        <w:rPr>
          <w:rStyle w:val="StyleUnderline"/>
        </w:rPr>
        <w:t xml:space="preserve">. The warming that ended the Little Ice Age (from the mid-i700S to the late 1800s) was due to increased solar radiation prior to 1940. Since 1940, however, </w:t>
      </w:r>
      <w:r w:rsidRPr="00CD3E55">
        <w:rPr>
          <w:rStyle w:val="Emphasis"/>
        </w:rPr>
        <w:t>the amount of solar radiation has been dropping</w:t>
      </w:r>
      <w:r w:rsidRPr="00CD3E55">
        <w:rPr>
          <w:rStyle w:val="StyleUnderline"/>
        </w:rPr>
        <w:t>, so the only candidate remaining for the post-1940 warming is carbon dioxide.9</w:t>
      </w:r>
      <w:r w:rsidRPr="00CD3E55">
        <w:rPr>
          <w:rStyle w:val="StyleUnderline"/>
          <w:sz w:val="14"/>
          <w:u w:val="none"/>
        </w:rPr>
        <w:t xml:space="preserve"> </w:t>
      </w:r>
      <w:r w:rsidRPr="00CD3E55">
        <w:rPr>
          <w:sz w:val="14"/>
        </w:rPr>
        <w:t>"</w:t>
      </w:r>
      <w:r w:rsidRPr="00CD3E55">
        <w:rPr>
          <w:rStyle w:val="StyleUnderline"/>
        </w:rPr>
        <w:t>It's just the sun, or cosmic rays, or volcanic activity or methane</w:t>
      </w:r>
      <w:r w:rsidRPr="00CD3E55">
        <w:rPr>
          <w:sz w:val="14"/>
        </w:rPr>
        <w:t xml:space="preserve">." Nope, sorry. </w:t>
      </w:r>
      <w:r w:rsidRPr="00CD3E55">
        <w:rPr>
          <w:rStyle w:val="StyleUnderline"/>
        </w:rPr>
        <w:t>The amount of heat that the sun provides has been decreasing since 1940</w:t>
      </w:r>
      <w:r w:rsidRPr="00CD3E55">
        <w:rPr>
          <w:sz w:val="14"/>
        </w:rPr>
        <w:t xml:space="preserve">,10 just the opposite of the critics' claims (Fig. 3). </w:t>
      </w:r>
      <w:r w:rsidRPr="00CD3E55">
        <w:rPr>
          <w:rStyle w:val="StyleUnderline"/>
        </w:rPr>
        <w:t>There is no evidence of an increase in cosmic ray particles during the past century." Nor is there any clear evidence that large-scale volcanic events</w:t>
      </w:r>
      <w:r w:rsidRPr="00CD3E55">
        <w:rPr>
          <w:sz w:val="14"/>
        </w:rPr>
        <w:t xml:space="preserve"> (such as the 1815 eruption of </w:t>
      </w:r>
      <w:proofErr w:type="spellStart"/>
      <w:r w:rsidRPr="00CD3E55">
        <w:rPr>
          <w:sz w:val="14"/>
        </w:rPr>
        <w:t>Tambora</w:t>
      </w:r>
      <w:proofErr w:type="spellEnd"/>
      <w:r w:rsidRPr="00CD3E55">
        <w:rPr>
          <w:sz w:val="14"/>
        </w:rPr>
        <w:t xml:space="preserve"> in Indonesia, which changed global climate for about a year) </w:t>
      </w:r>
      <w:r w:rsidRPr="00CD3E55">
        <w:rPr>
          <w:rStyle w:val="StyleUnderline"/>
        </w:rPr>
        <w:t xml:space="preserve">have any long-term effects that would explain 200 years of warming and carbon dioxide increase. </w:t>
      </w:r>
      <w:r w:rsidRPr="00CD3E55">
        <w:rPr>
          <w:rStyle w:val="Emphasis"/>
        </w:rPr>
        <w:t xml:space="preserve">Volcanoes erupt only 0.3 billion </w:t>
      </w:r>
      <w:proofErr w:type="spellStart"/>
      <w:r w:rsidRPr="00CD3E55">
        <w:rPr>
          <w:rStyle w:val="Emphasis"/>
        </w:rPr>
        <w:t>tonnes</w:t>
      </w:r>
      <w:proofErr w:type="spellEnd"/>
      <w:r w:rsidRPr="00CD3E55">
        <w:rPr>
          <w:rStyle w:val="Emphasis"/>
        </w:rPr>
        <w:t xml:space="preserve"> of carbon dioxide each year, but humans emit over 29 billion </w:t>
      </w:r>
      <w:proofErr w:type="spellStart"/>
      <w:r w:rsidRPr="00CD3E55">
        <w:rPr>
          <w:rStyle w:val="Emphasis"/>
        </w:rPr>
        <w:t>tonnes</w:t>
      </w:r>
      <w:proofErr w:type="spellEnd"/>
      <w:r w:rsidRPr="00CD3E55">
        <w:rPr>
          <w:rStyle w:val="Emphasis"/>
        </w:rPr>
        <w:t xml:space="preserve"> a year</w:t>
      </w:r>
      <w:r w:rsidRPr="00CD3E55">
        <w:rPr>
          <w:rStyle w:val="StyleUnderline"/>
        </w:rPr>
        <w:t>,</w:t>
      </w:r>
      <w:r w:rsidRPr="00CD3E55">
        <w:rPr>
          <w:sz w:val="14"/>
        </w:rPr>
        <w:t>12 roughly 100 times as much. Clearly</w:t>
      </w:r>
      <w:r w:rsidRPr="00CD3E55">
        <w:rPr>
          <w:rStyle w:val="Emphasis"/>
        </w:rPr>
        <w:t>, we have a bigger effect</w:t>
      </w:r>
      <w:r w:rsidRPr="00CD3E55">
        <w:rPr>
          <w:sz w:val="14"/>
        </w:rPr>
        <w:t xml:space="preserve">. Methane is a more powerful greenhouse gas, but </w:t>
      </w:r>
      <w:r w:rsidRPr="00CD3E55">
        <w:rPr>
          <w:rStyle w:val="StyleUnderline"/>
        </w:rPr>
        <w:t>there is 200 times more carbon dioxide than methane, so carbon dioxide is still the most important agent</w:t>
      </w:r>
      <w:r w:rsidRPr="00CD3E55">
        <w:rPr>
          <w:sz w:val="14"/>
        </w:rPr>
        <w:t xml:space="preserve">.13 Every other alternative has been looked at and can be ruled out. </w:t>
      </w:r>
      <w:r w:rsidRPr="00CD3E55">
        <w:rPr>
          <w:rStyle w:val="StyleUnderline"/>
        </w:rPr>
        <w:t xml:space="preserve">The only </w:t>
      </w:r>
      <w:proofErr w:type="spellStart"/>
      <w:r w:rsidRPr="00CD3E55">
        <w:rPr>
          <w:rStyle w:val="StyleUnderline"/>
        </w:rPr>
        <w:t>clearcut</w:t>
      </w:r>
      <w:proofErr w:type="spellEnd"/>
      <w:r w:rsidRPr="00CD3E55">
        <w:rPr>
          <w:rStyle w:val="StyleUnderline"/>
        </w:rPr>
        <w:t xml:space="preserve"> relationship </w:t>
      </w:r>
      <w:r w:rsidRPr="00CD3E55">
        <w:rPr>
          <w:rStyle w:val="StyleUnderline"/>
        </w:rPr>
        <w:lastRenderedPageBreak/>
        <w:t>is between human-caused carbon dioxide increase and global warming</w:t>
      </w:r>
      <w:r w:rsidRPr="00CD3E55">
        <w:rPr>
          <w:sz w:val="14"/>
        </w:rPr>
        <w:t>.</w:t>
      </w:r>
    </w:p>
    <w:p w:rsidR="000A03F4" w:rsidRPr="00CD3E55" w:rsidRDefault="000A03F4" w:rsidP="000A03F4">
      <w:pPr>
        <w:rPr>
          <w:sz w:val="14"/>
        </w:rPr>
      </w:pPr>
    </w:p>
    <w:p w:rsidR="000A03F4" w:rsidRPr="00CD3E55" w:rsidRDefault="000A03F4" w:rsidP="000A03F4">
      <w:pPr>
        <w:pStyle w:val="Heading4"/>
        <w:rPr>
          <w:rStyle w:val="Style13ptBold"/>
          <w:b/>
        </w:rPr>
      </w:pPr>
      <w:r w:rsidRPr="00CD3E55">
        <w:rPr>
          <w:rStyle w:val="Style13ptBold"/>
          <w:b/>
        </w:rPr>
        <w:t>Warming is real – the effects can be seen now</w:t>
      </w:r>
    </w:p>
    <w:p w:rsidR="000A03F4" w:rsidRPr="00CD3E55" w:rsidRDefault="000A03F4" w:rsidP="000A03F4">
      <w:proofErr w:type="spellStart"/>
      <w:r w:rsidRPr="00CD3E55">
        <w:rPr>
          <w:rStyle w:val="Style13ptBold"/>
        </w:rPr>
        <w:t>Prothero</w:t>
      </w:r>
      <w:proofErr w:type="spellEnd"/>
      <w:r w:rsidRPr="00CD3E55">
        <w:rPr>
          <w:rStyle w:val="Style13ptBold"/>
        </w:rPr>
        <w:t xml:space="preserve"> ’12</w:t>
      </w:r>
      <w:r w:rsidRPr="00CD3E55">
        <w:t xml:space="preserve"> professor in geological dept. at California State Polytechnic (Donald R. </w:t>
      </w:r>
      <w:proofErr w:type="spellStart"/>
      <w:r w:rsidRPr="00CD3E55">
        <w:t>Prothero</w:t>
      </w:r>
      <w:proofErr w:type="spellEnd"/>
      <w:r w:rsidRPr="00CD3E55">
        <w:t>, “How We Know Global Warming is Real and Human Caused,” 2/12/12, https://proquest.com)//NH</w:t>
      </w:r>
    </w:p>
    <w:p w:rsidR="000A03F4" w:rsidRPr="00CD3E55" w:rsidRDefault="000A03F4" w:rsidP="000A03F4">
      <w:pPr>
        <w:rPr>
          <w:sz w:val="16"/>
        </w:rPr>
      </w:pPr>
      <w:r w:rsidRPr="00CD3E55">
        <w:rPr>
          <w:rStyle w:val="StyleUnderline"/>
        </w:rPr>
        <w:t xml:space="preserve">How do we know that global warming is real and primarily human caused? There are numerous lines of evidence that converge toward this conclusion. </w:t>
      </w:r>
      <w:r w:rsidRPr="00CD3E55">
        <w:rPr>
          <w:rStyle w:val="Emphasis"/>
        </w:rPr>
        <w:t>1.</w:t>
      </w:r>
      <w:r w:rsidRPr="00CD3E55">
        <w:rPr>
          <w:sz w:val="16"/>
        </w:rPr>
        <w:t xml:space="preserve"> Carbon Dioxide Increase. </w:t>
      </w:r>
      <w:r w:rsidRPr="00CD3E55">
        <w:rPr>
          <w:rStyle w:val="StyleUnderline"/>
        </w:rPr>
        <w:t xml:space="preserve">Carbon dioxide in our atmosphere </w:t>
      </w:r>
      <w:r w:rsidRPr="00CD3E55">
        <w:rPr>
          <w:rStyle w:val="Emphasis"/>
        </w:rPr>
        <w:t xml:space="preserve">has increased at an unprecedented rate </w:t>
      </w:r>
      <w:r w:rsidRPr="00CD3E55">
        <w:rPr>
          <w:rStyle w:val="StyleUnderline"/>
        </w:rPr>
        <w:t>in the past 200 years.</w:t>
      </w:r>
      <w:r w:rsidRPr="00CD3E55">
        <w:rPr>
          <w:sz w:val="16"/>
        </w:rPr>
        <w:t xml:space="preserve"> Not one data set collected over a long enough span of time shows otherwise. </w:t>
      </w:r>
      <w:r w:rsidRPr="00CD3E55">
        <w:rPr>
          <w:rStyle w:val="StyleUnderline"/>
        </w:rPr>
        <w:t>Mann et al. (1999) compiled the past 900 years' worth of temperature data from tree rings, ice cores, corals, and direct measurements in the past few centuries, and the sudden increase of temperature of the past century stands out like a sore thumb</w:t>
      </w:r>
      <w:r w:rsidRPr="00CD3E55">
        <w:rPr>
          <w:sz w:val="16"/>
        </w:rPr>
        <w:t>. This famous graph is now known as the "hockey stick" because it is long and straight through most of its length, then bends sharply upward at the end like the blade of a hockey stick. Other graphs show that climate was very stable within a narrow range of variation through the past 1000, 2000, or even 10,000 years since the end of the last Ice Age. There were minor warming events during the Climatic Optimum about 7000 years ago, the Medieval Warm Period, and the slight cooling of the Little Ice Age in die 1700s and 1800s. But the magnitude and rapidity of the warming represented by the last 200 years is simply unmatched in all of human history</w:t>
      </w:r>
      <w:r w:rsidRPr="00CD3E55">
        <w:rPr>
          <w:rStyle w:val="StyleUnderline"/>
        </w:rPr>
        <w:t xml:space="preserve">. </w:t>
      </w:r>
      <w:r w:rsidRPr="00CD3E55">
        <w:rPr>
          <w:rStyle w:val="Emphasis"/>
        </w:rPr>
        <w:t>More revealing, die timing of this warming coincides with the Industrial Revolution,</w:t>
      </w:r>
      <w:r w:rsidRPr="00CD3E55">
        <w:rPr>
          <w:rStyle w:val="StyleUnderline"/>
        </w:rPr>
        <w:t xml:space="preserve"> when humans first began massive deforestation and released carbon dioxide into the atmosphere by burning an unprecedented amount of coal, gas, and oil. </w:t>
      </w:r>
      <w:r w:rsidRPr="00CD3E55">
        <w:rPr>
          <w:rStyle w:val="Emphasis"/>
        </w:rPr>
        <w:t>2.</w:t>
      </w:r>
      <w:r w:rsidRPr="00CD3E55">
        <w:rPr>
          <w:sz w:val="16"/>
        </w:rPr>
        <w:t xml:space="preserve"> Melting Polar Ice Caps. </w:t>
      </w:r>
      <w:r w:rsidRPr="00CD3E55">
        <w:rPr>
          <w:rStyle w:val="Emphasis"/>
        </w:rPr>
        <w:t>The polar icecaps are thinning and breaking up at an alarming rate</w:t>
      </w:r>
      <w:r w:rsidRPr="00CD3E55">
        <w:rPr>
          <w:sz w:val="16"/>
        </w:rPr>
        <w:t xml:space="preserve">. In 2000, my former graduate advisor Malcolm McKenna was one of the first humans to fly over the North Pole in summer time and see no ice, just open water. The Arctic ice cap has been frozen solid for at least the past 3 million years (and maybe longer),4 but </w:t>
      </w:r>
      <w:r w:rsidRPr="00CD3E55">
        <w:rPr>
          <w:rStyle w:val="StyleUnderline"/>
        </w:rPr>
        <w:t>now the entire ice sheet is breaking up so fast that by 2030 (and possibly sooner) less than half of the Arctic will be ice covered in the summer</w:t>
      </w:r>
      <w:r w:rsidRPr="00CD3E55">
        <w:rPr>
          <w:sz w:val="16"/>
        </w:rPr>
        <w:t xml:space="preserve">.5 As one can see from watching the news, this is an ecological disaster for everything that lives up there, from the polar bears to the seals and walruses to the animals they feed upon, to the 4 million people whose world is melting beneath their feet. The Antarctic is thawing even faster. In February-March 2002, the Larsen B ice shelf - over 3000 square km (the size of Rhode Island) and 220 m (700 feet) thick- broke up in just a few months, a story typical of nearly all the ice shelves in Antarctica. The Larsen B shelf had survived all the previous ice ages and interglacial warming episodes over the past 3 million years, and even the warmest periods of the last 10,000 years- yet it and </w:t>
      </w:r>
      <w:r w:rsidRPr="00CD3E55">
        <w:rPr>
          <w:rStyle w:val="StyleUnderline"/>
        </w:rPr>
        <w:t xml:space="preserve">nearly all the other thick ice sheets on the Arctic, Greenland, and Antarctic are vanishing at a rate never before seen in geologic history. </w:t>
      </w:r>
      <w:r w:rsidRPr="00CD3E55">
        <w:rPr>
          <w:rStyle w:val="Emphasis"/>
        </w:rPr>
        <w:t>3.</w:t>
      </w:r>
      <w:r w:rsidRPr="00CD3E55">
        <w:rPr>
          <w:sz w:val="16"/>
        </w:rPr>
        <w:t xml:space="preserve"> Melting Glaciers. </w:t>
      </w:r>
      <w:r w:rsidRPr="00CD3E55">
        <w:rPr>
          <w:rStyle w:val="StyleUnderline"/>
        </w:rPr>
        <w:t xml:space="preserve">Glaciers are all retreating at the highest rates ever documented. Many of those glaciers, along with snow melt, especially in the Himalayas, Andes, Alps, and Sierras, provide </w:t>
      </w:r>
      <w:r w:rsidRPr="00CD3E55">
        <w:rPr>
          <w:rStyle w:val="Emphasis"/>
        </w:rPr>
        <w:t>most of the freshwater that the populations below the mountains depend upon</w:t>
      </w:r>
      <w:r w:rsidRPr="00CD3E55">
        <w:rPr>
          <w:rStyle w:val="StyleUnderline"/>
        </w:rPr>
        <w:t xml:space="preserve"> - yet this fresh water supply is vanishing</w:t>
      </w:r>
      <w:r w:rsidRPr="00CD3E55">
        <w:rPr>
          <w:sz w:val="16"/>
        </w:rPr>
        <w:t xml:space="preserve">. Just think about the percentage of world's population in southern Asia (especially India) that depend on Himalayan snowmelt for their fresh water. The implications are staggering. The permafrost that once remained solidly frozen even in the summer has now </w:t>
      </w:r>
      <w:proofErr w:type="spellStart"/>
      <w:r w:rsidRPr="00CD3E55">
        <w:rPr>
          <w:sz w:val="16"/>
        </w:rPr>
        <w:t>Üiawed</w:t>
      </w:r>
      <w:proofErr w:type="spellEnd"/>
      <w:r w:rsidRPr="00CD3E55">
        <w:rPr>
          <w:sz w:val="16"/>
        </w:rPr>
        <w:t xml:space="preserve">, damaging the Inuit villages on the Arctic coast and threatening all our pipelines to die North Slope of Alaska. </w:t>
      </w:r>
      <w:r w:rsidRPr="00CD3E55">
        <w:rPr>
          <w:rStyle w:val="StyleUnderline"/>
        </w:rPr>
        <w:t>This is catastrophic not only for life on the permafrost, but as it thaws, the permafrost releases huge amounts of greenhouse gases which are one of the major contributors to global warming.</w:t>
      </w:r>
      <w:r w:rsidRPr="00CD3E55">
        <w:rPr>
          <w:sz w:val="16"/>
        </w:rPr>
        <w:t xml:space="preserve"> Not only is the ice vanishing, but we have seen record heat waves over and over again, killing thousands of people, as each year joins the list of the hottest years on record. (2010 just topped that list as the hottest year, surpassing the previous record in 2009, and we shall know about 2011 soon enough). </w:t>
      </w:r>
      <w:r w:rsidRPr="00CD3E55">
        <w:rPr>
          <w:rStyle w:val="StyleUnderline"/>
        </w:rPr>
        <w:t>Natural animal and plant populations are being devastated all over the globe as their environments change.</w:t>
      </w:r>
      <w:r w:rsidRPr="00CD3E55">
        <w:rPr>
          <w:sz w:val="16"/>
        </w:rPr>
        <w:t xml:space="preserve">6 Many animals respond by moving their ranges to formerly cold climates, so now places that once did not have to worry about disease-bearing mosquitoes are infested as the climate warms and allows them to breed further north. </w:t>
      </w:r>
      <w:r w:rsidRPr="00CD3E55">
        <w:rPr>
          <w:rStyle w:val="Emphasis"/>
        </w:rPr>
        <w:t>4.</w:t>
      </w:r>
      <w:r w:rsidRPr="00CD3E55">
        <w:rPr>
          <w:sz w:val="16"/>
        </w:rPr>
        <w:t xml:space="preserve"> Sea Level Rise. </w:t>
      </w:r>
      <w:r w:rsidRPr="00CD3E55">
        <w:rPr>
          <w:rStyle w:val="Emphasis"/>
        </w:rPr>
        <w:t>All that melted ice eventually ends up in the ocean, causing sea levels to rise</w:t>
      </w:r>
      <w:r w:rsidRPr="00CD3E55">
        <w:rPr>
          <w:sz w:val="16"/>
        </w:rPr>
        <w:t xml:space="preserve">, as it has many times in the geologic past. At present, </w:t>
      </w:r>
      <w:r w:rsidRPr="00CD3E55">
        <w:rPr>
          <w:rStyle w:val="StyleUnderline"/>
        </w:rPr>
        <w:t>the sea level is rising about 3-4 mm per year, more than ten times the rate</w:t>
      </w:r>
      <w:r w:rsidRPr="00CD3E55">
        <w:rPr>
          <w:sz w:val="16"/>
        </w:rPr>
        <w:t xml:space="preserve"> of 0.10.2 mm/year that has occurred </w:t>
      </w:r>
      <w:r w:rsidRPr="00CD3E55">
        <w:rPr>
          <w:rStyle w:val="StyleUnderline"/>
        </w:rPr>
        <w:t>over the past 3000 years</w:t>
      </w:r>
      <w:r w:rsidRPr="00CD3E55">
        <w:rPr>
          <w:sz w:val="16"/>
        </w:rPr>
        <w:t xml:space="preserve">. Geological data show </w:t>
      </w:r>
      <w:proofErr w:type="spellStart"/>
      <w:r w:rsidRPr="00CD3E55">
        <w:rPr>
          <w:sz w:val="16"/>
        </w:rPr>
        <w:t>Üiat</w:t>
      </w:r>
      <w:proofErr w:type="spellEnd"/>
      <w:r w:rsidRPr="00CD3E55">
        <w:rPr>
          <w:sz w:val="16"/>
        </w:rPr>
        <w:t xml:space="preserve"> </w:t>
      </w:r>
      <w:proofErr w:type="spellStart"/>
      <w:r w:rsidRPr="00CD3E55">
        <w:rPr>
          <w:sz w:val="16"/>
        </w:rPr>
        <w:t>ttie</w:t>
      </w:r>
      <w:proofErr w:type="spellEnd"/>
      <w:r w:rsidRPr="00CD3E55">
        <w:rPr>
          <w:sz w:val="16"/>
        </w:rPr>
        <w:t xml:space="preserve"> sea level was virtually unchanged over the past 10,000 years since the present interglacial began. A few mm here or there doesn't impress people, until you consider that the rate is accelerating and that most scientists predict sea levels will rise 80-130 cm in just the next century. A sea level rise of 1.3 m (almost 4 feet) would drown many of the world's low-elevation cities, such as Venice and New Orleans, and low-lying countries such as the Netherlands or Bangladesh. </w:t>
      </w:r>
      <w:r w:rsidRPr="00CD3E55">
        <w:rPr>
          <w:rStyle w:val="StyleUnderline"/>
        </w:rPr>
        <w:t xml:space="preserve">A number of tiny island nations such as Vanuatu </w:t>
      </w:r>
      <w:r w:rsidRPr="00CD3E55">
        <w:rPr>
          <w:rStyle w:val="StyleUnderline"/>
        </w:rPr>
        <w:lastRenderedPageBreak/>
        <w:t xml:space="preserve">and the Maldives, which barely poke out above the ocean now, are already vanishing beneath the waves. Eventually their entire population will have to move someplace else.7 Even </w:t>
      </w:r>
      <w:r w:rsidRPr="00CD3E55">
        <w:rPr>
          <w:rStyle w:val="Emphasis"/>
        </w:rPr>
        <w:t>a small sea level rise might not drown all these areas, but they are much more vulnerable to the large waves of a storm surge</w:t>
      </w:r>
      <w:r w:rsidRPr="00CD3E55">
        <w:rPr>
          <w:rStyle w:val="StyleUnderline"/>
        </w:rPr>
        <w:t xml:space="preserve"> (as happened with Hurricane Katrina), which could do much more damage than sea level rise alone.</w:t>
      </w:r>
      <w:r w:rsidRPr="00CD3E55">
        <w:rPr>
          <w:sz w:val="16"/>
        </w:rPr>
        <w:t xml:space="preserve"> If sea level rose by 6 m (20 feet), most of die world's coastal plains and low-lying areas (such as the Louisiana bayous, Florida, and most of the world's river deltas) would be drowned.</w:t>
      </w:r>
    </w:p>
    <w:p w:rsidR="000A03F4" w:rsidRPr="00CD3E55" w:rsidRDefault="000A03F4" w:rsidP="000A03F4"/>
    <w:p w:rsidR="000A03F4" w:rsidRPr="00CD3E55" w:rsidRDefault="000A03F4" w:rsidP="000A03F4">
      <w:pPr>
        <w:pStyle w:val="Heading3"/>
      </w:pPr>
      <w:r w:rsidRPr="00CD3E55">
        <w:lastRenderedPageBreak/>
        <w:t>2AC/1AR – AT: Warming = Irreversible</w:t>
      </w:r>
    </w:p>
    <w:p w:rsidR="000A03F4" w:rsidRPr="00CD3E55" w:rsidRDefault="000A03F4" w:rsidP="000A03F4">
      <w:pPr>
        <w:pStyle w:val="Heading4"/>
      </w:pPr>
      <w:r w:rsidRPr="00CD3E55">
        <w:t>Warming is reversible</w:t>
      </w:r>
    </w:p>
    <w:p w:rsidR="000A03F4" w:rsidRPr="00CD3E55" w:rsidRDefault="000A03F4" w:rsidP="000A03F4">
      <w:r w:rsidRPr="00CD3E55">
        <w:rPr>
          <w:b/>
          <w:sz w:val="24"/>
        </w:rPr>
        <w:t xml:space="preserve">John </w:t>
      </w:r>
      <w:proofErr w:type="spellStart"/>
      <w:r w:rsidRPr="00CD3E55">
        <w:rPr>
          <w:b/>
          <w:sz w:val="24"/>
        </w:rPr>
        <w:t>Holdren</w:t>
      </w:r>
      <w:proofErr w:type="spellEnd"/>
      <w:r w:rsidRPr="00CD3E55">
        <w:rPr>
          <w:b/>
          <w:sz w:val="24"/>
        </w:rPr>
        <w:t xml:space="preserve">, President Obama’s science and technology advisor ’15 </w:t>
      </w:r>
      <w:r w:rsidRPr="00CD3E55">
        <w:t xml:space="preserve">(Craig Welch interviews John </w:t>
      </w:r>
      <w:proofErr w:type="spellStart"/>
      <w:r w:rsidRPr="00CD3E55">
        <w:t>Holdren</w:t>
      </w:r>
      <w:proofErr w:type="spellEnd"/>
      <w:r w:rsidRPr="00CD3E55">
        <w:t xml:space="preserve">, Craig Welch has worked as the environment reporter at The Seattle Times since 2000. A journalist for two decades, his work has appeared in Smithsonian magazine, the Washington Post, and Newsweek, “Top U.S. Scientist: World Must Act Now to Reverse Climate Change”, DECEMBER 7, 2015, </w:t>
      </w:r>
      <w:hyperlink r:id="rId42" w:history="1">
        <w:r w:rsidRPr="00CD3E55">
          <w:rPr>
            <w:rStyle w:val="Hyperlink"/>
          </w:rPr>
          <w:t>http://news.nationalgeographic.com/2015/12/151207-climate-change-holdren-white-house-science-paris/)</w:t>
        </w:r>
      </w:hyperlink>
      <w:r w:rsidRPr="00CD3E55">
        <w:t xml:space="preserve"> NK</w:t>
      </w:r>
    </w:p>
    <w:p w:rsidR="000A03F4" w:rsidRPr="00CD3E55" w:rsidRDefault="000A03F4" w:rsidP="000A03F4">
      <w:pPr>
        <w:rPr>
          <w:rStyle w:val="StyleUnderline"/>
        </w:rPr>
      </w:pPr>
      <w:r w:rsidRPr="00CD3E55">
        <w:rPr>
          <w:sz w:val="16"/>
        </w:rPr>
        <w:t xml:space="preserve">As global leaders open their final week of negotiations, the White House's top scientist spoke with National Geographic to offer his thoughts on why </w:t>
      </w:r>
      <w:r w:rsidRPr="00CD3E55">
        <w:rPr>
          <w:rStyle w:val="StyleUnderline"/>
        </w:rPr>
        <w:t>it's urgent for countries to tackle the climate crisis now</w:t>
      </w:r>
      <w:r w:rsidRPr="00CD3E55">
        <w:rPr>
          <w:sz w:val="16"/>
        </w:rPr>
        <w:t xml:space="preserve">—and why he's optimistic about the future for his grandchildren. You are in Paris for the final week of the United Nations' climate talks, where more than 195 countries are scrambling to draw up a pact to lower global greenhouse gas emissions. What is your role this week? Why are you here? One of my own fields for many decades now has been the causes, consequences, and remedies of climate change. So I am here, in part, so that if questions arise in negotiations that depend on details of science, I can provide those details. But I am also here amplifying the Obama Administration’s messages about why </w:t>
      </w:r>
      <w:r w:rsidRPr="00CD3E55">
        <w:rPr>
          <w:rStyle w:val="StyleUnderline"/>
        </w:rPr>
        <w:t>climate change requires an international solution in which everybody participates, both with respect to reducing the emissions that are driving climate change and with respect to increasing preparedness and resilience for the changes in climate that are already ongoing and that we will not be able to stop overnight</w:t>
      </w:r>
      <w:r w:rsidRPr="00CD3E55">
        <w:rPr>
          <w:sz w:val="16"/>
        </w:rPr>
        <w:t xml:space="preserve">. How important is it that the Paris talks produce a global agreement? Well, you know, the basic scientific understanding of how climate is changing and why climate is changing tells us that </w:t>
      </w:r>
      <w:r w:rsidRPr="00CD3E55">
        <w:rPr>
          <w:rStyle w:val="StyleUnderline"/>
        </w:rPr>
        <w:t>it is urgent that the nations of the world act now, both to reduce their emissions and to increase their preparedness and resilience against ongoing climate change. It is absolutely essential, if we want to avoid catastrophic impacts of climate change, that we turn this problem around starting now.</w:t>
      </w:r>
      <w:r w:rsidRPr="00CD3E55">
        <w:rPr>
          <w:sz w:val="16"/>
        </w:rPr>
        <w:t xml:space="preserve"> We know without any doubt that the climate is already changing in ways that are not explainable by natural influences and that are precisely explainable as a consequence of the heat trapping gases that we have added to the atmosphere by fossil fuel burning and deforestation. We know that damaging impacts are already occurring all around the world. In some parts of the world, </w:t>
      </w:r>
      <w:r w:rsidRPr="00CD3E55">
        <w:rPr>
          <w:rStyle w:val="StyleUnderline"/>
        </w:rPr>
        <w:t>we’re seeing drastic increases in heat waves; we’re seeing in other parts of the world increases in the power of the strongest storms, more torrential downpours and associated flooding, melting of permafrost, increased coastal erosion. All of these things are occurring in patterns and with fingerprints that tie them directly to the changes in climate that humans are causing. We know further that these changes cannot be stopped overnight</w:t>
      </w:r>
      <w:r w:rsidRPr="00CD3E55">
        <w:rPr>
          <w:sz w:val="16"/>
        </w:rPr>
        <w:t xml:space="preserve">. There’s tremendous momentum in the climate system, and there is tremendous inertia in the energy system, the agricultural system, the forestry system, the practices that are driving these changes. And therefore, </w:t>
      </w:r>
      <w:r w:rsidRPr="00CD3E55">
        <w:rPr>
          <w:rStyle w:val="StyleUnderline"/>
        </w:rPr>
        <w:t>it is absolutely essential, if we want to avoid catastrophic impacts of climate change, that we turn this problem around starting now</w:t>
      </w:r>
      <w:r w:rsidRPr="00CD3E55">
        <w:rPr>
          <w:sz w:val="16"/>
        </w:rPr>
        <w:t xml:space="preserve">. Some scientists have expressed concerns in recent years about the possibility of "feedback loops," such as the thawing of Arctic permafrost, which releases more carbon dioxide and methane, which then leads to more thawing of permafrost, and on and on. Which of these loops, if any, do you consider a serious threat? Is there one that worries you the most? Well, you’ve already mentioned one of the most worrisome ones. There is two to three times as much carbon stored in the soils of the far north, in tundra and permafrost, as is already in the atmosphere. And we know that heating of the atmosphere is leading to the melting of the permafrost; there is evidence that is increasing the emissions of carbon dioxide and methane already. There is also a lot of methane tied up in methane hydrates—ice crystals that contain methane in shallow sediments in northern oceans. If substantial quantities of that methane were released as a result of warming it would accelerate the whole global process of climate change, which we’re already experiencing. That is certainly one of the most worrisome feedbacks. We know that damaging impacts are already occurring all around the world. There are other feedbacks that are worrisome in terms of passing a tipping point in terms of the irreversible melting and disintegration of the Greenland ice sheet and the Antarctic ice sheet. The Greenland ice sheet alone contains enough water to raise sea level by about 23 feet. Just the West Antarctic ice sheet, the most vulnerable part of the Antarctic, contains enough water to raise sea level another 17 or 18 feet. No one thinks that can happen overnight, it may well take centuries, but we are in danger, if not already passing the point, where the eventual loss of those ice sheets becomes inevitable. There has been a lot of discussion in Paris about whether we should try to limit global temperature rise to 1.5 degrees or 2 degrees. How different might the world look at 1.5 degrees versus 2 degrees? I think the reason most of the nations of the world, </w:t>
      </w:r>
      <w:r w:rsidRPr="00CD3E55">
        <w:rPr>
          <w:rStyle w:val="StyleUnderline"/>
        </w:rPr>
        <w:t xml:space="preserve">most of the governments of the world, agreed in 2009 and 2010 to a target of 2 degrees Celsius was not that that level was safe but that it is, at least was, their view that it is the most prudent target that is still within reach. The </w:t>
      </w:r>
      <w:r w:rsidRPr="00CD3E55">
        <w:rPr>
          <w:rStyle w:val="StyleUnderline"/>
        </w:rPr>
        <w:lastRenderedPageBreak/>
        <w:t>origins of the 2-degree figure go back several decades, but are not solid from the scientific point of view. That is, there’s no reason to think that below 2 degrees is safe and above 2 degrees is dangerous</w:t>
      </w:r>
      <w:r w:rsidRPr="00CD3E55">
        <w:rPr>
          <w:sz w:val="16"/>
        </w:rPr>
        <w:t xml:space="preserve">. In my view, we are already experiencing dangerous climate change today, and we are at about nine-tenths of a degree above pre-industrial levels. The point is simply that </w:t>
      </w:r>
      <w:r w:rsidRPr="00CD3E55">
        <w:rPr>
          <w:rStyle w:val="StyleUnderline"/>
        </w:rPr>
        <w:t>the higher you go, the greater the chances of the kinds of feedbacks and tipping points we were talking about a few moments ago. And from the standpoint of the science, certainly 1.5 degrees would be better than 2. One degree would be better than 1.5, but it’s already going to be extremely challenging to stabilize the atmosphere at a level corresponding to 2 degrees and it would be obviously then even more challenging to achieve a target lower than that</w:t>
      </w:r>
      <w:r w:rsidRPr="00CD3E55">
        <w:rPr>
          <w:sz w:val="16"/>
        </w:rPr>
        <w:t xml:space="preserve">. But from a standpoint of desirability, a lower target would be better. The question is feasibility. John </w:t>
      </w:r>
      <w:proofErr w:type="spellStart"/>
      <w:r w:rsidRPr="00CD3E55">
        <w:rPr>
          <w:sz w:val="16"/>
        </w:rPr>
        <w:t>Holdren</w:t>
      </w:r>
      <w:proofErr w:type="spellEnd"/>
      <w:r w:rsidRPr="00CD3E55">
        <w:rPr>
          <w:sz w:val="16"/>
        </w:rPr>
        <w:t>, President Obama’s top science advisor, says climate change has brought “drastic increases in heat waves, increases in the power of the strongest storms, more torrential downpours and associated flooding, melting of permafrost, increased coastal erosion.” National Geographic: There's so much about the complexities of climate change that we don't understand—the impact on ocean food webs, the complex interplay between rising temperatures and human disease. What are the most important scientific questions for which we do not yet have clear answers? Well, again, you’ve touched on some of the main ones, the vulnerability of the ocean food webs, the vulnerability of the corals</w:t>
      </w:r>
      <w:r w:rsidRPr="00CD3E55">
        <w:rPr>
          <w:rStyle w:val="StyleUnderline"/>
        </w:rPr>
        <w:t>. We have a lot of reason to believe that the combination of the warming of the surface layers of the ocean, the acidification of the ocean, the depletion of oxygen—all of these stresses together are putting marine food webs at risk. But our detailed understanding of when and where the most serious impacts will materialize is still lacking.</w:t>
      </w:r>
      <w:r w:rsidRPr="00CD3E55">
        <w:rPr>
          <w:sz w:val="16"/>
        </w:rPr>
        <w:t xml:space="preserve"> Same thing is true of tropical forests. There’s a lot of reason to believe continuing climate change is resulting in drying in the Amazon. The models mostly show an increase of drying in the Amazon, and there is a very real possibility that even at 2 degrees C the character of the Amazon would fundamentally change. It would no longer be a tropical forest. One of the ironies of this whole situation is that the two biggest reservoirs of biodiversity on the planet are the tropical forests and the coral reefs, and both are apparently particularly threatened by global climate change. Does the United States ultimately need to completely decarbonize? Is it possible and how fast could it be done? </w:t>
      </w:r>
      <w:r w:rsidRPr="00CD3E55">
        <w:rPr>
          <w:rStyle w:val="StyleUnderline"/>
        </w:rPr>
        <w:t>The world as a whole needs ultimately to completely decarbonize. The studies of where we need to get show that as a world we need carbon emissions to be in the vicinity of 50 percent below those of 2000 by 2050. They need to get close to zero by the end of the century we’re now in, close to zero by 2100, and ultimately all the way to zero</w:t>
      </w:r>
      <w:r w:rsidRPr="00CD3E55">
        <w:rPr>
          <w:sz w:val="16"/>
        </w:rPr>
        <w:t xml:space="preserve">. Is it feasible? Yes, </w:t>
      </w:r>
      <w:r w:rsidRPr="00CD3E55">
        <w:rPr>
          <w:rStyle w:val="StyleUnderline"/>
        </w:rPr>
        <w:t>it is certainly technically feasible. The real question is can we make the needed changes rapidly enough to get there as quickly as we need to. That is not a challenge of scientific or technological feasibility, it is a challenge of economic and social practicality</w:t>
      </w:r>
      <w:r w:rsidRPr="00CD3E55">
        <w:rPr>
          <w:sz w:val="16"/>
        </w:rPr>
        <w:t xml:space="preserve">. One of the limitations of renewable energy sources such as solar and wind power is the difficulty of storing that energy at night or when the wind is not blowing. A lot of people are working on advances in battery and storage technology. Where are we with this technology? Are there major breakthroughs just around the corner? I think we’re making great progress in battery technology for one. Battery technology has been under study, of course, for many decades and for a long time progress was slow. But new developments in materials sciences and fundamental understanding are really advancing the technology of batteries very rapidly. There are other approaches to energy storage, including compressed air storage, including superconducting storage, that are also being vigorously pursued, and I am optimistic about the prospects for improving storage over time. Can you recall an interaction with President Obama that truly surprised you? [Laughs.] That’s one I’m not going to answer. One of the conditions of my job is I do not discuss the content of my discussions with the President. You've testified before very hostile congressional committees about climate change. For many people outside the Beltway, the inner workings of Washington D.C., are a mystery. What do you think people might not understand about the relationship between the White House science team Congress? Well, of course, the really key question, and I think most people understand this, is that in the end the Congress controls the purse strings. The appropriations of the Congress determine the budgets that are available for the activities of the federal government, and these include research and development on clean energy technologies. They include research and development on approaches to building preparedness, resilience, and adaptation to climate change. They include the budgets for fundamental research, which ultimately will be the source for the kinds of insights we will need in the second part of this century and beyond to grapple with this question. And, no matter what the views of a President and his or her Administration, in the end we depend on the elected representatives in Congress to make sensible choices about the investments the federal government needs to make to meet these challenges, and about other policies, including tax policy, including immigration policy, that ultimately affect the environment for innovation. </w:t>
      </w:r>
      <w:r w:rsidRPr="00CD3E55">
        <w:rPr>
          <w:rStyle w:val="StyleUnderline"/>
        </w:rPr>
        <w:t xml:space="preserve">It’s up to us, and after us, our children and grandchildren, to make sensible choices. Presidents can propose, in the end Congress disposes. There are things we can do with executive action without the Congress. </w:t>
      </w:r>
      <w:r w:rsidRPr="00CD3E55">
        <w:rPr>
          <w:sz w:val="16"/>
        </w:rPr>
        <w:t xml:space="preserve">The President’s Climate Action Plan, which he announced in June 2013, contains a great many measures that we are pursuing and can pursue with only modest cooperation from the Congress in the budget department. But it would be beneficial for addressing this challenge if we could get a greater degree of cooperation from the Congress. And I think all of us in the Administration continue to hope that either in this Congress or the next one, a more positive attitude toward addressing the climate change challenge will materialize. You are the top science advisor to the most powerful office in the world. You also are a grandfather. How optimistic are you about your grandchildren's future? You know, if I </w:t>
      </w:r>
      <w:r w:rsidRPr="00CD3E55">
        <w:rPr>
          <w:sz w:val="16"/>
        </w:rPr>
        <w:lastRenderedPageBreak/>
        <w:t xml:space="preserve">were not at least cautiously optimistic I would have retired by now and be smelling the flowers and going fishing. The reason I am still doing this work at the age of 71 is I </w:t>
      </w:r>
      <w:r w:rsidRPr="00CD3E55">
        <w:rPr>
          <w:rStyle w:val="StyleUnderline"/>
        </w:rPr>
        <w:t xml:space="preserve">believe it is possible for us to master this challenge. I believe it’s possible for us to bring climate change under control at a level where the consequences, while not negligible, will be manageable. And therefore, it continues to be very much worth doing everything we can to make that happen. </w:t>
      </w:r>
      <w:r w:rsidRPr="00CD3E55">
        <w:rPr>
          <w:sz w:val="16"/>
        </w:rPr>
        <w:t xml:space="preserve">Can you tell us about how different you think the world might look for your grandchildren when they're your age? Neither I nor anyone else has a clear crystal ball on what the world will look like 50 to 60 years from now. My grandchildren range in age from 10 to 24. It’s a long time until they’ll be the age that I am now. I hope that they will be living in a peaceful world, a sustainable world. A world where the impacts of climate change have been stabilized and brought under control. But again, that is up to us. </w:t>
      </w:r>
      <w:r w:rsidRPr="00CD3E55">
        <w:rPr>
          <w:rStyle w:val="StyleUnderline"/>
        </w:rPr>
        <w:t>We don’t predict the future, we make the future by the choices that we make. And it’s up to us, and after us, our children and grandchildren, to make sensible choices.</w:t>
      </w:r>
    </w:p>
    <w:p w:rsidR="000A03F4" w:rsidRPr="00CD3E55" w:rsidRDefault="000A03F4" w:rsidP="000A03F4">
      <w:pPr>
        <w:rPr>
          <w:sz w:val="16"/>
        </w:rPr>
      </w:pPr>
    </w:p>
    <w:p w:rsidR="000A03F4" w:rsidRPr="00CD3E55" w:rsidRDefault="000A03F4" w:rsidP="000A03F4"/>
    <w:p w:rsidR="000A03F4" w:rsidRPr="00CD3E55" w:rsidRDefault="000A03F4" w:rsidP="000A03F4"/>
    <w:p w:rsidR="000A03F4" w:rsidRPr="00CD3E55" w:rsidRDefault="000A03F4" w:rsidP="000A03F4">
      <w:pPr>
        <w:pStyle w:val="Heading4"/>
      </w:pPr>
      <w:r w:rsidRPr="00CD3E55">
        <w:t xml:space="preserve">Warming can be stopped with global initiatives </w:t>
      </w:r>
    </w:p>
    <w:p w:rsidR="000A03F4" w:rsidRPr="00CD3E55" w:rsidRDefault="000A03F4" w:rsidP="000A03F4">
      <w:r w:rsidRPr="00CD3E55">
        <w:rPr>
          <w:b/>
          <w:sz w:val="24"/>
        </w:rPr>
        <w:t>MSNBC 14</w:t>
      </w:r>
      <w:r w:rsidRPr="00CD3E55">
        <w:t xml:space="preserve"> (MSNBC is an American basic cable and satellite television network that provides news coverage and political commentary from NBC News on current events, “U.N. report: Climate change can still be stopped but only if we act now”, 05/06/14, </w:t>
      </w:r>
      <w:hyperlink r:id="rId43" w:history="1">
        <w:r w:rsidRPr="00CD3E55">
          <w:rPr>
            <w:rStyle w:val="Hyperlink"/>
            <w:sz w:val="18"/>
            <w:szCs w:val="18"/>
          </w:rPr>
          <w:t>http://www.msnbc.com/msnbc/un-climate-change-report-now-or-never)</w:t>
        </w:r>
      </w:hyperlink>
      <w:r w:rsidRPr="00CD3E55">
        <w:t xml:space="preserve"> NK</w:t>
      </w:r>
    </w:p>
    <w:p w:rsidR="000A03F4" w:rsidRPr="00CD3E55" w:rsidRDefault="000A03F4" w:rsidP="000A03F4">
      <w:pPr>
        <w:rPr>
          <w:sz w:val="16"/>
        </w:rPr>
      </w:pPr>
      <w:r w:rsidRPr="00CD3E55">
        <w:rPr>
          <w:rStyle w:val="StyleUnderline"/>
        </w:rPr>
        <w:t>It’s still possible to keep the global temperature at a manageable level, a new U.N. report on climate change concludes. But only if the world embarks quickly on an intense effort over the next 15 years. The report, released Sunday by the Intergovernmental Panel on Climate Change (IPCC</w:t>
      </w:r>
      <w:r w:rsidRPr="00CD3E55">
        <w:rPr>
          <w:sz w:val="16"/>
        </w:rPr>
        <w:t xml:space="preserve">), the leading world organization monitoring the issue, also </w:t>
      </w:r>
      <w:r w:rsidRPr="00CD3E55">
        <w:rPr>
          <w:rStyle w:val="StyleUnderline"/>
        </w:rPr>
        <w:t>found that climate change can be addressed without affecting living standards, and with only a tiny reduction in economic growth.</w:t>
      </w:r>
      <w:r w:rsidRPr="00CD3E55">
        <w:rPr>
          <w:sz w:val="16"/>
        </w:rPr>
        <w:t xml:space="preserve"> “We’ve already had wake-up call after wake-up call about climate science,” Secretary of State John Kerry said in a statement Sunday. “This report is a wake-up call about global economic opportunity we can seize today as we lead on climate change.” </w:t>
      </w:r>
      <w:r w:rsidRPr="00CD3E55">
        <w:rPr>
          <w:rStyle w:val="StyleUnderline"/>
        </w:rPr>
        <w:t>It’s the third and final installment in a series of IPCC studies on climate change. The first two concluded that warming is “unequivocally” caused by humans, and that if left unaddressed, it poses an enormous threat to mankind, with the potential to cause wars and mass migrations. In order to keep the global temperature below the 2-degree Celsius cap previously set through U.N. talks, greenhouse gas emissions will have to drop by 40-70% by 2050</w:t>
      </w:r>
      <w:r w:rsidRPr="00CD3E55">
        <w:rPr>
          <w:sz w:val="16"/>
        </w:rPr>
        <w:t xml:space="preserve">, the report found. </w:t>
      </w:r>
      <w:r w:rsidRPr="00CD3E55">
        <w:rPr>
          <w:rStyle w:val="StyleUnderline"/>
        </w:rPr>
        <w:t>In the first decade of the 21st century, emissions rose by 2.2 per year—largely thanks to population and economic growth in China and other parts of the developing world. The U.N. is working toward a far-reaching new global climate pact, to be completed in late 2015 and to take effect in 2020</w:t>
      </w:r>
      <w:r w:rsidRPr="00CD3E55">
        <w:rPr>
          <w:sz w:val="16"/>
        </w:rPr>
        <w:t xml:space="preserve">. But the major challenge has been getting rich and poor nations to agree on a plan. That issue was on display in the preparation of the new study released Sunday. According to reports, governments of many developing countries objected to a draft that included a graphic dividing the world into four categories based on average income, fearing that doing so would leave them with too much blame for rising emissions. </w:t>
      </w:r>
      <w:r w:rsidRPr="00CD3E55">
        <w:rPr>
          <w:rStyle w:val="StyleUnderline"/>
        </w:rPr>
        <w:t>Many developing nations see industrialized countries like the U.S. and those of western Europe as primarily responsible for warming, and therefore argue that those countries should bear the lion’s share of the burden of tackling it. “This is the first step for developed countries of avoiding responsibilities and saying all countries have to assume the responsibility for climate change</w:t>
      </w:r>
      <w:r w:rsidRPr="00CD3E55">
        <w:rPr>
          <w:sz w:val="16"/>
        </w:rPr>
        <w:t xml:space="preserve">,” Diego Pacheco, who heads the Bolivian delegation to the IPCC, told the AP. The graphic was ultimately deleted from the final version of the report. U.N. climate talks use a different categorization, dividing the world into developed and developing countries. But developed countries object to that scheme, saying it’s wrong to lump fast-growing economies like those of China and India in with the least developed countries, allowing them all to face relatively lenient emissions standards. As for costs, the report said </w:t>
      </w:r>
      <w:r w:rsidRPr="00CD3E55">
        <w:rPr>
          <w:rStyle w:val="StyleUnderline"/>
        </w:rPr>
        <w:t>transitioning to low-carbon energy sources would only reduce economic growth by about 0.06 percentage points per year—and that’s without accounting for the economic benefits of reducing climate change</w:t>
      </w:r>
      <w:r w:rsidRPr="00CD3E55">
        <w:rPr>
          <w:sz w:val="16"/>
        </w:rPr>
        <w:t>. “</w:t>
      </w:r>
      <w:r w:rsidRPr="00CD3E55">
        <w:rPr>
          <w:rStyle w:val="StyleUnderline"/>
        </w:rPr>
        <w:t>So many of the technologies that will help us fight climate change are far cheaper, more readily available, and better performing than they were when the last IPCC assessment was released less than a decade ago</w:t>
      </w:r>
      <w:r w:rsidRPr="00CD3E55">
        <w:rPr>
          <w:sz w:val="16"/>
        </w:rPr>
        <w:t>,” Kerry said.</w:t>
      </w:r>
    </w:p>
    <w:p w:rsidR="000A03F4" w:rsidRPr="00CD3E55" w:rsidRDefault="000A03F4" w:rsidP="000A03F4">
      <w:pPr>
        <w:rPr>
          <w:sz w:val="16"/>
        </w:rPr>
      </w:pPr>
    </w:p>
    <w:p w:rsidR="000A03F4" w:rsidRPr="00CD3E55" w:rsidRDefault="000A03F4" w:rsidP="000A03F4">
      <w:pPr>
        <w:pStyle w:val="Heading4"/>
      </w:pPr>
      <w:r w:rsidRPr="00CD3E55">
        <w:lastRenderedPageBreak/>
        <w:t>We have a short window to reverse global warming now</w:t>
      </w:r>
    </w:p>
    <w:p w:rsidR="000A03F4" w:rsidRPr="00CD3E55" w:rsidRDefault="000A03F4" w:rsidP="000A03F4">
      <w:pPr>
        <w:rPr>
          <w:b/>
          <w:sz w:val="26"/>
        </w:rPr>
      </w:pPr>
      <w:r w:rsidRPr="00CD3E55">
        <w:rPr>
          <w:rStyle w:val="Style13ptBold"/>
        </w:rPr>
        <w:t xml:space="preserve">Lopez, ’14- </w:t>
      </w:r>
      <w:r w:rsidRPr="00CD3E55">
        <w:t>(Laura Barron-Lopez, writer for the Hills, “Planet headed toward ‘irreversible’ climate damage, UN warns”, 11/02/14, http://thehill.com/policy/energy-environment/222565-planet-headed-toward-irreversible-climate-damage-un-warns)AH</w:t>
      </w:r>
    </w:p>
    <w:p w:rsidR="000A03F4" w:rsidRPr="00CD3E55" w:rsidRDefault="000A03F4" w:rsidP="000A03F4">
      <w:pPr>
        <w:rPr>
          <w:sz w:val="16"/>
        </w:rPr>
      </w:pPr>
      <w:r w:rsidRPr="00CD3E55">
        <w:rPr>
          <w:sz w:val="16"/>
        </w:rPr>
        <w:t>In its most comprehensive analysis</w:t>
      </w:r>
      <w:r w:rsidRPr="00CD3E55">
        <w:rPr>
          <w:rStyle w:val="StyleUnderline"/>
        </w:rPr>
        <w:t>, the U.N.’s synthesis report</w:t>
      </w:r>
      <w:r w:rsidRPr="00CD3E55">
        <w:rPr>
          <w:sz w:val="16"/>
        </w:rPr>
        <w:t xml:space="preserve"> released Sunday</w:t>
      </w:r>
      <w:r w:rsidRPr="00CD3E55">
        <w:rPr>
          <w:rStyle w:val="Emphasis"/>
        </w:rPr>
        <w:t>, finds that the evidence behind human influence on climate change is overwhelming and undeniable, as greenhouse gas emissions are the “highest in history.</w:t>
      </w:r>
      <w:r w:rsidRPr="00CD3E55">
        <w:rPr>
          <w:rStyle w:val="StyleUnderline"/>
        </w:rPr>
        <w:t>”</w:t>
      </w:r>
      <w:r w:rsidRPr="00CD3E55">
        <w:rPr>
          <w:sz w:val="16"/>
        </w:rPr>
        <w:t xml:space="preserve"> The report, </w:t>
      </w:r>
      <w:r w:rsidRPr="00CD3E55">
        <w:rPr>
          <w:rStyle w:val="Emphasis"/>
        </w:rPr>
        <w:t>written by more than 800 scientists from 80 countries and drawing from 3,000 contributing authors and experts</w:t>
      </w:r>
      <w:r w:rsidRPr="00CD3E55">
        <w:rPr>
          <w:rStyle w:val="StyleUnderline"/>
        </w:rPr>
        <w:t>, argues emissions must fall to a net zero by the end of the century. It says the window of opportunity to address the threat is shrinking.</w:t>
      </w:r>
      <w:r w:rsidRPr="00CD3E55">
        <w:rPr>
          <w:sz w:val="16"/>
        </w:rPr>
        <w:t xml:space="preserve"> “The report expresses with greater certainty than in previous assessments the fact that emissions of greenhouse gases and other anthropogenic drivers have been the dominant cause of observed warming since the mid-20th century,” according to the U.N. Intergovernmental Panel on Climate Change, which adopted the report on Saturday evening before releasing it on Sunday. “</w:t>
      </w:r>
      <w:r w:rsidRPr="00CD3E55">
        <w:rPr>
          <w:rStyle w:val="Emphasis"/>
        </w:rPr>
        <w:t>The scientific case for prioritizing action on climate change is clearer than ever,”</w:t>
      </w:r>
      <w:r w:rsidRPr="00CD3E55">
        <w:rPr>
          <w:sz w:val="16"/>
        </w:rPr>
        <w:t xml:space="preserve"> IPCC Chairman R.K. Pachauri said. “</w:t>
      </w:r>
      <w:r w:rsidRPr="00CD3E55">
        <w:rPr>
          <w:rStyle w:val="Emphasis"/>
        </w:rPr>
        <w:t xml:space="preserve">We have little time before the window of opportunity to stay within 2 degrees Celsius of warming closes.” </w:t>
      </w:r>
      <w:r w:rsidRPr="00CD3E55">
        <w:rPr>
          <w:sz w:val="16"/>
        </w:rPr>
        <w:t>Pachauri added that to stay below the 2 degrees Celsius benchmark, at which scientists say catastrophic climate damage will occur, greenhouse gas emissions must drop by 50 percent or more in the next 25 years.  “There is no question that we are now seeing a wide range of consequential impacts on every continent across the oceans,“ Chris Fields, co-chair of an IPCC working group, said on a call with reporters Saturday evening</w:t>
      </w:r>
      <w:r w:rsidRPr="00CD3E55">
        <w:rPr>
          <w:rStyle w:val="StyleUnderline"/>
        </w:rPr>
        <w:t>.  The assessment finds that the atmosphere and oceans have warmed, the amount of snow and ice is diminishing, and the global concentration of carbon dioxide has increased to “unprecedented” amounts in the last 800,000 years.</w:t>
      </w:r>
      <w:r w:rsidRPr="00CD3E55">
        <w:rPr>
          <w:sz w:val="16"/>
        </w:rPr>
        <w:t xml:space="preserve">  “Each of the last three decades has been successively warmer at the Earth’s surface than any preceding decade since 1850,” the report, which is meant to serve as a guide for policymakers, states.  </w:t>
      </w:r>
      <w:r w:rsidRPr="00CD3E55">
        <w:rPr>
          <w:rStyle w:val="Emphasis"/>
        </w:rPr>
        <w:t>Over the last two decades, the report states, Greenland and Antarctic ice sheets have been losing mass, glaciers are shrinking worldwide, and snow cover in the Northern Hemisphere is decreasing.</w:t>
      </w:r>
      <w:r w:rsidRPr="00CD3E55">
        <w:rPr>
          <w:rStyle w:val="StyleUnderline"/>
        </w:rPr>
        <w:t xml:space="preserve">  </w:t>
      </w:r>
      <w:r w:rsidRPr="00CD3E55">
        <w:rPr>
          <w:rStyle w:val="Emphasis"/>
        </w:rPr>
        <w:t xml:space="preserve">The risks associated with “irreversible” climate change include increased extinction for a number of animal and plant species. </w:t>
      </w:r>
      <w:r w:rsidRPr="00CD3E55">
        <w:rPr>
          <w:rStyle w:val="StyleUnderline"/>
        </w:rPr>
        <w:t xml:space="preserve"> The climate change will “undermine food security” the report adds, and in a span of 36 years human health problems will be exacerbated due to warming.  </w:t>
      </w:r>
      <w:r w:rsidRPr="00CD3E55">
        <w:rPr>
          <w:sz w:val="16"/>
        </w:rPr>
        <w:t xml:space="preserve">“We're going to have to either act fast or get very lucky: lucky if the climate turns out to be less sensitive to greenhouse gases than we think it is, or lucky with new technological developments falling into our laps,” Oppenheimer said on a call with reporter Saturday evening.  “And frankly, I don't want to lean too much on luck to get this problem solved, since the fate of the earth depends on it,” he added. Action by global leaders and government officials will need to push countries toward a “pretty serious” transformation of the energy system.  Slashing emissions from the electricity sector to zero by mid-to-late century will be necessary, authors of the report pointed out.  One of the biggest challenges, is that climate change is not at the top of peoples’ priority lists.  A part of the report is the idea of tying climate change mitigation to other societal priorities.  </w:t>
      </w:r>
      <w:r w:rsidRPr="00CD3E55">
        <w:rPr>
          <w:rStyle w:val="StyleUnderline"/>
        </w:rPr>
        <w:t xml:space="preserve">It’s an idea that the U.S. is already planning to by having 38 federal agencies craft climate change adaption and sustainability plans that not only identify different agencies’ vulnerabilities, but also set up short and long-term steps to slash emissions and energy usage. </w:t>
      </w:r>
      <w:r w:rsidRPr="00CD3E55">
        <w:rPr>
          <w:sz w:val="16"/>
        </w:rPr>
        <w:t xml:space="preserve">The report tries to provide greater insight and urges countries to look more at how society orients and organizes itself to get the job done in the climate fight.  The U.N. report is also meant to buttress government leaders' actions to fight climate change, as many try to set ambitious goals ahead of the Paris talks next year, where more than 180 countries will forge a global climate accord to slash emissions.  But there are concerns that political disagreements and economic restraints, which differ per country, will get in the way. </w:t>
      </w:r>
      <w:r w:rsidRPr="00CD3E55">
        <w:rPr>
          <w:rStyle w:val="StyleUnderline"/>
        </w:rPr>
        <w:t>The U.N. IPCC report left out an article that many saw as critical, which would have presented a framework for how governments might think about the question of how dangerous climate change is, and how soon they need to act</w:t>
      </w:r>
      <w:r w:rsidRPr="00CD3E55">
        <w:rPr>
          <w:sz w:val="16"/>
        </w:rPr>
        <w:t xml:space="preserve">. Oppenheimer, and Fields, two of the report's co-authors, told reporters that some of the same problems arising during negotiations, and difficulties countries have with agreeing on certain steps, probably caused the article to be taken out.  Still, the IPCC said, the report is a strong signal and body of evidence that more stringent steps need to be enforced to reverse the course the planet is already on. The report also finds that, while estimates of the cost to cut emissions varies, global economic growth will not be strongly affected. Under an ambitious mitigation scenario, the IPCC says, economic growth would be cut by roughly .06 percentage point.  The new report will likely embolden the Obama administration’s climate agenda and work to push other countries toward signing an ambitious climate treaty next year. Sen. Barbara Boxer (D-Calif.) said the report is “telling member of Congress and policymakers around the globe that we cannot just try to adapt.” She added that she plans to work with her colleagues in Congress to “put a price on carbon, which is the most effective way to avert disastrous climate change.” Alden Meyer, director of strategy and policy with the Union of Concerned Scientists, said the report should </w:t>
      </w:r>
      <w:r w:rsidRPr="00CD3E55">
        <w:rPr>
          <w:sz w:val="16"/>
        </w:rPr>
        <w:lastRenderedPageBreak/>
        <w:t>convince politicians that the “risks are clear.” “Politicians can either dramatically reduce emissions, or they can spend the rest of their careers running from climate disaster to climate disaster. Thankfully, more and more leaders are waking up to the costs of dealing with runaway climate change that scientists have been warning about for years,” Meyer said. Despite the consensus among scientists that human activity is the driving factor in climate change, a small minority of scientists and majority of Republicans in Congress disagree. Republicans have tried brush aside the climate debate, arguing the president should be focused on the recent Ebola outbreak and rising terror group the Islamic State in Iraq and Syria instead of global warming.</w:t>
      </w:r>
    </w:p>
    <w:p w:rsidR="000A03F4" w:rsidRPr="00CD3E55" w:rsidRDefault="000A03F4" w:rsidP="000A03F4">
      <w:pPr>
        <w:pStyle w:val="Heading3"/>
      </w:pPr>
      <w:r w:rsidRPr="00CD3E55">
        <w:lastRenderedPageBreak/>
        <w:t>2AC/1AR – AT: Warming = Slow</w:t>
      </w:r>
    </w:p>
    <w:p w:rsidR="000A03F4" w:rsidRPr="00CD3E55" w:rsidRDefault="000A03F4" w:rsidP="000A03F4">
      <w:pPr>
        <w:pStyle w:val="Heading4"/>
      </w:pPr>
      <w:r w:rsidRPr="00CD3E55">
        <w:t>We are quickly running out of time to solve warming.</w:t>
      </w:r>
    </w:p>
    <w:p w:rsidR="000A03F4" w:rsidRPr="00CD3E55" w:rsidRDefault="000A03F4" w:rsidP="000A03F4">
      <w:pPr>
        <w:rPr>
          <w:rStyle w:val="Style13ptBold"/>
          <w:b w:val="0"/>
        </w:rPr>
      </w:pPr>
      <w:r w:rsidRPr="00CD3E55">
        <w:rPr>
          <w:rStyle w:val="Style13ptBold"/>
        </w:rPr>
        <w:t xml:space="preserve">Harvey ’14 </w:t>
      </w:r>
      <w:r w:rsidRPr="00CD3E55">
        <w:rPr>
          <w:rStyle w:val="Style13ptBold"/>
        </w:rPr>
        <w:softHyphen/>
      </w:r>
      <w:r w:rsidRPr="00CD3E55">
        <w:rPr>
          <w:rStyle w:val="Style13ptBold"/>
          <w:b w:val="0"/>
        </w:rPr>
        <w:t>- Chelsea Harvey is a science reporter for Business Insider﻿. She is based in New York City (Chelsea Harvey, science reporter, “Here's How Little Time We Have Until Global Warming Is Out Of Control,” September 2014, http://www.businessinsider.com/when-will-climate-change-be-out-of-control-2014-9 )// JB</w:t>
      </w:r>
    </w:p>
    <w:p w:rsidR="000A03F4" w:rsidRPr="00CD3E55" w:rsidRDefault="000A03F4" w:rsidP="000A03F4">
      <w:pPr>
        <w:rPr>
          <w:sz w:val="16"/>
        </w:rPr>
      </w:pPr>
      <w:r w:rsidRPr="00CD3E55">
        <w:rPr>
          <w:sz w:val="16"/>
        </w:rPr>
        <w:t>The news is in</w:t>
      </w:r>
      <w:r w:rsidRPr="00CD3E55">
        <w:rPr>
          <w:rStyle w:val="StyleUnderline"/>
        </w:rPr>
        <w:t>: humans are totally failing in the global effort to stop climate change. And we don't have much time left. This is the conclusion of a report released this month</w:t>
      </w:r>
      <w:r w:rsidRPr="00CD3E55">
        <w:rPr>
          <w:sz w:val="16"/>
        </w:rPr>
        <w:t xml:space="preserve"> by multinational accounting firm PricewaterhouseCoopers. The "Low Carbon Economy Index" </w:t>
      </w:r>
      <w:r w:rsidRPr="00CD3E55">
        <w:rPr>
          <w:rStyle w:val="StyleUnderline"/>
        </w:rPr>
        <w:t xml:space="preserve">evaluates the progress of G-20 countries in keeping global temperatures within 2 degrees Celsius of their pre-industrial levels </w:t>
      </w:r>
      <w:r w:rsidRPr="00CD3E55">
        <w:rPr>
          <w:sz w:val="16"/>
        </w:rPr>
        <w:t xml:space="preserve">— the target agreed upon at the 2009 United Nations Framework Convention on Climate Change — and finds </w:t>
      </w:r>
      <w:r w:rsidRPr="00CD3E55">
        <w:rPr>
          <w:rStyle w:val="StyleUnderline"/>
        </w:rPr>
        <w:t xml:space="preserve">that almost everyone is falling short. </w:t>
      </w:r>
      <w:r w:rsidRPr="00CD3E55">
        <w:rPr>
          <w:rStyle w:val="Emphasis"/>
        </w:rPr>
        <w:t>The "2 C" goal isn’t just a random number: experts agree that anything higher could lead to a disastrous series of effects, including catastrophic sea level rise, extreme weather events, famine and mass extinction.</w:t>
      </w:r>
      <w:r w:rsidRPr="00CD3E55">
        <w:rPr>
          <w:sz w:val="16"/>
        </w:rPr>
        <w:t xml:space="preserve"> As it stands, </w:t>
      </w:r>
      <w:r w:rsidRPr="00CD3E55">
        <w:rPr>
          <w:rStyle w:val="StyleUnderline"/>
        </w:rPr>
        <w:t xml:space="preserve">G-20 countries are largely liable for keeping this from happening, as they contribute about 85 percent of global carbon emissions. This chart shows the breakdown by country, with China coming in at a whopping 27.6 percent, and the U.S. trailing close behind at 16.7 percent. Last year, the global economy needed to slash world carbon emissions by 6 percent in order to stay on target, but we only managed a dismal global average of 1.2 percent. </w:t>
      </w:r>
      <w:r w:rsidRPr="00CD3E55">
        <w:rPr>
          <w:sz w:val="16"/>
        </w:rPr>
        <w:t xml:space="preserve">That means starting this year, </w:t>
      </w:r>
      <w:r w:rsidRPr="00CD3E55">
        <w:rPr>
          <w:rStyle w:val="StyleUnderline"/>
        </w:rPr>
        <w:t>we’ll need to cut 6.2 percent of our emissions every year for the rest of the century if we want to meet our 2 C goal</w:t>
      </w:r>
      <w:r w:rsidRPr="00CD3E55">
        <w:rPr>
          <w:sz w:val="16"/>
        </w:rPr>
        <w:t>. This chart illustrates current rates of "</w:t>
      </w:r>
      <w:proofErr w:type="spellStart"/>
      <w:r w:rsidRPr="00CD3E55">
        <w:rPr>
          <w:sz w:val="16"/>
        </w:rPr>
        <w:t>decarbonization</w:t>
      </w:r>
      <w:proofErr w:type="spellEnd"/>
      <w:r w:rsidRPr="00CD3E55">
        <w:rPr>
          <w:sz w:val="16"/>
        </w:rPr>
        <w:t>" — essentially reducing our use of carbon — compared with the rates needed to keep climate change in check. It's pretty clear that if we keep going the way we are headed, we will hit the "</w:t>
      </w:r>
      <w:proofErr w:type="spellStart"/>
      <w:r w:rsidRPr="00CD3E55">
        <w:rPr>
          <w:sz w:val="16"/>
        </w:rPr>
        <w:t>worse case</w:t>
      </w:r>
      <w:proofErr w:type="spellEnd"/>
      <w:r w:rsidRPr="00CD3E55">
        <w:rPr>
          <w:sz w:val="16"/>
        </w:rPr>
        <w:t xml:space="preserve">" scenario. At the rate we're going, we'll shatter our goal by a hefty 2 C by the end of the century (reaching a total of 4 degrees Celsius increase) with potentially disastrous effects. In fact, the report shows </w:t>
      </w:r>
      <w:r w:rsidRPr="00CD3E55">
        <w:rPr>
          <w:rStyle w:val="Emphasis"/>
        </w:rPr>
        <w:t>we might exceed a 2 C increase as early as 2034</w:t>
      </w:r>
      <w:r w:rsidRPr="00CD3E55">
        <w:rPr>
          <w:sz w:val="16"/>
        </w:rPr>
        <w:t xml:space="preserve">. Those terrible things all being true, there’s some reason for optimism: We do have the ability to lower our emissions. Positive steps are being taken by some countries. Australia, for example, decreased its carbon emissions by a stunning 7.2 percent between 2012 and 2013, and the U.K, Italy, and China all managed impressive </w:t>
      </w:r>
      <w:proofErr w:type="spellStart"/>
      <w:r w:rsidRPr="00CD3E55">
        <w:rPr>
          <w:sz w:val="16"/>
        </w:rPr>
        <w:t>decarbonization</w:t>
      </w:r>
      <w:proofErr w:type="spellEnd"/>
      <w:r w:rsidRPr="00CD3E55">
        <w:rPr>
          <w:sz w:val="16"/>
        </w:rPr>
        <w:t xml:space="preserve"> rates between 4 and 5 percent. On the other hand, five countries actually increased their carbon intensity during the same time period, the U.S. among them. </w:t>
      </w:r>
      <w:r w:rsidRPr="00CD3E55">
        <w:rPr>
          <w:rStyle w:val="StyleUnderline"/>
        </w:rPr>
        <w:t xml:space="preserve">The pressure is on to start slashing carbon emissions and get back on track before it’s too late. </w:t>
      </w:r>
      <w:r w:rsidRPr="00CD3E55">
        <w:rPr>
          <w:rStyle w:val="Emphasis"/>
        </w:rPr>
        <w:t>The end goal will require dedication, international cooperation and a lot of hard work.</w:t>
      </w:r>
      <w:r w:rsidRPr="00CD3E55">
        <w:rPr>
          <w:sz w:val="16"/>
        </w:rPr>
        <w:t xml:space="preserve"> </w:t>
      </w:r>
    </w:p>
    <w:p w:rsidR="000A03F4" w:rsidRPr="00CD3E55" w:rsidRDefault="000A03F4" w:rsidP="000A03F4">
      <w:pPr>
        <w:rPr>
          <w:rStyle w:val="Style13ptBold"/>
          <w:b w:val="0"/>
        </w:rPr>
      </w:pPr>
    </w:p>
    <w:p w:rsidR="000A03F4" w:rsidRPr="00CD3E55" w:rsidRDefault="000A03F4" w:rsidP="000A03F4">
      <w:pPr>
        <w:pStyle w:val="Heading4"/>
      </w:pPr>
      <w:r w:rsidRPr="00CD3E55">
        <w:t>Warming is getting worse every day.</w:t>
      </w:r>
    </w:p>
    <w:p w:rsidR="000A03F4" w:rsidRPr="00CD3E55" w:rsidRDefault="000A03F4" w:rsidP="000A03F4">
      <w:pPr>
        <w:rPr>
          <w:rStyle w:val="Style13ptBold"/>
          <w:b w:val="0"/>
        </w:rPr>
      </w:pPr>
      <w:proofErr w:type="spellStart"/>
      <w:r w:rsidRPr="00CD3E55">
        <w:rPr>
          <w:rStyle w:val="Style13ptBold"/>
        </w:rPr>
        <w:t>Holthaus</w:t>
      </w:r>
      <w:proofErr w:type="spellEnd"/>
      <w:r w:rsidRPr="00CD3E55">
        <w:rPr>
          <w:rStyle w:val="Style13ptBold"/>
        </w:rPr>
        <w:t xml:space="preserve"> ’16 </w:t>
      </w:r>
      <w:r w:rsidRPr="00CD3E55">
        <w:rPr>
          <w:rStyle w:val="Style13ptBold"/>
          <w:b w:val="0"/>
        </w:rPr>
        <w:t xml:space="preserve">- Eric </w:t>
      </w:r>
      <w:proofErr w:type="spellStart"/>
      <w:r w:rsidRPr="00CD3E55">
        <w:rPr>
          <w:rStyle w:val="Style13ptBold"/>
          <w:b w:val="0"/>
        </w:rPr>
        <w:t>Holthaus</w:t>
      </w:r>
      <w:proofErr w:type="spellEnd"/>
      <w:r w:rsidRPr="00CD3E55">
        <w:rPr>
          <w:rStyle w:val="Style13ptBold"/>
          <w:b w:val="0"/>
        </w:rPr>
        <w:t xml:space="preserve"> is a meteorologist who writes about weather and climate for Slate’s Future Tense. (Eric </w:t>
      </w:r>
      <w:proofErr w:type="spellStart"/>
      <w:r w:rsidRPr="00CD3E55">
        <w:rPr>
          <w:rStyle w:val="Style13ptBold"/>
          <w:b w:val="0"/>
        </w:rPr>
        <w:t>Holthaus</w:t>
      </w:r>
      <w:proofErr w:type="spellEnd"/>
      <w:r w:rsidRPr="00CD3E55">
        <w:rPr>
          <w:rStyle w:val="Style13ptBold"/>
          <w:b w:val="0"/>
        </w:rPr>
        <w:t xml:space="preserve">, meteorologist, “Our Planet’s Temperature Just Reached a Terrifying Milestone,” March, 2016, </w:t>
      </w:r>
      <w:hyperlink r:id="rId44" w:history="1">
        <w:r w:rsidRPr="00CD3E55">
          <w:rPr>
            <w:rStyle w:val="Hyperlink"/>
          </w:rPr>
          <w:t>http://www.slate.com/blogs/future_tense/2016/03/01/february_2016_s_shocking_global_warming_temperature_record.html)//</w:t>
        </w:r>
      </w:hyperlink>
      <w:r w:rsidRPr="00CD3E55">
        <w:rPr>
          <w:rStyle w:val="Style13ptBold"/>
          <w:b w:val="0"/>
        </w:rPr>
        <w:t xml:space="preserve"> JB</w:t>
      </w:r>
    </w:p>
    <w:p w:rsidR="000A03F4" w:rsidRPr="00CD3E55" w:rsidRDefault="000A03F4" w:rsidP="000A03F4">
      <w:pPr>
        <w:rPr>
          <w:sz w:val="16"/>
        </w:rPr>
      </w:pPr>
      <w:r w:rsidRPr="00CD3E55">
        <w:rPr>
          <w:sz w:val="16"/>
        </w:rPr>
        <w:t xml:space="preserve">Update, March 12, 2016: Data released Saturday from NASA </w:t>
      </w:r>
      <w:proofErr w:type="spellStart"/>
      <w:r w:rsidRPr="00CD3E55">
        <w:rPr>
          <w:sz w:val="16"/>
        </w:rPr>
        <w:t>confim</w:t>
      </w:r>
      <w:proofErr w:type="spellEnd"/>
      <w:r w:rsidRPr="00CD3E55">
        <w:rPr>
          <w:sz w:val="16"/>
        </w:rPr>
        <w:t xml:space="preserve"> that </w:t>
      </w:r>
      <w:r w:rsidRPr="00CD3E55">
        <w:rPr>
          <w:rStyle w:val="StyleUnderline"/>
        </w:rPr>
        <w:t>February 2016 was</w:t>
      </w:r>
      <w:r w:rsidRPr="00CD3E55">
        <w:rPr>
          <w:sz w:val="16"/>
        </w:rPr>
        <w:t xml:space="preserve"> not only </w:t>
      </w:r>
      <w:r w:rsidRPr="00CD3E55">
        <w:rPr>
          <w:rStyle w:val="StyleUnderline"/>
        </w:rPr>
        <w:t>the most unusually warm month ever measured globally, at 1.35 degrees Celsius above the long-term average</w:t>
      </w:r>
      <w:r w:rsidRPr="00CD3E55">
        <w:rPr>
          <w:sz w:val="16"/>
        </w:rPr>
        <w:t xml:space="preserve">—it was more than 0.2 degrees Celsius warmer than the previously most unusually warm month ever measured: January 2016.* ("Most unusually warm" is not to be confused with "warmest ever measured." Average temperatures are much more difficult to calculate than deviations from average, for many technical reasons—including the fact that there's a strong seasonality in average global temperatures. Climate scientists also strongly prefer discussing deviations from average because that's what matters to plants, animals, and humans adapting to climate change.) The new NASA data confirms unofficial data released earlier this month showing a dramatic and ongoing surge in the planet's temperature—if anything, that data, upon which the previous versions of this post were based, were an underestimate. On Twitter, Gavin Schmidt, the director of NASA’s Goddard Institute for Space Studies, which maintains the NASA temperature database, noted that February’s temperature record was “special” and commented simply: “Wow.” NASA’s global temperature data is measured from a 1951-1980 baseline, about 0.3 degrees warmer than pre-industrial levels. That </w:t>
      </w:r>
      <w:r w:rsidRPr="00CD3E55">
        <w:rPr>
          <w:rStyle w:val="StyleUnderline"/>
        </w:rPr>
        <w:lastRenderedPageBreak/>
        <w:t>means February 2016 was the first month in history that global average temperatures passed the 1.5 degree Celsius mark.</w:t>
      </w:r>
      <w:r w:rsidRPr="00CD3E55">
        <w:rPr>
          <w:sz w:val="16"/>
        </w:rPr>
        <w:t xml:space="preserve"> Also, since last month’s warmth was concentrated in the Northern Hemisphere (2.76 degrees Celsius warmer than the 1951-1980 baseline) and the Arctic (5.36 degrees Celsius warmer than the 1951-1980 baseline), these regions of our planet were also record warm, likely the warmest they’ve been for at least thousands of years. As I said in the previous version of this post—even though this surge of warmth is likely only temporary, it is a major milestone moment for humanity and our relationship to our planet. Update, March 3, 2016: Since this post was originally published, the heat wave has continued. As of Thursday morning, it appears that average temperatures across the Northern Hemisphere have breached the 2 degrees Celsius above “normal” mark for the first time in recorded history, and likely the first time since human civilization began thousands of years ago.* That mark has long been held (somewhat arbitrarily) as the point above which climate change may begin to become "dangerous" to humanity. It's now arrived—though very briefly—much more quickly than anticipated. This is a milestone moment for our species. Climate change deserves our greatest possible attention. Original post, March 1, 2016: Our planet’s preliminary February temperature data are in, and it’s now abundantly clear: Global warming is going into overdrive. There are dozens of global temperature datasets, and usually I (and my climate journalist colleagues) wait until the official ones are released about the middle of the following month to announce a record-warm month at the global level. But this month’s data is so extraordinary that there’s no need to wait: February obliterated the all-time global temperature record set just last month. Using unofficial data and adjusting for different base-line temperatures, it appears that February 2016 was likely somewhere between 1.15 and 1.4 degrees warmer than the long-term average, and about 0.2 degrees above last month—good enough for the most above-average month ever measured. (Since the globe had already warmed by about +0.45 degrees above pre-industrial levels during the 1981-2010 base-line meteorologists commonly use, that amount has been added to the data released today.) Keep in mind that it took from the dawn of the industrial age until last October to reach the first 1.0 degree Celsius, and we’ve come as much as an extra 0.4 degrees further in just the last five months. Even accounting for the margin of error associated with these preliminary datasets, that means it’s virtually certain that February handily beat the record set just last month for the most anomalously warm month ever recorded. That’s stunning. It also means that for many parts of the planet, there basically wasn’t a winter. </w:t>
      </w:r>
      <w:r w:rsidRPr="00CD3E55">
        <w:rPr>
          <w:rStyle w:val="StyleUnderline"/>
        </w:rPr>
        <w:t xml:space="preserve">Parts of the Arctic were more than 16 degrees Celsius (29 degrees Fahrenheit) warmer than “normal” </w:t>
      </w:r>
      <w:r w:rsidRPr="00CD3E55">
        <w:rPr>
          <w:sz w:val="16"/>
        </w:rPr>
        <w:t xml:space="preserve">for the month of February, bringing them a few degrees above freezing, on par with typical June levels, in what is typically the coldest month of the year. In the United States, the winter was record-warm in cities coast to coast. In Europe and Asia, dozens of countries set or tied their all-time temperature records for February. In the tropics, the record-warmth is prolonging the longest-lasting coral bleaching episode ever seen. The northernmost permanent settlement, Norway’s Svalbard archipelago, has averaged 10 degrees Celsius (18 degrees Fahrenheit) above normal this winter, with temperatures rising above the freezing mark on nearly two dozen days since Dec. 1. That kind of extremely unusual weather has prompted a record-setting low maximum in Arctic sea ice, especially in the Barents Sea area north of Europe. The data for February is so overwhelming that even prominent climate change skeptics have already embraced the new record. Writing on his blog, </w:t>
      </w:r>
      <w:r w:rsidRPr="00CD3E55">
        <w:rPr>
          <w:rStyle w:val="StyleUnderline"/>
        </w:rPr>
        <w:t>former NASA scientist Roy Spencer said that according to satellite records—the dataset of choice by climate skeptics for a variety of reasons—February 2016 featured “whopping” temperature anomalies especially in the Arctic. Spurred by disbelief, Spencer also checked his data with others released today and said the overlap is “about as good as it gets.”</w:t>
      </w:r>
      <w:r w:rsidRPr="00CD3E55">
        <w:rPr>
          <w:sz w:val="16"/>
        </w:rPr>
        <w:t xml:space="preserve"> Speaking with the Washington Post, Spencer said the February data proves “there has been warming. The question is how much warming there’s been.” Of course, all this is happening in the context of a record-setting El Niño, which tends to boost global temperatures for as much as six or eight months beyond its wintertime peak—mainly because it takes that long for excess heat to filter its way across the planet from the tropical Pacific Ocean. But El Niño isn’t entirely responsible for the absurd numbers we’re seeing. El Niño’s influence on the Arctic still isn’t well-known and is likely small. In fact, El Niño’s influence on global temperatures as a whole is likely small—on the order of 0.1 degree Celsius or so. So </w:t>
      </w:r>
      <w:r w:rsidRPr="00CD3E55">
        <w:rPr>
          <w:rStyle w:val="StyleUnderline"/>
        </w:rPr>
        <w:t>what’s actually happening now is the liberation of nearly two decades’ worth of global warming energy that’s been stored in the oceans</w:t>
      </w:r>
      <w:r w:rsidRPr="00CD3E55">
        <w:rPr>
          <w:sz w:val="16"/>
        </w:rPr>
        <w:t xml:space="preserve"> since the last major El Niño in 1998. Numbers like this amount to a step-change in our planet’s climate system. Peter </w:t>
      </w:r>
      <w:proofErr w:type="spellStart"/>
      <w:r w:rsidRPr="00CD3E55">
        <w:rPr>
          <w:sz w:val="16"/>
        </w:rPr>
        <w:t>Gleick</w:t>
      </w:r>
      <w:proofErr w:type="spellEnd"/>
      <w:r w:rsidRPr="00CD3E55">
        <w:rPr>
          <w:sz w:val="16"/>
        </w:rPr>
        <w:t xml:space="preserve">, a climate scientist at the Pacific Institute in Oakland, California, said it’s difficult to compare the current temperature spike: “The old assumptions about what was normal are being tossed out the window … The old normal is gone.” Almost overnight, the world has moved within arm’s reach of the climate goals negotiated just last December in Paris. There, small island nations on the front line of climate change set a temperature target of no more than 1.5 degrees Celsius rise by the year 2100 as a line in the sand, and that limit was embraced by the global community of nations. On this pace, we may reach that level for the first time—though briefly—later this year. In fact, at the daily level, we’re probably already there. </w:t>
      </w:r>
      <w:r w:rsidRPr="00CD3E55">
        <w:rPr>
          <w:rStyle w:val="StyleUnderline"/>
        </w:rPr>
        <w:t>We could now be right in the heart of a decade or more surge in global warming that could kick off a series of tipping points with far-reaching implications on our species and the countless others we share the planet with</w:t>
      </w:r>
      <w:r w:rsidRPr="00CD3E55">
        <w:rPr>
          <w:sz w:val="16"/>
        </w:rPr>
        <w:t xml:space="preserve">. *Correction, March 4, 2016: Due to a data error at </w:t>
      </w:r>
      <w:proofErr w:type="spellStart"/>
      <w:r w:rsidRPr="00CD3E55">
        <w:rPr>
          <w:sz w:val="16"/>
        </w:rPr>
        <w:t>Weatherbell</w:t>
      </w:r>
      <w:proofErr w:type="spellEnd"/>
      <w:r w:rsidRPr="00CD3E55">
        <w:rPr>
          <w:sz w:val="16"/>
        </w:rPr>
        <w:t xml:space="preserve"> Analytics, the graphic added in the March 3 update to this post showed that in recent days, the temperature had reached approximately 2.5 degrees Celsius above pre-industrial levels. The graphic has been replaced with an updated version showing a less dramatic temperature spike, to approximately 2 degrees Celsius above preindustrial levels, though still exceeding 2 degrees Celsius when measured from pre-industrial levels. This spike has been reproduced in a separate dataset, so there remains high confidence that the 2-degree level was breached. *Correction, March 28, 2016: An update to this post originally misstated the record-breaking nature of February 2016 global temperatures. It was the most unusually warm month on record, not the warmest month on record. Future Tense is a partnership of Slate, New America, and Arizona State University.</w:t>
      </w:r>
    </w:p>
    <w:p w:rsidR="000A03F4" w:rsidRPr="00CD3E55" w:rsidRDefault="000A03F4" w:rsidP="000A03F4"/>
    <w:p w:rsidR="00E1726B" w:rsidRPr="00CD3E55" w:rsidRDefault="00E1726B" w:rsidP="00026ABC">
      <w:pPr>
        <w:pStyle w:val="Heading2"/>
      </w:pPr>
      <w:r w:rsidRPr="00CD3E55">
        <w:lastRenderedPageBreak/>
        <w:t>Chinese Climate Leadership Scenario</w:t>
      </w:r>
    </w:p>
    <w:p w:rsidR="00B55C6F" w:rsidRPr="00CD3E55" w:rsidRDefault="00B55C6F" w:rsidP="00B55C6F">
      <w:pPr>
        <w:pStyle w:val="Heading3"/>
      </w:pPr>
      <w:r w:rsidRPr="00CD3E55">
        <w:lastRenderedPageBreak/>
        <w:t>1AC Scenario/2AC</w:t>
      </w:r>
      <w:r w:rsidR="002C70F8">
        <w:t xml:space="preserve"> Add-On</w:t>
      </w:r>
      <w:r w:rsidRPr="00CD3E55">
        <w:t xml:space="preserve"> </w:t>
      </w:r>
      <w:r w:rsidR="002C70F8">
        <w:t xml:space="preserve">– </w:t>
      </w:r>
      <w:r w:rsidR="004730FE">
        <w:t>Climate Leadership</w:t>
      </w:r>
    </w:p>
    <w:p w:rsidR="00B55C6F" w:rsidRPr="00CD3E55" w:rsidRDefault="00B55C6F" w:rsidP="00B55C6F">
      <w:pPr>
        <w:pStyle w:val="Heading4"/>
        <w:rPr>
          <w:rStyle w:val="Style13ptBold"/>
          <w:b/>
        </w:rPr>
      </w:pPr>
      <w:r w:rsidRPr="00CD3E55">
        <w:rPr>
          <w:rStyle w:val="Style13ptBold"/>
          <w:b/>
        </w:rPr>
        <w:t>AIIB is key to Chinese climate leadership</w:t>
      </w:r>
    </w:p>
    <w:p w:rsidR="00B55C6F" w:rsidRPr="00CD3E55" w:rsidRDefault="00B55C6F" w:rsidP="00B55C6F">
      <w:proofErr w:type="spellStart"/>
      <w:r w:rsidRPr="00CD3E55">
        <w:rPr>
          <w:rStyle w:val="Style13ptBold"/>
        </w:rPr>
        <w:t>Belenky</w:t>
      </w:r>
      <w:proofErr w:type="spellEnd"/>
      <w:r w:rsidRPr="00CD3E55">
        <w:rPr>
          <w:rStyle w:val="Style13ptBold"/>
        </w:rPr>
        <w:t xml:space="preserve"> 16</w:t>
      </w:r>
      <w:r w:rsidRPr="00CD3E55">
        <w:t xml:space="preserve"> – Senior Associate at Climate Advisers. Previously worked at the Results for Development Institute. Holds an M.A. In international relations and international economics with a focus on energy and the environment from Johns Hopkins University and a B.A. in international relations and economics from the University of Pennsylvania. (Maria, Climate Advisers, “How the Asia Infrastructure Investment Bank Can Lead on Energy Efficiency,” 1-19-16, </w:t>
      </w:r>
      <w:hyperlink r:id="rId45" w:history="1">
        <w:r w:rsidRPr="00CD3E55">
          <w:rPr>
            <w:rStyle w:val="Hyperlink"/>
          </w:rPr>
          <w:t>http://www.climateadvisers.com/how-the-asia-infrastructure-investment-bank-can-lead-on-energy-efficiency/)//JSL</w:t>
        </w:r>
      </w:hyperlink>
    </w:p>
    <w:p w:rsidR="00B55C6F" w:rsidRPr="00CD3E55" w:rsidRDefault="00B55C6F" w:rsidP="00B55C6F">
      <w:pPr>
        <w:rPr>
          <w:sz w:val="16"/>
        </w:rPr>
      </w:pPr>
      <w:r w:rsidRPr="00CD3E55">
        <w:rPr>
          <w:sz w:val="16"/>
        </w:rPr>
        <w:t xml:space="preserve">But, as they say, with great power comes great responsibility. </w:t>
      </w:r>
      <w:r w:rsidRPr="00CD3E55">
        <w:rPr>
          <w:rStyle w:val="StyleUnderline"/>
        </w:rPr>
        <w:t>From raw materials manufacturing to daily operations, infrastructure expansion is very energy-intensive.</w:t>
      </w:r>
      <w:r w:rsidRPr="00CD3E55">
        <w:rPr>
          <w:sz w:val="16"/>
        </w:rPr>
        <w:t xml:space="preserve"> </w:t>
      </w:r>
      <w:r w:rsidRPr="00CD3E55">
        <w:rPr>
          <w:rStyle w:val="StyleUnderline"/>
        </w:rPr>
        <w:t>Energy based on traditional fossil fuels is not only unsustainable, but also undercuts the very development goals that infrastructure projects aim to achieve by driving climate change</w:t>
      </w:r>
      <w:r w:rsidRPr="00CD3E55">
        <w:rPr>
          <w:sz w:val="16"/>
        </w:rPr>
        <w:t xml:space="preserve">. </w:t>
      </w:r>
      <w:r w:rsidRPr="00CD3E55">
        <w:rPr>
          <w:rStyle w:val="StyleUnderline"/>
        </w:rPr>
        <w:t>With its substantial political and financial influence, AIIB has the opportunity to help break the link between rising emissions and economic development</w:t>
      </w:r>
      <w:r w:rsidRPr="00CD3E55">
        <w:rPr>
          <w:sz w:val="16"/>
        </w:rPr>
        <w:t xml:space="preserve">. </w:t>
      </w:r>
      <w:r w:rsidRPr="00CD3E55">
        <w:rPr>
          <w:rStyle w:val="StyleUnderline"/>
        </w:rPr>
        <w:t>In fact, it can be more than a new development bank – but, instead, a truly new model of development finance that helps lead the global transition to smart and efficient infrastructure development</w:t>
      </w:r>
      <w:r w:rsidRPr="00CD3E55">
        <w:rPr>
          <w:sz w:val="16"/>
        </w:rPr>
        <w:t xml:space="preserve">. How can it do this? Lead from the top: </w:t>
      </w:r>
      <w:r w:rsidRPr="00CD3E55">
        <w:rPr>
          <w:rStyle w:val="StyleUnderline"/>
        </w:rPr>
        <w:t>AIIB can solidify China’s budding climate leadership by announcing a high-level commitment to green and efficient infrastructure development, with a focus on energy efficiency</w:t>
      </w:r>
      <w:r w:rsidRPr="00CD3E55">
        <w:rPr>
          <w:sz w:val="16"/>
        </w:rPr>
        <w:t xml:space="preserve">. Using its leadership of the G-20, </w:t>
      </w:r>
      <w:r w:rsidRPr="00CD3E55">
        <w:rPr>
          <w:rStyle w:val="StyleUnderline"/>
        </w:rPr>
        <w:t>China can galvanize greater development financial institution support for existing commitments to embed energy efficiency into bank strategies and operations</w:t>
      </w:r>
      <w:r w:rsidRPr="00CD3E55">
        <w:rPr>
          <w:sz w:val="16"/>
        </w:rPr>
        <w:t xml:space="preserve">. Mainstream energy efficiency: </w:t>
      </w:r>
      <w:r w:rsidRPr="00CD3E55">
        <w:rPr>
          <w:rStyle w:val="StyleUnderline"/>
        </w:rPr>
        <w:t>AIIB needs to adopt operation practices that safeguard the environment and promote efficient use of natural resources</w:t>
      </w:r>
      <w:r w:rsidRPr="00CD3E55">
        <w:rPr>
          <w:sz w:val="16"/>
        </w:rPr>
        <w:t xml:space="preserve">. A fairly broad set of draft guidelines is available here. These should include a strong and comprehensive energy efficiency policy that encourages the adoption of best practice technologies across all sectors. For example, </w:t>
      </w:r>
      <w:r w:rsidRPr="00CD3E55">
        <w:rPr>
          <w:rStyle w:val="StyleUnderline"/>
        </w:rPr>
        <w:t>the Bank could require the testing of relevant projects in the investment pipeline against established best-practice benchmarks, incorporate energy performance metrics in project evaluations, and adopt policies that guide how efficiency must be considered in all lending decisions</w:t>
      </w:r>
      <w:r w:rsidRPr="00CD3E55">
        <w:rPr>
          <w:sz w:val="16"/>
        </w:rPr>
        <w:t xml:space="preserve">. Create best-practice benchmarks: Finally, </w:t>
      </w:r>
      <w:r w:rsidRPr="00CD3E55">
        <w:rPr>
          <w:rStyle w:val="StyleUnderline"/>
        </w:rPr>
        <w:t>AIIB can collaborate with peer financial institutions to create and promote implementation of best practice energy efficiency standards and benchmarks</w:t>
      </w:r>
      <w:r w:rsidRPr="00CD3E55">
        <w:rPr>
          <w:sz w:val="16"/>
        </w:rPr>
        <w:t xml:space="preserve">, particularly in sectors that directly impact poor communities. This can include the development of best practice guidelines for technologies where none are available, and the harmonization of existing but disparate efficiency benchmarks into international gold standard practices. With few exceptions, </w:t>
      </w:r>
      <w:r w:rsidRPr="00CD3E55">
        <w:rPr>
          <w:rStyle w:val="StyleUnderline"/>
        </w:rPr>
        <w:t>development finance institutions are not yet taking a comprehensive approach to energy efficiency</w:t>
      </w:r>
      <w:r w:rsidRPr="00CD3E55">
        <w:rPr>
          <w:sz w:val="16"/>
        </w:rPr>
        <w:t xml:space="preserve">. </w:t>
      </w:r>
      <w:r w:rsidRPr="00CD3E55">
        <w:rPr>
          <w:rStyle w:val="StyleUnderline"/>
        </w:rPr>
        <w:t>That potentially locks in energy inefficient infrastructure and technologies in the developing world</w:t>
      </w:r>
      <w:r w:rsidRPr="00CD3E55">
        <w:rPr>
          <w:sz w:val="16"/>
        </w:rPr>
        <w:t xml:space="preserve"> – and the higher financial and climate costs associated with their long-term operation. Given the scale of the Asia opportunity, </w:t>
      </w:r>
      <w:r w:rsidRPr="00CD3E55">
        <w:rPr>
          <w:rStyle w:val="StyleUnderline"/>
        </w:rPr>
        <w:t>AIIB can and should do better</w:t>
      </w:r>
      <w:r w:rsidRPr="00CD3E55">
        <w:rPr>
          <w:sz w:val="16"/>
        </w:rPr>
        <w:t>.</w:t>
      </w:r>
    </w:p>
    <w:p w:rsidR="00B55C6F" w:rsidRPr="00CD3E55" w:rsidRDefault="00B55C6F" w:rsidP="00B55C6F">
      <w:pPr>
        <w:rPr>
          <w:sz w:val="16"/>
        </w:rPr>
      </w:pPr>
    </w:p>
    <w:p w:rsidR="00B55C6F" w:rsidRPr="00CD3E55" w:rsidRDefault="00B55C6F" w:rsidP="00B55C6F">
      <w:pPr>
        <w:pStyle w:val="Heading4"/>
      </w:pPr>
      <w:r w:rsidRPr="00CD3E55">
        <w:t>Chinese climate leadership is key to their renewable economy</w:t>
      </w:r>
    </w:p>
    <w:p w:rsidR="00E1726B" w:rsidRPr="00CD3E55" w:rsidRDefault="00E1726B" w:rsidP="00E1726B">
      <w:r w:rsidRPr="00CD3E55">
        <w:rPr>
          <w:rStyle w:val="Style13ptBold"/>
        </w:rPr>
        <w:t>Armstrong 15</w:t>
      </w:r>
      <w:r w:rsidRPr="00CD3E55">
        <w:t xml:space="preserve">- Supervisor and Researcher at </w:t>
      </w:r>
      <w:proofErr w:type="spellStart"/>
      <w:r w:rsidRPr="00CD3E55">
        <w:t>Wikistrat</w:t>
      </w:r>
      <w:proofErr w:type="spellEnd"/>
      <w:r w:rsidRPr="00CD3E55">
        <w:t>, the world’s first crowdsourced geopolitical consultancy. He previously assisted in research at Temple University, the University of Pennsylvania, Scottish Parliament, and Hudson Institute's Center for Political-Military Analysis, where he has focused on non-proliferation and international energy. (Ian, Global Risk Insights. “Key impacts of China’s environmental leadership.” December 3, 2015. http://globalriskinsights.com/2015/12/key-impacts-of-chinas-environmental-leadership/)</w:t>
      </w:r>
    </w:p>
    <w:p w:rsidR="00E1726B" w:rsidRPr="00CD3E55" w:rsidRDefault="00E1726B" w:rsidP="00E1726B">
      <w:pPr>
        <w:rPr>
          <w:sz w:val="16"/>
        </w:rPr>
      </w:pPr>
      <w:r w:rsidRPr="00CD3E55">
        <w:rPr>
          <w:rStyle w:val="StyleUnderline"/>
        </w:rPr>
        <w:t xml:space="preserve">In terms of carbon emissions, international influence, and symbolic importance, few countries are as necessary for success in international efforts against climate change as </w:t>
      </w:r>
      <w:r w:rsidRPr="00CD3E55">
        <w:rPr>
          <w:rStyle w:val="StyleUnderline"/>
        </w:rPr>
        <w:lastRenderedPageBreak/>
        <w:t>China is. It is, therefore, highly significant that China has made explicit overtures towards assuming a position of environmental responsibility and leadership over the past year.</w:t>
      </w:r>
      <w:r w:rsidRPr="00CD3E55">
        <w:rPr>
          <w:sz w:val="16"/>
        </w:rPr>
        <w:t xml:space="preserve"> From a commitment to establishing the world’s largest cap-and-trade program to ambitious state-led investment aimed at elevating renewables within the Chinese energy portfolio, Beijing enters the United Nations Climate Change Conference (COP21) with newfound credibility. As UN Secretary General Ban Ki-Moon recently declared, </w:t>
      </w:r>
      <w:r w:rsidRPr="00CD3E55">
        <w:rPr>
          <w:rStyle w:val="StyleUnderline"/>
        </w:rPr>
        <w:t>“China has become an implementer and innovator” for climate change.</w:t>
      </w:r>
      <w:r w:rsidRPr="00CD3E55">
        <w:rPr>
          <w:sz w:val="16"/>
        </w:rPr>
        <w:t xml:space="preserve"> These positive sentiments are a stark contrast to China’s reputation for unilaterally obstructing the last attempt at a major climate agreement in 2009. Though other major developing economies such as India and Brazil are crucial to forging effective environmental policies, their global weight and environmental impact is outmatched by Beijing. Only the United States and Europe fall into the same tier of influence as China. Yet, the United States faces severe congressional roadblocks on climate litigation, and European environmental advocacy has thus far failed to stimulate broader cooperation. In this context, </w:t>
      </w:r>
      <w:r w:rsidRPr="00CD3E55">
        <w:rPr>
          <w:rStyle w:val="StyleUnderline"/>
        </w:rPr>
        <w:t>China’s apparent aspirations for green leadership represent an evolving risk landscape</w:t>
      </w:r>
      <w:r w:rsidRPr="00CD3E55">
        <w:rPr>
          <w:sz w:val="16"/>
        </w:rPr>
        <w:t xml:space="preserve"> for global climate efforts at COP21 and beyond. Gains for Green Industry </w:t>
      </w:r>
      <w:r w:rsidRPr="00CD3E55">
        <w:rPr>
          <w:rStyle w:val="StyleUnderline"/>
        </w:rPr>
        <w:t>Much of the change brought by Chinese environmental leadership comes in the form of emerging opportunities that primarily advantage China and its economy</w:t>
      </w:r>
      <w:r w:rsidRPr="00CD3E55">
        <w:rPr>
          <w:sz w:val="16"/>
        </w:rPr>
        <w:t xml:space="preserve">. Naturally, </w:t>
      </w:r>
      <w:r w:rsidRPr="00CD3E55">
        <w:rPr>
          <w:rStyle w:val="StyleUnderline"/>
        </w:rPr>
        <w:t>China will accrue material benefits from the notable environmental commitments that have already facilitated its recasting it as a global climate leader. Chinese renewable industry firms can be expected to continue and expand upon their rapid growth. More importantly, these firms will become increasingly competitive with U.S., Japanese, and European firms in terms of innovation over the next 5 years.</w:t>
      </w:r>
      <w:r w:rsidRPr="00CD3E55">
        <w:rPr>
          <w:sz w:val="16"/>
        </w:rPr>
        <w:t xml:space="preserve"> Finally, </w:t>
      </w:r>
      <w:r w:rsidRPr="00CD3E55">
        <w:rPr>
          <w:rStyle w:val="StyleUnderline"/>
        </w:rPr>
        <w:t>the rate and magnitude of Beijing’s investment in green energy will also facilitate international exports of renewable energy from the same firms that Chinese companies will be competing with. While it is not exactly certain how the increasing competitiveness of Chinese renewable firms will balance a growing Chinese market for green technology exports, it can be assumed that exports will only capture a small share of China’s overall market, and that Chinese firms will benefit disproportionately. These opportunities also present the byproduct of restructuring China’s currently inefficient power grid and could, in the long-term, bring cheaper energy to Chinese citizens</w:t>
      </w:r>
      <w:r w:rsidRPr="00CD3E55">
        <w:rPr>
          <w:sz w:val="16"/>
        </w:rPr>
        <w:t>. Such gains will only increase in magnitude if China decides to continue its efforts of environmental diligence.</w:t>
      </w:r>
    </w:p>
    <w:p w:rsidR="00E1726B" w:rsidRPr="00CD3E55" w:rsidRDefault="00E1726B" w:rsidP="00E1726B"/>
    <w:p w:rsidR="00E1726B" w:rsidRPr="00CD3E55" w:rsidRDefault="00E1726B" w:rsidP="00B55C6F">
      <w:pPr>
        <w:pStyle w:val="Heading4"/>
      </w:pPr>
      <w:r w:rsidRPr="00CD3E55">
        <w:t>Transition to a clean tech economy is key to prevent Chinese collapse – success is key to the global economy and ecological sustainability</w:t>
      </w:r>
    </w:p>
    <w:p w:rsidR="00E1726B" w:rsidRPr="00CD3E55" w:rsidRDefault="00E1726B" w:rsidP="00E1726B">
      <w:pPr>
        <w:rPr>
          <w:rFonts w:asciiTheme="minorHAnsi" w:hAnsiTheme="minorHAnsi"/>
        </w:rPr>
      </w:pPr>
      <w:r w:rsidRPr="00CD3E55">
        <w:rPr>
          <w:rStyle w:val="Style13ptBold"/>
        </w:rPr>
        <w:t>Yu and Wang, 12</w:t>
      </w:r>
      <w:r w:rsidRPr="00CD3E55">
        <w:rPr>
          <w:rFonts w:asciiTheme="minorHAnsi" w:hAnsiTheme="minorHAnsi"/>
        </w:rPr>
        <w:t xml:space="preserve"> – Greater China Director, The Climate Group; Deputy Director General, Chinese Academy of Sciences’ Institute of Policy and Management (Changhua and Yi, “Consensus and Cooperation for a Clean Energy Revolution,” The Climate Group, July 2012, </w:t>
      </w:r>
      <w:hyperlink r:id="rId46" w:history="1">
        <w:r w:rsidRPr="00CD3E55">
          <w:rPr>
            <w:rStyle w:val="Hyperlink"/>
            <w:rFonts w:asciiTheme="minorHAnsi" w:hAnsiTheme="minorHAnsi"/>
          </w:rPr>
          <w:t>http://thecleanrevolution.org/_assets/files/TCG_ChinaCC_web.pdf</w:t>
        </w:r>
      </w:hyperlink>
      <w:r w:rsidR="00672480" w:rsidRPr="00CD3E55">
        <w:rPr>
          <w:rFonts w:asciiTheme="minorHAnsi" w:hAnsiTheme="minorHAnsi"/>
        </w:rPr>
        <w:t>)</w:t>
      </w:r>
    </w:p>
    <w:p w:rsidR="00E1726B" w:rsidRPr="00CD3E55" w:rsidRDefault="00E1726B" w:rsidP="00E1726B">
      <w:pPr>
        <w:rPr>
          <w:rFonts w:asciiTheme="minorHAnsi" w:hAnsiTheme="minorHAnsi"/>
          <w:sz w:val="16"/>
        </w:rPr>
      </w:pPr>
      <w:r w:rsidRPr="00CD3E55">
        <w:rPr>
          <w:rStyle w:val="StyleUnderline"/>
          <w:rFonts w:asciiTheme="minorHAnsi" w:hAnsiTheme="minorHAnsi"/>
        </w:rPr>
        <w:t>China</w:t>
      </w:r>
      <w:r w:rsidRPr="00CD3E55">
        <w:rPr>
          <w:rFonts w:asciiTheme="minorHAnsi" w:hAnsiTheme="minorHAnsi"/>
          <w:sz w:val="16"/>
        </w:rPr>
        <w:t xml:space="preserve"> today is a very different country to the one that joined other nations at the first Rio Earth Summit in 1992. The last 20 years </w:t>
      </w:r>
      <w:r w:rsidRPr="00CD3E55">
        <w:rPr>
          <w:rStyle w:val="StyleUnderline"/>
          <w:rFonts w:asciiTheme="minorHAnsi" w:hAnsiTheme="minorHAnsi"/>
        </w:rPr>
        <w:t>have witnessed dramatic economic, social, environmental and ideological changes</w:t>
      </w:r>
      <w:r w:rsidRPr="00CD3E55">
        <w:rPr>
          <w:rFonts w:asciiTheme="minorHAnsi" w:hAnsiTheme="minorHAnsi"/>
          <w:sz w:val="16"/>
        </w:rPr>
        <w:t xml:space="preserve">. Sleepy towns are now cities of hundreds of thousands, or even millions. </w:t>
      </w:r>
      <w:r w:rsidRPr="00CD3E55">
        <w:rPr>
          <w:rStyle w:val="StyleUnderline"/>
          <w:rFonts w:asciiTheme="minorHAnsi" w:hAnsiTheme="minorHAnsi"/>
        </w:rPr>
        <w:t>Industries that once catered only to the domestic market, now serve billions of global consumers</w:t>
      </w:r>
      <w:r w:rsidRPr="00CD3E55">
        <w:rPr>
          <w:rFonts w:asciiTheme="minorHAnsi" w:hAnsiTheme="minorHAnsi"/>
          <w:sz w:val="16"/>
        </w:rPr>
        <w:t xml:space="preserve">. Cities, once famed for their cyclists, are instead choked with traffic and pollution. And </w:t>
      </w:r>
      <w:r w:rsidRPr="00CD3E55">
        <w:rPr>
          <w:rStyle w:val="StyleUnderline"/>
          <w:rFonts w:asciiTheme="minorHAnsi" w:hAnsiTheme="minorHAnsi"/>
        </w:rPr>
        <w:t>people’s awareness of the link between economic growth and ecosystem limits has started to shift from a belief in an infinite supply of goods and services, to recognition of the resource constraints to growth</w:t>
      </w:r>
      <w:r w:rsidRPr="00CD3E55">
        <w:rPr>
          <w:rFonts w:asciiTheme="minorHAnsi" w:hAnsiTheme="minorHAnsi"/>
          <w:sz w:val="16"/>
        </w:rPr>
        <w:t xml:space="preserve">. In short, </w:t>
      </w:r>
      <w:r w:rsidRPr="00CD3E55">
        <w:rPr>
          <w:rStyle w:val="StyleUnderline"/>
          <w:rFonts w:asciiTheme="minorHAnsi" w:hAnsiTheme="minorHAnsi"/>
        </w:rPr>
        <w:t>China has undergone</w:t>
      </w:r>
      <w:r w:rsidRPr="00CD3E55">
        <w:rPr>
          <w:rFonts w:asciiTheme="minorHAnsi" w:hAnsiTheme="minorHAnsi"/>
          <w:sz w:val="16"/>
        </w:rPr>
        <w:t xml:space="preserve"> – and indeed, is still undergoing – </w:t>
      </w:r>
      <w:r w:rsidRPr="00CD3E55">
        <w:rPr>
          <w:rStyle w:val="StyleUnderline"/>
          <w:rFonts w:asciiTheme="minorHAnsi" w:hAnsiTheme="minorHAnsi"/>
        </w:rPr>
        <w:t>the greatest industrialization and urbanization in history, with all its benefits and costs</w:t>
      </w:r>
      <w:r w:rsidRPr="00CD3E55">
        <w:rPr>
          <w:rFonts w:asciiTheme="minorHAnsi" w:hAnsiTheme="minorHAnsi"/>
          <w:sz w:val="16"/>
        </w:rPr>
        <w:t xml:space="preserve">. </w:t>
      </w:r>
      <w:r w:rsidRPr="00CD3E55">
        <w:rPr>
          <w:rStyle w:val="StyleUnderline"/>
          <w:rFonts w:asciiTheme="minorHAnsi" w:hAnsiTheme="minorHAnsi"/>
        </w:rPr>
        <w:t>This transformation</w:t>
      </w:r>
      <w:r w:rsidRPr="00CD3E55">
        <w:rPr>
          <w:rFonts w:asciiTheme="minorHAnsi" w:hAnsiTheme="minorHAnsi"/>
          <w:sz w:val="16"/>
        </w:rPr>
        <w:t>, together with growth of other emerging economies</w:t>
      </w:r>
      <w:r w:rsidRPr="00CD3E55">
        <w:rPr>
          <w:rStyle w:val="StyleUnderline"/>
          <w:rFonts w:asciiTheme="minorHAnsi" w:hAnsiTheme="minorHAnsi"/>
        </w:rPr>
        <w:t>, is reshaping the world</w:t>
      </w:r>
      <w:r w:rsidRPr="00CD3E55">
        <w:rPr>
          <w:rFonts w:asciiTheme="minorHAnsi" w:hAnsiTheme="minorHAnsi"/>
          <w:sz w:val="16"/>
        </w:rPr>
        <w:t xml:space="preserve">. Along with the likes of India and Brazil, </w:t>
      </w:r>
      <w:r w:rsidRPr="00CD3E55">
        <w:rPr>
          <w:rStyle w:val="StyleUnderline"/>
          <w:rFonts w:asciiTheme="minorHAnsi" w:hAnsiTheme="minorHAnsi"/>
        </w:rPr>
        <w:t>China’s growing economic power has a direct impact on a range of global sustainability issues, from climate change and resource use, to international trade and responsible business investment</w:t>
      </w:r>
      <w:r w:rsidRPr="00CD3E55">
        <w:rPr>
          <w:rFonts w:asciiTheme="minorHAnsi" w:hAnsiTheme="minorHAnsi"/>
          <w:sz w:val="16"/>
        </w:rPr>
        <w:t xml:space="preserve">. With the world’s second largest economy and the largest population, China’s actions now have global repercussions – for good or bad. Policy and decision makers in China understand this. This is why, after three decades of rapid economic growth, </w:t>
      </w:r>
      <w:r w:rsidRPr="00CD3E55">
        <w:rPr>
          <w:rStyle w:val="StyleUnderline"/>
          <w:rFonts w:asciiTheme="minorHAnsi" w:hAnsiTheme="minorHAnsi"/>
        </w:rPr>
        <w:t>China has started to restructure its economy and transform the way it grows</w:t>
      </w:r>
      <w:r w:rsidRPr="00CD3E55">
        <w:rPr>
          <w:rFonts w:asciiTheme="minorHAnsi" w:hAnsiTheme="minorHAnsi"/>
          <w:sz w:val="16"/>
        </w:rPr>
        <w:t xml:space="preserve">. </w:t>
      </w:r>
      <w:r w:rsidRPr="00CD3E55">
        <w:rPr>
          <w:rStyle w:val="StyleUnderline"/>
          <w:rFonts w:asciiTheme="minorHAnsi" w:hAnsiTheme="minorHAnsi"/>
        </w:rPr>
        <w:t>This means working to decouple energy and resource use from economic growth and reduce greenhouse gas emissions</w:t>
      </w:r>
      <w:r w:rsidRPr="00CD3E55">
        <w:rPr>
          <w:rFonts w:asciiTheme="minorHAnsi" w:hAnsiTheme="minorHAnsi"/>
          <w:sz w:val="16"/>
        </w:rPr>
        <w:t xml:space="preserve">. But this is not being done simply for altruistic reasons. The biggest driver for change is energy and resource </w:t>
      </w:r>
      <w:r w:rsidRPr="00CD3E55">
        <w:rPr>
          <w:rFonts w:asciiTheme="minorHAnsi" w:hAnsiTheme="minorHAnsi"/>
          <w:sz w:val="16"/>
        </w:rPr>
        <w:lastRenderedPageBreak/>
        <w:t xml:space="preserve">security, along with the recognition that global climate change, if left unchecked, has the potential to undermine much of what China has achieved. Over the next five to ten years, </w:t>
      </w:r>
      <w:r w:rsidRPr="00CD3E55">
        <w:rPr>
          <w:rStyle w:val="StyleUnderline"/>
          <w:rFonts w:asciiTheme="minorHAnsi" w:hAnsiTheme="minorHAnsi"/>
        </w:rPr>
        <w:t>China intends to make green development the engine room of its economy</w:t>
      </w:r>
      <w:r w:rsidRPr="00CD3E55">
        <w:rPr>
          <w:rFonts w:asciiTheme="minorHAnsi" w:hAnsiTheme="minorHAnsi"/>
          <w:sz w:val="16"/>
        </w:rPr>
        <w:t xml:space="preserve">. By doing so, </w:t>
      </w:r>
      <w:r w:rsidRPr="00CD3E55">
        <w:rPr>
          <w:rStyle w:val="StyleUnderline"/>
          <w:rFonts w:asciiTheme="minorHAnsi" w:hAnsiTheme="minorHAnsi"/>
        </w:rPr>
        <w:t>China’s aim is not only to address its energy and resource concerns, but also to develop and lead the clean industries that will be at the heart of low carbon 21st century economies</w:t>
      </w:r>
      <w:r w:rsidRPr="00CD3E55">
        <w:rPr>
          <w:rFonts w:asciiTheme="minorHAnsi" w:hAnsiTheme="minorHAnsi"/>
          <w:sz w:val="16"/>
        </w:rPr>
        <w:t xml:space="preserve">. And as policies and measures laid out in last year’s 12th Five Year Plan demonstrate, China’s plans are more than just rhetoric. </w:t>
      </w:r>
      <w:r w:rsidRPr="00CD3E55">
        <w:rPr>
          <w:rStyle w:val="StyleUnderline"/>
          <w:rFonts w:asciiTheme="minorHAnsi" w:hAnsiTheme="minorHAnsi"/>
        </w:rPr>
        <w:t>But success is by no means guaranteed</w:t>
      </w:r>
      <w:r w:rsidRPr="00CD3E55">
        <w:rPr>
          <w:rFonts w:asciiTheme="minorHAnsi" w:hAnsiTheme="minorHAnsi"/>
          <w:sz w:val="16"/>
        </w:rPr>
        <w:t xml:space="preserve">. In the absence of a proven road map or uniform template for green economic growth, a learning-by-doing approach is necessary. Because this means mistakes may be made, China is seeking greater consensus and cooperation in finding systemic solutions to the sustainability problems it shares with the rest of the world. These </w:t>
      </w:r>
      <w:r w:rsidRPr="00CD3E55">
        <w:rPr>
          <w:rStyle w:val="StyleUnderline"/>
          <w:rFonts w:asciiTheme="minorHAnsi" w:hAnsiTheme="minorHAnsi"/>
        </w:rPr>
        <w:t>solutions will require that issues of equity and inclusiveness are addressed</w:t>
      </w:r>
      <w:r w:rsidRPr="00CD3E55">
        <w:rPr>
          <w:rFonts w:asciiTheme="minorHAnsi" w:hAnsiTheme="minorHAnsi"/>
          <w:sz w:val="16"/>
        </w:rPr>
        <w:t xml:space="preserve">. They will also depend on the willingness of all parties to move away from fixed positions, as well as display greater reciprocity. </w:t>
      </w:r>
      <w:r w:rsidRPr="00CD3E55">
        <w:rPr>
          <w:rStyle w:val="StyleUnderline"/>
          <w:rFonts w:asciiTheme="minorHAnsi" w:hAnsiTheme="minorHAnsi"/>
        </w:rPr>
        <w:t>China today is embarking on a new period of economic, social and environmental transformation</w:t>
      </w:r>
      <w:r w:rsidRPr="00CD3E55">
        <w:rPr>
          <w:rFonts w:asciiTheme="minorHAnsi" w:hAnsiTheme="minorHAnsi"/>
          <w:sz w:val="16"/>
        </w:rPr>
        <w:t xml:space="preserve">. This change is likely to be as profound – and probably even more so – than the extraordinary two decades it has just witnessed. </w:t>
      </w:r>
      <w:r w:rsidRPr="00CD3E55">
        <w:rPr>
          <w:rStyle w:val="StyleUnderline"/>
          <w:rFonts w:asciiTheme="minorHAnsi" w:hAnsiTheme="minorHAnsi"/>
        </w:rPr>
        <w:t>This clean revolution will be a journey measured in decades, not years. It will require China to constantly learn, experiment and explore</w:t>
      </w:r>
      <w:r w:rsidRPr="00CD3E55">
        <w:rPr>
          <w:rFonts w:asciiTheme="minorHAnsi" w:hAnsiTheme="minorHAnsi"/>
          <w:sz w:val="16"/>
        </w:rPr>
        <w:t xml:space="preserve">. But like many of China’s other endeavors, </w:t>
      </w:r>
      <w:r w:rsidRPr="00CD3E55">
        <w:rPr>
          <w:rStyle w:val="StyleUnderline"/>
          <w:rFonts w:asciiTheme="minorHAnsi" w:hAnsiTheme="minorHAnsi"/>
        </w:rPr>
        <w:t>success in achieving a green development pathway will help reshape the world</w:t>
      </w:r>
      <w:r w:rsidRPr="00CD3E55">
        <w:rPr>
          <w:rFonts w:asciiTheme="minorHAnsi" w:hAnsiTheme="minorHAnsi"/>
          <w:sz w:val="16"/>
        </w:rPr>
        <w:t>.</w:t>
      </w:r>
    </w:p>
    <w:p w:rsidR="00E1726B" w:rsidRPr="00CD3E55" w:rsidRDefault="00E1726B" w:rsidP="00E1726B">
      <w:pPr>
        <w:rPr>
          <w:rFonts w:asciiTheme="minorHAnsi" w:hAnsiTheme="minorHAnsi"/>
        </w:rPr>
      </w:pPr>
    </w:p>
    <w:p w:rsidR="00E1726B" w:rsidRPr="00CD3E55" w:rsidRDefault="00E1726B" w:rsidP="00B55C6F">
      <w:pPr>
        <w:pStyle w:val="Heading4"/>
      </w:pPr>
      <w:r w:rsidRPr="00CD3E55">
        <w:t>China economic collapse causes nuclear war</w:t>
      </w:r>
    </w:p>
    <w:p w:rsidR="00E1726B" w:rsidRPr="00CD3E55" w:rsidRDefault="00E1726B" w:rsidP="00E1726B">
      <w:pPr>
        <w:rPr>
          <w:rFonts w:asciiTheme="minorHAnsi" w:hAnsiTheme="minorHAnsi"/>
        </w:rPr>
      </w:pPr>
      <w:r w:rsidRPr="00CD3E55">
        <w:rPr>
          <w:rStyle w:val="Style13ptBold"/>
        </w:rPr>
        <w:t xml:space="preserve">Yee and </w:t>
      </w:r>
      <w:proofErr w:type="spellStart"/>
      <w:r w:rsidRPr="00CD3E55">
        <w:rPr>
          <w:rStyle w:val="Style13ptBold"/>
        </w:rPr>
        <w:t>Storey</w:t>
      </w:r>
      <w:proofErr w:type="spellEnd"/>
      <w:r w:rsidRPr="00CD3E55">
        <w:rPr>
          <w:rStyle w:val="Style13ptBold"/>
        </w:rPr>
        <w:t xml:space="preserve">, 2 </w:t>
      </w:r>
      <w:r w:rsidRPr="00CD3E55">
        <w:rPr>
          <w:rFonts w:asciiTheme="minorHAnsi" w:hAnsiTheme="minorHAnsi"/>
        </w:rPr>
        <w:t>– Professor of Politics and IR at Hong Kong Baptist University; Lecturer in Defense Studies at Deakin University (Herbert and Ian, “The China Threat: Perceptions, My</w:t>
      </w:r>
      <w:r w:rsidR="00672480" w:rsidRPr="00CD3E55">
        <w:rPr>
          <w:rFonts w:asciiTheme="minorHAnsi" w:hAnsiTheme="minorHAnsi"/>
        </w:rPr>
        <w:t>ths and Reality,” 2002, p. 5)</w:t>
      </w:r>
    </w:p>
    <w:p w:rsidR="00E1726B" w:rsidRPr="00CD3E55" w:rsidRDefault="00E1726B" w:rsidP="00E1726B">
      <w:pPr>
        <w:rPr>
          <w:rFonts w:asciiTheme="minorHAnsi" w:hAnsiTheme="minorHAnsi"/>
          <w:sz w:val="16"/>
        </w:rPr>
      </w:pPr>
      <w:r w:rsidRPr="00CD3E55">
        <w:rPr>
          <w:rFonts w:asciiTheme="minorHAnsi" w:hAnsiTheme="minorHAnsi"/>
          <w:sz w:val="16"/>
        </w:rPr>
        <w:t xml:space="preserve">The fourth factor contributing to the perception of a China threat is the fear of </w:t>
      </w:r>
      <w:r w:rsidRPr="00CD3E55">
        <w:rPr>
          <w:rStyle w:val="StyleUnderline"/>
          <w:rFonts w:asciiTheme="minorHAnsi" w:hAnsiTheme="minorHAnsi"/>
        </w:rPr>
        <w:t xml:space="preserve">political and economic collapse in the PRC, resulting in territorial fragmentation, civil war and waves of refugees pouring into </w:t>
      </w:r>
      <w:proofErr w:type="spellStart"/>
      <w:r w:rsidRPr="00CD3E55">
        <w:rPr>
          <w:rStyle w:val="StyleUnderline"/>
          <w:rFonts w:asciiTheme="minorHAnsi" w:hAnsiTheme="minorHAnsi"/>
        </w:rPr>
        <w:t>neighbouring</w:t>
      </w:r>
      <w:proofErr w:type="spellEnd"/>
      <w:r w:rsidRPr="00CD3E55">
        <w:rPr>
          <w:rStyle w:val="StyleUnderline"/>
          <w:rFonts w:asciiTheme="minorHAnsi" w:hAnsiTheme="minorHAnsi"/>
        </w:rPr>
        <w:t xml:space="preserve"> countries</w:t>
      </w:r>
      <w:r w:rsidRPr="00CD3E55">
        <w:rPr>
          <w:rFonts w:asciiTheme="minorHAnsi" w:hAnsiTheme="minorHAnsi"/>
          <w:sz w:val="16"/>
        </w:rPr>
        <w:t xml:space="preserve">. Naturally, </w:t>
      </w:r>
      <w:r w:rsidRPr="00CD3E55">
        <w:rPr>
          <w:rStyle w:val="StyleUnderline"/>
          <w:rFonts w:asciiTheme="minorHAnsi" w:hAnsiTheme="minorHAnsi"/>
        </w:rPr>
        <w:t>any or all of these scenarios would have a profoundly negative impact on regional stability</w:t>
      </w:r>
      <w:r w:rsidRPr="00CD3E55">
        <w:rPr>
          <w:rFonts w:asciiTheme="minorHAnsi" w:hAnsiTheme="minorHAnsi"/>
          <w:sz w:val="16"/>
        </w:rPr>
        <w:t xml:space="preserve">. Today the Chinese leadership faces a raft of internal problems, including the increasing political demands of its citizens, a growing population, a shortage of natural resources and a deterioration in the natural environment caused by rapid industrialization and pollution. These problems are putting a strain on the central government’s ability to govern effectively. </w:t>
      </w:r>
      <w:r w:rsidRPr="00CD3E55">
        <w:rPr>
          <w:rStyle w:val="StyleUnderline"/>
          <w:rFonts w:asciiTheme="minorHAnsi" w:hAnsiTheme="minorHAnsi"/>
        </w:rPr>
        <w:t xml:space="preserve">Political disintegration or a Chinese civil war might result in millions of Chinese refugees seeking asylum in </w:t>
      </w:r>
      <w:proofErr w:type="spellStart"/>
      <w:r w:rsidRPr="00CD3E55">
        <w:rPr>
          <w:rStyle w:val="StyleUnderline"/>
          <w:rFonts w:asciiTheme="minorHAnsi" w:hAnsiTheme="minorHAnsi"/>
        </w:rPr>
        <w:t>neighbouring</w:t>
      </w:r>
      <w:proofErr w:type="spellEnd"/>
      <w:r w:rsidRPr="00CD3E55">
        <w:rPr>
          <w:rStyle w:val="StyleUnderline"/>
          <w:rFonts w:asciiTheme="minorHAnsi" w:hAnsiTheme="minorHAnsi"/>
        </w:rPr>
        <w:t xml:space="preserve"> countries</w:t>
      </w:r>
      <w:r w:rsidRPr="00CD3E55">
        <w:rPr>
          <w:rFonts w:asciiTheme="minorHAnsi" w:hAnsiTheme="minorHAnsi"/>
          <w:sz w:val="16"/>
        </w:rPr>
        <w:t xml:space="preserve">. </w:t>
      </w:r>
      <w:r w:rsidRPr="00CD3E55">
        <w:rPr>
          <w:rStyle w:val="StyleUnderline"/>
          <w:rFonts w:asciiTheme="minorHAnsi" w:hAnsiTheme="minorHAnsi"/>
        </w:rPr>
        <w:t>Such an unprecedented exodus of refugees</w:t>
      </w:r>
      <w:r w:rsidRPr="00CD3E55">
        <w:rPr>
          <w:rFonts w:asciiTheme="minorHAnsi" w:hAnsiTheme="minorHAnsi"/>
          <w:sz w:val="16"/>
        </w:rPr>
        <w:t xml:space="preserve"> from a collapsed PRC </w:t>
      </w:r>
      <w:r w:rsidRPr="00CD3E55">
        <w:rPr>
          <w:rStyle w:val="StyleUnderline"/>
          <w:rFonts w:asciiTheme="minorHAnsi" w:hAnsiTheme="minorHAnsi"/>
        </w:rPr>
        <w:t xml:space="preserve">would no doubt put a severe strain on the limited resources of China’s </w:t>
      </w:r>
      <w:proofErr w:type="spellStart"/>
      <w:r w:rsidRPr="00CD3E55">
        <w:rPr>
          <w:rStyle w:val="StyleUnderline"/>
          <w:rFonts w:asciiTheme="minorHAnsi" w:hAnsiTheme="minorHAnsi"/>
        </w:rPr>
        <w:t>neighbours</w:t>
      </w:r>
      <w:proofErr w:type="spellEnd"/>
      <w:r w:rsidRPr="00CD3E55">
        <w:rPr>
          <w:rFonts w:asciiTheme="minorHAnsi" w:hAnsiTheme="minorHAnsi"/>
          <w:sz w:val="16"/>
        </w:rPr>
        <w:t xml:space="preserve">. A fragmented China could also result in another nightmare scenario- </w:t>
      </w:r>
      <w:r w:rsidRPr="00CD3E55">
        <w:rPr>
          <w:rStyle w:val="StyleUnderline"/>
          <w:rFonts w:asciiTheme="minorHAnsi" w:hAnsiTheme="minorHAnsi"/>
        </w:rPr>
        <w:t>nuclear weapons falling into the hands of irresponsible local provincial leaders or warlords</w:t>
      </w:r>
      <w:r w:rsidRPr="00CD3E55">
        <w:rPr>
          <w:rFonts w:asciiTheme="minorHAnsi" w:hAnsiTheme="minorHAnsi"/>
          <w:sz w:val="16"/>
        </w:rPr>
        <w:t xml:space="preserve">. From this perspective, </w:t>
      </w:r>
      <w:r w:rsidRPr="00CD3E55">
        <w:rPr>
          <w:rStyle w:val="StyleUnderline"/>
          <w:rFonts w:asciiTheme="minorHAnsi" w:hAnsiTheme="minorHAnsi"/>
        </w:rPr>
        <w:t xml:space="preserve">a disintegrating China would also pose a threat to its </w:t>
      </w:r>
      <w:proofErr w:type="spellStart"/>
      <w:r w:rsidRPr="00CD3E55">
        <w:rPr>
          <w:rStyle w:val="StyleUnderline"/>
          <w:rFonts w:asciiTheme="minorHAnsi" w:hAnsiTheme="minorHAnsi"/>
        </w:rPr>
        <w:t>neighbours</w:t>
      </w:r>
      <w:proofErr w:type="spellEnd"/>
      <w:r w:rsidRPr="00CD3E55">
        <w:rPr>
          <w:rStyle w:val="StyleUnderline"/>
          <w:rFonts w:asciiTheme="minorHAnsi" w:hAnsiTheme="minorHAnsi"/>
        </w:rPr>
        <w:t xml:space="preserve"> and the world</w:t>
      </w:r>
      <w:r w:rsidRPr="00CD3E55">
        <w:rPr>
          <w:rFonts w:asciiTheme="minorHAnsi" w:hAnsiTheme="minorHAnsi"/>
          <w:sz w:val="16"/>
        </w:rPr>
        <w:t>.</w:t>
      </w:r>
    </w:p>
    <w:p w:rsidR="00E1726B" w:rsidRPr="00CD3E55" w:rsidRDefault="00672480" w:rsidP="00672480">
      <w:pPr>
        <w:pStyle w:val="Heading3"/>
      </w:pPr>
      <w:r w:rsidRPr="00CD3E55">
        <w:lastRenderedPageBreak/>
        <w:t>Chinese Leadership k2 Solve Warming</w:t>
      </w:r>
    </w:p>
    <w:p w:rsidR="00B55C6F" w:rsidRPr="00CD3E55" w:rsidRDefault="005E41B7" w:rsidP="005E41B7">
      <w:pPr>
        <w:pStyle w:val="Heading4"/>
      </w:pPr>
      <w:r w:rsidRPr="00CD3E55">
        <w:t>Chinese climate leadership is key to global GHG reduction</w:t>
      </w:r>
    </w:p>
    <w:p w:rsidR="00E1726B" w:rsidRPr="00CD3E55" w:rsidRDefault="00E1726B" w:rsidP="00E1726B">
      <w:r w:rsidRPr="00CD3E55">
        <w:rPr>
          <w:rStyle w:val="Style13ptBold"/>
        </w:rPr>
        <w:t>Armstrong 15</w:t>
      </w:r>
      <w:r w:rsidRPr="00CD3E55">
        <w:t xml:space="preserve">- Supervisor and Researcher at </w:t>
      </w:r>
      <w:proofErr w:type="spellStart"/>
      <w:r w:rsidRPr="00CD3E55">
        <w:t>Wikistrat</w:t>
      </w:r>
      <w:proofErr w:type="spellEnd"/>
      <w:r w:rsidRPr="00CD3E55">
        <w:t>, the world’s first crowdsourced geopolitical consultancy. He previously assisted in research at Temple University, the University of Pennsylvania, Scottish Parliament, and Hudson Institute's Center for Political-Military Analysis, where he has focused on non-proliferation and international energy. (Ian, Global Risk Insights. “Key impacts of China’s environmental leadership.” December 3, 2015. http://globalriskinsights.com/2015/12/key-impacts-of-chinas-environmental-leadership/)</w:t>
      </w:r>
    </w:p>
    <w:p w:rsidR="00E1726B" w:rsidRPr="00CD3E55" w:rsidRDefault="00E1726B" w:rsidP="00E1726B">
      <w:pPr>
        <w:rPr>
          <w:sz w:val="16"/>
        </w:rPr>
      </w:pPr>
      <w:r w:rsidRPr="00CD3E55">
        <w:rPr>
          <w:sz w:val="16"/>
        </w:rPr>
        <w:t xml:space="preserve">Catalyzing Climate Action </w:t>
      </w:r>
      <w:r w:rsidRPr="00CD3E55">
        <w:rPr>
          <w:rStyle w:val="StyleUnderline"/>
        </w:rPr>
        <w:t>The emerging leadership of Beijing on climate change also serves as a catalyst for the establishment of a global environmental framework and general progress in the push against fossil fuels. This effect has the highest potential when applied to similarly emerging economies like India, Brazil, and Mexico, which have maintained a strategy of environmental ignorance long justified by their right to a complete industrialization and the disproportionate ecological footprint of developed nations. Chinese climate leadership presents a two-fold opportunity in terms of catalyzing environmental action in developing nations</w:t>
      </w:r>
      <w:r w:rsidRPr="00CD3E55">
        <w:rPr>
          <w:sz w:val="16"/>
        </w:rPr>
        <w:t xml:space="preserve"> – first in the short-term, and then with compounding returns the long-term. In the short-term, China’s recent initiative on climate efforts and commitment to a successful Paris climate summit might present enough diplomatic assurance for emerging economies to sign on board to a universal, legally binding climate framework. Even if emerging economies are still reluctant due to domestic economic considerations, the notion of unity, especially among BRICS nations, may entice them into agreement so as to avoid appearing fractured in the face of other debates between developed and developing nations. In the long-term, </w:t>
      </w:r>
      <w:r w:rsidRPr="00CD3E55">
        <w:rPr>
          <w:rStyle w:val="StyleUnderline"/>
        </w:rPr>
        <w:t>the emerging Beijing enterprise of combining development and growth with environmental responsibility may provide a template for</w:t>
      </w:r>
      <w:r w:rsidRPr="00CD3E55">
        <w:rPr>
          <w:sz w:val="16"/>
        </w:rPr>
        <w:t xml:space="preserve"> these same </w:t>
      </w:r>
      <w:r w:rsidRPr="00CD3E55">
        <w:rPr>
          <w:rStyle w:val="StyleUnderline"/>
        </w:rPr>
        <w:t>emerging economies to take initiative sooner rather than later on transitioning towards green energy</w:t>
      </w:r>
      <w:r w:rsidRPr="00CD3E55">
        <w:rPr>
          <w:sz w:val="16"/>
        </w:rPr>
        <w:t xml:space="preserve">. While an agreement in Paris would go a long way towards these ends, it is unlikely that the outcome will be stringent enough to begin reducing climate risk to a sufficient degree. </w:t>
      </w:r>
      <w:r w:rsidRPr="00CD3E55">
        <w:rPr>
          <w:rStyle w:val="StyleUnderline"/>
        </w:rPr>
        <w:t>The future success of recently announced Chinese policies such as the carbon market would provide the most significant impact of Chinese climate leadership on the environmental policies of developing nations by proving that green growth is possible</w:t>
      </w:r>
      <w:r w:rsidRPr="00CD3E55">
        <w:rPr>
          <w:sz w:val="16"/>
        </w:rPr>
        <w:t xml:space="preserve">. In short, environmental leadership out of Beijing significantly decreases the risk of total failure at the COP21 while also expediting the timeline over which other growing carbon emitters will consider adopting more consequential climate regulations. Chinese Political Power Expanded Chinese power abroad is also expanded through Beijing’s more proactive environmental policy, most directly in terms of shaping the emerging global climate framework. The COP21 is expected to be the fundamental first step towards truly materializing such a framework by establishing universal legal mechanisms to reduce carbon emissions. It is therefore convenient for foreign policy strategists in Beijing that China will enter the summit in a position of influence. China will now hold much a much greater capacity to shape the design of international climate institutions into an arrangement that favors Chinese interests. Starting with the Paris conference, China will likely seek an arrangement that ensures emissions regulations for economic rivals like India at a stage of development equal to or even less than the stage that China assumed similar regulations. Now endowed with leverage, it has a much higher chance of achieving such an outcome. </w:t>
      </w:r>
      <w:r w:rsidRPr="00CD3E55">
        <w:rPr>
          <w:rStyle w:val="StyleUnderline"/>
        </w:rPr>
        <w:t>Global climate leadership also affords China further legitimization and influence in global fora outside of the environmental realm by enhancing its international image, as the credibility gained from Beijing’s environmental recast will in part transfer to other debates</w:t>
      </w:r>
      <w:r w:rsidRPr="00CD3E55">
        <w:rPr>
          <w:sz w:val="16"/>
        </w:rPr>
        <w:t>.</w:t>
      </w:r>
    </w:p>
    <w:p w:rsidR="00672480" w:rsidRPr="00CD3E55" w:rsidRDefault="00672480" w:rsidP="00672480">
      <w:pPr>
        <w:pStyle w:val="Heading3"/>
      </w:pPr>
      <w:r w:rsidRPr="00CD3E55">
        <w:lastRenderedPageBreak/>
        <w:t>AIIB k2 Chinese Climate Leadership</w:t>
      </w:r>
      <w:r w:rsidR="00B55C6F" w:rsidRPr="00CD3E55">
        <w:t xml:space="preserve"> Ext.</w:t>
      </w:r>
    </w:p>
    <w:p w:rsidR="00672480" w:rsidRPr="00CD3E55" w:rsidRDefault="00672480" w:rsidP="00672480">
      <w:pPr>
        <w:pStyle w:val="Heading4"/>
      </w:pPr>
      <w:r w:rsidRPr="00CD3E55">
        <w:t>AIIB is key to Chinese climate leadership</w:t>
      </w:r>
    </w:p>
    <w:p w:rsidR="00672480" w:rsidRPr="00CD3E55" w:rsidRDefault="00672480" w:rsidP="00672480">
      <w:proofErr w:type="spellStart"/>
      <w:r w:rsidRPr="00CD3E55">
        <w:rPr>
          <w:rStyle w:val="Style13ptBold"/>
        </w:rPr>
        <w:t>Nassiry</w:t>
      </w:r>
      <w:proofErr w:type="spellEnd"/>
      <w:r w:rsidRPr="00CD3E55">
        <w:rPr>
          <w:rStyle w:val="Style13ptBold"/>
        </w:rPr>
        <w:t xml:space="preserve"> and </w:t>
      </w:r>
      <w:proofErr w:type="spellStart"/>
      <w:r w:rsidRPr="00CD3E55">
        <w:rPr>
          <w:rStyle w:val="Style13ptBold"/>
        </w:rPr>
        <w:t>Nakhooda</w:t>
      </w:r>
      <w:proofErr w:type="spellEnd"/>
      <w:r w:rsidRPr="00CD3E55">
        <w:rPr>
          <w:rStyle w:val="Style13ptBold"/>
        </w:rPr>
        <w:t xml:space="preserve"> 16</w:t>
      </w:r>
      <w:r w:rsidRPr="00CD3E55">
        <w:t xml:space="preserve"> - Head of international cooperation at the Global Green Growth Institute - Research fellow at Overseas Development Institute (Darius and </w:t>
      </w:r>
      <w:proofErr w:type="spellStart"/>
      <w:r w:rsidRPr="00CD3E55">
        <w:t>Smita</w:t>
      </w:r>
      <w:proofErr w:type="spellEnd"/>
      <w:r w:rsidRPr="00CD3E55">
        <w:t>, Overseas Development Institute, “The AIIB and investment in action on climate change,” 4-2016, https://www.odi.org/sites/odi.org.uk/files/resource-documents/the_aiib_and_investment_in_action_final_20160413.pdf)//JSL</w:t>
      </w:r>
    </w:p>
    <w:p w:rsidR="00672480" w:rsidRPr="00CD3E55" w:rsidRDefault="00672480" w:rsidP="00672480">
      <w:pPr>
        <w:rPr>
          <w:sz w:val="16"/>
        </w:rPr>
      </w:pPr>
      <w:r w:rsidRPr="00CD3E55">
        <w:rPr>
          <w:rStyle w:val="StyleUnderline"/>
        </w:rPr>
        <w:t>By focusing the AIIB early on clean energy and sustainable infrastructure, China can capture synergies between expertise cultivated from its own domestic development and the AIIB’s investments overseas</w:t>
      </w:r>
      <w:r w:rsidRPr="00CD3E55">
        <w:rPr>
          <w:sz w:val="16"/>
        </w:rPr>
        <w:t xml:space="preserve">. The AIIB’s ability to provide expertise in designing high-quality projects will be key to its success, as Humphrey (2015) has noted: “The AIIB could carve a very relevant niche for itself by </w:t>
      </w:r>
      <w:proofErr w:type="spellStart"/>
      <w:r w:rsidRPr="00CD3E55">
        <w:rPr>
          <w:sz w:val="16"/>
        </w:rPr>
        <w:t>specialising</w:t>
      </w:r>
      <w:proofErr w:type="spellEnd"/>
      <w:r w:rsidRPr="00CD3E55">
        <w:rPr>
          <w:sz w:val="16"/>
        </w:rPr>
        <w:t xml:space="preserve"> in accumulating and sharing experience on complex infrastructure projects – a set of skills sorely needed in developing countries.”49 </w:t>
      </w:r>
      <w:r w:rsidRPr="00CD3E55">
        <w:rPr>
          <w:rStyle w:val="StyleUnderline"/>
        </w:rPr>
        <w:t>China also has the opportunity to foster new markets for solar and wind energy and other forms of sustainable infrastructure, and thereby continue to drive down costs.</w:t>
      </w:r>
      <w:r w:rsidRPr="00CD3E55">
        <w:rPr>
          <w:sz w:val="16"/>
        </w:rPr>
        <w:t xml:space="preserve"> Importantly from a geopolitical standpoint, </w:t>
      </w:r>
      <w:r w:rsidRPr="00CD3E55">
        <w:rPr>
          <w:rStyle w:val="StyleUnderline"/>
        </w:rPr>
        <w:t>by focusing the AIIB on mobilizing the investment required for a 2 degree future rather than on benchmarking its practices against existing institutions, China can ‘leapfrog’ to a new set of best practices</w:t>
      </w:r>
      <w:r w:rsidRPr="00CD3E55">
        <w:rPr>
          <w:sz w:val="16"/>
        </w:rPr>
        <w:t xml:space="preserve">50 </w:t>
      </w:r>
      <w:r w:rsidRPr="00CD3E55">
        <w:rPr>
          <w:rStyle w:val="StyleUnderline"/>
        </w:rPr>
        <w:t>and change the broader narrative around the overall purpose and objective of its overseas investments.</w:t>
      </w:r>
      <w:r w:rsidRPr="00CD3E55">
        <w:rPr>
          <w:sz w:val="16"/>
        </w:rPr>
        <w:t xml:space="preserve"> </w:t>
      </w:r>
      <w:r w:rsidRPr="00CD3E55">
        <w:rPr>
          <w:rStyle w:val="StyleUnderline"/>
        </w:rPr>
        <w:t xml:space="preserve">The narrative around China’s overseas investment has tended to focus on extractive resources and weak enforcement of environmental and safety standards, which has had less </w:t>
      </w:r>
      <w:proofErr w:type="spellStart"/>
      <w:r w:rsidRPr="00CD3E55">
        <w:rPr>
          <w:rStyle w:val="StyleUnderline"/>
        </w:rPr>
        <w:t>favourable</w:t>
      </w:r>
      <w:proofErr w:type="spellEnd"/>
      <w:r w:rsidRPr="00CD3E55">
        <w:rPr>
          <w:rStyle w:val="StyleUnderline"/>
        </w:rPr>
        <w:t xml:space="preserve"> reputational impacts with many stakeholders. By encouraging the AIIB’s investment on clean energy and sustainable infrastructure, China has the chance to transform the narrative to one centered on long-term responsibility and environmentally sustainable development.</w:t>
      </w:r>
    </w:p>
    <w:p w:rsidR="00672480" w:rsidRDefault="00672480" w:rsidP="00672480">
      <w:pPr>
        <w:rPr>
          <w:rFonts w:asciiTheme="minorHAnsi" w:hAnsiTheme="minorHAnsi"/>
          <w:sz w:val="24"/>
        </w:rPr>
      </w:pPr>
    </w:p>
    <w:p w:rsidR="00355507" w:rsidRPr="00CD3E55" w:rsidRDefault="00355507" w:rsidP="00355507">
      <w:pPr>
        <w:pStyle w:val="Heading4"/>
      </w:pPr>
      <w:r>
        <w:t>AIIB ensures Chinese climate leadership</w:t>
      </w:r>
    </w:p>
    <w:p w:rsidR="00355507" w:rsidRPr="00CD3E55" w:rsidRDefault="00355507" w:rsidP="00355507">
      <w:pPr>
        <w:rPr>
          <w:b/>
          <w:u w:val="single"/>
        </w:rPr>
      </w:pPr>
      <w:r w:rsidRPr="00CD3E55">
        <w:rPr>
          <w:rStyle w:val="Style13ptBold"/>
        </w:rPr>
        <w:t>Pollock ’16</w:t>
      </w:r>
      <w:r w:rsidRPr="00CD3E55">
        <w:t>- Australia-based climate change writer and journalist and Outreach and engagement officer for Australian dept. of the Environment, Climate Change News (Simon, “Renminbi power: Will China’s wallet shape the planet?,” (15/04/16), http://www.climatechangenews.com/2016/04/15/chinese-investment-has-the-power-to-shape-the-planet/) //DCA</w:t>
      </w:r>
    </w:p>
    <w:p w:rsidR="00355507" w:rsidRPr="00CD3E55" w:rsidRDefault="00355507" w:rsidP="00355507">
      <w:pPr>
        <w:rPr>
          <w:rStyle w:val="StyleUnderline"/>
        </w:rPr>
      </w:pPr>
      <w:r w:rsidRPr="00CD3E55">
        <w:rPr>
          <w:sz w:val="16"/>
        </w:rPr>
        <w:t xml:space="preserve">But </w:t>
      </w:r>
      <w:r w:rsidRPr="00CD3E55">
        <w:rPr>
          <w:rStyle w:val="StyleUnderline"/>
        </w:rPr>
        <w:t>the AIIB’s membership of countries known for their progressive approaches to environmental and development issues, such as the UK and Germany, makes it more likely the bank will avoid investing in projects that degrade the environmental and social systems of recipient countries.</w:t>
      </w:r>
      <w:r w:rsidRPr="00CD3E55">
        <w:rPr>
          <w:rStyle w:val="StyleUnderline"/>
          <w:sz w:val="12"/>
          <w:u w:val="none"/>
        </w:rPr>
        <w:t>¶</w:t>
      </w:r>
      <w:r w:rsidRPr="00CD3E55">
        <w:rPr>
          <w:sz w:val="16"/>
        </w:rPr>
        <w:t xml:space="preserve"> Indeed, observers say the AIIB has taken many NGO concerns into account, and that it is too early to judge the bank’s stance on environmental issues, including climate change.</w:t>
      </w:r>
      <w:r w:rsidRPr="00CD3E55">
        <w:rPr>
          <w:sz w:val="12"/>
        </w:rPr>
        <w:t>¶</w:t>
      </w:r>
      <w:r w:rsidRPr="00CD3E55">
        <w:rPr>
          <w:sz w:val="16"/>
        </w:rPr>
        <w:t xml:space="preserve"> “We should give them the benefit of the doubt and see how the AIIB operates in practice,” said </w:t>
      </w:r>
      <w:proofErr w:type="spellStart"/>
      <w:r w:rsidRPr="00CD3E55">
        <w:rPr>
          <w:sz w:val="16"/>
        </w:rPr>
        <w:t>Martijn</w:t>
      </w:r>
      <w:proofErr w:type="spellEnd"/>
      <w:r w:rsidRPr="00CD3E55">
        <w:rPr>
          <w:sz w:val="16"/>
        </w:rPr>
        <w:t xml:space="preserve"> Wilder, head of global environmental markets and climate change at international law firm Baker &amp; McKenzie.</w:t>
      </w:r>
      <w:r w:rsidRPr="00CD3E55">
        <w:rPr>
          <w:sz w:val="12"/>
        </w:rPr>
        <w:t>¶</w:t>
      </w:r>
      <w:r w:rsidRPr="00CD3E55">
        <w:rPr>
          <w:sz w:val="16"/>
        </w:rPr>
        <w:t xml:space="preserve"> Athena Ballesteros, Director of the World Resource Institute’s Finance Centre, agreed the AIIB is likely to fill a need for funding infrastructure projects in Asia, but stressed these must be low-carbon.</w:t>
      </w:r>
      <w:r w:rsidRPr="00CD3E55">
        <w:rPr>
          <w:sz w:val="12"/>
        </w:rPr>
        <w:t>¶</w:t>
      </w:r>
      <w:r w:rsidRPr="00CD3E55">
        <w:rPr>
          <w:sz w:val="16"/>
        </w:rPr>
        <w:t xml:space="preserve"> On </w:t>
      </w:r>
      <w:r w:rsidRPr="00CD3E55">
        <w:rPr>
          <w:rStyle w:val="StyleUnderline"/>
        </w:rPr>
        <w:t>the AIIB’s insistence its investments will be “lean, clean and green</w:t>
      </w:r>
      <w:r w:rsidRPr="00CD3E55">
        <w:rPr>
          <w:sz w:val="16"/>
        </w:rPr>
        <w:t>,” Ballesteros called for vigilance in monitoring the delicate balance of environmental and social concerns with keeping financing transaction costs low for energy and infrastructure projects.</w:t>
      </w:r>
      <w:r w:rsidRPr="00CD3E55">
        <w:rPr>
          <w:sz w:val="12"/>
        </w:rPr>
        <w:t>¶</w:t>
      </w:r>
      <w:r w:rsidRPr="00CD3E55">
        <w:rPr>
          <w:sz w:val="16"/>
        </w:rPr>
        <w:t xml:space="preserve"> To many observers, the AIIB’s approach to funding projects on the basis of whether they add or decrease greenhouse gases will be a major test of the bank’s approach to environmental integrity.</w:t>
      </w:r>
      <w:r w:rsidRPr="00CD3E55">
        <w:rPr>
          <w:sz w:val="12"/>
        </w:rPr>
        <w:t>¶</w:t>
      </w:r>
      <w:r w:rsidRPr="00CD3E55">
        <w:rPr>
          <w:sz w:val="16"/>
        </w:rPr>
        <w:t xml:space="preserve"> Ballesteros is on the whole optimistic about the prospects of the AIIB being able to forge a new path of low-carbon development in the region, corresponding to an increased international urgency to tackle climate change.</w:t>
      </w:r>
      <w:r w:rsidRPr="00CD3E55">
        <w:rPr>
          <w:sz w:val="12"/>
        </w:rPr>
        <w:t>¶</w:t>
      </w:r>
      <w:r w:rsidRPr="00CD3E55">
        <w:rPr>
          <w:sz w:val="16"/>
        </w:rPr>
        <w:t xml:space="preserve"> “As the new kid on the block, the AIIB can help change the way Asia produces and consumes energy and, it can help shape the way we build infrastructure,” she said.</w:t>
      </w:r>
      <w:r w:rsidRPr="00CD3E55">
        <w:rPr>
          <w:sz w:val="12"/>
        </w:rPr>
        <w:t>¶</w:t>
      </w:r>
      <w:r w:rsidRPr="00CD3E55">
        <w:rPr>
          <w:sz w:val="16"/>
        </w:rPr>
        <w:t xml:space="preserve"> Calvin </w:t>
      </w:r>
      <w:proofErr w:type="spellStart"/>
      <w:r w:rsidRPr="00CD3E55">
        <w:rPr>
          <w:sz w:val="16"/>
        </w:rPr>
        <w:t>Quek</w:t>
      </w:r>
      <w:proofErr w:type="spellEnd"/>
      <w:r w:rsidRPr="00CD3E55">
        <w:rPr>
          <w:sz w:val="16"/>
        </w:rPr>
        <w:t xml:space="preserve">, a Greenpeace sustainable finance expert, said </w:t>
      </w:r>
      <w:r w:rsidRPr="00CD3E55">
        <w:rPr>
          <w:rStyle w:val="StyleUnderline"/>
        </w:rPr>
        <w:t>the amount of international focus on the AIIB means it is likely to follow best environmental practice in funding projects in developing countries.</w:t>
      </w:r>
      <w:r w:rsidRPr="00CD3E55">
        <w:rPr>
          <w:sz w:val="12"/>
        </w:rPr>
        <w:t>¶</w:t>
      </w:r>
      <w:r w:rsidRPr="00CD3E55">
        <w:rPr>
          <w:sz w:val="16"/>
        </w:rPr>
        <w:t xml:space="preserve"> </w:t>
      </w:r>
      <w:r w:rsidRPr="00CD3E55">
        <w:rPr>
          <w:rStyle w:val="StyleUnderline"/>
        </w:rPr>
        <w:t>An increasingly interconnected world, not just in terms of shared environmental problems but also border-crossing communications channels, means international scrutiny is likely to follow the AIIB’s investment decisions carefully.</w:t>
      </w:r>
      <w:r w:rsidRPr="00CD3E55">
        <w:rPr>
          <w:rStyle w:val="StyleUnderline"/>
          <w:sz w:val="12"/>
          <w:u w:val="none"/>
        </w:rPr>
        <w:t>¶</w:t>
      </w:r>
      <w:r w:rsidRPr="00CD3E55">
        <w:rPr>
          <w:sz w:val="16"/>
        </w:rPr>
        <w:t xml:space="preserve"> It is also likely, </w:t>
      </w:r>
      <w:r w:rsidRPr="00CD3E55">
        <w:rPr>
          <w:rStyle w:val="StyleUnderline"/>
        </w:rPr>
        <w:t xml:space="preserve">given the international </w:t>
      </w:r>
      <w:r w:rsidRPr="00CD3E55">
        <w:rPr>
          <w:rStyle w:val="StyleUnderline"/>
        </w:rPr>
        <w:lastRenderedPageBreak/>
        <w:t xml:space="preserve">momentum on climate action following a successful agreement at the seminal UN meeting in Paris at the end of last year, the AIIB will be encouraged and win accolades from investing in low-carbon </w:t>
      </w:r>
      <w:r w:rsidRPr="00355507">
        <w:rPr>
          <w:rStyle w:val="StyleUnderline"/>
        </w:rPr>
        <w:t>technology.¶ It is also becoming increasingly clear that good business sense is drawing funders away from high-emissions and financially risky fossil fuel investments.¶ The Chinese Government recently forecast coal use in China will fall for a third year in 2016. Partly due to declining industrial output amid a slowdown from past rapid economic growth, it is also driven by public anger at air pollution red alerts.¶ Domestic</w:t>
      </w:r>
      <w:r w:rsidRPr="00CD3E55">
        <w:rPr>
          <w:rStyle w:val="StyleUnderline"/>
        </w:rPr>
        <w:t xml:space="preserve"> pollution concerns, aversion to fossil fuel financial risks and a desire to seek international prestige in sustainability may then lead China to lead from the front on climate change in targeting low-carbon AIIB investments, rather than being pushed from behind.</w:t>
      </w:r>
    </w:p>
    <w:p w:rsidR="00355507" w:rsidRPr="00CD3E55" w:rsidRDefault="00355507" w:rsidP="00672480">
      <w:pPr>
        <w:rPr>
          <w:rFonts w:asciiTheme="minorHAnsi" w:hAnsiTheme="minorHAnsi"/>
          <w:sz w:val="24"/>
        </w:rPr>
      </w:pPr>
    </w:p>
    <w:p w:rsidR="00026ABC" w:rsidRPr="00CD3E55" w:rsidRDefault="00571BCB" w:rsidP="00026ABC">
      <w:pPr>
        <w:pStyle w:val="Heading2"/>
      </w:pPr>
      <w:r>
        <w:lastRenderedPageBreak/>
        <w:t>US-</w:t>
      </w:r>
      <w:r w:rsidR="00026ABC" w:rsidRPr="00CD3E55">
        <w:t>China</w:t>
      </w:r>
      <w:r w:rsidR="00CD3E55">
        <w:t xml:space="preserve"> </w:t>
      </w:r>
      <w:r w:rsidR="00026ABC" w:rsidRPr="00CD3E55">
        <w:t xml:space="preserve">Relations </w:t>
      </w:r>
      <w:r w:rsidR="00E1726B" w:rsidRPr="00CD3E55">
        <w:t>Scenario</w:t>
      </w:r>
    </w:p>
    <w:p w:rsidR="00DC6082" w:rsidRPr="00CD3E55" w:rsidRDefault="004730FE" w:rsidP="00357BBD">
      <w:pPr>
        <w:pStyle w:val="Heading3"/>
      </w:pPr>
      <w:r>
        <w:lastRenderedPageBreak/>
        <w:t>1AC</w:t>
      </w:r>
      <w:r w:rsidR="000B7A7C">
        <w:t xml:space="preserve"> Scenario</w:t>
      </w:r>
      <w:r>
        <w:t>/</w:t>
      </w:r>
      <w:r w:rsidR="00026ABC" w:rsidRPr="00CD3E55">
        <w:t>2AC</w:t>
      </w:r>
      <w:r w:rsidR="000B7A7C">
        <w:t xml:space="preserve"> Add-On</w:t>
      </w:r>
      <w:r w:rsidR="00026ABC" w:rsidRPr="00CD3E55">
        <w:t xml:space="preserve"> – </w:t>
      </w:r>
      <w:r w:rsidR="002C70F8">
        <w:t>China Relations</w:t>
      </w:r>
    </w:p>
    <w:p w:rsidR="00B031A5" w:rsidRPr="00CD3E55" w:rsidRDefault="00B031A5" w:rsidP="00B031A5">
      <w:pPr>
        <w:pStyle w:val="Heading4"/>
      </w:pPr>
      <w:r w:rsidRPr="00CD3E55">
        <w:t>US-China climate cooperation increases overall relations</w:t>
      </w:r>
    </w:p>
    <w:p w:rsidR="00B031A5" w:rsidRPr="00CD3E55" w:rsidRDefault="00B031A5" w:rsidP="00B031A5">
      <w:r w:rsidRPr="00CD3E55">
        <w:rPr>
          <w:rStyle w:val="Style13ptBold"/>
        </w:rPr>
        <w:t>Rudd and Schell 15-</w:t>
      </w:r>
      <w:r w:rsidRPr="00CD3E55">
        <w:t xml:space="preserve">president of the Asia Society Policy Institute, Arthur Ross Director of Asia Society’s Center on U.S.-China Relations, (Kevin Rudd, Orville Schell, Asia Society, "Solving Climate Change Problem Rests on U.S.-China Cooperation," 12-18-15 </w:t>
      </w:r>
      <w:hyperlink r:id="rId47" w:history="1">
        <w:r w:rsidRPr="00CD3E55">
          <w:rPr>
            <w:rStyle w:val="Hyperlink"/>
          </w:rPr>
          <w:t>http://asiasociety.org/blog/asia/solving-climate-change-problem-rests-us-china-cooperation</w:t>
        </w:r>
      </w:hyperlink>
      <w:r w:rsidRPr="00CD3E55">
        <w:t>) TZ</w:t>
      </w:r>
    </w:p>
    <w:p w:rsidR="00B031A5" w:rsidRPr="00CD3E55" w:rsidRDefault="00B031A5" w:rsidP="00B031A5">
      <w:pPr>
        <w:rPr>
          <w:rStyle w:val="StyleUnderline"/>
        </w:rPr>
      </w:pPr>
      <w:r w:rsidRPr="00CD3E55">
        <w:rPr>
          <w:rStyle w:val="StyleUnderline"/>
        </w:rPr>
        <w:t>On the heels of the UN Climate Summit in Paris, Kevin Rudd, president of the Asia Society Policy Institute (ASPI), and Orville Schell, the Arthur Ross Director of Asia Society’s Center on U.S.-China Relations, discuss the pivotal role American and Chinese cooperation will play in addressing global climate change</w:t>
      </w:r>
      <w:r w:rsidRPr="00CD3E55">
        <w:rPr>
          <w:sz w:val="16"/>
        </w:rPr>
        <w:t xml:space="preserve">. </w:t>
      </w:r>
      <w:r w:rsidRPr="00CD3E55">
        <w:rPr>
          <w:rStyle w:val="StyleUnderline"/>
        </w:rPr>
        <w:t xml:space="preserve">“The climate change problem will not be solved if the U.S. and China don’t get together,” </w:t>
      </w:r>
      <w:r w:rsidRPr="00CD3E55">
        <w:rPr>
          <w:sz w:val="16"/>
        </w:rPr>
        <w:t>Schell said during the panel event at Asia Society Northern California on December 18, 2015, which was moderated by Bruce Pickering, vice president of Global Programs at Asia Society. “Doesn’t matter what the Europeans do, the Japanese … what matters is the U.S. and China</w:t>
      </w:r>
      <w:r w:rsidRPr="00CD3E55">
        <w:rPr>
          <w:rStyle w:val="StyleUnderline"/>
        </w:rPr>
        <w:t>.” Though cooperation between the two countries may not be easy when it comes to other topics, Schell says that climate change is one topic that the two economic giants can see eye-to-eye on. “We’re not going to find common interest in the South China Sea, the East China Sea, Tibet, human rights, probably in trade, a thousand things where we’re going to disagree</w:t>
      </w:r>
      <w:r w:rsidRPr="00CD3E55">
        <w:rPr>
          <w:sz w:val="16"/>
        </w:rPr>
        <w:t>,” Schell said, adding that “</w:t>
      </w:r>
      <w:r w:rsidRPr="00CD3E55">
        <w:rPr>
          <w:rStyle w:val="StyleUnderline"/>
        </w:rPr>
        <w:t>climate change may end up being the kind of the great savior of the U.S.-China relationship.”</w:t>
      </w:r>
      <w:r w:rsidRPr="00CD3E55">
        <w:rPr>
          <w:sz w:val="16"/>
        </w:rPr>
        <w:t xml:space="preserve"> “What has brought these two massive emitters together is I think, an American recognition that you can’t just walk away from this problem, despite the problems of the U.S. Senate,” Rudd said. “</w:t>
      </w:r>
      <w:r w:rsidRPr="00CD3E55">
        <w:rPr>
          <w:rStyle w:val="StyleUnderline"/>
        </w:rPr>
        <w:t>Secondly, Chinese self-interest at home because of carbon pollution and air pollution within cities — having a huge impact on mortality by the way — and then in addition to that, China’s international reputational stakes.”</w:t>
      </w:r>
      <w:r w:rsidRPr="00CD3E55">
        <w:rPr>
          <w:sz w:val="16"/>
        </w:rPr>
        <w:t xml:space="preserve"> Rudd says that while the work at the Climate Summit was of global interest, it is not a coincidence that China has stepped into the role as a leader in the fight against climate change as the nation solidifies its position as a global powerhouse. </w:t>
      </w:r>
      <w:r w:rsidRPr="00CD3E55">
        <w:rPr>
          <w:rStyle w:val="StyleUnderline"/>
        </w:rPr>
        <w:t>“China doesn’t want to be seen internationally as the global pariah state when it comes to climate change,” Rudd said. “China deciding that its global reputation, under Xi Jinping’s leadership, is such that you can’t just stand out there and allow it to be trashed is one factor in why China has acted.”</w:t>
      </w:r>
    </w:p>
    <w:p w:rsidR="00DC6082" w:rsidRPr="00CD3E55" w:rsidRDefault="00DC6082" w:rsidP="00B031A5"/>
    <w:p w:rsidR="00DC6082" w:rsidRPr="00CD3E55" w:rsidRDefault="00DC6082" w:rsidP="00DC6082">
      <w:pPr>
        <w:pStyle w:val="Heading4"/>
      </w:pPr>
      <w:r w:rsidRPr="00CD3E55">
        <w:t>Sino-US relations solve a laundry list of existential threats</w:t>
      </w:r>
    </w:p>
    <w:p w:rsidR="00DC6082" w:rsidRPr="00CD3E55" w:rsidRDefault="00DC6082" w:rsidP="00DC6082">
      <w:pPr>
        <w:rPr>
          <w:rStyle w:val="Style13ptBold"/>
          <w:b w:val="0"/>
        </w:rPr>
      </w:pPr>
      <w:r w:rsidRPr="00CD3E55">
        <w:rPr>
          <w:rStyle w:val="Style13ptBold"/>
        </w:rPr>
        <w:t>Rosemont ’15</w:t>
      </w:r>
      <w:r w:rsidRPr="00CD3E55">
        <w:rPr>
          <w:rStyle w:val="Style13ptBold"/>
          <w:b w:val="0"/>
        </w:rPr>
        <w:t xml:space="preserve"> - Henry Rosemont Jr. is a distinguished professor of the liberal arts (emeritus) at St. Mary’s College of Maryland and a visiting scholar in the Religious Studies Department at Brown University (Henry Rosemont, professor, “What Better U.S.-China Cooperation Might Look Like,” October, 2015, </w:t>
      </w:r>
      <w:hyperlink r:id="rId48" w:history="1">
        <w:r w:rsidRPr="00CD3E55">
          <w:rPr>
            <w:rStyle w:val="Hyperlink"/>
          </w:rPr>
          <w:t>http://fpif.org/what-better-u-s-china-cooperation-might-look-like/)//</w:t>
        </w:r>
      </w:hyperlink>
      <w:r w:rsidRPr="00CD3E55">
        <w:rPr>
          <w:rStyle w:val="Style13ptBold"/>
          <w:b w:val="0"/>
        </w:rPr>
        <w:t xml:space="preserve"> JB</w:t>
      </w:r>
    </w:p>
    <w:p w:rsidR="00DC6082" w:rsidRPr="00CD3E55" w:rsidRDefault="00DC6082" w:rsidP="00DC6082">
      <w:pPr>
        <w:rPr>
          <w:rStyle w:val="Style13ptBold"/>
          <w:b w:val="0"/>
        </w:rPr>
      </w:pPr>
      <w:r w:rsidRPr="00CD3E55">
        <w:rPr>
          <w:rStyle w:val="Style13ptBold"/>
          <w:b w:val="0"/>
        </w:rPr>
        <w:t>What if world leaders, starting with the U.S., took seriously Pope Francis' call to treat global crises as moral issues?</w:t>
      </w:r>
    </w:p>
    <w:p w:rsidR="00DC6082" w:rsidRPr="00CD3E55" w:rsidRDefault="00DC6082" w:rsidP="00DC6082">
      <w:pPr>
        <w:rPr>
          <w:rStyle w:val="StyleUnderline"/>
        </w:rPr>
      </w:pPr>
      <w:r w:rsidRPr="00CD3E55">
        <w:rPr>
          <w:sz w:val="16"/>
        </w:rPr>
        <w:t xml:space="preserve">President Obama did not distinguish himself as a statesman during Chinese President Xi Jinping’s recently concluded state visit. Nor did he do any better with President Vladimir Putin when they sparred a few days later at the UN General Assembly. </w:t>
      </w:r>
      <w:r w:rsidRPr="00CD3E55">
        <w:rPr>
          <w:rStyle w:val="StyleUnderline"/>
        </w:rPr>
        <w:t>China and the United States, in fact, did not reach</w:t>
      </w:r>
      <w:r w:rsidRPr="00CD3E55">
        <w:rPr>
          <w:sz w:val="16"/>
        </w:rPr>
        <w:t xml:space="preserve"> any accords of </w:t>
      </w:r>
      <w:r w:rsidRPr="00CD3E55">
        <w:rPr>
          <w:rStyle w:val="StyleUnderline"/>
        </w:rPr>
        <w:t>substance</w:t>
      </w:r>
      <w:r w:rsidRPr="00CD3E55">
        <w:rPr>
          <w:sz w:val="16"/>
        </w:rPr>
        <w:t xml:space="preserve">, with the exception of the two initiatives on cyber theft and climate change that Xi unilaterally and capably addressed. At the UN, the United States appears to have lost the initiative to Russia in dealing with Syria. And by continuing to insist that the Assad regime must be replaced, </w:t>
      </w:r>
      <w:r w:rsidRPr="00CD3E55">
        <w:rPr>
          <w:rStyle w:val="StyleUnderline"/>
        </w:rPr>
        <w:t xml:space="preserve">Obama left himself vulnerable to Putin’s charge that Washington’s unilateral and uninvited military interventions in Afghanistan and Iraq were ultimately responsible for the concatenation of horrors that the Middle East has endured for over a decade now and that is now spreading to Europe. It would be a mistake however, to blame Obama for these turns of events, although the Tea Party naysayers in Congress will surely continue doing so, as will many of the Republican </w:t>
      </w:r>
      <w:r w:rsidRPr="00CD3E55">
        <w:rPr>
          <w:rStyle w:val="StyleUnderline"/>
        </w:rPr>
        <w:lastRenderedPageBreak/>
        <w:t>presidential candidates</w:t>
      </w:r>
      <w:r w:rsidRPr="00CD3E55">
        <w:rPr>
          <w:sz w:val="16"/>
        </w:rPr>
        <w:t xml:space="preserve">. But the aggressive and threatening (and in the case of Xi, insulting) stance the right-wing critics advance can only exacerbate an already dangerous and increasingly destabilizing global situation. However important domestic issues are right now or might become next year, American voters in the 2016 election must listen very carefully as the candidates describe how they will conduct foreign policy in a world where the United States can no longer bend unwilling nations to its will except by destroying them. Powerful though our military remains, belligerence should no longer have a place in our diplomatic tool kit. Complex as the problems now threatening the world truly are, most of the policies and­­ resources to alleviate them are already present, but we lack the will and the proper motivation to implement them. In the end the problems are neither political nor economic. Nor are they, except at the margins, geostrategic. Rather, they are moral, and the key to understanding how to deal with them was provided by another world leader visiting the United States at almost the same time: Pope Francis. In speech after speech, Francis insisted that climate change, hunger, poverty, disease, inequality, and aggression are basic issues of morality. Therefore, the solutions to these problems had to be negotiated within the conceptual framework of morality, not power politics. Moreover, as the pope made clear by his actions and words, solutions to the problems had to be negotiated by people of good will, with compassion, sensitivity, faith in humankind, and intelligence, but most importantly, with trust and mutual respect among the negotiators. Unfortunately, trust and true respect are scarce commodities in almost all thinking about U.S. foreign policy. Anyone attempting to put in a good word for Xi Jinping gets labeled a mouthpiece for Communist Party propaganda. Xi, according to the dominant U.S. media narrative, is only concerned with maintaining and enhancing his personal power. He harasses and at times incarcerates dissidents, seemingly with no concern for individual human rights. And the Chinese government tolerates, if not instigates, cyber theft of industrial and technological secrets. President Putin is equally easy to demonize, emerging in the U.S. media as a land-grabber (Crimea) and a fomenter of secession (eastern Ukraine). The poisoned atmosphere generated by the liberal and conservative media alike toward these leaders — and their predecessors going back almost a century — make it very difficult to accept the pope’s urging to negotiate on the basis of trust and mutual respect. Xi and Putin are indeed less than saints by a fair measure. But that’s very different from thinking that they don’t really care about their citizens or their culture, or about issues threatening the survival of the planet as a human habitat. The “Threats” of China and Russia Critics point to China’s construction of military installations on islands it claims in the South China Sea as proof of the country’s aggressive, expansionist intentions. Thus far no one has suggested that the claims themselves are illegitimate — only that other countries, particularly Vietnam and the Philippines, make competing claims. Whatever the resolution of the matter, this construction would give the Chinese at most one overseas military installation — compared to the 700-plus bases occupied by U.S. forces, costing upward of $150 </w:t>
      </w:r>
      <w:proofErr w:type="spellStart"/>
      <w:r w:rsidRPr="00CD3E55">
        <w:rPr>
          <w:sz w:val="16"/>
        </w:rPr>
        <w:t>billon</w:t>
      </w:r>
      <w:proofErr w:type="spellEnd"/>
      <w:r w:rsidRPr="00CD3E55">
        <w:rPr>
          <w:sz w:val="16"/>
        </w:rPr>
        <w:t xml:space="preserve"> a year</w:t>
      </w:r>
      <w:r w:rsidRPr="00CD3E55">
        <w:rPr>
          <w:rStyle w:val="StyleUnderline"/>
        </w:rPr>
        <w:t>. China’s armed forces are half again as large as the United States’ (2.2 million to 1.4), but China’s population is four times that of the United States. More importantly, China’s People’s Liberation Army is responsible for patrolling an 8,000-mile border with a not-always-friendly Russia. The American military does not have responsibility for our borders. But almost 200,000 U.S. military members are stationed beyond our borders — while the Chinese have none. Although the Chinese have been almost doubling their military budget every year for the past six, it still only spends about a quarter as much money as the United States</w:t>
      </w:r>
      <w:r w:rsidRPr="00CD3E55">
        <w:rPr>
          <w:sz w:val="16"/>
        </w:rPr>
        <w:t xml:space="preserve">, which spends as much as the rest of the world combined. The Chinese regrettably harass, intimidate, and occasionally incarcerate those who speak out against the government, curbing individual rights to free expression. But a major reason for their present economic difficulties is that they haven’t abandoned their long-held policy of a right to a job and job security for workers. Hence the Chinese government does not close many of the “zombie factories,” the state-owned factories that have become non-productive, especially in the steel and cement sectors. These kinds of figures and policies in comparative perspective could be expanded tenfold. And other arguments could be made on Russia’s behalf. But the point should be clear. To a non-ideologue, the nation most concerned with power, influence, and expansion is the United States, hands down. And this was the case even before our invasions of Afghanistan, Iraq, and with NATO cover, Libya, or the widespread use of drones throughout the Middle East. To follow the pope’s advice, the Obama administration and its successors must marshal arguments to at least initially forestall negative public opinion and grant a measure of trust that President Xi’s actions do not betoken a thirst for any kind of world domination. Perhaps he (and Putin) might genuinely care about the wellbeing of his peoples and the fate of the planet. Equally challenging, of course, is to get President Xi (and Putin) to trust us, because our past words and deeds have provided so many reasons from them not to. A New Agenda Assuming that appropriate regrets are expressed at the proper time, sufficient to alert the Chinese that the game has changed, let us briefly examine a few specific areas where </w:t>
      </w:r>
      <w:r w:rsidRPr="00CD3E55">
        <w:rPr>
          <w:rStyle w:val="Emphasis"/>
        </w:rPr>
        <w:t>Sino-U.S. relations might be transformed by thinking cooperatively rather than competitively. On the following five issues — North Korea, the South China Sea, naval competition, Taiwan, and the economy</w:t>
      </w:r>
      <w:r w:rsidRPr="00CD3E55">
        <w:rPr>
          <w:sz w:val="16"/>
        </w:rPr>
        <w:t xml:space="preserve"> — </w:t>
      </w:r>
      <w:r w:rsidRPr="00CD3E55">
        <w:rPr>
          <w:rStyle w:val="StyleUnderline"/>
        </w:rPr>
        <w:t>the two countries could indeed deepen trust and lessen suspicion. Believing that only even stronger sanctions can bring North Korea to the negotiating table on nuclear disarmament, Secretary of State John Kerry is pressing China to join in imposing them. China, however, is reluctant to do so, even though it has become sorely peeved at its neighbor in recent years. One thing the U.S. could offer in return for Chinese cooperation would be a pledge not to station any American troops or nuclear weapons in North Korea when the two countries reunite, as sooner or later they must. Such a pledge would clearly restrict our future options, but it is almost certainly worth the effort. On the dispute in the S</w:t>
      </w:r>
      <w:r w:rsidRPr="00CD3E55">
        <w:rPr>
          <w:sz w:val="16"/>
        </w:rPr>
        <w:t xml:space="preserve">outh </w:t>
      </w:r>
      <w:r w:rsidRPr="00CD3E55">
        <w:rPr>
          <w:rStyle w:val="StyleUnderline"/>
        </w:rPr>
        <w:t>C</w:t>
      </w:r>
      <w:r w:rsidRPr="00CD3E55">
        <w:rPr>
          <w:sz w:val="16"/>
        </w:rPr>
        <w:t xml:space="preserve">hina </w:t>
      </w:r>
      <w:r w:rsidRPr="00CD3E55">
        <w:rPr>
          <w:rStyle w:val="StyleUnderline"/>
        </w:rPr>
        <w:t>S</w:t>
      </w:r>
      <w:r w:rsidRPr="00CD3E55">
        <w:rPr>
          <w:sz w:val="16"/>
        </w:rPr>
        <w:t xml:space="preserve">ea, the </w:t>
      </w:r>
      <w:r w:rsidRPr="00CD3E55">
        <w:rPr>
          <w:rStyle w:val="StyleUnderline"/>
        </w:rPr>
        <w:t xml:space="preserve">United States should first make clear to the Chinese that it understands and sympathizes with their </w:t>
      </w:r>
      <w:r w:rsidRPr="00CD3E55">
        <w:rPr>
          <w:rStyle w:val="StyleUnderline"/>
        </w:rPr>
        <w:lastRenderedPageBreak/>
        <w:t>legitimate security interests</w:t>
      </w:r>
      <w:r w:rsidRPr="00CD3E55">
        <w:rPr>
          <w:sz w:val="16"/>
        </w:rPr>
        <w:t xml:space="preserve"> in the area just as Washington claims the same in the Caribbean. Second, rather than suggest a legalistic manner of hemming China in, the United States should show its deep commitment to the need for maritime law among all nations by signing the Law of the Sea, as 166 other nations (including China) did years ago. Then Washington should promise to end the provocative reconnaissance flights close to the Chinese mainland and invite all the disputants to settle the various conflicts in accordance with maritime law, with ourselves guaranteeing impartiality in the proceedings. On naval issues more generally, the United States should impress upon the Chinese that their single aircraft carrier — a retrofitted old Soviet model — is no match for 10 in the U.S. navy, and that it will be very expensive to build another nine to catch up. China wants to keep open the sea lanes in the Straits of Malacca as well as the South China Sea, through which it imports over 90 percent of its oil. It would be much better if a number of ships in the Chinese navy joined the United States and all other willing nations to form a “1000 ship navy,” as admiral Mike Mullen called his idea when he formulated it shortly before becoming chairman of the Joint Chiefs of Staff. Fleshed out, the idea is to have large, coordinated mini-fleets under general U.S. leadership patrolling the oceans as protection against piracy, smuggling, drug running, and terrorism, and capable of providing humanitarian aid in relatively short order to victims of typhoons, tsunamis, hurricanes, and other natural disasters. This would give China and all other maritime nations in the region the security they need and save them the cost of a huge navy buildup. It would be cheaper for the United States as well, and of great humanitarian benefit around the entire globe. The United States will continue to promise to protect Taiwan from outside aggression. But if China pledges never to attempt to take the island by force, Washington will pledge in return never to sell or give it any armaments in the future. On economic issues, China has begun to bring its finances into equilibrium even as it struggles with its “zombie factories.” Beijing has also asked the International Monetary Fund for special drawing rights, a complicated affair that in essence would allow the yuan into the club of elite currencies, enabling much greater foreign investment, and thereby hastening the necessary transition from an export-led focus on production to a consumer-driven import economy. Such a transition is necessary if China is going to make its state-owned factories productive again and regain its position of being the major engine of the global economy, which is important for everyone. By not vetoing China’s request at the IMF meetings toward the end of the year, </w:t>
      </w:r>
      <w:r w:rsidRPr="00CD3E55">
        <w:rPr>
          <w:rStyle w:val="StyleUnderline"/>
        </w:rPr>
        <w:t>the U</w:t>
      </w:r>
      <w:r w:rsidRPr="00CD3E55">
        <w:rPr>
          <w:sz w:val="16"/>
        </w:rPr>
        <w:t xml:space="preserve">nited </w:t>
      </w:r>
      <w:r w:rsidRPr="00CD3E55">
        <w:rPr>
          <w:rStyle w:val="StyleUnderline"/>
        </w:rPr>
        <w:t>S</w:t>
      </w:r>
      <w:r w:rsidRPr="00CD3E55">
        <w:rPr>
          <w:sz w:val="16"/>
        </w:rPr>
        <w:t xml:space="preserve">tates </w:t>
      </w:r>
      <w:r w:rsidRPr="00CD3E55">
        <w:rPr>
          <w:rStyle w:val="StyleUnderline"/>
        </w:rPr>
        <w:t>runs a risk of the yuan replacing the dollar as the world’s currency in the near future. At the same time, approval of such a measure would be a huge boost to the Chinese economy, a significant boost to the U.S. economy, and therefore a good stimulus for other economies as well.</w:t>
      </w:r>
      <w:r w:rsidRPr="00CD3E55">
        <w:rPr>
          <w:sz w:val="16"/>
        </w:rPr>
        <w:t xml:space="preserve"> So Washington should not veto Beijing’s bid. With a few agreements like these in place, both sides might generate enough trust to discuss more difficult issues, not the least of which is strengthening the United Nations. As the world grows more chaotic, international institutions seem increasingly incapable of reversing the trend. Neither the IMF nor the World Bank is able to stabilize the world’s financial markets, and the development of an Asian alternative shows no sign of helping matters (though giving China special drawing rights at the IMF would help coordinate inter-bank efforts at stabilization). The EU might disintegrate, dividing into creditor and debtor countries. There seems nothing constructive for NATO to do. UN peacekeeping forces aren’t keeping any. Indeed, the UN has not ended any conflict in the last 25 years. Virtually </w:t>
      </w:r>
      <w:r w:rsidRPr="00CD3E55">
        <w:rPr>
          <w:rStyle w:val="StyleUnderline"/>
        </w:rPr>
        <w:t>no one pays any attention to the I</w:t>
      </w:r>
      <w:r w:rsidRPr="00CD3E55">
        <w:rPr>
          <w:sz w:val="16"/>
        </w:rPr>
        <w:t xml:space="preserve">nternational </w:t>
      </w:r>
      <w:r w:rsidRPr="00CD3E55">
        <w:rPr>
          <w:rStyle w:val="StyleUnderline"/>
        </w:rPr>
        <w:t>C</w:t>
      </w:r>
      <w:r w:rsidRPr="00CD3E55">
        <w:rPr>
          <w:sz w:val="16"/>
        </w:rPr>
        <w:t xml:space="preserve">riminal </w:t>
      </w:r>
      <w:r w:rsidRPr="00CD3E55">
        <w:rPr>
          <w:rStyle w:val="StyleUnderline"/>
        </w:rPr>
        <w:t>C</w:t>
      </w:r>
      <w:r w:rsidRPr="00CD3E55">
        <w:rPr>
          <w:sz w:val="16"/>
        </w:rPr>
        <w:t xml:space="preserve">ourt (least of all the United States). </w:t>
      </w:r>
      <w:r w:rsidRPr="00CD3E55">
        <w:rPr>
          <w:rStyle w:val="StyleUnderline"/>
        </w:rPr>
        <w:t>A globalized world, like it or not, is in dire need of world institutions of government and economics. A reformed UN is right now the best candidate for the task of such governance and economic regulation, but the cultural diversity between and within the member states will make the reformation difficult. If China and the United States can bridge their myriad differences to generate enough trust to solve mutual problems, it would be a critical first step in re-injecting moral purpose into the international institutions the world so desperately requires.</w:t>
      </w:r>
    </w:p>
    <w:p w:rsidR="00026ABC" w:rsidRPr="00CD3E55" w:rsidRDefault="00026ABC" w:rsidP="00026ABC">
      <w:pPr>
        <w:pStyle w:val="Heading3"/>
      </w:pPr>
      <w:r w:rsidRPr="00CD3E55">
        <w:lastRenderedPageBreak/>
        <w:t>1AR – Climate Coop k2 Relations Ext.</w:t>
      </w:r>
    </w:p>
    <w:p w:rsidR="00026ABC" w:rsidRPr="00CD3E55" w:rsidRDefault="00026ABC" w:rsidP="00026ABC">
      <w:pPr>
        <w:pStyle w:val="Heading4"/>
      </w:pPr>
      <w:r w:rsidRPr="00CD3E55">
        <w:t>Cooperation on climate change strengthens Sino-American relationship</w:t>
      </w:r>
    </w:p>
    <w:p w:rsidR="00026ABC" w:rsidRPr="00CD3E55" w:rsidRDefault="00026ABC" w:rsidP="00026ABC">
      <w:r w:rsidRPr="00CD3E55">
        <w:rPr>
          <w:rStyle w:val="Style13ptBold"/>
        </w:rPr>
        <w:t>Valentine ’11</w:t>
      </w:r>
      <w:r w:rsidRPr="00CD3E55">
        <w:t xml:space="preserve"> --- </w:t>
      </w:r>
      <w:proofErr w:type="spellStart"/>
      <w:r w:rsidRPr="00CD3E55">
        <w:t>Ph.D</w:t>
      </w:r>
      <w:proofErr w:type="spellEnd"/>
      <w:r w:rsidRPr="00CD3E55">
        <w:t xml:space="preserve"> in Public </w:t>
      </w:r>
      <w:proofErr w:type="spellStart"/>
      <w:r w:rsidRPr="00CD3E55">
        <w:t>Policyy</w:t>
      </w:r>
      <w:proofErr w:type="spellEnd"/>
      <w:r w:rsidRPr="00CD3E55">
        <w:t xml:space="preserve"> from National University of Singapore, Associate Professor within the School of Energy and Environment and the Department of Policy at the City University of Hong Kong (12/12/11, Scott Victor Valentine, The Chinese Journal of International Politics, Volume 4 Issue 4, “Towards the Sino-American Trade Organization for the Prevention of Climate Change (STOP-CC)”, </w:t>
      </w:r>
      <w:hyperlink r:id="rId49" w:history="1">
        <w:r w:rsidRPr="00CD3E55">
          <w:rPr>
            <w:rStyle w:val="Hyperlink"/>
            <w:rFonts w:ascii="Times" w:hAnsi="Times"/>
            <w:sz w:val="16"/>
            <w:szCs w:val="16"/>
          </w:rPr>
          <w:t>http://cjip.oxfordjournals.org.proxy.lib.umich.edu/content/4/4/447.full</w:t>
        </w:r>
      </w:hyperlink>
      <w:r w:rsidRPr="00CD3E55">
        <w:t>) //AAP</w:t>
      </w:r>
    </w:p>
    <w:p w:rsidR="00026ABC" w:rsidRPr="00CD3E55" w:rsidRDefault="00026ABC" w:rsidP="00026ABC">
      <w:pPr>
        <w:rPr>
          <w:sz w:val="16"/>
        </w:rPr>
      </w:pPr>
      <w:r w:rsidRPr="00CD3E55">
        <w:rPr>
          <w:sz w:val="16"/>
        </w:rPr>
        <w:t>There is an adage in China ‘</w:t>
      </w:r>
      <w:proofErr w:type="spellStart"/>
      <w:r w:rsidRPr="00CD3E55">
        <w:rPr>
          <w:rFonts w:ascii="SimSun" w:eastAsia="SimSun" w:hAnsi="SimSun" w:cs="SimSun" w:hint="eastAsia"/>
          <w:sz w:val="16"/>
        </w:rPr>
        <w:t>吳</w:t>
      </w:r>
      <w:r w:rsidRPr="00CD3E55">
        <w:rPr>
          <w:rFonts w:ascii="MS Gothic" w:eastAsia="MS Gothic" w:hAnsi="MS Gothic" w:cs="MS Gothic" w:hint="eastAsia"/>
          <w:sz w:val="16"/>
        </w:rPr>
        <w:t>越同舟</w:t>
      </w:r>
      <w:proofErr w:type="spellEnd"/>
      <w:r w:rsidRPr="00CD3E55">
        <w:rPr>
          <w:sz w:val="16"/>
        </w:rPr>
        <w:t xml:space="preserve"> (</w:t>
      </w:r>
      <w:proofErr w:type="spellStart"/>
      <w:r w:rsidRPr="00CD3E55">
        <w:rPr>
          <w:sz w:val="16"/>
        </w:rPr>
        <w:t>Wú</w:t>
      </w:r>
      <w:proofErr w:type="spellEnd"/>
      <w:r w:rsidRPr="00CD3E55">
        <w:rPr>
          <w:sz w:val="16"/>
        </w:rPr>
        <w:t xml:space="preserve"> </w:t>
      </w:r>
      <w:proofErr w:type="spellStart"/>
      <w:r w:rsidRPr="00CD3E55">
        <w:rPr>
          <w:sz w:val="16"/>
        </w:rPr>
        <w:t>Yuè</w:t>
      </w:r>
      <w:proofErr w:type="spellEnd"/>
      <w:r w:rsidRPr="00CD3E55">
        <w:rPr>
          <w:sz w:val="16"/>
        </w:rPr>
        <w:t xml:space="preserve"> </w:t>
      </w:r>
      <w:proofErr w:type="spellStart"/>
      <w:r w:rsidRPr="00CD3E55">
        <w:rPr>
          <w:sz w:val="16"/>
        </w:rPr>
        <w:t>tóng</w:t>
      </w:r>
      <w:proofErr w:type="spellEnd"/>
      <w:r w:rsidRPr="00CD3E55">
        <w:rPr>
          <w:sz w:val="16"/>
        </w:rPr>
        <w:t xml:space="preserve"> </w:t>
      </w:r>
      <w:proofErr w:type="spellStart"/>
      <w:r w:rsidRPr="00CD3E55">
        <w:rPr>
          <w:sz w:val="16"/>
        </w:rPr>
        <w:t>zhōu</w:t>
      </w:r>
      <w:proofErr w:type="spellEnd"/>
      <w:r w:rsidRPr="00CD3E55">
        <w:rPr>
          <w:sz w:val="16"/>
        </w:rPr>
        <w:t xml:space="preserve">)’, which translates as ‘Wu and Yue in the same boat’. This purportedly refers to events during the Spring and Autumn Period (770–221 BC) of the Zhou Dynasty that forced two rival states, the Wu and the Yue, to cooperate in dealing with widespread flooding. The phrase characterizes situations in which </w:t>
      </w:r>
      <w:r w:rsidRPr="00CD3E55">
        <w:rPr>
          <w:u w:val="single"/>
        </w:rPr>
        <w:t>adversaries must</w:t>
      </w:r>
      <w:r w:rsidRPr="00CD3E55">
        <w:rPr>
          <w:sz w:val="16"/>
        </w:rPr>
        <w:t xml:space="preserve"> </w:t>
      </w:r>
      <w:r w:rsidRPr="00CD3E55">
        <w:rPr>
          <w:rStyle w:val="StyleUnderline"/>
        </w:rPr>
        <w:t>join forces to overcome a common challenge</w:t>
      </w:r>
      <w:r w:rsidRPr="00CD3E55">
        <w:rPr>
          <w:sz w:val="16"/>
        </w:rPr>
        <w:t xml:space="preserve">, and is possibly the etymological foundation of the English phrase ‘to be in the same boat’. Certain scholars contend that the axiom </w:t>
      </w:r>
      <w:r w:rsidRPr="00CD3E55">
        <w:rPr>
          <w:rStyle w:val="StyleUnderline"/>
        </w:rPr>
        <w:t>exemplifies the political relationship between the United States and China</w:t>
      </w:r>
      <w:r w:rsidRPr="00CD3E55">
        <w:rPr>
          <w:sz w:val="16"/>
        </w:rPr>
        <w:t>.</w:t>
      </w:r>
      <w:hyperlink r:id="rId50" w:anchor="fn-2" w:history="1">
        <w:r w:rsidRPr="00CD3E55">
          <w:rPr>
            <w:rStyle w:val="Hyperlink"/>
            <w:color w:val="0000CC"/>
            <w:sz w:val="16"/>
            <w:szCs w:val="16"/>
            <w:bdr w:val="none" w:sz="0" w:space="0" w:color="auto" w:frame="1"/>
            <w:vertAlign w:val="superscript"/>
          </w:rPr>
          <w:t>1</w:t>
        </w:r>
      </w:hyperlink>
      <w:r w:rsidRPr="00CD3E55">
        <w:rPr>
          <w:sz w:val="16"/>
        </w:rPr>
        <w:t xml:space="preserve"> Yan </w:t>
      </w:r>
      <w:proofErr w:type="spellStart"/>
      <w:r w:rsidRPr="00CD3E55">
        <w:rPr>
          <w:sz w:val="16"/>
        </w:rPr>
        <w:t>Xuetong</w:t>
      </w:r>
      <w:proofErr w:type="spellEnd"/>
      <w:r w:rsidRPr="00CD3E55">
        <w:rPr>
          <w:sz w:val="16"/>
        </w:rPr>
        <w:t xml:space="preserve"> has recently introduced in the Chinese Journal of International Politics the genesis of a fruitful discussion that has been carried forward by Alastair Iain Johnston in regard to </w:t>
      </w:r>
      <w:r w:rsidRPr="00CD3E55">
        <w:rPr>
          <w:rStyle w:val="StyleUnderline"/>
        </w:rPr>
        <w:t>explaining the</w:t>
      </w:r>
      <w:r w:rsidRPr="00CD3E55">
        <w:rPr>
          <w:sz w:val="16"/>
        </w:rPr>
        <w:t xml:space="preserve"> </w:t>
      </w:r>
      <w:r w:rsidRPr="00CD3E55">
        <w:rPr>
          <w:rStyle w:val="StyleUnderline"/>
        </w:rPr>
        <w:t>Sino-American relationship</w:t>
      </w:r>
      <w:r w:rsidRPr="00CD3E55">
        <w:rPr>
          <w:sz w:val="16"/>
        </w:rPr>
        <w:t>.</w:t>
      </w:r>
      <w:hyperlink r:id="rId51" w:anchor="fn-3" w:history="1">
        <w:r w:rsidRPr="00CD3E55">
          <w:rPr>
            <w:rStyle w:val="Hyperlink"/>
            <w:color w:val="0000CC"/>
            <w:sz w:val="16"/>
            <w:szCs w:val="16"/>
            <w:bdr w:val="none" w:sz="0" w:space="0" w:color="auto" w:frame="1"/>
            <w:vertAlign w:val="superscript"/>
          </w:rPr>
          <w:t>2</w:t>
        </w:r>
      </w:hyperlink>
      <w:r w:rsidRPr="00CD3E55">
        <w:rPr>
          <w:rStyle w:val="apple-converted-space"/>
          <w:sz w:val="16"/>
          <w:szCs w:val="16"/>
        </w:rPr>
        <w:t> </w:t>
      </w:r>
      <w:r w:rsidRPr="00CD3E55">
        <w:rPr>
          <w:sz w:val="16"/>
        </w:rPr>
        <w:t>Essentially, Yan has put forth a theory of ‘</w:t>
      </w:r>
      <w:r w:rsidRPr="00CD3E55">
        <w:rPr>
          <w:rStyle w:val="StyleUnderline"/>
        </w:rPr>
        <w:t xml:space="preserve">superficial friendship’ wherein he argues that mutually </w:t>
      </w:r>
      <w:proofErr w:type="spellStart"/>
      <w:r w:rsidRPr="00CD3E55">
        <w:rPr>
          <w:rStyle w:val="StyleUnderline"/>
        </w:rPr>
        <w:t>unfavourable</w:t>
      </w:r>
      <w:proofErr w:type="spellEnd"/>
      <w:r w:rsidRPr="00CD3E55">
        <w:rPr>
          <w:rStyle w:val="StyleUnderline"/>
        </w:rPr>
        <w:t xml:space="preserve"> interests exceed mutually </w:t>
      </w:r>
      <w:proofErr w:type="spellStart"/>
      <w:r w:rsidRPr="00CD3E55">
        <w:rPr>
          <w:rStyle w:val="StyleUnderline"/>
        </w:rPr>
        <w:t>favourable</w:t>
      </w:r>
      <w:proofErr w:type="spellEnd"/>
      <w:r w:rsidRPr="00CD3E55">
        <w:rPr>
          <w:rStyle w:val="StyleUnderline"/>
        </w:rPr>
        <w:t xml:space="preserve"> interests in the Sino-American relationship</w:t>
      </w:r>
      <w:r w:rsidRPr="00CD3E55">
        <w:rPr>
          <w:sz w:val="16"/>
        </w:rPr>
        <w:t xml:space="preserve">. This, coupled with high expectations that </w:t>
      </w:r>
      <w:r w:rsidRPr="00CD3E55">
        <w:rPr>
          <w:rStyle w:val="StyleUnderline"/>
        </w:rPr>
        <w:t>both nations have in regard to support from one another, engenders the development of a ‘superficial friendship’</w:t>
      </w:r>
      <w:r w:rsidRPr="00CD3E55">
        <w:rPr>
          <w:sz w:val="16"/>
        </w:rPr>
        <w:t>.</w:t>
      </w:r>
      <w:hyperlink r:id="rId52" w:anchor="fn-4" w:history="1">
        <w:r w:rsidRPr="00CD3E55">
          <w:rPr>
            <w:rStyle w:val="Hyperlink"/>
            <w:color w:val="0000CC"/>
            <w:sz w:val="16"/>
            <w:szCs w:val="16"/>
            <w:bdr w:val="none" w:sz="0" w:space="0" w:color="auto" w:frame="1"/>
            <w:vertAlign w:val="superscript"/>
          </w:rPr>
          <w:t>3</w:t>
        </w:r>
      </w:hyperlink>
      <w:r w:rsidRPr="00CD3E55">
        <w:rPr>
          <w:rStyle w:val="apple-converted-space"/>
          <w:sz w:val="16"/>
          <w:szCs w:val="16"/>
        </w:rPr>
        <w:t> </w:t>
      </w:r>
      <w:r w:rsidRPr="00CD3E55">
        <w:rPr>
          <w:sz w:val="16"/>
        </w:rPr>
        <w:t xml:space="preserve">Yan further posits that </w:t>
      </w:r>
      <w:r w:rsidRPr="00CD3E55">
        <w:rPr>
          <w:rStyle w:val="StyleUnderline"/>
        </w:rPr>
        <w:t>superficial friendships are unstable relationships that propagate exaggerated highs and lows, which helps to explain why the Sino-American relationship tends to exhibit wild oscillations</w:t>
      </w:r>
      <w:r w:rsidRPr="00CD3E55">
        <w:rPr>
          <w:sz w:val="16"/>
        </w:rPr>
        <w:t>.</w:t>
      </w:r>
      <w:hyperlink r:id="rId53" w:anchor="fn-5" w:history="1">
        <w:r w:rsidRPr="00CD3E55">
          <w:rPr>
            <w:rStyle w:val="Hyperlink"/>
            <w:color w:val="0000CC"/>
            <w:sz w:val="16"/>
            <w:szCs w:val="16"/>
            <w:bdr w:val="none" w:sz="0" w:space="0" w:color="auto" w:frame="1"/>
            <w:vertAlign w:val="superscript"/>
          </w:rPr>
          <w:t>4</w:t>
        </w:r>
      </w:hyperlink>
      <w:r w:rsidRPr="00CD3E55">
        <w:rPr>
          <w:sz w:val="16"/>
        </w:rPr>
        <w:t xml:space="preserve"> Subsequently, Johnston provides a three-part critique of Yan's theory for understanding the oscillating nature of the Sino-American relationship. He starts by asserting that explaining this phenomenon is subject to epistemic bias, and introduces insights from psychological research that offer a compelling alternative explanation for this phenomenon. He further suggests that Yan's approach to coding may be open to interpretative challenge and that issues are ‘missing from the lists’, arguing that these two threats to internal validity potentially undermine Yan's classification of the relationship. Finally, he cobbles together an alternative explanation for the </w:t>
      </w:r>
      <w:r w:rsidRPr="00CD3E55">
        <w:rPr>
          <w:rStyle w:val="StyleUnderline"/>
        </w:rPr>
        <w:t>oscillating nature of the Sino-American relationship that incorporates elements of security dilemma theory, attribution theory, national identity theory and media influence theory.</w:t>
      </w:r>
      <w:hyperlink r:id="rId54" w:anchor="fn-6" w:history="1">
        <w:r w:rsidRPr="00CD3E55">
          <w:rPr>
            <w:rStyle w:val="Hyperlink"/>
            <w:color w:val="0000CC"/>
            <w:sz w:val="16"/>
            <w:szCs w:val="16"/>
            <w:bdr w:val="none" w:sz="0" w:space="0" w:color="auto" w:frame="1"/>
            <w:vertAlign w:val="superscript"/>
          </w:rPr>
          <w:t>5</w:t>
        </w:r>
      </w:hyperlink>
      <w:r w:rsidRPr="00CD3E55">
        <w:rPr>
          <w:sz w:val="16"/>
        </w:rPr>
        <w:t xml:space="preserve"> Although Johnson challenges Yan's interpretation, his critique of Yan's Coding of Interests implies a degree of acceptance of Yan's taxonomy which posits that the net balance between </w:t>
      </w:r>
      <w:proofErr w:type="spellStart"/>
      <w:r w:rsidRPr="00CD3E55">
        <w:rPr>
          <w:sz w:val="16"/>
        </w:rPr>
        <w:t>favourable</w:t>
      </w:r>
      <w:proofErr w:type="spellEnd"/>
      <w:r w:rsidRPr="00CD3E55">
        <w:rPr>
          <w:sz w:val="16"/>
        </w:rPr>
        <w:t xml:space="preserve"> and </w:t>
      </w:r>
      <w:proofErr w:type="spellStart"/>
      <w:r w:rsidRPr="00CD3E55">
        <w:rPr>
          <w:sz w:val="16"/>
        </w:rPr>
        <w:t>unfavourable</w:t>
      </w:r>
      <w:proofErr w:type="spellEnd"/>
      <w:r w:rsidRPr="00CD3E55">
        <w:rPr>
          <w:sz w:val="16"/>
        </w:rPr>
        <w:t xml:space="preserve"> interests, along with the level of expectations that two nations have in regard to support from one another, delineate the level of friendship or enmity that exists.</w:t>
      </w:r>
      <w:hyperlink r:id="rId55" w:anchor="fn-7" w:history="1">
        <w:r w:rsidRPr="00CD3E55">
          <w:rPr>
            <w:rStyle w:val="Hyperlink"/>
            <w:color w:val="0000CC"/>
            <w:sz w:val="16"/>
            <w:szCs w:val="16"/>
            <w:bdr w:val="none" w:sz="0" w:space="0" w:color="auto" w:frame="1"/>
            <w:vertAlign w:val="superscript"/>
          </w:rPr>
          <w:t>6</w:t>
        </w:r>
      </w:hyperlink>
      <w:r w:rsidRPr="00CD3E55">
        <w:rPr>
          <w:rStyle w:val="apple-converted-space"/>
          <w:sz w:val="16"/>
          <w:szCs w:val="16"/>
        </w:rPr>
        <w:t> </w:t>
      </w:r>
      <w:r w:rsidRPr="00CD3E55">
        <w:rPr>
          <w:sz w:val="16"/>
        </w:rPr>
        <w:t xml:space="preserve">In addition to Johnson, a number of scholars would agree with Yan that an imbalance of </w:t>
      </w:r>
      <w:proofErr w:type="spellStart"/>
      <w:r w:rsidRPr="00CD3E55">
        <w:rPr>
          <w:sz w:val="16"/>
        </w:rPr>
        <w:t>unfavourable</w:t>
      </w:r>
      <w:proofErr w:type="spellEnd"/>
      <w:r w:rsidRPr="00CD3E55">
        <w:rPr>
          <w:sz w:val="16"/>
        </w:rPr>
        <w:t xml:space="preserve"> over </w:t>
      </w:r>
      <w:proofErr w:type="spellStart"/>
      <w:r w:rsidRPr="00CD3E55">
        <w:rPr>
          <w:sz w:val="16"/>
        </w:rPr>
        <w:t>favourable</w:t>
      </w:r>
      <w:proofErr w:type="spellEnd"/>
      <w:r w:rsidRPr="00CD3E55">
        <w:rPr>
          <w:sz w:val="16"/>
        </w:rPr>
        <w:t xml:space="preserve"> interests plays a critical role in influencing the Sino-American relationship.</w:t>
      </w:r>
      <w:hyperlink r:id="rId56" w:anchor="fn-8" w:history="1">
        <w:r w:rsidRPr="00CD3E55">
          <w:rPr>
            <w:rStyle w:val="Hyperlink"/>
            <w:color w:val="0000CC"/>
            <w:sz w:val="16"/>
            <w:szCs w:val="16"/>
            <w:bdr w:val="none" w:sz="0" w:space="0" w:color="auto" w:frame="1"/>
            <w:vertAlign w:val="superscript"/>
          </w:rPr>
          <w:t>7</w:t>
        </w:r>
      </w:hyperlink>
      <w:r w:rsidRPr="00CD3E55">
        <w:rPr>
          <w:sz w:val="16"/>
        </w:rPr>
        <w:t xml:space="preserve"> One of the practical contributions of Yan's ‘Friendship-Enmity’ taxonomy is that it graphically depicts how bilateral relationships might be improved. It suggests that enhancing mutually </w:t>
      </w:r>
      <w:proofErr w:type="spellStart"/>
      <w:r w:rsidRPr="00CD3E55">
        <w:rPr>
          <w:sz w:val="16"/>
        </w:rPr>
        <w:t>favourable</w:t>
      </w:r>
      <w:proofErr w:type="spellEnd"/>
      <w:r w:rsidRPr="00CD3E55">
        <w:rPr>
          <w:sz w:val="16"/>
        </w:rPr>
        <w:t xml:space="preserve"> interests represents a strategy for improving bilateral relationships that are characterized as either ‘superficial friendships’ or ones possessing ‘enmity’. Indeed, Yan himself argues for </w:t>
      </w:r>
      <w:r w:rsidRPr="00CD3E55">
        <w:rPr>
          <w:rStyle w:val="StyleUnderline"/>
        </w:rPr>
        <w:t xml:space="preserve">‘enlarging mutually </w:t>
      </w:r>
      <w:proofErr w:type="spellStart"/>
      <w:r w:rsidRPr="00CD3E55">
        <w:rPr>
          <w:rStyle w:val="StyleUnderline"/>
        </w:rPr>
        <w:t>favourable</w:t>
      </w:r>
      <w:proofErr w:type="spellEnd"/>
      <w:r w:rsidRPr="00CD3E55">
        <w:rPr>
          <w:rStyle w:val="StyleUnderline"/>
        </w:rPr>
        <w:t xml:space="preserve"> interests’ as a strategy for improving the Sino-American relationship.</w:t>
      </w:r>
      <w:hyperlink r:id="rId57" w:anchor="fn-9" w:history="1">
        <w:r w:rsidRPr="00CD3E55">
          <w:rPr>
            <w:rStyle w:val="Hyperlink"/>
            <w:color w:val="0000CC"/>
            <w:sz w:val="16"/>
            <w:szCs w:val="16"/>
            <w:bdr w:val="none" w:sz="0" w:space="0" w:color="auto" w:frame="1"/>
            <w:vertAlign w:val="superscript"/>
          </w:rPr>
          <w:t>8</w:t>
        </w:r>
      </w:hyperlink>
      <w:r w:rsidRPr="00CD3E55">
        <w:rPr>
          <w:sz w:val="16"/>
        </w:rPr>
        <w:t xml:space="preserve"> The intent of this article is to explore the potential for practical application by examining how </w:t>
      </w:r>
      <w:r w:rsidRPr="00CD3E55">
        <w:rPr>
          <w:rStyle w:val="StyleUnderline"/>
        </w:rPr>
        <w:t xml:space="preserve">Sino-American cooperation in climate change mitigation could be structured to ‘enlarge mutually </w:t>
      </w:r>
      <w:proofErr w:type="spellStart"/>
      <w:r w:rsidRPr="00CD3E55">
        <w:rPr>
          <w:rStyle w:val="StyleUnderline"/>
        </w:rPr>
        <w:t>favourable</w:t>
      </w:r>
      <w:proofErr w:type="spellEnd"/>
      <w:r w:rsidRPr="00CD3E55">
        <w:rPr>
          <w:rStyle w:val="StyleUnderline"/>
        </w:rPr>
        <w:t xml:space="preserve"> interests’, while avoiding the acrimonious interactions that have marked Sino-American interactions throughout the Kyoto Protocol negotiation process</w:t>
      </w:r>
      <w:r w:rsidRPr="00CD3E55">
        <w:rPr>
          <w:sz w:val="16"/>
        </w:rPr>
        <w:t xml:space="preserve">. Section 2 begins by highlighting the importance of enhanced Sino-American collaboration. Sections 3 and 4 review the climate change policy perspectives in China and the United States to lay the foundations for an understanding of the dynamics influencing Sino-American cooperation to reduce greenhouse gas (GHG) emissions. Section 5 examines how ideological and political barriers influence collaborative options between the two nations, and provides justification for the proposed creation of a Sino-American Trade Organization for the Prevention of Climate Change (STOP-CC), which focuses on supporting commercial collaborations to ‘enlarge mutually </w:t>
      </w:r>
      <w:proofErr w:type="spellStart"/>
      <w:r w:rsidRPr="00CD3E55">
        <w:rPr>
          <w:sz w:val="16"/>
        </w:rPr>
        <w:t>favourable</w:t>
      </w:r>
      <w:proofErr w:type="spellEnd"/>
      <w:r w:rsidRPr="00CD3E55">
        <w:rPr>
          <w:sz w:val="16"/>
        </w:rPr>
        <w:t xml:space="preserve"> interests’. The scope and structure of such an organization is explicated in Section 6 and specific areas for commercial collaboration are outlined in Section 7. Section 8 provides a conclusion.</w:t>
      </w:r>
    </w:p>
    <w:p w:rsidR="00CF463F" w:rsidRPr="00CD3E55" w:rsidRDefault="00CF463F" w:rsidP="00357BBD">
      <w:pPr>
        <w:pStyle w:val="Heading3"/>
      </w:pPr>
      <w:r w:rsidRPr="00CD3E55">
        <w:lastRenderedPageBreak/>
        <w:t>China Relations Impact – North Korea</w:t>
      </w:r>
    </w:p>
    <w:p w:rsidR="00CF463F" w:rsidRPr="00CD3E55" w:rsidRDefault="00CF463F" w:rsidP="00CF463F">
      <w:pPr>
        <w:pStyle w:val="Heading4"/>
      </w:pPr>
      <w:r w:rsidRPr="00CD3E55">
        <w:t xml:space="preserve">US-China Coop key to stopping North Korea </w:t>
      </w:r>
      <w:proofErr w:type="spellStart"/>
      <w:r w:rsidRPr="00CD3E55">
        <w:t>prolif</w:t>
      </w:r>
      <w:proofErr w:type="spellEnd"/>
      <w:r w:rsidRPr="00CD3E55">
        <w:t xml:space="preserve"> </w:t>
      </w:r>
    </w:p>
    <w:p w:rsidR="00CF463F" w:rsidRPr="004A2D73" w:rsidRDefault="00CF463F" w:rsidP="004A2D73">
      <w:r w:rsidRPr="00CD3E55">
        <w:rPr>
          <w:b/>
          <w:sz w:val="24"/>
        </w:rPr>
        <w:t xml:space="preserve">Bandow 15 </w:t>
      </w:r>
      <w:r w:rsidRPr="00CD3E55">
        <w:t>(Doug Bandow is a Senior Fellow at the Cato Institute and a former Special Assistant to President Ronald Reagan, “China Should Propose Discussions with America to Solve the North Korean Crisis”, China US Focus, Nov 12</w:t>
      </w:r>
      <w:r w:rsidRPr="004A2D73">
        <w:t xml:space="preserve">, 2015, </w:t>
      </w:r>
      <w:hyperlink r:id="rId58" w:history="1">
        <w:r w:rsidRPr="004A2D73">
          <w:rPr>
            <w:rStyle w:val="Hyperlink"/>
          </w:rPr>
          <w:t>http://www.chinausfocus.com/foreign-policy/china-should-propose-discussions-with-america-to-solve-the-north-korean-crisis/)</w:t>
        </w:r>
      </w:hyperlink>
      <w:r w:rsidRPr="004A2D73">
        <w:t xml:space="preserve"> NK</w:t>
      </w:r>
    </w:p>
    <w:p w:rsidR="00CF463F" w:rsidRPr="00CD3E55" w:rsidRDefault="00CF463F" w:rsidP="00CF463F">
      <w:pPr>
        <w:rPr>
          <w:sz w:val="16"/>
        </w:rPr>
      </w:pPr>
      <w:r w:rsidRPr="00CD3E55">
        <w:rPr>
          <w:sz w:val="16"/>
        </w:rPr>
        <w:t xml:space="preserve">Many </w:t>
      </w:r>
      <w:r w:rsidRPr="00CD3E55">
        <w:rPr>
          <w:rStyle w:val="StyleUnderline"/>
        </w:rPr>
        <w:t>U.S. policymakers see China as the answer to North Korean proliferation</w:t>
      </w:r>
      <w:r w:rsidRPr="00CD3E55">
        <w:rPr>
          <w:sz w:val="16"/>
        </w:rPr>
        <w:t xml:space="preserve">. If Beijing would just tell the North’s Kim Jong-un to behave, East Asia’s biggest problem would disappear. Of course, it’s not that simple. To be sure, </w:t>
      </w:r>
      <w:r w:rsidRPr="00CD3E55">
        <w:rPr>
          <w:rStyle w:val="StyleUnderline"/>
        </w:rPr>
        <w:t>the People’s Republic of China has influence in Pyongyang, but the latter always has jealously guarding its independence. Kim is no more likely than his father to let reason get in the way of his rule. Still, the current regime does not appear to be as stable as its predecessors.</w:t>
      </w:r>
      <w:r w:rsidRPr="00CD3E55">
        <w:rPr>
          <w:sz w:val="16"/>
        </w:rPr>
        <w:t xml:space="preserve"> The boy leader has executed some 400 officials since taking over from his father four years ago. The list is topped by his uncle, then the North’s most important interlocutor with the PRC. Powerful Chinese pressure, if backed by economic sanctions, might encourage now incipient opposition. </w:t>
      </w:r>
      <w:r w:rsidRPr="00CD3E55">
        <w:rPr>
          <w:rStyle w:val="StyleUnderline"/>
        </w:rPr>
        <w:t>The China-North Korea relationship goes back to the Korean War. However, no one on either side of the Yalu views the two nations as close as teeth and lips</w:t>
      </w:r>
      <w:r w:rsidRPr="00CD3E55">
        <w:rPr>
          <w:sz w:val="16"/>
        </w:rPr>
        <w:t xml:space="preserve">, as once was said. </w:t>
      </w:r>
      <w:r w:rsidRPr="00CD3E55">
        <w:rPr>
          <w:rStyle w:val="StyleUnderline"/>
        </w:rPr>
        <w:t>Today, relations appear worse than at any time over the last five decades. Beijing does little to hide its dissatisfaction. But the PRC has not yet proved willing to abandon its sole ally. Its reluctance is understandable. Violent conflict within the Democratic People’s Republic of Korea (DPRK), mass refugee flows across the Yalu, loss of Chinese investments, and a united Korea hosting U.S. troops are all possibilities no PRC government desires. China’s interest is almost purely negative, avoiding what the DPRK could become. Yet, China also recognizes that the status quo is not just uncomfortable, but untenable</w:t>
      </w:r>
      <w:r w:rsidRPr="00CD3E55">
        <w:rPr>
          <w:sz w:val="16"/>
        </w:rPr>
        <w:t xml:space="preserve">. </w:t>
      </w:r>
      <w:r w:rsidRPr="00CD3E55">
        <w:rPr>
          <w:rStyle w:val="StyleUnderline"/>
        </w:rPr>
        <w:t>Despite the PRC’s commitment to nonproliferation, the North continues to move forward with its nuclear program. Kim almost certainly does not want war, which his country would lose</w:t>
      </w:r>
      <w:r w:rsidRPr="00CD3E55">
        <w:rPr>
          <w:sz w:val="16"/>
        </w:rPr>
        <w:t xml:space="preserve">, but the newbie dictator may not know how to stop as well as how to provoke conflict. Unpredictable and insubordinate, the DPRK has even proved to be a dubious economic investment. In fact, Beijing no longer bothers to hide its dissatisfaction with the North. President Xi Jinping has met six times with South Korean President Park Geun-hye but has not met once with Kim. In September, </w:t>
      </w:r>
      <w:proofErr w:type="spellStart"/>
      <w:r w:rsidRPr="00CD3E55">
        <w:rPr>
          <w:sz w:val="16"/>
        </w:rPr>
        <w:t>Geun-gye</w:t>
      </w:r>
      <w:proofErr w:type="spellEnd"/>
      <w:r w:rsidRPr="00CD3E55">
        <w:rPr>
          <w:sz w:val="16"/>
        </w:rPr>
        <w:t xml:space="preserve"> enjoyed a place of honor next to Xi at China’s military parade, while the DPRK representative, </w:t>
      </w:r>
      <w:proofErr w:type="spellStart"/>
      <w:r w:rsidRPr="00CD3E55">
        <w:rPr>
          <w:sz w:val="16"/>
        </w:rPr>
        <w:t>Choe</w:t>
      </w:r>
      <w:proofErr w:type="spellEnd"/>
      <w:r w:rsidRPr="00CD3E55">
        <w:rPr>
          <w:sz w:val="16"/>
        </w:rPr>
        <w:t xml:space="preserve"> </w:t>
      </w:r>
      <w:proofErr w:type="spellStart"/>
      <w:r w:rsidRPr="00CD3E55">
        <w:rPr>
          <w:sz w:val="16"/>
        </w:rPr>
        <w:t>Ryong-hae</w:t>
      </w:r>
      <w:proofErr w:type="spellEnd"/>
      <w:r w:rsidRPr="00CD3E55">
        <w:rPr>
          <w:sz w:val="16"/>
        </w:rPr>
        <w:t xml:space="preserve">, was barely seen. Chinese academics and analysts, as well as advocates on social media, routinely criticize the DPRK. </w:t>
      </w:r>
      <w:r w:rsidRPr="00CD3E55">
        <w:rPr>
          <w:rStyle w:val="StyleUnderline"/>
        </w:rPr>
        <w:t>The People’s Liberation Army still values its relationship with the North—China’s only ally in the region—but a small buffer state matters little in a world of nuclear-tipped nuclear missiles. This leaves just enough room for the possibility of a modus vivendi between the U.S. and China</w:t>
      </w:r>
      <w:r w:rsidRPr="00CD3E55">
        <w:rPr>
          <w:sz w:val="16"/>
        </w:rPr>
        <w:t xml:space="preserve">. Neither country wins with today’s DPRK. The latter’s hallmarks are proliferation, brutal repression, instability, and war threats. </w:t>
      </w:r>
      <w:r w:rsidRPr="00CD3E55">
        <w:rPr>
          <w:rStyle w:val="StyleUnderline"/>
        </w:rPr>
        <w:t>Pyongyang recently declared that it was strengthening its nuclear arsenal and denounced the call from other nations,</w:t>
      </w:r>
      <w:r w:rsidRPr="00CD3E55">
        <w:rPr>
          <w:sz w:val="16"/>
        </w:rPr>
        <w:t xml:space="preserve"> read the PRC, for “restraint.” </w:t>
      </w:r>
      <w:r w:rsidRPr="00CD3E55">
        <w:rPr>
          <w:rStyle w:val="StyleUnderline"/>
        </w:rPr>
        <w:t>Some experts believe the North could construct dozens of nuclear weapons by 2020. Both Washington and Beijing would benefit from a “new” North of some sort, whether independent or reunited with the South. However, a deal will require the PRC to take the lead. Unfortunately, U.S. officials are inclined to lecture Beijing over each action the country should take. China must tell Washington that cooperation is possible, but that Beijing requires guarantees before taking tougher action against the North.</w:t>
      </w:r>
      <w:r w:rsidRPr="00CD3E55">
        <w:rPr>
          <w:sz w:val="16"/>
        </w:rPr>
        <w:t xml:space="preserve"> The big issues would be process and endpoint. </w:t>
      </w:r>
      <w:r w:rsidRPr="00CD3E55">
        <w:rPr>
          <w:rStyle w:val="StyleUnderline"/>
        </w:rPr>
        <w:t>China should indicate its willingness to go along with the U.S. to change the North’s behavior, and government, if necessary—if the PRC is protected from the consequences. Only Beijing could decide on the necessary conditions, but several obvious issues include financial support for refugees, acquiescence to Chinese military intervention post regime collapse, guarantees for existing economic deals, and U.S. troop withdrawal from a united Korea</w:t>
      </w:r>
      <w:r w:rsidRPr="00CD3E55">
        <w:rPr>
          <w:sz w:val="16"/>
        </w:rPr>
        <w:t xml:space="preserve">. South Korea also would have to be brought into any discussions, but the ROK’s warming relationship with Beijing suggests that Seoul would be receptive to a deal. The U.S. still would be likely to resist, since it would have to yield its pretensions of regional dominance, acknowledging that it no longer could dictate relations in Northeast Asia. </w:t>
      </w:r>
      <w:r w:rsidRPr="00CD3E55">
        <w:rPr>
          <w:rStyle w:val="StyleUnderline"/>
        </w:rPr>
        <w:t xml:space="preserve">It won’t be easy to win </w:t>
      </w:r>
      <w:r w:rsidRPr="00CD3E55">
        <w:rPr>
          <w:rStyle w:val="StyleUnderline"/>
        </w:rPr>
        <w:lastRenderedPageBreak/>
        <w:t>such a concession, especially from uber-hawks who imagine that Washington need only threaten other nations to get its way. However, North Korea has become one of America’s losing battles.</w:t>
      </w:r>
      <w:r w:rsidRPr="00CD3E55">
        <w:rPr>
          <w:sz w:val="16"/>
        </w:rPr>
        <w:t xml:space="preserve"> Despite presidents having insisted for at least two decades that Pyongyang cannot be allowed to become a nuclear state, it has done so. Despite having no great strategic interests post-Cold War in a peninsula nestled among several major Asian powers, the U.S. maintains an expensive garrison in the South and remains a constant rhetorical target of a bizarre, unstable hereditary communist regime in the North. Despite urging China to deal with the problem, Beijing has shown no interest in removing the DPRK from America’s hands. But it would be worth much to the U.S. if the PRC did so. The U.S. could drop North Korea from its enemies list, turn South Korea’s defense over to the South Koreans, reduce overall military commitments and spending, ease tensions with Beijing, and improve East Asian security without pervasive American military involvement. In fact, this should be Washington’s objective in a world in which populous, prosperous nations like South Korea should long ago have graduated from America’s defense dole. America could even avoid the stigma of being a supplicant if Beijing proposed talks. </w:t>
      </w:r>
      <w:r w:rsidRPr="00CD3E55">
        <w:rPr>
          <w:rStyle w:val="StyleUnderline"/>
        </w:rPr>
        <w:t>North Korea is a challenge for both the U.S. and China. While there is no obvious or easy answer, U.S.-Chinese cooperation offers the best hope for maintaining peace on the Korean peninsula.</w:t>
      </w:r>
      <w:r w:rsidRPr="00CD3E55">
        <w:rPr>
          <w:sz w:val="16"/>
        </w:rPr>
        <w:t xml:space="preserve"> Washington has pressed for action without acknowledging the need to negotiate. Beijing should respond favorably but insist on negotiation. Then the world’s two greatest powers would have an opportunity to cooperate.</w:t>
      </w:r>
    </w:p>
    <w:p w:rsidR="00CF463F" w:rsidRPr="00CD3E55" w:rsidRDefault="00CF463F" w:rsidP="00CF463F"/>
    <w:p w:rsidR="00CF463F" w:rsidRPr="00CD3E55" w:rsidRDefault="00CF463F" w:rsidP="00357BBD">
      <w:pPr>
        <w:pStyle w:val="Heading3"/>
      </w:pPr>
      <w:r w:rsidRPr="00CD3E55">
        <w:lastRenderedPageBreak/>
        <w:t>China Relations Impact – African Stability</w:t>
      </w:r>
    </w:p>
    <w:p w:rsidR="00CF463F" w:rsidRPr="00CD3E55" w:rsidRDefault="00CF463F" w:rsidP="00CF463F">
      <w:pPr>
        <w:pStyle w:val="Heading4"/>
      </w:pPr>
      <w:r w:rsidRPr="00CD3E55">
        <w:t>U.S.-China cooperation key to African Stability</w:t>
      </w:r>
    </w:p>
    <w:p w:rsidR="00CF463F" w:rsidRPr="00CD3E55" w:rsidRDefault="00CF463F" w:rsidP="00CF463F">
      <w:pPr>
        <w:rPr>
          <w:sz w:val="18"/>
          <w:szCs w:val="18"/>
        </w:rPr>
      </w:pPr>
      <w:proofErr w:type="spellStart"/>
      <w:r w:rsidRPr="00CD3E55">
        <w:rPr>
          <w:b/>
          <w:sz w:val="24"/>
        </w:rPr>
        <w:t>Hongyi</w:t>
      </w:r>
      <w:proofErr w:type="spellEnd"/>
      <w:r w:rsidRPr="00CD3E55">
        <w:rPr>
          <w:b/>
          <w:sz w:val="24"/>
        </w:rPr>
        <w:t xml:space="preserve"> 14 </w:t>
      </w:r>
      <w:r w:rsidRPr="00CD3E55">
        <w:rPr>
          <w:sz w:val="18"/>
          <w:szCs w:val="18"/>
        </w:rPr>
        <w:t xml:space="preserve">(Wang </w:t>
      </w:r>
      <w:proofErr w:type="spellStart"/>
      <w:r w:rsidRPr="00CD3E55">
        <w:rPr>
          <w:sz w:val="18"/>
          <w:szCs w:val="18"/>
        </w:rPr>
        <w:t>Hongyi</w:t>
      </w:r>
      <w:proofErr w:type="spellEnd"/>
      <w:r w:rsidRPr="00CD3E55">
        <w:rPr>
          <w:sz w:val="18"/>
          <w:szCs w:val="18"/>
        </w:rPr>
        <w:t xml:space="preserve"> is an associate research fellow at the China Institute of International Studies, “Common Grounds for China-U.S. Cooperation in Africa”, China US Focus, Jun 10, 2014, </w:t>
      </w:r>
      <w:hyperlink r:id="rId59" w:history="1">
        <w:r w:rsidRPr="00CD3E55">
          <w:rPr>
            <w:rStyle w:val="Hyperlink"/>
            <w:sz w:val="18"/>
            <w:szCs w:val="18"/>
          </w:rPr>
          <w:t>http://www.chinausfocus.com/foreign-policy/common-grounds-for-china-u-s-cooperation-in-africa/)</w:t>
        </w:r>
      </w:hyperlink>
      <w:r w:rsidRPr="00CD3E55">
        <w:rPr>
          <w:sz w:val="18"/>
          <w:szCs w:val="18"/>
        </w:rPr>
        <w:t xml:space="preserve"> NK</w:t>
      </w:r>
    </w:p>
    <w:p w:rsidR="00CF463F" w:rsidRPr="00CD3E55" w:rsidRDefault="00CF463F" w:rsidP="00CF463F">
      <w:pPr>
        <w:rPr>
          <w:sz w:val="16"/>
        </w:rPr>
      </w:pPr>
      <w:r w:rsidRPr="00CD3E55">
        <w:rPr>
          <w:sz w:val="16"/>
        </w:rPr>
        <w:t>Given that trilateral cooperation between China, the United States and Africa is still at a low level</w:t>
      </w:r>
      <w:r w:rsidRPr="00CD3E55">
        <w:rPr>
          <w:rStyle w:val="StyleUnderline"/>
        </w:rPr>
        <w:t>, China and the U.S. are in urgent need for coordination on African affairs so as to avoid misunderstanding and frictions with regard to African affairs.</w:t>
      </w:r>
      <w:r w:rsidRPr="00CD3E55">
        <w:rPr>
          <w:sz w:val="16"/>
        </w:rPr>
        <w:t xml:space="preserve"> This will be conducive not only to the stability in Africa, but also to the development of Sino-U.S. relations. The low-level cooperation is evidenced by the following: </w:t>
      </w:r>
      <w:r w:rsidRPr="00CD3E55">
        <w:rPr>
          <w:rStyle w:val="StyleUnderline"/>
        </w:rPr>
        <w:t>trilateral cooperation is still limited mainly to coordination under multilateral frameworks; Cooperation is confined to the fields of medical services and training, and cooperation in peace and security is lacking; and cooperation projects are mainly joint training programs, or the U.S. provides funds or technical support for China-African projects</w:t>
      </w:r>
      <w:r w:rsidRPr="00CD3E55">
        <w:rPr>
          <w:sz w:val="16"/>
        </w:rPr>
        <w:t xml:space="preserve">. But a series of high-profile events indicate that changes are indeed happening. </w:t>
      </w:r>
      <w:r w:rsidRPr="00CD3E55">
        <w:rPr>
          <w:rStyle w:val="StyleUnderline"/>
        </w:rPr>
        <w:t>Leaders from China and the U.S. recently paid visits to the continent. The U.S. is to host a U.S.-Africa summit meeting in August and China will host the sixth ministerial conference of the Forum on China-Africa Cooperation next year</w:t>
      </w:r>
      <w:r w:rsidRPr="00CD3E55">
        <w:rPr>
          <w:sz w:val="16"/>
        </w:rPr>
        <w:t xml:space="preserve">. Their respective interaction with Africa shows the continent’s rising strategic value to China and the U.S. </w:t>
      </w:r>
      <w:r w:rsidRPr="00CD3E55">
        <w:rPr>
          <w:rStyle w:val="StyleUnderline"/>
        </w:rPr>
        <w:t>Under such a scenario, China and the U.S. need to strengthen coordination on African affairs</w:t>
      </w:r>
      <w:r w:rsidRPr="00CD3E55">
        <w:rPr>
          <w:sz w:val="16"/>
        </w:rPr>
        <w:t xml:space="preserve">. As China and the U.S. speed up interaction with Africa, making rules for trilateral cooperation has become a core issue, and China should seek a major role in making such rules. </w:t>
      </w:r>
      <w:r w:rsidRPr="00CD3E55">
        <w:rPr>
          <w:rStyle w:val="StyleUnderline"/>
        </w:rPr>
        <w:t xml:space="preserve">China has always highlighted bilateral cooperation in its diplomacy and economic cooperation, and does not have much experience in multilateral cooperation. The U.S., however, is well-versed in multilateral cooperation and is the leading player in making international rules. </w:t>
      </w:r>
      <w:r w:rsidRPr="00CD3E55">
        <w:rPr>
          <w:sz w:val="16"/>
        </w:rPr>
        <w:t xml:space="preserve">On the core issue of setting the rules, China should try to seek a major role, and if this fails, China should then adopt loose and provisional agreements so that its freedom and the room for cooperation with Africa will not be squeezed. In setting the rules, China should try to propose cooperation subjects that are beneficial to all sides, and the focus for trilateral cooperation should include infrastructure, inter-regional projects, security and peace. But during this rule-setting, Africa must be respected and their interests must be safeguarded. As the disadvantaged party in the multilateral framework, African countries have their concerns. China should abide by the principle of giving a big role to African countries, and trilateral cooperation must be recognized by African countries which should be guaranteed of a full participation in the process. As </w:t>
      </w:r>
      <w:r w:rsidRPr="00CD3E55">
        <w:rPr>
          <w:rStyle w:val="StyleUnderline"/>
        </w:rPr>
        <w:t>trilateral cooperation is still at the infancy, China and the U.S. should restart the consultation mechanism on the African affairs. China and the U.S. already had five rounds of consultations before 2012, and the strategic consultations had achieved some practical results, but the three parties had not yet decided on specific cooperation fields or projects. The official consultation mechanism has been virtually paused since 2013</w:t>
      </w:r>
      <w:r w:rsidRPr="00CD3E55">
        <w:rPr>
          <w:sz w:val="16"/>
        </w:rPr>
        <w:t xml:space="preserve">. To open a new chapter for trilateral cooperation, China and the U.S. need to restart the mechanism as early as possible so as to make decisions on specific projects for trilateral cooperation. Trilateral cooperation ought to start with the non-competitive sectors such as training and technology cooperation. Both China and the U.S. have organized various training activities in Africa, and have accumulated rich experience in agriculture and medical services. China has constructed 33 anti-malaria centers and more than 30 hospitals there and have trained more than 3,000 doctors for Africa. The U.S. devised a plan in 2011 to train 140,000 doctors for African countries. </w:t>
      </w:r>
      <w:r w:rsidRPr="00CD3E55">
        <w:rPr>
          <w:rStyle w:val="StyleUnderline"/>
        </w:rPr>
        <w:t>For African countries, medical and health services are not a sensitive issue, and China and the U.S. have big room for cooperation in this sector.</w:t>
      </w:r>
      <w:r w:rsidRPr="00CD3E55">
        <w:rPr>
          <w:sz w:val="16"/>
        </w:rPr>
        <w:t xml:space="preserve"> They could use those anti-malaria centers and hospitals as the venues for medical training programs. </w:t>
      </w:r>
      <w:r w:rsidRPr="00CD3E55">
        <w:rPr>
          <w:rStyle w:val="StyleUnderline"/>
        </w:rPr>
        <w:t>There are also favorable conditions for Sino-U.S. cooperation in the agro-training field</w:t>
      </w:r>
      <w:r w:rsidRPr="00CD3E55">
        <w:rPr>
          <w:sz w:val="16"/>
        </w:rPr>
        <w:t xml:space="preserve">. </w:t>
      </w:r>
      <w:r w:rsidRPr="00CD3E55">
        <w:rPr>
          <w:rStyle w:val="StyleUnderline"/>
        </w:rPr>
        <w:t>China has constructed 24 agricultural demonstration centers in Africa and the number will soon rise to 40. The demonstration centers, fully equipped, are suitable for organizing training and planting demonstration activities. Because China pays for operation costs for only three years, these centers will have a funding shortage afterwards</w:t>
      </w:r>
      <w:r w:rsidRPr="00CD3E55">
        <w:rPr>
          <w:sz w:val="16"/>
        </w:rPr>
        <w:t xml:space="preserve">. The United States Agency for International Development set up a fund for African agricultural development in 2011, and President Obama also promised in 2012 to increase agricultural investment in Africa. </w:t>
      </w:r>
      <w:r w:rsidRPr="00CD3E55">
        <w:rPr>
          <w:rStyle w:val="StyleUnderline"/>
        </w:rPr>
        <w:t xml:space="preserve">China and the U.S. can make use of the demonstration centers to jointly </w:t>
      </w:r>
      <w:r w:rsidRPr="00CD3E55">
        <w:rPr>
          <w:rStyle w:val="StyleUnderline"/>
        </w:rPr>
        <w:lastRenderedPageBreak/>
        <w:t>train agro-technicians for Africa.</w:t>
      </w:r>
      <w:r w:rsidRPr="00CD3E55">
        <w:rPr>
          <w:sz w:val="16"/>
        </w:rPr>
        <w:t xml:space="preserve"> From a long-term perspective, however, trilateral cooperation projects could be executed and managed by the Forum on China-Africa Cooperation, which is a high-level, long-term decision-making mechanism for China-Africa cooperation. The forum has accepted the African Union and other African organizations as members and could play its multilateral functions. First, the forum could help promote China-U.S. cooperation on peace and security issues. </w:t>
      </w:r>
      <w:r w:rsidRPr="00CD3E55">
        <w:rPr>
          <w:rStyle w:val="StyleUnderline"/>
        </w:rPr>
        <w:t xml:space="preserve">China and the U.S. have been maintaining coordination on African peace and security under the bilateral and United Nations framework, but such a level of cooperation could hardly meet the actual needs. The two countries could discuss and share African security information under the Forum on China-Africa Cooperation so as to protect the safety of Chinese and American nationals in Africa, to jointly fight against pirates and promote military exchanges in Africa. Second, the forum could help improve the African market and investment environment. </w:t>
      </w:r>
      <w:r w:rsidRPr="00CD3E55">
        <w:rPr>
          <w:sz w:val="16"/>
        </w:rPr>
        <w:t xml:space="preserve">The U.S., the biggest investor in Africa, has been attempting to improve the African market and investment environment, to promote the judicial, customs, taxation and financial integration among the African Union, and China is also trying to avoid institutional, judicial, policy and financial risks for its investment in Africa. </w:t>
      </w:r>
      <w:r w:rsidRPr="00CD3E55">
        <w:rPr>
          <w:rStyle w:val="StyleUnderline"/>
        </w:rPr>
        <w:t>The two countries have common grounds and could strengthen cooperation in the sectors</w:t>
      </w:r>
      <w:r w:rsidRPr="00CD3E55">
        <w:rPr>
          <w:sz w:val="16"/>
        </w:rPr>
        <w:t>. And third, the committees of the forum could serve as platforms for China-U.S. cooperation on Africa affairs. When trilateral cooperation and exchanges gain speed, the committees could become permanent institutions to undertake daily liaison work among the three parties.</w:t>
      </w:r>
    </w:p>
    <w:p w:rsidR="00CF463F" w:rsidRPr="00CD3E55" w:rsidRDefault="00CF463F" w:rsidP="00CF463F">
      <w:bookmarkStart w:id="0" w:name="_GoBack"/>
      <w:bookmarkEnd w:id="0"/>
    </w:p>
    <w:sectPr w:rsidR="00CF463F" w:rsidRPr="00CD3E55" w:rsidSect="00DA568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6FD4F96"/>
    <w:multiLevelType w:val="hybridMultilevel"/>
    <w:tmpl w:val="F81AB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2"/>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64861596"/>
    <w:docVar w:name="VerbatimVersion" w:val="5.1"/>
  </w:docVars>
  <w:rsids>
    <w:rsidRoot w:val="00AC50F2"/>
    <w:rsid w:val="0000021C"/>
    <w:rsid w:val="000139A3"/>
    <w:rsid w:val="0002413D"/>
    <w:rsid w:val="00026ABC"/>
    <w:rsid w:val="000312C2"/>
    <w:rsid w:val="000528A5"/>
    <w:rsid w:val="00065697"/>
    <w:rsid w:val="00065802"/>
    <w:rsid w:val="000A03F4"/>
    <w:rsid w:val="000B7A7C"/>
    <w:rsid w:val="000D0D64"/>
    <w:rsid w:val="000E3CA3"/>
    <w:rsid w:val="000E3DEE"/>
    <w:rsid w:val="00100833"/>
    <w:rsid w:val="00104529"/>
    <w:rsid w:val="00105942"/>
    <w:rsid w:val="00107396"/>
    <w:rsid w:val="00117CBF"/>
    <w:rsid w:val="00144A4C"/>
    <w:rsid w:val="00150083"/>
    <w:rsid w:val="00176A21"/>
    <w:rsid w:val="00176AB0"/>
    <w:rsid w:val="00177B7D"/>
    <w:rsid w:val="0018322D"/>
    <w:rsid w:val="001B0085"/>
    <w:rsid w:val="001B5776"/>
    <w:rsid w:val="001C3BFD"/>
    <w:rsid w:val="001E527A"/>
    <w:rsid w:val="001F78CE"/>
    <w:rsid w:val="002333B1"/>
    <w:rsid w:val="00251FC7"/>
    <w:rsid w:val="002728C1"/>
    <w:rsid w:val="00273877"/>
    <w:rsid w:val="002855A7"/>
    <w:rsid w:val="002B146A"/>
    <w:rsid w:val="002B5E17"/>
    <w:rsid w:val="002C70F8"/>
    <w:rsid w:val="003121B6"/>
    <w:rsid w:val="00315690"/>
    <w:rsid w:val="003165C1"/>
    <w:rsid w:val="00316B75"/>
    <w:rsid w:val="00322098"/>
    <w:rsid w:val="00325646"/>
    <w:rsid w:val="00332333"/>
    <w:rsid w:val="003460F2"/>
    <w:rsid w:val="00355507"/>
    <w:rsid w:val="00357BBD"/>
    <w:rsid w:val="0038158C"/>
    <w:rsid w:val="003902BA"/>
    <w:rsid w:val="003A09E2"/>
    <w:rsid w:val="003A1936"/>
    <w:rsid w:val="003A4DAE"/>
    <w:rsid w:val="003E4337"/>
    <w:rsid w:val="00402289"/>
    <w:rsid w:val="00407037"/>
    <w:rsid w:val="00414B76"/>
    <w:rsid w:val="004605D6"/>
    <w:rsid w:val="004730FE"/>
    <w:rsid w:val="004A2D73"/>
    <w:rsid w:val="004B14F9"/>
    <w:rsid w:val="004B203E"/>
    <w:rsid w:val="004C0547"/>
    <w:rsid w:val="004C3CC3"/>
    <w:rsid w:val="004C60E8"/>
    <w:rsid w:val="004C7351"/>
    <w:rsid w:val="004E3579"/>
    <w:rsid w:val="004E728B"/>
    <w:rsid w:val="004F39E0"/>
    <w:rsid w:val="004F54AE"/>
    <w:rsid w:val="00517DFF"/>
    <w:rsid w:val="00531EAF"/>
    <w:rsid w:val="00537BD5"/>
    <w:rsid w:val="00542E49"/>
    <w:rsid w:val="00557522"/>
    <w:rsid w:val="00565965"/>
    <w:rsid w:val="00570E95"/>
    <w:rsid w:val="00571BCB"/>
    <w:rsid w:val="0057268A"/>
    <w:rsid w:val="005D2912"/>
    <w:rsid w:val="005E41B7"/>
    <w:rsid w:val="005E4784"/>
    <w:rsid w:val="006065BD"/>
    <w:rsid w:val="00612692"/>
    <w:rsid w:val="00620F20"/>
    <w:rsid w:val="00645FA9"/>
    <w:rsid w:val="00647866"/>
    <w:rsid w:val="00665003"/>
    <w:rsid w:val="00672480"/>
    <w:rsid w:val="006A2AD0"/>
    <w:rsid w:val="006C2375"/>
    <w:rsid w:val="006D4ECC"/>
    <w:rsid w:val="00712FFB"/>
    <w:rsid w:val="00722258"/>
    <w:rsid w:val="007243E5"/>
    <w:rsid w:val="00766EA0"/>
    <w:rsid w:val="007A2226"/>
    <w:rsid w:val="007B6716"/>
    <w:rsid w:val="007C41A6"/>
    <w:rsid w:val="007C4853"/>
    <w:rsid w:val="007F5B66"/>
    <w:rsid w:val="00823A1C"/>
    <w:rsid w:val="00845B9D"/>
    <w:rsid w:val="00852BF3"/>
    <w:rsid w:val="00856030"/>
    <w:rsid w:val="00860984"/>
    <w:rsid w:val="00866E14"/>
    <w:rsid w:val="008768D8"/>
    <w:rsid w:val="008B3ECB"/>
    <w:rsid w:val="008B4E85"/>
    <w:rsid w:val="008C1B2E"/>
    <w:rsid w:val="008E0E21"/>
    <w:rsid w:val="008E4EBD"/>
    <w:rsid w:val="0091627E"/>
    <w:rsid w:val="00937551"/>
    <w:rsid w:val="00944F45"/>
    <w:rsid w:val="0097032B"/>
    <w:rsid w:val="009824F9"/>
    <w:rsid w:val="009D2EAD"/>
    <w:rsid w:val="009D54B2"/>
    <w:rsid w:val="009E1922"/>
    <w:rsid w:val="009E535E"/>
    <w:rsid w:val="009F7422"/>
    <w:rsid w:val="009F7ED2"/>
    <w:rsid w:val="00A028EA"/>
    <w:rsid w:val="00A03F7D"/>
    <w:rsid w:val="00A3765C"/>
    <w:rsid w:val="00A45004"/>
    <w:rsid w:val="00A57E2B"/>
    <w:rsid w:val="00A77ADF"/>
    <w:rsid w:val="00A93661"/>
    <w:rsid w:val="00A95652"/>
    <w:rsid w:val="00AA2514"/>
    <w:rsid w:val="00AC0AB8"/>
    <w:rsid w:val="00AC50F2"/>
    <w:rsid w:val="00B031A5"/>
    <w:rsid w:val="00B04014"/>
    <w:rsid w:val="00B07038"/>
    <w:rsid w:val="00B33C6D"/>
    <w:rsid w:val="00B36549"/>
    <w:rsid w:val="00B4508F"/>
    <w:rsid w:val="00B55AD5"/>
    <w:rsid w:val="00B55C6F"/>
    <w:rsid w:val="00B65E71"/>
    <w:rsid w:val="00B8057C"/>
    <w:rsid w:val="00BD6238"/>
    <w:rsid w:val="00BF593B"/>
    <w:rsid w:val="00BF773A"/>
    <w:rsid w:val="00BF7E81"/>
    <w:rsid w:val="00C014C7"/>
    <w:rsid w:val="00C13773"/>
    <w:rsid w:val="00C17CC8"/>
    <w:rsid w:val="00C55404"/>
    <w:rsid w:val="00C76FCB"/>
    <w:rsid w:val="00C7766C"/>
    <w:rsid w:val="00C83417"/>
    <w:rsid w:val="00C9604F"/>
    <w:rsid w:val="00CA19AA"/>
    <w:rsid w:val="00CC5298"/>
    <w:rsid w:val="00CD3E55"/>
    <w:rsid w:val="00CD46BA"/>
    <w:rsid w:val="00CD736E"/>
    <w:rsid w:val="00CD798D"/>
    <w:rsid w:val="00CE161E"/>
    <w:rsid w:val="00CE4306"/>
    <w:rsid w:val="00CF463F"/>
    <w:rsid w:val="00CF59A8"/>
    <w:rsid w:val="00D325A9"/>
    <w:rsid w:val="00D36A8A"/>
    <w:rsid w:val="00D40F9D"/>
    <w:rsid w:val="00D469D9"/>
    <w:rsid w:val="00D47F8B"/>
    <w:rsid w:val="00D61409"/>
    <w:rsid w:val="00D6691E"/>
    <w:rsid w:val="00D705D1"/>
    <w:rsid w:val="00D71170"/>
    <w:rsid w:val="00D813F7"/>
    <w:rsid w:val="00DA1C92"/>
    <w:rsid w:val="00DA25D4"/>
    <w:rsid w:val="00DA568D"/>
    <w:rsid w:val="00DA6538"/>
    <w:rsid w:val="00DB1D2C"/>
    <w:rsid w:val="00DC6082"/>
    <w:rsid w:val="00E15E75"/>
    <w:rsid w:val="00E1726B"/>
    <w:rsid w:val="00E307D0"/>
    <w:rsid w:val="00E5262C"/>
    <w:rsid w:val="00E76585"/>
    <w:rsid w:val="00EC01BE"/>
    <w:rsid w:val="00EC7DC4"/>
    <w:rsid w:val="00ED30CF"/>
    <w:rsid w:val="00ED5CBD"/>
    <w:rsid w:val="00EE4A21"/>
    <w:rsid w:val="00F077BA"/>
    <w:rsid w:val="00F176EF"/>
    <w:rsid w:val="00F26C7E"/>
    <w:rsid w:val="00F334C2"/>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D119FA-C4F1-4820-9211-F21037B59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1C3BFD"/>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1C3BFD"/>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1C3BFD"/>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1C3BFD"/>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small text,Big card,body,Normal Tag,heading 2,Heading 2 Char2 Char,Heading 2 Char1 Char Char, Ch,Ch,no read,No Spacing211,No Spacing12,No Spacing2111,small space,Dont use,No Spacing1,No Spacing11,No Spacing111,No Spacing112,No Spacing1121"/>
    <w:basedOn w:val="Normal"/>
    <w:next w:val="Normal"/>
    <w:link w:val="Heading4Char"/>
    <w:uiPriority w:val="4"/>
    <w:qFormat/>
    <w:rsid w:val="001C3BFD"/>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1C3B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3BFD"/>
  </w:style>
  <w:style w:type="character" w:customStyle="1" w:styleId="Heading1Char">
    <w:name w:val="Heading 1 Char"/>
    <w:aliases w:val="Pocket Char"/>
    <w:basedOn w:val="DefaultParagraphFont"/>
    <w:link w:val="Heading1"/>
    <w:uiPriority w:val="1"/>
    <w:rsid w:val="001C3BFD"/>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1C3BFD"/>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1C3BFD"/>
    <w:rPr>
      <w:rFonts w:ascii="Georgia" w:eastAsiaTheme="majorEastAsia" w:hAnsi="Georgia" w:cstheme="majorBidi"/>
      <w:b/>
      <w:bCs/>
      <w:caps/>
      <w:sz w:val="32"/>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Dont use Char"/>
    <w:basedOn w:val="DefaultParagraphFont"/>
    <w:link w:val="Heading4"/>
    <w:uiPriority w:val="4"/>
    <w:rsid w:val="001C3BFD"/>
    <w:rPr>
      <w:rFonts w:ascii="Georgia" w:eastAsiaTheme="majorEastAsia" w:hAnsi="Georgia" w:cstheme="majorBidi"/>
      <w:b/>
      <w:bCs/>
      <w:iCs/>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1C3BFD"/>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StyleBold"/>
    <w:uiPriority w:val="5"/>
    <w:qFormat/>
    <w:rsid w:val="001C3BFD"/>
    <w:rPr>
      <w:b/>
      <w:bCs/>
      <w:sz w:val="2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1C3BFD"/>
    <w:rPr>
      <w:b w:val="0"/>
      <w:bCs/>
      <w:sz w:val="22"/>
      <w:u w:val="single"/>
    </w:rPr>
  </w:style>
  <w:style w:type="character" w:styleId="Hyperlink">
    <w:name w:val="Hyperlink"/>
    <w:aliases w:val="heading 1 (block title),Card Text,Important,Read,Internet Link"/>
    <w:basedOn w:val="DefaultParagraphFont"/>
    <w:uiPriority w:val="99"/>
    <w:rsid w:val="001C3BFD"/>
    <w:rPr>
      <w:color w:val="auto"/>
      <w:u w:val="none"/>
    </w:rPr>
  </w:style>
  <w:style w:type="character" w:styleId="FollowedHyperlink">
    <w:name w:val="FollowedHyperlink"/>
    <w:basedOn w:val="DefaultParagraphFont"/>
    <w:uiPriority w:val="99"/>
    <w:semiHidden/>
    <w:rsid w:val="001C3BFD"/>
    <w:rPr>
      <w:color w:val="auto"/>
      <w:u w:val="none"/>
    </w:rPr>
  </w:style>
  <w:style w:type="paragraph" w:customStyle="1" w:styleId="loose">
    <w:name w:val="loose"/>
    <w:basedOn w:val="Normal"/>
    <w:rsid w:val="00A03F7D"/>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A03F7D"/>
  </w:style>
  <w:style w:type="paragraph" w:styleId="NormalWeb">
    <w:name w:val="Normal (Web)"/>
    <w:basedOn w:val="Normal"/>
    <w:uiPriority w:val="99"/>
    <w:unhideWhenUsed/>
    <w:rsid w:val="00A03F7D"/>
    <w:pPr>
      <w:spacing w:before="100" w:beforeAutospacing="1" w:after="100" w:afterAutospacing="1"/>
    </w:pPr>
    <w:rPr>
      <w:rFonts w:ascii="Times" w:hAnsi="Times" w:cs="Times New Roman"/>
      <w:sz w:val="20"/>
      <w:szCs w:val="20"/>
    </w:rPr>
  </w:style>
  <w:style w:type="paragraph" w:customStyle="1" w:styleId="textbold">
    <w:name w:val="text bold"/>
    <w:basedOn w:val="Normal"/>
    <w:link w:val="Emphasis"/>
    <w:uiPriority w:val="7"/>
    <w:qFormat/>
    <w:rsid w:val="00273877"/>
    <w:pPr>
      <w:ind w:left="720"/>
      <w:jc w:val="both"/>
    </w:pPr>
    <w:rPr>
      <w:b/>
      <w:iCs/>
      <w:u w:val="single"/>
    </w:rPr>
  </w:style>
  <w:style w:type="paragraph" w:styleId="ListParagraph">
    <w:name w:val="List Paragraph"/>
    <w:basedOn w:val="Normal"/>
    <w:uiPriority w:val="99"/>
    <w:unhideWhenUsed/>
    <w:qFormat/>
    <w:rsid w:val="00937551"/>
    <w:pPr>
      <w:ind w:left="720"/>
      <w:contextualSpacing/>
    </w:pPr>
  </w:style>
  <w:style w:type="character" w:customStyle="1" w:styleId="StyleBold">
    <w:name w:val="Style Bold"/>
    <w:basedOn w:val="DefaultParagraphFont"/>
    <w:uiPriority w:val="9"/>
    <w:semiHidden/>
    <w:rsid w:val="001C3BFD"/>
    <w:rPr>
      <w:b/>
      <w:bCs/>
    </w:rPr>
  </w:style>
  <w:style w:type="paragraph" w:styleId="Header">
    <w:name w:val="header"/>
    <w:basedOn w:val="Normal"/>
    <w:link w:val="HeaderChar"/>
    <w:uiPriority w:val="99"/>
    <w:semiHidden/>
    <w:rsid w:val="001C3BFD"/>
    <w:pPr>
      <w:tabs>
        <w:tab w:val="center" w:pos="4680"/>
        <w:tab w:val="right" w:pos="9360"/>
      </w:tabs>
    </w:pPr>
  </w:style>
  <w:style w:type="character" w:customStyle="1" w:styleId="HeaderChar">
    <w:name w:val="Header Char"/>
    <w:basedOn w:val="DefaultParagraphFont"/>
    <w:link w:val="Header"/>
    <w:uiPriority w:val="99"/>
    <w:semiHidden/>
    <w:rsid w:val="001C3BFD"/>
    <w:rPr>
      <w:rFonts w:ascii="Georgia" w:hAnsi="Georgia" w:cs="Calibri"/>
    </w:rPr>
  </w:style>
  <w:style w:type="paragraph" w:styleId="Footer">
    <w:name w:val="footer"/>
    <w:basedOn w:val="Normal"/>
    <w:link w:val="FooterChar"/>
    <w:uiPriority w:val="99"/>
    <w:semiHidden/>
    <w:rsid w:val="001C3BFD"/>
    <w:pPr>
      <w:tabs>
        <w:tab w:val="center" w:pos="4680"/>
        <w:tab w:val="right" w:pos="9360"/>
      </w:tabs>
    </w:pPr>
  </w:style>
  <w:style w:type="character" w:customStyle="1" w:styleId="FooterChar">
    <w:name w:val="Footer Char"/>
    <w:basedOn w:val="DefaultParagraphFont"/>
    <w:link w:val="Footer"/>
    <w:uiPriority w:val="99"/>
    <w:semiHidden/>
    <w:rsid w:val="001C3BFD"/>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onlinelibrary.wiley.com/doi/10.1002/2013EF000226/full" TargetMode="External"/><Relationship Id="rId18" Type="http://schemas.openxmlformats.org/officeDocument/2006/relationships/hyperlink" Target="http://onlinelibrary.wiley.com/doi/10.1002/2013EF000226/full" TargetMode="External"/><Relationship Id="rId26" Type="http://schemas.openxmlformats.org/officeDocument/2006/relationships/hyperlink" Target="http://www.theglobalist.com/obama-abandons-allies-on-chinas-marshall-plan/)" TargetMode="External"/><Relationship Id="rId39" Type="http://schemas.openxmlformats.org/officeDocument/2006/relationships/hyperlink" Target="http://www.climatecentral.org/news/a-warmer-world-likely-to-be-a-more-violent-world-study-shows-16299)" TargetMode="External"/><Relationship Id="rId21" Type="http://schemas.openxmlformats.org/officeDocument/2006/relationships/hyperlink" Target="http://onlinelibrary.wiley.com/doi/10.1002/2013EF000226/full" TargetMode="External"/><Relationship Id="rId34" Type="http://schemas.openxmlformats.org/officeDocument/2006/relationships/hyperlink" Target="http://asiasociety.org/northern-california/events/un-climate-summit-and-future-us-china-collaboration" TargetMode="External"/><Relationship Id="rId42" Type="http://schemas.openxmlformats.org/officeDocument/2006/relationships/hyperlink" Target="http://news.nationalgeographic.com/2015/12/151207-climate-change-holdren-white-house-science-paris/)" TargetMode="External"/><Relationship Id="rId47" Type="http://schemas.openxmlformats.org/officeDocument/2006/relationships/hyperlink" Target="http://asiasociety.org/blog/asia/solving-climate-change-problem-rests-us-china-cooperation" TargetMode="External"/><Relationship Id="rId50" Type="http://schemas.openxmlformats.org/officeDocument/2006/relationships/hyperlink" Target="http://cjip.oxfordjournals.org.proxy.lib.umich.edu/content/4/4/447.full" TargetMode="External"/><Relationship Id="rId55" Type="http://schemas.openxmlformats.org/officeDocument/2006/relationships/hyperlink" Target="http://cjip.oxfordjournals.org.proxy.lib.umich.edu/content/4/4/447.full" TargetMode="External"/><Relationship Id="rId7" Type="http://schemas.openxmlformats.org/officeDocument/2006/relationships/hyperlink" Target="http://onlinelibrary.wiley.com/doi/10.1002/2013EF000226/full" TargetMode="External"/><Relationship Id="rId2" Type="http://schemas.openxmlformats.org/officeDocument/2006/relationships/numbering" Target="numbering.xml"/><Relationship Id="rId16" Type="http://schemas.openxmlformats.org/officeDocument/2006/relationships/hyperlink" Target="http://onlinelibrary.wiley.com/doi/10.1002/2013EF000226/full" TargetMode="External"/><Relationship Id="rId20" Type="http://schemas.openxmlformats.org/officeDocument/2006/relationships/hyperlink" Target="http://onlinelibrary.wiley.com/doi/10.1002/2013EF000226/full" TargetMode="External"/><Relationship Id="rId29" Type="http://schemas.openxmlformats.org/officeDocument/2006/relationships/hyperlink" Target="https://www.odi.org/sites/odi.org.uk/files/resource-documents/10441.pdf" TargetMode="External"/><Relationship Id="rId41" Type="http://schemas.openxmlformats.org/officeDocument/2006/relationships/hyperlink" Target="https://proquest.com)//NH" TargetMode="External"/><Relationship Id="rId54" Type="http://schemas.openxmlformats.org/officeDocument/2006/relationships/hyperlink" Target="http://cjip.oxfordjournals.org.proxy.lib.umich.edu/content/4/4/447.full" TargetMode="External"/><Relationship Id="rId1" Type="http://schemas.openxmlformats.org/officeDocument/2006/relationships/customXml" Target="../customXml/item1.xml"/><Relationship Id="rId6" Type="http://schemas.openxmlformats.org/officeDocument/2006/relationships/hyperlink" Target="https://cdn.americanprogress.org/wp-content/uploads/2015/09/21140703/RaceToTheTop-brief.pdf)//" TargetMode="External"/><Relationship Id="rId11" Type="http://schemas.openxmlformats.org/officeDocument/2006/relationships/hyperlink" Target="http://onlinelibrary.wiley.com/doi/10.1002/2013EF000226/full" TargetMode="External"/><Relationship Id="rId24" Type="http://schemas.openxmlformats.org/officeDocument/2006/relationships/hyperlink" Target="https://cdn.americanprogress.org/wp-content/uploads/2015/09/21140703/RaceToTheTop-brief.pdf)//" TargetMode="External"/><Relationship Id="rId32" Type="http://schemas.openxmlformats.org/officeDocument/2006/relationships/hyperlink" Target="http://www.amwa.net/galleries/climate-change/Green_Infrastructure_FINAL.pdf)//JSL" TargetMode="External"/><Relationship Id="rId37" Type="http://schemas.openxmlformats.org/officeDocument/2006/relationships/hyperlink" Target="http://blogs.reuters.com/great-debate/2015/06/18/a-child-born-today-may-live-to-see-humanitys-end-unless/)//JSL" TargetMode="External"/><Relationship Id="rId40" Type="http://schemas.openxmlformats.org/officeDocument/2006/relationships/hyperlink" Target="http://news.nationalgeographic.com/news/2015/03/150302-syria-war-climate-change-drought/)" TargetMode="External"/><Relationship Id="rId45" Type="http://schemas.openxmlformats.org/officeDocument/2006/relationships/hyperlink" Target="http://www.climateadvisers.com/how-the-asia-infrastructure-investment-bank-can-lead-on-energy-efficiency/)//JSL" TargetMode="External"/><Relationship Id="rId53" Type="http://schemas.openxmlformats.org/officeDocument/2006/relationships/hyperlink" Target="http://cjip.oxfordjournals.org.proxy.lib.umich.edu/content/4/4/447.full" TargetMode="External"/><Relationship Id="rId58" Type="http://schemas.openxmlformats.org/officeDocument/2006/relationships/hyperlink" Target="http://www.chinausfocus.com/foreign-policy/china-should-propose-discussions-with-america-to-solve-the-north-korean-crisis/)" TargetMode="External"/><Relationship Id="rId5" Type="http://schemas.openxmlformats.org/officeDocument/2006/relationships/webSettings" Target="webSettings.xml"/><Relationship Id="rId15" Type="http://schemas.openxmlformats.org/officeDocument/2006/relationships/hyperlink" Target="http://onlinelibrary.wiley.com/doi/10.1002/2013EF000226/full" TargetMode="External"/><Relationship Id="rId23" Type="http://schemas.openxmlformats.org/officeDocument/2006/relationships/hyperlink" Target="http://onlinelibrary.wiley.com/doi/10.1002/2013EF000226/full" TargetMode="External"/><Relationship Id="rId28" Type="http://schemas.openxmlformats.org/officeDocument/2006/relationships/hyperlink" Target="http://newscenter.lbl.gov/2008/09/18/to-slow-global-warming-can-the-us-and-china-cooperate/)" TargetMode="External"/><Relationship Id="rId36" Type="http://schemas.openxmlformats.org/officeDocument/2006/relationships/hyperlink" Target="http://www.smh.com.au/environment/climate-change/climate-change-could-make-humans-extinct-warns-health-expert-20140330-35rus.html)//JSL" TargetMode="External"/><Relationship Id="rId49" Type="http://schemas.openxmlformats.org/officeDocument/2006/relationships/hyperlink" Target="http://cjip.oxfordjournals.org.proxy.lib.umich.edu/content/4/4/447.full" TargetMode="External"/><Relationship Id="rId57" Type="http://schemas.openxmlformats.org/officeDocument/2006/relationships/hyperlink" Target="http://cjip.oxfordjournals.org.proxy.lib.umich.edu/content/4/4/447.full" TargetMode="External"/><Relationship Id="rId61" Type="http://schemas.openxmlformats.org/officeDocument/2006/relationships/theme" Target="theme/theme1.xml"/><Relationship Id="rId10" Type="http://schemas.openxmlformats.org/officeDocument/2006/relationships/hyperlink" Target="http://onlinelibrary.wiley.com/doi/10.1002/2013EF000226/full" TargetMode="External"/><Relationship Id="rId19" Type="http://schemas.openxmlformats.org/officeDocument/2006/relationships/hyperlink" Target="http://onlinelibrary.wiley.com/doi/10.1002/2013EF000226/full" TargetMode="External"/><Relationship Id="rId31" Type="http://schemas.openxmlformats.org/officeDocument/2006/relationships/hyperlink" Target="https://www.odi.org/sites/odi.org.uk/files/resource-documents/the_aiib_and_investment_in_action_final_20160413.pdf)" TargetMode="External"/><Relationship Id="rId44" Type="http://schemas.openxmlformats.org/officeDocument/2006/relationships/hyperlink" Target="http://www.slate.com/blogs/future_tense/2016/03/01/february_2016_s_shocking_global_warming_temperature_record.html)//" TargetMode="External"/><Relationship Id="rId52" Type="http://schemas.openxmlformats.org/officeDocument/2006/relationships/hyperlink" Target="http://cjip.oxfordjournals.org.proxy.lib.umich.edu/content/4/4/447.full"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onlinelibrary.wiley.com/doi/10.1002/2013EF000226/full" TargetMode="External"/><Relationship Id="rId14" Type="http://schemas.openxmlformats.org/officeDocument/2006/relationships/hyperlink" Target="http://onlinelibrary.wiley.com/doi/10.1002/2013EF000226/full" TargetMode="External"/><Relationship Id="rId22" Type="http://schemas.openxmlformats.org/officeDocument/2006/relationships/hyperlink" Target="http://onlinelibrary.wiley.com/doi/10.1002/2013EF000226/full" TargetMode="External"/><Relationship Id="rId27" Type="http://schemas.openxmlformats.org/officeDocument/2006/relationships/hyperlink" Target="http://www.mckinsey.com/business-functions/sustainability-and-resource-productivity/our-insights/how-china-and-the-us-will-set-the-global-climate-agenda" TargetMode="External"/><Relationship Id="rId30" Type="http://schemas.openxmlformats.org/officeDocument/2006/relationships/hyperlink" Target="http://www.wri.org/blog/2016/03/asian-infrastructure-investment-bank-releases-new-environmental-and-social-standards" TargetMode="External"/><Relationship Id="rId35" Type="http://schemas.openxmlformats.org/officeDocument/2006/relationships/hyperlink" Target="https://cdn.americanprogress.org/wp-content/uploads/2015/09/21140703/RaceToTheTop-brief.pdf)//" TargetMode="External"/><Relationship Id="rId43" Type="http://schemas.openxmlformats.org/officeDocument/2006/relationships/hyperlink" Target="http://www.msnbc.com/msnbc/un-climate-change-report-now-or-never)" TargetMode="External"/><Relationship Id="rId48" Type="http://schemas.openxmlformats.org/officeDocument/2006/relationships/hyperlink" Target="http://fpif.org/what-better-u-s-china-cooperation-might-look-like/)//" TargetMode="External"/><Relationship Id="rId56" Type="http://schemas.openxmlformats.org/officeDocument/2006/relationships/hyperlink" Target="http://cjip.oxfordjournals.org.proxy.lib.umich.edu/content/4/4/447.full" TargetMode="External"/><Relationship Id="rId8" Type="http://schemas.openxmlformats.org/officeDocument/2006/relationships/hyperlink" Target="http://onlinelibrary.wiley.com/doi/10.1002/2013EF000226/full" TargetMode="External"/><Relationship Id="rId51" Type="http://schemas.openxmlformats.org/officeDocument/2006/relationships/hyperlink" Target="http://cjip.oxfordjournals.org.proxy.lib.umich.edu/content/4/4/447.full" TargetMode="External"/><Relationship Id="rId3" Type="http://schemas.openxmlformats.org/officeDocument/2006/relationships/styles" Target="styles.xml"/><Relationship Id="rId12" Type="http://schemas.openxmlformats.org/officeDocument/2006/relationships/hyperlink" Target="http://onlinelibrary.wiley.com/doi/10.1002/2013EF000226/full" TargetMode="External"/><Relationship Id="rId17" Type="http://schemas.openxmlformats.org/officeDocument/2006/relationships/hyperlink" Target="http://onlinelibrary.wiley.com/doi/10.1002/2013EF000226/full" TargetMode="External"/><Relationship Id="rId25" Type="http://schemas.openxmlformats.org/officeDocument/2006/relationships/hyperlink" Target="https://piie.com/sites/default/files/publications/interstitial.cfm?ResearchID=2774" TargetMode="External"/><Relationship Id="rId33" Type="http://schemas.openxmlformats.org/officeDocument/2006/relationships/hyperlink" Target="http://thehill.com/blogs/congress-blog/energy-environment/237775-us-china-climate-cooperation-could-be-model-for-more" TargetMode="External"/><Relationship Id="rId38" Type="http://schemas.openxmlformats.org/officeDocument/2006/relationships/hyperlink" Target="http://ourworld.unu.edu/en/does-climate-change-cause-conflict)" TargetMode="External"/><Relationship Id="rId46" Type="http://schemas.openxmlformats.org/officeDocument/2006/relationships/hyperlink" Target="http://thecleanrevolution.org/_assets/files/TCG_ChinaCC_web.pdf" TargetMode="External"/><Relationship Id="rId59" Type="http://schemas.openxmlformats.org/officeDocument/2006/relationships/hyperlink" Target="http://www.chinausfocus.com/foreign-policy/common-grounds-for-china-u-s-cooperation-in-afric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E390CA-7A05-4A83-BBD9-D252E135D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66</Pages>
  <Words>41087</Words>
  <Characters>234200</Characters>
  <Application>Microsoft Office Word</Application>
  <DocSecurity>0</DocSecurity>
  <Lines>1951</Lines>
  <Paragraphs>549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 McIntosh</dc:creator>
  <cp:keywords>5.1.1</cp:keywords>
  <cp:lastModifiedBy>Kevin Hirn</cp:lastModifiedBy>
  <cp:revision>2</cp:revision>
  <dcterms:created xsi:type="dcterms:W3CDTF">2016-06-28T14:10:00Z</dcterms:created>
  <dcterms:modified xsi:type="dcterms:W3CDTF">2016-06-28T14:10:00Z</dcterms:modified>
</cp:coreProperties>
</file>